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C64E92" w:rsidP="001844EF">
      <w:r>
        <w:rPr>
          <w:noProof/>
        </w:rPr>
        <mc:AlternateContent>
          <mc:Choice Requires="wps">
            <w:drawing>
              <wp:inline distT="0" distB="0" distL="0" distR="0">
                <wp:extent cx="5943600" cy="8229600"/>
                <wp:effectExtent l="0" t="0" r="0" b="0"/>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155C42" w:rsidP="002B3A92">
                            <w:pPr>
                              <w:jc w:val="center"/>
                              <w:rPr>
                                <w:b/>
                                <w:sz w:val="28"/>
                                <w:szCs w:val="28"/>
                              </w:rPr>
                            </w:pPr>
                            <w:r>
                              <w:rPr>
                                <w:b/>
                                <w:sz w:val="28"/>
                                <w:szCs w:val="28"/>
                              </w:rPr>
                              <w:t>Green Meadow Elementary School</w:t>
                            </w:r>
                          </w:p>
                          <w:p w:rsidR="00155C42" w:rsidRDefault="00155C42" w:rsidP="00DB51C0">
                            <w:pPr>
                              <w:jc w:val="center"/>
                              <w:rPr>
                                <w:b/>
                                <w:sz w:val="28"/>
                                <w:szCs w:val="28"/>
                              </w:rPr>
                            </w:pPr>
                            <w:r>
                              <w:rPr>
                                <w:b/>
                                <w:sz w:val="28"/>
                                <w:szCs w:val="28"/>
                              </w:rPr>
                              <w:t>5 Tiger Drive</w:t>
                            </w:r>
                          </w:p>
                          <w:p w:rsidR="00DB51C0" w:rsidRPr="00861072" w:rsidRDefault="00155C42" w:rsidP="00DB51C0">
                            <w:pPr>
                              <w:jc w:val="center"/>
                              <w:rPr>
                                <w:i/>
                                <w:szCs w:val="24"/>
                              </w:rPr>
                            </w:pPr>
                            <w:r>
                              <w:rPr>
                                <w:b/>
                                <w:sz w:val="28"/>
                                <w:szCs w:val="28"/>
                              </w:rPr>
                              <w:t>Maynard,</w:t>
                            </w:r>
                            <w:r w:rsidR="00610B36" w:rsidRPr="00610B36">
                              <w:rPr>
                                <w:b/>
                                <w:sz w:val="28"/>
                                <w:szCs w:val="28"/>
                              </w:rPr>
                              <w:t xml:space="preserve"> MA</w:t>
                            </w:r>
                          </w:p>
                          <w:p w:rsidR="002C54F8" w:rsidRPr="00861072" w:rsidRDefault="002C54F8" w:rsidP="00DB51C0">
                            <w:pPr>
                              <w:jc w:val="center"/>
                              <w:rPr>
                                <w:i/>
                                <w:szCs w:val="24"/>
                              </w:rPr>
                            </w:pPr>
                          </w:p>
                          <w:p w:rsidR="00DB51C0" w:rsidRDefault="00DB51C0" w:rsidP="00DB51C0">
                            <w:pPr>
                              <w:jc w:val="center"/>
                              <w:rPr>
                                <w:i/>
                                <w:szCs w:val="24"/>
                              </w:rPr>
                            </w:pPr>
                          </w:p>
                          <w:p w:rsidR="00FD7697" w:rsidRPr="00861072" w:rsidRDefault="00FD7697"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DB51C0" w:rsidRDefault="00C64E92" w:rsidP="00DB51C0">
                            <w:pPr>
                              <w:jc w:val="center"/>
                            </w:pPr>
                            <w:r>
                              <w:rPr>
                                <w:noProof/>
                              </w:rPr>
                              <w:drawing>
                                <wp:inline distT="0" distB="0" distL="0" distR="0">
                                  <wp:extent cx="4389120" cy="3291840"/>
                                  <wp:effectExtent l="0" t="0" r="0" b="0"/>
                                  <wp:docPr id="24" name="Picture 24" descr="Front view of&#10;Green Meadow Elementary School&#10;5 Tiger Drive&#10;Maynard,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ont view of&#10;Green Meadow Elementary School&#10;5 Tiger Drive&#10;Maynard,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DB51C0" w:rsidRDefault="00DB51C0" w:rsidP="00DB51C0">
                            <w:pPr>
                              <w:jc w:val="center"/>
                            </w:pPr>
                          </w:p>
                          <w:p w:rsidR="00FD7697" w:rsidRDefault="00FD7697"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55C42" w:rsidP="00DB51C0">
                            <w:pPr>
                              <w:jc w:val="center"/>
                            </w:pPr>
                            <w:r>
                              <w:t>September</w:t>
                            </w:r>
                            <w:r w:rsidR="000B3F62">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155C42" w:rsidP="002B3A92">
                      <w:pPr>
                        <w:jc w:val="center"/>
                        <w:rPr>
                          <w:b/>
                          <w:sz w:val="28"/>
                          <w:szCs w:val="28"/>
                        </w:rPr>
                      </w:pPr>
                      <w:r>
                        <w:rPr>
                          <w:b/>
                          <w:sz w:val="28"/>
                          <w:szCs w:val="28"/>
                        </w:rPr>
                        <w:t>Green Meadow Elementary School</w:t>
                      </w:r>
                    </w:p>
                    <w:p w:rsidR="00155C42" w:rsidRDefault="00155C42" w:rsidP="00DB51C0">
                      <w:pPr>
                        <w:jc w:val="center"/>
                        <w:rPr>
                          <w:b/>
                          <w:sz w:val="28"/>
                          <w:szCs w:val="28"/>
                        </w:rPr>
                      </w:pPr>
                      <w:r>
                        <w:rPr>
                          <w:b/>
                          <w:sz w:val="28"/>
                          <w:szCs w:val="28"/>
                        </w:rPr>
                        <w:t>5 Tiger Drive</w:t>
                      </w:r>
                    </w:p>
                    <w:p w:rsidR="00DB51C0" w:rsidRPr="00861072" w:rsidRDefault="00155C42" w:rsidP="00DB51C0">
                      <w:pPr>
                        <w:jc w:val="center"/>
                        <w:rPr>
                          <w:i/>
                          <w:szCs w:val="24"/>
                        </w:rPr>
                      </w:pPr>
                      <w:r>
                        <w:rPr>
                          <w:b/>
                          <w:sz w:val="28"/>
                          <w:szCs w:val="28"/>
                        </w:rPr>
                        <w:t>Maynard,</w:t>
                      </w:r>
                      <w:r w:rsidR="00610B36" w:rsidRPr="00610B36">
                        <w:rPr>
                          <w:b/>
                          <w:sz w:val="28"/>
                          <w:szCs w:val="28"/>
                        </w:rPr>
                        <w:t xml:space="preserve"> MA</w:t>
                      </w:r>
                    </w:p>
                    <w:p w:rsidR="002C54F8" w:rsidRPr="00861072" w:rsidRDefault="002C54F8" w:rsidP="00DB51C0">
                      <w:pPr>
                        <w:jc w:val="center"/>
                        <w:rPr>
                          <w:i/>
                          <w:szCs w:val="24"/>
                        </w:rPr>
                      </w:pPr>
                    </w:p>
                    <w:p w:rsidR="00DB51C0" w:rsidRDefault="00DB51C0" w:rsidP="00DB51C0">
                      <w:pPr>
                        <w:jc w:val="center"/>
                        <w:rPr>
                          <w:i/>
                          <w:szCs w:val="24"/>
                        </w:rPr>
                      </w:pPr>
                    </w:p>
                    <w:p w:rsidR="00FD7697" w:rsidRPr="00861072" w:rsidRDefault="00FD7697"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DB51C0" w:rsidP="00DB51C0">
                      <w:pPr>
                        <w:jc w:val="center"/>
                      </w:pPr>
                    </w:p>
                    <w:p w:rsidR="00DB51C0" w:rsidRDefault="00C64E92" w:rsidP="00DB51C0">
                      <w:pPr>
                        <w:jc w:val="center"/>
                      </w:pPr>
                      <w:r>
                        <w:rPr>
                          <w:noProof/>
                        </w:rPr>
                        <w:drawing>
                          <wp:inline distT="0" distB="0" distL="0" distR="0">
                            <wp:extent cx="4389120" cy="3291840"/>
                            <wp:effectExtent l="0" t="0" r="0" b="0"/>
                            <wp:docPr id="24" name="Picture 24" descr="Front view of&#10;Green Meadow Elementary School&#10;5 Tiger Drive&#10;Maynard,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ont view of&#10;Green Meadow Elementary School&#10;5 Tiger Drive&#10;Maynard,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DB51C0" w:rsidRDefault="00DB51C0" w:rsidP="00DB51C0">
                      <w:pPr>
                        <w:jc w:val="center"/>
                      </w:pPr>
                    </w:p>
                    <w:p w:rsidR="00FD7697" w:rsidRDefault="00FD7697"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155C42" w:rsidP="00DB51C0">
                      <w:pPr>
                        <w:jc w:val="center"/>
                      </w:pPr>
                      <w:r>
                        <w:t>September</w:t>
                      </w:r>
                      <w:r w:rsidR="000B3F62">
                        <w:t xml:space="preserve"> 2018</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155C42" w:rsidP="00155C42">
            <w:pPr>
              <w:tabs>
                <w:tab w:val="left" w:pos="1485"/>
              </w:tabs>
              <w:rPr>
                <w:bCs/>
              </w:rPr>
            </w:pPr>
            <w:r>
              <w:rPr>
                <w:bCs/>
              </w:rPr>
              <w:t>Green Meadow Elementary School (GME)</w:t>
            </w:r>
            <w:r w:rsidR="00BD7CBF">
              <w:rPr>
                <w:bCs/>
              </w:rPr>
              <w:t xml:space="preserve"> </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155C42" w:rsidP="002B3A92">
            <w:pPr>
              <w:tabs>
                <w:tab w:val="left" w:pos="1485"/>
              </w:tabs>
              <w:rPr>
                <w:bCs/>
              </w:rPr>
            </w:pPr>
            <w:r>
              <w:rPr>
                <w:bCs/>
              </w:rPr>
              <w:t>5 Tiger Drive, Maynard,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174D9" w:rsidRDefault="00155C42" w:rsidP="00E5509F">
            <w:pPr>
              <w:tabs>
                <w:tab w:val="left" w:pos="1485"/>
              </w:tabs>
              <w:rPr>
                <w:bCs/>
              </w:rPr>
            </w:pPr>
            <w:r w:rsidRPr="00155C42">
              <w:rPr>
                <w:bCs/>
              </w:rPr>
              <w:t>Aaron Miklosko</w:t>
            </w:r>
            <w:r>
              <w:rPr>
                <w:bCs/>
              </w:rPr>
              <w:t xml:space="preserve">, </w:t>
            </w:r>
            <w:r w:rsidRPr="00155C42">
              <w:rPr>
                <w:bCs/>
              </w:rPr>
              <w:t>Director of Public Works</w:t>
            </w:r>
            <w:r>
              <w:rPr>
                <w:bCs/>
              </w:rPr>
              <w:t xml:space="preserve">, </w:t>
            </w:r>
            <w:r w:rsidR="00E5509F">
              <w:rPr>
                <w:bCs/>
              </w:rPr>
              <w:t>Town</w:t>
            </w:r>
            <w:r>
              <w:rPr>
                <w:bCs/>
              </w:rPr>
              <w:t xml:space="preserve"> of Maynard</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55C42" w:rsidP="000C09DA">
            <w:pPr>
              <w:tabs>
                <w:tab w:val="left" w:pos="1485"/>
              </w:tabs>
              <w:rPr>
                <w:bCs/>
              </w:rPr>
            </w:pPr>
            <w:r>
              <w:rPr>
                <w:bCs/>
              </w:rPr>
              <w:t xml:space="preserve">Concerns regarding water damage, mold and health as well as general </w:t>
            </w:r>
            <w:r w:rsidR="00D540DF">
              <w:rPr>
                <w:bCs/>
              </w:rPr>
              <w:t>indoor air quality (</w:t>
            </w:r>
            <w:r>
              <w:rPr>
                <w:bCs/>
              </w:rPr>
              <w:t>IAQ</w:t>
            </w:r>
            <w:r w:rsidR="00D540DF">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155C42" w:rsidP="00155C42">
            <w:pPr>
              <w:tabs>
                <w:tab w:val="left" w:pos="1485"/>
              </w:tabs>
              <w:rPr>
                <w:bCs/>
              </w:rPr>
            </w:pPr>
            <w:r>
              <w:rPr>
                <w:bCs/>
              </w:rPr>
              <w:t>September 12</w:t>
            </w:r>
            <w:r w:rsidR="00BD7CBF">
              <w:rPr>
                <w:bCs/>
              </w:rPr>
              <w:t>, 2018</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155C42" w:rsidP="00155C42">
            <w:pPr>
              <w:pStyle w:val="StaffTitleHangingIndent"/>
            </w:pPr>
            <w:r>
              <w:rPr>
                <w:bCs/>
              </w:rPr>
              <w:t>Ruth Alfasso</w:t>
            </w:r>
            <w:r w:rsidR="002C54F8">
              <w:rPr>
                <w:bCs/>
              </w:rPr>
              <w:t xml:space="preserve">, Environmental </w:t>
            </w:r>
            <w:r>
              <w:rPr>
                <w:bCs/>
              </w:rPr>
              <w:t>Engineering/Inspector</w:t>
            </w:r>
            <w:r w:rsidR="00966B98">
              <w:rPr>
                <w:bCs/>
              </w:rPr>
              <w:t xml:space="preserve">, </w:t>
            </w:r>
            <w:r w:rsidR="00164CF0">
              <w:rPr>
                <w:bCs/>
              </w:rPr>
              <w:t xml:space="preserve">IAQ </w:t>
            </w:r>
            <w:r w:rsidR="00966B98">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Building Construction</w:t>
            </w:r>
            <w:r w:rsidR="002B3A92">
              <w:rPr>
                <w:rStyle w:val="BackgroundBoldedDescriptors"/>
              </w:rPr>
              <w:t>/Description</w:t>
            </w:r>
            <w:r w:rsidRPr="00986263">
              <w:rPr>
                <w:rStyle w:val="BackgroundBoldedDescriptors"/>
              </w:rPr>
              <w:t xml:space="preserve">: </w:t>
            </w:r>
          </w:p>
        </w:tc>
        <w:tc>
          <w:tcPr>
            <w:tcW w:w="4799" w:type="dxa"/>
            <w:shd w:val="clear" w:color="auto" w:fill="auto"/>
          </w:tcPr>
          <w:p w:rsidR="00966B98" w:rsidRPr="00164CF0" w:rsidRDefault="00155C42" w:rsidP="00702CFE">
            <w:pPr>
              <w:tabs>
                <w:tab w:val="left" w:pos="1485"/>
              </w:tabs>
              <w:rPr>
                <w:bCs/>
                <w:highlight w:val="yellow"/>
              </w:rPr>
            </w:pPr>
            <w:r>
              <w:t xml:space="preserve">The GME is a brick and cinderblock school with a single story. The original wing was constructed in </w:t>
            </w:r>
            <w:r w:rsidR="00E5509F">
              <w:t>the 1950s</w:t>
            </w:r>
            <w:r w:rsidR="00152442">
              <w:t xml:space="preserve"> and has a flat roof. A</w:t>
            </w:r>
            <w:r>
              <w:t>n addition with peaked shingled roofs was constructed in the 1980s.</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6C5AB8" w:rsidRDefault="00694D6E" w:rsidP="00E5509F">
            <w:pPr>
              <w:tabs>
                <w:tab w:val="left" w:pos="1485"/>
              </w:tabs>
              <w:rPr>
                <w:bCs/>
              </w:rPr>
            </w:pPr>
            <w:r w:rsidRPr="00D50A06">
              <w:rPr>
                <w:bCs/>
              </w:rPr>
              <w:t xml:space="preserve">Approximately </w:t>
            </w:r>
            <w:r w:rsidR="00E5509F">
              <w:rPr>
                <w:bCs/>
              </w:rPr>
              <w:t>535</w:t>
            </w:r>
            <w:r w:rsidR="00966B98" w:rsidRPr="00D50A06">
              <w:rPr>
                <w:bCs/>
              </w:rPr>
              <w:t xml:space="preserve"> students in grade</w:t>
            </w:r>
            <w:r w:rsidR="00BD7CBF">
              <w:rPr>
                <w:bCs/>
              </w:rPr>
              <w:t>s pre-</w:t>
            </w:r>
            <w:r w:rsidR="001B4151" w:rsidRPr="00D50A06">
              <w:rPr>
                <w:bCs/>
              </w:rPr>
              <w:t>K</w:t>
            </w:r>
            <w:r w:rsidR="00155C42">
              <w:rPr>
                <w:bCs/>
              </w:rPr>
              <w:t xml:space="preserve"> through 3</w:t>
            </w:r>
            <w:r w:rsidR="00155C42" w:rsidRPr="00155C42">
              <w:rPr>
                <w:bCs/>
                <w:vertAlign w:val="superscript"/>
              </w:rPr>
              <w:t>rd</w:t>
            </w:r>
            <w:r w:rsidR="00155C42">
              <w:rPr>
                <w:bCs/>
              </w:rPr>
              <w:t xml:space="preserve"> grade</w:t>
            </w:r>
            <w:r w:rsidRPr="00D50A06">
              <w:rPr>
                <w:bCs/>
              </w:rPr>
              <w:t xml:space="preserve"> </w:t>
            </w:r>
            <w:r w:rsidR="00966B98" w:rsidRPr="00D50A06">
              <w:rPr>
                <w:bCs/>
              </w:rPr>
              <w:t xml:space="preserve">with a staff of approximately </w:t>
            </w:r>
            <w:r w:rsidR="00BD7CBF" w:rsidRPr="00080633">
              <w:rPr>
                <w:bCs/>
              </w:rPr>
              <w:t>75</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1B4151" w:rsidP="001B4151">
            <w:pPr>
              <w:tabs>
                <w:tab w:val="left" w:pos="1485"/>
              </w:tabs>
              <w:rPr>
                <w:bCs/>
              </w:rPr>
            </w:pPr>
            <w:r>
              <w:rPr>
                <w:bCs/>
              </w:rPr>
              <w:t>O</w:t>
            </w:r>
            <w:r w:rsidR="00966B98" w:rsidRPr="00CB591D">
              <w:rPr>
                <w:bCs/>
              </w:rPr>
              <w:t>penable</w:t>
            </w:r>
          </w:p>
        </w:tc>
      </w:tr>
    </w:tbl>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612BA5" w:rsidRPr="00612BA5" w:rsidRDefault="009F6242" w:rsidP="00893050">
      <w:pPr>
        <w:pStyle w:val="BodyText"/>
        <w:numPr>
          <w:ilvl w:val="0"/>
          <w:numId w:val="5"/>
        </w:numPr>
        <w:rPr>
          <w:b/>
          <w:bCs/>
        </w:rPr>
      </w:pPr>
      <w:r w:rsidRPr="00612BA5">
        <w:rPr>
          <w:b/>
          <w:i/>
        </w:rPr>
        <w:t>C</w:t>
      </w:r>
      <w:r w:rsidR="0085418C" w:rsidRPr="00612BA5">
        <w:rPr>
          <w:b/>
          <w:i/>
        </w:rPr>
        <w:t>arbon dioxide levels</w:t>
      </w:r>
      <w:r w:rsidR="0085418C">
        <w:t xml:space="preserve"> were </w:t>
      </w:r>
      <w:r w:rsidR="0068589A">
        <w:t>below</w:t>
      </w:r>
      <w:r w:rsidR="0085418C" w:rsidRPr="00F85E13">
        <w:t xml:space="preserve"> </w:t>
      </w:r>
      <w:r w:rsidR="00D540DF">
        <w:t xml:space="preserve">the MDPH guideline of </w:t>
      </w:r>
      <w:r w:rsidR="0085418C" w:rsidRPr="00F85E13">
        <w:t>8</w:t>
      </w:r>
      <w:r w:rsidR="0085418C">
        <w:t xml:space="preserve">00 parts per million (ppm) </w:t>
      </w:r>
      <w:r w:rsidR="007D2850">
        <w:t xml:space="preserve">in </w:t>
      </w:r>
      <w:r w:rsidR="00DB7F26">
        <w:t>the majority of</w:t>
      </w:r>
      <w:r w:rsidR="00BC79A8">
        <w:t xml:space="preserve"> areas</w:t>
      </w:r>
      <w:r w:rsidR="00FF4228">
        <w:t xml:space="preserve"> </w:t>
      </w:r>
      <w:r w:rsidR="00BC79A8">
        <w:t>tested</w:t>
      </w:r>
      <w:r w:rsidR="002D10A4">
        <w:t>,</w:t>
      </w:r>
      <w:r w:rsidR="00BC79A8">
        <w:t xml:space="preserve"> </w:t>
      </w:r>
      <w:r w:rsidR="00FF4228">
        <w:t xml:space="preserve">indicating </w:t>
      </w:r>
      <w:r w:rsidR="007D2850">
        <w:t>a</w:t>
      </w:r>
      <w:r w:rsidR="00BC79A8">
        <w:t>dequate</w:t>
      </w:r>
      <w:r w:rsidR="0068589A">
        <w:t xml:space="preserve"> </w:t>
      </w:r>
      <w:r w:rsidR="005608B1">
        <w:t>air exchange</w:t>
      </w:r>
      <w:r w:rsidR="002836ED">
        <w:t xml:space="preserve"> </w:t>
      </w:r>
      <w:r w:rsidR="007D2850">
        <w:t xml:space="preserve">in </w:t>
      </w:r>
      <w:r w:rsidR="00BC79A8">
        <w:t>most</w:t>
      </w:r>
      <w:r w:rsidR="007D2850">
        <w:t xml:space="preserve"> areas of the</w:t>
      </w:r>
      <w:r w:rsidR="002836ED">
        <w:t xml:space="preserve"> building</w:t>
      </w:r>
      <w:r w:rsidR="007D2850">
        <w:t xml:space="preserve">. </w:t>
      </w:r>
      <w:r w:rsidR="00612BA5">
        <w:t xml:space="preserve"> As shown in Table 1, many classrooms had low occupancy and windows or doors open which can reduce carbon dioxide levels.</w:t>
      </w:r>
    </w:p>
    <w:p w:rsidR="009F6242" w:rsidRPr="00612BA5" w:rsidRDefault="009F6242" w:rsidP="00893050">
      <w:pPr>
        <w:pStyle w:val="BodyText"/>
        <w:numPr>
          <w:ilvl w:val="0"/>
          <w:numId w:val="5"/>
        </w:numPr>
        <w:rPr>
          <w:b/>
          <w:bCs/>
        </w:rPr>
      </w:pPr>
      <w:r w:rsidRPr="00612BA5">
        <w:rPr>
          <w:b/>
          <w:i/>
        </w:rPr>
        <w:t>Temperature</w:t>
      </w:r>
      <w:r>
        <w:t xml:space="preserve"> </w:t>
      </w:r>
      <w:r w:rsidRPr="0068589A">
        <w:t xml:space="preserve">was within </w:t>
      </w:r>
      <w:r w:rsidR="00991847" w:rsidRPr="0068589A">
        <w:t xml:space="preserve">the recommended </w:t>
      </w:r>
      <w:r w:rsidRPr="0068589A">
        <w:t>range of 70°F to 78°F</w:t>
      </w:r>
      <w:r>
        <w:t xml:space="preserve"> </w:t>
      </w:r>
      <w:r w:rsidR="00612BA5">
        <w:t xml:space="preserve">in most areas </w:t>
      </w:r>
      <w:r w:rsidR="005608B1">
        <w:t>the day of assessment</w:t>
      </w:r>
      <w:r w:rsidR="00612BA5">
        <w:t xml:space="preserve"> with a few slightly above</w:t>
      </w:r>
      <w:r w:rsidR="00EC0E3D">
        <w:t xml:space="preserve"> which is reflective of outdoor conditions.</w:t>
      </w:r>
    </w:p>
    <w:p w:rsidR="00991847" w:rsidRPr="00DB51C0" w:rsidRDefault="00DB51C0" w:rsidP="00893050">
      <w:pPr>
        <w:pStyle w:val="BodyText"/>
        <w:numPr>
          <w:ilvl w:val="0"/>
          <w:numId w:val="5"/>
        </w:numPr>
        <w:rPr>
          <w:b/>
          <w:bCs/>
        </w:rPr>
      </w:pPr>
      <w:r>
        <w:rPr>
          <w:b/>
          <w:i/>
        </w:rPr>
        <w:t xml:space="preserve">Relative </w:t>
      </w:r>
      <w:r w:rsidRPr="0068589A">
        <w:rPr>
          <w:b/>
          <w:i/>
        </w:rPr>
        <w:t>h</w:t>
      </w:r>
      <w:r w:rsidR="00991847" w:rsidRPr="0068589A">
        <w:rPr>
          <w:b/>
          <w:i/>
        </w:rPr>
        <w:t>umidity</w:t>
      </w:r>
      <w:r w:rsidR="00991847" w:rsidRPr="0068589A">
        <w:t xml:space="preserve"> was </w:t>
      </w:r>
      <w:r w:rsidR="00612BA5">
        <w:t>above</w:t>
      </w:r>
      <w:r w:rsidR="00BC79A8">
        <w:t xml:space="preserve"> </w:t>
      </w:r>
      <w:r w:rsidR="005608B1" w:rsidRPr="0068589A">
        <w:t xml:space="preserve">the </w:t>
      </w:r>
      <w:r w:rsidR="008261E3" w:rsidRPr="0068589A">
        <w:t>recommended range of 40 to 60</w:t>
      </w:r>
      <w:r w:rsidR="00991847" w:rsidRPr="0068589A">
        <w:t>%</w:t>
      </w:r>
      <w:r w:rsidR="00991847">
        <w:t xml:space="preserve"> </w:t>
      </w:r>
      <w:r w:rsidR="00612BA5">
        <w:t>in all but one area tested, which is reflective of high outdoor humidity and rain during the assessment</w:t>
      </w:r>
      <w:r w:rsidR="005608B1">
        <w:t>.</w:t>
      </w:r>
    </w:p>
    <w:p w:rsidR="00991847" w:rsidRPr="00DB51C0" w:rsidRDefault="00991847" w:rsidP="00893050">
      <w:pPr>
        <w:pStyle w:val="BodyText"/>
        <w:numPr>
          <w:ilvl w:val="0"/>
          <w:numId w:val="5"/>
        </w:numPr>
        <w:rPr>
          <w:b/>
          <w:bCs/>
        </w:rPr>
      </w:pPr>
      <w:r w:rsidRPr="00DB51C0">
        <w:rPr>
          <w:b/>
          <w:i/>
        </w:rPr>
        <w:lastRenderedPageBreak/>
        <w:t>Carbon monoxide</w:t>
      </w:r>
      <w:r>
        <w:t xml:space="preserve"> levels were non-detectable in all areas tested.</w:t>
      </w:r>
    </w:p>
    <w:p w:rsidR="006E6262" w:rsidRPr="005E2E28" w:rsidRDefault="00DB51C0" w:rsidP="00893050">
      <w:pPr>
        <w:pStyle w:val="BodyText"/>
        <w:numPr>
          <w:ilvl w:val="0"/>
          <w:numId w:val="5"/>
        </w:numPr>
      </w:pPr>
      <w:r w:rsidRPr="007C1346">
        <w:rPr>
          <w:b/>
        </w:rPr>
        <w:t>Fine particulate matter (</w:t>
      </w:r>
      <w:r w:rsidR="00991847" w:rsidRPr="007C1346">
        <w:rPr>
          <w:b/>
        </w:rPr>
        <w:t>PM2.5</w:t>
      </w:r>
      <w:r w:rsidRPr="007C1346">
        <w:rPr>
          <w:b/>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w:t>
      </w:r>
      <w:r w:rsidR="007D2850" w:rsidRPr="00986263">
        <w:t>National Ambient Air Quality (NAAQS)</w:t>
      </w:r>
      <w:r w:rsidR="00991847" w:rsidRPr="00991847">
        <w:t xml:space="preserve"> limit </w:t>
      </w:r>
      <w:proofErr w:type="gramStart"/>
      <w:r w:rsidR="00991847" w:rsidRPr="00991847">
        <w:t>of 35 μg/m</w:t>
      </w:r>
      <w:r w:rsidR="00991847" w:rsidRPr="007C1346">
        <w:rPr>
          <w:vertAlign w:val="superscript"/>
        </w:rPr>
        <w:t>3</w:t>
      </w:r>
      <w:r w:rsidR="00991847">
        <w:t xml:space="preserve"> in all areas</w:t>
      </w:r>
      <w:proofErr w:type="gramEnd"/>
      <w:r w:rsidR="00991847">
        <w:t xml:space="preserve"> tested.</w:t>
      </w:r>
    </w:p>
    <w:p w:rsidR="00F85E13" w:rsidRPr="00094F66" w:rsidRDefault="009F6242" w:rsidP="00094F66">
      <w:pPr>
        <w:pStyle w:val="Heading2"/>
      </w:pPr>
      <w:r w:rsidRPr="00094F66">
        <w:t>Ventilation</w:t>
      </w:r>
    </w:p>
    <w:p w:rsidR="004F5B09" w:rsidRDefault="006E6262" w:rsidP="00DB51C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w:t>
      </w:r>
      <w:r w:rsidR="00080633">
        <w:t>te and remove normally-</w:t>
      </w:r>
      <w:r w:rsidRPr="005E2E28">
        <w:t>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612BA5" w:rsidRDefault="00233B42" w:rsidP="00233B42">
      <w:pPr>
        <w:pStyle w:val="BodyText"/>
      </w:pPr>
      <w:r>
        <w:t xml:space="preserve">Mechanical ventilation is provided by </w:t>
      </w:r>
      <w:r w:rsidR="00612BA5">
        <w:t>univents located nea</w:t>
      </w:r>
      <w:r w:rsidR="003851CE">
        <w:t xml:space="preserve">r the windows of classrooms </w:t>
      </w:r>
      <w:r w:rsidR="003851CE" w:rsidRPr="00612BA5">
        <w:t xml:space="preserve">(“univents”, </w:t>
      </w:r>
      <w:r w:rsidR="00612BA5">
        <w:t>Picture 1), or, in some cases, above the ceiling.</w:t>
      </w:r>
      <w:r w:rsidR="00612BA5" w:rsidRPr="00612BA5">
        <w:t xml:space="preserve"> Univents draw air from the outdoors through a fresh air intake located on the exterior wall of the building (Picture 2) and return air through an air intake located at the base of the unit. Fresh and return air are mixed, filtered, heated or cooled and provided to rooms through an air diffuser located in the top of the unit (Figure 1). In many areas items were on top or in front of univents (</w:t>
      </w:r>
      <w:r w:rsidR="00E05D29">
        <w:t>Pictures 1 and</w:t>
      </w:r>
      <w:r w:rsidR="00612BA5" w:rsidRPr="00320028">
        <w:t xml:space="preserve"> 3</w:t>
      </w:r>
      <w:r w:rsidR="00612BA5" w:rsidRPr="00612BA5">
        <w:t>; Table 1), which can block air circulation</w:t>
      </w:r>
      <w:r w:rsidR="003851CE">
        <w:t>.</w:t>
      </w:r>
    </w:p>
    <w:p w:rsidR="00233B42" w:rsidRDefault="00612BA5" w:rsidP="00233B42">
      <w:pPr>
        <w:pStyle w:val="BodyText"/>
      </w:pPr>
      <w:r>
        <w:t xml:space="preserve">Exhaust vents are located </w:t>
      </w:r>
      <w:r w:rsidR="00320028">
        <w:t>along</w:t>
      </w:r>
      <w:r>
        <w:t xml:space="preserve"> interior walls of classrooms</w:t>
      </w:r>
      <w:r w:rsidR="00320028">
        <w:t>, with some in closets (Picture 4); they</w:t>
      </w:r>
      <w:r>
        <w:t xml:space="preserve"> are ducted to fans on the roof. Some exhaust vents were not working at the time of the assessment. In some cases, these vents are operated when a switch on the wall is turned on</w:t>
      </w:r>
      <w:r w:rsidR="00927720">
        <w:t>;</w:t>
      </w:r>
      <w:r>
        <w:t xml:space="preserve"> some were found turned off</w:t>
      </w:r>
      <w:r w:rsidR="00927720">
        <w:t xml:space="preserve">; and </w:t>
      </w:r>
      <w:r w:rsidR="009329F9">
        <w:t>others</w:t>
      </w:r>
      <w:r w:rsidR="00927720">
        <w:t xml:space="preserve"> did not activate fan </w:t>
      </w:r>
      <w:r>
        <w:t>motors.</w:t>
      </w:r>
      <w:r w:rsidR="007D042F">
        <w:t xml:space="preserve"> </w:t>
      </w:r>
      <w:r w:rsidR="00320028">
        <w:t>As shown in Picture 4, s</w:t>
      </w:r>
      <w:r w:rsidR="007D042F">
        <w:t>ome of the exhaust vents in closets were blocked with items which can reduce their effectiveness.</w:t>
      </w:r>
    </w:p>
    <w:p w:rsidR="003C3C28" w:rsidRDefault="00927720" w:rsidP="00233B42">
      <w:pPr>
        <w:pStyle w:val="BodyText"/>
      </w:pPr>
      <w:r>
        <w:t>Of n</w:t>
      </w:r>
      <w:r w:rsidR="003C3C28">
        <w:t>ote</w:t>
      </w:r>
      <w:r>
        <w:t>, is</w:t>
      </w:r>
      <w:r w:rsidR="003C3C28">
        <w:t xml:space="preserve"> that the main office area is not currently served by any fresh air ventilation. Fresh air is supplied through either open windows or window air conditioners in an exterior-facing office. Heating is provided by a radiator. Doors are left open to the office suite area to supply fresh air, heating and cooling to the rest of the office. The nurse’s office has a restroom with an exhaust vent which is the only source of stale air removal. This configuration makes controlling temperature and supplying fresh air to the office area difficult.</w:t>
      </w:r>
    </w:p>
    <w:p w:rsidR="00612BA5" w:rsidRDefault="00612BA5" w:rsidP="00233B42">
      <w:pPr>
        <w:pStyle w:val="BodyText"/>
      </w:pPr>
      <w:r>
        <w:lastRenderedPageBreak/>
        <w:t xml:space="preserve">Building maintenance staff reported that univents and other ventilation equipment </w:t>
      </w:r>
      <w:r w:rsidR="003C3C28">
        <w:t>are</w:t>
      </w:r>
      <w:r>
        <w:t xml:space="preserve"> also </w:t>
      </w:r>
      <w:r w:rsidR="003851CE">
        <w:t>connected to a centralized computer system which can remotely control on/off timing and fresh air vent dampers. It is recommended that fresh air ventilation and exhaust be on whenever the building is occupied.</w:t>
      </w:r>
    </w:p>
    <w:p w:rsidR="003851CE" w:rsidRDefault="003851CE" w:rsidP="00233B42">
      <w:pPr>
        <w:pStyle w:val="BodyText"/>
      </w:pPr>
      <w:r>
        <w:t>Window air conditioners (WAC) were found in some classrooms</w:t>
      </w:r>
      <w:r w:rsidR="003C3C28">
        <w:t xml:space="preserve"> and offices</w:t>
      </w:r>
      <w:r w:rsidR="00927720">
        <w:t xml:space="preserve"> with</w:t>
      </w:r>
      <w:r>
        <w:t xml:space="preserve"> some in use due to the warm humid weather</w:t>
      </w:r>
      <w:r w:rsidR="00927720">
        <w:t xml:space="preserve"> during this assessment</w:t>
      </w:r>
      <w:r>
        <w:t xml:space="preserve">. It was reported that these units are also interlocked with operation of univents, so that univents are turned off during WAC operation to prevent overloading the system with warm humid outside air. While the use of the WAC can provide for more comfortable temperature and humidity, a WAC can only provide a small amount of outside air in comparison to the univents, so the need for fresh air should be balanced with the need for temperature control in deciding when to operate the WAC. Note, however, that </w:t>
      </w:r>
      <w:r w:rsidR="00927720">
        <w:t xml:space="preserve">one classroom had </w:t>
      </w:r>
      <w:r>
        <w:t xml:space="preserve">a window open while the WAC was in operation. The use of air conditioning </w:t>
      </w:r>
      <w:r w:rsidR="00927720">
        <w:t xml:space="preserve">with windows open </w:t>
      </w:r>
      <w:r>
        <w:t xml:space="preserve">while also bringing in warm, humid air will not achieve temperature control and dehumidification as desired, and can lead to surfaces </w:t>
      </w:r>
      <w:r w:rsidR="00927720">
        <w:t>becoming covered with condensation if ch</w:t>
      </w:r>
      <w:r>
        <w:t>illed by the WAC.</w:t>
      </w:r>
    </w:p>
    <w:p w:rsidR="00816F64" w:rsidRDefault="00163A37" w:rsidP="00816F64">
      <w:pPr>
        <w:pStyle w:val="BodyText1"/>
      </w:pPr>
      <w:r>
        <w:t>I</w:t>
      </w:r>
      <w:r w:rsidR="0087103A" w:rsidRPr="0087103A">
        <w:t>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r w:rsidR="00800D8A">
        <w:t xml:space="preserve"> It is unknown the last time these systems were balanced.</w:t>
      </w:r>
      <w:r w:rsidR="00927720">
        <w:t xml:space="preserve"> Increased </w:t>
      </w:r>
      <w:r w:rsidR="009329F9">
        <w:t>relative humidity</w:t>
      </w:r>
      <w:r w:rsidR="00927720">
        <w:t xml:space="preserve"> can cause heat discomfort.</w:t>
      </w:r>
    </w:p>
    <w:p w:rsidR="003851CE" w:rsidRDefault="00816F64" w:rsidP="00816F64">
      <w:pPr>
        <w:pStyle w:val="BodyText1"/>
      </w:pPr>
      <w:proofErr w:type="gramStart"/>
      <w:r>
        <w:t>When relative humidity increases, the ability of moisture to evaporate from skin decreases, preventing heat loss and increasing an individual’s discomfort.</w:t>
      </w:r>
      <w:proofErr w:type="gramEnd"/>
      <w:r>
        <w:t xml:space="preserve"> The heat index is a description of how hot a person feels as temperature in combination with relative humidity rises. Humidity levels above the DPH recommended range can feel muggy and lead to increased temperature complaints. The guidance document “</w:t>
      </w:r>
      <w:r w:rsidRPr="00816F64">
        <w:t>Methods for Increasing Comfort</w:t>
      </w:r>
      <w:r>
        <w:t xml:space="preserve"> in Non-Air-Conditioned Schools” provides strategies for dealing with these conditions; it is included as Appendix A.</w:t>
      </w:r>
    </w:p>
    <w:p w:rsidR="00816F64" w:rsidRDefault="00816F64" w:rsidP="00816F64">
      <w:pPr>
        <w:pStyle w:val="BodyText1"/>
      </w:pPr>
      <w:r>
        <w:t>Prolonged periods of elevated humidity can also lead to condensation on building materials, water damage, and microbial growth. The guidance document “</w:t>
      </w:r>
      <w:r w:rsidRPr="00816F64">
        <w:t xml:space="preserve">Guidance Concerning Remediation and Prevention of Mold Growth and Water Damage in Public Schools/Buildings to </w:t>
      </w:r>
      <w:r w:rsidRPr="00816F64">
        <w:lastRenderedPageBreak/>
        <w:t>Maintain Air Quality</w:t>
      </w:r>
      <w:r>
        <w:t>” describes strategies that can be used to reduce the impact of these conditions and remediate any damage</w:t>
      </w:r>
      <w:r w:rsidR="00560B7D">
        <w:t>; this is included as Appendix B</w:t>
      </w:r>
      <w:r>
        <w:t>.</w:t>
      </w:r>
    </w:p>
    <w:p w:rsidR="00436E4C" w:rsidRPr="006E6262" w:rsidRDefault="00436E4C" w:rsidP="006E6262">
      <w:pPr>
        <w:pStyle w:val="Heading2"/>
      </w:pPr>
      <w:r w:rsidRPr="006E6262">
        <w:t>Microbial/Moisture Concerns</w:t>
      </w:r>
    </w:p>
    <w:p w:rsidR="00816F64" w:rsidRDefault="00816F64" w:rsidP="00DB51C0">
      <w:pPr>
        <w:pStyle w:val="BodyText"/>
      </w:pPr>
      <w:r>
        <w:t xml:space="preserve">Water-damaged ceiling tiles </w:t>
      </w:r>
      <w:r w:rsidR="00560B7D">
        <w:t xml:space="preserve">and other ceiling materials </w:t>
      </w:r>
      <w:r>
        <w:t xml:space="preserve">were observed in classrooms, offices and other areas (Pictures </w:t>
      </w:r>
      <w:r w:rsidR="00560B7D">
        <w:t>5-7</w:t>
      </w:r>
      <w:r>
        <w:t xml:space="preserve">; Table 1). A few ceiling tiles had dark stains that </w:t>
      </w:r>
      <w:r w:rsidR="008427F1">
        <w:t>may indicate mold growth. Water-</w:t>
      </w:r>
      <w:r>
        <w:t>damaged ceiling tiles should be replaced, with priority given to those with</w:t>
      </w:r>
      <w:r w:rsidR="00A02743">
        <w:t xml:space="preserve"> evidence of mold growth. Some tiles in the school are of </w:t>
      </w:r>
      <w:proofErr w:type="gramStart"/>
      <w:r w:rsidR="00A02743">
        <w:t xml:space="preserve">an interlocking type </w:t>
      </w:r>
      <w:r w:rsidR="00927720">
        <w:t xml:space="preserve">(spline) </w:t>
      </w:r>
      <w:r w:rsidR="00A02743">
        <w:t>that are</w:t>
      </w:r>
      <w:proofErr w:type="gramEnd"/>
      <w:r w:rsidR="00A02743">
        <w:t xml:space="preserve"> difficult to replace.</w:t>
      </w:r>
    </w:p>
    <w:p w:rsidR="00A02743" w:rsidRDefault="00A02743" w:rsidP="00DB51C0">
      <w:pPr>
        <w:pStyle w:val="BodyText"/>
      </w:pPr>
      <w:r>
        <w:t xml:space="preserve">Most stained tiles are from roof leaks. Building maintenance staff reported that a section of the flat roof on the original wing was patched within the last two years and this has reduced the leaking in that section of the building. </w:t>
      </w:r>
      <w:r w:rsidR="00927720">
        <w:t xml:space="preserve">SMS </w:t>
      </w:r>
      <w:proofErr w:type="gramStart"/>
      <w:r w:rsidR="00927720">
        <w:t>staff</w:t>
      </w:r>
      <w:r>
        <w:t xml:space="preserve"> report</w:t>
      </w:r>
      <w:proofErr w:type="gramEnd"/>
      <w:r>
        <w:t xml:space="preserve"> that the shingles </w:t>
      </w:r>
      <w:r w:rsidR="007D042F">
        <w:t xml:space="preserve">on the newer section </w:t>
      </w:r>
      <w:r w:rsidR="00927720">
        <w:t xml:space="preserve">of the roof </w:t>
      </w:r>
      <w:r w:rsidR="007D042F">
        <w:t xml:space="preserve">peak </w:t>
      </w:r>
      <w:r>
        <w:t xml:space="preserve">are reaching the end of their </w:t>
      </w:r>
      <w:r w:rsidR="00927720">
        <w:t>service life</w:t>
      </w:r>
      <w:r>
        <w:t xml:space="preserve">. Gutters and downspouts were </w:t>
      </w:r>
      <w:r w:rsidR="00560B7D">
        <w:t>damaged and leaking (Picture 8</w:t>
      </w:r>
      <w:r w:rsidR="00795B0B">
        <w:t xml:space="preserve"> and 9</w:t>
      </w:r>
      <w:r>
        <w:t>) in some areas, lik</w:t>
      </w:r>
      <w:r w:rsidR="00E2110A">
        <w:t xml:space="preserve">ely due to ice-related </w:t>
      </w:r>
      <w:r>
        <w:t>damage in previous winters. Damage to gutters can increase the likelihood of leaking along the building edges when water builds up and does not drain. When water drains close to the building from leaking gutters</w:t>
      </w:r>
      <w:r w:rsidR="00E2110A">
        <w:t>, this can lead to damage and potential water infiltration along the foundation.</w:t>
      </w:r>
    </w:p>
    <w:p w:rsidR="00795B0B" w:rsidRDefault="00FD2D71" w:rsidP="00DB51C0">
      <w:pPr>
        <w:pStyle w:val="BodyText"/>
      </w:pPr>
      <w:r>
        <w:t xml:space="preserve">The area above the ceiling tile system was examined in classroom 7B. </w:t>
      </w:r>
      <w:r w:rsidR="00795B0B">
        <w:t>Note that the area above the ceiling tile system in most parts of the school is a wide open space (Pictures 10 and 11).</w:t>
      </w:r>
      <w:r>
        <w:t xml:space="preserve"> This allows any moistened tiles to dry quickly most of the time, with less chance of any microbial growth. In the room examined, near the outside edge of the building where there are soffit vents, there is some insulation. This insulation was dry at the time of the visit. When any stained ceiling tiles are removed for replacement, the area above should be examined for odors, water-damaged materials, insulation and other conditions and remediated as necessary.</w:t>
      </w:r>
    </w:p>
    <w:p w:rsidR="00576176" w:rsidRDefault="00576176" w:rsidP="00DB51C0">
      <w:pPr>
        <w:pStyle w:val="BodyText"/>
      </w:pPr>
      <w:r>
        <w:t xml:space="preserve">Mold growth was observed on </w:t>
      </w:r>
      <w:r w:rsidR="00A02743">
        <w:t xml:space="preserve">the refrigerator </w:t>
      </w:r>
      <w:r>
        <w:t>gasket</w:t>
      </w:r>
      <w:r w:rsidR="00A02743">
        <w:t xml:space="preserve"> in the teacher’s lunch room (Pictur</w:t>
      </w:r>
      <w:r w:rsidR="007D042F">
        <w:t>e</w:t>
      </w:r>
      <w:r w:rsidR="00FD2D71">
        <w:t xml:space="preserve"> 12</w:t>
      </w:r>
      <w:r w:rsidR="00A02743">
        <w:t>)</w:t>
      </w:r>
      <w:r>
        <w:t xml:space="preserve">. </w:t>
      </w:r>
      <w:r w:rsidR="00F124EA">
        <w:t>Refrigerators should be cleaned on a regular schedule, including disinfection of gaskets and the interior with an antimicrobial solution.</w:t>
      </w:r>
      <w:r w:rsidR="007C23CF">
        <w:t xml:space="preserve"> Mold growth on gaskets can be an indication that the gaskets are too worn to seal properly and should be replaced.</w:t>
      </w:r>
    </w:p>
    <w:p w:rsidR="00977B39" w:rsidRDefault="00FD2D71" w:rsidP="00DB51C0">
      <w:pPr>
        <w:pStyle w:val="BodyText"/>
      </w:pPr>
      <w:r>
        <w:t xml:space="preserve">A water-damaged upholstered chair was also noted in the teacher’s lunchroom (Picture 13). Any </w:t>
      </w:r>
      <w:r w:rsidR="00305E47">
        <w:t>items</w:t>
      </w:r>
      <w:r w:rsidR="008427F1">
        <w:t xml:space="preserve"> which have been water-</w:t>
      </w:r>
      <w:r>
        <w:t>damaged and not dried</w:t>
      </w:r>
      <w:r w:rsidR="00977B39">
        <w:t xml:space="preserve"> promptly, or that show signs of microbial growth such as moldy odors should be discarded. In general, t</w:t>
      </w:r>
      <w:r w:rsidR="00977B39" w:rsidRPr="000D035B">
        <w:t xml:space="preserve">he US Environmental </w:t>
      </w:r>
      <w:r w:rsidR="00977B39" w:rsidRPr="000D035B">
        <w:lastRenderedPageBreak/>
        <w:t>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p>
    <w:p w:rsidR="00D244F2" w:rsidRDefault="00D244F2" w:rsidP="00DB51C0">
      <w:pPr>
        <w:pStyle w:val="BodyText"/>
      </w:pPr>
      <w:r>
        <w:t>Many classrooms had sinks</w:t>
      </w:r>
      <w:r w:rsidR="004A1ADA">
        <w:t>. In some rooms, the sink backsplashes had a gap which can allow water into the porous material underneath</w:t>
      </w:r>
      <w:r w:rsidR="00FD2D71">
        <w:t xml:space="preserve"> (Table 1)</w:t>
      </w:r>
      <w:r w:rsidR="004A1ADA">
        <w:t>. This can lead to water damage and mold growth.</w:t>
      </w:r>
      <w:r w:rsidR="00977B39">
        <w:t xml:space="preserve"> Some sinks also had plumbing leaks, which should be repaired.</w:t>
      </w:r>
      <w:r w:rsidR="004A1ADA">
        <w:t xml:space="preserve"> Many sinks also had a significant amount of items stored underneath, which makes it difficult to detect leaks</w:t>
      </w:r>
      <w:r w:rsidR="00FD2D71">
        <w:t xml:space="preserve"> (Picture 14)</w:t>
      </w:r>
      <w:r w:rsidR="004A1ADA">
        <w:t>. Porous items (paper, cardboard) should not be stored underneath sinks as it is a moist environment.</w:t>
      </w:r>
    </w:p>
    <w:p w:rsidR="00993606" w:rsidRDefault="00C54BBE" w:rsidP="00993606">
      <w:pPr>
        <w:pStyle w:val="BodyText"/>
      </w:pPr>
      <w:r>
        <w:t>Indoor p</w:t>
      </w:r>
      <w:r w:rsidR="00993606" w:rsidRPr="005E2E28">
        <w:t>lants were observed in a few areas</w:t>
      </w:r>
      <w:r w:rsidR="00993606">
        <w:t xml:space="preserve"> (Table 1)</w:t>
      </w:r>
      <w:r w:rsidR="00993606" w:rsidRPr="005E2E28">
        <w:t>.</w:t>
      </w:r>
      <w:r w:rsidR="00993606">
        <w:t xml:space="preserve"> </w:t>
      </w:r>
      <w:r w:rsidR="00993606" w:rsidRPr="005E2E28">
        <w:t>Plants can be a source of pollen and mold, which can be respiratory irritants to some individuals.</w:t>
      </w:r>
      <w:r w:rsidR="00993606">
        <w:t xml:space="preserve"> </w:t>
      </w:r>
      <w:r w:rsidR="00993606" w:rsidRPr="005E2E28">
        <w:t>Plants should be properly maintained and equipped with drip pans and should be located away from air diffusers to prevent the aerosolization of dirt, pollen and mold.</w:t>
      </w:r>
    </w:p>
    <w:p w:rsidR="001801F0" w:rsidRPr="006E6262" w:rsidRDefault="00436E4C" w:rsidP="006E6262">
      <w:pPr>
        <w:pStyle w:val="Heading2"/>
      </w:pPr>
      <w:r w:rsidRPr="006E6262">
        <w:t>Other IAQ Evaluations</w:t>
      </w:r>
    </w:p>
    <w:p w:rsidR="006B1A7F" w:rsidRDefault="00590E8E" w:rsidP="00DB51C0">
      <w:pPr>
        <w:pStyle w:val="BodyText"/>
      </w:pPr>
      <w:r w:rsidRPr="005E2E28">
        <w:t>E</w:t>
      </w:r>
      <w:r w:rsidR="00627895" w:rsidRPr="005E2E28">
        <w:t xml:space="preserve">xposure to low levels of total VOCs (TVOCs) may produce eye, nose, </w:t>
      </w:r>
      <w:r w:rsidR="00D87240" w:rsidRPr="005E2E28">
        <w:t>throat,</w:t>
      </w:r>
      <w:r w:rsidR="00627895" w:rsidRPr="005E2E28">
        <w:t xml:space="preserve"> and/or respiratory irritation in some sensitive individuals</w:t>
      </w:r>
      <w:r w:rsidR="00164A7D" w:rsidRPr="005E2E28">
        <w:t>.</w:t>
      </w:r>
      <w:r w:rsidR="00C53DDE">
        <w:t xml:space="preserve"> </w:t>
      </w:r>
      <w:r w:rsidR="00850CE7" w:rsidRPr="005E2E28">
        <w:t>T</w:t>
      </w:r>
      <w:r w:rsidR="004A79DD" w:rsidRPr="005E2E28">
        <w:t>o determine if VOCs were present, BEH/IAQ staff examined rooms for products containing VOCs.</w:t>
      </w:r>
      <w:r w:rsidR="00C53DDE">
        <w:t xml:space="preserve"> </w:t>
      </w:r>
      <w:r w:rsidR="004A79DD" w:rsidRPr="005E2E28">
        <w:t xml:space="preserve">BEH/IAQ staff noted hand </w:t>
      </w:r>
      <w:r w:rsidR="00415537" w:rsidRPr="005E2E28">
        <w:t>sanitizers</w:t>
      </w:r>
      <w:r w:rsidR="00415537">
        <w:t>,</w:t>
      </w:r>
      <w:r w:rsidR="004A79DD" w:rsidRPr="005E2E28">
        <w:t xml:space="preserve"> cleaners</w:t>
      </w:r>
      <w:r w:rsidR="003310AB">
        <w:t>/spray bottles</w:t>
      </w:r>
      <w:r w:rsidR="00415537">
        <w:t xml:space="preserve">, </w:t>
      </w:r>
      <w:r w:rsidR="004A79DD" w:rsidRPr="005E2E28">
        <w:t xml:space="preserve">and dry erase materials in use </w:t>
      </w:r>
      <w:r w:rsidR="00AB6E99">
        <w:t>(Table 1)</w:t>
      </w:r>
      <w:r w:rsidR="004A79DD" w:rsidRPr="005E2E28">
        <w:t>.</w:t>
      </w:r>
      <w:r w:rsidR="00C53DDE">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r w:rsidR="00C42CA4">
        <w:t xml:space="preserve"> In addition, spray bottles/cleaning products should be kept out of reach of children.</w:t>
      </w:r>
    </w:p>
    <w:p w:rsidR="00D355BD" w:rsidRDefault="00E2110A" w:rsidP="00DB51C0">
      <w:pPr>
        <w:pStyle w:val="BodyText"/>
      </w:pPr>
      <w:r>
        <w:t>Many</w:t>
      </w:r>
      <w:r w:rsidR="006C45EC">
        <w:t xml:space="preserve"> classrooms had personal </w:t>
      </w:r>
      <w:r>
        <w:t xml:space="preserve">or stand </w:t>
      </w:r>
      <w:r w:rsidR="006C45EC">
        <w:t>fans</w:t>
      </w:r>
      <w:r w:rsidR="005E366C">
        <w:t xml:space="preserve"> </w:t>
      </w:r>
      <w:r w:rsidR="000C0BA0">
        <w:t>to provide circulation</w:t>
      </w:r>
      <w:r w:rsidR="006C45EC">
        <w:t xml:space="preserve">. </w:t>
      </w:r>
      <w:r w:rsidR="00590E8E" w:rsidRPr="005E2E28">
        <w:t>Some</w:t>
      </w:r>
      <w:r w:rsidR="006C45EC">
        <w:t xml:space="preserve"> of these had dusty blades</w:t>
      </w:r>
      <w:r w:rsidR="005E366C">
        <w:t>/housing</w:t>
      </w:r>
      <w:r w:rsidR="006C45EC">
        <w:t xml:space="preserve"> </w:t>
      </w:r>
      <w:r w:rsidR="006C45EC" w:rsidRPr="005E2E28">
        <w:t>(</w:t>
      </w:r>
      <w:r w:rsidR="006C45EC">
        <w:t>Picture</w:t>
      </w:r>
      <w:r w:rsidR="00024423">
        <w:t xml:space="preserve"> 15</w:t>
      </w:r>
      <w:r w:rsidR="000065E1">
        <w:t>,</w:t>
      </w:r>
      <w:r w:rsidR="006C45EC">
        <w:t xml:space="preserve"> </w:t>
      </w:r>
      <w:r w:rsidR="006C45EC" w:rsidRPr="005E2E28">
        <w:t>Table 1)</w:t>
      </w:r>
      <w:r w:rsidR="006C45EC">
        <w:t xml:space="preserve">. Some </w:t>
      </w:r>
      <w:r w:rsidR="00FC475A" w:rsidRPr="005E2E28">
        <w:t>exhaust vent</w:t>
      </w:r>
      <w:r w:rsidR="00D814BE">
        <w:t xml:space="preserve"> louvers</w:t>
      </w:r>
      <w:r w:rsidR="00FC475A" w:rsidRPr="005E2E28">
        <w:t xml:space="preserve"> </w:t>
      </w:r>
      <w:r w:rsidR="00A233D8" w:rsidRPr="005E2E28">
        <w:t xml:space="preserve">were </w:t>
      </w:r>
      <w:r w:rsidR="006C45EC">
        <w:t xml:space="preserve">also </w:t>
      </w:r>
      <w:r w:rsidR="00A233D8" w:rsidRPr="005E2E28">
        <w:t xml:space="preserve">observed </w:t>
      </w:r>
      <w:r w:rsidR="001A3882" w:rsidRPr="005E2E28">
        <w:t>to be</w:t>
      </w:r>
      <w:r w:rsidR="00A233D8" w:rsidRPr="005E2E28">
        <w:t xml:space="preserve"> dusty</w:t>
      </w:r>
      <w:r w:rsidR="00E960D1" w:rsidRPr="005E2E28">
        <w:t>.</w:t>
      </w:r>
      <w:r w:rsidR="00E535C6">
        <w:t xml:space="preserve"> </w:t>
      </w:r>
      <w:r w:rsidR="006C45EC">
        <w:t>This dust can be reaerosolized when the equipment is activated</w:t>
      </w:r>
      <w:r w:rsidR="00103BDF">
        <w:t>.</w:t>
      </w:r>
      <w:r w:rsidR="00E535C6" w:rsidRPr="00E535C6">
        <w:t xml:space="preserve"> </w:t>
      </w:r>
      <w:r w:rsidR="00E535C6">
        <w:t xml:space="preserve">Univent cabinet diffusers also had debris inside </w:t>
      </w:r>
      <w:r w:rsidR="00024423">
        <w:t xml:space="preserve">(Picture 16) </w:t>
      </w:r>
      <w:r w:rsidR="00E535C6">
        <w:t>which can be a source of odors, especially when heated.</w:t>
      </w:r>
      <w:r w:rsidR="00024423">
        <w:t xml:space="preserve"> </w:t>
      </w:r>
      <w:r w:rsidR="00D355BD">
        <w:t>Note that univents are equipped with filters, which should be changed on a regular schedule, two to four times a year. Filters are reportedly changed three times a year</w:t>
      </w:r>
      <w:r w:rsidR="00D814BE">
        <w:t xml:space="preserve"> (Picture 17)</w:t>
      </w:r>
      <w:r w:rsidR="00210A45">
        <w:t>.</w:t>
      </w:r>
      <w:r w:rsidR="00D355BD">
        <w:t xml:space="preserve"> This type of filter, however, does not provide much filtration. It is recommended that p</w:t>
      </w:r>
      <w:r w:rsidR="00437DBC">
        <w:t>leated filters with a</w:t>
      </w:r>
      <w:r w:rsidR="00D355BD">
        <w:t xml:space="preserve"> minimum efficiency ra</w:t>
      </w:r>
      <w:r w:rsidR="00437DBC">
        <w:t>ting value (MERV) of 8. However, with the age of the univents, they may not be able to operate with higher efficiency filters.</w:t>
      </w:r>
    </w:p>
    <w:p w:rsidR="00024423" w:rsidRDefault="00024423" w:rsidP="00DB51C0">
      <w:pPr>
        <w:pStyle w:val="BodyText"/>
      </w:pPr>
      <w:r>
        <w:lastRenderedPageBreak/>
        <w:t>Window air conditioners were also dusty in some places (Picture 1</w:t>
      </w:r>
      <w:r w:rsidR="00CA1576">
        <w:t>8</w:t>
      </w:r>
      <w:r>
        <w:t xml:space="preserve">). Furthermore, these </w:t>
      </w:r>
      <w:r w:rsidR="00D355BD">
        <w:t>units</w:t>
      </w:r>
      <w:r>
        <w:t xml:space="preserve"> have filters </w:t>
      </w:r>
      <w:r w:rsidR="00D355BD">
        <w:t>which need to be cleaned regularly.</w:t>
      </w:r>
    </w:p>
    <w:p w:rsidR="006B1A7F" w:rsidRDefault="00346BE2" w:rsidP="00DB51C0">
      <w:pPr>
        <w:pStyle w:val="BodyText"/>
      </w:pPr>
      <w:r w:rsidRPr="005E2E28">
        <w:t xml:space="preserve">In </w:t>
      </w:r>
      <w:r w:rsidR="00BD79C4">
        <w:t>many</w:t>
      </w:r>
      <w:r w:rsidRPr="005E2E28">
        <w:t xml:space="preserve"> </w:t>
      </w:r>
      <w:r w:rsidR="00CB5428" w:rsidRPr="005E2E28">
        <w:t>areas</w:t>
      </w:r>
      <w:r w:rsidRPr="005E2E28">
        <w:t>, items</w:t>
      </w:r>
      <w:r w:rsidR="006C45EC">
        <w:t>, including books, papers, toys and decorative items</w:t>
      </w:r>
      <w:r w:rsidRPr="005E2E28">
        <w:t xml:space="preserve"> were observed on floor</w:t>
      </w:r>
      <w:r w:rsidR="006C45EC">
        <w:t>s</w:t>
      </w:r>
      <w:r w:rsidRPr="005E2E28">
        <w:t xml:space="preserve">, windowsills, tabletops, counters, </w:t>
      </w:r>
      <w:r w:rsidR="00D87240" w:rsidRPr="005E2E28">
        <w:t>bookcases,</w:t>
      </w:r>
      <w:r w:rsidRPr="005E2E28">
        <w:t xml:space="preserve"> and desks</w:t>
      </w:r>
      <w:r w:rsidR="000C0BA0" w:rsidRPr="00946E85">
        <w:t>.</w:t>
      </w:r>
      <w:r w:rsidR="000C0BA0">
        <w:t xml:space="preserve"> These items</w:t>
      </w:r>
      <w:r w:rsidR="006C45EC">
        <w:t xml:space="preserve"> can make it difficult for custodial staff to clean</w:t>
      </w:r>
      <w:r w:rsidR="00CB5428" w:rsidRPr="005E2E28">
        <w:t>.</w:t>
      </w:r>
      <w:r w:rsidR="007D042F">
        <w:t xml:space="preserve"> </w:t>
      </w:r>
      <w:r w:rsidR="00D244F2">
        <w:t>It is particularly important that porous items, including boxes, papers, books and toys, be kept off the floor and away from areas that may become damp from condensation or leaks.</w:t>
      </w:r>
      <w:r w:rsidR="00437DBC">
        <w:t xml:space="preserve"> Organic items, such as science demonstrations (Picture 1</w:t>
      </w:r>
      <w:r w:rsidR="00CA1576">
        <w:t>9</w:t>
      </w:r>
      <w:r w:rsidR="00437DBC">
        <w:t>) can be a source of mold, allergens and odors, and should be carefully vetted before being brought into classrooms or removed entirely.</w:t>
      </w:r>
    </w:p>
    <w:p w:rsidR="000B722C" w:rsidRDefault="007D042F" w:rsidP="00DB51C0">
      <w:pPr>
        <w:pStyle w:val="BodyText"/>
      </w:pPr>
      <w:r>
        <w:t xml:space="preserve">Most classrooms had area rugs. </w:t>
      </w:r>
      <w:r w:rsidR="00F75B45" w:rsidRPr="005A752D">
        <w:t>Carpeting should be cleaned annually or semi-annually in soiled high traffic areas as per the recommendations of the Institute of Inspection, Cleaning and Restoration Certification (IICRC, 2012).</w:t>
      </w:r>
      <w:r w:rsidR="00946E85">
        <w:t xml:space="preserve"> </w:t>
      </w:r>
      <w:r w:rsidR="00437DBC">
        <w:t xml:space="preserve">If carpeting has been exposed to water from leaks or condensation, they should be carefully examined, particularly on the underside, for any signs of mold growth. </w:t>
      </w:r>
      <w:r>
        <w:t>Some area rugs appeared soiled and should be discarded</w:t>
      </w:r>
      <w:r w:rsidR="006C45EC">
        <w:t xml:space="preserve"> when too worn out or soiled to be cleaned</w:t>
      </w:r>
      <w:r w:rsidR="00B9531A">
        <w:t>.</w:t>
      </w:r>
      <w:r w:rsidR="00D244F2" w:rsidRPr="00D244F2">
        <w:t xml:space="preserve"> </w:t>
      </w:r>
    </w:p>
    <w:p w:rsidR="00572DC8" w:rsidRDefault="00572DC8" w:rsidP="00572DC8">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w:t>
      </w:r>
      <w:r w:rsidR="00AF3EEB">
        <w:t>s per liter] pCi/L” (US EPA 1993</w:t>
      </w:r>
      <w:r>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Pr>
            <w:rStyle w:val="Hyperlink"/>
          </w:rPr>
          <w:t>www.nr</w:t>
        </w:r>
        <w:r>
          <w:rPr>
            <w:rStyle w:val="Hyperlink"/>
          </w:rPr>
          <w:t>s</w:t>
        </w:r>
        <w:r>
          <w:rPr>
            <w:rStyle w:val="Hyperlink"/>
          </w:rPr>
          <w:t>b</w:t>
        </w:r>
        <w:r>
          <w:rPr>
            <w:rStyle w:val="Hyperlink"/>
          </w:rPr>
          <w:t>.</w:t>
        </w:r>
        <w:r>
          <w:rPr>
            <w:rStyle w:val="Hyperlink"/>
          </w:rPr>
          <w:t>o</w:t>
        </w:r>
        <w:r>
          <w:rPr>
            <w:rStyle w:val="Hyperlink"/>
          </w:rPr>
          <w:t>r</w:t>
        </w:r>
        <w:r>
          <w:rPr>
            <w:rStyle w:val="Hyperlink"/>
          </w:rPr>
          <w:t>g</w:t>
        </w:r>
      </w:hyperlink>
      <w:r>
        <w:rPr>
          <w:color w:val="1F497D"/>
        </w:rPr>
        <w:t xml:space="preserve"> </w:t>
      </w:r>
      <w:r>
        <w:t>and</w:t>
      </w:r>
      <w:r>
        <w:rPr>
          <w:color w:val="1F497D"/>
        </w:rPr>
        <w:t xml:space="preserve"> </w:t>
      </w:r>
      <w:hyperlink r:id="rId11" w:history="1">
        <w:r>
          <w:rPr>
            <w:rStyle w:val="Hyperlink"/>
          </w:rPr>
          <w:t>http://aa</w:t>
        </w:r>
        <w:r>
          <w:rPr>
            <w:rStyle w:val="Hyperlink"/>
          </w:rPr>
          <w:t>r</w:t>
        </w:r>
        <w:r>
          <w:rPr>
            <w:rStyle w:val="Hyperlink"/>
          </w:rPr>
          <w:t>st-n</w:t>
        </w:r>
        <w:r>
          <w:rPr>
            <w:rStyle w:val="Hyperlink"/>
          </w:rPr>
          <w:t>r</w:t>
        </w:r>
        <w:r>
          <w:rPr>
            <w:rStyle w:val="Hyperlink"/>
          </w:rPr>
          <w:t>pp.</w:t>
        </w:r>
        <w:r>
          <w:rPr>
            <w:rStyle w:val="Hyperlink"/>
          </w:rPr>
          <w:t>c</w:t>
        </w:r>
        <w:r>
          <w:rPr>
            <w:rStyle w:val="Hyperlink"/>
          </w:rPr>
          <w:t>o</w:t>
        </w:r>
        <w:r>
          <w:rPr>
            <w:rStyle w:val="Hyperlink"/>
          </w:rPr>
          <w:t>m</w:t>
        </w:r>
        <w:r>
          <w:rPr>
            <w:rStyle w:val="Hyperlink"/>
          </w:rPr>
          <w:t>/wp</w:t>
        </w:r>
      </w:hyperlink>
      <w:r>
        <w:t xml:space="preserve">, with additional information at: </w:t>
      </w:r>
      <w:hyperlink r:id="rId12" w:history="1">
        <w:r>
          <w:rPr>
            <w:rStyle w:val="Hyperlink"/>
          </w:rPr>
          <w:t>http://www.mass.gov/e</w:t>
        </w:r>
        <w:r>
          <w:rPr>
            <w:rStyle w:val="Hyperlink"/>
          </w:rPr>
          <w:t>o</w:t>
        </w:r>
        <w:r>
          <w:rPr>
            <w:rStyle w:val="Hyperlink"/>
          </w:rPr>
          <w:t>h</w:t>
        </w:r>
        <w:r>
          <w:rPr>
            <w:rStyle w:val="Hyperlink"/>
          </w:rPr>
          <w:t>h</w:t>
        </w:r>
        <w:r>
          <w:rPr>
            <w:rStyle w:val="Hyperlink"/>
          </w:rPr>
          <w:t>s/gov</w:t>
        </w:r>
        <w:r>
          <w:rPr>
            <w:rStyle w:val="Hyperlink"/>
          </w:rPr>
          <w:t>/</w:t>
        </w:r>
        <w:r>
          <w:rPr>
            <w:rStyle w:val="Hyperlink"/>
          </w:rPr>
          <w:t>departments/dph/programs/environmental-health/exposure-topics/iaq/</w:t>
        </w:r>
        <w:r>
          <w:rPr>
            <w:rStyle w:val="Hyperlink"/>
          </w:rPr>
          <w:t>r</w:t>
        </w:r>
        <w:r>
          <w:rPr>
            <w:rStyle w:val="Hyperlink"/>
          </w:rPr>
          <w:t>ad</w:t>
        </w:r>
        <w:r>
          <w:rPr>
            <w:rStyle w:val="Hyperlink"/>
          </w:rPr>
          <w:t>o</w:t>
        </w:r>
        <w:r>
          <w:rPr>
            <w:rStyle w:val="Hyperlink"/>
          </w:rPr>
          <w:t>n</w:t>
        </w:r>
      </w:hyperlink>
      <w:r>
        <w:t>.</w:t>
      </w:r>
    </w:p>
    <w:p w:rsidR="004D05AC" w:rsidRDefault="004D05AC" w:rsidP="00845CAC">
      <w:pPr>
        <w:pStyle w:val="Heading1"/>
      </w:pPr>
      <w:r w:rsidRPr="007C62D4">
        <w:t>Conclusions/Recommendations</w:t>
      </w:r>
    </w:p>
    <w:p w:rsidR="00330F29" w:rsidRPr="005E2E28" w:rsidRDefault="00330F29" w:rsidP="00DB51C0">
      <w:pPr>
        <w:pStyle w:val="BodyText"/>
      </w:pPr>
      <w:r w:rsidRPr="005E2E28">
        <w:t>The following recommendations are made to assist in improving IAQ:</w:t>
      </w:r>
    </w:p>
    <w:p w:rsidR="00C029A1" w:rsidRDefault="00C029A1" w:rsidP="004202F1">
      <w:pPr>
        <w:pStyle w:val="BodyText"/>
        <w:numPr>
          <w:ilvl w:val="0"/>
          <w:numId w:val="17"/>
        </w:numPr>
      </w:pPr>
      <w:r>
        <w:t xml:space="preserve">Operate </w:t>
      </w:r>
      <w:r w:rsidR="00080633">
        <w:t>univents</w:t>
      </w:r>
      <w:r>
        <w:t xml:space="preserve"> equipment </w:t>
      </w:r>
      <w:r w:rsidRPr="004E5EAF">
        <w:rPr>
          <w:i/>
        </w:rPr>
        <w:t>continuously</w:t>
      </w:r>
      <w:r>
        <w:t xml:space="preserve"> during occupied periods.</w:t>
      </w:r>
      <w:r w:rsidR="00EC0E3D">
        <w:t xml:space="preserve"> Remove all obstructions from the front and top of the univents.</w:t>
      </w:r>
    </w:p>
    <w:p w:rsidR="006F720A" w:rsidRDefault="006F720A" w:rsidP="004202F1">
      <w:pPr>
        <w:pStyle w:val="BodyText"/>
        <w:numPr>
          <w:ilvl w:val="0"/>
          <w:numId w:val="17"/>
        </w:numPr>
      </w:pPr>
      <w:r>
        <w:t>Work with staff to monitor/adjust computerized HVAC system for fresh air intake/comfort.</w:t>
      </w:r>
    </w:p>
    <w:p w:rsidR="00C029A1" w:rsidRDefault="00C029A1" w:rsidP="004202F1">
      <w:pPr>
        <w:pStyle w:val="BodyText"/>
        <w:numPr>
          <w:ilvl w:val="0"/>
          <w:numId w:val="17"/>
        </w:numPr>
      </w:pPr>
      <w:r>
        <w:lastRenderedPageBreak/>
        <w:t xml:space="preserve">Use openable windows </w:t>
      </w:r>
      <w:r w:rsidR="0059186C">
        <w:t>to supplement</w:t>
      </w:r>
      <w:r>
        <w:t xml:space="preserve"> fresh air during temperate weather. Ensure all windows are tightly closed at the end of the day.</w:t>
      </w:r>
    </w:p>
    <w:p w:rsidR="00080633" w:rsidRDefault="00080633" w:rsidP="004202F1">
      <w:pPr>
        <w:pStyle w:val="BodyText"/>
        <w:numPr>
          <w:ilvl w:val="0"/>
          <w:numId w:val="17"/>
        </w:numPr>
      </w:pPr>
      <w:r>
        <w:t>Ensure all exhaust vents are operable and switched on during occupied periods. Reduce clutter near closet-mounted vents to ensure air flow.</w:t>
      </w:r>
    </w:p>
    <w:p w:rsidR="00DE2263" w:rsidRDefault="00DE2263" w:rsidP="004202F1">
      <w:pPr>
        <w:pStyle w:val="BodyText"/>
        <w:numPr>
          <w:ilvl w:val="0"/>
          <w:numId w:val="17"/>
        </w:numPr>
      </w:pPr>
      <w:r w:rsidRPr="0087103A">
        <w:t>Consider adopting a balancing schedule of every 5 years for all mechanical ventilation systems, as recommended by ventilation industrial standards (SMACNA, 1994).</w:t>
      </w:r>
    </w:p>
    <w:p w:rsidR="00283688" w:rsidRPr="0087103A" w:rsidRDefault="00283688" w:rsidP="004202F1">
      <w:pPr>
        <w:pStyle w:val="BodyText"/>
        <w:numPr>
          <w:ilvl w:val="0"/>
          <w:numId w:val="17"/>
        </w:numPr>
      </w:pPr>
      <w:r>
        <w:t>If possible, consult an engineering firm to provide fresh air supply and exhaust to the main office area.</w:t>
      </w:r>
    </w:p>
    <w:p w:rsidR="00080633" w:rsidRPr="00080633" w:rsidRDefault="00080633" w:rsidP="00080633">
      <w:pPr>
        <w:pStyle w:val="BodyText"/>
        <w:numPr>
          <w:ilvl w:val="0"/>
          <w:numId w:val="17"/>
        </w:numPr>
      </w:pPr>
      <w:r>
        <w:t xml:space="preserve">Use the information in </w:t>
      </w:r>
      <w:r w:rsidRPr="00080633">
        <w:t xml:space="preserve">“Methods for Increasing Comfort in Non-Air-Conditioned Schools” </w:t>
      </w:r>
      <w:r>
        <w:t xml:space="preserve">(Appendix A) and </w:t>
      </w:r>
      <w:r w:rsidRPr="00080633">
        <w:t xml:space="preserve">“Guidance Concerning Remediation and Prevention of Mold Growth and Water Damage in Public Schools/Buildings to Maintain Air Quality” </w:t>
      </w:r>
      <w:r>
        <w:t>(B) to assist with hot humid conditions to maintain comfort and air quality.</w:t>
      </w:r>
      <w:r w:rsidRPr="00080633">
        <w:t xml:space="preserve"> </w:t>
      </w:r>
    </w:p>
    <w:p w:rsidR="00080633" w:rsidRDefault="00572DC8" w:rsidP="00080633">
      <w:pPr>
        <w:pStyle w:val="BodyText"/>
        <w:numPr>
          <w:ilvl w:val="0"/>
          <w:numId w:val="17"/>
        </w:numPr>
      </w:pPr>
      <w:r w:rsidRPr="00E6707C">
        <w:t>For buildings in New England, periods of low relative humidity during the winter are often unavoidable.</w:t>
      </w:r>
      <w:r w:rsidR="00E02793">
        <w:t xml:space="preserve"> </w:t>
      </w:r>
      <w:r w:rsidRPr="00E6707C">
        <w:t>Therefore, scrupulous cleaning practices should be adopted to minimize common indoor air contaminants whose irritant effects can be enhanced when the relative h</w:t>
      </w:r>
      <w:r>
        <w:t>umidity is low.</w:t>
      </w:r>
      <w:r w:rsidR="00E02793">
        <w:t xml:space="preserve"> </w:t>
      </w:r>
      <w:r>
        <w:t xml:space="preserve">To control </w:t>
      </w:r>
      <w:r w:rsidRPr="00E6707C">
        <w:t>dusts, a high efficiency particulate arrestance (HEPA) filter equipped vacuum cleaner in conjunction with wet wiping of all surfaces is recommended.</w:t>
      </w:r>
      <w:r w:rsidR="00E02793">
        <w:t xml:space="preserve"> </w:t>
      </w:r>
      <w:r w:rsidRPr="00E6707C">
        <w:t>Avoid the use of feather dusters.</w:t>
      </w:r>
      <w:r w:rsidR="00E02793">
        <w:t xml:space="preserve"> </w:t>
      </w:r>
      <w:r w:rsidRPr="00E6707C">
        <w:t>Drinking water during the day can help ease some symptoms associated with a dry environment (throat and sinus irritations).</w:t>
      </w:r>
    </w:p>
    <w:p w:rsidR="00764E04" w:rsidRDefault="00764E04" w:rsidP="00764E04">
      <w:pPr>
        <w:pStyle w:val="BodyTextNumberedConclusion"/>
        <w:numPr>
          <w:ilvl w:val="0"/>
          <w:numId w:val="17"/>
        </w:numPr>
      </w:pPr>
      <w:r>
        <w:t>Ensure that procedures are in place for occupants to report leaks, wet tiles, and other maintenance conditions so that they can be logged and dried/repaired promptly.</w:t>
      </w:r>
    </w:p>
    <w:p w:rsidR="00305E47" w:rsidRDefault="00305E47" w:rsidP="00764E04">
      <w:pPr>
        <w:pStyle w:val="BodyTextNumberedConclusion"/>
        <w:numPr>
          <w:ilvl w:val="0"/>
          <w:numId w:val="17"/>
        </w:numPr>
      </w:pPr>
      <w:r>
        <w:t>R</w:t>
      </w:r>
      <w:r w:rsidR="00764E04">
        <w:t>eplace any water-damaged c</w:t>
      </w:r>
      <w:r w:rsidR="00EC0E3D">
        <w:t xml:space="preserve">eiling tiles and wall materials. </w:t>
      </w:r>
      <w:r>
        <w:t>During replacement, e</w:t>
      </w:r>
      <w:r w:rsidR="00764E04">
        <w:t>xamine the area above these tiles for mold growth</w:t>
      </w:r>
      <w:r w:rsidR="00080633">
        <w:t xml:space="preserve"> and odors and remediate as necessary</w:t>
      </w:r>
      <w:r w:rsidR="00764E04">
        <w:t>.</w:t>
      </w:r>
    </w:p>
    <w:p w:rsidR="00694481" w:rsidRDefault="00694481" w:rsidP="00694481">
      <w:pPr>
        <w:pStyle w:val="BodyTextNumberedConclusion"/>
        <w:numPr>
          <w:ilvl w:val="0"/>
          <w:numId w:val="17"/>
        </w:numPr>
      </w:pPr>
      <w:r>
        <w:t>Ensure the ceiling tile system is intact/complete</w:t>
      </w:r>
      <w:r w:rsidRPr="00694481">
        <w:t xml:space="preserve"> to prevent odors and </w:t>
      </w:r>
      <w:proofErr w:type="gramStart"/>
      <w:r w:rsidRPr="00694481">
        <w:t xml:space="preserve">particulates from </w:t>
      </w:r>
      <w:r>
        <w:t>migrating</w:t>
      </w:r>
      <w:r w:rsidRPr="00694481">
        <w:t xml:space="preserve"> into occupies</w:t>
      </w:r>
      <w:proofErr w:type="gramEnd"/>
      <w:r w:rsidRPr="00694481">
        <w:t xml:space="preserve"> spaces</w:t>
      </w:r>
      <w:r>
        <w:t>.</w:t>
      </w:r>
    </w:p>
    <w:p w:rsidR="00305E47" w:rsidRDefault="00305E47" w:rsidP="00764E04">
      <w:pPr>
        <w:pStyle w:val="BodyTextNumberedConclusion"/>
        <w:numPr>
          <w:ilvl w:val="0"/>
          <w:numId w:val="17"/>
        </w:numPr>
      </w:pPr>
      <w:r>
        <w:t>Repair gutters, downspouts and related drainage to remove water away from the building.</w:t>
      </w:r>
    </w:p>
    <w:p w:rsidR="00764E04" w:rsidRDefault="00305E47" w:rsidP="00764E04">
      <w:pPr>
        <w:pStyle w:val="BodyTextNumberedConclusion"/>
        <w:numPr>
          <w:ilvl w:val="0"/>
          <w:numId w:val="17"/>
        </w:numPr>
      </w:pPr>
      <w:r>
        <w:t>Consider a long-term plan for roof repairs to reduce leaking.</w:t>
      </w:r>
    </w:p>
    <w:p w:rsidR="00926DA0" w:rsidRDefault="00926DA0" w:rsidP="00926DA0">
      <w:pPr>
        <w:pStyle w:val="BodyTextNumberedConclusion"/>
        <w:numPr>
          <w:ilvl w:val="0"/>
          <w:numId w:val="17"/>
        </w:numPr>
      </w:pPr>
      <w:r>
        <w:t xml:space="preserve">Clean and disinfect interior of refrigerators and freezers </w:t>
      </w:r>
      <w:r w:rsidRPr="003B52A7">
        <w:t>with mild detergent or antimicrobial agent</w:t>
      </w:r>
      <w:r>
        <w:t xml:space="preserve">. Consider replacing </w:t>
      </w:r>
      <w:r w:rsidR="007C23CF">
        <w:t xml:space="preserve">poorly-sealed or </w:t>
      </w:r>
      <w:r>
        <w:t xml:space="preserve">mold-contaminated gaskets. </w:t>
      </w:r>
      <w:r w:rsidRPr="003B52A7">
        <w:t xml:space="preserve">Clean </w:t>
      </w:r>
      <w:r>
        <w:t xml:space="preserve">spilled food promptly, and </w:t>
      </w:r>
      <w:r w:rsidRPr="003B52A7">
        <w:t>clean out</w:t>
      </w:r>
      <w:r>
        <w:t xml:space="preserve"> the refrigerator of expired items</w:t>
      </w:r>
      <w:r w:rsidRPr="003B52A7">
        <w:t xml:space="preserve"> on a regular schedule.</w:t>
      </w:r>
    </w:p>
    <w:p w:rsidR="00305E47" w:rsidRDefault="00305E47" w:rsidP="00926DA0">
      <w:pPr>
        <w:pStyle w:val="BodyTextNumberedConclusion"/>
        <w:numPr>
          <w:ilvl w:val="0"/>
          <w:numId w:val="17"/>
        </w:numPr>
      </w:pPr>
      <w:r>
        <w:lastRenderedPageBreak/>
        <w:t>Remediate or discard any other water-damaged porous materials such as upholstered furniture, carpeting, papers and other items.</w:t>
      </w:r>
    </w:p>
    <w:p w:rsidR="00305E47" w:rsidRDefault="00305E47" w:rsidP="00926DA0">
      <w:pPr>
        <w:pStyle w:val="BodyTextNumberedConclusion"/>
        <w:numPr>
          <w:ilvl w:val="0"/>
          <w:numId w:val="17"/>
        </w:numPr>
      </w:pPr>
      <w:r>
        <w:t>Repair any leaking plumbing in sinks. Avoid storing large amounts of materials or porous materials under sinks.</w:t>
      </w:r>
    </w:p>
    <w:p w:rsidR="002802FC" w:rsidRPr="00105BD1" w:rsidRDefault="00DA164E" w:rsidP="004202F1">
      <w:pPr>
        <w:pStyle w:val="BodyText"/>
        <w:numPr>
          <w:ilvl w:val="0"/>
          <w:numId w:val="17"/>
        </w:numPr>
      </w:pPr>
      <w:r>
        <w:t>P</w:t>
      </w:r>
      <w:r w:rsidR="002802FC" w:rsidRPr="00105BD1">
        <w:t>roperly maintain</w:t>
      </w:r>
      <w:r>
        <w:t xml:space="preserve"> plants, including</w:t>
      </w:r>
      <w:r w:rsidR="002802FC" w:rsidRPr="00105BD1">
        <w:t xml:space="preserve"> drip pans</w:t>
      </w:r>
      <w:r>
        <w:t>,</w:t>
      </w:r>
      <w:r w:rsidR="002802FC" w:rsidRPr="00105BD1">
        <w:t xml:space="preserve"> to prevent water damage to porous materials. Plants should also be located away from air diffusers to prevent the aerosolization of dirt, pollen, and mold.</w:t>
      </w:r>
    </w:p>
    <w:p w:rsidR="00666990" w:rsidRDefault="00666990" w:rsidP="004202F1">
      <w:pPr>
        <w:pStyle w:val="BodyText"/>
        <w:numPr>
          <w:ilvl w:val="0"/>
          <w:numId w:val="17"/>
        </w:numPr>
      </w:pPr>
      <w:r>
        <w:t xml:space="preserve">Reduce use of products and </w:t>
      </w:r>
      <w:r w:rsidR="00435B56">
        <w:t>equipment</w:t>
      </w:r>
      <w:r>
        <w:t xml:space="preserve"> that create VOCs</w:t>
      </w:r>
      <w:r w:rsidR="0006302B">
        <w:t xml:space="preserve"> (e.g., air fresheners).</w:t>
      </w:r>
    </w:p>
    <w:p w:rsidR="00AF3EEB" w:rsidRDefault="00AF3EEB" w:rsidP="004202F1">
      <w:pPr>
        <w:pStyle w:val="BodyText"/>
        <w:numPr>
          <w:ilvl w:val="0"/>
          <w:numId w:val="17"/>
        </w:numPr>
      </w:pPr>
      <w:r>
        <w:t>Keep spray bottles/cleaning products out of reach of children (e.g., in cabinets over sinks).</w:t>
      </w:r>
    </w:p>
    <w:p w:rsidR="008E076C" w:rsidRPr="008E076C" w:rsidRDefault="00D07729" w:rsidP="004202F1">
      <w:pPr>
        <w:pStyle w:val="BodyText"/>
        <w:numPr>
          <w:ilvl w:val="0"/>
          <w:numId w:val="17"/>
        </w:numPr>
      </w:pPr>
      <w:r>
        <w:t xml:space="preserve">Continue to change filters </w:t>
      </w:r>
      <w:r w:rsidR="00880C70">
        <w:t xml:space="preserve">for HVAC equipment </w:t>
      </w:r>
      <w:r>
        <w:t>2-4 times a year.</w:t>
      </w:r>
      <w:r w:rsidR="00880C70">
        <w:t xml:space="preserve"> The MDPH recommends using pleated filters of </w:t>
      </w:r>
      <w:r w:rsidR="00D520F6" w:rsidRPr="005B39FA">
        <w:t>Minimum Efficiency Reporting Value (MERV) of 8</w:t>
      </w:r>
      <w:r w:rsidR="00D520F6">
        <w:t>,</w:t>
      </w:r>
      <w:r w:rsidR="00D520F6" w:rsidRPr="005B39FA">
        <w:t xml:space="preserve"> which are adequate in filtering out pollen</w:t>
      </w:r>
      <w:r w:rsidR="00D520F6">
        <w:t xml:space="preserve"> and mold spores (ASHRAE, 2012)</w:t>
      </w:r>
      <w:r w:rsidR="00415318">
        <w:t>.</w:t>
      </w:r>
      <w:r w:rsidR="00305E47">
        <w:t xml:space="preserve"> Consult with an engineer to determine if current ventilating equipment can be used with more effective filters.</w:t>
      </w:r>
    </w:p>
    <w:p w:rsidR="00D07729" w:rsidRDefault="00D07729" w:rsidP="004202F1">
      <w:pPr>
        <w:pStyle w:val="BodyText"/>
        <w:numPr>
          <w:ilvl w:val="0"/>
          <w:numId w:val="17"/>
        </w:numPr>
      </w:pPr>
      <w:r w:rsidRPr="008E076C">
        <w:t>Regularly clean</w:t>
      </w:r>
      <w:r w:rsidR="00415318">
        <w:t xml:space="preserve"> AHU</w:t>
      </w:r>
      <w:r w:rsidRPr="008E076C">
        <w:t xml:space="preserve"> cabinets</w:t>
      </w:r>
      <w:r>
        <w:t>,</w:t>
      </w:r>
      <w:r w:rsidRPr="008E076C">
        <w:t xml:space="preserve"> supply/return</w:t>
      </w:r>
      <w:r w:rsidR="00823EFD">
        <w:t>/exhaust</w:t>
      </w:r>
      <w:r w:rsidRPr="008E076C">
        <w:t xml:space="preserve"> vents</w:t>
      </w:r>
      <w:r w:rsidR="00305E47">
        <w:t>, WAC housings and filters</w:t>
      </w:r>
      <w:r w:rsidR="005D28F0">
        <w:t>, and</w:t>
      </w:r>
      <w:r>
        <w:t xml:space="preserve"> </w:t>
      </w:r>
      <w:r w:rsidR="00BC71B2">
        <w:t xml:space="preserve">personal </w:t>
      </w:r>
      <w:r>
        <w:t>fans</w:t>
      </w:r>
      <w:r w:rsidRPr="008E076C">
        <w:t xml:space="preserve"> to avoid aerosolizing accumulated particulate matter.</w:t>
      </w:r>
    </w:p>
    <w:p w:rsidR="000D0187" w:rsidRDefault="000D0187" w:rsidP="004202F1">
      <w:pPr>
        <w:pStyle w:val="BodyText"/>
        <w:numPr>
          <w:ilvl w:val="0"/>
          <w:numId w:val="17"/>
        </w:numPr>
      </w:pPr>
      <w:r>
        <w:t>Consider reducing the amount of items stored in classrooms to make cleaning easier. Periodically move items to clean flat surfaces.</w:t>
      </w:r>
      <w:r w:rsidR="00305E47">
        <w:t xml:space="preserve"> Store materials in plastic totes for ease of movement and protection from water, dust and pests.</w:t>
      </w:r>
    </w:p>
    <w:p w:rsidR="00305E47" w:rsidRDefault="00305E47" w:rsidP="004202F1">
      <w:pPr>
        <w:pStyle w:val="BodyText"/>
        <w:numPr>
          <w:ilvl w:val="0"/>
          <w:numId w:val="17"/>
        </w:numPr>
      </w:pPr>
      <w:r>
        <w:t>Examine items brought into classrooms, including books, toys, and particularly organic items for science demonstrations, for any sign of water damage, mold, odors or allergens. Discard any suspect items.</w:t>
      </w:r>
    </w:p>
    <w:p w:rsidR="00572DC8" w:rsidRPr="00572DC8" w:rsidRDefault="00572DC8" w:rsidP="004202F1">
      <w:pPr>
        <w:pStyle w:val="BodyText"/>
        <w:numPr>
          <w:ilvl w:val="0"/>
          <w:numId w:val="17"/>
        </w:numPr>
      </w:pPr>
      <w:r w:rsidRPr="00572DC8">
        <w:t xml:space="preserve">Clean </w:t>
      </w:r>
      <w:r w:rsidR="00305E47">
        <w:t>area rugs</w:t>
      </w:r>
      <w:r w:rsidRPr="00572DC8">
        <w:t xml:space="preserve"> annually (or semi-annually in soiled high traffic areas) as per the recommendations of the Institute of Inspection, Cleaning and Restoration Certification (IICRC).</w:t>
      </w:r>
      <w:r w:rsidR="0006302B">
        <w:t xml:space="preserve"> </w:t>
      </w:r>
    </w:p>
    <w:p w:rsidR="001F2C40" w:rsidRDefault="001F2C40" w:rsidP="004202F1">
      <w:pPr>
        <w:pStyle w:val="BodyTextNumberedConclusion"/>
        <w:numPr>
          <w:ilvl w:val="0"/>
          <w:numId w:val="17"/>
        </w:numPr>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3" w:history="1">
        <w:r>
          <w:rPr>
            <w:rStyle w:val="Hyperlink"/>
          </w:rPr>
          <w:t>ww</w:t>
        </w:r>
        <w:r>
          <w:rPr>
            <w:rStyle w:val="Hyperlink"/>
          </w:rPr>
          <w:t>w</w:t>
        </w:r>
        <w:r>
          <w:rPr>
            <w:rStyle w:val="Hyperlink"/>
          </w:rPr>
          <w:t>.</w:t>
        </w:r>
        <w:r>
          <w:rPr>
            <w:rStyle w:val="Hyperlink"/>
          </w:rPr>
          <w:t>n</w:t>
        </w:r>
        <w:r>
          <w:rPr>
            <w:rStyle w:val="Hyperlink"/>
          </w:rPr>
          <w:t>r</w:t>
        </w:r>
        <w:r>
          <w:rPr>
            <w:rStyle w:val="Hyperlink"/>
          </w:rPr>
          <w:t>sb</w:t>
        </w:r>
        <w:r>
          <w:rPr>
            <w:rStyle w:val="Hyperlink"/>
          </w:rPr>
          <w:t>.</w:t>
        </w:r>
        <w:r>
          <w:rPr>
            <w:rStyle w:val="Hyperlink"/>
          </w:rPr>
          <w:t>org</w:t>
        </w:r>
      </w:hyperlink>
      <w:r>
        <w:rPr>
          <w:color w:val="1F497D"/>
        </w:rPr>
        <w:t xml:space="preserve">, </w:t>
      </w:r>
      <w:r>
        <w:t>and</w:t>
      </w:r>
      <w:r>
        <w:rPr>
          <w:color w:val="1F497D"/>
        </w:rPr>
        <w:t xml:space="preserve"> </w:t>
      </w:r>
      <w:hyperlink r:id="rId14" w:history="1">
        <w:r w:rsidR="00C12486">
          <w:rPr>
            <w:rStyle w:val="Hyperlink"/>
          </w:rPr>
          <w:t>http:/</w:t>
        </w:r>
        <w:r w:rsidR="00C12486">
          <w:rPr>
            <w:rStyle w:val="Hyperlink"/>
          </w:rPr>
          <w:t>/</w:t>
        </w:r>
        <w:r w:rsidR="00C12486">
          <w:rPr>
            <w:rStyle w:val="Hyperlink"/>
          </w:rPr>
          <w:t>aa</w:t>
        </w:r>
        <w:r w:rsidR="00C12486">
          <w:rPr>
            <w:rStyle w:val="Hyperlink"/>
          </w:rPr>
          <w:t>r</w:t>
        </w:r>
        <w:r w:rsidR="00C12486">
          <w:rPr>
            <w:rStyle w:val="Hyperlink"/>
          </w:rPr>
          <w:t>st-n</w:t>
        </w:r>
        <w:r w:rsidR="00C12486">
          <w:rPr>
            <w:rStyle w:val="Hyperlink"/>
          </w:rPr>
          <w:t>r</w:t>
        </w:r>
        <w:r w:rsidR="00C12486">
          <w:rPr>
            <w:rStyle w:val="Hyperlink"/>
          </w:rPr>
          <w:t>p</w:t>
        </w:r>
        <w:r w:rsidR="00C12486">
          <w:rPr>
            <w:rStyle w:val="Hyperlink"/>
          </w:rPr>
          <w:t>p</w:t>
        </w:r>
        <w:r w:rsidR="00C12486">
          <w:rPr>
            <w:rStyle w:val="Hyperlink"/>
          </w:rPr>
          <w:t>.com/wp</w:t>
        </w:r>
      </w:hyperlink>
      <w:r w:rsidR="00C12486">
        <w:t>.</w:t>
      </w:r>
    </w:p>
    <w:p w:rsidR="007B5977" w:rsidRPr="00DB51C0" w:rsidRDefault="00103920" w:rsidP="004202F1">
      <w:pPr>
        <w:pStyle w:val="BodyText"/>
        <w:numPr>
          <w:ilvl w:val="0"/>
          <w:numId w:val="17"/>
        </w:numPr>
      </w:pPr>
      <w:r>
        <w:lastRenderedPageBreak/>
        <w:t>Con</w:t>
      </w:r>
      <w:r w:rsidR="00E02793">
        <w:t>sider adopting</w:t>
      </w:r>
      <w:r w:rsidR="007B5977">
        <w:t xml:space="preserve"> the US EPA (2000) document, “Tools for Schools”, as an instrument for maintaining a good IAQ environment in the building</w:t>
      </w:r>
      <w:r>
        <w:t xml:space="preserve"> a</w:t>
      </w:r>
      <w:r w:rsidR="007B5977">
        <w:t xml:space="preserve">vailable at: </w:t>
      </w:r>
      <w:hyperlink r:id="rId15" w:history="1">
        <w:r w:rsidR="00B9531A" w:rsidRPr="00700199">
          <w:rPr>
            <w:rStyle w:val="Hyperlink"/>
          </w:rPr>
          <w:t>http://www.epa.gov</w:t>
        </w:r>
        <w:r w:rsidR="00B9531A" w:rsidRPr="00700199">
          <w:rPr>
            <w:rStyle w:val="Hyperlink"/>
          </w:rPr>
          <w:t>/</w:t>
        </w:r>
        <w:r w:rsidR="00B9531A" w:rsidRPr="00700199">
          <w:rPr>
            <w:rStyle w:val="Hyperlink"/>
          </w:rPr>
          <w:t>iaq</w:t>
        </w:r>
        <w:r w:rsidR="00B9531A" w:rsidRPr="00700199">
          <w:rPr>
            <w:rStyle w:val="Hyperlink"/>
          </w:rPr>
          <w:t>/</w:t>
        </w:r>
        <w:r w:rsidR="00B9531A" w:rsidRPr="00700199">
          <w:rPr>
            <w:rStyle w:val="Hyperlink"/>
          </w:rPr>
          <w:t>sch</w:t>
        </w:r>
        <w:r w:rsidR="00B9531A" w:rsidRPr="00700199">
          <w:rPr>
            <w:rStyle w:val="Hyperlink"/>
          </w:rPr>
          <w:t>o</w:t>
        </w:r>
        <w:r w:rsidR="00B9531A" w:rsidRPr="00700199">
          <w:rPr>
            <w:rStyle w:val="Hyperlink"/>
          </w:rPr>
          <w:t>ol</w:t>
        </w:r>
        <w:r w:rsidR="00B9531A" w:rsidRPr="00700199">
          <w:rPr>
            <w:rStyle w:val="Hyperlink"/>
          </w:rPr>
          <w:t>s</w:t>
        </w:r>
        <w:r w:rsidR="00B9531A" w:rsidRPr="00700199">
          <w:rPr>
            <w:rStyle w:val="Hyperlink"/>
          </w:rPr>
          <w:t>/</w:t>
        </w:r>
        <w:r w:rsidR="00B9531A" w:rsidRPr="00700199">
          <w:rPr>
            <w:rStyle w:val="Hyperlink"/>
          </w:rPr>
          <w:t>in</w:t>
        </w:r>
        <w:r w:rsidR="00B9531A" w:rsidRPr="00700199">
          <w:rPr>
            <w:rStyle w:val="Hyperlink"/>
          </w:rPr>
          <w:t>d</w:t>
        </w:r>
        <w:r w:rsidR="00B9531A" w:rsidRPr="00700199">
          <w:rPr>
            <w:rStyle w:val="Hyperlink"/>
          </w:rPr>
          <w:t>ex.html</w:t>
        </w:r>
      </w:hyperlink>
      <w:r w:rsidR="00B9531A">
        <w:t>.</w:t>
      </w:r>
    </w:p>
    <w:p w:rsidR="007B5977" w:rsidRPr="00DB51C0" w:rsidRDefault="007B5977" w:rsidP="004202F1">
      <w:pPr>
        <w:pStyle w:val="BodyText"/>
        <w:numPr>
          <w:ilvl w:val="0"/>
          <w:numId w:val="17"/>
        </w:numPr>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6" w:history="1">
        <w:r w:rsidRPr="00B7439C">
          <w:rPr>
            <w:rStyle w:val="Hyperlink"/>
          </w:rPr>
          <w:t>http:/</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w:t>
        </w:r>
        <w:r w:rsidRPr="00B7439C">
          <w:rPr>
            <w:rStyle w:val="Hyperlink"/>
          </w:rPr>
          <w:t>v</w:t>
        </w:r>
        <w:r w:rsidRPr="00B7439C">
          <w:rPr>
            <w:rStyle w:val="Hyperlink"/>
          </w:rPr>
          <w:t>/</w:t>
        </w:r>
        <w:r w:rsidRPr="00B7439C">
          <w:rPr>
            <w:rStyle w:val="Hyperlink"/>
          </w:rPr>
          <w:t>d</w:t>
        </w:r>
        <w:r w:rsidRPr="00B7439C">
          <w:rPr>
            <w:rStyle w:val="Hyperlink"/>
          </w:rPr>
          <w:t>p</w:t>
        </w:r>
        <w:r w:rsidRPr="00B7439C">
          <w:rPr>
            <w:rStyle w:val="Hyperlink"/>
          </w:rPr>
          <w:t>h/i</w:t>
        </w:r>
        <w:r w:rsidRPr="00B7439C">
          <w:rPr>
            <w:rStyle w:val="Hyperlink"/>
          </w:rPr>
          <w:t>a</w:t>
        </w:r>
        <w:r w:rsidRPr="00B7439C">
          <w:rPr>
            <w:rStyle w:val="Hyperlink"/>
          </w:rPr>
          <w:t>q</w:t>
        </w:r>
      </w:hyperlink>
      <w:r>
        <w:t>.</w:t>
      </w:r>
    </w:p>
    <w:p w:rsidR="004D05AC" w:rsidRPr="00215124" w:rsidRDefault="007B5977" w:rsidP="0093560B">
      <w:pPr>
        <w:pStyle w:val="Heading1"/>
      </w:pPr>
      <w:r>
        <w:br w:type="page"/>
      </w:r>
      <w:r w:rsidR="004A28CB" w:rsidRPr="00215124">
        <w:lastRenderedPageBreak/>
        <w:t>R</w:t>
      </w:r>
      <w:r w:rsidR="004D05AC" w:rsidRPr="00215124">
        <w:t>eferences</w:t>
      </w:r>
    </w:p>
    <w:p w:rsidR="00A37C09" w:rsidRPr="00A37C09" w:rsidRDefault="00A37C09" w:rsidP="00A37C09">
      <w:pPr>
        <w:pStyle w:val="References"/>
      </w:pPr>
      <w:proofErr w:type="gramStart"/>
      <w:r w:rsidRPr="003F2533">
        <w:t>ACGIH.</w:t>
      </w:r>
      <w:proofErr w:type="gramEnd"/>
      <w:r w:rsidRPr="003F2533">
        <w:t xml:space="preserve"> 1989. Guidelines for the Assessment of Bioaerosols in the Indoor Environment. </w:t>
      </w:r>
      <w:proofErr w:type="gramStart"/>
      <w:r w:rsidRPr="00A37C09">
        <w:t>American Conference of Governmental Industrial Hygienists, Cincinnati, OH.</w:t>
      </w:r>
      <w:proofErr w:type="gramEnd"/>
    </w:p>
    <w:p w:rsidR="00D520F6" w:rsidRPr="00A37C09" w:rsidRDefault="00D520F6" w:rsidP="00DB51C0">
      <w:pPr>
        <w:pStyle w:val="References"/>
      </w:pPr>
      <w:proofErr w:type="gramStart"/>
      <w:r w:rsidRPr="00A37C09">
        <w:t>ASHRAE.</w:t>
      </w:r>
      <w:proofErr w:type="gramEnd"/>
      <w:r w:rsidRPr="00A37C09">
        <w:t xml:space="preserve"> 2012. American Society of Heating, Refrigeration and Air Conditioning Engineers (ASHRAE) Standard 52.2-2012 -- Method of Testing General Ventilation Air-Cleaning Devices for Removal Efficiency by Particle Size (ANSI Approved).</w:t>
      </w:r>
    </w:p>
    <w:p w:rsidR="00FB6FFB" w:rsidRPr="00A37C09" w:rsidRDefault="00FB6FFB" w:rsidP="00DB51C0">
      <w:pPr>
        <w:pStyle w:val="References"/>
      </w:pPr>
      <w:proofErr w:type="gramStart"/>
      <w:r w:rsidRPr="00A37C09">
        <w:t>IICRC.</w:t>
      </w:r>
      <w:proofErr w:type="gramEnd"/>
      <w:r w:rsidRPr="00A37C09">
        <w:t xml:space="preserve"> 2012. Institute of Inspection, Cleaning and Restoration Certification.</w:t>
      </w:r>
      <w:r w:rsidR="006D4554" w:rsidRPr="00A37C09">
        <w:t xml:space="preserve"> </w:t>
      </w:r>
      <w:r w:rsidRPr="00A37C09">
        <w:t>Carpet Cleaning: FAQ.</w:t>
      </w:r>
    </w:p>
    <w:p w:rsidR="007C6BE5" w:rsidRPr="00152442" w:rsidRDefault="00686FD4" w:rsidP="00DB51C0">
      <w:pPr>
        <w:pStyle w:val="References"/>
      </w:pPr>
      <w:proofErr w:type="gramStart"/>
      <w:r w:rsidRPr="00152442">
        <w:t>MDPH.</w:t>
      </w:r>
      <w:proofErr w:type="gramEnd"/>
      <w:r w:rsidRPr="00152442">
        <w:t xml:space="preserve"> </w:t>
      </w:r>
      <w:proofErr w:type="gramStart"/>
      <w:r w:rsidRPr="00152442">
        <w:t xml:space="preserve">2015. </w:t>
      </w:r>
      <w:r w:rsidR="007C6BE5" w:rsidRPr="00152442">
        <w:t>Massachusetts Department of Public Health.</w:t>
      </w:r>
      <w:proofErr w:type="gramEnd"/>
      <w:r w:rsidR="00C53DDE" w:rsidRPr="00152442">
        <w:t xml:space="preserve"> </w:t>
      </w:r>
      <w:r w:rsidR="007C6BE5" w:rsidRPr="00152442">
        <w:t>“Indoor Air Quality Manual: Chapters I-III”. Available at:</w:t>
      </w:r>
      <w:r w:rsidR="00C53DDE" w:rsidRPr="00152442">
        <w:t xml:space="preserve"> </w:t>
      </w:r>
      <w:hyperlink r:id="rId17" w:history="1">
        <w:r w:rsidR="007C6BE5" w:rsidRPr="00152442">
          <w:rPr>
            <w:rStyle w:val="Hyperlink"/>
            <w:szCs w:val="24"/>
          </w:rPr>
          <w:t>http://www.mass.gov/e</w:t>
        </w:r>
        <w:r w:rsidR="007C6BE5" w:rsidRPr="00152442">
          <w:rPr>
            <w:rStyle w:val="Hyperlink"/>
            <w:szCs w:val="24"/>
          </w:rPr>
          <w:t>o</w:t>
        </w:r>
        <w:r w:rsidR="007C6BE5" w:rsidRPr="00152442">
          <w:rPr>
            <w:rStyle w:val="Hyperlink"/>
            <w:szCs w:val="24"/>
          </w:rPr>
          <w:t>hhs/gov/de</w:t>
        </w:r>
        <w:r w:rsidR="007C6BE5" w:rsidRPr="00152442">
          <w:rPr>
            <w:rStyle w:val="Hyperlink"/>
            <w:szCs w:val="24"/>
          </w:rPr>
          <w:t>p</w:t>
        </w:r>
        <w:r w:rsidR="007C6BE5" w:rsidRPr="00152442">
          <w:rPr>
            <w:rStyle w:val="Hyperlink"/>
            <w:szCs w:val="24"/>
          </w:rPr>
          <w:t>artm</w:t>
        </w:r>
        <w:r w:rsidR="007C6BE5" w:rsidRPr="00152442">
          <w:rPr>
            <w:rStyle w:val="Hyperlink"/>
            <w:szCs w:val="24"/>
          </w:rPr>
          <w:t>e</w:t>
        </w:r>
        <w:r w:rsidR="007C6BE5" w:rsidRPr="00152442">
          <w:rPr>
            <w:rStyle w:val="Hyperlink"/>
            <w:szCs w:val="24"/>
          </w:rPr>
          <w:t>nts/dp</w:t>
        </w:r>
        <w:r w:rsidR="007C6BE5" w:rsidRPr="00152442">
          <w:rPr>
            <w:rStyle w:val="Hyperlink"/>
            <w:szCs w:val="24"/>
          </w:rPr>
          <w:t>h</w:t>
        </w:r>
        <w:r w:rsidR="007C6BE5" w:rsidRPr="00152442">
          <w:rPr>
            <w:rStyle w:val="Hyperlink"/>
            <w:szCs w:val="24"/>
          </w:rPr>
          <w:t>/p</w:t>
        </w:r>
        <w:r w:rsidR="007C6BE5" w:rsidRPr="00152442">
          <w:rPr>
            <w:rStyle w:val="Hyperlink"/>
            <w:szCs w:val="24"/>
          </w:rPr>
          <w:t>r</w:t>
        </w:r>
        <w:r w:rsidR="007C6BE5" w:rsidRPr="00152442">
          <w:rPr>
            <w:rStyle w:val="Hyperlink"/>
            <w:szCs w:val="24"/>
          </w:rPr>
          <w:t>ogram</w:t>
        </w:r>
        <w:r w:rsidR="007C6BE5" w:rsidRPr="00152442">
          <w:rPr>
            <w:rStyle w:val="Hyperlink"/>
            <w:szCs w:val="24"/>
          </w:rPr>
          <w:t>s</w:t>
        </w:r>
        <w:r w:rsidR="007C6BE5" w:rsidRPr="00152442">
          <w:rPr>
            <w:rStyle w:val="Hyperlink"/>
            <w:szCs w:val="24"/>
          </w:rPr>
          <w:t>/environmental-health/exposure-topics/iaq/iaq-manua</w:t>
        </w:r>
        <w:r w:rsidR="007C6BE5" w:rsidRPr="00152442">
          <w:rPr>
            <w:rStyle w:val="Hyperlink"/>
            <w:szCs w:val="24"/>
          </w:rPr>
          <w:t>l</w:t>
        </w:r>
        <w:r w:rsidR="007C6BE5" w:rsidRPr="00152442">
          <w:rPr>
            <w:rStyle w:val="Hyperlink"/>
            <w:szCs w:val="24"/>
          </w:rPr>
          <w:t>/</w:t>
        </w:r>
      </w:hyperlink>
      <w:r w:rsidR="007C6BE5" w:rsidRPr="00152442">
        <w:t>.</w:t>
      </w:r>
    </w:p>
    <w:p w:rsidR="00240852" w:rsidRPr="00152442" w:rsidRDefault="00240852" w:rsidP="00240852">
      <w:pPr>
        <w:pStyle w:val="BodyText2"/>
        <w:rPr>
          <w:szCs w:val="24"/>
        </w:rPr>
      </w:pPr>
      <w:proofErr w:type="gramStart"/>
      <w:r w:rsidRPr="00152442">
        <w:rPr>
          <w:szCs w:val="24"/>
        </w:rPr>
        <w:t>SMACNA.</w:t>
      </w:r>
      <w:proofErr w:type="gramEnd"/>
      <w:r w:rsidR="00435B56" w:rsidRPr="00152442">
        <w:rPr>
          <w:szCs w:val="24"/>
        </w:rPr>
        <w:t xml:space="preserve"> </w:t>
      </w:r>
      <w:r w:rsidRPr="00152442">
        <w:rPr>
          <w:szCs w:val="24"/>
        </w:rPr>
        <w:t>1994.</w:t>
      </w:r>
      <w:r w:rsidR="00435B56" w:rsidRPr="00152442">
        <w:rPr>
          <w:szCs w:val="24"/>
        </w:rPr>
        <w:t xml:space="preserve"> </w:t>
      </w:r>
      <w:r w:rsidRPr="00152442">
        <w:rPr>
          <w:szCs w:val="24"/>
        </w:rPr>
        <w:t>HVAC Systems Commissioning Manual.</w:t>
      </w:r>
      <w:r w:rsidR="00435B56" w:rsidRPr="00152442">
        <w:rPr>
          <w:szCs w:val="24"/>
        </w:rPr>
        <w:t xml:space="preserve"> </w:t>
      </w:r>
      <w:proofErr w:type="gramStart"/>
      <w:r w:rsidRPr="00152442">
        <w:rPr>
          <w:szCs w:val="24"/>
        </w:rPr>
        <w:t>1</w:t>
      </w:r>
      <w:r w:rsidRPr="00152442">
        <w:rPr>
          <w:szCs w:val="24"/>
          <w:vertAlign w:val="superscript"/>
        </w:rPr>
        <w:t>st</w:t>
      </w:r>
      <w:r w:rsidRPr="00152442">
        <w:rPr>
          <w:szCs w:val="24"/>
        </w:rPr>
        <w:t xml:space="preserve"> ed.</w:t>
      </w:r>
      <w:r w:rsidR="00435B56" w:rsidRPr="00152442">
        <w:rPr>
          <w:szCs w:val="24"/>
        </w:rPr>
        <w:t xml:space="preserve"> </w:t>
      </w:r>
      <w:r w:rsidRPr="00152442">
        <w:rPr>
          <w:szCs w:val="24"/>
        </w:rPr>
        <w:t>Sheet Metal and Air Conditioning Contractors’ National Association, Inc., Chantilly, VA.</w:t>
      </w:r>
      <w:proofErr w:type="gramEnd"/>
    </w:p>
    <w:p w:rsidR="00F019C5" w:rsidRDefault="00C12486" w:rsidP="00572DC8">
      <w:pPr>
        <w:pStyle w:val="References"/>
      </w:pPr>
      <w:proofErr w:type="gramStart"/>
      <w:r w:rsidRPr="00152442">
        <w:t>US EPA.</w:t>
      </w:r>
      <w:proofErr w:type="gramEnd"/>
      <w:r w:rsidRPr="00152442">
        <w:t xml:space="preserve"> 1993. Radon Measurement in Schools, Revised Edition. </w:t>
      </w:r>
      <w:proofErr w:type="gramStart"/>
      <w:r w:rsidRPr="00152442">
        <w:t>Office of Air and Radiation, Office of Radiation and Indoor Air, Indoor Environments Division (6609J).</w:t>
      </w:r>
      <w:proofErr w:type="gramEnd"/>
      <w:r w:rsidRPr="00152442">
        <w:t xml:space="preserve"> </w:t>
      </w:r>
      <w:proofErr w:type="gramStart"/>
      <w:r w:rsidRPr="00152442">
        <w:t>EPA 402-R-92-014.</w:t>
      </w:r>
      <w:proofErr w:type="gramEnd"/>
      <w:r w:rsidRPr="00152442">
        <w:t xml:space="preserve"> </w:t>
      </w:r>
      <w:hyperlink r:id="rId18" w:history="1">
        <w:r w:rsidRPr="00152442">
          <w:rPr>
            <w:rStyle w:val="Hyperlink"/>
          </w:rPr>
          <w:t>https://www.epa.gov/sites/pro</w:t>
        </w:r>
        <w:r w:rsidRPr="00152442">
          <w:rPr>
            <w:rStyle w:val="Hyperlink"/>
          </w:rPr>
          <w:t>d</w:t>
        </w:r>
        <w:r w:rsidRPr="00152442">
          <w:rPr>
            <w:rStyle w:val="Hyperlink"/>
          </w:rPr>
          <w:t>uction/files/2014-08/documents/radon_measureme</w:t>
        </w:r>
        <w:r w:rsidRPr="00152442">
          <w:rPr>
            <w:rStyle w:val="Hyperlink"/>
          </w:rPr>
          <w:t>n</w:t>
        </w:r>
        <w:r w:rsidRPr="00152442">
          <w:rPr>
            <w:rStyle w:val="Hyperlink"/>
          </w:rPr>
          <w:t>t_</w:t>
        </w:r>
        <w:r w:rsidRPr="00152442">
          <w:rPr>
            <w:rStyle w:val="Hyperlink"/>
          </w:rPr>
          <w:t>i</w:t>
        </w:r>
        <w:r w:rsidRPr="00152442">
          <w:rPr>
            <w:rStyle w:val="Hyperlink"/>
          </w:rPr>
          <w:t>n_</w:t>
        </w:r>
        <w:r w:rsidRPr="00152442">
          <w:rPr>
            <w:rStyle w:val="Hyperlink"/>
          </w:rPr>
          <w:t>s</w:t>
        </w:r>
        <w:r w:rsidRPr="00152442">
          <w:rPr>
            <w:rStyle w:val="Hyperlink"/>
          </w:rPr>
          <w:t>c</w:t>
        </w:r>
        <w:r w:rsidRPr="00152442">
          <w:rPr>
            <w:rStyle w:val="Hyperlink"/>
          </w:rPr>
          <w:t>h</w:t>
        </w:r>
        <w:r w:rsidRPr="00152442">
          <w:rPr>
            <w:rStyle w:val="Hyperlink"/>
          </w:rPr>
          <w:t>o</w:t>
        </w:r>
        <w:r w:rsidRPr="00152442">
          <w:rPr>
            <w:rStyle w:val="Hyperlink"/>
          </w:rPr>
          <w:t>ols.pdf</w:t>
        </w:r>
      </w:hyperlink>
      <w:r w:rsidRPr="00152442">
        <w:t xml:space="preserve"> </w:t>
      </w:r>
    </w:p>
    <w:p w:rsidR="00C12486" w:rsidRDefault="00572DC8" w:rsidP="00572DC8">
      <w:pPr>
        <w:pStyle w:val="References"/>
      </w:pPr>
      <w:proofErr w:type="gramStart"/>
      <w:r w:rsidRPr="00152442">
        <w:t>US EPA.</w:t>
      </w:r>
      <w:proofErr w:type="gramEnd"/>
      <w:r w:rsidRPr="00152442">
        <w:t xml:space="preserve"> 2000. Tools for Schools. </w:t>
      </w:r>
      <w:proofErr w:type="gramStart"/>
      <w:r w:rsidRPr="00152442">
        <w:t>Office of Air and Radiation, Office of Radiation and Indoor Air, Indoor Environments Division (6609J).</w:t>
      </w:r>
      <w:proofErr w:type="gramEnd"/>
      <w:r w:rsidRPr="00152442">
        <w:t xml:space="preserve"> EPA 402-K-95-001, Second Edition. </w:t>
      </w:r>
      <w:hyperlink r:id="rId19" w:history="1">
        <w:r w:rsidR="00C12486" w:rsidRPr="00152442">
          <w:rPr>
            <w:rStyle w:val="Hyperlink"/>
          </w:rPr>
          <w:t>http://www.epa.gov/iaq/</w:t>
        </w:r>
        <w:r w:rsidR="00C12486" w:rsidRPr="00152442">
          <w:rPr>
            <w:rStyle w:val="Hyperlink"/>
          </w:rPr>
          <w:t>s</w:t>
        </w:r>
        <w:r w:rsidR="00C12486" w:rsidRPr="00152442">
          <w:rPr>
            <w:rStyle w:val="Hyperlink"/>
          </w:rPr>
          <w:t>chools/in</w:t>
        </w:r>
        <w:r w:rsidR="00C12486" w:rsidRPr="00152442">
          <w:rPr>
            <w:rStyle w:val="Hyperlink"/>
          </w:rPr>
          <w:t>d</w:t>
        </w:r>
        <w:r w:rsidR="00C12486" w:rsidRPr="00152442">
          <w:rPr>
            <w:rStyle w:val="Hyperlink"/>
          </w:rPr>
          <w:t>e</w:t>
        </w:r>
        <w:r w:rsidR="00C12486" w:rsidRPr="00152442">
          <w:rPr>
            <w:rStyle w:val="Hyperlink"/>
          </w:rPr>
          <w:t>x.html</w:t>
        </w:r>
      </w:hyperlink>
      <w:r w:rsidR="00C12486" w:rsidRPr="00152442">
        <w:t>.</w:t>
      </w:r>
    </w:p>
    <w:p w:rsidR="005348EF" w:rsidRDefault="00A37C09" w:rsidP="00572DC8">
      <w:pPr>
        <w:pStyle w:val="References"/>
        <w:sectPr w:rsidR="005348EF" w:rsidSect="00B0444B">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noEndnote/>
          <w:titlePg/>
          <w:docGrid w:linePitch="254"/>
        </w:sectPr>
      </w:pPr>
      <w:proofErr w:type="gramStart"/>
      <w:r w:rsidRPr="003F2533">
        <w:t>US EPA.</w:t>
      </w:r>
      <w:proofErr w:type="gramEnd"/>
      <w:r w:rsidRPr="003F2533">
        <w:t xml:space="preserve"> 2008. Mold Remediation in Schools and Commercial Buildings. </w:t>
      </w:r>
      <w:proofErr w:type="gramStart"/>
      <w:r w:rsidRPr="003F2533">
        <w:t>US Environmental Protection Agency, Office of Air and Radiation, Indoor Environments Division, Washington, D.C. EPA 402-K-01-001.</w:t>
      </w:r>
      <w:proofErr w:type="gramEnd"/>
      <w:r w:rsidRPr="003F2533">
        <w:t xml:space="preserve"> </w:t>
      </w:r>
      <w:hyperlink r:id="rId26" w:history="1">
        <w:r w:rsidRPr="003F2533">
          <w:rPr>
            <w:rStyle w:val="Hyperlink"/>
          </w:rPr>
          <w:t>http://www.e</w:t>
        </w:r>
        <w:r w:rsidRPr="003F2533">
          <w:rPr>
            <w:rStyle w:val="Hyperlink"/>
          </w:rPr>
          <w:t>p</w:t>
        </w:r>
        <w:r w:rsidRPr="003F2533">
          <w:rPr>
            <w:rStyle w:val="Hyperlink"/>
          </w:rPr>
          <w:t>a</w:t>
        </w:r>
        <w:r w:rsidRPr="003F2533">
          <w:rPr>
            <w:rStyle w:val="Hyperlink"/>
          </w:rPr>
          <w:t>.</w:t>
        </w:r>
        <w:r w:rsidRPr="003F2533">
          <w:rPr>
            <w:rStyle w:val="Hyperlink"/>
          </w:rPr>
          <w:t>g</w:t>
        </w:r>
        <w:r w:rsidRPr="003F2533">
          <w:rPr>
            <w:rStyle w:val="Hyperlink"/>
          </w:rPr>
          <w:t>ov/m</w:t>
        </w:r>
        <w:r w:rsidRPr="003F2533">
          <w:rPr>
            <w:rStyle w:val="Hyperlink"/>
          </w:rPr>
          <w:t>o</w:t>
        </w:r>
        <w:r w:rsidRPr="003F2533">
          <w:rPr>
            <w:rStyle w:val="Hyperlink"/>
          </w:rPr>
          <w:t>l</w:t>
        </w:r>
        <w:r w:rsidRPr="003F2533">
          <w:rPr>
            <w:rStyle w:val="Hyperlink"/>
          </w:rPr>
          <w:t>d/</w:t>
        </w:r>
        <w:r w:rsidRPr="003F2533">
          <w:rPr>
            <w:rStyle w:val="Hyperlink"/>
          </w:rPr>
          <w:t>m</w:t>
        </w:r>
        <w:r w:rsidRPr="003F2533">
          <w:rPr>
            <w:rStyle w:val="Hyperlink"/>
          </w:rPr>
          <w:t>o</w:t>
        </w:r>
        <w:r w:rsidRPr="003F2533">
          <w:rPr>
            <w:rStyle w:val="Hyperlink"/>
          </w:rPr>
          <w:t>l</w:t>
        </w:r>
        <w:r w:rsidRPr="003F2533">
          <w:rPr>
            <w:rStyle w:val="Hyperlink"/>
          </w:rPr>
          <w:t>d-re</w:t>
        </w:r>
        <w:r w:rsidRPr="003F2533">
          <w:rPr>
            <w:rStyle w:val="Hyperlink"/>
          </w:rPr>
          <w:t>m</w:t>
        </w:r>
        <w:r w:rsidRPr="003F2533">
          <w:rPr>
            <w:rStyle w:val="Hyperlink"/>
          </w:rPr>
          <w:t>ediation-schools-and-commercial-buildings-guide</w:t>
        </w:r>
      </w:hyperlink>
      <w:r w:rsidRPr="003F2533">
        <w:t>.</w:t>
      </w:r>
    </w:p>
    <w:p w:rsidR="002A0EAD" w:rsidRDefault="00C64E92" w:rsidP="00572DC8">
      <w:pPr>
        <w:pStyle w:val="References"/>
        <w:sectPr w:rsidR="002A0EAD" w:rsidSect="00B0444B">
          <w:headerReference w:type="first" r:id="rId27"/>
          <w:pgSz w:w="12240" w:h="15840" w:code="1"/>
          <w:pgMar w:top="1440" w:right="1440" w:bottom="1440" w:left="1440" w:header="720" w:footer="720" w:gutter="0"/>
          <w:cols w:space="720"/>
          <w:noEndnote/>
          <w:titlePg/>
          <w:docGrid w:linePitch="254"/>
        </w:sectPr>
      </w:pPr>
      <w:r>
        <w:rPr>
          <w:noProof/>
        </w:rPr>
        <w:lastRenderedPageBreak/>
        <mc:AlternateContent>
          <mc:Choice Requires="wpg">
            <w:drawing>
              <wp:anchor distT="0" distB="0" distL="114300" distR="114300" simplePos="0" relativeHeight="251656704" behindDoc="0" locked="0" layoutInCell="1" allowOverlap="1">
                <wp:simplePos x="0" y="0"/>
                <wp:positionH relativeFrom="column">
                  <wp:posOffset>-194310</wp:posOffset>
                </wp:positionH>
                <wp:positionV relativeFrom="paragraph">
                  <wp:posOffset>259080</wp:posOffset>
                </wp:positionV>
                <wp:extent cx="6339205" cy="7708900"/>
                <wp:effectExtent l="5715" t="11430" r="0" b="13970"/>
                <wp:wrapSquare wrapText="bothSides"/>
                <wp:docPr id="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7708900"/>
                          <a:chOff x="980" y="2508"/>
                          <a:chExt cx="9983" cy="12140"/>
                        </a:xfrm>
                      </wpg:grpSpPr>
                      <wpg:grpSp>
                        <wpg:cNvPr id="28" name="Group 4"/>
                        <wpg:cNvGrpSpPr>
                          <a:grpSpLocks/>
                        </wpg:cNvGrpSpPr>
                        <wpg:grpSpPr bwMode="auto">
                          <a:xfrm>
                            <a:off x="1161" y="2508"/>
                            <a:ext cx="9802" cy="9578"/>
                            <a:chOff x="1161" y="2508"/>
                            <a:chExt cx="9802" cy="9578"/>
                          </a:xfrm>
                        </wpg:grpSpPr>
                        <wps:wsp>
                          <wps:cNvPr id="29" name="Text Box 5"/>
                          <wps:cNvSpPr txBox="1">
                            <a:spLocks noChangeArrowheads="1"/>
                          </wps:cNvSpPr>
                          <wps:spPr bwMode="auto">
                            <a:xfrm>
                              <a:off x="5166" y="7133"/>
                              <a:ext cx="748"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Default="005348EF" w:rsidP="005348EF">
                                <w:r>
                                  <w:t>Fan</w:t>
                                </w:r>
                              </w:p>
                            </w:txbxContent>
                          </wps:txbx>
                          <wps:bodyPr rot="0" vert="horz" wrap="square" lIns="91440" tIns="45720" rIns="91440" bIns="45720" anchor="t" anchorCtr="0" upright="1">
                            <a:noAutofit/>
                          </wps:bodyPr>
                        </wps:wsp>
                        <wpg:grpSp>
                          <wpg:cNvPr id="30" name="Group 6"/>
                          <wpg:cNvGrpSpPr>
                            <a:grpSpLocks/>
                          </wpg:cNvGrpSpPr>
                          <wpg:grpSpPr bwMode="auto">
                            <a:xfrm>
                              <a:off x="2880" y="2508"/>
                              <a:ext cx="5617" cy="8673"/>
                              <a:chOff x="2880" y="2508"/>
                              <a:chExt cx="5617" cy="8673"/>
                            </a:xfrm>
                          </wpg:grpSpPr>
                          <wpg:grpSp>
                            <wpg:cNvPr id="31" name="Group 7"/>
                            <wpg:cNvGrpSpPr>
                              <a:grpSpLocks/>
                            </wpg:cNvGrpSpPr>
                            <wpg:grpSpPr bwMode="auto">
                              <a:xfrm>
                                <a:off x="2880" y="2508"/>
                                <a:ext cx="5617" cy="8673"/>
                                <a:chOff x="2880" y="2726"/>
                                <a:chExt cx="5617" cy="8673"/>
                              </a:xfrm>
                            </wpg:grpSpPr>
                            <wps:wsp>
                              <wps:cNvPr id="32" name="Rectangle 8" descr="Dark vertical"/>
                              <wps:cNvSpPr>
                                <a:spLocks noChangeArrowheads="1"/>
                              </wps:cNvSpPr>
                              <wps:spPr bwMode="auto">
                                <a:xfrm>
                                  <a:off x="5301" y="6064"/>
                                  <a:ext cx="1296" cy="242"/>
                                </a:xfrm>
                                <a:prstGeom prst="rect">
                                  <a:avLst/>
                                </a:prstGeom>
                                <a:pattFill prst="dkVert">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Line 9"/>
                              <wps:cNvCnPr/>
                              <wps:spPr bwMode="auto">
                                <a:xfrm>
                                  <a:off x="5298" y="6331"/>
                                  <a:ext cx="0" cy="28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4" name="Line 10"/>
                              <wps:cNvCnPr/>
                              <wps:spPr bwMode="auto">
                                <a:xfrm>
                                  <a:off x="6621" y="6094"/>
                                  <a:ext cx="0" cy="129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35" name="Group 11"/>
                              <wpg:cNvGrpSpPr>
                                <a:grpSpLocks/>
                              </wpg:cNvGrpSpPr>
                              <wpg:grpSpPr bwMode="auto">
                                <a:xfrm>
                                  <a:off x="2880" y="2726"/>
                                  <a:ext cx="5617" cy="8673"/>
                                  <a:chOff x="2880" y="2741"/>
                                  <a:chExt cx="5617" cy="8673"/>
                                </a:xfrm>
                              </wpg:grpSpPr>
                              <wps:wsp>
                                <wps:cNvPr id="36" name="Rectangle 12"/>
                                <wps:cNvSpPr>
                                  <a:spLocks noChangeArrowheads="1"/>
                                </wps:cNvSpPr>
                                <wps:spPr bwMode="auto">
                                  <a:xfrm>
                                    <a:off x="4464" y="6317"/>
                                    <a:ext cx="2305" cy="4896"/>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Rectangle 13"/>
                                <wps:cNvSpPr>
                                  <a:spLocks noChangeArrowheads="1"/>
                                </wps:cNvSpPr>
                                <wps:spPr bwMode="auto">
                                  <a:xfrm>
                                    <a:off x="6768" y="9989"/>
                                    <a:ext cx="145" cy="1009"/>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Line 14"/>
                                <wps:cNvCnPr/>
                                <wps:spPr bwMode="auto">
                                  <a:xfrm flipH="1">
                                    <a:off x="6912" y="10133"/>
                                    <a:ext cx="1585"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15"/>
                                <wps:cNvCnPr/>
                                <wps:spPr bwMode="auto">
                                  <a:xfrm flipH="1">
                                    <a:off x="6912" y="10411"/>
                                    <a:ext cx="1585"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16"/>
                                <wps:cNvCnPr/>
                                <wps:spPr bwMode="auto">
                                  <a:xfrm>
                                    <a:off x="2880" y="10133"/>
                                    <a:ext cx="1441"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17"/>
                                <wps:cNvCnPr/>
                                <wps:spPr bwMode="auto">
                                  <a:xfrm>
                                    <a:off x="2880" y="10694"/>
                                    <a:ext cx="1441"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18"/>
                                <wps:cNvCnPr/>
                                <wps:spPr bwMode="auto">
                                  <a:xfrm>
                                    <a:off x="2880" y="10411"/>
                                    <a:ext cx="1441" cy="1"/>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19"/>
                                <wps:cNvCnPr/>
                                <wps:spPr bwMode="auto">
                                  <a:xfrm flipV="1">
                                    <a:off x="6768" y="9850"/>
                                    <a:ext cx="720" cy="0"/>
                                  </a:xfrm>
                                  <a:prstGeom prst="line">
                                    <a:avLst/>
                                  </a:prstGeom>
                                  <a:noFill/>
                                  <a:ln w="25400">
                                    <a:solidFill>
                                      <a:srgbClr val="000000"/>
                                    </a:solidFill>
                                    <a:round/>
                                    <a:headEnd type="oval"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20"/>
                                <wps:cNvCnPr/>
                                <wps:spPr bwMode="auto">
                                  <a:xfrm flipH="1">
                                    <a:off x="6624" y="6039"/>
                                    <a:ext cx="865" cy="143"/>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21"/>
                                <wps:cNvCnPr/>
                                <wps:spPr bwMode="auto">
                                  <a:xfrm flipH="1">
                                    <a:off x="5616" y="9432"/>
                                    <a:ext cx="1873" cy="283"/>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22"/>
                                <wps:cNvCnPr/>
                                <wps:spPr bwMode="auto">
                                  <a:xfrm flipH="1">
                                    <a:off x="6768" y="8578"/>
                                    <a:ext cx="1152" cy="576"/>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AutoShape 23"/>
                                <wps:cNvSpPr>
                                  <a:spLocks noChangeArrowheads="1"/>
                                </wps:cNvSpPr>
                                <wps:spPr bwMode="auto">
                                  <a:xfrm rot="-16327418">
                                    <a:off x="5248" y="7794"/>
                                    <a:ext cx="734" cy="2302"/>
                                  </a:xfrm>
                                  <a:prstGeom prst="parallelogram">
                                    <a:avLst>
                                      <a:gd name="adj" fmla="val 52546"/>
                                    </a:avLst>
                                  </a:prstGeom>
                                  <a:solidFill>
                                    <a:srgbClr val="969696"/>
                                  </a:solidFill>
                                  <a:ln w="38100">
                                    <a:solidFill>
                                      <a:srgbClr val="333333"/>
                                    </a:solidFill>
                                    <a:prstDash val="dash"/>
                                    <a:miter lim="800000"/>
                                    <a:headEnd/>
                                    <a:tailEnd/>
                                  </a:ln>
                                </wps:spPr>
                                <wps:bodyPr rot="0" vert="horz" wrap="square" lIns="91440" tIns="45720" rIns="91440" bIns="45720" anchor="t" anchorCtr="0" upright="1">
                                  <a:noAutofit/>
                                </wps:bodyPr>
                              </wps:wsp>
                              <wps:wsp>
                                <wps:cNvPr id="48" name="Rectangle 24" descr="Granite"/>
                                <wps:cNvSpPr>
                                  <a:spLocks noChangeArrowheads="1"/>
                                </wps:cNvSpPr>
                                <wps:spPr bwMode="auto">
                                  <a:xfrm>
                                    <a:off x="4176" y="10978"/>
                                    <a:ext cx="288" cy="288"/>
                                  </a:xfrm>
                                  <a:prstGeom prst="rect">
                                    <a:avLst/>
                                  </a:prstGeom>
                                  <a:blipFill dpi="0" rotWithShape="0">
                                    <a:blip r:embed="rId2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49" name="Rectangle 25" descr="Granite"/>
                                <wps:cNvSpPr>
                                  <a:spLocks noChangeArrowheads="1"/>
                                </wps:cNvSpPr>
                                <wps:spPr bwMode="auto">
                                  <a:xfrm>
                                    <a:off x="4176" y="5755"/>
                                    <a:ext cx="288" cy="4320"/>
                                  </a:xfrm>
                                  <a:prstGeom prst="rect">
                                    <a:avLst/>
                                  </a:prstGeom>
                                  <a:blipFill dpi="0" rotWithShape="0">
                                    <a:blip r:embed="rId2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50" name="Rectangle 26"/>
                                <wps:cNvSpPr>
                                  <a:spLocks noChangeArrowheads="1"/>
                                </wps:cNvSpPr>
                                <wps:spPr bwMode="auto">
                                  <a:xfrm>
                                    <a:off x="4320" y="3451"/>
                                    <a:ext cx="144" cy="23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27" descr="Granite"/>
                                <wps:cNvSpPr>
                                  <a:spLocks noChangeArrowheads="1"/>
                                </wps:cNvSpPr>
                                <wps:spPr bwMode="auto">
                                  <a:xfrm>
                                    <a:off x="4176" y="2741"/>
                                    <a:ext cx="288" cy="720"/>
                                  </a:xfrm>
                                  <a:prstGeom prst="rect">
                                    <a:avLst/>
                                  </a:prstGeom>
                                  <a:blipFill dpi="0" rotWithShape="0">
                                    <a:blip r:embed="rId28"/>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52" name="AutoShape 28"/>
                                <wps:cNvSpPr>
                                  <a:spLocks noChangeArrowheads="1"/>
                                </wps:cNvSpPr>
                                <wps:spPr bwMode="auto">
                                  <a:xfrm>
                                    <a:off x="4464" y="6600"/>
                                    <a:ext cx="2160" cy="2016"/>
                                  </a:xfrm>
                                  <a:prstGeom prst="donut">
                                    <a:avLst>
                                      <a:gd name="adj" fmla="val 25862"/>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29"/>
                                <wps:cNvSpPr>
                                  <a:spLocks noChangeArrowheads="1"/>
                                </wps:cNvSpPr>
                                <wps:spPr bwMode="auto">
                                  <a:xfrm rot="-1928786">
                                    <a:off x="4464" y="10694"/>
                                    <a:ext cx="902" cy="1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horz" wrap="square" lIns="91440" tIns="45720" rIns="91440" bIns="45720" anchor="t" anchorCtr="0" upright="1">
                                  <a:noAutofit/>
                                </wps:bodyPr>
                              </wps:wsp>
                              <wps:wsp>
                                <wps:cNvPr id="54" name="Rectangle 30"/>
                                <wps:cNvSpPr>
                                  <a:spLocks noChangeArrowheads="1"/>
                                </wps:cNvSpPr>
                                <wps:spPr bwMode="auto">
                                  <a:xfrm rot="1890729">
                                    <a:off x="5760" y="10694"/>
                                    <a:ext cx="1008" cy="14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horz" wrap="square" lIns="91440" tIns="45720" rIns="91440" bIns="45720" anchor="t" anchorCtr="0" upright="1">
                                  <a:noAutofit/>
                                </wps:bodyPr>
                              </wps:wsp>
                              <wps:wsp>
                                <wps:cNvPr id="55" name="Line 31"/>
                                <wps:cNvCnPr/>
                                <wps:spPr bwMode="auto">
                                  <a:xfrm flipV="1">
                                    <a:off x="5904" y="10838"/>
                                    <a:ext cx="288" cy="576"/>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6" name="Line 32"/>
                                <wps:cNvCnPr/>
                                <wps:spPr bwMode="auto">
                                  <a:xfrm flipH="1" flipV="1">
                                    <a:off x="4896" y="10838"/>
                                    <a:ext cx="432" cy="576"/>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7" name="Line 33"/>
                                <wps:cNvCnPr/>
                                <wps:spPr bwMode="auto">
                                  <a:xfrm>
                                    <a:off x="6912" y="10694"/>
                                    <a:ext cx="1584" cy="0"/>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34"/>
                                <wps:cNvSpPr>
                                  <a:spLocks noChangeArrowheads="1"/>
                                </wps:cNvSpPr>
                                <wps:spPr bwMode="auto">
                                  <a:xfrm rot="-5400000">
                                    <a:off x="6336" y="10272"/>
                                    <a:ext cx="432" cy="432"/>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3175">
                                    <a:solidFill>
                                      <a:srgbClr val="000000"/>
                                    </a:solidFill>
                                    <a:miter lim="800000"/>
                                    <a:headEnd/>
                                    <a:tailEnd/>
                                  </a:ln>
                                </wps:spPr>
                                <wps:bodyPr rot="0" vert="horz" wrap="square" lIns="91440" tIns="45720" rIns="91440" bIns="45720" anchor="t" anchorCtr="0" upright="1">
                                  <a:noAutofit/>
                                </wps:bodyPr>
                              </wps:wsp>
                              <wps:wsp>
                                <wps:cNvPr id="59" name="AutoShape 35"/>
                                <wps:cNvSpPr>
                                  <a:spLocks noChangeArrowheads="1"/>
                                </wps:cNvSpPr>
                                <wps:spPr bwMode="auto">
                                  <a:xfrm rot="5249453" flipH="1">
                                    <a:off x="4464" y="10272"/>
                                    <a:ext cx="432" cy="432"/>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1270">
                                    <a:solidFill>
                                      <a:srgbClr val="000000"/>
                                    </a:solidFill>
                                    <a:miter lim="800000"/>
                                    <a:headEnd/>
                                    <a:tailEnd/>
                                  </a:ln>
                                </wps:spPr>
                                <wps:bodyPr rot="0" vert="horz" wrap="square" lIns="91440" tIns="45720" rIns="91440" bIns="45720" anchor="t" anchorCtr="0" upright="1">
                                  <a:noAutofit/>
                                </wps:bodyPr>
                              </wps:wsp>
                              <wps:wsp>
                                <wps:cNvPr id="60" name="AutoShape 36"/>
                                <wps:cNvSpPr>
                                  <a:spLocks noChangeArrowheads="1"/>
                                </wps:cNvSpPr>
                                <wps:spPr bwMode="auto">
                                  <a:xfrm rot="3025138">
                                    <a:off x="4968" y="9211"/>
                                    <a:ext cx="144" cy="288"/>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AutoShape 37"/>
                                <wps:cNvSpPr>
                                  <a:spLocks noChangeArrowheads="1"/>
                                </wps:cNvSpPr>
                                <wps:spPr bwMode="auto">
                                  <a:xfrm rot="3264401">
                                    <a:off x="4752" y="9144"/>
                                    <a:ext cx="144" cy="288"/>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AutoShape 38"/>
                                <wps:cNvSpPr>
                                  <a:spLocks noChangeArrowheads="1"/>
                                </wps:cNvSpPr>
                                <wps:spPr bwMode="auto">
                                  <a:xfrm rot="-2781512">
                                    <a:off x="5904" y="9283"/>
                                    <a:ext cx="144" cy="288"/>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AutoShape 39"/>
                                <wps:cNvSpPr>
                                  <a:spLocks noChangeArrowheads="1"/>
                                </wps:cNvSpPr>
                                <wps:spPr bwMode="auto">
                                  <a:xfrm rot="-2713588">
                                    <a:off x="6120" y="9211"/>
                                    <a:ext cx="144" cy="288"/>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AutoShape 40"/>
                                <wps:cNvSpPr>
                                  <a:spLocks noChangeArrowheads="1"/>
                                </wps:cNvSpPr>
                                <wps:spPr bwMode="auto">
                                  <a:xfrm>
                                    <a:off x="5472" y="5611"/>
                                    <a:ext cx="144" cy="1008"/>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41"/>
                                <wps:cNvSpPr>
                                  <a:spLocks noChangeArrowheads="1"/>
                                </wps:cNvSpPr>
                                <wps:spPr bwMode="auto">
                                  <a:xfrm>
                                    <a:off x="5760" y="5611"/>
                                    <a:ext cx="144" cy="1008"/>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AutoShape 42"/>
                                <wps:cNvSpPr>
                                  <a:spLocks noChangeArrowheads="1"/>
                                </wps:cNvSpPr>
                                <wps:spPr bwMode="auto">
                                  <a:xfrm>
                                    <a:off x="6048" y="5611"/>
                                    <a:ext cx="144" cy="1008"/>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AutoShape 43"/>
                                <wps:cNvSpPr>
                                  <a:spLocks noChangeArrowheads="1"/>
                                </wps:cNvSpPr>
                                <wps:spPr bwMode="auto">
                                  <a:xfrm>
                                    <a:off x="6336" y="5611"/>
                                    <a:ext cx="144" cy="1008"/>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Rectangle 44"/>
                                <wps:cNvSpPr>
                                  <a:spLocks noChangeArrowheads="1"/>
                                </wps:cNvSpPr>
                                <wps:spPr bwMode="auto">
                                  <a:xfrm>
                                    <a:off x="4320" y="9989"/>
                                    <a:ext cx="145" cy="1009"/>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69" name="Rectangle 45"/>
                              <wps:cNvSpPr>
                                <a:spLocks noChangeArrowheads="1"/>
                              </wps:cNvSpPr>
                              <wps:spPr bwMode="auto">
                                <a:xfrm>
                                  <a:off x="4464" y="9853"/>
                                  <a:ext cx="2305" cy="145"/>
                                </a:xfrm>
                                <a:prstGeom prst="rect">
                                  <a:avLst/>
                                </a:prstGeom>
                                <a:pattFill prst="pct10">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 name="AutoShape 46"/>
                              <wps:cNvSpPr>
                                <a:spLocks noChangeArrowheads="1"/>
                              </wps:cNvSpPr>
                              <wps:spPr bwMode="auto">
                                <a:xfrm>
                                  <a:off x="4896"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AutoShape 47"/>
                              <wps:cNvSpPr>
                                <a:spLocks noChangeArrowheads="1"/>
                              </wps:cNvSpPr>
                              <wps:spPr bwMode="auto">
                                <a:xfrm>
                                  <a:off x="4608"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AutoShape 48"/>
                              <wps:cNvSpPr>
                                <a:spLocks noChangeArrowheads="1"/>
                              </wps:cNvSpPr>
                              <wps:spPr bwMode="auto">
                                <a:xfrm>
                                  <a:off x="5904"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AutoShape 49"/>
                              <wps:cNvSpPr>
                                <a:spLocks noChangeArrowheads="1"/>
                              </wps:cNvSpPr>
                              <wps:spPr bwMode="auto">
                                <a:xfrm>
                                  <a:off x="6192"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AutoShape 50"/>
                              <wps:cNvSpPr>
                                <a:spLocks noChangeArrowheads="1"/>
                              </wps:cNvSpPr>
                              <wps:spPr bwMode="auto">
                                <a:xfrm>
                                  <a:off x="5184"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AutoShape 51"/>
                              <wps:cNvSpPr>
                                <a:spLocks noChangeArrowheads="1"/>
                              </wps:cNvSpPr>
                              <wps:spPr bwMode="auto">
                                <a:xfrm>
                                  <a:off x="6480" y="9709"/>
                                  <a:ext cx="144" cy="432"/>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6" name="Text Box 52"/>
                            <wps:cNvSpPr txBox="1">
                              <a:spLocks noChangeArrowheads="1"/>
                            </wps:cNvSpPr>
                            <wps:spPr bwMode="auto">
                              <a:xfrm>
                                <a:off x="5151" y="4736"/>
                                <a:ext cx="16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Pr="00F0492B" w:rsidRDefault="005348EF" w:rsidP="005348EF">
                                  <w:pPr>
                                    <w:rPr>
                                      <w:lang w:val="fr-FR"/>
                                    </w:rPr>
                                  </w:pPr>
                                  <w:r w:rsidRPr="00F0492B">
                                    <w:rPr>
                                      <w:lang w:val="fr-FR"/>
                                    </w:rPr>
                                    <w:t xml:space="preserve"> Mixed Air</w:t>
                                  </w:r>
                                </w:p>
                                <w:p w:rsidR="005348EF" w:rsidRDefault="005348EF" w:rsidP="005348EF"/>
                              </w:txbxContent>
                            </wps:txbx>
                            <wps:bodyPr rot="0" vert="horz" wrap="square" lIns="91440" tIns="45720" rIns="91440" bIns="45720" anchor="t" anchorCtr="0" upright="1">
                              <a:noAutofit/>
                            </wps:bodyPr>
                          </wps:wsp>
                        </wpg:grpSp>
                        <wps:wsp>
                          <wps:cNvPr id="77" name="Text Box 53"/>
                          <wps:cNvSpPr txBox="1">
                            <a:spLocks noChangeArrowheads="1"/>
                          </wps:cNvSpPr>
                          <wps:spPr bwMode="auto">
                            <a:xfrm>
                              <a:off x="7560" y="5482"/>
                              <a:ext cx="1907"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Default="005348EF" w:rsidP="005348EF">
                                <w:r w:rsidRPr="00F0492B">
                                  <w:rPr>
                                    <w:lang w:val="fr-FR"/>
                                  </w:rPr>
                                  <w:t>Air Diffuser</w:t>
                                </w:r>
                              </w:p>
                            </w:txbxContent>
                          </wps:txbx>
                          <wps:bodyPr rot="0" vert="horz" wrap="square" lIns="91440" tIns="45720" rIns="91440" bIns="45720" anchor="t" anchorCtr="0" upright="1">
                            <a:noAutofit/>
                          </wps:bodyPr>
                        </wps:wsp>
                        <wps:wsp>
                          <wps:cNvPr id="78" name="Text Box 54"/>
                          <wps:cNvSpPr txBox="1">
                            <a:spLocks noChangeArrowheads="1"/>
                          </wps:cNvSpPr>
                          <wps:spPr bwMode="auto">
                            <a:xfrm>
                              <a:off x="1161" y="6847"/>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Pr="00122806" w:rsidRDefault="005348EF" w:rsidP="005348EF">
                                <w:pPr>
                                  <w:jc w:val="center"/>
                                  <w:rPr>
                                    <w:lang w:val="fr-FR"/>
                                  </w:rPr>
                                </w:pPr>
                                <w:r>
                                  <w:rPr>
                                    <w:b/>
                                    <w:sz w:val="28"/>
                                  </w:rPr>
                                  <w:t>Outdoors</w:t>
                                </w:r>
                              </w:p>
                            </w:txbxContent>
                          </wps:txbx>
                          <wps:bodyPr rot="0" vert="horz" wrap="square" lIns="91440" tIns="45720" rIns="91440" bIns="45720" anchor="t" anchorCtr="0" upright="1">
                            <a:noAutofit/>
                          </wps:bodyPr>
                        </wps:wsp>
                        <wps:wsp>
                          <wps:cNvPr id="79" name="Text Box 55"/>
                          <wps:cNvSpPr txBox="1">
                            <a:spLocks noChangeArrowheads="1"/>
                          </wps:cNvSpPr>
                          <wps:spPr bwMode="auto">
                            <a:xfrm>
                              <a:off x="7971" y="6847"/>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Pr="00122806" w:rsidRDefault="005348EF" w:rsidP="005348EF">
                                <w:pPr>
                                  <w:jc w:val="center"/>
                                  <w:rPr>
                                    <w:lang w:val="fr-FR"/>
                                  </w:rPr>
                                </w:pPr>
                                <w:r>
                                  <w:rPr>
                                    <w:b/>
                                    <w:sz w:val="28"/>
                                  </w:rPr>
                                  <w:t>Indoors</w:t>
                                </w:r>
                              </w:p>
                            </w:txbxContent>
                          </wps:txbx>
                          <wps:bodyPr rot="0" vert="horz" wrap="square" lIns="91440" tIns="45720" rIns="91440" bIns="45720" anchor="t" anchorCtr="0" upright="1">
                            <a:noAutofit/>
                          </wps:bodyPr>
                        </wps:wsp>
                        <wps:wsp>
                          <wps:cNvPr id="80" name="Text Box 56"/>
                          <wps:cNvSpPr txBox="1">
                            <a:spLocks noChangeArrowheads="1"/>
                          </wps:cNvSpPr>
                          <wps:spPr bwMode="auto">
                            <a:xfrm>
                              <a:off x="8001" y="8043"/>
                              <a:ext cx="296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Default="005348EF" w:rsidP="005348EF">
                                <w:r>
                                  <w:t>Heating/Cooling Coil</w:t>
                                </w:r>
                              </w:p>
                            </w:txbxContent>
                          </wps:txbx>
                          <wps:bodyPr rot="0" vert="horz" wrap="square" lIns="91440" tIns="45720" rIns="91440" bIns="45720" anchor="t" anchorCtr="0" upright="1">
                            <a:noAutofit/>
                          </wps:bodyPr>
                        </wps:wsp>
                        <wps:wsp>
                          <wps:cNvPr id="81" name="Text Box 57"/>
                          <wps:cNvSpPr txBox="1">
                            <a:spLocks noChangeArrowheads="1"/>
                          </wps:cNvSpPr>
                          <wps:spPr bwMode="auto">
                            <a:xfrm>
                              <a:off x="7641" y="9440"/>
                              <a:ext cx="21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Default="005348EF" w:rsidP="005348EF">
                                <w:r>
                                  <w:t>Filter</w:t>
                                </w:r>
                              </w:p>
                            </w:txbxContent>
                          </wps:txbx>
                          <wps:bodyPr rot="0" vert="horz" wrap="square" lIns="91440" tIns="45720" rIns="91440" bIns="45720" anchor="t" anchorCtr="0" upright="1">
                            <a:noAutofit/>
                          </wps:bodyPr>
                        </wps:wsp>
                        <wps:wsp>
                          <wps:cNvPr id="82" name="Text Box 58"/>
                          <wps:cNvSpPr txBox="1">
                            <a:spLocks noChangeArrowheads="1"/>
                          </wps:cNvSpPr>
                          <wps:spPr bwMode="auto">
                            <a:xfrm>
                              <a:off x="7596" y="8911"/>
                              <a:ext cx="280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Default="005348EF" w:rsidP="005348EF">
                                <w:r>
                                  <w:t>Air Mixing Plenum</w:t>
                                </w:r>
                              </w:p>
                            </w:txbxContent>
                          </wps:txbx>
                          <wps:bodyPr rot="0" vert="horz" wrap="square" lIns="91440" tIns="45720" rIns="91440" bIns="45720" anchor="t" anchorCtr="0" upright="1">
                            <a:noAutofit/>
                          </wps:bodyPr>
                        </wps:wsp>
                        <wps:wsp>
                          <wps:cNvPr id="83" name="Text Box 59"/>
                          <wps:cNvSpPr txBox="1">
                            <a:spLocks noChangeArrowheads="1"/>
                          </wps:cNvSpPr>
                          <wps:spPr bwMode="auto">
                            <a:xfrm>
                              <a:off x="8574" y="9842"/>
                              <a:ext cx="10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Default="005348EF" w:rsidP="005348EF">
                                <w:r>
                                  <w:t>Return Air</w:t>
                                </w:r>
                              </w:p>
                            </w:txbxContent>
                          </wps:txbx>
                          <wps:bodyPr rot="0" vert="horz" wrap="square" lIns="91440" tIns="45720" rIns="91440" bIns="45720" anchor="t" anchorCtr="0" upright="1">
                            <a:noAutofit/>
                          </wps:bodyPr>
                        </wps:wsp>
                        <wps:wsp>
                          <wps:cNvPr id="84" name="Text Box 60"/>
                          <wps:cNvSpPr txBox="1">
                            <a:spLocks noChangeArrowheads="1"/>
                          </wps:cNvSpPr>
                          <wps:spPr bwMode="auto">
                            <a:xfrm>
                              <a:off x="1613" y="9927"/>
                              <a:ext cx="145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Default="005348EF" w:rsidP="005348EF">
                                <w:r>
                                  <w:t>Outdoor Air</w:t>
                                </w:r>
                              </w:p>
                            </w:txbxContent>
                          </wps:txbx>
                          <wps:bodyPr rot="0" vert="horz" wrap="square" lIns="91440" tIns="45720" rIns="91440" bIns="45720" anchor="t" anchorCtr="0" upright="1">
                            <a:noAutofit/>
                          </wps:bodyPr>
                        </wps:wsp>
                        <wps:wsp>
                          <wps:cNvPr id="85" name="Text Box 61"/>
                          <wps:cNvSpPr txBox="1">
                            <a:spLocks noChangeArrowheads="1"/>
                          </wps:cNvSpPr>
                          <wps:spPr bwMode="auto">
                            <a:xfrm>
                              <a:off x="4732" y="11324"/>
                              <a:ext cx="1870"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Default="005348EF" w:rsidP="005348EF">
                                <w:pPr>
                                  <w:jc w:val="center"/>
                                </w:pPr>
                                <w:r>
                                  <w:t>Air Flow Control Louvers</w:t>
                                </w:r>
                              </w:p>
                            </w:txbxContent>
                          </wps:txbx>
                          <wps:bodyPr rot="0" vert="horz" wrap="square" lIns="91440" tIns="45720" rIns="91440" bIns="45720" anchor="t" anchorCtr="0" upright="1">
                            <a:noAutofit/>
                          </wps:bodyPr>
                        </wps:wsp>
                      </wpg:grpSp>
                      <wps:wsp>
                        <wps:cNvPr id="86" name="Text Box 62"/>
                        <wps:cNvSpPr txBox="1">
                          <a:spLocks noChangeArrowheads="1"/>
                        </wps:cNvSpPr>
                        <wps:spPr bwMode="auto">
                          <a:xfrm>
                            <a:off x="980" y="12997"/>
                            <a:ext cx="3740" cy="16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48EF" w:rsidRDefault="005348EF" w:rsidP="005348EF">
                              <w:pPr>
                                <w:pStyle w:val="Heading1"/>
                                <w:spacing w:before="0" w:line="240" w:lineRule="auto"/>
                              </w:pPr>
                              <w:r>
                                <w:t>Air Flow</w:t>
                              </w:r>
                            </w:p>
                            <w:p w:rsidR="005348EF" w:rsidRDefault="00C64E92" w:rsidP="005348EF">
                              <w:pPr>
                                <w:ind w:left="374"/>
                              </w:pPr>
                              <w:r>
                                <w:rPr>
                                  <w:noProof/>
                                </w:rPr>
                                <w:drawing>
                                  <wp:inline distT="0" distB="0" distL="0" distR="0">
                                    <wp:extent cx="381000" cy="1143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81000" cy="114300"/>
                                            </a:xfrm>
                                            <a:prstGeom prst="rect">
                                              <a:avLst/>
                                            </a:prstGeom>
                                            <a:noFill/>
                                            <a:ln>
                                              <a:noFill/>
                                            </a:ln>
                                          </pic:spPr>
                                        </pic:pic>
                                      </a:graphicData>
                                    </a:graphic>
                                  </wp:inline>
                                </w:drawing>
                              </w:r>
                              <w:r w:rsidR="005348EF">
                                <w:t xml:space="preserve"> = Fresh air return</w:t>
                              </w:r>
                            </w:p>
                            <w:p w:rsidR="005348EF" w:rsidRPr="00734675" w:rsidRDefault="00C64E92" w:rsidP="005348EF">
                              <w:pPr>
                                <w:ind w:left="374"/>
                              </w:pPr>
                              <w:r>
                                <w:rPr>
                                  <w:noProof/>
                                </w:rPr>
                                <w:drawing>
                                  <wp:inline distT="0" distB="0" distL="0" distR="0">
                                    <wp:extent cx="388620" cy="114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388620" cy="114300"/>
                                            </a:xfrm>
                                            <a:prstGeom prst="rect">
                                              <a:avLst/>
                                            </a:prstGeom>
                                            <a:noFill/>
                                            <a:ln>
                                              <a:noFill/>
                                            </a:ln>
                                          </pic:spPr>
                                        </pic:pic>
                                      </a:graphicData>
                                    </a:graphic>
                                  </wp:inline>
                                </w:drawing>
                              </w:r>
                              <w:r w:rsidR="005348EF">
                                <w:t xml:space="preserve"> = Mixed air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15.3pt;margin-top:20.4pt;width:499.15pt;height:607pt;z-index:251656704;mso-position-horizontal-relative:text;mso-position-vertical-relative:text" coordorigin="980,2508" coordsize="9983,12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">
                <v:group id="Group 4" o:spid="_x0000_s1028" style="position:absolute;left:1161;top:2508;width:9802;height:9578" coordorigin="1161,2508" coordsize="9802,95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Text Box 5" o:spid="_x0000_s1029" type="#_x0000_t202" style="position:absolute;left:5166;top:7133;width:74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5348EF" w:rsidRDefault="005348EF" w:rsidP="005348EF">
                          <w:r>
                            <w:t>Fan</w:t>
                          </w:r>
                        </w:p>
                      </w:txbxContent>
                    </v:textbox>
                  </v:shape>
                  <v:group id="Group 6" o:spid="_x0000_s1030" style="position:absolute;left:2880;top:2508;width:5617;height:8673" coordorigin="2880,2508" coordsize="5617,8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7" o:spid="_x0000_s1031" style="position:absolute;left:2880;top:2508;width:5617;height:8673" coordorigin="2880,2726" coordsize="5617,8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8" o:spid="_x0000_s1032" alt="Dark vertical" style="position:absolute;left:5301;top:6064;width:1296;height: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Dch8IA&#10;AADbAAAADwAAAGRycy9kb3ducmV2LnhtbESPQYvCMBSE78L+h/AWvGmqgko1irvoule14vXZPNtq&#10;81KarLb/3iwIHoeZ+YaZLxtTijvVrrCsYNCPQBCnVhecKUgOm94UhPPIGkvLpKAlB8vFR2eOsbYP&#10;3tF97zMRIOxiVJB7X8VSujQng65vK+LgXWxt0AdZZ1LX+AhwU8phFI2lwYLDQo4VfeeU3vZ/RkG0&#10;1XZ7+hnx+nxtfTJpy6/N7qhU97NZzUB4avw7/Gr/agWjIfx/C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NyHwgAAANsAAAAPAAAAAAAAAAAAAAAAAJgCAABkcnMvZG93&#10;bnJldi54bWxQSwUGAAAAAAQABAD1AAAAhwMAAAAA&#10;" fillcolor="black" strokeweight="2pt">
                        <v:fill r:id="rId31" o:title="" type="pattern"/>
                      </v:rect>
                      <v:line id="Line 9" o:spid="_x0000_s1033" style="position:absolute;visibility:visible;mso-wrap-style:square" from="5298,6331" to="5298,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v:line id="Line 10" o:spid="_x0000_s1034" style="position:absolute;visibility:visible;mso-wrap-style:square" from="6621,6094" to="6621,7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HEKMIAAADbAAAADwAAAGRycy9kb3ducmV2LnhtbESPQYvCMBSE74L/ITxhb5q6WxapRhFB&#10;6EEPdkWvj+bZFJuX2mS1/nsjLOxxmJlvmMWqt424U+drxwqmkwQEcel0zZWC4892PAPhA7LGxjEp&#10;eJKH1XI4WGCm3YMPdC9CJSKEfYYKTAhtJqUvDVn0E9cSR+/iOoshyq6SusNHhNtGfibJt7RYc1ww&#10;2NLGUHktfq2CdJ8bfe53fndI8hPVt3RzK5xSH6N+PQcRqA//4b92rhV8pfD+En+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HEKMIAAADbAAAADwAAAAAAAAAAAAAA&#10;AAChAgAAZHJzL2Rvd25yZXYueG1sUEsFBgAAAAAEAAQA+QAAAJADAAAAAA==&#10;" strokeweight="2.25pt"/>
                      <v:group id="Group 11" o:spid="_x0000_s1035" style="position:absolute;left:2880;top:2726;width:5617;height:8673" coordorigin="2880,2741" coordsize="5617,8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12" o:spid="_x0000_s1036" style="position:absolute;left:4464;top:6317;width:2305;height:4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pr8MA&#10;AADbAAAADwAAAGRycy9kb3ducmV2LnhtbESP0YrCMBRE3xf8h3CFfVtTXRBbjVIXBJ8WrX7Apbm2&#10;xeam28S2+vUbQfBxmJkzzGozmFp01LrKsoLpJAJBnFtdcaHgfNp9LUA4j6yxtkwK7uRgsx59rDDR&#10;tucjdZkvRICwS1BB6X2TSOnykgy6iW2Ig3exrUEfZFtI3WIf4KaWsyiaS4MVh4USG/opKb9mN6Pg&#10;6ofuNy2yxy4+b+P8sE3721+q1Od4SJcgPA3+HX6191rB9xyeX8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Jpr8MAAADbAAAADwAAAAAAAAAAAAAAAACYAgAAZHJzL2Rv&#10;d25yZXYueG1sUEsFBgAAAAAEAAQA9QAAAIgDAAAAAA==&#10;" filled="f" strokeweight="2pt"/>
                        <v:rect id="Rectangle 13" o:spid="_x0000_s1037" style="position:absolute;left:6768;top:9989;width:145;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ElsEA&#10;AADbAAAADwAAAGRycy9kb3ducmV2LnhtbESPW2sCMRSE3wv+h3CEvtWsFbysRpGi0Dfx/npIjruL&#10;ycmyie723zdCoY/DzHzDLFads+JJTag8KxgOMhDE2puKCwWn4/ZjCiJEZIPWMyn4oQCrZe9tgbnx&#10;Le/peYiFSBAOOSooY6xzKYMuyWEY+Jo4eTffOIxJNoU0DbYJ7qz8zLKxdFhxWiixpq+S9P3wcArs&#10;0cpNu0N99pPr9H7RMavqmVLv/W49BxGpi//hv/a3UTCawOt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shJbBAAAA2wAAAA8AAAAAAAAAAAAAAAAAmAIAAGRycy9kb3du&#10;cmV2LnhtbFBLBQYAAAAABAAEAPUAAACGAwAAAAA=&#10;" fillcolor="black">
                          <v:fill r:id="rId32" o:title="" type="pattern"/>
                        </v:rect>
                        <v:line id="Line 14" o:spid="_x0000_s1038" style="position:absolute;flip:x;visibility:visible;mso-wrap-style:square" from="6912,10133" to="8497,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LY7L8AAADbAAAADwAAAGRycy9kb3ducmV2LnhtbERPTYvCMBC9C/6HMMLeNNUFka5RRFBE&#10;PFiVPQ/NmHS3mdQmav335rCwx8f7ni87V4sHtaHyrGA8ykAQl15XbBRczpvhDESIyBprz6TgRQGW&#10;i35vjrn2Ty7ocYpGpBAOOSqwMTa5lKG05DCMfEOcuKtvHcYEWyN1i88U7mo5ybKpdFhxarDY0NpS&#10;+Xu6OwU7szfH9ZZMUc++p8X19mPd4azUx6BbfYGI1MV/8Z97pxV8prHpS/oB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DLY7L8AAADbAAAADwAAAAAAAAAAAAAAAACh&#10;AgAAZHJzL2Rvd25yZXYueG1sUEsFBgAAAAAEAAQA+QAAAI0DAAAAAA==&#10;">
                          <v:stroke startarrowwidth="narrow" startarrowlength="short" endarrow="block" endarrowwidth="narrow" endarrowlength="short"/>
                        </v:line>
                        <v:line id="Line 15" o:spid="_x0000_s1039" style="position:absolute;flip:x;visibility:visible;mso-wrap-style:square" from="6912,10411" to="8497,10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59d8MAAADbAAAADwAAAGRycy9kb3ducmV2LnhtbESPQWsCMRSE7wX/Q3hCbzVrBdHVKCJY&#10;pPTQVfH82DyT1c3Luom6/fdNoeBxmJlvmPmyc7W4UxsqzwqGgwwEcel1xUbBYb95m4AIEVlj7ZkU&#10;/FCA5aL3Msdc+wcXdN9FIxKEQ44KbIxNLmUoLTkMA98QJ+/kW4cxydZI3eIjwV0t37NsLB1WnBYs&#10;NrS2VF52N6dgaz7N9/qDTFFPjuPidD1b97VX6rXfrWYgInXxGf5vb7WC0RT+vqQf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fXfDAAAA2wAAAA8AAAAAAAAAAAAA&#10;AAAAoQIAAGRycy9kb3ducmV2LnhtbFBLBQYAAAAABAAEAPkAAACRAwAAAAA=&#10;">
                          <v:stroke startarrowwidth="narrow" startarrowlength="short" endarrow="block" endarrowwidth="narrow" endarrowlength="short"/>
                        </v:line>
                        <v:line id="Line 16" o:spid="_x0000_s1040" style="position:absolute;visibility:visible;mso-wrap-style:square" from="2880,10133" to="4321,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S7Gr8AAADbAAAADwAAAGRycy9kb3ducmV2LnhtbERPTWsCMRC9F/ofwhS8FM0qKmU1iloU&#10;T4Xa4nnYjJvFzSRsUt3++85B6PHxvpfr3rfqRl1qAhsYjwpQxFWwDdcGvr/2wzdQKSNbbAOTgV9K&#10;sF49Py2xtOHOn3Q75VpJCKcSDbicY6l1qhx5TKMQiYW7hM5jFtjV2nZ4l3Df6klRzLXHhqXBYaSd&#10;o+p6+vFSMhu3s3nSuL0cYpy8u9ez334YM3jpNwtQmfr8L364j9bAVNbLF/kBev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JS7Gr8AAADbAAAADwAAAAAAAAAAAAAAAACh&#10;AgAAZHJzL2Rvd25yZXYueG1sUEsFBgAAAAAEAAQA+QAAAI0DAAAAAA==&#10;">
                          <v:stroke startarrowwidth="narrow" startarrowlength="short" endarrow="block" endarrowwidth="narrow" endarrowlength="short"/>
                        </v:line>
                        <v:line id="Line 17" o:spid="_x0000_s1041" style="position:absolute;visibility:visible;mso-wrap-style:square" from="2880,10694" to="4321,10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gegcIAAADbAAAADwAAAGRycy9kb3ducmV2LnhtbESPX2vCMBTF34V9h3CFvYimlVmka5S5&#10;MdmToBt7vjS3TbG5CU2m3bc3g4GPh/Pnx6m2o+3FhYbQOVaQLzIQxLXTHbcKvj7f52sQISJr7B2T&#10;gl8KsN08TCostbvykS6n2Io0wqFEBSZGX0oZakMWw8J54uQ1brAYkxxaqQe8pnHby2WWFdJix4lg&#10;0NOrofp8+rEJssr7VREk7pq998s3M/u2u4NSj9Px5RlEpDHew//tD63gKYe/L+kH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9gegcIAAADbAAAADwAAAAAAAAAAAAAA&#10;AAChAgAAZHJzL2Rvd25yZXYueG1sUEsFBgAAAAAEAAQA+QAAAJADAAAAAA==&#10;">
                          <v:stroke startarrowwidth="narrow" startarrowlength="short" endarrow="block" endarrowwidth="narrow" endarrowlength="short"/>
                        </v:line>
                        <v:line id="Line 18" o:spid="_x0000_s1042" style="position:absolute;visibility:visible;mso-wrap-style:square" from="2880,10411" to="4321,10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qA9sIAAADbAAAADwAAAGRycy9kb3ducmV2LnhtbESPXWvCMBSG7wX/QzgDb2SmlimjNopO&#10;NnYl+IHXh+a0KWtOQpNp9++XwcDLl/fj4S03g+3EjfrQOlYwn2UgiCunW24UXM7vz68gQkTW2Dkm&#10;BT8UYLMej0ostLvzkW6n2Ig0wqFABSZGX0gZKkMWw8x54uTVrrcYk+wbqXu8p3HbyTzLltJiy4lg&#10;0NOboerr9G0TZDHvFssgcVd/eJ/vzfRqdwelJk/DdgUi0hAf4f/2p1bwksPfl/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qA9sIAAADbAAAADwAAAAAAAAAAAAAA&#10;AAChAgAAZHJzL2Rvd25yZXYueG1sUEsFBgAAAAAEAAQA+QAAAJADAAAAAA==&#10;">
                          <v:stroke startarrowwidth="narrow" startarrowlength="short" endarrow="block" endarrowwidth="narrow" endarrowlength="short"/>
                        </v:line>
                        <v:line id="Line 19" o:spid="_x0000_s1043" style="position:absolute;flip:y;visibility:visible;mso-wrap-style:square" from="6768,9850" to="7488,9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hn68QAAADbAAAADwAAAGRycy9kb3ducmV2LnhtbESPQWsCMRSE74L/ITyhN83aFpHVKCK0&#10;FC/qVgRvj81zs7h5WZJ03frrm0Khx2FmvmGW6942oiMfascKppMMBHHpdM2VgtPn23gOIkRkjY1j&#10;UvBNAdar4WCJuXZ3PlJXxEokCIccFZgY21zKUBqyGCauJU7e1XmLMUlfSe3xnuC2kc9ZNpMWa04L&#10;BlvaGipvxZdVcNkePb/vS3tod+ZQPLrZ5rxDpZ5G/WYBIlIf/8N/7Q+t4PUFfr+kH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yGfrxAAAANsAAAAPAAAAAAAAAAAA&#10;AAAAAKECAABkcnMvZG93bnJldi54bWxQSwUGAAAAAAQABAD5AAAAkgMAAAAA&#10;" strokeweight="2pt">
                          <v:stroke startarrow="oval" startarrowwidth="narrow" startarrowlength="short" endarrowwidth="narrow" endarrowlength="short"/>
                        </v:line>
                        <v:line id="Line 20" o:spid="_x0000_s1044" style="position:absolute;flip:x;visibility:visible;mso-wrap-style:square" from="6624,6039" to="7489,6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4lFMYAAADbAAAADwAAAGRycy9kb3ducmV2LnhtbESPzWrDMBCE74W8g9hALqWRmzoluFFC&#10;CS5tc8lv74u1sU2slS2pifv2VaGQ4zAz3zDzZW8acSHna8sKHscJCOLC6ppLBcfD28MMhA/IGhvL&#10;pOCHPCwXg7s5ZtpeeUeXfShFhLDPUEEVQptJ6YuKDPqxbYmjd7LOYIjSlVI7vEa4aeQkSZ6lwZrj&#10;QoUtrSoqzvtvo2DzuZ10eZ7P3tNpt3ZfXft0302VGg371xcQgfpwC/+3P7SCNI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OJRTGAAAA2wAAAA8AAAAAAAAA&#10;AAAAAAAAoQIAAGRycy9kb3ducmV2LnhtbFBLBQYAAAAABAAEAPkAAACUAwAAAAA=&#10;" strokeweight="2pt">
                          <v:stroke startarrowwidth="narrow" startarrowlength="short" endarrow="oval" endarrowwidth="narrow" endarrowlength="short"/>
                        </v:line>
                        <v:line id="Line 21" o:spid="_x0000_s1045" style="position:absolute;flip:x;visibility:visible;mso-wrap-style:square" from="5616,9432" to="7489,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KAj8YAAADbAAAADwAAAGRycy9kb3ducmV2LnhtbESPzWrDMBCE74W8g9hALqWRm8YluFFC&#10;CS5tc8lv74u1sU2slS2pifv2VaGQ4zAz3zDzZW8acSHna8sKHscJCOLC6ppLBcfD28MMhA/IGhvL&#10;pOCHPCwXg7s5ZtpeeUeXfShFhLDPUEEVQptJ6YuKDPqxbYmjd7LOYIjSlVI7vEa4aeQkSZ6lwZrj&#10;QoUtrSoqzvtvo2DzuZ10eZ7P3qdpt3ZfXft036VKjYb96wuIQH24hf/bH1rBNI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CgI/GAAAA2wAAAA8AAAAAAAAA&#10;AAAAAAAAoQIAAGRycy9kb3ducmV2LnhtbFBLBQYAAAAABAAEAPkAAACUAwAAAAA=&#10;" strokeweight="2pt">
                          <v:stroke startarrowwidth="narrow" startarrowlength="short" endarrow="oval" endarrowwidth="narrow" endarrowlength="short"/>
                        </v:line>
                        <v:line id="Line 22" o:spid="_x0000_s1046" style="position:absolute;flip:x;visibility:visible;mso-wrap-style:square" from="6768,8578" to="7920,9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Ae+MYAAADbAAAADwAAAGRycy9kb3ducmV2LnhtbESPT2vCQBTE7wW/w/IKvRTdaFUkuoqU&#10;lNZeWv/dH9nXJJh9m+xuNf32riD0OMzMb5jFqjO1OJPzlWUFw0ECgji3uuJCwWH/1p+B8AFZY22Z&#10;FPyRh9Wy97DAVNsLb+m8C4WIEPYpKihDaFIpfV6SQT+wDXH0fqwzGKJ0hdQOLxFuajlKkqk0WHFc&#10;KLGh15Ly0+7XKPjafI/aLMtm7+NJ++mObfPy3E6Uenrs1nMQgbrwH763P7SC8RRuX+IP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QHvjGAAAA2wAAAA8AAAAAAAAA&#10;AAAAAAAAoQIAAGRycy9kb3ducmV2LnhtbFBLBQYAAAAABAAEAPkAAACUAwAAAAA=&#10;" strokeweight="2pt">
                          <v:stroke startarrowwidth="narrow" startarrowlength="short" endarrow="oval" endarrowwidth="narrow" endarrowlength="short"/>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3" o:spid="_x0000_s1047" type="#_x0000_t7" style="position:absolute;left:5248;top:7794;width:734;height:2302;rotation:575906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mT8MA&#10;AADbAAAADwAAAGRycy9kb3ducmV2LnhtbESPQWsCMRSE7wX/Q3hCbzWruLWsRhGhuAWhaEu9PjbP&#10;zWLysmxSXf+9KRQ8DjPzDbNY9c6KC3Wh8axgPMpAEFdeN1wr+P56f3kDESKyRuuZFNwowGo5eFpg&#10;of2V93Q5xFokCIcCFZgY20LKUBlyGEa+JU7eyXcOY5JdLXWH1wR3Vk6y7FU6bDgtGGxpY6g6H36d&#10;Aq2N+XDHz588z29ba9pyv7OlUs/Dfj0HEamPj/B/u9QKpjP4+5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NmT8MAAADbAAAADwAAAAAAAAAAAAAAAACYAgAAZHJzL2Rv&#10;d25yZXYueG1sUEsFBgAAAAAEAAQA9QAAAIgDAAAAAA==&#10;" adj="11350" fillcolor="#969696" strokecolor="#333" strokeweight="3pt">
                          <v:stroke dashstyle="dash"/>
                        </v:shape>
                        <v:rect id="Rectangle 24" o:spid="_x0000_s1048" alt="Granite" style="position:absolute;left:4176;top:10978;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K23cMA&#10;AADbAAAADwAAAGRycy9kb3ducmV2LnhtbERPy2rCQBTdC/2H4Ra6EZ201DaNjlIEQRAhTcVuL5lr&#10;Epq5EzLTPPr1zkJweTjv1WYwteiodZVlBc/zCARxbnXFhYLT924Wg3AeWWNtmRSM5GCzfpisMNG2&#10;5y/qMl+IEMIuQQWl900ipctLMujmtiEO3MW2Bn2AbSF1i30IN7V8iaI3abDi0FBiQ9uS8t/szyjw&#10;71sch8P5P48XuIjP6TH9mX4o9fQ4fC5BeBr8XXxz77WC1zA2fAk/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K23cMAAADbAAAADwAAAAAAAAAAAAAAAACYAgAAZHJzL2Rv&#10;d25yZXYueG1sUEsFBgAAAAAEAAQA9QAAAIgDAAAAAA==&#10;">
                          <v:fill r:id="rId33" o:title="Granite" recolor="t" type="tile"/>
                        </v:rect>
                        <v:rect id="Rectangle 25" o:spid="_x0000_s1049" alt="Granite" style="position:absolute;left:4176;top:5755;width:288;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TRsQA&#10;AADbAAAADwAAAGRycy9kb3ducmV2LnhtbESPQYvCMBSE7wv+h/AEL6Kpsq61GkUEYWERXBW9Pppn&#10;W2xeShO17q83grDHYWa+YWaLxpTiRrUrLCsY9CMQxKnVBWcKDvt1LwbhPLLG0jIpeJCDxbz1McNE&#10;2zv/0m3nMxEg7BJUkHtfJVK6NCeDrm8r4uCdbW3QB1lnUtd4D3BTymEUfUmDBYeFHCta5ZRedlej&#10;wI9X+Gh+jn9pPMJRfNxutqfuRKlOu1lOQXhq/H/43f7WCj4n8Po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0bEAAAA2wAAAA8AAAAAAAAAAAAAAAAAmAIAAGRycy9k&#10;b3ducmV2LnhtbFBLBQYAAAAABAAEAPUAAACJAwAAAAA=&#10;">
                          <v:fill r:id="rId33" o:title="Granite" recolor="t" type="tile"/>
                        </v:rect>
                        <v:rect id="Rectangle 26" o:spid="_x0000_s1050" style="position:absolute;left:4320;top:3451;width:144;height:2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rect id="Rectangle 27" o:spid="_x0000_s1051" alt="Granite" style="position:absolute;left:4176;top:2741;width:28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GJncUA&#10;AADbAAAADwAAAGRycy9kb3ducmV2LnhtbESPQWvCQBSE7wX/w/IEL6VuLKSN0VVEKAilYKOk10f2&#10;mQSzb0N2TWJ/fbdQ6HGYmW+Y9XY0jeipc7VlBYt5BIK4sLrmUsH59PaUgHAeWWNjmRTcycF2M3lY&#10;Y6rtwJ/UZ74UAcIuRQWV920qpSsqMujmtiUO3sV2Bn2QXSl1h0OAm0Y+R9GLNFhzWKiwpX1FxTW7&#10;GQX+dY/38T3/LpIY4yQ/fhy/HpdKzabjbgXC0+j/w3/tg1YQL+D3S/g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YmdxQAAANsAAAAPAAAAAAAAAAAAAAAAAJgCAABkcnMv&#10;ZG93bnJldi54bWxQSwUGAAAAAAQABAD1AAAAigMAAAAA&#10;">
                          <v:fill r:id="rId33" o:title="Granite" recolor="t" type="tile"/>
                        </v:re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8" o:spid="_x0000_s1052" type="#_x0000_t23" style="position:absolute;left:4464;top:6600;width:2160;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8G58IA&#10;AADbAAAADwAAAGRycy9kb3ducmV2LnhtbESPS4sCMRCE78L+h9AL3jSjoMiscZBlFz36Aq/NpHce&#10;O+kMk2hGf70RBI9FVX1FLbPeNOJKnassK5iMExDEudUVFwpOx9/RAoTzyBoby6TgRg6y1cdgiam2&#10;gfd0PfhCRAi7FBWU3replC4vyaAb25Y4en+2M+ij7AqpOwwRbho5TZK5NFhxXCixpe+S8v/DxSjY&#10;bOfH9S7cJ3Q+hZA3df3jzF2p4We//gLhqffv8Ku91QpmU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wbnwgAAANsAAAAPAAAAAAAAAAAAAAAAAJgCAABkcnMvZG93&#10;bnJldi54bWxQSwUGAAAAAAQABAD1AAAAhwMAAAAA&#10;" adj="5214" filled="f" strokeweight="2pt"/>
                        <v:rect id="Rectangle 29" o:spid="_x0000_s1053" style="position:absolute;left:4464;top:10694;width:902;height:144;rotation:-21067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QuKcAA&#10;AADbAAAADwAAAGRycy9kb3ducmV2LnhtbESPT4vCMBTE78J+h/AEbzatokjXKLIgyN78c/D4aJ5t&#10;1+SlNNF0v71ZWPA4zMxvmPV2sEY8qfetYwVFloMgrpxuuVZwOe+nKxA+IGs0jknBL3nYbj5Gayy1&#10;i3yk5ynUIkHYl6igCaErpfRVQxZ95jri5N1cbzEk2ddS9xgT3Bo5y/OltNhyWmiwo6+GqvvpYRXg&#10;pYhkQvwpkOMR59fbznxLpSbjYfcJItAQ3uH/9kErWMzh7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QuKcAAAADbAAAADwAAAAAAAAAAAAAAAACYAgAAZHJzL2Rvd25y&#10;ZXYueG1sUEsFBgAAAAAEAAQA9QAAAIUDAAAAAA==&#10;" filled="f" fillcolor="gray" strokeweight="1.5pt">
                          <v:fill opacity="32896f"/>
                        </v:rect>
                        <v:rect id="Rectangle 30" o:spid="_x0000_s1054" style="position:absolute;left:5760;top:10694;width:1008;height:144;rotation:20651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tZEcIA&#10;AADbAAAADwAAAGRycy9kb3ducmV2LnhtbESP0WoCMRRE3wv+Q7iCbzXrolJWo8iCULQ+1PoBl801&#10;G9zcLJtUV7++EYQ+DjNzhlmue9eIK3XBelYwGWcgiCuvLRsFp5/t+weIEJE1Np5JwZ0CrFeDtyUW&#10;2t/4m67HaESCcChQQR1jW0gZqpochrFviZN39p3DmGRnpO7wluCukXmWzaVDy2mhxpbKmqrL8dcp&#10;yKdzG+zh/tgbI8OmzMud+SqVGg37zQJEpD7+h1/tT61gNoXnl/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i1kRwgAAANsAAAAPAAAAAAAAAAAAAAAAAJgCAABkcnMvZG93&#10;bnJldi54bWxQSwUGAAAAAAQABAD1AAAAhwMAAAAA&#10;" filled="f" fillcolor="gray" strokeweight="1.5pt">
                          <v:fill opacity="32896f"/>
                        </v:rect>
                        <v:line id="Line 31" o:spid="_x0000_s1055" style="position:absolute;flip:y;visibility:visible;mso-wrap-style:square" from="5904,10838" to="6192,1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5TusMAAADbAAAADwAAAGRycy9kb3ducmV2LnhtbESPQYvCMBSE74L/ITzBm6YKXbQ2FRGE&#10;FZcFqwePj+bZFpuX0mRr/febhQWPw8x8w6TbwTSip87VlhUs5hEI4sLqmksF18thtgLhPLLGxjIp&#10;eJGDbTYepZho++Qz9bkvRYCwS1BB5X2bSOmKigy6uW2Jg3e3nUEfZFdK3eEzwE0jl1H0IQ3WHBYq&#10;bGlfUfHIf4yCr3ixb9fH804vm3643U79t8ulUtPJsNuA8DT4d/i//akVxDH8fQk/QG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OU7rDAAAA2wAAAA8AAAAAAAAAAAAA&#10;AAAAoQIAAGRycy9kb3ducmV2LnhtbFBLBQYAAAAABAAEAPkAAACRAwAAAAA=&#10;" strokeweight="2pt">
                          <v:stroke endarrow="oval"/>
                        </v:line>
                        <v:line id="Line 32" o:spid="_x0000_s1056" style="position:absolute;flip:x y;visibility:visible;mso-wrap-style:square" from="4896,10838" to="5328,1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lw8MAAADbAAAADwAAAGRycy9kb3ducmV2LnhtbESPT4vCMBTE74LfITxhb5oqrEg1yvoP&#10;XPBiFff6aN62XZuX2sTa/fZGEDwOM/MbZrZoTSkaql1hWcFwEIEgTq0uOFNwOm77ExDOI2ssLZOC&#10;f3KwmHc7M4y1vfOBmsRnIkDYxagg976KpXRpTgbdwFbEwfu1tUEfZJ1JXeM9wE0pR1E0lgYLDgs5&#10;VrTKKb0kN6Ngs/v78cUlWV/5dvhu9sf23JRLpT567dcUhKfWv8Ov9k4r+BzD80v4A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vpcPDAAAA2wAAAA8AAAAAAAAAAAAA&#10;AAAAoQIAAGRycy9kb3ducmV2LnhtbFBLBQYAAAAABAAEAPkAAACRAwAAAAA=&#10;" strokeweight="2pt">
                          <v:stroke endarrow="oval"/>
                        </v:line>
                        <v:line id="Line 33" o:spid="_x0000_s1057" style="position:absolute;visibility:visible;mso-wrap-style:square" from="6912,10694" to="8496,10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QHXsQAAADbAAAADwAAAGRycy9kb3ducmV2LnhtbESPQWvCQBSE7wX/w/IEb3VjQavRVaQS&#10;2kMviSJ4e2SfSTD7NuyuJv77bqHQ4zAz3zCb3WBa8SDnG8sKZtMEBHFpdcOVgtMxe12C8AFZY2uZ&#10;FDzJw247etlgqm3POT2KUIkIYZ+igjqELpXSlzUZ9FPbEUfvap3BEKWrpHbYR7hp5VuSLKTBhuNC&#10;jR191FTeirtRkBTl89YsLpwfPrPeZdfV+TvXSk3Gw34NItAQ/sN/7S+tYP4O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9AdexAAAANsAAAAPAAAAAAAAAAAA&#10;AAAAAKECAABkcnMvZG93bnJldi54bWxQSwUGAAAAAAQABAD5AAAAkgMAAAAA&#10;">
                          <v:stroke startarrow="block" startarrowwidth="narrow" startarrowlength="short" endarrowwidth="narrow" endarrowlength="short"/>
                        </v:line>
                        <v:shape id="AutoShape 34" o:spid="_x0000_s1058" style="position:absolute;left:6336;top:10272;width:432;height:432;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31CMMA&#10;AADbAAAADwAAAGRycy9kb3ducmV2LnhtbERPTWvCQBC9F/wPywi9FN1UGtHoKlIotDcb68HbkB2T&#10;aHY2zW419dd3DkKPj/e9XPeuURfqQu3ZwPM4AUVceFtzaeBr9zaagQoR2WLjmQz8UoD1avCwxMz6&#10;K3/SJY+lkhAOGRqoYmwzrUNRkcMw9i2xcEffOYwCu1LbDq8S7ho9SZKpdlizNFTY0mtFxTn/cQbS&#10;p9s2Pezbef69O04/yvT8cpokxjwO+80CVKQ+/ovv7ncrPhkrX+QH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31CMMAAADbAAAADwAAAAAAAAAAAAAAAACYAgAAZHJzL2Rv&#10;d25yZXYueG1sUEsFBgAAAAAEAAQA9QAAAIgDAAAAAA==&#10;" path="m21600,6079l15126,r,2912l12427,2912c5564,2912,,7052,,12158r,9442l6474,21600r,-9442c6474,10550,9139,9246,12427,9246r2699,l15126,12158,21600,6079xe" fillcolor="black" strokeweight=".25pt">
                          <v:stroke joinstyle="miter"/>
                          <v:path o:connecttype="custom" o:connectlocs="303,0;303,243;65,432;432,122" o:connectangles="270,90,90,0" textboxrect="12450,2900,18250,9250"/>
                        </v:shape>
                        <v:shape id="AutoShape 35" o:spid="_x0000_s1059" style="position:absolute;left:4464;top:10272;width:432;height:432;rotation:-5733803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J3sYA&#10;AADbAAAADwAAAGRycy9kb3ducmV2LnhtbESPQWvCQBSE7wX/w/KEXkqzsaXWpq4iLQUvRY168PbI&#10;vmSD2bchu2r8926h4HGYmW+Y6by3jThT52vHCkZJCoK4cLrmSsFu+/M8AeEDssbGMSm4kof5bPAw&#10;xUy7C2/onIdKRAj7DBWYENpMSl8YsugT1xJHr3SdxRBlV0nd4SXCbSNf0nQsLdYcFwy29GWoOOYn&#10;q+D9lK+/S70ebQ68+jXNkib71yelHof94hNEoD7cw//tpVbw9gF/X+IP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vJ3sYAAADbAAAADwAAAAAAAAAAAAAAAACYAgAAZHJz&#10;L2Rvd25yZXYueG1sUEsFBgAAAAAEAAQA9QAAAIsDAAAAAA==&#10;" path="m21600,6079l15126,r,2912l12427,2912c5564,2912,,7052,,12158r,9442l6474,21600r,-9442c6474,10550,9139,9246,12427,9246r2699,l15126,12158,21600,6079xe" fillcolor="black" strokeweight=".1pt">
                          <v:stroke joinstyle="miter"/>
                          <v:path o:connecttype="custom" o:connectlocs="303,0;303,243;65,432;432,122" o:connectangles="270,90,90,0" textboxrect="12450,2900,18250,9250"/>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6" o:spid="_x0000_s1060" type="#_x0000_t68" style="position:absolute;left:4968;top:9211;width:144;height:288;rotation:33042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9kJb4A&#10;AADbAAAADwAAAGRycy9kb3ducmV2LnhtbERPy4rCMBTdC/MP4Q6401QXPjqmRQYGshrwtb8017ZM&#10;c1OaWON8vVkILg/nvSuj7cRIg28dK1jMMxDElTMt1wrOp5/ZBoQPyAY7x6TgQR7K4mOyw9y4Ox9o&#10;PIZapBD2OSpoQuhzKX3VkEU/dz1x4q5usBgSHGppBryncNvJZZatpMWWU0ODPX03VP0db1aB5mq9&#10;3f7bOLKOVwoXffs9aaWmn3H/BSJQDG/xy62NglVan76kHyCL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fZCW+AAAA2wAAAA8AAAAAAAAAAAAAAAAAmAIAAGRycy9kb3ducmV2&#10;LnhtbFBLBQYAAAAABAAEAPUAAACDAwAAAAA=&#10;"/>
                        <v:shape id="AutoShape 37" o:spid="_x0000_s1061" type="#_x0000_t68" style="position:absolute;left:4752;top:9144;width:144;height:288;rotation:3565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UPV8QA&#10;AADbAAAADwAAAGRycy9kb3ducmV2LnhtbESPQWvCQBSE70L/w/IK3upGi6FEV9FCoXqxph709si+&#10;boLZtyG7NfHfu4LgcZiZb5j5sre1uFDrK8cKxqMEBHHhdMVGweH36+0DhA/IGmvHpOBKHpaLl8Ec&#10;M+063tMlD0ZECPsMFZQhNJmUvijJoh+5hjh6f661GKJsjdQtdhFuazlJklRarDgulNjQZ0nFOf+3&#10;CtZmt1kn3flngtPTMd0gm9X2Xanha7+agQjUh2f40f7WCtIx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FD1fEAAAA2wAAAA8AAAAAAAAAAAAAAAAAmAIAAGRycy9k&#10;b3ducmV2LnhtbFBLBQYAAAAABAAEAPUAAACJAwAAAAA=&#10;"/>
                        <v:shape id="AutoShape 38" o:spid="_x0000_s1062" type="#_x0000_t68" style="position:absolute;left:5904;top:9283;width:144;height:288;rotation:-303815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RnsIA&#10;AADbAAAADwAAAGRycy9kb3ducmV2LnhtbESPzWrDMBCE74W8g9hAbo1cB0JxIptQCORSStMectxY&#10;W9uNtWss+SdvXxUKPQ4z8w2zL2bXqpF63wgbeFonoIhLsQ1XBj4/jo/PoHxAttgKk4E7eSjyxcMe&#10;MysTv9N4DpWKEPYZGqhD6DKtfVmTQ7+Wjjh6X9I7DFH2lbY9ThHuWp0myVY7bDgu1NjRS03l7Tw4&#10;A9+cjvcNDm/Cnu3llSW5zmLMajkfdqACzeE//Nc+WQPbFH6/xB+g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NGewgAAANsAAAAPAAAAAAAAAAAAAAAAAJgCAABkcnMvZG93&#10;bnJldi54bWxQSwUGAAAAAAQABAD1AAAAhwMAAAAA&#10;"/>
                        <v:shape id="AutoShape 39" o:spid="_x0000_s1063" type="#_x0000_t68" style="position:absolute;left:6120;top:9211;width:144;height:288;rotation:-29639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dp8UA&#10;AADbAAAADwAAAGRycy9kb3ducmV2LnhtbESPT2vCQBTE74V+h+UJvTUbU5QSXUUqkl5sqX/A3B7Z&#10;ZxLcfRuyW43fvlso9DjMzG+Y+XKwRlyp961jBeMkBUFcOd1yreCw3zy/gvABWaNxTAru5GG5eHyY&#10;Y67djb/ougu1iBD2OSpoQuhyKX3VkEWfuI44emfXWwxR9rXUPd4i3BqZpelUWmw5LjTY0VtD1WX3&#10;bRWU28npaPHTfKxLcz+sCs6QC6WeRsNqBiLQEP7Df+13rWD6Ar9f4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x2nxQAAANsAAAAPAAAAAAAAAAAAAAAAAJgCAABkcnMv&#10;ZG93bnJldi54bWxQSwUGAAAAAAQABAD1AAAAigMAAAAA&#10;"/>
                        <v:shape id="AutoShape 40" o:spid="_x0000_s1064" type="#_x0000_t68" style="position:absolute;left:5472;top:5611;width:14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aPrsMA&#10;AADbAAAADwAAAGRycy9kb3ducmV2LnhtbESPQWvCQBSE7wX/w/KE3upGKalEVxFBaAoemoaeH9ln&#10;Es2+Dbtrkv77rlDocZiZb5jtfjKdGMj51rKC5SIBQVxZ3XKtoPw6vaxB+ICssbNMCn7Iw343e9pi&#10;pu3InzQUoRYRwj5DBU0IfSalrxoy6Be2J47exTqDIUpXS+1wjHDTyVWSpNJgy3GhwZ6ODVW34m4U&#10;VN3w7d7ys75M15MsP1yZ47pU6nk+HTYgAk3hP/zXftcK0ld4fI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aPrsMAAADbAAAADwAAAAAAAAAAAAAAAACYAgAAZHJzL2Rv&#10;d25yZXYueG1sUEsFBgAAAAAEAAQA9QAAAIgDAAAAAA==&#10;"/>
                        <v:shape id="AutoShape 41" o:spid="_x0000_s1065" type="#_x0000_t68" style="position:absolute;left:5760;top:5611;width:14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NcMA&#10;AADbAAAADwAAAGRycy9kb3ducmV2LnhtbESPQWvCQBSE7wX/w/KE3upGoalEVxFBaAoemoaeH9ln&#10;Es2+Dbtrkv77rlDocZiZb5jtfjKdGMj51rKC5SIBQVxZ3XKtoPw6vaxB+ICssbNMCn7Iw343e9pi&#10;pu3InzQUoRYRwj5DBU0IfSalrxoy6Be2J47exTqDIUpXS+1wjHDTyVWSpNJgy3GhwZ6ODVW34m4U&#10;VN3w7d7ys75M15MsP1yZ47pU6nk+HTYgAk3hP/zXftcK0ld4fI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qNcMAAADbAAAADwAAAAAAAAAAAAAAAACYAgAAZHJzL2Rv&#10;d25yZXYueG1sUEsFBgAAAAAEAAQA9QAAAIgDAAAAAA==&#10;"/>
                        <v:shape id="AutoShape 42" o:spid="_x0000_s1066" type="#_x0000_t68" style="position:absolute;left:6048;top:5611;width:14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i0QsEA&#10;AADbAAAADwAAAGRycy9kb3ducmV2LnhtbESPQYvCMBSE74L/ITxhbzZdD1W6RpEFQRc8qMXzo3m2&#10;XZuXkmRr998bQfA4zMw3zHI9mFb05HxjWcFnkoIgLq1uuFJQnLfTBQgfkDW2lknBP3lYr8ajJeba&#10;3vlI/SlUIkLY56igDqHLpfRlTQZ9Yjvi6F2tMxiidJXUDu8Rblo5S9NMGmw4LtTY0XdN5e30ZxSU&#10;bX9x8/1BX4ffrSx+XLHHRaHUx2TYfIEINIR3+NXeaQVZB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otELBAAAA2wAAAA8AAAAAAAAAAAAAAAAAmAIAAGRycy9kb3du&#10;cmV2LnhtbFBLBQYAAAAABAAEAPUAAACGAwAAAAA=&#10;"/>
                        <v:shape id="AutoShape 43" o:spid="_x0000_s1067" type="#_x0000_t68" style="position:absolute;left:6336;top:5611;width:14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R2cMA&#10;AADbAAAADwAAAGRycy9kb3ducmV2LnhtbESPzWrDMBCE74G+g9hAb4mcHOzgRjalYGgKPTQxPS/W&#10;+qe1VkZSHPftq0Ihx2FmvmGO5WJGMZPzg2UFu20CgrixeuBOQX2pNgcQPiBrHC2Tgh/yUBYPqyPm&#10;2t74g+Zz6ESEsM9RQR/ClEvpm54M+q2diKPXWmcwROk6qR3eItyMcp8kqTQ4cFzocaKXnprv89Uo&#10;aMb502Wnd90uX5Ws31x9wkOt1ON6eX4CEWgJ9/B/+1UrSD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QR2cMAAADbAAAADwAAAAAAAAAAAAAAAACYAgAAZHJzL2Rv&#10;d25yZXYueG1sUEsFBgAAAAAEAAQA9QAAAIgDAAAAAA==&#10;"/>
                        <v:rect id="Rectangle 44" o:spid="_x0000_s1068" style="position:absolute;left:4320;top:9989;width:145;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A/+b4A&#10;AADbAAAADwAAAGRycy9kb3ducmV2LnhtbERPy4rCMBTdC/MP4Q64s6kufFSjiDgwu8HXzPaSXNti&#10;clOaaOvfTxaCy8N5rza9s+JBbag9KxhnOQhi7U3NpYLz6Ws0BxEiskHrmRQ8KcBm/TFYYWF8xwd6&#10;HGMpUgiHAhVUMTaFlEFX5DBkviFO3NW3DmOCbSlNi10Kd1ZO8nwqHdacGipsaFeRvh3vToE9Wbnv&#10;flBf/OxvfvvVMa+bhVLDz367BBGpj2/xy/1tFEzT2PQl/Q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AP/m+AAAA2wAAAA8AAAAAAAAAAAAAAAAAmAIAAGRycy9kb3ducmV2&#10;LnhtbFBLBQYAAAAABAAEAPUAAACDAwAAAAA=&#10;" fillcolor="black">
                          <v:fill r:id="rId32" o:title="" type="pattern"/>
                        </v:rect>
                      </v:group>
                      <v:rect id="Rectangle 45" o:spid="_x0000_s1069" style="position:absolute;left:4464;top:9853;width:2305;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Fg8MA&#10;AADbAAAADwAAAGRycy9kb3ducmV2LnhtbESPUWvCMBSF3wf7D+EOfJup4opWo8hU2B6r/oDb5toW&#10;k5vQZFr365fBYI+Hc853OKvNYI24UR86xwom4wwEce10x42C8+nwOgcRIrJG45gUPCjAZv38tMJC&#10;uzuXdDvGRiQIhwIVtDH6QspQt2QxjJ0nTt7F9RZjkn0jdY/3BLdGTrMslxY7Tgstenpvqb4ev6yC&#10;3bQy21n8/N7Xb1VZXYwvMfdKjV6G7RJEpCH+h//aH1pBvoDfL+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mFg8MAAADbAAAADwAAAAAAAAAAAAAAAACYAgAAZHJzL2Rv&#10;d25yZXYueG1sUEsFBgAAAAAEAAQA9QAAAIgDAAAAAA==&#10;" fillcolor="black" strokeweight="2pt">
                        <v:fill r:id="rId34" o:title="" type="pattern"/>
                      </v:rect>
                      <v:shape id="AutoShape 46" o:spid="_x0000_s1070" type="#_x0000_t68" style="position:absolute;left:4896;top:9709;width:14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fcL0A&#10;AADbAAAADwAAAGRycy9kb3ducmV2LnhtbERPy6rCMBDdC/5DGMGdpt6FSjWKCIIKLtTiemjGttpM&#10;SpJb69+bheDycN7LdWdq0ZLzlWUFk3ECgji3uuJCQXbdjeYgfEDWWFsmBW/ysF71e0tMtX3xmdpL&#10;KEQMYZ+igjKEJpXS5yUZ9GPbEEfubp3BEKErpHb4iuGmln9JMpUGK44NJTa0LSl/Xv6Ngrxub252&#10;OOl799jJ7OiyA84zpYaDbrMAEagLP/HXvdcKZnF9/BJ/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lQfcL0AAADbAAAADwAAAAAAAAAAAAAAAACYAgAAZHJzL2Rvd25yZXYu&#10;eG1sUEsFBgAAAAAEAAQA9QAAAIIDAAAAAA==&#10;"/>
                      <v:shape id="AutoShape 47" o:spid="_x0000_s1071" type="#_x0000_t68" style="position:absolute;left:4608;top:9709;width:14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668IA&#10;AADbAAAADwAAAGRycy9kb3ducmV2LnhtbESPQYvCMBSE78L+h/AWvGlaDyrVWEQQdMGDbvH8aJ5t&#10;d5uXkmRr/fdGEPY4zMw3zDofTCt6cr6xrCCdJiCIS6sbrhQU3/vJEoQPyBpby6TgQR7yzcdojZm2&#10;dz5TfwmViBD2GSqoQ+gyKX1Zk0E/tR1x9G7WGQxRukpqh/cIN62cJclcGmw4LtTY0a6m8vfyZxSU&#10;bX91i+NJ34afvSy+XHHEZaHU+HPYrkAEGsJ/+N0+aAWLFF5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LrrwgAAANsAAAAPAAAAAAAAAAAAAAAAAJgCAABkcnMvZG93&#10;bnJldi54bWxQSwUGAAAAAAQABAD1AAAAhwMAAAAA&#10;"/>
                      <v:shape id="AutoShape 48" o:spid="_x0000_s1072" type="#_x0000_t68" style="position:absolute;left:5904;top:9709;width:14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knMIA&#10;AADbAAAADwAAAGRycy9kb3ducmV2LnhtbESPQYvCMBSE7wv+h/AEb2uqB5WusYhQ0IU9qGXPj+bZ&#10;VpuXkmRr/fdmQfA4zMw3zDobTCt6cr6xrGA2TUAQl1Y3XCkozvnnCoQPyBpby6TgQR6yzehjjam2&#10;dz5SfwqViBD2KSqoQ+hSKX1Zk0E/tR1x9C7WGQxRukpqh/cIN62cJ8lCGmw4LtTY0a6m8nb6MwrK&#10;tv91y8OPvgzXXBbfrjjgqlBqMh62XyACDeEdfrX3WsFyDv9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yiScwgAAANsAAAAPAAAAAAAAAAAAAAAAAJgCAABkcnMvZG93&#10;bnJldi54bWxQSwUGAAAAAAQABAD1AAAAhwMAAAAA&#10;"/>
                      <v:shape id="AutoShape 49" o:spid="_x0000_s1073" type="#_x0000_t68" style="position:absolute;left:6192;top:9709;width:14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BB8MA&#10;AADbAAAADwAAAGRycy9kb3ducmV2LnhtbESPQWvCQBSE74L/YXlCb7qxBSPRVUQQmoKHpqHnR/aZ&#10;RLNvw+42Sf99t1DocZiZb5j9cTKdGMj51rKC9SoBQVxZ3XKtoPy4LLcgfEDW2FkmBd/k4XiYz/aY&#10;aTvyOw1FqEWEsM9QQRNCn0npq4YM+pXtiaN3s85giNLVUjscI9x08jlJNtJgy3GhwZ7ODVWP4sso&#10;qLrh06X5Vd+m+0WWb67McVsq9bSYTjsQgabwH/5rv2oF6Qv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aBB8MAAADbAAAADwAAAAAAAAAAAAAAAACYAgAAZHJzL2Rv&#10;d25yZXYueG1sUEsFBgAAAAAEAAQA9QAAAIgDAAAAAA==&#10;"/>
                      <v:shape id="AutoShape 50" o:spid="_x0000_s1074" type="#_x0000_t68" style="position:absolute;left:5184;top:9709;width:14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Zc8MA&#10;AADbAAAADwAAAGRycy9kb3ducmV2LnhtbESPQWvCQBSE74L/YXlCb7qxFCPRVUQQmoKHpqHnR/aZ&#10;RLNvw+42Sf99t1DocZiZb5j9cTKdGMj51rKC9SoBQVxZ3XKtoPy4LLcgfEDW2FkmBd/k4XiYz/aY&#10;aTvyOw1FqEWEsM9QQRNCn0npq4YM+pXtiaN3s85giNLVUjscI9x08jlJNtJgy3GhwZ7ODVWP4sso&#10;qLrh06X5Vd+m+0WWb67McVsq9bSYTjsQgabwH/5rv2oF6Qv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8Zc8MAAADbAAAADwAAAAAAAAAAAAAAAACYAgAAZHJzL2Rv&#10;d25yZXYueG1sUEsFBgAAAAAEAAQA9QAAAIgDAAAAAA==&#10;"/>
                      <v:shape id="AutoShape 51" o:spid="_x0000_s1075" type="#_x0000_t68" style="position:absolute;left:6480;top:9709;width:14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86MMA&#10;AADbAAAADwAAAGRycy9kb3ducmV2LnhtbESPQWvCQBSE74L/YXlCb7qxUCPRVUQQmoKHpqHnR/aZ&#10;RLNvw+42Sf99t1DocZiZb5j9cTKdGMj51rKC9SoBQVxZ3XKtoPy4LLcgfEDW2FkmBd/k4XiYz/aY&#10;aTvyOw1FqEWEsM9QQRNCn0npq4YM+pXtiaN3s85giNLVUjscI9x08jlJNtJgy3GhwZ7ODVWP4sso&#10;qLrh06X5Vd+m+0WWb67McVsq9bSYTjsQgabwH/5rv2oF6Qv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O86MMAAADbAAAADwAAAAAAAAAAAAAAAACYAgAAZHJzL2Rv&#10;d25yZXYueG1sUEsFBgAAAAAEAAQA9QAAAIgDAAAAAA==&#10;"/>
                    </v:group>
                    <v:shape id="Text Box 52" o:spid="_x0000_s1076" type="#_x0000_t202" style="position:absolute;left:5151;top:4736;width:16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5348EF" w:rsidRPr="00F0492B" w:rsidRDefault="005348EF" w:rsidP="005348EF">
                            <w:pPr>
                              <w:rPr>
                                <w:lang w:val="fr-FR"/>
                              </w:rPr>
                            </w:pPr>
                            <w:r w:rsidRPr="00F0492B">
                              <w:rPr>
                                <w:lang w:val="fr-FR"/>
                              </w:rPr>
                              <w:t xml:space="preserve"> Mixed Air</w:t>
                            </w:r>
                          </w:p>
                          <w:p w:rsidR="005348EF" w:rsidRDefault="005348EF" w:rsidP="005348EF"/>
                        </w:txbxContent>
                      </v:textbox>
                    </v:shape>
                  </v:group>
                  <v:shape id="Text Box 53" o:spid="_x0000_s1077" type="#_x0000_t202" style="position:absolute;left:7560;top:5482;width:1907;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5348EF" w:rsidRDefault="005348EF" w:rsidP="005348EF">
                          <w:r w:rsidRPr="00F0492B">
                            <w:rPr>
                              <w:lang w:val="fr-FR"/>
                            </w:rPr>
                            <w:t>Air Diffuser</w:t>
                          </w:r>
                        </w:p>
                      </w:txbxContent>
                    </v:textbox>
                  </v:shape>
                  <v:shape id="Text Box 54" o:spid="_x0000_s1078" type="#_x0000_t202" style="position:absolute;left:1161;top:6847;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5348EF" w:rsidRPr="00122806" w:rsidRDefault="005348EF" w:rsidP="005348EF">
                          <w:pPr>
                            <w:jc w:val="center"/>
                            <w:rPr>
                              <w:lang w:val="fr-FR"/>
                            </w:rPr>
                          </w:pPr>
                          <w:r>
                            <w:rPr>
                              <w:b/>
                              <w:sz w:val="28"/>
                            </w:rPr>
                            <w:t>Outdoors</w:t>
                          </w:r>
                        </w:p>
                      </w:txbxContent>
                    </v:textbox>
                  </v:shape>
                  <v:shape id="Text Box 55" o:spid="_x0000_s1079" type="#_x0000_t202" style="position:absolute;left:7971;top:6847;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5348EF" w:rsidRPr="00122806" w:rsidRDefault="005348EF" w:rsidP="005348EF">
                          <w:pPr>
                            <w:jc w:val="center"/>
                            <w:rPr>
                              <w:lang w:val="fr-FR"/>
                            </w:rPr>
                          </w:pPr>
                          <w:r>
                            <w:rPr>
                              <w:b/>
                              <w:sz w:val="28"/>
                            </w:rPr>
                            <w:t>Indoors</w:t>
                          </w:r>
                        </w:p>
                      </w:txbxContent>
                    </v:textbox>
                  </v:shape>
                  <v:shape id="Text Box 56" o:spid="_x0000_s1080" type="#_x0000_t202" style="position:absolute;left:8001;top:8043;width:2962;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5348EF" w:rsidRDefault="005348EF" w:rsidP="005348EF">
                          <w:r>
                            <w:t>Heating/Cooling Coil</w:t>
                          </w:r>
                        </w:p>
                      </w:txbxContent>
                    </v:textbox>
                  </v:shape>
                  <v:shape id="Text Box 57" o:spid="_x0000_s1081" type="#_x0000_t202" style="position:absolute;left:7641;top:944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5348EF" w:rsidRDefault="005348EF" w:rsidP="005348EF">
                          <w:r>
                            <w:t>Filter</w:t>
                          </w:r>
                        </w:p>
                      </w:txbxContent>
                    </v:textbox>
                  </v:shape>
                  <v:shape id="Text Box 58" o:spid="_x0000_s1082" type="#_x0000_t202" style="position:absolute;left:7596;top:8911;width:2806;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5348EF" w:rsidRDefault="005348EF" w:rsidP="005348EF">
                          <w:r>
                            <w:t>Air Mixing Plenum</w:t>
                          </w:r>
                        </w:p>
                      </w:txbxContent>
                    </v:textbox>
                  </v:shape>
                  <v:shape id="Text Box 59" o:spid="_x0000_s1083" type="#_x0000_t202" style="position:absolute;left:8574;top:9842;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5348EF" w:rsidRDefault="005348EF" w:rsidP="005348EF">
                          <w:r>
                            <w:t>Return Air</w:t>
                          </w:r>
                        </w:p>
                      </w:txbxContent>
                    </v:textbox>
                  </v:shape>
                  <v:shape id="Text Box 60" o:spid="_x0000_s1084" type="#_x0000_t202" style="position:absolute;left:1613;top:9927;width:14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5348EF" w:rsidRDefault="005348EF" w:rsidP="005348EF">
                          <w:r>
                            <w:t>Outdoor Air</w:t>
                          </w:r>
                        </w:p>
                      </w:txbxContent>
                    </v:textbox>
                  </v:shape>
                  <v:shape id="Text Box 61" o:spid="_x0000_s1085" type="#_x0000_t202" style="position:absolute;left:4732;top:11324;width:187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5348EF" w:rsidRDefault="005348EF" w:rsidP="005348EF">
                          <w:pPr>
                            <w:jc w:val="center"/>
                          </w:pPr>
                          <w:r>
                            <w:t>Air Flow Control Louvers</w:t>
                          </w:r>
                        </w:p>
                      </w:txbxContent>
                    </v:textbox>
                  </v:shape>
                </v:group>
                <v:shape id="Text Box 62" o:spid="_x0000_s1086" type="#_x0000_t202" style="position:absolute;left:980;top:12997;width:374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9WUsUA&#10;AADbAAAADwAAAGRycy9kb3ducmV2LnhtbESPwW7CMBBE70j9B2uReiMOIAENGFQBlXosadpet/GS&#10;RMTryHYh7dfjSkgcR7PzZme16U0rzuR8Y1nBOElBEJdWN1wpKN5fRgsQPiBrbC2Tgl/ysFk/DFaY&#10;aXvhA53zUIkIYZ+hgjqELpPSlzUZ9IntiKN3tM5giNJVUju8RLhp5SRNZ9Jgw7Ghxo62NZWn/MfE&#10;NyZfxXT3ltN8jt/T3f7v4+n42Sr1OOyflyAC9eF+fEu/agWLGfxviQC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1ZSxQAAANsAAAAPAAAAAAAAAAAAAAAAAJgCAABkcnMv&#10;ZG93bnJldi54bWxQSwUGAAAAAAQABAD1AAAAigMAAAAA&#10;" filled="f">
                  <v:textbox>
                    <w:txbxContent>
                      <w:p w:rsidR="005348EF" w:rsidRDefault="005348EF" w:rsidP="005348EF">
                        <w:pPr>
                          <w:pStyle w:val="Heading1"/>
                          <w:spacing w:before="0" w:line="240" w:lineRule="auto"/>
                        </w:pPr>
                        <w:r>
                          <w:t>Air Flow</w:t>
                        </w:r>
                      </w:p>
                      <w:p w:rsidR="005348EF" w:rsidRDefault="00C64E92" w:rsidP="005348EF">
                        <w:pPr>
                          <w:ind w:left="374"/>
                        </w:pPr>
                        <w:r>
                          <w:rPr>
                            <w:noProof/>
                          </w:rPr>
                          <w:drawing>
                            <wp:inline distT="0" distB="0" distL="0" distR="0">
                              <wp:extent cx="381000" cy="1143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81000" cy="114300"/>
                                      </a:xfrm>
                                      <a:prstGeom prst="rect">
                                        <a:avLst/>
                                      </a:prstGeom>
                                      <a:noFill/>
                                      <a:ln>
                                        <a:noFill/>
                                      </a:ln>
                                    </pic:spPr>
                                  </pic:pic>
                                </a:graphicData>
                              </a:graphic>
                            </wp:inline>
                          </w:drawing>
                        </w:r>
                        <w:r w:rsidR="005348EF">
                          <w:t xml:space="preserve"> = Fresh air return</w:t>
                        </w:r>
                      </w:p>
                      <w:p w:rsidR="005348EF" w:rsidRPr="00734675" w:rsidRDefault="00C64E92" w:rsidP="005348EF">
                        <w:pPr>
                          <w:ind w:left="374"/>
                        </w:pPr>
                        <w:r>
                          <w:rPr>
                            <w:noProof/>
                          </w:rPr>
                          <w:drawing>
                            <wp:inline distT="0" distB="0" distL="0" distR="0">
                              <wp:extent cx="388620" cy="114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388620" cy="114300"/>
                                      </a:xfrm>
                                      <a:prstGeom prst="rect">
                                        <a:avLst/>
                                      </a:prstGeom>
                                      <a:noFill/>
                                      <a:ln>
                                        <a:noFill/>
                                      </a:ln>
                                    </pic:spPr>
                                  </pic:pic>
                                </a:graphicData>
                              </a:graphic>
                            </wp:inline>
                          </w:drawing>
                        </w:r>
                        <w:r w:rsidR="005348EF">
                          <w:t xml:space="preserve"> = Mixed air</w:t>
                        </w:r>
                      </w:p>
                    </w:txbxContent>
                  </v:textbox>
                </v:shape>
                <w10:wrap type="square"/>
              </v:group>
            </w:pict>
          </mc:Fallback>
        </mc:AlternateConten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1</w:t>
      </w:r>
    </w:p>
    <w:p w:rsidR="002A0EAD" w:rsidRPr="002A0EAD" w:rsidRDefault="00C64E92" w:rsidP="002A0EAD">
      <w:pPr>
        <w:spacing w:after="200" w:line="276" w:lineRule="auto"/>
        <w:jc w:val="center"/>
        <w:rPr>
          <w:rFonts w:eastAsia="Calibri"/>
          <w:b/>
          <w:szCs w:val="24"/>
        </w:rPr>
      </w:pPr>
      <w:bookmarkStart w:id="0" w:name="_GoBack"/>
      <w:r>
        <w:rPr>
          <w:rFonts w:eastAsia="Calibri"/>
          <w:b/>
          <w:noProof/>
          <w:szCs w:val="24"/>
        </w:rPr>
        <w:drawing>
          <wp:inline distT="0" distB="0" distL="0" distR="0">
            <wp:extent cx="4389120" cy="3291840"/>
            <wp:effectExtent l="0" t="0" r="0" b="0"/>
            <wp:docPr id="2" name="Picture 1" descr="Classroom unit ventilator (univent), note obstructions in front"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assroom unit ventilator (univent), note obstructions in front" title="Picture 1"/>
                    <pic:cNvPicPr/>
                  </pic:nvPicPr>
                  <pic:blipFill>
                    <a:blip r:embed="rId3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bookmarkEnd w:id="0"/>
    </w:p>
    <w:p w:rsidR="002A0EAD" w:rsidRPr="002A0EAD" w:rsidRDefault="002A0EAD" w:rsidP="002A0EAD">
      <w:pPr>
        <w:spacing w:after="200" w:line="276" w:lineRule="auto"/>
        <w:jc w:val="center"/>
        <w:rPr>
          <w:rFonts w:eastAsia="Calibri"/>
          <w:b/>
          <w:szCs w:val="24"/>
        </w:rPr>
      </w:pPr>
      <w:r w:rsidRPr="002A0EAD">
        <w:rPr>
          <w:rFonts w:eastAsia="Calibri"/>
          <w:b/>
          <w:szCs w:val="24"/>
        </w:rPr>
        <w:t>Classroom unit ventilator (univent), note obstructions in front</w:t>
      </w:r>
    </w:p>
    <w:p w:rsidR="002A0EAD" w:rsidRPr="002A0EAD" w:rsidRDefault="002A0EAD" w:rsidP="002A0EAD">
      <w:pPr>
        <w:spacing w:after="200" w:line="276" w:lineRule="auto"/>
        <w:rPr>
          <w:rFonts w:eastAsia="Calibri"/>
          <w:b/>
          <w:szCs w:val="24"/>
        </w:rPr>
      </w:pPr>
      <w:r w:rsidRPr="002A0EAD">
        <w:rPr>
          <w:rFonts w:eastAsia="Calibri"/>
          <w:b/>
          <w:szCs w:val="24"/>
        </w:rPr>
        <w:t>Picture 2</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Fresh air intake for univent, note that louvers are dusty"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resh air intake for univent, note that louvers are dusty" title="Picture 2"/>
                    <pic:cNvPicPr/>
                  </pic:nvPicPr>
                  <pic:blipFill>
                    <a:blip r:embed="rId36"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Fresh air intake for univent, note that louvers are dusty</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3</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Univent with return vent along the bottom obstructed"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nt with return vent along the bottom obstructed" title="Picture 3"/>
                    <pic:cNvPicPr/>
                  </pic:nvPicPr>
                  <pic:blipFill>
                    <a:blip r:embed="rId37"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Univent with return vent along the bottom obstructed</w:t>
      </w:r>
    </w:p>
    <w:p w:rsidR="002A0EAD" w:rsidRPr="002A0EAD" w:rsidRDefault="002A0EAD" w:rsidP="002A0EAD">
      <w:pPr>
        <w:spacing w:after="200" w:line="276" w:lineRule="auto"/>
        <w:rPr>
          <w:rFonts w:eastAsia="Calibri"/>
          <w:b/>
          <w:szCs w:val="24"/>
        </w:rPr>
      </w:pPr>
      <w:r w:rsidRPr="002A0EAD">
        <w:rPr>
          <w:rFonts w:eastAsia="Calibri"/>
          <w:b/>
          <w:szCs w:val="24"/>
        </w:rPr>
        <w:t>Picture 4</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Closet-mounted exhaust vent, note materials obstructing flow"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oset-mounted exhaust vent, note materials obstructing flow" title="Picture 4"/>
                    <pic:cNvPicPr/>
                  </pic:nvPicPr>
                  <pic:blipFill>
                    <a:blip r:embed="rId38"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Closet-mounted exhaust vent, note materials obstructing flow</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5</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3764280" cy="3291840"/>
            <wp:effectExtent l="0" t="0" r="0" b="0"/>
            <wp:docPr id="6" name="Picture 5" descr="Water-damaged ceiling tiles of the interlocking typ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s of the interlocking type" title="Picture 5"/>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3764280" cy="3291840"/>
                    </a:xfrm>
                    <a:prstGeom prst="rect">
                      <a:avLst/>
                    </a:prstGeom>
                    <a:ln>
                      <a:noFill/>
                    </a:ln>
                    <a:extLst>
                      <a:ext uri="{53640926-AAD7-44D8-BBD7-CCE9431645EC}">
                        <a14:shadowObscured xmlns:a14="http://schemas.microsoft.com/office/drawing/2010/main"/>
                      </a:ext>
                    </a:extLst>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Water-damaged ceiling tiles of the interlocking type</w:t>
      </w:r>
    </w:p>
    <w:p w:rsidR="002A0EAD" w:rsidRPr="002A0EAD" w:rsidRDefault="002A0EAD" w:rsidP="002A0EAD">
      <w:pPr>
        <w:spacing w:after="200" w:line="276" w:lineRule="auto"/>
        <w:rPr>
          <w:rFonts w:eastAsia="Calibri"/>
          <w:b/>
          <w:szCs w:val="24"/>
        </w:rPr>
      </w:pPr>
      <w:r w:rsidRPr="002A0EAD">
        <w:rPr>
          <w:rFonts w:eastAsia="Calibri"/>
          <w:b/>
          <w:szCs w:val="24"/>
        </w:rPr>
        <w:t>Picture 6</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63974" cy="3291840"/>
            <wp:effectExtent l="0" t="0" r="0" b="0"/>
            <wp:docPr id="7" name="Picture 6" descr="Water-damaged ceiling tile with dark stain suggesting mold growth"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ater-damaged ceiling tile with dark stain suggesting mold growth" title="Picture 6"/>
                    <pic:cNvPicPr/>
                  </pic:nvPicPr>
                  <pic:blipFill rotWithShape="1">
                    <a:blip r:embed="rId40" cstate="email">
                      <a:extLst>
                        <a:ext uri="{28A0092B-C50C-407E-A947-70E740481C1C}">
                          <a14:useLocalDpi xmlns:a14="http://schemas.microsoft.com/office/drawing/2010/main"/>
                        </a:ext>
                      </a:extLst>
                    </a:blip>
                    <a:srcRect/>
                    <a:stretch/>
                  </pic:blipFill>
                  <pic:spPr bwMode="auto">
                    <a:xfrm>
                      <a:off x="0" y="0"/>
                      <a:ext cx="4363720" cy="3291840"/>
                    </a:xfrm>
                    <a:prstGeom prst="rect">
                      <a:avLst/>
                    </a:prstGeom>
                    <a:ln>
                      <a:noFill/>
                    </a:ln>
                    <a:extLst>
                      <a:ext uri="{53640926-AAD7-44D8-BBD7-CCE9431645EC}">
                        <a14:shadowObscured xmlns:a14="http://schemas.microsoft.com/office/drawing/2010/main"/>
                      </a:ext>
                    </a:extLst>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Water-damaged ceiling tile with dark stain suggesting mold growth</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7</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Water-damaged ceiling tiles"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ceiling tiles" title="Picture 7"/>
                    <pic:cNvPicPr/>
                  </pic:nvPicPr>
                  <pic:blipFill>
                    <a:blip r:embed="rId4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Water-damaged ceiling tiles</w:t>
      </w:r>
    </w:p>
    <w:p w:rsidR="002A0EAD" w:rsidRPr="002A0EAD" w:rsidRDefault="002A0EAD" w:rsidP="002A0EAD">
      <w:pPr>
        <w:spacing w:after="200" w:line="276" w:lineRule="auto"/>
        <w:rPr>
          <w:rFonts w:eastAsia="Calibri"/>
          <w:b/>
          <w:szCs w:val="24"/>
        </w:rPr>
      </w:pPr>
      <w:r w:rsidRPr="002A0EAD">
        <w:rPr>
          <w:rFonts w:eastAsia="Calibri"/>
          <w:b/>
          <w:szCs w:val="24"/>
        </w:rPr>
        <w:t>Picture 8</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8" descr="Damaged gutter"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amaged gutter" title="Picture 8"/>
                    <pic:cNvPicPr/>
                  </pic:nvPicPr>
                  <pic:blipFill>
                    <a:blip r:embed="rId4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Damaged gutter</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9</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9" descr="Water running over edge of gutter, note puddle near foundation"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ater running over edge of gutter, note puddle near foundation" title="Picture 9"/>
                    <pic:cNvPicPr/>
                  </pic:nvPicPr>
                  <pic:blipFill>
                    <a:blip r:embed="rId4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Water running over edge of gutter, note puddle near foundation</w:t>
      </w:r>
    </w:p>
    <w:p w:rsidR="002A0EAD" w:rsidRPr="002A0EAD" w:rsidRDefault="002A0EAD" w:rsidP="002A0EAD">
      <w:pPr>
        <w:spacing w:after="200" w:line="276" w:lineRule="auto"/>
        <w:rPr>
          <w:rFonts w:eastAsia="Calibri"/>
          <w:b/>
          <w:szCs w:val="24"/>
        </w:rPr>
      </w:pPr>
      <w:r w:rsidRPr="002A0EAD">
        <w:rPr>
          <w:rFonts w:eastAsia="Calibri"/>
          <w:b/>
          <w:szCs w:val="24"/>
        </w:rPr>
        <w:t>Picture 10</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10" descr="Air space between ceiling tiles and roof deck"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ir space between ceiling tiles and roof deck" title="Picture 10"/>
                    <pic:cNvPicPr/>
                  </pic:nvPicPr>
                  <pic:blipFill>
                    <a:blip r:embed="rId4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Air space between ceiling tiles and roof deck</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11</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2" name="Picture 11" descr="Area above ceiling tile system showing insulation along the outer edge, which was dry"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rea above ceiling tile system showing insulation along the outer edge, which was dry" title="Picture 11"/>
                    <pic:cNvPicPr/>
                  </pic:nvPicPr>
                  <pic:blipFill>
                    <a:blip r:embed="rId4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Area above ceiling tile system showing insulation along the outer edge, which was dry</w:t>
      </w:r>
    </w:p>
    <w:p w:rsidR="002A0EAD" w:rsidRPr="002A0EAD" w:rsidRDefault="002A0EAD" w:rsidP="002A0EAD">
      <w:pPr>
        <w:spacing w:after="200" w:line="276" w:lineRule="auto"/>
        <w:rPr>
          <w:rFonts w:eastAsia="Calibri"/>
          <w:b/>
          <w:szCs w:val="24"/>
        </w:rPr>
      </w:pPr>
      <w:r w:rsidRPr="002A0EAD">
        <w:rPr>
          <w:rFonts w:eastAsia="Calibri"/>
          <w:b/>
          <w:szCs w:val="24"/>
        </w:rPr>
        <w:t>Picture 12</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5676900" cy="3291840"/>
            <wp:effectExtent l="0" t="0" r="0" b="0"/>
            <wp:docPr id="13" name="Picture 12" descr="Mold-stained gasket in teachers’ lunchroom"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old-stained gasket in teachers’ lunchroom" title="Picture 12"/>
                    <pic:cNvPicPr/>
                  </pic:nvPicPr>
                  <pic:blipFill rotWithShape="1">
                    <a:blip r:embed="rId46" cstate="email">
                      <a:extLst>
                        <a:ext uri="{28A0092B-C50C-407E-A947-70E740481C1C}">
                          <a14:useLocalDpi xmlns:a14="http://schemas.microsoft.com/office/drawing/2010/main"/>
                        </a:ext>
                      </a:extLst>
                    </a:blip>
                    <a:srcRect/>
                    <a:stretch/>
                  </pic:blipFill>
                  <pic:spPr bwMode="auto">
                    <a:xfrm>
                      <a:off x="0" y="0"/>
                      <a:ext cx="5676900" cy="3291840"/>
                    </a:xfrm>
                    <a:prstGeom prst="rect">
                      <a:avLst/>
                    </a:prstGeom>
                    <a:ln>
                      <a:noFill/>
                    </a:ln>
                    <a:extLst>
                      <a:ext uri="{53640926-AAD7-44D8-BBD7-CCE9431645EC}">
                        <a14:shadowObscured xmlns:a14="http://schemas.microsoft.com/office/drawing/2010/main"/>
                      </a:ext>
                    </a:extLst>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Mold-stained gasket in teachers’ lunchroom</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13</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13" descr="Water stains on upholstered chair" title="P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ater stains on upholstered chair" title="Pture 13"/>
                    <pic:cNvPicPr/>
                  </pic:nvPicPr>
                  <pic:blipFill>
                    <a:blip r:embed="rId47"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Water stains on upholstered chair</w:t>
      </w:r>
    </w:p>
    <w:p w:rsidR="002A0EAD" w:rsidRPr="002A0EAD" w:rsidRDefault="002A0EAD" w:rsidP="002A0EAD">
      <w:pPr>
        <w:spacing w:after="200" w:line="276" w:lineRule="auto"/>
        <w:rPr>
          <w:rFonts w:eastAsia="Calibri"/>
          <w:b/>
          <w:szCs w:val="24"/>
        </w:rPr>
      </w:pPr>
      <w:r w:rsidRPr="002A0EAD">
        <w:rPr>
          <w:rFonts w:eastAsia="Calibri"/>
          <w:b/>
          <w:szCs w:val="24"/>
        </w:rPr>
        <w:t>Picture 14</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5" name="Picture 14" descr="Significant amounts of porous items under a classroom sink"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ignificant amounts of porous items under a classroom sink" title="Picture 14"/>
                    <pic:cNvPicPr/>
                  </pic:nvPicPr>
                  <pic:blipFill>
                    <a:blip r:embed="rId48"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Significant amounts of porous items under a classroom sink</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15</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6" name="Picture 15" descr="Dusty fan"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usty fan" title="Picture 15"/>
                    <pic:cNvPicPr/>
                  </pic:nvPicPr>
                  <pic:blipFill>
                    <a:blip r:embed="rId4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Dusty fan</w:t>
      </w:r>
    </w:p>
    <w:p w:rsidR="002A0EAD" w:rsidRPr="002A0EAD" w:rsidRDefault="002A0EAD" w:rsidP="002A0EAD">
      <w:pPr>
        <w:spacing w:after="200" w:line="276" w:lineRule="auto"/>
        <w:rPr>
          <w:rFonts w:eastAsia="Calibri"/>
          <w:b/>
          <w:szCs w:val="24"/>
        </w:rPr>
      </w:pPr>
      <w:r w:rsidRPr="002A0EAD">
        <w:rPr>
          <w:rFonts w:eastAsia="Calibri"/>
          <w:b/>
          <w:szCs w:val="24"/>
        </w:rPr>
        <w:t>Picture 16</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7" name="Picture 16" descr="Debris in univent diffuser" titl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ebris in univent diffuser" title="Picture 16"/>
                    <pic:cNvPicPr/>
                  </pic:nvPicPr>
                  <pic:blipFill>
                    <a:blip r:embed="rId50"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Debris in univent diffuser</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17</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8" name="Picture 17" descr="Filter in classroom univent" titl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lter in classroom univent" title="Picture 17"/>
                    <pic:cNvPicPr/>
                  </pic:nvPicPr>
                  <pic:blipFill>
                    <a:blip r:embed="rId5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Filter in classroom univent</w:t>
      </w:r>
    </w:p>
    <w:p w:rsidR="002A0EAD" w:rsidRPr="002A0EAD" w:rsidRDefault="002A0EAD" w:rsidP="002A0EAD">
      <w:pPr>
        <w:spacing w:after="200" w:line="276" w:lineRule="auto"/>
        <w:rPr>
          <w:rFonts w:eastAsia="Calibri"/>
          <w:b/>
          <w:szCs w:val="24"/>
        </w:rPr>
      </w:pPr>
      <w:r w:rsidRPr="002A0EAD">
        <w:rPr>
          <w:rFonts w:eastAsia="Calibri"/>
          <w:b/>
          <w:szCs w:val="24"/>
        </w:rPr>
        <w:t>Picture 18</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9" name="Picture 18" descr="Window air conditioner housing and filter are dusty" titl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indow air conditioner housing and filter are dusty" title="Picture 18"/>
                    <pic:cNvPicPr/>
                  </pic:nvPicPr>
                  <pic:blipFill>
                    <a:blip r:embed="rId5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Window air conditioner housing and filter are dusty</w:t>
      </w:r>
    </w:p>
    <w:p w:rsidR="002A0EAD" w:rsidRPr="002A0EAD" w:rsidRDefault="002A0EAD" w:rsidP="002A0EAD">
      <w:pPr>
        <w:spacing w:after="200" w:line="276" w:lineRule="auto"/>
        <w:rPr>
          <w:rFonts w:eastAsia="Calibri"/>
          <w:b/>
          <w:szCs w:val="24"/>
        </w:rPr>
      </w:pPr>
      <w:r w:rsidRPr="002A0EAD">
        <w:rPr>
          <w:rFonts w:eastAsia="Calibri"/>
          <w:b/>
          <w:szCs w:val="24"/>
        </w:rPr>
        <w:lastRenderedPageBreak/>
        <w:t>Picture 19</w:t>
      </w:r>
    </w:p>
    <w:p w:rsidR="002A0EAD" w:rsidRPr="002A0EAD" w:rsidRDefault="00C64E92" w:rsidP="002A0EA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0" name="Picture 19" descr="Science item (wasp nest) in classroom" titl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ience item (wasp nest) in classroom" title="Picture 19"/>
                    <pic:cNvPicPr/>
                  </pic:nvPicPr>
                  <pic:blipFill>
                    <a:blip r:embed="rId5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2A0EAD" w:rsidRPr="002A0EAD" w:rsidRDefault="002A0EAD" w:rsidP="002A0EAD">
      <w:pPr>
        <w:spacing w:after="200" w:line="276" w:lineRule="auto"/>
        <w:jc w:val="center"/>
        <w:rPr>
          <w:rFonts w:eastAsia="Calibri"/>
          <w:b/>
          <w:szCs w:val="24"/>
        </w:rPr>
      </w:pPr>
      <w:r w:rsidRPr="002A0EAD">
        <w:rPr>
          <w:rFonts w:eastAsia="Calibri"/>
          <w:b/>
          <w:szCs w:val="24"/>
        </w:rPr>
        <w:t>Science item (wasp nest) in classroom</w:t>
      </w:r>
    </w:p>
    <w:p w:rsidR="002A0EAD" w:rsidRPr="002A0EAD" w:rsidRDefault="002A0EAD" w:rsidP="002A0EAD">
      <w:pPr>
        <w:spacing w:after="200" w:line="276" w:lineRule="auto"/>
        <w:rPr>
          <w:rFonts w:eastAsia="Calibri"/>
          <w:b/>
          <w:szCs w:val="24"/>
        </w:rPr>
      </w:pPr>
    </w:p>
    <w:p w:rsidR="002A0EAD" w:rsidRDefault="002A0EAD" w:rsidP="00572DC8">
      <w:pPr>
        <w:pStyle w:val="References"/>
        <w:sectPr w:rsidR="002A0EAD">
          <w:footerReference w:type="default" r:id="rId54"/>
          <w:pgSz w:w="12240" w:h="15840"/>
          <w:pgMar w:top="1440" w:right="1440" w:bottom="1440" w:left="1440" w:header="720" w:footer="720" w:gutter="0"/>
          <w:cols w:space="720"/>
          <w:docGrid w:linePitch="360"/>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2A0EAD" w:rsidRPr="002A0EAD" w:rsidTr="002D059E">
        <w:tblPrEx>
          <w:tblCellMar>
            <w:top w:w="0" w:type="dxa"/>
            <w:bottom w:w="0" w:type="dxa"/>
          </w:tblCellMar>
        </w:tblPrEx>
        <w:trPr>
          <w:cantSplit/>
          <w:trHeight w:val="451"/>
          <w:tblHeader/>
          <w:jc w:val="center"/>
        </w:trPr>
        <w:tc>
          <w:tcPr>
            <w:tcW w:w="1909" w:type="dxa"/>
            <w:vMerge w:val="restart"/>
            <w:vAlign w:val="bottom"/>
          </w:tcPr>
          <w:p w:rsidR="002A0EAD" w:rsidRPr="002A0EAD" w:rsidRDefault="002A0EAD" w:rsidP="002A0EAD">
            <w:pPr>
              <w:keepNext/>
              <w:jc w:val="center"/>
              <w:outlineLvl w:val="0"/>
              <w:rPr>
                <w:b/>
                <w:sz w:val="20"/>
              </w:rPr>
            </w:pPr>
            <w:r w:rsidRPr="002A0EAD">
              <w:rPr>
                <w:b/>
                <w:sz w:val="20"/>
              </w:rPr>
              <w:lastRenderedPageBreak/>
              <w:t>Location</w:t>
            </w:r>
          </w:p>
        </w:tc>
        <w:tc>
          <w:tcPr>
            <w:tcW w:w="920" w:type="dxa"/>
            <w:vMerge w:val="restart"/>
            <w:vAlign w:val="bottom"/>
          </w:tcPr>
          <w:p w:rsidR="002A0EAD" w:rsidRPr="002A0EAD" w:rsidRDefault="002A0EAD" w:rsidP="002A0EAD">
            <w:pPr>
              <w:jc w:val="center"/>
              <w:rPr>
                <w:b/>
                <w:sz w:val="20"/>
              </w:rPr>
            </w:pPr>
            <w:r w:rsidRPr="002A0EAD">
              <w:rPr>
                <w:b/>
                <w:sz w:val="20"/>
              </w:rPr>
              <w:t>Carbon</w:t>
            </w:r>
          </w:p>
          <w:p w:rsidR="002A0EAD" w:rsidRPr="002A0EAD" w:rsidRDefault="002A0EAD" w:rsidP="002A0EAD">
            <w:pPr>
              <w:jc w:val="center"/>
              <w:rPr>
                <w:b/>
                <w:sz w:val="20"/>
              </w:rPr>
            </w:pPr>
            <w:r w:rsidRPr="002A0EAD">
              <w:rPr>
                <w:b/>
                <w:sz w:val="20"/>
              </w:rPr>
              <w:t>Dioxide</w:t>
            </w:r>
          </w:p>
          <w:p w:rsidR="002A0EAD" w:rsidRPr="002A0EAD" w:rsidRDefault="002A0EAD" w:rsidP="002A0EAD">
            <w:pPr>
              <w:jc w:val="center"/>
              <w:rPr>
                <w:b/>
                <w:sz w:val="20"/>
              </w:rPr>
            </w:pPr>
            <w:r w:rsidRPr="002A0EAD">
              <w:rPr>
                <w:b/>
                <w:sz w:val="20"/>
              </w:rPr>
              <w:t>(ppm)</w:t>
            </w:r>
          </w:p>
        </w:tc>
        <w:tc>
          <w:tcPr>
            <w:tcW w:w="1136" w:type="dxa"/>
            <w:vMerge w:val="restart"/>
            <w:vAlign w:val="bottom"/>
          </w:tcPr>
          <w:p w:rsidR="002A0EAD" w:rsidRPr="002A0EAD" w:rsidRDefault="002A0EAD" w:rsidP="002A0EAD">
            <w:pPr>
              <w:jc w:val="center"/>
              <w:rPr>
                <w:b/>
                <w:sz w:val="20"/>
              </w:rPr>
            </w:pPr>
            <w:r w:rsidRPr="002A0EAD">
              <w:rPr>
                <w:b/>
                <w:sz w:val="20"/>
              </w:rPr>
              <w:t>Carbon Monoxide</w:t>
            </w:r>
          </w:p>
          <w:p w:rsidR="002A0EAD" w:rsidRPr="002A0EAD" w:rsidRDefault="002A0EAD" w:rsidP="002A0EAD">
            <w:pPr>
              <w:jc w:val="center"/>
              <w:rPr>
                <w:b/>
                <w:sz w:val="20"/>
              </w:rPr>
            </w:pPr>
            <w:r w:rsidRPr="002A0EAD">
              <w:rPr>
                <w:b/>
                <w:sz w:val="20"/>
              </w:rPr>
              <w:t>(ppm)</w:t>
            </w:r>
          </w:p>
        </w:tc>
        <w:tc>
          <w:tcPr>
            <w:tcW w:w="810" w:type="dxa"/>
            <w:vMerge w:val="restart"/>
            <w:vAlign w:val="bottom"/>
          </w:tcPr>
          <w:p w:rsidR="002A0EAD" w:rsidRPr="002A0EAD" w:rsidRDefault="002A0EAD" w:rsidP="002A0EAD">
            <w:pPr>
              <w:jc w:val="center"/>
              <w:rPr>
                <w:b/>
                <w:sz w:val="20"/>
              </w:rPr>
            </w:pPr>
            <w:r w:rsidRPr="002A0EAD">
              <w:rPr>
                <w:b/>
                <w:sz w:val="20"/>
              </w:rPr>
              <w:t>Temp</w:t>
            </w:r>
          </w:p>
          <w:p w:rsidR="002A0EAD" w:rsidRPr="002A0EAD" w:rsidRDefault="002A0EAD" w:rsidP="002A0EAD">
            <w:pPr>
              <w:jc w:val="center"/>
              <w:rPr>
                <w:b/>
                <w:sz w:val="20"/>
              </w:rPr>
            </w:pPr>
            <w:r w:rsidRPr="002A0EAD">
              <w:rPr>
                <w:b/>
                <w:sz w:val="20"/>
              </w:rPr>
              <w:t>(°F)</w:t>
            </w:r>
          </w:p>
        </w:tc>
        <w:tc>
          <w:tcPr>
            <w:tcW w:w="1080" w:type="dxa"/>
            <w:vMerge w:val="restart"/>
            <w:vAlign w:val="bottom"/>
          </w:tcPr>
          <w:p w:rsidR="002A0EAD" w:rsidRPr="002A0EAD" w:rsidRDefault="002A0EAD" w:rsidP="002A0EAD">
            <w:pPr>
              <w:jc w:val="center"/>
              <w:rPr>
                <w:b/>
                <w:sz w:val="20"/>
              </w:rPr>
            </w:pPr>
            <w:r w:rsidRPr="002A0EAD">
              <w:rPr>
                <w:b/>
                <w:sz w:val="20"/>
              </w:rPr>
              <w:t>Relative</w:t>
            </w:r>
          </w:p>
          <w:p w:rsidR="002A0EAD" w:rsidRPr="002A0EAD" w:rsidRDefault="002A0EAD" w:rsidP="002A0EAD">
            <w:pPr>
              <w:jc w:val="center"/>
              <w:rPr>
                <w:b/>
                <w:sz w:val="20"/>
              </w:rPr>
            </w:pPr>
            <w:r w:rsidRPr="002A0EAD">
              <w:rPr>
                <w:b/>
                <w:sz w:val="20"/>
              </w:rPr>
              <w:t>Humidity</w:t>
            </w:r>
          </w:p>
          <w:p w:rsidR="002A0EAD" w:rsidRPr="002A0EAD" w:rsidRDefault="002A0EAD" w:rsidP="002A0EAD">
            <w:pPr>
              <w:jc w:val="center"/>
              <w:rPr>
                <w:b/>
                <w:sz w:val="20"/>
              </w:rPr>
            </w:pPr>
            <w:r w:rsidRPr="002A0EAD">
              <w:rPr>
                <w:b/>
                <w:sz w:val="20"/>
              </w:rPr>
              <w:t>(%)</w:t>
            </w:r>
          </w:p>
        </w:tc>
        <w:tc>
          <w:tcPr>
            <w:tcW w:w="954" w:type="dxa"/>
            <w:vMerge w:val="restart"/>
            <w:vAlign w:val="bottom"/>
          </w:tcPr>
          <w:p w:rsidR="002A0EAD" w:rsidRPr="002A0EAD" w:rsidRDefault="002A0EAD" w:rsidP="002A0EAD">
            <w:pPr>
              <w:jc w:val="center"/>
              <w:rPr>
                <w:b/>
                <w:sz w:val="20"/>
              </w:rPr>
            </w:pPr>
            <w:r w:rsidRPr="002A0EAD">
              <w:rPr>
                <w:b/>
                <w:sz w:val="20"/>
              </w:rPr>
              <w:t>PM2.5</w:t>
            </w:r>
          </w:p>
          <w:p w:rsidR="002A0EAD" w:rsidRPr="002A0EAD" w:rsidRDefault="002A0EAD" w:rsidP="002A0EAD">
            <w:pPr>
              <w:jc w:val="center"/>
              <w:rPr>
                <w:b/>
                <w:sz w:val="20"/>
              </w:rPr>
            </w:pPr>
            <w:r w:rsidRPr="002A0EAD">
              <w:rPr>
                <w:b/>
                <w:sz w:val="20"/>
              </w:rPr>
              <w:t>(µg/m</w:t>
            </w:r>
            <w:r w:rsidRPr="002A0EAD">
              <w:rPr>
                <w:b/>
                <w:sz w:val="20"/>
                <w:vertAlign w:val="superscript"/>
              </w:rPr>
              <w:t>3</w:t>
            </w:r>
            <w:r w:rsidRPr="002A0EAD">
              <w:rPr>
                <w:b/>
                <w:sz w:val="20"/>
              </w:rPr>
              <w:t>)</w:t>
            </w:r>
          </w:p>
        </w:tc>
        <w:tc>
          <w:tcPr>
            <w:tcW w:w="1260" w:type="dxa"/>
            <w:vMerge w:val="restart"/>
            <w:vAlign w:val="bottom"/>
          </w:tcPr>
          <w:p w:rsidR="002A0EAD" w:rsidRPr="002A0EAD" w:rsidRDefault="002A0EAD" w:rsidP="002A0EAD">
            <w:pPr>
              <w:jc w:val="center"/>
              <w:rPr>
                <w:b/>
                <w:sz w:val="20"/>
              </w:rPr>
            </w:pPr>
            <w:r w:rsidRPr="002A0EAD">
              <w:rPr>
                <w:b/>
                <w:sz w:val="20"/>
              </w:rPr>
              <w:t>Occupants</w:t>
            </w:r>
          </w:p>
          <w:p w:rsidR="002A0EAD" w:rsidRPr="002A0EAD" w:rsidRDefault="002A0EAD" w:rsidP="002A0EAD">
            <w:pPr>
              <w:jc w:val="center"/>
              <w:rPr>
                <w:b/>
                <w:sz w:val="20"/>
              </w:rPr>
            </w:pPr>
            <w:r w:rsidRPr="002A0EAD">
              <w:rPr>
                <w:b/>
                <w:sz w:val="20"/>
              </w:rPr>
              <w:t>in Room</w:t>
            </w:r>
          </w:p>
        </w:tc>
        <w:tc>
          <w:tcPr>
            <w:tcW w:w="1260" w:type="dxa"/>
            <w:vMerge w:val="restart"/>
            <w:vAlign w:val="bottom"/>
          </w:tcPr>
          <w:p w:rsidR="002A0EAD" w:rsidRPr="002A0EAD" w:rsidRDefault="002A0EAD" w:rsidP="002A0EAD">
            <w:pPr>
              <w:jc w:val="center"/>
              <w:rPr>
                <w:b/>
                <w:sz w:val="20"/>
              </w:rPr>
            </w:pPr>
            <w:r w:rsidRPr="002A0EAD">
              <w:rPr>
                <w:b/>
                <w:sz w:val="20"/>
              </w:rPr>
              <w:t>Windows</w:t>
            </w:r>
          </w:p>
          <w:p w:rsidR="002A0EAD" w:rsidRPr="002A0EAD" w:rsidRDefault="002A0EAD" w:rsidP="002A0EAD">
            <w:pPr>
              <w:jc w:val="center"/>
              <w:rPr>
                <w:b/>
                <w:sz w:val="20"/>
              </w:rPr>
            </w:pPr>
            <w:r w:rsidRPr="002A0EAD">
              <w:rPr>
                <w:b/>
                <w:sz w:val="20"/>
              </w:rPr>
              <w:t>Openable</w:t>
            </w:r>
          </w:p>
        </w:tc>
        <w:tc>
          <w:tcPr>
            <w:tcW w:w="1890" w:type="dxa"/>
            <w:gridSpan w:val="3"/>
            <w:tcBorders>
              <w:left w:val="nil"/>
              <w:bottom w:val="nil"/>
            </w:tcBorders>
            <w:vAlign w:val="bottom"/>
          </w:tcPr>
          <w:p w:rsidR="002A0EAD" w:rsidRPr="002A0EAD" w:rsidRDefault="002A0EAD" w:rsidP="002A0EAD">
            <w:pPr>
              <w:ind w:left="-105"/>
              <w:jc w:val="center"/>
              <w:rPr>
                <w:b/>
                <w:sz w:val="20"/>
              </w:rPr>
            </w:pPr>
            <w:r w:rsidRPr="002A0EAD">
              <w:rPr>
                <w:b/>
                <w:sz w:val="20"/>
              </w:rPr>
              <w:t>Ventilation</w:t>
            </w:r>
          </w:p>
        </w:tc>
        <w:tc>
          <w:tcPr>
            <w:tcW w:w="2471" w:type="dxa"/>
            <w:vMerge w:val="restart"/>
            <w:vAlign w:val="bottom"/>
          </w:tcPr>
          <w:p w:rsidR="002A0EAD" w:rsidRPr="002A0EAD" w:rsidRDefault="002A0EAD" w:rsidP="002A0EAD">
            <w:pPr>
              <w:jc w:val="center"/>
              <w:rPr>
                <w:b/>
                <w:sz w:val="20"/>
              </w:rPr>
            </w:pPr>
            <w:r w:rsidRPr="002A0EAD">
              <w:rPr>
                <w:b/>
                <w:sz w:val="20"/>
              </w:rPr>
              <w:t>Remarks</w:t>
            </w:r>
          </w:p>
        </w:tc>
      </w:tr>
      <w:tr w:rsidR="002A0EAD" w:rsidRPr="002A0EAD" w:rsidTr="002D059E">
        <w:tblPrEx>
          <w:tblCellMar>
            <w:top w:w="0" w:type="dxa"/>
            <w:bottom w:w="0" w:type="dxa"/>
          </w:tblCellMar>
        </w:tblPrEx>
        <w:trPr>
          <w:cantSplit/>
          <w:trHeight w:val="350"/>
          <w:tblHeader/>
          <w:jc w:val="center"/>
        </w:trPr>
        <w:tc>
          <w:tcPr>
            <w:tcW w:w="1909" w:type="dxa"/>
            <w:vMerge/>
            <w:tcBorders>
              <w:bottom w:val="single" w:sz="6" w:space="0" w:color="000000"/>
            </w:tcBorders>
            <w:vAlign w:val="bottom"/>
          </w:tcPr>
          <w:p w:rsidR="002A0EAD" w:rsidRPr="002A0EAD" w:rsidRDefault="002A0EAD" w:rsidP="002A0EAD">
            <w:pPr>
              <w:keepNext/>
              <w:jc w:val="center"/>
              <w:outlineLvl w:val="0"/>
              <w:rPr>
                <w:b/>
                <w:sz w:val="20"/>
              </w:rPr>
            </w:pPr>
          </w:p>
        </w:tc>
        <w:tc>
          <w:tcPr>
            <w:tcW w:w="920" w:type="dxa"/>
            <w:vMerge/>
            <w:tcBorders>
              <w:bottom w:val="single" w:sz="6" w:space="0" w:color="000000"/>
            </w:tcBorders>
            <w:vAlign w:val="bottom"/>
          </w:tcPr>
          <w:p w:rsidR="002A0EAD" w:rsidRPr="002A0EAD" w:rsidRDefault="002A0EAD" w:rsidP="002A0EAD">
            <w:pPr>
              <w:jc w:val="center"/>
              <w:rPr>
                <w:b/>
                <w:sz w:val="20"/>
              </w:rPr>
            </w:pPr>
          </w:p>
        </w:tc>
        <w:tc>
          <w:tcPr>
            <w:tcW w:w="1136" w:type="dxa"/>
            <w:vMerge/>
            <w:tcBorders>
              <w:bottom w:val="single" w:sz="6" w:space="0" w:color="000000"/>
            </w:tcBorders>
          </w:tcPr>
          <w:p w:rsidR="002A0EAD" w:rsidRPr="002A0EAD" w:rsidRDefault="002A0EAD" w:rsidP="002A0EAD">
            <w:pPr>
              <w:jc w:val="center"/>
              <w:rPr>
                <w:b/>
                <w:sz w:val="20"/>
              </w:rPr>
            </w:pPr>
          </w:p>
        </w:tc>
        <w:tc>
          <w:tcPr>
            <w:tcW w:w="810" w:type="dxa"/>
            <w:vMerge/>
            <w:tcBorders>
              <w:bottom w:val="single" w:sz="6" w:space="0" w:color="000000"/>
            </w:tcBorders>
            <w:vAlign w:val="bottom"/>
          </w:tcPr>
          <w:p w:rsidR="002A0EAD" w:rsidRPr="002A0EAD" w:rsidRDefault="002A0EAD" w:rsidP="002A0EAD">
            <w:pPr>
              <w:jc w:val="center"/>
              <w:rPr>
                <w:b/>
                <w:sz w:val="20"/>
              </w:rPr>
            </w:pPr>
          </w:p>
        </w:tc>
        <w:tc>
          <w:tcPr>
            <w:tcW w:w="1080" w:type="dxa"/>
            <w:vMerge/>
            <w:tcBorders>
              <w:bottom w:val="single" w:sz="6" w:space="0" w:color="000000"/>
            </w:tcBorders>
            <w:vAlign w:val="bottom"/>
          </w:tcPr>
          <w:p w:rsidR="002A0EAD" w:rsidRPr="002A0EAD" w:rsidRDefault="002A0EAD" w:rsidP="002A0EAD">
            <w:pPr>
              <w:jc w:val="center"/>
              <w:rPr>
                <w:b/>
                <w:sz w:val="20"/>
              </w:rPr>
            </w:pPr>
          </w:p>
        </w:tc>
        <w:tc>
          <w:tcPr>
            <w:tcW w:w="954" w:type="dxa"/>
            <w:vMerge/>
            <w:tcBorders>
              <w:bottom w:val="single" w:sz="6" w:space="0" w:color="000000"/>
            </w:tcBorders>
          </w:tcPr>
          <w:p w:rsidR="002A0EAD" w:rsidRPr="002A0EAD" w:rsidRDefault="002A0EAD" w:rsidP="002A0EAD">
            <w:pPr>
              <w:jc w:val="center"/>
              <w:rPr>
                <w:b/>
                <w:sz w:val="20"/>
              </w:rPr>
            </w:pPr>
          </w:p>
        </w:tc>
        <w:tc>
          <w:tcPr>
            <w:tcW w:w="1260" w:type="dxa"/>
            <w:vMerge/>
            <w:tcBorders>
              <w:bottom w:val="single" w:sz="6" w:space="0" w:color="000000"/>
            </w:tcBorders>
            <w:vAlign w:val="bottom"/>
          </w:tcPr>
          <w:p w:rsidR="002A0EAD" w:rsidRPr="002A0EAD" w:rsidRDefault="002A0EAD" w:rsidP="002A0EAD">
            <w:pPr>
              <w:jc w:val="center"/>
              <w:rPr>
                <w:b/>
                <w:sz w:val="20"/>
              </w:rPr>
            </w:pPr>
          </w:p>
        </w:tc>
        <w:tc>
          <w:tcPr>
            <w:tcW w:w="1260" w:type="dxa"/>
            <w:vMerge/>
            <w:tcBorders>
              <w:bottom w:val="single" w:sz="6" w:space="0" w:color="000000"/>
            </w:tcBorders>
            <w:vAlign w:val="bottom"/>
          </w:tcPr>
          <w:p w:rsidR="002A0EAD" w:rsidRPr="002A0EAD" w:rsidRDefault="002A0EAD" w:rsidP="002A0EAD">
            <w:pPr>
              <w:jc w:val="center"/>
              <w:rPr>
                <w:b/>
                <w:sz w:val="20"/>
              </w:rPr>
            </w:pPr>
          </w:p>
        </w:tc>
        <w:tc>
          <w:tcPr>
            <w:tcW w:w="891" w:type="dxa"/>
            <w:tcBorders>
              <w:left w:val="nil"/>
              <w:bottom w:val="single" w:sz="6" w:space="0" w:color="000000"/>
            </w:tcBorders>
            <w:vAlign w:val="bottom"/>
          </w:tcPr>
          <w:p w:rsidR="002A0EAD" w:rsidRPr="002A0EAD" w:rsidRDefault="002A0EAD" w:rsidP="002A0EAD">
            <w:pPr>
              <w:ind w:left="-105"/>
              <w:jc w:val="center"/>
              <w:rPr>
                <w:b/>
                <w:sz w:val="20"/>
              </w:rPr>
            </w:pPr>
            <w:r w:rsidRPr="002A0EAD">
              <w:rPr>
                <w:b/>
                <w:sz w:val="20"/>
              </w:rPr>
              <w:t>Supply</w:t>
            </w:r>
          </w:p>
        </w:tc>
        <w:tc>
          <w:tcPr>
            <w:tcW w:w="999" w:type="dxa"/>
            <w:gridSpan w:val="2"/>
            <w:tcBorders>
              <w:left w:val="nil"/>
              <w:bottom w:val="single" w:sz="6" w:space="0" w:color="000000"/>
            </w:tcBorders>
            <w:vAlign w:val="bottom"/>
          </w:tcPr>
          <w:p w:rsidR="002A0EAD" w:rsidRPr="002A0EAD" w:rsidRDefault="002A0EAD" w:rsidP="002A0EAD">
            <w:pPr>
              <w:ind w:left="-105"/>
              <w:jc w:val="center"/>
              <w:rPr>
                <w:b/>
                <w:sz w:val="20"/>
              </w:rPr>
            </w:pPr>
            <w:r w:rsidRPr="002A0EAD">
              <w:rPr>
                <w:b/>
                <w:sz w:val="20"/>
              </w:rPr>
              <w:t>Exhaust</w:t>
            </w:r>
          </w:p>
        </w:tc>
        <w:tc>
          <w:tcPr>
            <w:tcW w:w="2471" w:type="dxa"/>
            <w:vMerge/>
            <w:tcBorders>
              <w:bottom w:val="single" w:sz="6" w:space="0" w:color="000000"/>
            </w:tcBorders>
            <w:vAlign w:val="bottom"/>
          </w:tcPr>
          <w:p w:rsidR="002A0EAD" w:rsidRPr="002A0EAD" w:rsidRDefault="002A0EAD" w:rsidP="002A0EAD">
            <w:pPr>
              <w:jc w:val="center"/>
              <w:rPr>
                <w:b/>
                <w:sz w:val="20"/>
              </w:rPr>
            </w:pPr>
          </w:p>
        </w:tc>
      </w:tr>
      <w:tr w:rsidR="002A0EAD" w:rsidRPr="002A0EAD" w:rsidTr="002D059E">
        <w:tblPrEx>
          <w:tblCellMar>
            <w:top w:w="0" w:type="dxa"/>
            <w:bottom w:w="0" w:type="dxa"/>
          </w:tblCellMar>
        </w:tblPrEx>
        <w:trPr>
          <w:cantSplit/>
          <w:trHeight w:val="570"/>
          <w:jc w:val="center"/>
        </w:trPr>
        <w:tc>
          <w:tcPr>
            <w:tcW w:w="1909"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rPr>
                <w:sz w:val="20"/>
              </w:rPr>
            </w:pPr>
            <w:r w:rsidRPr="002A0EAD">
              <w:rPr>
                <w:sz w:val="20"/>
              </w:rPr>
              <w:t>Background</w:t>
            </w:r>
          </w:p>
        </w:tc>
        <w:tc>
          <w:tcPr>
            <w:tcW w:w="920"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r w:rsidRPr="002A0EAD">
              <w:rPr>
                <w:sz w:val="20"/>
              </w:rPr>
              <w:t>467</w:t>
            </w:r>
          </w:p>
        </w:tc>
        <w:tc>
          <w:tcPr>
            <w:tcW w:w="1136"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r w:rsidRPr="002A0EAD">
              <w:rPr>
                <w:sz w:val="20"/>
              </w:rPr>
              <w:t>ND</w:t>
            </w:r>
          </w:p>
        </w:tc>
        <w:tc>
          <w:tcPr>
            <w:tcW w:w="810"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r w:rsidRPr="002A0EAD">
              <w:rPr>
                <w:sz w:val="20"/>
              </w:rPr>
              <w:t>71</w:t>
            </w:r>
          </w:p>
        </w:tc>
        <w:tc>
          <w:tcPr>
            <w:tcW w:w="1080"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r w:rsidRPr="002A0EAD">
              <w:rPr>
                <w:sz w:val="20"/>
              </w:rPr>
              <w:t>82</w:t>
            </w:r>
          </w:p>
        </w:tc>
        <w:tc>
          <w:tcPr>
            <w:tcW w:w="954"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r w:rsidRPr="002A0EAD">
              <w:rPr>
                <w:sz w:val="20"/>
              </w:rPr>
              <w:t>5</w:t>
            </w:r>
          </w:p>
        </w:tc>
        <w:tc>
          <w:tcPr>
            <w:tcW w:w="1260"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p>
        </w:tc>
        <w:tc>
          <w:tcPr>
            <w:tcW w:w="1260"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p>
        </w:tc>
        <w:tc>
          <w:tcPr>
            <w:tcW w:w="900" w:type="dxa"/>
            <w:gridSpan w:val="2"/>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p>
        </w:tc>
        <w:tc>
          <w:tcPr>
            <w:tcW w:w="990" w:type="dxa"/>
            <w:tcBorders>
              <w:top w:val="single" w:sz="6" w:space="0" w:color="000000"/>
              <w:bottom w:val="single" w:sz="6" w:space="0" w:color="000000"/>
            </w:tcBorders>
            <w:shd w:val="clear" w:color="auto" w:fill="FFFFFF"/>
            <w:vAlign w:val="center"/>
          </w:tcPr>
          <w:p w:rsidR="002A0EAD" w:rsidRPr="002A0EAD" w:rsidRDefault="002A0EAD" w:rsidP="002A0EAD">
            <w:pPr>
              <w:spacing w:before="60" w:after="60"/>
              <w:jc w:val="center"/>
              <w:rPr>
                <w:sz w:val="20"/>
              </w:rPr>
            </w:pPr>
          </w:p>
        </w:tc>
        <w:tc>
          <w:tcPr>
            <w:tcW w:w="2471" w:type="dxa"/>
            <w:tcBorders>
              <w:top w:val="single" w:sz="6" w:space="0" w:color="000000"/>
              <w:left w:val="nil"/>
              <w:bottom w:val="single" w:sz="6" w:space="0" w:color="000000"/>
            </w:tcBorders>
            <w:shd w:val="clear" w:color="auto" w:fill="FFFFFF"/>
            <w:vAlign w:val="center"/>
          </w:tcPr>
          <w:p w:rsidR="002A0EAD" w:rsidRPr="002A0EAD" w:rsidRDefault="002A0EAD" w:rsidP="002A0EAD">
            <w:pPr>
              <w:spacing w:before="60" w:after="60"/>
              <w:rPr>
                <w:sz w:val="20"/>
              </w:rPr>
            </w:pPr>
            <w:r w:rsidRPr="002A0EAD">
              <w:rPr>
                <w:sz w:val="20"/>
              </w:rPr>
              <w:t>Steady rain, high of 82°F later in the day</w:t>
            </w:r>
          </w:p>
        </w:tc>
      </w:tr>
      <w:tr w:rsidR="002A0EAD" w:rsidRPr="002A0EAD" w:rsidTr="002D059E">
        <w:tblPrEx>
          <w:tblCellMar>
            <w:top w:w="0" w:type="dxa"/>
            <w:bottom w:w="0" w:type="dxa"/>
          </w:tblCellMar>
        </w:tblPrEx>
        <w:trPr>
          <w:cantSplit/>
          <w:trHeight w:val="570"/>
          <w:jc w:val="center"/>
        </w:trPr>
        <w:tc>
          <w:tcPr>
            <w:tcW w:w="1909" w:type="dxa"/>
            <w:tcBorders>
              <w:top w:val="single" w:sz="6" w:space="0" w:color="000000"/>
            </w:tcBorders>
            <w:vAlign w:val="center"/>
          </w:tcPr>
          <w:p w:rsidR="002A0EAD" w:rsidRPr="002A0EAD" w:rsidRDefault="002A0EAD" w:rsidP="002A0EAD">
            <w:pPr>
              <w:spacing w:before="60" w:after="60"/>
              <w:rPr>
                <w:sz w:val="20"/>
              </w:rPr>
            </w:pPr>
            <w:r w:rsidRPr="002A0EAD">
              <w:rPr>
                <w:sz w:val="20"/>
              </w:rPr>
              <w:t>7B</w:t>
            </w:r>
          </w:p>
        </w:tc>
        <w:tc>
          <w:tcPr>
            <w:tcW w:w="920" w:type="dxa"/>
            <w:tcBorders>
              <w:top w:val="single" w:sz="6" w:space="0" w:color="000000"/>
            </w:tcBorders>
            <w:vAlign w:val="center"/>
          </w:tcPr>
          <w:p w:rsidR="002A0EAD" w:rsidRPr="002A0EAD" w:rsidRDefault="002A0EAD" w:rsidP="002A0EAD">
            <w:pPr>
              <w:spacing w:before="60" w:after="60"/>
              <w:jc w:val="center"/>
              <w:rPr>
                <w:sz w:val="20"/>
              </w:rPr>
            </w:pPr>
            <w:r w:rsidRPr="002A0EAD">
              <w:rPr>
                <w:sz w:val="20"/>
              </w:rPr>
              <w:t>796</w:t>
            </w:r>
          </w:p>
        </w:tc>
        <w:tc>
          <w:tcPr>
            <w:tcW w:w="1136" w:type="dxa"/>
            <w:tcBorders>
              <w:top w:val="single" w:sz="6" w:space="0" w:color="000000"/>
            </w:tcBorders>
            <w:vAlign w:val="center"/>
          </w:tcPr>
          <w:p w:rsidR="002A0EAD" w:rsidRPr="002A0EAD" w:rsidRDefault="002A0EAD" w:rsidP="002A0EAD">
            <w:pPr>
              <w:spacing w:before="60" w:after="60"/>
              <w:jc w:val="center"/>
              <w:rPr>
                <w:sz w:val="20"/>
              </w:rPr>
            </w:pPr>
            <w:r w:rsidRPr="002A0EAD">
              <w:rPr>
                <w:sz w:val="20"/>
              </w:rPr>
              <w:t>ND</w:t>
            </w:r>
          </w:p>
        </w:tc>
        <w:tc>
          <w:tcPr>
            <w:tcW w:w="810" w:type="dxa"/>
            <w:tcBorders>
              <w:top w:val="single" w:sz="6" w:space="0" w:color="000000"/>
            </w:tcBorders>
            <w:vAlign w:val="center"/>
          </w:tcPr>
          <w:p w:rsidR="002A0EAD" w:rsidRPr="002A0EAD" w:rsidRDefault="002A0EAD" w:rsidP="002A0EAD">
            <w:pPr>
              <w:spacing w:before="60" w:after="60"/>
              <w:jc w:val="center"/>
              <w:rPr>
                <w:sz w:val="20"/>
              </w:rPr>
            </w:pPr>
            <w:r w:rsidRPr="002A0EAD">
              <w:rPr>
                <w:sz w:val="20"/>
              </w:rPr>
              <w:t>75</w:t>
            </w:r>
          </w:p>
        </w:tc>
        <w:tc>
          <w:tcPr>
            <w:tcW w:w="1080" w:type="dxa"/>
            <w:tcBorders>
              <w:top w:val="single" w:sz="6" w:space="0" w:color="000000"/>
            </w:tcBorders>
            <w:vAlign w:val="center"/>
          </w:tcPr>
          <w:p w:rsidR="002A0EAD" w:rsidRPr="002A0EAD" w:rsidRDefault="002A0EAD" w:rsidP="002A0EAD">
            <w:pPr>
              <w:spacing w:before="60" w:after="60"/>
              <w:jc w:val="center"/>
              <w:rPr>
                <w:sz w:val="20"/>
              </w:rPr>
            </w:pPr>
            <w:r w:rsidRPr="002A0EAD">
              <w:rPr>
                <w:sz w:val="20"/>
              </w:rPr>
              <w:t>81</w:t>
            </w:r>
          </w:p>
        </w:tc>
        <w:tc>
          <w:tcPr>
            <w:tcW w:w="954" w:type="dxa"/>
            <w:tcBorders>
              <w:top w:val="single" w:sz="6" w:space="0" w:color="000000"/>
            </w:tcBorders>
            <w:vAlign w:val="center"/>
          </w:tcPr>
          <w:p w:rsidR="002A0EAD" w:rsidRPr="002A0EAD" w:rsidRDefault="002A0EAD" w:rsidP="002A0EAD">
            <w:pPr>
              <w:spacing w:before="60" w:after="60"/>
              <w:jc w:val="center"/>
              <w:rPr>
                <w:sz w:val="20"/>
              </w:rPr>
            </w:pPr>
            <w:r w:rsidRPr="002A0EAD">
              <w:rPr>
                <w:sz w:val="20"/>
              </w:rPr>
              <w:t>5</w:t>
            </w:r>
          </w:p>
        </w:tc>
        <w:tc>
          <w:tcPr>
            <w:tcW w:w="1260" w:type="dxa"/>
            <w:tcBorders>
              <w:top w:val="single" w:sz="6" w:space="0" w:color="000000"/>
            </w:tcBorders>
            <w:vAlign w:val="center"/>
          </w:tcPr>
          <w:p w:rsidR="002A0EAD" w:rsidRPr="002A0EAD" w:rsidRDefault="002A0EAD" w:rsidP="002A0EAD">
            <w:pPr>
              <w:spacing w:before="60" w:after="60"/>
              <w:jc w:val="center"/>
              <w:rPr>
                <w:sz w:val="20"/>
              </w:rPr>
            </w:pPr>
            <w:r w:rsidRPr="002A0EAD">
              <w:rPr>
                <w:sz w:val="20"/>
              </w:rPr>
              <w:t>15</w:t>
            </w:r>
          </w:p>
        </w:tc>
        <w:tc>
          <w:tcPr>
            <w:tcW w:w="1260" w:type="dxa"/>
            <w:tcBorders>
              <w:top w:val="single" w:sz="6" w:space="0" w:color="000000"/>
            </w:tcBorders>
            <w:vAlign w:val="center"/>
          </w:tcPr>
          <w:p w:rsidR="002A0EAD" w:rsidRPr="002A0EAD" w:rsidRDefault="002A0EAD" w:rsidP="002A0EAD">
            <w:pPr>
              <w:spacing w:before="60" w:after="60"/>
              <w:jc w:val="center"/>
              <w:rPr>
                <w:sz w:val="20"/>
              </w:rPr>
            </w:pPr>
            <w:r w:rsidRPr="002A0EAD">
              <w:rPr>
                <w:sz w:val="20"/>
              </w:rPr>
              <w:t>Y</w:t>
            </w:r>
          </w:p>
        </w:tc>
        <w:tc>
          <w:tcPr>
            <w:tcW w:w="900" w:type="dxa"/>
            <w:gridSpan w:val="2"/>
            <w:tcBorders>
              <w:top w:val="single" w:sz="6" w:space="0" w:color="000000"/>
            </w:tcBorders>
            <w:vAlign w:val="center"/>
          </w:tcPr>
          <w:p w:rsidR="002A0EAD" w:rsidRPr="002A0EAD" w:rsidRDefault="002A0EAD" w:rsidP="002A0EAD">
            <w:pPr>
              <w:spacing w:before="60" w:after="60"/>
              <w:jc w:val="center"/>
              <w:rPr>
                <w:sz w:val="20"/>
              </w:rPr>
            </w:pPr>
            <w:r w:rsidRPr="002A0EAD">
              <w:rPr>
                <w:sz w:val="20"/>
              </w:rPr>
              <w:t>Y on</w:t>
            </w:r>
          </w:p>
        </w:tc>
        <w:tc>
          <w:tcPr>
            <w:tcW w:w="990" w:type="dxa"/>
            <w:tcBorders>
              <w:top w:val="single" w:sz="6" w:space="0" w:color="000000"/>
            </w:tcBorders>
            <w:vAlign w:val="center"/>
          </w:tcPr>
          <w:p w:rsidR="002A0EAD" w:rsidRPr="002A0EAD" w:rsidRDefault="002A0EAD" w:rsidP="002A0EAD">
            <w:pPr>
              <w:spacing w:before="60" w:after="60"/>
              <w:jc w:val="center"/>
              <w:rPr>
                <w:sz w:val="20"/>
              </w:rPr>
            </w:pPr>
            <w:r w:rsidRPr="002A0EAD">
              <w:rPr>
                <w:sz w:val="20"/>
              </w:rPr>
              <w:t>Y off</w:t>
            </w:r>
          </w:p>
        </w:tc>
        <w:tc>
          <w:tcPr>
            <w:tcW w:w="2471" w:type="dxa"/>
            <w:tcBorders>
              <w:top w:val="single" w:sz="6" w:space="0" w:color="000000"/>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Coppola</w:t>
            </w:r>
          </w:p>
        </w:tc>
        <w:tc>
          <w:tcPr>
            <w:tcW w:w="920" w:type="dxa"/>
            <w:vAlign w:val="center"/>
          </w:tcPr>
          <w:p w:rsidR="002A0EAD" w:rsidRPr="002A0EAD" w:rsidRDefault="002A0EAD" w:rsidP="002A0EAD">
            <w:pPr>
              <w:spacing w:before="60" w:after="60"/>
              <w:jc w:val="center"/>
              <w:rPr>
                <w:sz w:val="20"/>
              </w:rPr>
            </w:pPr>
            <w:r w:rsidRPr="002A0EAD">
              <w:rPr>
                <w:sz w:val="20"/>
              </w:rPr>
              <w:t>1348</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10</w:t>
            </w:r>
          </w:p>
        </w:tc>
        <w:tc>
          <w:tcPr>
            <w:tcW w:w="1260" w:type="dxa"/>
            <w:vAlign w:val="center"/>
          </w:tcPr>
          <w:p w:rsidR="002A0EAD" w:rsidRPr="002A0EAD" w:rsidRDefault="002A0EAD" w:rsidP="002A0EAD">
            <w:pPr>
              <w:spacing w:before="60" w:after="60"/>
              <w:jc w:val="center"/>
              <w:rPr>
                <w:sz w:val="20"/>
              </w:rPr>
            </w:pPr>
            <w:r w:rsidRPr="002A0EAD">
              <w:rPr>
                <w:sz w:val="20"/>
              </w:rPr>
              <w:t>16</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off</w:t>
            </w:r>
          </w:p>
        </w:tc>
        <w:tc>
          <w:tcPr>
            <w:tcW w:w="990" w:type="dxa"/>
            <w:vAlign w:val="center"/>
          </w:tcPr>
          <w:p w:rsidR="002A0EAD" w:rsidRPr="002A0EAD" w:rsidRDefault="002A0EAD" w:rsidP="002A0EAD">
            <w:pPr>
              <w:spacing w:before="60" w:after="60"/>
              <w:jc w:val="center"/>
              <w:rPr>
                <w:sz w:val="20"/>
              </w:rPr>
            </w:pPr>
            <w:r w:rsidRPr="002A0EAD">
              <w:rPr>
                <w:sz w:val="20"/>
              </w:rPr>
              <w:t>Y off</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9</w:t>
            </w:r>
          </w:p>
        </w:tc>
        <w:tc>
          <w:tcPr>
            <w:tcW w:w="920" w:type="dxa"/>
            <w:vAlign w:val="center"/>
          </w:tcPr>
          <w:p w:rsidR="002A0EAD" w:rsidRPr="002A0EAD" w:rsidRDefault="002A0EAD" w:rsidP="002A0EAD">
            <w:pPr>
              <w:spacing w:before="60" w:after="60"/>
              <w:jc w:val="center"/>
              <w:rPr>
                <w:sz w:val="20"/>
              </w:rPr>
            </w:pPr>
            <w:r w:rsidRPr="002A0EAD">
              <w:rPr>
                <w:sz w:val="20"/>
              </w:rPr>
              <w:t>980</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75</w:t>
            </w:r>
          </w:p>
        </w:tc>
        <w:tc>
          <w:tcPr>
            <w:tcW w:w="954" w:type="dxa"/>
            <w:vAlign w:val="center"/>
          </w:tcPr>
          <w:p w:rsidR="002A0EAD" w:rsidRPr="002A0EAD" w:rsidRDefault="002A0EAD" w:rsidP="002A0EAD">
            <w:pPr>
              <w:spacing w:before="60" w:after="60"/>
              <w:jc w:val="center"/>
              <w:rPr>
                <w:sz w:val="20"/>
              </w:rPr>
            </w:pPr>
            <w:r w:rsidRPr="002A0EAD">
              <w:rPr>
                <w:sz w:val="20"/>
              </w:rPr>
              <w:t>6</w:t>
            </w:r>
          </w:p>
        </w:tc>
        <w:tc>
          <w:tcPr>
            <w:tcW w:w="1260" w:type="dxa"/>
            <w:vAlign w:val="center"/>
          </w:tcPr>
          <w:p w:rsidR="002A0EAD" w:rsidRPr="002A0EAD" w:rsidRDefault="002A0EAD" w:rsidP="002A0EAD">
            <w:pPr>
              <w:spacing w:before="60" w:after="60"/>
              <w:jc w:val="center"/>
              <w:rPr>
                <w:sz w:val="20"/>
              </w:rPr>
            </w:pPr>
            <w:r w:rsidRPr="002A0EAD">
              <w:rPr>
                <w:sz w:val="20"/>
              </w:rPr>
              <w:t>19</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 on</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Wallace</w:t>
            </w:r>
          </w:p>
        </w:tc>
        <w:tc>
          <w:tcPr>
            <w:tcW w:w="920" w:type="dxa"/>
            <w:vAlign w:val="center"/>
          </w:tcPr>
          <w:p w:rsidR="002A0EAD" w:rsidRPr="002A0EAD" w:rsidRDefault="002A0EAD" w:rsidP="002A0EAD">
            <w:pPr>
              <w:spacing w:before="60" w:after="60"/>
              <w:jc w:val="center"/>
              <w:rPr>
                <w:sz w:val="20"/>
              </w:rPr>
            </w:pPr>
            <w:r w:rsidRPr="002A0EAD">
              <w:rPr>
                <w:sz w:val="20"/>
              </w:rPr>
              <w:t>1378</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77</w:t>
            </w:r>
          </w:p>
        </w:tc>
        <w:tc>
          <w:tcPr>
            <w:tcW w:w="954" w:type="dxa"/>
            <w:vAlign w:val="center"/>
          </w:tcPr>
          <w:p w:rsidR="002A0EAD" w:rsidRPr="002A0EAD" w:rsidRDefault="002A0EAD" w:rsidP="002A0EAD">
            <w:pPr>
              <w:spacing w:before="60" w:after="60"/>
              <w:jc w:val="center"/>
              <w:rPr>
                <w:sz w:val="20"/>
              </w:rPr>
            </w:pPr>
            <w:r w:rsidRPr="002A0EAD">
              <w:rPr>
                <w:sz w:val="20"/>
              </w:rPr>
              <w:t>7</w:t>
            </w:r>
          </w:p>
        </w:tc>
        <w:tc>
          <w:tcPr>
            <w:tcW w:w="1260" w:type="dxa"/>
            <w:vAlign w:val="center"/>
          </w:tcPr>
          <w:p w:rsidR="002A0EAD" w:rsidRPr="002A0EAD" w:rsidRDefault="002A0EAD" w:rsidP="002A0EAD">
            <w:pPr>
              <w:spacing w:before="60" w:after="60"/>
              <w:jc w:val="center"/>
              <w:rPr>
                <w:sz w:val="20"/>
              </w:rPr>
            </w:pPr>
            <w:r w:rsidRPr="002A0EAD">
              <w:rPr>
                <w:sz w:val="20"/>
              </w:rPr>
              <w:t>20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 off</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proofErr w:type="spellStart"/>
            <w:r w:rsidRPr="002A0EAD">
              <w:rPr>
                <w:sz w:val="20"/>
              </w:rPr>
              <w:t>Mazeika</w:t>
            </w:r>
            <w:proofErr w:type="spellEnd"/>
          </w:p>
        </w:tc>
        <w:tc>
          <w:tcPr>
            <w:tcW w:w="920" w:type="dxa"/>
            <w:vAlign w:val="center"/>
          </w:tcPr>
          <w:p w:rsidR="002A0EAD" w:rsidRPr="002A0EAD" w:rsidRDefault="002A0EAD" w:rsidP="002A0EAD">
            <w:pPr>
              <w:spacing w:before="60" w:after="60"/>
              <w:jc w:val="center"/>
              <w:rPr>
                <w:sz w:val="20"/>
              </w:rPr>
            </w:pPr>
            <w:r w:rsidRPr="002A0EAD">
              <w:rPr>
                <w:sz w:val="20"/>
              </w:rPr>
              <w:t>679</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73</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 on</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proofErr w:type="spellStart"/>
            <w:r w:rsidRPr="002A0EAD">
              <w:rPr>
                <w:sz w:val="20"/>
              </w:rPr>
              <w:t>Galdamez</w:t>
            </w:r>
            <w:proofErr w:type="spellEnd"/>
          </w:p>
        </w:tc>
        <w:tc>
          <w:tcPr>
            <w:tcW w:w="920" w:type="dxa"/>
            <w:vAlign w:val="center"/>
          </w:tcPr>
          <w:p w:rsidR="002A0EAD" w:rsidRPr="002A0EAD" w:rsidRDefault="002A0EAD" w:rsidP="002A0EAD">
            <w:pPr>
              <w:spacing w:before="60" w:after="60"/>
              <w:jc w:val="center"/>
              <w:rPr>
                <w:sz w:val="20"/>
              </w:rPr>
            </w:pPr>
            <w:r w:rsidRPr="002A0EAD">
              <w:rPr>
                <w:sz w:val="20"/>
              </w:rPr>
              <w:t>711</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75</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25</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 off</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Excel Kindergarten</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74</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2</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WAC dusty, area rugs, lots of items in storage</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Teacher Resource Room/</w:t>
            </w:r>
            <w:proofErr w:type="spellStart"/>
            <w:r w:rsidRPr="002A0EAD">
              <w:rPr>
                <w:sz w:val="20"/>
              </w:rPr>
              <w:t>Duclos</w:t>
            </w:r>
            <w:proofErr w:type="spellEnd"/>
            <w:r w:rsidRPr="002A0EAD">
              <w:rPr>
                <w:sz w:val="20"/>
              </w:rPr>
              <w:t xml:space="preserve"> Library</w:t>
            </w:r>
          </w:p>
        </w:tc>
        <w:tc>
          <w:tcPr>
            <w:tcW w:w="920" w:type="dxa"/>
            <w:vAlign w:val="center"/>
          </w:tcPr>
          <w:p w:rsidR="002A0EAD" w:rsidRPr="002A0EAD" w:rsidRDefault="002A0EAD" w:rsidP="002A0EAD">
            <w:pPr>
              <w:spacing w:before="60" w:after="60"/>
              <w:jc w:val="center"/>
              <w:rPr>
                <w:sz w:val="20"/>
              </w:rPr>
            </w:pPr>
            <w:r w:rsidRPr="002A0EAD">
              <w:rPr>
                <w:sz w:val="20"/>
              </w:rPr>
              <w:t>521</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Megan</w:t>
            </w:r>
          </w:p>
        </w:tc>
        <w:tc>
          <w:tcPr>
            <w:tcW w:w="920" w:type="dxa"/>
            <w:vAlign w:val="center"/>
          </w:tcPr>
          <w:p w:rsidR="002A0EAD" w:rsidRPr="002A0EAD" w:rsidRDefault="002A0EAD" w:rsidP="002A0EAD">
            <w:pPr>
              <w:spacing w:before="60" w:after="60"/>
              <w:jc w:val="center"/>
              <w:rPr>
                <w:sz w:val="20"/>
              </w:rPr>
            </w:pPr>
            <w:r w:rsidRPr="002A0EAD">
              <w:rPr>
                <w:sz w:val="20"/>
              </w:rPr>
              <w:t>1046</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66</w:t>
            </w:r>
          </w:p>
        </w:tc>
        <w:tc>
          <w:tcPr>
            <w:tcW w:w="954" w:type="dxa"/>
            <w:vAlign w:val="center"/>
          </w:tcPr>
          <w:p w:rsidR="002A0EAD" w:rsidRPr="002A0EAD" w:rsidRDefault="002A0EAD" w:rsidP="002A0EAD">
            <w:pPr>
              <w:spacing w:before="60" w:after="60"/>
              <w:jc w:val="center"/>
              <w:rPr>
                <w:sz w:val="20"/>
              </w:rPr>
            </w:pPr>
            <w:r w:rsidRPr="002A0EAD">
              <w:rPr>
                <w:sz w:val="20"/>
              </w:rPr>
              <w:t>9</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proofErr w:type="spellStart"/>
            <w:r w:rsidRPr="002A0EAD">
              <w:rPr>
                <w:sz w:val="20"/>
              </w:rPr>
              <w:lastRenderedPageBreak/>
              <w:t>Mooradian</w:t>
            </w:r>
            <w:proofErr w:type="spellEnd"/>
          </w:p>
        </w:tc>
        <w:tc>
          <w:tcPr>
            <w:tcW w:w="920" w:type="dxa"/>
            <w:vAlign w:val="center"/>
          </w:tcPr>
          <w:p w:rsidR="002A0EAD" w:rsidRPr="002A0EAD" w:rsidRDefault="002A0EAD" w:rsidP="002A0EAD">
            <w:pPr>
              <w:spacing w:before="60" w:after="60"/>
              <w:jc w:val="center"/>
              <w:rPr>
                <w:sz w:val="20"/>
              </w:rPr>
            </w:pPr>
            <w:r w:rsidRPr="002A0EAD">
              <w:rPr>
                <w:sz w:val="20"/>
              </w:rPr>
              <w:t>752</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76</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11</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K3</w:t>
            </w:r>
          </w:p>
        </w:tc>
        <w:tc>
          <w:tcPr>
            <w:tcW w:w="920" w:type="dxa"/>
            <w:vAlign w:val="center"/>
          </w:tcPr>
          <w:p w:rsidR="002A0EAD" w:rsidRPr="002A0EAD" w:rsidRDefault="002A0EAD" w:rsidP="002A0EAD">
            <w:pPr>
              <w:spacing w:before="60" w:after="60"/>
              <w:jc w:val="center"/>
              <w:rPr>
                <w:sz w:val="20"/>
              </w:rPr>
            </w:pPr>
            <w:r w:rsidRPr="002A0EAD">
              <w:rPr>
                <w:sz w:val="20"/>
              </w:rPr>
              <w:t>774</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r w:rsidRPr="002A0EAD">
              <w:rPr>
                <w:sz w:val="20"/>
              </w:rPr>
              <w:t>76</w:t>
            </w:r>
          </w:p>
        </w:tc>
        <w:tc>
          <w:tcPr>
            <w:tcW w:w="954" w:type="dxa"/>
            <w:vAlign w:val="center"/>
          </w:tcPr>
          <w:p w:rsidR="002A0EAD" w:rsidRPr="002A0EAD" w:rsidRDefault="002A0EAD" w:rsidP="002A0EAD">
            <w:pPr>
              <w:spacing w:before="60" w:after="60"/>
              <w:jc w:val="center"/>
              <w:rPr>
                <w:sz w:val="20"/>
              </w:rPr>
            </w:pPr>
            <w:r w:rsidRPr="002A0EAD">
              <w:rPr>
                <w:sz w:val="20"/>
              </w:rPr>
              <w:t>15</w:t>
            </w:r>
          </w:p>
        </w:tc>
        <w:tc>
          <w:tcPr>
            <w:tcW w:w="1260" w:type="dxa"/>
            <w:vAlign w:val="center"/>
          </w:tcPr>
          <w:p w:rsidR="002A0EAD" w:rsidRPr="002A0EAD" w:rsidRDefault="002A0EAD" w:rsidP="002A0EAD">
            <w:pPr>
              <w:spacing w:before="60" w:after="60"/>
              <w:jc w:val="center"/>
              <w:rPr>
                <w:sz w:val="20"/>
              </w:rPr>
            </w:pPr>
            <w:r w:rsidRPr="002A0EAD">
              <w:rPr>
                <w:sz w:val="20"/>
              </w:rPr>
              <w:t>15</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Y off</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K4</w:t>
            </w:r>
          </w:p>
        </w:tc>
        <w:tc>
          <w:tcPr>
            <w:tcW w:w="920" w:type="dxa"/>
            <w:vAlign w:val="center"/>
          </w:tcPr>
          <w:p w:rsidR="002A0EAD" w:rsidRPr="002A0EAD" w:rsidRDefault="002A0EAD" w:rsidP="002A0EAD">
            <w:pPr>
              <w:spacing w:before="60" w:after="60"/>
              <w:jc w:val="center"/>
              <w:rPr>
                <w:sz w:val="20"/>
              </w:rPr>
            </w:pPr>
            <w:r w:rsidRPr="002A0EAD">
              <w:rPr>
                <w:sz w:val="20"/>
              </w:rPr>
              <w:t>565</w:t>
            </w: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K5</w:t>
            </w:r>
          </w:p>
        </w:tc>
        <w:tc>
          <w:tcPr>
            <w:tcW w:w="920" w:type="dxa"/>
            <w:vAlign w:val="center"/>
          </w:tcPr>
          <w:p w:rsidR="002A0EAD" w:rsidRPr="002A0EAD" w:rsidRDefault="002A0EAD" w:rsidP="002A0EAD">
            <w:pPr>
              <w:spacing w:before="60" w:after="60"/>
              <w:jc w:val="center"/>
              <w:rPr>
                <w:sz w:val="20"/>
              </w:rPr>
            </w:pPr>
            <w:r w:rsidRPr="002A0EAD">
              <w:rPr>
                <w:sz w:val="20"/>
              </w:rPr>
              <w:t>560</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78</w:t>
            </w:r>
          </w:p>
        </w:tc>
        <w:tc>
          <w:tcPr>
            <w:tcW w:w="954" w:type="dxa"/>
            <w:vAlign w:val="center"/>
          </w:tcPr>
          <w:p w:rsidR="002A0EAD" w:rsidRPr="002A0EAD" w:rsidRDefault="002A0EAD" w:rsidP="002A0EAD">
            <w:pPr>
              <w:spacing w:before="60" w:after="60"/>
              <w:jc w:val="center"/>
              <w:rPr>
                <w:sz w:val="20"/>
              </w:rPr>
            </w:pPr>
            <w:r w:rsidRPr="002A0EAD">
              <w:rPr>
                <w:sz w:val="20"/>
              </w:rPr>
              <w:t>12</w:t>
            </w:r>
          </w:p>
        </w:tc>
        <w:tc>
          <w:tcPr>
            <w:tcW w:w="1260" w:type="dxa"/>
            <w:vAlign w:val="center"/>
          </w:tcPr>
          <w:p w:rsidR="002A0EAD" w:rsidRPr="002A0EAD" w:rsidRDefault="002A0EAD" w:rsidP="002A0EAD">
            <w:pPr>
              <w:spacing w:before="60" w:after="60"/>
              <w:jc w:val="center"/>
              <w:rPr>
                <w:sz w:val="20"/>
              </w:rPr>
            </w:pPr>
            <w:r w:rsidRPr="002A0EAD">
              <w:rPr>
                <w:sz w:val="20"/>
              </w:rPr>
              <w:t>20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 DEM, restroom with exhaust, HS, WAC on, bowed CT</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OT/PT</w:t>
            </w:r>
          </w:p>
        </w:tc>
        <w:tc>
          <w:tcPr>
            <w:tcW w:w="920" w:type="dxa"/>
            <w:vAlign w:val="center"/>
          </w:tcPr>
          <w:p w:rsidR="002A0EAD" w:rsidRPr="002A0EAD" w:rsidRDefault="002A0EAD" w:rsidP="002A0EAD">
            <w:pPr>
              <w:spacing w:before="60" w:after="60"/>
              <w:jc w:val="center"/>
              <w:rPr>
                <w:sz w:val="20"/>
              </w:rPr>
            </w:pPr>
            <w:r w:rsidRPr="002A0EAD">
              <w:rPr>
                <w:sz w:val="20"/>
              </w:rPr>
              <w:t>991</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75</w:t>
            </w:r>
          </w:p>
        </w:tc>
        <w:tc>
          <w:tcPr>
            <w:tcW w:w="954" w:type="dxa"/>
            <w:vAlign w:val="center"/>
          </w:tcPr>
          <w:p w:rsidR="002A0EAD" w:rsidRPr="002A0EAD" w:rsidRDefault="002A0EAD" w:rsidP="002A0EAD">
            <w:pPr>
              <w:spacing w:before="60" w:after="60"/>
              <w:jc w:val="center"/>
              <w:rPr>
                <w:sz w:val="20"/>
              </w:rPr>
            </w:pPr>
            <w:r w:rsidRPr="002A0EAD">
              <w:rPr>
                <w:sz w:val="20"/>
              </w:rPr>
              <w:t>2</w:t>
            </w:r>
          </w:p>
        </w:tc>
        <w:tc>
          <w:tcPr>
            <w:tcW w:w="1260"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Higher ceiling, HS, mats and foam and beanbag chairs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Mr. Thomas</w:t>
            </w:r>
          </w:p>
        </w:tc>
        <w:tc>
          <w:tcPr>
            <w:tcW w:w="920" w:type="dxa"/>
            <w:vAlign w:val="center"/>
          </w:tcPr>
          <w:p w:rsidR="002A0EAD" w:rsidRPr="002A0EAD" w:rsidRDefault="002A0EAD" w:rsidP="002A0EAD">
            <w:pPr>
              <w:spacing w:before="60" w:after="60"/>
              <w:jc w:val="center"/>
              <w:rPr>
                <w:sz w:val="20"/>
              </w:rPr>
            </w:pPr>
            <w:r w:rsidRPr="002A0EAD">
              <w:rPr>
                <w:sz w:val="20"/>
              </w:rPr>
              <w:t>1393</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15</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off</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PF dusty, backsplash gap, area rug, DEM, CP</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6A Mrs. McPhail</w:t>
            </w:r>
          </w:p>
        </w:tc>
        <w:tc>
          <w:tcPr>
            <w:tcW w:w="920" w:type="dxa"/>
            <w:vAlign w:val="center"/>
          </w:tcPr>
          <w:p w:rsidR="002A0EAD" w:rsidRPr="002A0EAD" w:rsidRDefault="002A0EAD" w:rsidP="002A0EAD">
            <w:pPr>
              <w:spacing w:before="60" w:after="60"/>
              <w:jc w:val="center"/>
              <w:rPr>
                <w:sz w:val="20"/>
              </w:rPr>
            </w:pPr>
            <w:r w:rsidRPr="002A0EAD">
              <w:rPr>
                <w:sz w:val="20"/>
              </w:rPr>
              <w:t>743</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58</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21</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off</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WAC on, a few TBs, DEM, stain on plaster/painted ceiling</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 xml:space="preserve">5C </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75</w:t>
            </w:r>
          </w:p>
        </w:tc>
        <w:tc>
          <w:tcPr>
            <w:tcW w:w="954" w:type="dxa"/>
            <w:vAlign w:val="center"/>
          </w:tcPr>
          <w:p w:rsidR="002A0EAD" w:rsidRPr="002A0EAD" w:rsidRDefault="002A0EAD" w:rsidP="002A0EAD">
            <w:pPr>
              <w:spacing w:before="60" w:after="60"/>
              <w:jc w:val="center"/>
              <w:rPr>
                <w:sz w:val="20"/>
              </w:rPr>
            </w:pPr>
            <w:r w:rsidRPr="002A0EAD">
              <w:rPr>
                <w:sz w:val="20"/>
              </w:rPr>
              <w:t>2</w:t>
            </w:r>
          </w:p>
        </w:tc>
        <w:tc>
          <w:tcPr>
            <w:tcW w:w="1260" w:type="dxa"/>
            <w:vAlign w:val="center"/>
          </w:tcPr>
          <w:p w:rsidR="002A0EAD" w:rsidRPr="002A0EAD" w:rsidRDefault="002A0EAD" w:rsidP="002A0EAD">
            <w:pPr>
              <w:spacing w:before="60" w:after="60"/>
              <w:jc w:val="center"/>
              <w:rPr>
                <w:sz w:val="20"/>
              </w:rPr>
            </w:pPr>
            <w:r w:rsidRPr="002A0EAD">
              <w:rPr>
                <w:sz w:val="20"/>
              </w:rPr>
              <w:t>18</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WAC, area rugs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 xml:space="preserve">Mr. </w:t>
            </w:r>
            <w:proofErr w:type="spellStart"/>
            <w:r w:rsidRPr="002A0EAD">
              <w:rPr>
                <w:sz w:val="20"/>
              </w:rPr>
              <w:t>Mehigan</w:t>
            </w:r>
            <w:proofErr w:type="spellEnd"/>
          </w:p>
        </w:tc>
        <w:tc>
          <w:tcPr>
            <w:tcW w:w="920" w:type="dxa"/>
            <w:vAlign w:val="center"/>
          </w:tcPr>
          <w:p w:rsidR="002A0EAD" w:rsidRPr="002A0EAD" w:rsidRDefault="002A0EAD" w:rsidP="002A0EAD">
            <w:pPr>
              <w:spacing w:before="60" w:after="60"/>
              <w:jc w:val="center"/>
              <w:rPr>
                <w:sz w:val="20"/>
              </w:rPr>
            </w:pPr>
            <w:r w:rsidRPr="002A0EAD">
              <w:rPr>
                <w:sz w:val="20"/>
              </w:rPr>
              <w:t>549</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76</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20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rugs, books on UV, DEM, DO</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lastRenderedPageBreak/>
              <w:t xml:space="preserve">Mrs. </w:t>
            </w:r>
            <w:proofErr w:type="spellStart"/>
            <w:r w:rsidRPr="002A0EAD">
              <w:rPr>
                <w:sz w:val="20"/>
              </w:rPr>
              <w:t>Tretheway</w:t>
            </w:r>
            <w:proofErr w:type="spellEnd"/>
          </w:p>
        </w:tc>
        <w:tc>
          <w:tcPr>
            <w:tcW w:w="920" w:type="dxa"/>
            <w:vAlign w:val="center"/>
          </w:tcPr>
          <w:p w:rsidR="002A0EAD" w:rsidRPr="002A0EAD" w:rsidRDefault="002A0EAD" w:rsidP="002A0EAD">
            <w:pPr>
              <w:spacing w:before="60" w:after="60"/>
              <w:jc w:val="center"/>
              <w:rPr>
                <w:sz w:val="20"/>
              </w:rPr>
            </w:pPr>
            <w:r w:rsidRPr="002A0EAD">
              <w:rPr>
                <w:sz w:val="20"/>
              </w:rPr>
              <w:t>581</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5E</w:t>
            </w:r>
          </w:p>
        </w:tc>
        <w:tc>
          <w:tcPr>
            <w:tcW w:w="920" w:type="dxa"/>
            <w:vAlign w:val="center"/>
          </w:tcPr>
          <w:p w:rsidR="002A0EAD" w:rsidRPr="002A0EAD" w:rsidRDefault="002A0EAD" w:rsidP="002A0EAD">
            <w:pPr>
              <w:spacing w:before="60" w:after="60"/>
              <w:jc w:val="center"/>
              <w:rPr>
                <w:sz w:val="20"/>
              </w:rPr>
            </w:pPr>
            <w:r w:rsidRPr="002A0EAD">
              <w:rPr>
                <w:sz w:val="20"/>
              </w:rPr>
              <w:t>550</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Office, now vacant, WD CT</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5A</w:t>
            </w:r>
          </w:p>
        </w:tc>
        <w:tc>
          <w:tcPr>
            <w:tcW w:w="920" w:type="dxa"/>
            <w:vAlign w:val="center"/>
          </w:tcPr>
          <w:p w:rsidR="002A0EAD" w:rsidRPr="002A0EAD" w:rsidRDefault="002A0EAD" w:rsidP="002A0EAD">
            <w:pPr>
              <w:spacing w:before="60" w:after="60"/>
              <w:jc w:val="center"/>
              <w:rPr>
                <w:sz w:val="20"/>
              </w:rPr>
            </w:pPr>
            <w:r w:rsidRPr="002A0EAD">
              <w:rPr>
                <w:sz w:val="20"/>
              </w:rPr>
              <w:t>764</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75</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9</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 stand fan</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 xml:space="preserve">4B Computers </w:t>
            </w:r>
          </w:p>
        </w:tc>
        <w:tc>
          <w:tcPr>
            <w:tcW w:w="920" w:type="dxa"/>
            <w:vAlign w:val="center"/>
          </w:tcPr>
          <w:p w:rsidR="002A0EAD" w:rsidRPr="002A0EAD" w:rsidRDefault="002A0EAD" w:rsidP="002A0EAD">
            <w:pPr>
              <w:spacing w:before="60" w:after="60"/>
              <w:jc w:val="center"/>
              <w:rPr>
                <w:sz w:val="20"/>
              </w:rPr>
            </w:pPr>
            <w:r w:rsidRPr="002A0EAD">
              <w:rPr>
                <w:sz w:val="20"/>
              </w:rPr>
              <w:t>694</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73</w:t>
            </w:r>
          </w:p>
        </w:tc>
        <w:tc>
          <w:tcPr>
            <w:tcW w:w="1080" w:type="dxa"/>
            <w:vAlign w:val="center"/>
          </w:tcPr>
          <w:p w:rsidR="002A0EAD" w:rsidRPr="002A0EAD" w:rsidRDefault="002A0EAD" w:rsidP="002A0EAD">
            <w:pPr>
              <w:spacing w:before="60" w:after="60"/>
              <w:jc w:val="center"/>
              <w:rPr>
                <w:sz w:val="20"/>
              </w:rPr>
            </w:pPr>
            <w:r w:rsidRPr="002A0EAD">
              <w:rPr>
                <w:sz w:val="20"/>
              </w:rPr>
              <w:t>73</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 but door to outside</w:t>
            </w:r>
          </w:p>
        </w:tc>
        <w:tc>
          <w:tcPr>
            <w:tcW w:w="900" w:type="dxa"/>
            <w:gridSpan w:val="2"/>
            <w:vAlign w:val="center"/>
          </w:tcPr>
          <w:p w:rsidR="002A0EAD" w:rsidRPr="002A0EAD" w:rsidRDefault="002A0EAD" w:rsidP="002A0EAD">
            <w:pPr>
              <w:spacing w:before="60" w:after="60"/>
              <w:jc w:val="center"/>
              <w:rPr>
                <w:sz w:val="20"/>
              </w:rPr>
            </w:pPr>
            <w:r w:rsidRPr="002A0EAD">
              <w:rPr>
                <w:sz w:val="20"/>
              </w:rPr>
              <w:t>Y off</w:t>
            </w: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r w:rsidRPr="002A0EAD">
              <w:rPr>
                <w:sz w:val="20"/>
              </w:rPr>
              <w:t>DEM, area rug, dusty PF</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4E office</w:t>
            </w:r>
          </w:p>
        </w:tc>
        <w:tc>
          <w:tcPr>
            <w:tcW w:w="920" w:type="dxa"/>
            <w:vAlign w:val="center"/>
          </w:tcPr>
          <w:p w:rsidR="002A0EAD" w:rsidRPr="002A0EAD" w:rsidRDefault="002A0EAD" w:rsidP="002A0EAD">
            <w:pPr>
              <w:spacing w:before="60" w:after="60"/>
              <w:jc w:val="center"/>
              <w:rPr>
                <w:sz w:val="20"/>
              </w:rPr>
            </w:pPr>
            <w:r w:rsidRPr="002A0EAD">
              <w:rPr>
                <w:sz w:val="20"/>
              </w:rPr>
              <w:t>694</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72</w:t>
            </w:r>
          </w:p>
        </w:tc>
        <w:tc>
          <w:tcPr>
            <w:tcW w:w="1080" w:type="dxa"/>
            <w:vAlign w:val="center"/>
          </w:tcPr>
          <w:p w:rsidR="002A0EAD" w:rsidRPr="002A0EAD" w:rsidRDefault="002A0EAD" w:rsidP="002A0EAD">
            <w:pPr>
              <w:spacing w:before="60" w:after="60"/>
              <w:jc w:val="center"/>
              <w:rPr>
                <w:sz w:val="20"/>
              </w:rPr>
            </w:pPr>
            <w:r w:rsidRPr="002A0EAD">
              <w:rPr>
                <w:sz w:val="20"/>
              </w:rPr>
              <w:t>72</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DEM, PF</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Mrs. Toss</w:t>
            </w:r>
          </w:p>
        </w:tc>
        <w:tc>
          <w:tcPr>
            <w:tcW w:w="920" w:type="dxa"/>
            <w:vAlign w:val="center"/>
          </w:tcPr>
          <w:p w:rsidR="002A0EAD" w:rsidRPr="002A0EAD" w:rsidRDefault="002A0EAD" w:rsidP="002A0EAD">
            <w:pPr>
              <w:spacing w:before="60" w:after="60"/>
              <w:jc w:val="center"/>
              <w:rPr>
                <w:sz w:val="20"/>
              </w:rPr>
            </w:pPr>
            <w:r w:rsidRPr="002A0EAD">
              <w:rPr>
                <w:sz w:val="20"/>
              </w:rPr>
              <w:t>565</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74</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 DEM, HS, PF</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Mrs. Lewis</w:t>
            </w:r>
          </w:p>
        </w:tc>
        <w:tc>
          <w:tcPr>
            <w:tcW w:w="920" w:type="dxa"/>
            <w:vAlign w:val="center"/>
          </w:tcPr>
          <w:p w:rsidR="002A0EAD" w:rsidRPr="002A0EAD" w:rsidRDefault="002A0EAD" w:rsidP="002A0EAD">
            <w:pPr>
              <w:spacing w:before="60" w:after="60"/>
              <w:jc w:val="center"/>
              <w:rPr>
                <w:sz w:val="20"/>
              </w:rPr>
            </w:pPr>
            <w:r w:rsidRPr="002A0EAD">
              <w:rPr>
                <w:sz w:val="20"/>
              </w:rPr>
              <w:t>581</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 2 open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HS, CP, DEM</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4C</w:t>
            </w:r>
          </w:p>
        </w:tc>
        <w:tc>
          <w:tcPr>
            <w:tcW w:w="920" w:type="dxa"/>
            <w:vAlign w:val="center"/>
          </w:tcPr>
          <w:p w:rsidR="002A0EAD" w:rsidRPr="002A0EAD" w:rsidRDefault="002A0EAD" w:rsidP="002A0EAD">
            <w:pPr>
              <w:spacing w:before="60" w:after="60"/>
              <w:jc w:val="center"/>
              <w:rPr>
                <w:sz w:val="20"/>
              </w:rPr>
            </w:pPr>
            <w:r w:rsidRPr="002A0EAD">
              <w:rPr>
                <w:sz w:val="20"/>
              </w:rPr>
              <w:t>555</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PF on, area rug, backsplash gap, DEM</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3B</w:t>
            </w:r>
          </w:p>
        </w:tc>
        <w:tc>
          <w:tcPr>
            <w:tcW w:w="920" w:type="dxa"/>
            <w:vAlign w:val="center"/>
          </w:tcPr>
          <w:p w:rsidR="002A0EAD" w:rsidRPr="002A0EAD" w:rsidRDefault="002A0EAD" w:rsidP="002A0EAD">
            <w:pPr>
              <w:spacing w:before="60" w:after="60"/>
              <w:jc w:val="center"/>
              <w:rPr>
                <w:sz w:val="20"/>
              </w:rPr>
            </w:pPr>
            <w:r w:rsidRPr="002A0EAD">
              <w:rPr>
                <w:sz w:val="20"/>
              </w:rPr>
              <w:t>665</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22</w:t>
            </w:r>
          </w:p>
        </w:tc>
        <w:tc>
          <w:tcPr>
            <w:tcW w:w="1260" w:type="dxa"/>
            <w:vAlign w:val="center"/>
          </w:tcPr>
          <w:p w:rsidR="002A0EAD" w:rsidRPr="002A0EAD" w:rsidRDefault="002A0EAD" w:rsidP="002A0EAD">
            <w:pPr>
              <w:spacing w:before="60" w:after="60"/>
              <w:jc w:val="center"/>
              <w:rPr>
                <w:sz w:val="20"/>
              </w:rPr>
            </w:pPr>
            <w:r w:rsidRPr="002A0EAD">
              <w:rPr>
                <w:sz w:val="20"/>
              </w:rPr>
              <w:t>Y 2 open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 clutter in closet, HS, paper art items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3A</w:t>
            </w:r>
          </w:p>
        </w:tc>
        <w:tc>
          <w:tcPr>
            <w:tcW w:w="920" w:type="dxa"/>
            <w:vAlign w:val="center"/>
          </w:tcPr>
          <w:p w:rsidR="002A0EAD" w:rsidRPr="002A0EAD" w:rsidRDefault="002A0EAD" w:rsidP="002A0EAD">
            <w:pPr>
              <w:spacing w:before="60" w:after="60"/>
              <w:jc w:val="center"/>
              <w:rPr>
                <w:sz w:val="20"/>
              </w:rPr>
            </w:pPr>
            <w:r w:rsidRPr="002A0EAD">
              <w:rPr>
                <w:sz w:val="20"/>
              </w:rPr>
              <w:t>635</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75</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22</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 DEM</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lastRenderedPageBreak/>
              <w:t>3 office</w:t>
            </w:r>
          </w:p>
        </w:tc>
        <w:tc>
          <w:tcPr>
            <w:tcW w:w="920" w:type="dxa"/>
            <w:vAlign w:val="center"/>
          </w:tcPr>
          <w:p w:rsidR="002A0EAD" w:rsidRPr="002A0EAD" w:rsidRDefault="002A0EAD" w:rsidP="002A0EAD">
            <w:pPr>
              <w:spacing w:before="60" w:after="60"/>
              <w:jc w:val="center"/>
              <w:rPr>
                <w:sz w:val="20"/>
              </w:rPr>
            </w:pPr>
            <w:r w:rsidRPr="002A0EAD">
              <w:rPr>
                <w:sz w:val="20"/>
              </w:rPr>
              <w:t>531</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72</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2</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off</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DEM</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Girls RR</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 on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Cleaner odor</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3D</w:t>
            </w:r>
          </w:p>
        </w:tc>
        <w:tc>
          <w:tcPr>
            <w:tcW w:w="920" w:type="dxa"/>
            <w:vAlign w:val="center"/>
          </w:tcPr>
          <w:p w:rsidR="002A0EAD" w:rsidRPr="002A0EAD" w:rsidRDefault="002A0EAD" w:rsidP="002A0EAD">
            <w:pPr>
              <w:spacing w:before="60" w:after="60"/>
              <w:jc w:val="center"/>
              <w:rPr>
                <w:sz w:val="20"/>
              </w:rPr>
            </w:pPr>
            <w:r w:rsidRPr="002A0EAD">
              <w:rPr>
                <w:sz w:val="20"/>
              </w:rPr>
              <w:t>453</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73</w:t>
            </w:r>
          </w:p>
        </w:tc>
        <w:tc>
          <w:tcPr>
            <w:tcW w:w="954" w:type="dxa"/>
            <w:vAlign w:val="center"/>
          </w:tcPr>
          <w:p w:rsidR="002A0EAD" w:rsidRPr="002A0EAD" w:rsidRDefault="002A0EAD" w:rsidP="002A0EAD">
            <w:pPr>
              <w:spacing w:before="60" w:after="60"/>
              <w:jc w:val="center"/>
              <w:rPr>
                <w:sz w:val="20"/>
              </w:rPr>
            </w:pPr>
            <w:r w:rsidRPr="002A0EAD">
              <w:rPr>
                <w:sz w:val="20"/>
              </w:rPr>
              <w:t>2</w:t>
            </w:r>
          </w:p>
        </w:tc>
        <w:tc>
          <w:tcPr>
            <w:tcW w:w="1260" w:type="dxa"/>
            <w:vAlign w:val="center"/>
          </w:tcPr>
          <w:p w:rsidR="002A0EAD" w:rsidRPr="002A0EAD" w:rsidRDefault="002A0EAD" w:rsidP="002A0EAD">
            <w:pPr>
              <w:spacing w:before="60" w:after="60"/>
              <w:jc w:val="center"/>
              <w:rPr>
                <w:sz w:val="20"/>
              </w:rPr>
            </w:pPr>
            <w:r w:rsidRPr="002A0EAD">
              <w:rPr>
                <w:sz w:val="20"/>
              </w:rPr>
              <w:t>2</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Boys RR</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 on</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Miss Mara</w:t>
            </w:r>
          </w:p>
        </w:tc>
        <w:tc>
          <w:tcPr>
            <w:tcW w:w="920" w:type="dxa"/>
            <w:vAlign w:val="center"/>
          </w:tcPr>
          <w:p w:rsidR="002A0EAD" w:rsidRPr="002A0EAD" w:rsidRDefault="002A0EAD" w:rsidP="002A0EAD">
            <w:pPr>
              <w:spacing w:before="60" w:after="60"/>
              <w:jc w:val="center"/>
              <w:rPr>
                <w:sz w:val="20"/>
              </w:rPr>
            </w:pPr>
            <w:r w:rsidRPr="002A0EAD">
              <w:rPr>
                <w:sz w:val="20"/>
              </w:rPr>
              <w:t>649</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73</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 DEM, PF, HS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2E office</w:t>
            </w:r>
          </w:p>
        </w:tc>
        <w:tc>
          <w:tcPr>
            <w:tcW w:w="920" w:type="dxa"/>
            <w:vAlign w:val="center"/>
          </w:tcPr>
          <w:p w:rsidR="002A0EAD" w:rsidRPr="002A0EAD" w:rsidRDefault="002A0EAD" w:rsidP="002A0EAD">
            <w:pPr>
              <w:spacing w:before="60" w:after="60"/>
              <w:jc w:val="center"/>
              <w:rPr>
                <w:sz w:val="20"/>
              </w:rPr>
            </w:pPr>
            <w:r w:rsidRPr="002A0EAD">
              <w:rPr>
                <w:sz w:val="20"/>
              </w:rPr>
              <w:t>570</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78</w:t>
            </w:r>
          </w:p>
        </w:tc>
        <w:tc>
          <w:tcPr>
            <w:tcW w:w="1080" w:type="dxa"/>
            <w:vAlign w:val="center"/>
          </w:tcPr>
          <w:p w:rsidR="002A0EAD" w:rsidRPr="002A0EAD" w:rsidRDefault="002A0EAD" w:rsidP="002A0EAD">
            <w:pPr>
              <w:spacing w:before="60" w:after="60"/>
              <w:jc w:val="center"/>
              <w:rPr>
                <w:sz w:val="20"/>
              </w:rPr>
            </w:pPr>
            <w:r w:rsidRPr="002A0EAD">
              <w:rPr>
                <w:sz w:val="20"/>
              </w:rPr>
              <w:t>69</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PF on, DEM</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2A</w:t>
            </w:r>
          </w:p>
        </w:tc>
        <w:tc>
          <w:tcPr>
            <w:tcW w:w="920" w:type="dxa"/>
            <w:vAlign w:val="center"/>
          </w:tcPr>
          <w:p w:rsidR="002A0EAD" w:rsidRPr="002A0EAD" w:rsidRDefault="002A0EAD" w:rsidP="002A0EAD">
            <w:pPr>
              <w:spacing w:before="60" w:after="60"/>
              <w:jc w:val="center"/>
              <w:rPr>
                <w:sz w:val="20"/>
              </w:rPr>
            </w:pPr>
            <w:r w:rsidRPr="002A0EAD">
              <w:rPr>
                <w:sz w:val="20"/>
              </w:rPr>
              <w:t>572</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70</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Y 2 open</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PF, DEM, area rug, HS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2C</w:t>
            </w:r>
          </w:p>
        </w:tc>
        <w:tc>
          <w:tcPr>
            <w:tcW w:w="920" w:type="dxa"/>
            <w:vAlign w:val="center"/>
          </w:tcPr>
          <w:p w:rsidR="002A0EAD" w:rsidRPr="002A0EAD" w:rsidRDefault="002A0EAD" w:rsidP="002A0EAD">
            <w:pPr>
              <w:spacing w:before="60" w:after="60"/>
              <w:jc w:val="center"/>
              <w:rPr>
                <w:sz w:val="20"/>
              </w:rPr>
            </w:pPr>
            <w:r w:rsidRPr="002A0EAD">
              <w:rPr>
                <w:sz w:val="20"/>
              </w:rPr>
              <w:t>524</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72</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DEM, WAC – filter and unit dusty, area rug</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2D</w:t>
            </w:r>
          </w:p>
        </w:tc>
        <w:tc>
          <w:tcPr>
            <w:tcW w:w="920" w:type="dxa"/>
            <w:vAlign w:val="center"/>
          </w:tcPr>
          <w:p w:rsidR="002A0EAD" w:rsidRPr="002A0EAD" w:rsidRDefault="002A0EAD" w:rsidP="002A0EAD">
            <w:pPr>
              <w:spacing w:before="60" w:after="60"/>
              <w:jc w:val="center"/>
              <w:rPr>
                <w:sz w:val="20"/>
              </w:rPr>
            </w:pPr>
            <w:r w:rsidRPr="002A0EAD">
              <w:rPr>
                <w:sz w:val="20"/>
              </w:rPr>
              <w:t>502</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72</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1B</w:t>
            </w:r>
          </w:p>
        </w:tc>
        <w:tc>
          <w:tcPr>
            <w:tcW w:w="920" w:type="dxa"/>
            <w:vAlign w:val="center"/>
          </w:tcPr>
          <w:p w:rsidR="002A0EAD" w:rsidRPr="002A0EAD" w:rsidRDefault="002A0EAD" w:rsidP="002A0EAD">
            <w:pPr>
              <w:spacing w:before="60" w:after="60"/>
              <w:jc w:val="center"/>
              <w:rPr>
                <w:sz w:val="20"/>
              </w:rPr>
            </w:pPr>
            <w:r w:rsidRPr="002A0EAD">
              <w:rPr>
                <w:sz w:val="20"/>
              </w:rPr>
              <w:t>625</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67</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WAC on (with window open), DEM, area rug</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lastRenderedPageBreak/>
              <w:t>1F</w:t>
            </w:r>
          </w:p>
        </w:tc>
        <w:tc>
          <w:tcPr>
            <w:tcW w:w="920" w:type="dxa"/>
            <w:vAlign w:val="center"/>
          </w:tcPr>
          <w:p w:rsidR="002A0EAD" w:rsidRPr="002A0EAD" w:rsidRDefault="002A0EAD" w:rsidP="002A0EAD">
            <w:pPr>
              <w:spacing w:before="60" w:after="60"/>
              <w:jc w:val="center"/>
              <w:rPr>
                <w:sz w:val="20"/>
              </w:rPr>
            </w:pPr>
            <w:r w:rsidRPr="002A0EAD">
              <w:rPr>
                <w:sz w:val="20"/>
              </w:rPr>
              <w:t>638</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69</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Closet/storage, 2 WD CT</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1E</w:t>
            </w:r>
          </w:p>
        </w:tc>
        <w:tc>
          <w:tcPr>
            <w:tcW w:w="920" w:type="dxa"/>
            <w:vAlign w:val="center"/>
          </w:tcPr>
          <w:p w:rsidR="002A0EAD" w:rsidRPr="002A0EAD" w:rsidRDefault="002A0EAD" w:rsidP="002A0EAD">
            <w:pPr>
              <w:spacing w:before="60" w:after="60"/>
              <w:jc w:val="center"/>
              <w:rPr>
                <w:sz w:val="20"/>
              </w:rPr>
            </w:pPr>
            <w:r w:rsidRPr="002A0EAD">
              <w:rPr>
                <w:sz w:val="20"/>
              </w:rPr>
              <w:t>660</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69</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DEM, HS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1A</w:t>
            </w:r>
          </w:p>
        </w:tc>
        <w:tc>
          <w:tcPr>
            <w:tcW w:w="920" w:type="dxa"/>
            <w:vAlign w:val="center"/>
          </w:tcPr>
          <w:p w:rsidR="002A0EAD" w:rsidRPr="002A0EAD" w:rsidRDefault="002A0EAD" w:rsidP="002A0EAD">
            <w:pPr>
              <w:spacing w:before="60" w:after="60"/>
              <w:jc w:val="center"/>
              <w:rPr>
                <w:sz w:val="20"/>
              </w:rPr>
            </w:pPr>
            <w:r w:rsidRPr="002A0EAD">
              <w:rPr>
                <w:sz w:val="20"/>
              </w:rPr>
              <w:t>694</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72</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21</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 dusty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HS area rug</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1C</w:t>
            </w:r>
          </w:p>
        </w:tc>
        <w:tc>
          <w:tcPr>
            <w:tcW w:w="920" w:type="dxa"/>
            <w:vAlign w:val="center"/>
          </w:tcPr>
          <w:p w:rsidR="002A0EAD" w:rsidRPr="002A0EAD" w:rsidRDefault="002A0EAD" w:rsidP="002A0EAD">
            <w:pPr>
              <w:spacing w:before="60" w:after="60"/>
              <w:jc w:val="center"/>
              <w:rPr>
                <w:sz w:val="20"/>
              </w:rPr>
            </w:pPr>
            <w:r w:rsidRPr="002A0EAD">
              <w:rPr>
                <w:sz w:val="20"/>
              </w:rPr>
              <w:t>590</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72</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Area rug, HS, PF on</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1D</w:t>
            </w:r>
          </w:p>
        </w:tc>
        <w:tc>
          <w:tcPr>
            <w:tcW w:w="920" w:type="dxa"/>
            <w:vAlign w:val="center"/>
          </w:tcPr>
          <w:p w:rsidR="002A0EAD" w:rsidRPr="002A0EAD" w:rsidRDefault="002A0EAD" w:rsidP="002A0EAD">
            <w:pPr>
              <w:spacing w:before="60" w:after="60"/>
              <w:jc w:val="center"/>
              <w:rPr>
                <w:sz w:val="20"/>
              </w:rPr>
            </w:pPr>
            <w:r w:rsidRPr="002A0EAD">
              <w:rPr>
                <w:sz w:val="20"/>
              </w:rPr>
              <w:t>653</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61</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19</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WAC on, DEM, HS, univent blocked</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1G Staff workroom</w:t>
            </w:r>
          </w:p>
        </w:tc>
        <w:tc>
          <w:tcPr>
            <w:tcW w:w="920" w:type="dxa"/>
            <w:vAlign w:val="center"/>
          </w:tcPr>
          <w:p w:rsidR="002A0EAD" w:rsidRPr="002A0EAD" w:rsidRDefault="002A0EAD" w:rsidP="002A0EAD">
            <w:pPr>
              <w:spacing w:before="60" w:after="60"/>
              <w:jc w:val="center"/>
              <w:rPr>
                <w:sz w:val="20"/>
              </w:rPr>
            </w:pPr>
            <w:r w:rsidRPr="002A0EAD">
              <w:rPr>
                <w:sz w:val="20"/>
              </w:rPr>
              <w:t>608</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73</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WAC, DEM, mats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Tech closet</w:t>
            </w:r>
          </w:p>
        </w:tc>
        <w:tc>
          <w:tcPr>
            <w:tcW w:w="920" w:type="dxa"/>
            <w:vAlign w:val="center"/>
          </w:tcPr>
          <w:p w:rsidR="002A0EAD" w:rsidRPr="002A0EAD" w:rsidRDefault="002A0EAD" w:rsidP="002A0EAD">
            <w:pPr>
              <w:spacing w:before="60" w:after="60"/>
              <w:jc w:val="center"/>
              <w:rPr>
                <w:sz w:val="20"/>
              </w:rPr>
            </w:pPr>
            <w:r w:rsidRPr="002A0EAD">
              <w:rPr>
                <w:sz w:val="20"/>
              </w:rPr>
              <w:t>653</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78</w:t>
            </w:r>
          </w:p>
        </w:tc>
        <w:tc>
          <w:tcPr>
            <w:tcW w:w="1080" w:type="dxa"/>
            <w:vAlign w:val="center"/>
          </w:tcPr>
          <w:p w:rsidR="002A0EAD" w:rsidRPr="002A0EAD" w:rsidRDefault="002A0EAD" w:rsidP="002A0EAD">
            <w:pPr>
              <w:spacing w:before="60" w:after="60"/>
              <w:jc w:val="center"/>
              <w:rPr>
                <w:sz w:val="20"/>
              </w:rPr>
            </w:pPr>
            <w:r w:rsidRPr="002A0EAD">
              <w:rPr>
                <w:sz w:val="20"/>
              </w:rPr>
              <w:t>72</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r w:rsidRPr="002A0EAD">
              <w:rPr>
                <w:sz w:val="20"/>
              </w:rPr>
              <w:t>WD CT (5), items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Library</w:t>
            </w:r>
          </w:p>
        </w:tc>
        <w:tc>
          <w:tcPr>
            <w:tcW w:w="920" w:type="dxa"/>
            <w:vAlign w:val="center"/>
          </w:tcPr>
          <w:p w:rsidR="002A0EAD" w:rsidRPr="002A0EAD" w:rsidRDefault="002A0EAD" w:rsidP="002A0EAD">
            <w:pPr>
              <w:spacing w:before="60" w:after="60"/>
              <w:jc w:val="center"/>
              <w:rPr>
                <w:sz w:val="20"/>
              </w:rPr>
            </w:pPr>
            <w:r w:rsidRPr="002A0EAD">
              <w:rPr>
                <w:sz w:val="20"/>
              </w:rPr>
              <w:t>638</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79</w:t>
            </w:r>
          </w:p>
        </w:tc>
        <w:tc>
          <w:tcPr>
            <w:tcW w:w="1080" w:type="dxa"/>
            <w:vAlign w:val="center"/>
          </w:tcPr>
          <w:p w:rsidR="002A0EAD" w:rsidRPr="002A0EAD" w:rsidRDefault="002A0EAD" w:rsidP="002A0EAD">
            <w:pPr>
              <w:spacing w:before="60" w:after="60"/>
              <w:jc w:val="center"/>
              <w:rPr>
                <w:sz w:val="20"/>
              </w:rPr>
            </w:pPr>
            <w:r w:rsidRPr="002A0EAD">
              <w:rPr>
                <w:sz w:val="20"/>
              </w:rPr>
              <w:t>70</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Some carpeted, computers, office with laminator adjacent between this and the library</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Gym</w:t>
            </w:r>
          </w:p>
        </w:tc>
        <w:tc>
          <w:tcPr>
            <w:tcW w:w="920" w:type="dxa"/>
            <w:vAlign w:val="center"/>
          </w:tcPr>
          <w:p w:rsidR="002A0EAD" w:rsidRPr="002A0EAD" w:rsidRDefault="002A0EAD" w:rsidP="002A0EAD">
            <w:pPr>
              <w:spacing w:before="60" w:after="60"/>
              <w:jc w:val="center"/>
              <w:rPr>
                <w:sz w:val="20"/>
              </w:rPr>
            </w:pPr>
            <w:r w:rsidRPr="002A0EAD">
              <w:rPr>
                <w:sz w:val="20"/>
              </w:rPr>
              <w:t>660</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79</w:t>
            </w:r>
          </w:p>
        </w:tc>
        <w:tc>
          <w:tcPr>
            <w:tcW w:w="1080" w:type="dxa"/>
            <w:vAlign w:val="center"/>
          </w:tcPr>
          <w:p w:rsidR="002A0EAD" w:rsidRPr="002A0EAD" w:rsidRDefault="002A0EAD" w:rsidP="002A0EAD">
            <w:pPr>
              <w:spacing w:before="60" w:after="60"/>
              <w:jc w:val="center"/>
              <w:rPr>
                <w:sz w:val="20"/>
              </w:rPr>
            </w:pPr>
            <w:r w:rsidRPr="002A0EAD">
              <w:rPr>
                <w:sz w:val="20"/>
              </w:rPr>
              <w:t>70</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20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DEM</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lastRenderedPageBreak/>
              <w:t>Gym office</w:t>
            </w:r>
          </w:p>
        </w:tc>
        <w:tc>
          <w:tcPr>
            <w:tcW w:w="920" w:type="dxa"/>
            <w:vAlign w:val="center"/>
          </w:tcPr>
          <w:p w:rsidR="002A0EAD" w:rsidRPr="002A0EAD" w:rsidRDefault="002A0EAD" w:rsidP="002A0EAD">
            <w:pPr>
              <w:spacing w:before="60" w:after="60"/>
              <w:jc w:val="center"/>
              <w:rPr>
                <w:sz w:val="20"/>
              </w:rPr>
            </w:pPr>
            <w:r w:rsidRPr="002A0EAD">
              <w:rPr>
                <w:sz w:val="20"/>
              </w:rPr>
              <w:t>663</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78</w:t>
            </w:r>
          </w:p>
        </w:tc>
        <w:tc>
          <w:tcPr>
            <w:tcW w:w="1080" w:type="dxa"/>
            <w:vAlign w:val="center"/>
          </w:tcPr>
          <w:p w:rsidR="002A0EAD" w:rsidRPr="002A0EAD" w:rsidRDefault="002A0EAD" w:rsidP="002A0EAD">
            <w:pPr>
              <w:spacing w:before="60" w:after="60"/>
              <w:jc w:val="center"/>
              <w:rPr>
                <w:sz w:val="20"/>
              </w:rPr>
            </w:pPr>
            <w:r w:rsidRPr="002A0EAD">
              <w:rPr>
                <w:sz w:val="20"/>
              </w:rPr>
              <w:t>69</w:t>
            </w:r>
          </w:p>
        </w:tc>
        <w:tc>
          <w:tcPr>
            <w:tcW w:w="954" w:type="dxa"/>
            <w:vAlign w:val="center"/>
          </w:tcPr>
          <w:p w:rsidR="002A0EAD" w:rsidRPr="002A0EAD" w:rsidRDefault="002A0EAD" w:rsidP="002A0EAD">
            <w:pPr>
              <w:spacing w:before="60" w:after="60"/>
              <w:jc w:val="center"/>
              <w:rPr>
                <w:sz w:val="20"/>
              </w:rPr>
            </w:pPr>
            <w:r w:rsidRPr="002A0EAD">
              <w:rPr>
                <w:sz w:val="20"/>
              </w:rPr>
              <w:t>7</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HS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Custodian’s office</w:t>
            </w:r>
          </w:p>
        </w:tc>
        <w:tc>
          <w:tcPr>
            <w:tcW w:w="920" w:type="dxa"/>
            <w:vAlign w:val="center"/>
          </w:tcPr>
          <w:p w:rsidR="002A0EAD" w:rsidRPr="002A0EAD" w:rsidRDefault="002A0EAD" w:rsidP="002A0EAD">
            <w:pPr>
              <w:spacing w:before="60" w:after="60"/>
              <w:jc w:val="center"/>
              <w:rPr>
                <w:sz w:val="20"/>
              </w:rPr>
            </w:pPr>
            <w:r w:rsidRPr="002A0EAD">
              <w:rPr>
                <w:sz w:val="20"/>
              </w:rPr>
              <w:t>584</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71</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r w:rsidRPr="002A0EAD">
              <w:rPr>
                <w:sz w:val="20"/>
              </w:rPr>
              <w:t>Food, PF on</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Girls and boys RR near gym</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r w:rsidRPr="002A0EAD">
              <w:rPr>
                <w:sz w:val="20"/>
              </w:rPr>
              <w:t>Exhaust vent hard to identify</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Art</w:t>
            </w:r>
          </w:p>
        </w:tc>
        <w:tc>
          <w:tcPr>
            <w:tcW w:w="920" w:type="dxa"/>
            <w:vAlign w:val="center"/>
          </w:tcPr>
          <w:p w:rsidR="002A0EAD" w:rsidRPr="002A0EAD" w:rsidRDefault="002A0EAD" w:rsidP="002A0EAD">
            <w:pPr>
              <w:spacing w:before="60" w:after="60"/>
              <w:jc w:val="center"/>
              <w:rPr>
                <w:sz w:val="20"/>
              </w:rPr>
            </w:pPr>
            <w:r w:rsidRPr="002A0EAD">
              <w:rPr>
                <w:sz w:val="20"/>
              </w:rPr>
              <w:t>561</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71</w:t>
            </w:r>
          </w:p>
        </w:tc>
        <w:tc>
          <w:tcPr>
            <w:tcW w:w="954" w:type="dxa"/>
            <w:vAlign w:val="center"/>
          </w:tcPr>
          <w:p w:rsidR="002A0EAD" w:rsidRPr="002A0EAD" w:rsidRDefault="002A0EAD" w:rsidP="002A0EAD">
            <w:pPr>
              <w:spacing w:before="60" w:after="60"/>
              <w:jc w:val="center"/>
              <w:rPr>
                <w:sz w:val="20"/>
              </w:rPr>
            </w:pPr>
            <w:r w:rsidRPr="002A0EAD">
              <w:rPr>
                <w:sz w:val="20"/>
              </w:rPr>
              <w:t>3</w:t>
            </w:r>
          </w:p>
        </w:tc>
        <w:tc>
          <w:tcPr>
            <w:tcW w:w="1260" w:type="dxa"/>
            <w:vAlign w:val="center"/>
          </w:tcPr>
          <w:p w:rsidR="002A0EAD" w:rsidRPr="002A0EAD" w:rsidRDefault="002A0EAD" w:rsidP="002A0EAD">
            <w:pPr>
              <w:spacing w:before="60" w:after="60"/>
              <w:jc w:val="center"/>
              <w:rPr>
                <w:sz w:val="20"/>
              </w:rPr>
            </w:pPr>
            <w:r w:rsidRPr="002A0EAD">
              <w:rPr>
                <w:sz w:val="20"/>
              </w:rPr>
              <w:t>20</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WD ceiling, DEM, PFs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Teacher’s staff workroom</w:t>
            </w:r>
          </w:p>
        </w:tc>
        <w:tc>
          <w:tcPr>
            <w:tcW w:w="920" w:type="dxa"/>
            <w:vAlign w:val="center"/>
          </w:tcPr>
          <w:p w:rsidR="002A0EAD" w:rsidRPr="002A0EAD" w:rsidRDefault="002A0EAD" w:rsidP="002A0EAD">
            <w:pPr>
              <w:spacing w:before="60" w:after="60"/>
              <w:jc w:val="center"/>
              <w:rPr>
                <w:sz w:val="20"/>
              </w:rPr>
            </w:pPr>
            <w:r w:rsidRPr="002A0EAD">
              <w:rPr>
                <w:sz w:val="20"/>
              </w:rPr>
              <w:t>418</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73</w:t>
            </w:r>
          </w:p>
        </w:tc>
        <w:tc>
          <w:tcPr>
            <w:tcW w:w="954" w:type="dxa"/>
            <w:vAlign w:val="center"/>
          </w:tcPr>
          <w:p w:rsidR="002A0EAD" w:rsidRPr="002A0EAD" w:rsidRDefault="002A0EAD" w:rsidP="002A0EAD">
            <w:pPr>
              <w:spacing w:before="60" w:after="60"/>
              <w:jc w:val="center"/>
              <w:rPr>
                <w:sz w:val="20"/>
              </w:rPr>
            </w:pPr>
            <w:r w:rsidRPr="002A0EAD">
              <w:rPr>
                <w:sz w:val="20"/>
              </w:rPr>
              <w:t>2</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DEM, carpet</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Science storage</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r w:rsidRPr="002A0EAD">
              <w:rPr>
                <w:sz w:val="20"/>
              </w:rPr>
              <w:t>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Items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Teachers’ lunch</w:t>
            </w:r>
          </w:p>
        </w:tc>
        <w:tc>
          <w:tcPr>
            <w:tcW w:w="920" w:type="dxa"/>
            <w:vAlign w:val="center"/>
          </w:tcPr>
          <w:p w:rsidR="002A0EAD" w:rsidRPr="002A0EAD" w:rsidRDefault="002A0EAD" w:rsidP="002A0EAD">
            <w:pPr>
              <w:spacing w:before="60" w:after="60"/>
              <w:jc w:val="center"/>
              <w:rPr>
                <w:sz w:val="20"/>
              </w:rPr>
            </w:pPr>
            <w:r w:rsidRPr="002A0EAD">
              <w:rPr>
                <w:sz w:val="20"/>
              </w:rPr>
              <w:t>407</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74</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Y 2 open</w:t>
            </w:r>
          </w:p>
        </w:tc>
        <w:tc>
          <w:tcPr>
            <w:tcW w:w="900" w:type="dxa"/>
            <w:gridSpan w:val="2"/>
            <w:vAlign w:val="center"/>
          </w:tcPr>
          <w:p w:rsidR="002A0EAD" w:rsidRPr="002A0EAD" w:rsidRDefault="002A0EAD" w:rsidP="002A0EAD">
            <w:pPr>
              <w:spacing w:before="60" w:after="60"/>
              <w:jc w:val="center"/>
              <w:rPr>
                <w:sz w:val="20"/>
              </w:rPr>
            </w:pPr>
            <w:r w:rsidRPr="002A0EAD">
              <w:rPr>
                <w:sz w:val="20"/>
              </w:rPr>
              <w:t>Y off</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 xml:space="preserve">Has restroom with dusty vent, upholstered furniture, stove, fridge, </w:t>
            </w:r>
            <w:proofErr w:type="gramStart"/>
            <w:r w:rsidRPr="002A0EAD">
              <w:rPr>
                <w:sz w:val="20"/>
              </w:rPr>
              <w:t>microwave</w:t>
            </w:r>
            <w:proofErr w:type="gramEnd"/>
            <w:r w:rsidRPr="002A0EAD">
              <w:rPr>
                <w:sz w:val="20"/>
              </w:rPr>
              <w:t>. Fridge gasket with stains</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Restroom next to teachers’ lunch</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r w:rsidRPr="002A0EAD">
              <w:rPr>
                <w:sz w:val="20"/>
              </w:rPr>
              <w:t>Y off</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WD near vent</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Mrs. Schwartz</w:t>
            </w:r>
          </w:p>
        </w:tc>
        <w:tc>
          <w:tcPr>
            <w:tcW w:w="920" w:type="dxa"/>
            <w:vAlign w:val="center"/>
          </w:tcPr>
          <w:p w:rsidR="002A0EAD" w:rsidRPr="002A0EAD" w:rsidRDefault="002A0EAD" w:rsidP="002A0EAD">
            <w:pPr>
              <w:spacing w:before="60" w:after="60"/>
              <w:jc w:val="center"/>
              <w:rPr>
                <w:sz w:val="20"/>
              </w:rPr>
            </w:pPr>
            <w:r w:rsidRPr="002A0EAD">
              <w:rPr>
                <w:sz w:val="20"/>
              </w:rPr>
              <w:t>824</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77</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PF, this is a small office</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lastRenderedPageBreak/>
              <w:t>Behind stage</w:t>
            </w:r>
          </w:p>
        </w:tc>
        <w:tc>
          <w:tcPr>
            <w:tcW w:w="920" w:type="dxa"/>
            <w:vAlign w:val="center"/>
          </w:tcPr>
          <w:p w:rsidR="002A0EAD" w:rsidRPr="002A0EAD" w:rsidRDefault="002A0EAD" w:rsidP="002A0EAD">
            <w:pPr>
              <w:spacing w:before="60" w:after="60"/>
              <w:jc w:val="center"/>
              <w:rPr>
                <w:sz w:val="20"/>
              </w:rPr>
            </w:pPr>
            <w:r w:rsidRPr="002A0EAD">
              <w:rPr>
                <w:sz w:val="20"/>
              </w:rPr>
              <w:t>831</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79</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Music</w:t>
            </w:r>
          </w:p>
        </w:tc>
        <w:tc>
          <w:tcPr>
            <w:tcW w:w="920" w:type="dxa"/>
            <w:vAlign w:val="center"/>
          </w:tcPr>
          <w:p w:rsidR="002A0EAD" w:rsidRPr="002A0EAD" w:rsidRDefault="002A0EAD" w:rsidP="002A0EAD">
            <w:pPr>
              <w:spacing w:before="60" w:after="60"/>
              <w:jc w:val="center"/>
              <w:rPr>
                <w:sz w:val="20"/>
              </w:rPr>
            </w:pPr>
            <w:r w:rsidRPr="002A0EAD">
              <w:rPr>
                <w:sz w:val="20"/>
              </w:rPr>
              <w:t>669</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73</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Y 1 open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Music closet</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r w:rsidRPr="002A0EAD">
              <w:rPr>
                <w:sz w:val="20"/>
              </w:rPr>
              <w:t>WD CT and MT, storage</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Music office</w:t>
            </w:r>
          </w:p>
        </w:tc>
        <w:tc>
          <w:tcPr>
            <w:tcW w:w="920" w:type="dxa"/>
            <w:vAlign w:val="center"/>
          </w:tcPr>
          <w:p w:rsidR="002A0EAD" w:rsidRPr="002A0EAD" w:rsidRDefault="002A0EAD" w:rsidP="002A0EAD">
            <w:pPr>
              <w:spacing w:before="60" w:after="60"/>
              <w:jc w:val="center"/>
              <w:rPr>
                <w:sz w:val="20"/>
              </w:rPr>
            </w:pPr>
            <w:r w:rsidRPr="002A0EAD">
              <w:rPr>
                <w:sz w:val="20"/>
              </w:rPr>
              <w:t>796</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75</w:t>
            </w:r>
          </w:p>
        </w:tc>
        <w:tc>
          <w:tcPr>
            <w:tcW w:w="1080" w:type="dxa"/>
            <w:vAlign w:val="center"/>
          </w:tcPr>
          <w:p w:rsidR="002A0EAD" w:rsidRPr="002A0EAD" w:rsidRDefault="002A0EAD" w:rsidP="002A0EAD">
            <w:pPr>
              <w:spacing w:before="60" w:after="60"/>
              <w:jc w:val="center"/>
              <w:rPr>
                <w:sz w:val="20"/>
              </w:rPr>
            </w:pPr>
            <w:r w:rsidRPr="002A0EAD">
              <w:rPr>
                <w:sz w:val="20"/>
              </w:rPr>
              <w:t>76</w:t>
            </w:r>
          </w:p>
        </w:tc>
        <w:tc>
          <w:tcPr>
            <w:tcW w:w="954" w:type="dxa"/>
            <w:vAlign w:val="center"/>
          </w:tcPr>
          <w:p w:rsidR="002A0EAD" w:rsidRPr="002A0EAD" w:rsidRDefault="002A0EAD" w:rsidP="002A0EAD">
            <w:pPr>
              <w:spacing w:before="60" w:after="60"/>
              <w:jc w:val="center"/>
              <w:rPr>
                <w:sz w:val="20"/>
              </w:rPr>
            </w:pPr>
            <w:r w:rsidRPr="002A0EAD">
              <w:rPr>
                <w:sz w:val="20"/>
              </w:rPr>
              <w:t>6</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p>
        </w:tc>
        <w:tc>
          <w:tcPr>
            <w:tcW w:w="990" w:type="dxa"/>
            <w:vAlign w:val="center"/>
          </w:tcPr>
          <w:p w:rsidR="002A0EAD" w:rsidRPr="002A0EAD" w:rsidRDefault="002A0EAD" w:rsidP="002A0EAD">
            <w:pPr>
              <w:spacing w:before="60" w:after="60"/>
              <w:jc w:val="center"/>
              <w:rPr>
                <w:sz w:val="20"/>
              </w:rPr>
            </w:pPr>
          </w:p>
        </w:tc>
        <w:tc>
          <w:tcPr>
            <w:tcW w:w="2471" w:type="dxa"/>
            <w:tcBorders>
              <w:left w:val="nil"/>
            </w:tcBorders>
            <w:vAlign w:val="center"/>
          </w:tcPr>
          <w:p w:rsidR="002A0EAD" w:rsidRPr="002A0EAD" w:rsidRDefault="002A0EAD" w:rsidP="002A0EAD">
            <w:pPr>
              <w:spacing w:before="60" w:after="60"/>
              <w:rPr>
                <w:sz w:val="20"/>
              </w:rPr>
            </w:pPr>
            <w:r w:rsidRPr="002A0EAD">
              <w:rPr>
                <w:sz w:val="20"/>
              </w:rPr>
              <w:t>WD/moldy CT, rusty vent</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Office next to cafeteria</w:t>
            </w:r>
          </w:p>
        </w:tc>
        <w:tc>
          <w:tcPr>
            <w:tcW w:w="920" w:type="dxa"/>
            <w:vAlign w:val="center"/>
          </w:tcPr>
          <w:p w:rsidR="002A0EAD" w:rsidRPr="002A0EAD" w:rsidRDefault="002A0EAD" w:rsidP="002A0EAD">
            <w:pPr>
              <w:spacing w:before="60" w:after="60"/>
              <w:jc w:val="center"/>
              <w:rPr>
                <w:sz w:val="20"/>
              </w:rPr>
            </w:pPr>
            <w:r w:rsidRPr="002A0EAD">
              <w:rPr>
                <w:sz w:val="20"/>
              </w:rPr>
              <w:t>852</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76</w:t>
            </w:r>
          </w:p>
        </w:tc>
        <w:tc>
          <w:tcPr>
            <w:tcW w:w="954" w:type="dxa"/>
            <w:vAlign w:val="center"/>
          </w:tcPr>
          <w:p w:rsidR="002A0EAD" w:rsidRPr="002A0EAD" w:rsidRDefault="002A0EAD" w:rsidP="002A0EAD">
            <w:pPr>
              <w:spacing w:before="60" w:after="60"/>
              <w:jc w:val="center"/>
              <w:rPr>
                <w:sz w:val="20"/>
              </w:rPr>
            </w:pPr>
            <w:r w:rsidRPr="002A0EAD">
              <w:rPr>
                <w:sz w:val="20"/>
              </w:rPr>
              <w:t>6</w:t>
            </w:r>
          </w:p>
        </w:tc>
        <w:tc>
          <w:tcPr>
            <w:tcW w:w="1260" w:type="dxa"/>
            <w:vAlign w:val="center"/>
          </w:tcPr>
          <w:p w:rsidR="002A0EAD" w:rsidRPr="002A0EAD" w:rsidRDefault="002A0EAD" w:rsidP="002A0EAD">
            <w:pPr>
              <w:spacing w:before="60" w:after="60"/>
              <w:jc w:val="center"/>
              <w:rPr>
                <w:sz w:val="20"/>
              </w:rPr>
            </w:pPr>
            <w:r w:rsidRPr="002A0EAD">
              <w:rPr>
                <w:sz w:val="20"/>
              </w:rPr>
              <w:t>1</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WAC in wall</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CAF</w:t>
            </w:r>
          </w:p>
        </w:tc>
        <w:tc>
          <w:tcPr>
            <w:tcW w:w="920" w:type="dxa"/>
            <w:vAlign w:val="center"/>
          </w:tcPr>
          <w:p w:rsidR="002A0EAD" w:rsidRPr="002A0EAD" w:rsidRDefault="002A0EAD" w:rsidP="002A0EAD">
            <w:pPr>
              <w:spacing w:before="60" w:after="60"/>
              <w:jc w:val="center"/>
              <w:rPr>
                <w:sz w:val="20"/>
              </w:rPr>
            </w:pPr>
            <w:r w:rsidRPr="002A0EAD">
              <w:rPr>
                <w:sz w:val="20"/>
              </w:rPr>
              <w:t>749</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77</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~100</w:t>
            </w:r>
          </w:p>
        </w:tc>
        <w:tc>
          <w:tcPr>
            <w:tcW w:w="1260" w:type="dxa"/>
            <w:vAlign w:val="center"/>
          </w:tcPr>
          <w:p w:rsidR="002A0EAD" w:rsidRPr="002A0EAD" w:rsidRDefault="002A0EAD" w:rsidP="002A0EAD">
            <w:pPr>
              <w:spacing w:before="60" w:after="60"/>
              <w:jc w:val="center"/>
              <w:rPr>
                <w:sz w:val="20"/>
              </w:rPr>
            </w:pPr>
            <w:r w:rsidRPr="002A0EAD">
              <w:rPr>
                <w:sz w:val="20"/>
              </w:rPr>
              <w:t>Y 4 open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Items hanging from ceiling</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Small prep room</w:t>
            </w:r>
          </w:p>
        </w:tc>
        <w:tc>
          <w:tcPr>
            <w:tcW w:w="920" w:type="dxa"/>
            <w:vAlign w:val="center"/>
          </w:tcPr>
          <w:p w:rsidR="002A0EAD" w:rsidRPr="002A0EAD" w:rsidRDefault="002A0EAD" w:rsidP="002A0EAD">
            <w:pPr>
              <w:spacing w:before="60" w:after="60"/>
              <w:jc w:val="center"/>
              <w:rPr>
                <w:sz w:val="20"/>
              </w:rPr>
            </w:pPr>
            <w:r w:rsidRPr="002A0EAD">
              <w:rPr>
                <w:sz w:val="20"/>
              </w:rPr>
              <w:t>650</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77</w:t>
            </w:r>
          </w:p>
        </w:tc>
        <w:tc>
          <w:tcPr>
            <w:tcW w:w="1080" w:type="dxa"/>
            <w:vAlign w:val="center"/>
          </w:tcPr>
          <w:p w:rsidR="002A0EAD" w:rsidRPr="002A0EAD" w:rsidRDefault="002A0EAD" w:rsidP="002A0EAD">
            <w:pPr>
              <w:spacing w:before="60" w:after="60"/>
              <w:jc w:val="center"/>
              <w:rPr>
                <w:sz w:val="20"/>
              </w:rPr>
            </w:pPr>
            <w:r w:rsidRPr="002A0EAD">
              <w:rPr>
                <w:sz w:val="20"/>
              </w:rPr>
              <w:t>70</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Y</w:t>
            </w: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Girls RR</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900" w:type="dxa"/>
            <w:gridSpan w:val="2"/>
            <w:vAlign w:val="center"/>
          </w:tcPr>
          <w:p w:rsidR="002A0EAD" w:rsidRPr="002A0EAD" w:rsidRDefault="002A0EAD" w:rsidP="002A0EAD">
            <w:pPr>
              <w:spacing w:before="60" w:after="60"/>
              <w:jc w:val="center"/>
              <w:rPr>
                <w:sz w:val="20"/>
              </w:rPr>
            </w:pP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WD CT</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Boys RR</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900" w:type="dxa"/>
            <w:gridSpan w:val="2"/>
            <w:vAlign w:val="center"/>
          </w:tcPr>
          <w:p w:rsidR="002A0EAD" w:rsidRPr="002A0EAD" w:rsidRDefault="002A0EAD" w:rsidP="002A0EAD">
            <w:pPr>
              <w:spacing w:before="60" w:after="60"/>
              <w:jc w:val="center"/>
              <w:rPr>
                <w:sz w:val="20"/>
              </w:rPr>
            </w:pPr>
          </w:p>
        </w:tc>
        <w:tc>
          <w:tcPr>
            <w:tcW w:w="990" w:type="dxa"/>
            <w:vAlign w:val="center"/>
          </w:tcPr>
          <w:p w:rsidR="002A0EAD" w:rsidRPr="002A0EAD" w:rsidRDefault="002A0EAD" w:rsidP="002A0EAD">
            <w:pPr>
              <w:spacing w:before="60" w:after="60"/>
              <w:jc w:val="center"/>
              <w:rPr>
                <w:sz w:val="20"/>
              </w:rPr>
            </w:pPr>
            <w:r w:rsidRPr="002A0EAD">
              <w:rPr>
                <w:sz w:val="20"/>
              </w:rPr>
              <w:t>Y</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WD CT</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lastRenderedPageBreak/>
              <w:t>Main staff office</w:t>
            </w:r>
          </w:p>
        </w:tc>
        <w:tc>
          <w:tcPr>
            <w:tcW w:w="920" w:type="dxa"/>
            <w:vAlign w:val="center"/>
          </w:tcPr>
          <w:p w:rsidR="002A0EAD" w:rsidRPr="002A0EAD" w:rsidRDefault="002A0EAD" w:rsidP="002A0EAD">
            <w:pPr>
              <w:spacing w:before="60" w:after="60"/>
              <w:jc w:val="center"/>
              <w:rPr>
                <w:sz w:val="20"/>
              </w:rPr>
            </w:pPr>
            <w:r w:rsidRPr="002A0EAD">
              <w:rPr>
                <w:sz w:val="20"/>
              </w:rPr>
              <w:t>746</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76</w:t>
            </w:r>
          </w:p>
        </w:tc>
        <w:tc>
          <w:tcPr>
            <w:tcW w:w="1080" w:type="dxa"/>
            <w:vAlign w:val="center"/>
          </w:tcPr>
          <w:p w:rsidR="002A0EAD" w:rsidRPr="002A0EAD" w:rsidRDefault="002A0EAD" w:rsidP="002A0EAD">
            <w:pPr>
              <w:spacing w:before="60" w:after="60"/>
              <w:jc w:val="center"/>
              <w:rPr>
                <w:sz w:val="20"/>
              </w:rPr>
            </w:pPr>
            <w:r w:rsidRPr="002A0EAD">
              <w:rPr>
                <w:sz w:val="20"/>
              </w:rPr>
              <w:t>67</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2</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r w:rsidRPr="002A0EAD">
              <w:rPr>
                <w:sz w:val="20"/>
              </w:rPr>
              <w:t>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Heating and cooling in principal’s office only, doors kept open to distribute, DEM</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Principal</w:t>
            </w:r>
          </w:p>
        </w:tc>
        <w:tc>
          <w:tcPr>
            <w:tcW w:w="920" w:type="dxa"/>
            <w:vAlign w:val="center"/>
          </w:tcPr>
          <w:p w:rsidR="002A0EAD" w:rsidRPr="002A0EAD" w:rsidRDefault="002A0EAD" w:rsidP="002A0EAD">
            <w:pPr>
              <w:spacing w:before="60" w:after="60"/>
              <w:jc w:val="center"/>
              <w:rPr>
                <w:sz w:val="20"/>
              </w:rPr>
            </w:pPr>
            <w:r w:rsidRPr="002A0EAD">
              <w:rPr>
                <w:sz w:val="20"/>
              </w:rPr>
              <w:t>716</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73</w:t>
            </w:r>
          </w:p>
        </w:tc>
        <w:tc>
          <w:tcPr>
            <w:tcW w:w="1080" w:type="dxa"/>
            <w:vAlign w:val="center"/>
          </w:tcPr>
          <w:p w:rsidR="002A0EAD" w:rsidRPr="002A0EAD" w:rsidRDefault="002A0EAD" w:rsidP="002A0EAD">
            <w:pPr>
              <w:spacing w:before="60" w:after="60"/>
              <w:jc w:val="center"/>
              <w:rPr>
                <w:sz w:val="20"/>
              </w:rPr>
            </w:pPr>
            <w:r w:rsidRPr="002A0EAD">
              <w:rPr>
                <w:sz w:val="20"/>
              </w:rPr>
              <w:t>54</w:t>
            </w:r>
          </w:p>
        </w:tc>
        <w:tc>
          <w:tcPr>
            <w:tcW w:w="954" w:type="dxa"/>
            <w:vAlign w:val="center"/>
          </w:tcPr>
          <w:p w:rsidR="002A0EAD" w:rsidRPr="002A0EAD" w:rsidRDefault="002A0EAD" w:rsidP="002A0EAD">
            <w:pPr>
              <w:spacing w:before="60" w:after="60"/>
              <w:jc w:val="center"/>
              <w:rPr>
                <w:sz w:val="20"/>
              </w:rPr>
            </w:pPr>
            <w:r w:rsidRPr="002A0EAD">
              <w:rPr>
                <w:sz w:val="20"/>
              </w:rPr>
              <w:t>4</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r w:rsidRPr="002A0EAD">
              <w:rPr>
                <w:sz w:val="20"/>
              </w:rPr>
              <w:t>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WAC on</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Nurse</w:t>
            </w:r>
          </w:p>
        </w:tc>
        <w:tc>
          <w:tcPr>
            <w:tcW w:w="920" w:type="dxa"/>
            <w:vAlign w:val="center"/>
          </w:tcPr>
          <w:p w:rsidR="002A0EAD" w:rsidRPr="002A0EAD" w:rsidRDefault="002A0EAD" w:rsidP="002A0EAD">
            <w:pPr>
              <w:spacing w:before="60" w:after="60"/>
              <w:jc w:val="center"/>
              <w:rPr>
                <w:sz w:val="20"/>
              </w:rPr>
            </w:pPr>
            <w:r w:rsidRPr="002A0EAD">
              <w:rPr>
                <w:sz w:val="20"/>
              </w:rPr>
              <w:t>717</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73</w:t>
            </w:r>
          </w:p>
        </w:tc>
        <w:tc>
          <w:tcPr>
            <w:tcW w:w="1080" w:type="dxa"/>
            <w:vAlign w:val="center"/>
          </w:tcPr>
          <w:p w:rsidR="002A0EAD" w:rsidRPr="002A0EAD" w:rsidRDefault="002A0EAD" w:rsidP="002A0EAD">
            <w:pPr>
              <w:spacing w:before="60" w:after="60"/>
              <w:jc w:val="center"/>
              <w:rPr>
                <w:sz w:val="20"/>
              </w:rPr>
            </w:pPr>
            <w:r w:rsidRPr="002A0EAD">
              <w:rPr>
                <w:sz w:val="20"/>
              </w:rPr>
              <w:t>65</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r w:rsidRPr="002A0EAD">
              <w:rPr>
                <w:sz w:val="20"/>
              </w:rPr>
              <w:t>Y in attached restroom</w:t>
            </w:r>
          </w:p>
        </w:tc>
        <w:tc>
          <w:tcPr>
            <w:tcW w:w="2471" w:type="dxa"/>
            <w:tcBorders>
              <w:left w:val="nil"/>
            </w:tcBorders>
            <w:vAlign w:val="center"/>
          </w:tcPr>
          <w:p w:rsidR="002A0EAD" w:rsidRPr="002A0EAD" w:rsidRDefault="002A0EAD" w:rsidP="002A0EAD">
            <w:pPr>
              <w:spacing w:before="60" w:after="60"/>
              <w:rPr>
                <w:sz w:val="20"/>
              </w:rPr>
            </w:pP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Old vault/storage</w:t>
            </w:r>
          </w:p>
        </w:tc>
        <w:tc>
          <w:tcPr>
            <w:tcW w:w="920" w:type="dxa"/>
            <w:vAlign w:val="center"/>
          </w:tcPr>
          <w:p w:rsidR="002A0EAD" w:rsidRPr="002A0EAD" w:rsidRDefault="002A0EAD" w:rsidP="002A0EAD">
            <w:pPr>
              <w:spacing w:before="60" w:after="60"/>
              <w:jc w:val="center"/>
              <w:rPr>
                <w:sz w:val="20"/>
              </w:rPr>
            </w:pPr>
          </w:p>
        </w:tc>
        <w:tc>
          <w:tcPr>
            <w:tcW w:w="1136" w:type="dxa"/>
            <w:vAlign w:val="center"/>
          </w:tcPr>
          <w:p w:rsidR="002A0EAD" w:rsidRPr="002A0EAD" w:rsidRDefault="002A0EAD" w:rsidP="002A0EAD">
            <w:pPr>
              <w:spacing w:before="60" w:after="60"/>
              <w:jc w:val="center"/>
              <w:rPr>
                <w:sz w:val="20"/>
              </w:rPr>
            </w:pPr>
          </w:p>
        </w:tc>
        <w:tc>
          <w:tcPr>
            <w:tcW w:w="810" w:type="dxa"/>
            <w:vAlign w:val="center"/>
          </w:tcPr>
          <w:p w:rsidR="002A0EAD" w:rsidRPr="002A0EAD" w:rsidRDefault="002A0EAD" w:rsidP="002A0EAD">
            <w:pPr>
              <w:spacing w:before="60" w:after="60"/>
              <w:jc w:val="center"/>
              <w:rPr>
                <w:sz w:val="20"/>
              </w:rPr>
            </w:pPr>
          </w:p>
        </w:tc>
        <w:tc>
          <w:tcPr>
            <w:tcW w:w="1080" w:type="dxa"/>
            <w:vAlign w:val="center"/>
          </w:tcPr>
          <w:p w:rsidR="002A0EAD" w:rsidRPr="002A0EAD" w:rsidRDefault="002A0EAD" w:rsidP="002A0EAD">
            <w:pPr>
              <w:spacing w:before="60" w:after="60"/>
              <w:jc w:val="center"/>
              <w:rPr>
                <w:sz w:val="20"/>
              </w:rPr>
            </w:pPr>
          </w:p>
        </w:tc>
        <w:tc>
          <w:tcPr>
            <w:tcW w:w="954"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r w:rsidRPr="002A0EAD">
              <w:rPr>
                <w:sz w:val="20"/>
              </w:rPr>
              <w:t>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No vents, rubber band odor</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Conference</w:t>
            </w:r>
          </w:p>
        </w:tc>
        <w:tc>
          <w:tcPr>
            <w:tcW w:w="920" w:type="dxa"/>
            <w:vAlign w:val="center"/>
          </w:tcPr>
          <w:p w:rsidR="002A0EAD" w:rsidRPr="002A0EAD" w:rsidRDefault="002A0EAD" w:rsidP="002A0EAD">
            <w:pPr>
              <w:spacing w:before="60" w:after="60"/>
              <w:jc w:val="center"/>
              <w:rPr>
                <w:sz w:val="20"/>
              </w:rPr>
            </w:pPr>
            <w:r w:rsidRPr="002A0EAD">
              <w:rPr>
                <w:sz w:val="20"/>
              </w:rPr>
              <w:t>835</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74</w:t>
            </w:r>
          </w:p>
        </w:tc>
        <w:tc>
          <w:tcPr>
            <w:tcW w:w="1080" w:type="dxa"/>
            <w:vAlign w:val="center"/>
          </w:tcPr>
          <w:p w:rsidR="002A0EAD" w:rsidRPr="002A0EAD" w:rsidRDefault="002A0EAD" w:rsidP="002A0EAD">
            <w:pPr>
              <w:spacing w:before="60" w:after="60"/>
              <w:jc w:val="center"/>
              <w:rPr>
                <w:sz w:val="20"/>
              </w:rPr>
            </w:pPr>
            <w:r w:rsidRPr="002A0EAD">
              <w:rPr>
                <w:sz w:val="20"/>
              </w:rPr>
              <w:t>68</w:t>
            </w:r>
          </w:p>
        </w:tc>
        <w:tc>
          <w:tcPr>
            <w:tcW w:w="954" w:type="dxa"/>
            <w:vAlign w:val="center"/>
          </w:tcPr>
          <w:p w:rsidR="002A0EAD" w:rsidRPr="002A0EAD" w:rsidRDefault="002A0EAD" w:rsidP="002A0EAD">
            <w:pPr>
              <w:spacing w:before="60" w:after="60"/>
              <w:jc w:val="center"/>
              <w:rPr>
                <w:sz w:val="20"/>
              </w:rPr>
            </w:pPr>
            <w:r w:rsidRPr="002A0EAD">
              <w:rPr>
                <w:sz w:val="20"/>
              </w:rPr>
              <w:t>7</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N</w:t>
            </w:r>
          </w:p>
        </w:tc>
        <w:tc>
          <w:tcPr>
            <w:tcW w:w="900" w:type="dxa"/>
            <w:gridSpan w:val="2"/>
            <w:vAlign w:val="center"/>
          </w:tcPr>
          <w:p w:rsidR="002A0EAD" w:rsidRPr="002A0EAD" w:rsidRDefault="002A0EAD" w:rsidP="002A0EAD">
            <w:pPr>
              <w:spacing w:before="60" w:after="60"/>
              <w:jc w:val="center"/>
              <w:rPr>
                <w:sz w:val="20"/>
              </w:rPr>
            </w:pPr>
            <w:r w:rsidRPr="002A0EAD">
              <w:rPr>
                <w:sz w:val="20"/>
              </w:rPr>
              <w:t>N</w:t>
            </w:r>
          </w:p>
        </w:tc>
        <w:tc>
          <w:tcPr>
            <w:tcW w:w="990" w:type="dxa"/>
            <w:vAlign w:val="center"/>
          </w:tcPr>
          <w:p w:rsidR="002A0EAD" w:rsidRPr="002A0EAD" w:rsidRDefault="002A0EAD" w:rsidP="002A0EAD">
            <w:pPr>
              <w:spacing w:before="60" w:after="60"/>
              <w:jc w:val="center"/>
              <w:rPr>
                <w:sz w:val="20"/>
              </w:rPr>
            </w:pPr>
            <w:r w:rsidRPr="002A0EAD">
              <w:rPr>
                <w:sz w:val="20"/>
              </w:rPr>
              <w:t>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1 WD CT, DEM</w:t>
            </w:r>
          </w:p>
        </w:tc>
      </w:tr>
      <w:tr w:rsidR="002A0EAD" w:rsidRPr="002A0EAD" w:rsidTr="002D059E">
        <w:tblPrEx>
          <w:tblCellMar>
            <w:top w:w="0" w:type="dxa"/>
            <w:bottom w:w="0" w:type="dxa"/>
          </w:tblCellMar>
        </w:tblPrEx>
        <w:trPr>
          <w:cantSplit/>
          <w:trHeight w:val="570"/>
          <w:jc w:val="center"/>
        </w:trPr>
        <w:tc>
          <w:tcPr>
            <w:tcW w:w="1909" w:type="dxa"/>
            <w:vAlign w:val="center"/>
          </w:tcPr>
          <w:p w:rsidR="002A0EAD" w:rsidRPr="002A0EAD" w:rsidRDefault="002A0EAD" w:rsidP="002A0EAD">
            <w:pPr>
              <w:spacing w:before="60" w:after="60"/>
              <w:rPr>
                <w:sz w:val="20"/>
              </w:rPr>
            </w:pPr>
            <w:r w:rsidRPr="002A0EAD">
              <w:rPr>
                <w:sz w:val="20"/>
              </w:rPr>
              <w:t>Copy/lounge</w:t>
            </w:r>
          </w:p>
        </w:tc>
        <w:tc>
          <w:tcPr>
            <w:tcW w:w="920" w:type="dxa"/>
            <w:vAlign w:val="center"/>
          </w:tcPr>
          <w:p w:rsidR="002A0EAD" w:rsidRPr="002A0EAD" w:rsidRDefault="002A0EAD" w:rsidP="002A0EAD">
            <w:pPr>
              <w:spacing w:before="60" w:after="60"/>
              <w:jc w:val="center"/>
              <w:rPr>
                <w:sz w:val="20"/>
              </w:rPr>
            </w:pPr>
            <w:r w:rsidRPr="002A0EAD">
              <w:rPr>
                <w:sz w:val="20"/>
              </w:rPr>
              <w:t>856</w:t>
            </w:r>
          </w:p>
        </w:tc>
        <w:tc>
          <w:tcPr>
            <w:tcW w:w="1136" w:type="dxa"/>
            <w:vAlign w:val="center"/>
          </w:tcPr>
          <w:p w:rsidR="002A0EAD" w:rsidRPr="002A0EAD" w:rsidRDefault="002A0EAD" w:rsidP="002A0EAD">
            <w:pPr>
              <w:spacing w:before="60" w:after="60"/>
              <w:jc w:val="center"/>
              <w:rPr>
                <w:sz w:val="20"/>
              </w:rPr>
            </w:pPr>
            <w:r w:rsidRPr="002A0EAD">
              <w:rPr>
                <w:sz w:val="20"/>
              </w:rPr>
              <w:t>ND</w:t>
            </w:r>
          </w:p>
        </w:tc>
        <w:tc>
          <w:tcPr>
            <w:tcW w:w="810" w:type="dxa"/>
            <w:vAlign w:val="center"/>
          </w:tcPr>
          <w:p w:rsidR="002A0EAD" w:rsidRPr="002A0EAD" w:rsidRDefault="002A0EAD" w:rsidP="002A0EAD">
            <w:pPr>
              <w:spacing w:before="60" w:after="60"/>
              <w:jc w:val="center"/>
              <w:rPr>
                <w:sz w:val="20"/>
              </w:rPr>
            </w:pPr>
            <w:r w:rsidRPr="002A0EAD">
              <w:rPr>
                <w:sz w:val="20"/>
              </w:rPr>
              <w:t>74</w:t>
            </w:r>
          </w:p>
        </w:tc>
        <w:tc>
          <w:tcPr>
            <w:tcW w:w="1080" w:type="dxa"/>
            <w:vAlign w:val="center"/>
          </w:tcPr>
          <w:p w:rsidR="002A0EAD" w:rsidRPr="002A0EAD" w:rsidRDefault="002A0EAD" w:rsidP="002A0EAD">
            <w:pPr>
              <w:spacing w:before="60" w:after="60"/>
              <w:jc w:val="center"/>
              <w:rPr>
                <w:sz w:val="20"/>
              </w:rPr>
            </w:pPr>
            <w:r w:rsidRPr="002A0EAD">
              <w:rPr>
                <w:sz w:val="20"/>
              </w:rPr>
              <w:t>67</w:t>
            </w:r>
          </w:p>
        </w:tc>
        <w:tc>
          <w:tcPr>
            <w:tcW w:w="954" w:type="dxa"/>
            <w:vAlign w:val="center"/>
          </w:tcPr>
          <w:p w:rsidR="002A0EAD" w:rsidRPr="002A0EAD" w:rsidRDefault="002A0EAD" w:rsidP="002A0EAD">
            <w:pPr>
              <w:spacing w:before="60" w:after="60"/>
              <w:jc w:val="center"/>
              <w:rPr>
                <w:sz w:val="20"/>
              </w:rPr>
            </w:pPr>
            <w:r w:rsidRPr="002A0EAD">
              <w:rPr>
                <w:sz w:val="20"/>
              </w:rPr>
              <w:t>5</w:t>
            </w:r>
          </w:p>
        </w:tc>
        <w:tc>
          <w:tcPr>
            <w:tcW w:w="1260" w:type="dxa"/>
            <w:vAlign w:val="center"/>
          </w:tcPr>
          <w:p w:rsidR="002A0EAD" w:rsidRPr="002A0EAD" w:rsidRDefault="002A0EAD" w:rsidP="002A0EAD">
            <w:pPr>
              <w:spacing w:before="60" w:after="60"/>
              <w:jc w:val="center"/>
              <w:rPr>
                <w:sz w:val="20"/>
              </w:rPr>
            </w:pPr>
            <w:r w:rsidRPr="002A0EAD">
              <w:rPr>
                <w:sz w:val="20"/>
              </w:rPr>
              <w:t>0</w:t>
            </w:r>
          </w:p>
        </w:tc>
        <w:tc>
          <w:tcPr>
            <w:tcW w:w="1260" w:type="dxa"/>
            <w:vAlign w:val="center"/>
          </w:tcPr>
          <w:p w:rsidR="002A0EAD" w:rsidRPr="002A0EAD" w:rsidRDefault="002A0EAD" w:rsidP="002A0EAD">
            <w:pPr>
              <w:spacing w:before="60" w:after="60"/>
              <w:jc w:val="center"/>
              <w:rPr>
                <w:sz w:val="20"/>
              </w:rPr>
            </w:pPr>
            <w:r w:rsidRPr="002A0EAD">
              <w:rPr>
                <w:sz w:val="20"/>
              </w:rPr>
              <w:t>Y</w:t>
            </w:r>
          </w:p>
        </w:tc>
        <w:tc>
          <w:tcPr>
            <w:tcW w:w="900" w:type="dxa"/>
            <w:gridSpan w:val="2"/>
            <w:vAlign w:val="center"/>
          </w:tcPr>
          <w:p w:rsidR="002A0EAD" w:rsidRPr="002A0EAD" w:rsidRDefault="002A0EAD" w:rsidP="002A0EAD">
            <w:pPr>
              <w:spacing w:before="60" w:after="60"/>
              <w:jc w:val="center"/>
              <w:rPr>
                <w:sz w:val="20"/>
              </w:rPr>
            </w:pPr>
            <w:r w:rsidRPr="002A0EAD">
              <w:rPr>
                <w:sz w:val="20"/>
              </w:rPr>
              <w:t>Y on</w:t>
            </w:r>
          </w:p>
        </w:tc>
        <w:tc>
          <w:tcPr>
            <w:tcW w:w="990" w:type="dxa"/>
            <w:vAlign w:val="center"/>
          </w:tcPr>
          <w:p w:rsidR="002A0EAD" w:rsidRPr="002A0EAD" w:rsidRDefault="002A0EAD" w:rsidP="002A0EAD">
            <w:pPr>
              <w:spacing w:before="60" w:after="60"/>
              <w:jc w:val="center"/>
              <w:rPr>
                <w:sz w:val="20"/>
              </w:rPr>
            </w:pPr>
            <w:r w:rsidRPr="002A0EAD">
              <w:rPr>
                <w:sz w:val="20"/>
              </w:rPr>
              <w:t>N</w:t>
            </w:r>
          </w:p>
        </w:tc>
        <w:tc>
          <w:tcPr>
            <w:tcW w:w="2471" w:type="dxa"/>
            <w:tcBorders>
              <w:left w:val="nil"/>
            </w:tcBorders>
            <w:vAlign w:val="center"/>
          </w:tcPr>
          <w:p w:rsidR="002A0EAD" w:rsidRPr="002A0EAD" w:rsidRDefault="002A0EAD" w:rsidP="002A0EAD">
            <w:pPr>
              <w:spacing w:before="60" w:after="60"/>
              <w:rPr>
                <w:sz w:val="20"/>
              </w:rPr>
            </w:pPr>
            <w:r w:rsidRPr="002A0EAD">
              <w:rPr>
                <w:sz w:val="20"/>
              </w:rPr>
              <w:t>Upholstered furniture</w:t>
            </w:r>
          </w:p>
        </w:tc>
      </w:tr>
    </w:tbl>
    <w:p w:rsidR="002A0EAD" w:rsidRPr="002A0EAD" w:rsidRDefault="002A0EAD" w:rsidP="002A0EAD"/>
    <w:p w:rsidR="005348EF" w:rsidRDefault="005348EF" w:rsidP="00572DC8">
      <w:pPr>
        <w:pStyle w:val="References"/>
        <w:sectPr w:rsidR="005348EF" w:rsidSect="002A0EAD">
          <w:headerReference w:type="default" r:id="rId55"/>
          <w:footerReference w:type="default" r:id="rId56"/>
          <w:headerReference w:type="first" r:id="rId57"/>
          <w:footerReference w:type="first" r:id="rId58"/>
          <w:pgSz w:w="15840" w:h="12240" w:orient="landscape" w:code="1"/>
          <w:pgMar w:top="446" w:right="720" w:bottom="806" w:left="720" w:header="720" w:footer="720" w:gutter="0"/>
          <w:pgNumType w:start="1"/>
          <w:cols w:space="720"/>
          <w:titlePg/>
        </w:sectPr>
      </w:pPr>
    </w:p>
    <w:p w:rsidR="005348EF" w:rsidRPr="005348EF" w:rsidRDefault="00C64E92" w:rsidP="005348EF">
      <w:pPr>
        <w:spacing w:before="240"/>
        <w:jc w:val="center"/>
        <w:rPr>
          <w:sz w:val="22"/>
          <w:szCs w:val="22"/>
        </w:rPr>
      </w:pPr>
      <w:r>
        <w:rPr>
          <w:noProof/>
          <w:sz w:val="22"/>
          <w:szCs w:val="22"/>
        </w:rPr>
        <w:lastRenderedPageBreak/>
        <w:drawing>
          <wp:inline distT="0" distB="0" distL="0" distR="0">
            <wp:extent cx="6164580" cy="457200"/>
            <wp:effectExtent l="0" t="0" r="0" b="0"/>
            <wp:docPr id="21" name="Picture 2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anner"/>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6164580" cy="457200"/>
                    </a:xfrm>
                    <a:prstGeom prst="rect">
                      <a:avLst/>
                    </a:prstGeom>
                    <a:noFill/>
                    <a:ln>
                      <a:noFill/>
                    </a:ln>
                  </pic:spPr>
                </pic:pic>
              </a:graphicData>
            </a:graphic>
          </wp:inline>
        </w:drawing>
      </w:r>
    </w:p>
    <w:p w:rsidR="005348EF" w:rsidRPr="005348EF" w:rsidRDefault="005348EF" w:rsidP="005348EF">
      <w:pPr>
        <w:spacing w:before="240"/>
        <w:jc w:val="center"/>
        <w:rPr>
          <w:bCs/>
          <w:sz w:val="22"/>
          <w:szCs w:val="22"/>
        </w:rPr>
      </w:pPr>
    </w:p>
    <w:p w:rsidR="005348EF" w:rsidRPr="005348EF" w:rsidRDefault="005348EF" w:rsidP="005348EF">
      <w:pPr>
        <w:jc w:val="center"/>
        <w:rPr>
          <w:b/>
          <w:bCs/>
          <w:sz w:val="22"/>
          <w:szCs w:val="22"/>
        </w:rPr>
      </w:pPr>
      <w:r w:rsidRPr="005348EF">
        <w:rPr>
          <w:b/>
          <w:bCs/>
          <w:sz w:val="22"/>
          <w:szCs w:val="22"/>
        </w:rPr>
        <w:t xml:space="preserve">BUREAU OF ENVIRONMENTAL HEALTH </w:t>
      </w:r>
    </w:p>
    <w:p w:rsidR="005348EF" w:rsidRPr="005348EF" w:rsidRDefault="005348EF" w:rsidP="005348EF">
      <w:pPr>
        <w:jc w:val="center"/>
        <w:rPr>
          <w:b/>
          <w:sz w:val="22"/>
          <w:szCs w:val="22"/>
        </w:rPr>
      </w:pPr>
      <w:r w:rsidRPr="005348EF">
        <w:rPr>
          <w:b/>
          <w:sz w:val="22"/>
          <w:szCs w:val="22"/>
        </w:rPr>
        <w:t>Indoor Air Quality Program</w:t>
      </w:r>
    </w:p>
    <w:p w:rsidR="005348EF" w:rsidRPr="005348EF" w:rsidRDefault="005348EF" w:rsidP="005348EF">
      <w:pPr>
        <w:spacing w:before="240"/>
        <w:jc w:val="center"/>
        <w:rPr>
          <w:b/>
          <w:sz w:val="22"/>
          <w:szCs w:val="22"/>
        </w:rPr>
      </w:pPr>
      <w:r w:rsidRPr="005348EF">
        <w:rPr>
          <w:b/>
          <w:sz w:val="22"/>
          <w:szCs w:val="22"/>
        </w:rPr>
        <w:t>Methods for Increasing Comfort in Non-Air-Conditioned Schools</w:t>
      </w:r>
    </w:p>
    <w:p w:rsidR="005348EF" w:rsidRPr="005348EF" w:rsidRDefault="005348EF" w:rsidP="005348EF">
      <w:pPr>
        <w:spacing w:before="240"/>
        <w:jc w:val="center"/>
        <w:rPr>
          <w:sz w:val="22"/>
          <w:szCs w:val="22"/>
        </w:rPr>
      </w:pPr>
      <w:r w:rsidRPr="005348EF">
        <w:rPr>
          <w:sz w:val="22"/>
          <w:szCs w:val="22"/>
        </w:rPr>
        <w:t>July 2007</w:t>
      </w:r>
    </w:p>
    <w:p w:rsidR="005348EF" w:rsidRPr="005348EF" w:rsidRDefault="005348EF" w:rsidP="005348EF">
      <w:pPr>
        <w:spacing w:before="240"/>
        <w:rPr>
          <w:sz w:val="22"/>
          <w:szCs w:val="22"/>
        </w:rPr>
      </w:pPr>
      <w:r w:rsidRPr="005348EF">
        <w:rPr>
          <w:sz w:val="22"/>
          <w:szCs w:val="22"/>
        </w:rPr>
        <w:t xml:space="preserve">The Indoor Air Quality (IAQ) Program routinely receives inquiries concerning the problem of high temperatures in schools and other buildings during unseasonably hot, humid weather.  These concerns are usually raised in late spring/early summer or late summer/early fall.  </w:t>
      </w:r>
      <w:r w:rsidRPr="005348EF">
        <w:rPr>
          <w:sz w:val="22"/>
          <w:szCs w:val="22"/>
          <w:u w:val="single"/>
        </w:rPr>
        <w:t xml:space="preserve">School officials should treat hot, humid weather in the same manner as foul weather </w:t>
      </w:r>
      <w:r w:rsidRPr="005348EF">
        <w:rPr>
          <w:sz w:val="22"/>
          <w:szCs w:val="22"/>
        </w:rPr>
        <w:t>(e.g., snow) when making decisions concerning student and staff safety.  In an effort to aid school officials in judging the effects of heat, this document compiles information concerning indoor air quality in non-air-conditioned school buildings.  Please note that excessively hot weather can produce conditions of heat cramps, heat exhaustions and in extreme conditions heat stroke, which is a medical emergency (US EPA, 2006).  All of these conditions can occur in individuals who are active in hot weather.</w:t>
      </w:r>
    </w:p>
    <w:p w:rsidR="005348EF" w:rsidRPr="005348EF" w:rsidRDefault="005348EF" w:rsidP="005348EF">
      <w:pPr>
        <w:spacing w:before="240"/>
        <w:rPr>
          <w:sz w:val="22"/>
          <w:szCs w:val="22"/>
        </w:rPr>
      </w:pPr>
      <w:r w:rsidRPr="005348EF">
        <w:rPr>
          <w:sz w:val="22"/>
          <w:szCs w:val="22"/>
        </w:rPr>
        <w:t>A large number of schools do not have mechanical air-conditioning building-wide, but rather rely on open windows to provide heat relief during hot weather.  The IAQ Program recommends that indoor air temperatures be maintained in a range of 70</w:t>
      </w:r>
      <w:r w:rsidRPr="005348EF">
        <w:rPr>
          <w:sz w:val="22"/>
          <w:szCs w:val="22"/>
          <w:vertAlign w:val="superscript"/>
        </w:rPr>
        <w:t xml:space="preserve">o </w:t>
      </w:r>
      <w:r w:rsidRPr="005348EF">
        <w:rPr>
          <w:sz w:val="22"/>
          <w:szCs w:val="22"/>
        </w:rPr>
        <w:t>F to 78</w:t>
      </w:r>
      <w:r w:rsidRPr="005348EF">
        <w:rPr>
          <w:sz w:val="22"/>
          <w:szCs w:val="22"/>
          <w:vertAlign w:val="superscript"/>
        </w:rPr>
        <w:t>o</w:t>
      </w:r>
      <w:r w:rsidRPr="005348EF">
        <w:rPr>
          <w:sz w:val="22"/>
          <w:szCs w:val="22"/>
        </w:rPr>
        <w:t xml:space="preserve"> F in order to provide for the comfort of building occupants.  Frequently, the upper limit of this comfort range is exceeded in warm weather, since control of temperature in non-air-conditioned buildings is difficult.  Relying on openable windows and cross ventilation in hot weather will at best, render indoor temperature to a level equal to outdoor temperature.  The heat load carried by building materials exposed to direct sunlight further increases the internal temperature of buildings.  Building components, such as single-paned window glass, insulated window frames, skylights and exterior brick, can radiate heat into the interior, resulting in increased indoor temperatures over the course of a school/work day.  Frequently, older school buildings are not designed to prevent transfer of heat from solar heated exterior walls and windows to interior occupied space.  Therefore, many buildings (particularly schools) are not equipped to provide for the comfort of building occupants during hot/humid weather during summer months.</w:t>
      </w:r>
    </w:p>
    <w:p w:rsidR="005348EF" w:rsidRPr="005348EF" w:rsidRDefault="005348EF" w:rsidP="005348EF">
      <w:pPr>
        <w:keepNext/>
        <w:spacing w:before="480"/>
        <w:outlineLvl w:val="0"/>
        <w:rPr>
          <w:b/>
          <w:bCs/>
          <w:sz w:val="22"/>
          <w:szCs w:val="22"/>
          <w:lang w:val="en"/>
        </w:rPr>
      </w:pPr>
      <w:bookmarkStart w:id="1" w:name="def"/>
      <w:bookmarkEnd w:id="1"/>
      <w:r w:rsidRPr="005348EF">
        <w:rPr>
          <w:b/>
          <w:bCs/>
          <w:sz w:val="22"/>
          <w:szCs w:val="22"/>
          <w:lang w:val="en"/>
        </w:rPr>
        <w:t>What Is Extreme Heat?</w:t>
      </w:r>
    </w:p>
    <w:p w:rsidR="005348EF" w:rsidRPr="005348EF" w:rsidRDefault="005348EF" w:rsidP="005348EF">
      <w:pPr>
        <w:spacing w:before="240"/>
        <w:rPr>
          <w:sz w:val="22"/>
          <w:szCs w:val="22"/>
          <w:lang w:val="en"/>
        </w:rPr>
      </w:pPr>
      <w:r w:rsidRPr="005348EF">
        <w:rPr>
          <w:sz w:val="22"/>
          <w:szCs w:val="22"/>
          <w:lang w:val="en"/>
        </w:rPr>
        <w:t>Temperatures that hover 10 degrees or more above the average high temperature for the region and last for several weeks are defined as extreme heat (CDC, 2006).  Humid or muggy conditions, occur when damp air is near the ground.  Droughts occur when a long period passes without substantial rainfall. A heat wave combined with a drought can be a very dangerous situation (CDC, 2006).</w:t>
      </w:r>
    </w:p>
    <w:p w:rsidR="005348EF" w:rsidRPr="005348EF" w:rsidRDefault="005348EF" w:rsidP="005348EF">
      <w:pPr>
        <w:keepNext/>
        <w:spacing w:before="480"/>
        <w:outlineLvl w:val="0"/>
        <w:rPr>
          <w:b/>
          <w:bCs/>
          <w:sz w:val="22"/>
          <w:szCs w:val="22"/>
        </w:rPr>
      </w:pPr>
      <w:r w:rsidRPr="005348EF">
        <w:rPr>
          <w:b/>
          <w:bCs/>
          <w:sz w:val="22"/>
          <w:szCs w:val="22"/>
        </w:rPr>
        <w:t>Methods That Can Be Used To Increase Thermal Comfort in a Building</w:t>
      </w:r>
    </w:p>
    <w:p w:rsidR="005348EF" w:rsidRPr="005348EF" w:rsidRDefault="005348EF" w:rsidP="005348EF">
      <w:pPr>
        <w:keepNext/>
        <w:spacing w:before="240"/>
        <w:outlineLvl w:val="1"/>
        <w:rPr>
          <w:b/>
          <w:bCs/>
          <w:sz w:val="22"/>
          <w:szCs w:val="22"/>
        </w:rPr>
      </w:pPr>
      <w:r w:rsidRPr="005348EF">
        <w:rPr>
          <w:b/>
          <w:bCs/>
          <w:sz w:val="22"/>
          <w:szCs w:val="22"/>
        </w:rPr>
        <w:t>Hydration</w:t>
      </w:r>
    </w:p>
    <w:p w:rsidR="005348EF" w:rsidRPr="005348EF" w:rsidRDefault="005348EF" w:rsidP="005348EF">
      <w:pPr>
        <w:spacing w:before="240"/>
        <w:rPr>
          <w:sz w:val="22"/>
          <w:szCs w:val="22"/>
        </w:rPr>
      </w:pPr>
      <w:r w:rsidRPr="005348EF">
        <w:rPr>
          <w:sz w:val="22"/>
          <w:szCs w:val="22"/>
        </w:rPr>
        <w:t xml:space="preserve">Replacement of fluids is of utmost importance during hot weather.  Building occupants should be encouraged to drink water regularly during school/business hours (consultation concerning the </w:t>
      </w:r>
      <w:r w:rsidRPr="005348EF">
        <w:rPr>
          <w:sz w:val="22"/>
          <w:szCs w:val="22"/>
        </w:rPr>
        <w:lastRenderedPageBreak/>
        <w:t xml:space="preserve">appropriate amount of hydration with the school medical staff is encouraged).  </w:t>
      </w:r>
      <w:r w:rsidRPr="005348EF">
        <w:rPr>
          <w:b/>
          <w:i/>
          <w:sz w:val="22"/>
          <w:szCs w:val="22"/>
        </w:rPr>
        <w:t>Please note</w:t>
      </w:r>
      <w:r w:rsidRPr="005348EF">
        <w:rPr>
          <w:i/>
          <w:sz w:val="22"/>
          <w:szCs w:val="22"/>
        </w:rPr>
        <w:t xml:space="preserve"> </w:t>
      </w:r>
      <w:r w:rsidRPr="005348EF">
        <w:rPr>
          <w:sz w:val="22"/>
          <w:szCs w:val="22"/>
        </w:rPr>
        <w:t xml:space="preserve">that some building occupants may be particularly susceptible to heat related problems.  Individuals who are </w:t>
      </w:r>
      <w:r w:rsidRPr="005348EF">
        <w:rPr>
          <w:b/>
          <w:sz w:val="22"/>
          <w:szCs w:val="22"/>
        </w:rPr>
        <w:t>at greater risk</w:t>
      </w:r>
      <w:r w:rsidRPr="005348EF">
        <w:rPr>
          <w:sz w:val="22"/>
          <w:szCs w:val="22"/>
        </w:rPr>
        <w:t xml:space="preserve"> include:</w:t>
      </w:r>
    </w:p>
    <w:p w:rsidR="005348EF" w:rsidRPr="005348EF" w:rsidRDefault="005348EF" w:rsidP="005348EF">
      <w:pPr>
        <w:numPr>
          <w:ilvl w:val="0"/>
          <w:numId w:val="24"/>
        </w:numPr>
        <w:tabs>
          <w:tab w:val="num" w:pos="720"/>
        </w:tabs>
        <w:spacing w:before="120"/>
        <w:ind w:left="720" w:hanging="720"/>
        <w:rPr>
          <w:sz w:val="22"/>
          <w:szCs w:val="22"/>
        </w:rPr>
      </w:pPr>
      <w:r w:rsidRPr="005348EF">
        <w:rPr>
          <w:sz w:val="22"/>
          <w:szCs w:val="22"/>
        </w:rPr>
        <w:t>Infants and children up to four years of age;</w:t>
      </w:r>
    </w:p>
    <w:p w:rsidR="005348EF" w:rsidRPr="005348EF" w:rsidRDefault="005348EF" w:rsidP="005348EF">
      <w:pPr>
        <w:numPr>
          <w:ilvl w:val="0"/>
          <w:numId w:val="24"/>
        </w:numPr>
        <w:tabs>
          <w:tab w:val="num" w:pos="720"/>
        </w:tabs>
        <w:spacing w:before="120"/>
        <w:ind w:left="720" w:hanging="720"/>
        <w:rPr>
          <w:sz w:val="22"/>
          <w:szCs w:val="22"/>
        </w:rPr>
      </w:pPr>
      <w:r w:rsidRPr="005348EF">
        <w:rPr>
          <w:sz w:val="22"/>
          <w:szCs w:val="22"/>
        </w:rPr>
        <w:t>People over 65 years of age;</w:t>
      </w:r>
    </w:p>
    <w:p w:rsidR="005348EF" w:rsidRPr="005348EF" w:rsidRDefault="005348EF" w:rsidP="005348EF">
      <w:pPr>
        <w:numPr>
          <w:ilvl w:val="0"/>
          <w:numId w:val="24"/>
        </w:numPr>
        <w:tabs>
          <w:tab w:val="num" w:pos="720"/>
        </w:tabs>
        <w:spacing w:before="120"/>
        <w:ind w:left="720" w:hanging="720"/>
        <w:rPr>
          <w:sz w:val="22"/>
          <w:szCs w:val="22"/>
        </w:rPr>
      </w:pPr>
      <w:r w:rsidRPr="005348EF">
        <w:rPr>
          <w:sz w:val="22"/>
          <w:szCs w:val="22"/>
        </w:rPr>
        <w:t>Individuals who are overweight;</w:t>
      </w:r>
    </w:p>
    <w:p w:rsidR="005348EF" w:rsidRPr="005348EF" w:rsidRDefault="005348EF" w:rsidP="005348EF">
      <w:pPr>
        <w:numPr>
          <w:ilvl w:val="0"/>
          <w:numId w:val="24"/>
        </w:numPr>
        <w:tabs>
          <w:tab w:val="num" w:pos="720"/>
        </w:tabs>
        <w:spacing w:before="120"/>
        <w:ind w:left="720" w:hanging="720"/>
        <w:rPr>
          <w:sz w:val="22"/>
          <w:szCs w:val="22"/>
        </w:rPr>
      </w:pPr>
      <w:r w:rsidRPr="005348EF">
        <w:rPr>
          <w:sz w:val="22"/>
          <w:szCs w:val="22"/>
        </w:rPr>
        <w:t>Individuals who overexert due to exercise; and</w:t>
      </w:r>
    </w:p>
    <w:p w:rsidR="005348EF" w:rsidRPr="005348EF" w:rsidRDefault="005348EF" w:rsidP="005348EF">
      <w:pPr>
        <w:numPr>
          <w:ilvl w:val="0"/>
          <w:numId w:val="24"/>
        </w:numPr>
        <w:tabs>
          <w:tab w:val="num" w:pos="720"/>
        </w:tabs>
        <w:spacing w:before="120"/>
        <w:ind w:left="720" w:hanging="720"/>
        <w:rPr>
          <w:sz w:val="22"/>
          <w:szCs w:val="22"/>
        </w:rPr>
      </w:pPr>
      <w:r w:rsidRPr="005348EF">
        <w:rPr>
          <w:sz w:val="22"/>
          <w:szCs w:val="22"/>
        </w:rPr>
        <w:t>Individuals who are physically ill, especially those with heart disease or high blood pressure, or who take certain medications, such as for depression, insomnia or poor circulation (CDC, 2006).</w:t>
      </w:r>
    </w:p>
    <w:p w:rsidR="005348EF" w:rsidRPr="005348EF" w:rsidRDefault="005348EF" w:rsidP="005348EF">
      <w:pPr>
        <w:spacing w:before="240"/>
        <w:rPr>
          <w:sz w:val="22"/>
          <w:szCs w:val="22"/>
        </w:rPr>
      </w:pPr>
      <w:r w:rsidRPr="005348EF">
        <w:rPr>
          <w:sz w:val="22"/>
          <w:szCs w:val="22"/>
          <w:u w:val="single"/>
        </w:rPr>
        <w:t>These individuals should be monitored, and accommodations should be made to address hot weather concerns for these individuals beyond hydration</w:t>
      </w:r>
      <w:r w:rsidRPr="005348EF">
        <w:rPr>
          <w:i/>
          <w:sz w:val="22"/>
          <w:szCs w:val="22"/>
        </w:rPr>
        <w:t>.</w:t>
      </w:r>
    </w:p>
    <w:p w:rsidR="005348EF" w:rsidRPr="005348EF" w:rsidRDefault="005348EF" w:rsidP="005348EF">
      <w:pPr>
        <w:keepNext/>
        <w:spacing w:before="480"/>
        <w:outlineLvl w:val="1"/>
        <w:rPr>
          <w:b/>
          <w:bCs/>
          <w:sz w:val="22"/>
          <w:szCs w:val="22"/>
        </w:rPr>
      </w:pPr>
      <w:r w:rsidRPr="005348EF">
        <w:rPr>
          <w:b/>
          <w:bCs/>
          <w:sz w:val="22"/>
          <w:szCs w:val="22"/>
        </w:rPr>
        <w:t>Heat Gain Reduction/Waste Heat Elimination</w:t>
      </w:r>
    </w:p>
    <w:p w:rsidR="005348EF" w:rsidRPr="005348EF" w:rsidRDefault="005348EF" w:rsidP="005348EF">
      <w:pPr>
        <w:spacing w:before="240"/>
        <w:rPr>
          <w:sz w:val="22"/>
          <w:szCs w:val="22"/>
        </w:rPr>
      </w:pPr>
      <w:r w:rsidRPr="005348EF">
        <w:rPr>
          <w:sz w:val="22"/>
          <w:szCs w:val="22"/>
        </w:rPr>
        <w:t xml:space="preserve">An additional strategy used to reduce heat in a building may include employing methods to reduce heat gain transmitted through single pane, metal window frame systems.  Use of opaque, heat absorbing curtains to block heat transmission should be considered.  Dedicated local exhaust ventilation can be used to direct waste heat produced by equipment to the outdoors.  If no exhaust ventilation exists, minimize the use of fossil-fuel and electric-powered equipment where feasible (e.g., cooking equipment, photocopiers, computers, pottery kilns, fluorescent lights). </w:t>
      </w:r>
    </w:p>
    <w:p w:rsidR="005348EF" w:rsidRPr="005348EF" w:rsidRDefault="005348EF" w:rsidP="005348EF">
      <w:pPr>
        <w:keepNext/>
        <w:spacing w:before="480"/>
        <w:outlineLvl w:val="1"/>
        <w:rPr>
          <w:b/>
          <w:bCs/>
          <w:sz w:val="22"/>
          <w:szCs w:val="22"/>
        </w:rPr>
      </w:pPr>
      <w:r w:rsidRPr="005348EF">
        <w:rPr>
          <w:b/>
          <w:bCs/>
          <w:sz w:val="22"/>
          <w:szCs w:val="22"/>
        </w:rPr>
        <w:t>Increased Airflow</w:t>
      </w:r>
    </w:p>
    <w:p w:rsidR="005348EF" w:rsidRPr="005348EF" w:rsidRDefault="005348EF" w:rsidP="005348EF">
      <w:pPr>
        <w:spacing w:before="240"/>
        <w:rPr>
          <w:sz w:val="22"/>
          <w:szCs w:val="22"/>
          <w:lang w:val="en"/>
        </w:rPr>
      </w:pPr>
      <w:r w:rsidRPr="005348EF">
        <w:rPr>
          <w:sz w:val="22"/>
          <w:szCs w:val="22"/>
        </w:rPr>
        <w:t>A variety of methods can be used to increase comfort indoors during hot weather, however, caution must be used.  “</w:t>
      </w:r>
      <w:r w:rsidRPr="005348EF">
        <w:rPr>
          <w:sz w:val="22"/>
          <w:szCs w:val="22"/>
          <w:lang w:val="en"/>
        </w:rPr>
        <w:t xml:space="preserve">Electric fans may provide comfort, but </w:t>
      </w:r>
      <w:r w:rsidRPr="005348EF">
        <w:rPr>
          <w:b/>
          <w:sz w:val="22"/>
          <w:szCs w:val="22"/>
          <w:u w:val="single"/>
          <w:lang w:val="en"/>
        </w:rPr>
        <w:t>when the temperature is in the high 90s, fans will not prevent heat-related illness</w:t>
      </w:r>
      <w:r w:rsidRPr="005348EF">
        <w:rPr>
          <w:sz w:val="22"/>
          <w:szCs w:val="22"/>
          <w:lang w:val="en"/>
        </w:rPr>
        <w:t xml:space="preserve">” (CDC, 2006).  Therefore, mechanical fans can be used to supplement a variety of other actions that can be used to increase the comfort of building occupants; however, </w:t>
      </w:r>
      <w:r w:rsidRPr="005348EF">
        <w:rPr>
          <w:sz w:val="22"/>
          <w:szCs w:val="22"/>
          <w:u w:val="single"/>
          <w:lang w:val="en"/>
        </w:rPr>
        <w:t>fans should not be used solely to increase comfort</w:t>
      </w:r>
      <w:r w:rsidRPr="005348EF">
        <w:rPr>
          <w:sz w:val="22"/>
          <w:szCs w:val="22"/>
          <w:lang w:val="en"/>
        </w:rPr>
        <w:t>.</w:t>
      </w:r>
    </w:p>
    <w:p w:rsidR="005348EF" w:rsidRPr="005348EF" w:rsidRDefault="005348EF" w:rsidP="005348EF">
      <w:pPr>
        <w:spacing w:before="240"/>
        <w:rPr>
          <w:sz w:val="22"/>
          <w:szCs w:val="22"/>
        </w:rPr>
      </w:pPr>
      <w:r w:rsidRPr="005348EF">
        <w:rPr>
          <w:sz w:val="22"/>
          <w:szCs w:val="22"/>
        </w:rPr>
        <w:t>The method employed to increase airflow is dependent on the type of building.  Buildings built prior to 1940 were configured in a manner that utilizes cross-ventilation to provide comfort for building occupants.  These buildings frequently are equipped with windows on opposing exterior walls.  In addition, these buildings will have a hinged window located above the hallway door.  This hinged window, known as a transom, enables occupants to close the hallway door while maintaining a pathway for air to flow.  This design allows for airflow to enter an open window, pass through a classroom, pass through the open transom, enter the hallway, pass through the opposing open classroom hallway, into the opposing classroom and exit the building on the leeward side of the building (</w:t>
      </w:r>
      <w:hyperlink r:id="rId60" w:history="1">
        <w:r w:rsidRPr="005348EF">
          <w:rPr>
            <w:color w:val="0000FF"/>
            <w:sz w:val="22"/>
            <w:szCs w:val="22"/>
            <w:u w:val="single"/>
          </w:rPr>
          <w:t>Figure 1</w:t>
        </w:r>
      </w:hyperlink>
      <w:r w:rsidRPr="005348EF">
        <w:rPr>
          <w:sz w:val="22"/>
          <w:szCs w:val="22"/>
        </w:rPr>
        <w:t>).  With all windows and transoms open, airflow can be maintained in a building regardless of the direction of the wind.  This system fails if the windows or transoms are closed.  These buildings generally have a long pole with a hook used to open the hoop latch that locks the transom in each room (</w:t>
      </w:r>
      <w:hyperlink r:id="rId61" w:history="1">
        <w:r w:rsidRPr="005348EF">
          <w:rPr>
            <w:color w:val="0000FF"/>
            <w:sz w:val="22"/>
            <w:szCs w:val="22"/>
            <w:u w:val="single"/>
          </w:rPr>
          <w:t>Figure 2</w:t>
        </w:r>
      </w:hyperlink>
      <w:r w:rsidRPr="005348EF">
        <w:rPr>
          <w:sz w:val="22"/>
          <w:szCs w:val="22"/>
        </w:rPr>
        <w:t>).  To aid in the draw of fresh outdoor air in warm weather, portable fans can be placed directing air out windows on the leeward side of the building.  Fans positioned in this manner will serve to increase the draw of outdoor air across a school floor without interfering with the natural internal airflow pattern of a building.  If no transoms exist, hallway doors should be opened to create airflow.</w:t>
      </w:r>
    </w:p>
    <w:p w:rsidR="005348EF" w:rsidRPr="005348EF" w:rsidRDefault="005348EF" w:rsidP="005348EF">
      <w:pPr>
        <w:spacing w:before="240"/>
        <w:rPr>
          <w:sz w:val="22"/>
          <w:szCs w:val="22"/>
        </w:rPr>
      </w:pPr>
      <w:r w:rsidRPr="005348EF">
        <w:rPr>
          <w:sz w:val="22"/>
          <w:szCs w:val="22"/>
        </w:rPr>
        <w:lastRenderedPageBreak/>
        <w:t>Buildings constructed after 1940 are frequently equipped with unit ventilator (univent) systems (</w:t>
      </w:r>
      <w:hyperlink r:id="rId62" w:history="1">
        <w:r w:rsidRPr="005348EF">
          <w:rPr>
            <w:color w:val="0000FF"/>
            <w:sz w:val="22"/>
            <w:szCs w:val="22"/>
            <w:u w:val="single"/>
          </w:rPr>
          <w:t>Figure 3</w:t>
        </w:r>
      </w:hyperlink>
      <w:r w:rsidRPr="005348EF">
        <w:rPr>
          <w:sz w:val="22"/>
          <w:szCs w:val="22"/>
        </w:rPr>
        <w:t xml:space="preserve">).  The interior wall will typically be equipped with a ducted exhaust ventilation system that is connected to a rooftop vent motor.  This system can provide airflow in a building independent of outdoor wind direction.  With this type of ventilation system, univents should be operating during school hours with the fresh air damper open 100%.  In essence, this configuration converts the univent into a large fan system.  The operation of the exhaust vent system will serve to create airflow and remove heat and water vapor from classrooms.  Many schools deactivate the univents and exhaust vents in the mistaken belief that these systems only provide heat during winter months.  Operating these systems during hot weather will </w:t>
      </w:r>
      <w:r w:rsidRPr="005348EF">
        <w:rPr>
          <w:i/>
          <w:sz w:val="22"/>
          <w:szCs w:val="22"/>
        </w:rPr>
        <w:t>supplement</w:t>
      </w:r>
      <w:r w:rsidRPr="005348EF">
        <w:rPr>
          <w:sz w:val="22"/>
          <w:szCs w:val="22"/>
        </w:rPr>
        <w:t xml:space="preserve"> the use of open windows.  If sections of the ventilation system do not operate, the placement of fans to exhaust air from the leeward side of a building with hallway doors open may be employed.</w:t>
      </w:r>
    </w:p>
    <w:p w:rsidR="005348EF" w:rsidRPr="005348EF" w:rsidRDefault="005348EF" w:rsidP="005348EF">
      <w:pPr>
        <w:keepNext/>
        <w:spacing w:before="480"/>
        <w:outlineLvl w:val="1"/>
        <w:rPr>
          <w:b/>
          <w:bCs/>
          <w:sz w:val="22"/>
          <w:szCs w:val="22"/>
        </w:rPr>
      </w:pPr>
      <w:r w:rsidRPr="005348EF">
        <w:rPr>
          <w:b/>
          <w:bCs/>
          <w:sz w:val="22"/>
          <w:szCs w:val="22"/>
        </w:rPr>
        <w:t>Removal of Water Vapor</w:t>
      </w:r>
    </w:p>
    <w:p w:rsidR="005348EF" w:rsidRPr="005348EF" w:rsidRDefault="005348EF" w:rsidP="005348EF">
      <w:pPr>
        <w:spacing w:before="240"/>
        <w:rPr>
          <w:sz w:val="22"/>
          <w:szCs w:val="22"/>
        </w:rPr>
      </w:pPr>
      <w:r w:rsidRPr="005348EF">
        <w:rPr>
          <w:sz w:val="22"/>
          <w:szCs w:val="22"/>
        </w:rPr>
        <w:t>Internal sources of water vapor (e.g., food services and restrooms) can serve as sources of moisture that can increase local relative humidity levels, especially in hot, humid weather.  Kitchens frequently are equipped with local exhaust ventilation for ovens and dishwashing equipment.  Operation of these systems during hot weather is essential to remove both heat and moisture from the kitchen and cafeteria.  Restrooms are also equipped with local exhaust ventilation that can reduce moisture load in occupied areas.  Locker rooms with showers also frequently have local exhaust ventilation.  The operation of local exhaust ventilation to remove water vapor can be used to improve comfort in hot weather.</w:t>
      </w:r>
    </w:p>
    <w:p w:rsidR="005348EF" w:rsidRPr="005348EF" w:rsidRDefault="005348EF" w:rsidP="005348EF">
      <w:pPr>
        <w:keepNext/>
        <w:spacing w:before="480"/>
        <w:outlineLvl w:val="0"/>
        <w:rPr>
          <w:b/>
          <w:bCs/>
          <w:sz w:val="22"/>
          <w:szCs w:val="22"/>
        </w:rPr>
      </w:pPr>
      <w:r w:rsidRPr="005348EF">
        <w:rPr>
          <w:b/>
          <w:bCs/>
          <w:sz w:val="22"/>
          <w:szCs w:val="22"/>
        </w:rPr>
        <w:t>Temperature Guidelines</w:t>
      </w:r>
    </w:p>
    <w:p w:rsidR="005348EF" w:rsidRPr="005348EF" w:rsidRDefault="005348EF" w:rsidP="005348EF">
      <w:pPr>
        <w:spacing w:before="240"/>
        <w:rPr>
          <w:sz w:val="22"/>
          <w:szCs w:val="22"/>
        </w:rPr>
      </w:pPr>
      <w:r w:rsidRPr="005348EF">
        <w:rPr>
          <w:sz w:val="22"/>
          <w:szCs w:val="22"/>
        </w:rPr>
        <w:t>The IAQ Program using a guideline of 70</w:t>
      </w:r>
      <w:r w:rsidRPr="005348EF">
        <w:rPr>
          <w:sz w:val="22"/>
          <w:szCs w:val="22"/>
          <w:vertAlign w:val="superscript"/>
        </w:rPr>
        <w:t>o</w:t>
      </w:r>
      <w:r w:rsidRPr="005348EF">
        <w:rPr>
          <w:sz w:val="22"/>
          <w:szCs w:val="22"/>
        </w:rPr>
        <w:t xml:space="preserve"> F to 78</w:t>
      </w:r>
      <w:r w:rsidRPr="005348EF">
        <w:rPr>
          <w:sz w:val="22"/>
          <w:szCs w:val="22"/>
          <w:vertAlign w:val="superscript"/>
        </w:rPr>
        <w:t>o</w:t>
      </w:r>
      <w:r w:rsidRPr="005348EF">
        <w:rPr>
          <w:sz w:val="22"/>
          <w:szCs w:val="22"/>
        </w:rPr>
        <w:t xml:space="preserve"> F as a comfort range for temperature inside buildings.  If indoor temperatures exceed 78</w:t>
      </w:r>
      <w:r w:rsidRPr="005348EF">
        <w:rPr>
          <w:sz w:val="22"/>
          <w:szCs w:val="22"/>
          <w:vertAlign w:val="superscript"/>
        </w:rPr>
        <w:t>o</w:t>
      </w:r>
      <w:r w:rsidRPr="005348EF">
        <w:rPr>
          <w:sz w:val="22"/>
          <w:szCs w:val="22"/>
        </w:rPr>
        <w:t xml:space="preserve"> F, methods to increase the thermal comfort of building occupants may be employed.  Several guidelines exist concerning heat stress and discomfort in hot weather.</w:t>
      </w:r>
    </w:p>
    <w:p w:rsidR="005348EF" w:rsidRPr="005348EF" w:rsidRDefault="005348EF" w:rsidP="005348EF">
      <w:pPr>
        <w:keepNext/>
        <w:spacing w:before="480"/>
        <w:outlineLvl w:val="0"/>
        <w:rPr>
          <w:b/>
          <w:bCs/>
          <w:sz w:val="22"/>
          <w:szCs w:val="22"/>
        </w:rPr>
      </w:pPr>
      <w:r w:rsidRPr="005348EF">
        <w:rPr>
          <w:b/>
          <w:bCs/>
          <w:sz w:val="22"/>
          <w:szCs w:val="22"/>
        </w:rPr>
        <w:t>Heat Index</w:t>
      </w:r>
    </w:p>
    <w:p w:rsidR="005348EF" w:rsidRPr="005348EF" w:rsidRDefault="005348EF" w:rsidP="005348EF">
      <w:pPr>
        <w:spacing w:before="240"/>
        <w:rPr>
          <w:sz w:val="22"/>
          <w:szCs w:val="22"/>
        </w:rPr>
      </w:pPr>
      <w:r w:rsidRPr="005348EF">
        <w:rPr>
          <w:sz w:val="22"/>
          <w:szCs w:val="22"/>
        </w:rPr>
        <w:t xml:space="preserve">Temperature comfort is also dependent on the perception of heat by an individual, which can be expressed as the heat index.  The body cools by producing sweat to reduce internal body heat through the skin.  </w:t>
      </w:r>
      <w:proofErr w:type="gramStart"/>
      <w:r w:rsidRPr="005348EF">
        <w:rPr>
          <w:sz w:val="22"/>
          <w:szCs w:val="22"/>
        </w:rPr>
        <w:t>When relative humidity increases, the ability of moisture to evaporate from skin decreases, therefore preventing heat loss and increasing an individual’s discomfort.</w:t>
      </w:r>
      <w:proofErr w:type="gramEnd"/>
      <w:r w:rsidRPr="005348EF">
        <w:rPr>
          <w:sz w:val="22"/>
          <w:szCs w:val="22"/>
        </w:rPr>
        <w:t xml:space="preserve">  The heat index is a description of how hot a person feels as temperature in combination with relative humidity rises.  The following chart produced by the National Weather Service (NWS) shows the heat index that corresponds to the actual air temperature and relative humidity. </w:t>
      </w:r>
    </w:p>
    <w:p w:rsidR="005348EF" w:rsidRPr="005348EF" w:rsidRDefault="00C64E92" w:rsidP="005348EF">
      <w:pPr>
        <w:spacing w:before="240"/>
        <w:jc w:val="center"/>
        <w:rPr>
          <w:sz w:val="22"/>
          <w:szCs w:val="22"/>
        </w:rPr>
      </w:pPr>
      <w:r>
        <w:rPr>
          <w:noProof/>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-340360</wp:posOffset>
                </wp:positionV>
                <wp:extent cx="2566035" cy="342900"/>
                <wp:effectExtent l="3810" t="2540" r="190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8EF" w:rsidRPr="001232A1" w:rsidRDefault="005348EF" w:rsidP="005348EF">
                            <w:pPr>
                              <w:rPr>
                                <w:b/>
                              </w:rPr>
                            </w:pPr>
                            <w:r w:rsidRPr="001232A1">
                              <w:rPr>
                                <w:b/>
                              </w:rPr>
                              <w:t xml:space="preserve">Table 1: </w:t>
                            </w:r>
                            <w:r>
                              <w:rPr>
                                <w:b/>
                              </w:rPr>
                              <w:t xml:space="preserve"> </w:t>
                            </w:r>
                            <w:r w:rsidRPr="001232A1">
                              <w:rPr>
                                <w:b/>
                              </w:rPr>
                              <w:t>Heat Index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7" type="#_x0000_t202" style="position:absolute;left:0;text-align:left;margin-left:-4.95pt;margin-top:-26.8pt;width:202.0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4rugIAAMI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" filled="f" stroked="f">
                <v:textbox>
                  <w:txbxContent>
                    <w:p w:rsidR="005348EF" w:rsidRPr="001232A1" w:rsidRDefault="005348EF" w:rsidP="005348EF">
                      <w:pPr>
                        <w:rPr>
                          <w:b/>
                        </w:rPr>
                      </w:pPr>
                      <w:r w:rsidRPr="001232A1">
                        <w:rPr>
                          <w:b/>
                        </w:rPr>
                        <w:t xml:space="preserve">Table 1: </w:t>
                      </w:r>
                      <w:r>
                        <w:rPr>
                          <w:b/>
                        </w:rPr>
                        <w:t xml:space="preserve"> </w:t>
                      </w:r>
                      <w:r w:rsidRPr="001232A1">
                        <w:rPr>
                          <w:b/>
                        </w:rPr>
                        <w:t>Heat Index Table</w:t>
                      </w:r>
                    </w:p>
                  </w:txbxContent>
                </v:textbox>
              </v:shape>
            </w:pict>
          </mc:Fallback>
        </mc:AlternateContent>
      </w:r>
      <w:r>
        <w:rPr>
          <w:noProof/>
          <w:sz w:val="22"/>
          <w:szCs w:val="22"/>
        </w:rPr>
        <w:drawing>
          <wp:inline distT="0" distB="0" distL="0" distR="0">
            <wp:extent cx="5166360" cy="3810000"/>
            <wp:effectExtent l="0" t="0" r="0" b="0"/>
            <wp:docPr id="22" name="Picture 22" descr="heat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atindex"/>
                    <pic:cNvPicPr>
                      <a:picLocks noChangeAspect="1" noChangeArrowheads="1"/>
                    </pic:cNvPicPr>
                  </pic:nvPicPr>
                  <pic:blipFill>
                    <a:blip r:embed="rId63" cstate="email">
                      <a:lum bright="18000" contrast="24000"/>
                      <a:grayscl/>
                      <a:extLst>
                        <a:ext uri="{28A0092B-C50C-407E-A947-70E740481C1C}">
                          <a14:useLocalDpi xmlns:a14="http://schemas.microsoft.com/office/drawing/2010/main"/>
                        </a:ext>
                      </a:extLst>
                    </a:blip>
                    <a:srcRect/>
                    <a:stretch>
                      <a:fillRect/>
                    </a:stretch>
                  </pic:blipFill>
                  <pic:spPr bwMode="auto">
                    <a:xfrm>
                      <a:off x="0" y="0"/>
                      <a:ext cx="5166360" cy="3810000"/>
                    </a:xfrm>
                    <a:prstGeom prst="rect">
                      <a:avLst/>
                    </a:prstGeom>
                    <a:noFill/>
                    <a:ln>
                      <a:noFill/>
                    </a:ln>
                  </pic:spPr>
                </pic:pic>
              </a:graphicData>
            </a:graphic>
          </wp:inline>
        </w:drawing>
      </w:r>
    </w:p>
    <w:p w:rsidR="005348EF" w:rsidRPr="005348EF" w:rsidRDefault="005348EF" w:rsidP="005348EF">
      <w:pPr>
        <w:spacing w:before="240"/>
        <w:rPr>
          <w:sz w:val="22"/>
          <w:szCs w:val="22"/>
        </w:rPr>
      </w:pPr>
      <w:r w:rsidRPr="005348EF">
        <w:rPr>
          <w:sz w:val="22"/>
          <w:szCs w:val="22"/>
        </w:rPr>
        <w:t xml:space="preserve">This chart is based upon shady, light wind conditions.  </w:t>
      </w:r>
      <w:r w:rsidRPr="005348EF">
        <w:rPr>
          <w:b/>
          <w:bCs/>
          <w:sz w:val="22"/>
          <w:szCs w:val="22"/>
          <w:u w:val="single"/>
        </w:rPr>
        <w:t>Exposure to direct sunlight can increase the HI by up to 15°F</w:t>
      </w:r>
      <w:r w:rsidRPr="005348EF">
        <w:rPr>
          <w:b/>
          <w:bCs/>
          <w:sz w:val="22"/>
          <w:szCs w:val="22"/>
        </w:rPr>
        <w:t xml:space="preserve">.  </w:t>
      </w:r>
      <w:r w:rsidRPr="005348EF">
        <w:rPr>
          <w:sz w:val="22"/>
          <w:szCs w:val="22"/>
        </w:rPr>
        <w:t>Due to the nature of the heat index calculation, the values in the tables below have an error +/- 1.3ºF (NWS, 2005)</w:t>
      </w:r>
    </w:p>
    <w:p w:rsidR="005348EF" w:rsidRPr="005348EF" w:rsidRDefault="005348EF" w:rsidP="005348EF">
      <w:pPr>
        <w:spacing w:before="240"/>
        <w:rPr>
          <w:sz w:val="22"/>
          <w:szCs w:val="22"/>
        </w:rPr>
      </w:pPr>
      <w:r w:rsidRPr="005348EF">
        <w:rPr>
          <w:sz w:val="22"/>
          <w:szCs w:val="22"/>
        </w:rPr>
        <w:t xml:space="preserve">Using this chart as a guide, when the heat index indoors </w:t>
      </w:r>
      <w:r w:rsidRPr="005348EF">
        <w:rPr>
          <w:b/>
          <w:i/>
          <w:sz w:val="22"/>
          <w:szCs w:val="22"/>
          <w:u w:val="single"/>
        </w:rPr>
        <w:t>exceeds 88</w:t>
      </w:r>
      <w:r w:rsidRPr="005348EF">
        <w:rPr>
          <w:b/>
          <w:bCs/>
          <w:i/>
          <w:sz w:val="22"/>
          <w:szCs w:val="22"/>
          <w:u w:val="single"/>
        </w:rPr>
        <w:t>°F</w:t>
      </w:r>
      <w:r w:rsidRPr="005348EF">
        <w:rPr>
          <w:bCs/>
          <w:sz w:val="22"/>
          <w:szCs w:val="22"/>
        </w:rPr>
        <w:t xml:space="preserve">, </w:t>
      </w:r>
      <w:r w:rsidRPr="005348EF">
        <w:rPr>
          <w:sz w:val="22"/>
          <w:szCs w:val="22"/>
        </w:rPr>
        <w:t>methods to increase the thermal comfort of building occupants should be employed.</w:t>
      </w:r>
    </w:p>
    <w:p w:rsidR="005348EF" w:rsidRPr="005348EF" w:rsidRDefault="005348EF" w:rsidP="005348EF">
      <w:pPr>
        <w:keepNext/>
        <w:spacing w:before="480"/>
        <w:outlineLvl w:val="1"/>
        <w:rPr>
          <w:b/>
          <w:bCs/>
          <w:sz w:val="22"/>
          <w:szCs w:val="22"/>
        </w:rPr>
      </w:pPr>
      <w:r w:rsidRPr="005348EF">
        <w:rPr>
          <w:b/>
          <w:bCs/>
          <w:sz w:val="22"/>
          <w:szCs w:val="22"/>
        </w:rPr>
        <w:t>Thermal Comfort Guidelines</w:t>
      </w:r>
    </w:p>
    <w:p w:rsidR="005348EF" w:rsidRPr="005348EF" w:rsidRDefault="005348EF" w:rsidP="005348EF">
      <w:pPr>
        <w:spacing w:before="240"/>
        <w:rPr>
          <w:sz w:val="22"/>
          <w:szCs w:val="22"/>
        </w:rPr>
      </w:pPr>
      <w:r w:rsidRPr="005348EF">
        <w:rPr>
          <w:sz w:val="22"/>
          <w:szCs w:val="22"/>
        </w:rPr>
        <w:t>Several conditions can affect the comfort level in a building during warm weather:</w:t>
      </w:r>
    </w:p>
    <w:p w:rsidR="005348EF" w:rsidRPr="005348EF" w:rsidRDefault="005348EF" w:rsidP="005348EF">
      <w:pPr>
        <w:numPr>
          <w:ilvl w:val="0"/>
          <w:numId w:val="23"/>
        </w:numPr>
        <w:spacing w:before="120"/>
        <w:ind w:left="734" w:hanging="547"/>
        <w:rPr>
          <w:sz w:val="22"/>
          <w:szCs w:val="22"/>
        </w:rPr>
      </w:pPr>
      <w:r w:rsidRPr="005348EF">
        <w:rPr>
          <w:sz w:val="22"/>
          <w:szCs w:val="22"/>
        </w:rPr>
        <w:t>Individuals in warm weather adapt to the temperature of the environment over time.  Where outdoor temperatures fluctuate between 10</w:t>
      </w:r>
      <w:r w:rsidRPr="005348EF">
        <w:rPr>
          <w:sz w:val="22"/>
          <w:szCs w:val="22"/>
          <w:vertAlign w:val="superscript"/>
        </w:rPr>
        <w:t>o</w:t>
      </w:r>
      <w:r w:rsidRPr="005348EF">
        <w:rPr>
          <w:sz w:val="22"/>
          <w:szCs w:val="22"/>
        </w:rPr>
        <w:t xml:space="preserve"> F to 20</w:t>
      </w:r>
      <w:r w:rsidRPr="005348EF">
        <w:rPr>
          <w:sz w:val="22"/>
          <w:szCs w:val="22"/>
          <w:vertAlign w:val="superscript"/>
        </w:rPr>
        <w:t>o</w:t>
      </w:r>
      <w:r w:rsidRPr="005348EF">
        <w:rPr>
          <w:sz w:val="22"/>
          <w:szCs w:val="22"/>
        </w:rPr>
        <w:t xml:space="preserve"> F, individuals become uncomfortable for a time until their body acclimates to the increased temperature.</w:t>
      </w:r>
    </w:p>
    <w:p w:rsidR="005348EF" w:rsidRPr="005348EF" w:rsidRDefault="005348EF" w:rsidP="005348EF">
      <w:pPr>
        <w:numPr>
          <w:ilvl w:val="0"/>
          <w:numId w:val="23"/>
        </w:numPr>
        <w:spacing w:before="120"/>
        <w:ind w:left="734" w:hanging="547"/>
        <w:rPr>
          <w:sz w:val="22"/>
          <w:szCs w:val="22"/>
        </w:rPr>
      </w:pPr>
      <w:r w:rsidRPr="005348EF">
        <w:rPr>
          <w:sz w:val="22"/>
          <w:szCs w:val="22"/>
        </w:rPr>
        <w:t>The amount of heat perceived by the individual is related to the activity of the individual.  The more physical the activity, the greater the need of cooling.</w:t>
      </w:r>
    </w:p>
    <w:p w:rsidR="005348EF" w:rsidRPr="005348EF" w:rsidRDefault="005348EF" w:rsidP="005348EF">
      <w:pPr>
        <w:numPr>
          <w:ilvl w:val="0"/>
          <w:numId w:val="23"/>
        </w:numPr>
        <w:spacing w:before="120"/>
        <w:ind w:left="734" w:hanging="547"/>
        <w:rPr>
          <w:sz w:val="22"/>
          <w:szCs w:val="22"/>
        </w:rPr>
      </w:pPr>
      <w:r w:rsidRPr="005348EF">
        <w:rPr>
          <w:sz w:val="22"/>
          <w:szCs w:val="22"/>
        </w:rPr>
        <w:t>Increased relative humidity increases discomfort with increasing temperature.</w:t>
      </w:r>
    </w:p>
    <w:p w:rsidR="005348EF" w:rsidRPr="005348EF" w:rsidRDefault="005348EF" w:rsidP="005348EF">
      <w:pPr>
        <w:numPr>
          <w:ilvl w:val="0"/>
          <w:numId w:val="23"/>
        </w:numPr>
        <w:spacing w:before="120"/>
        <w:ind w:left="734" w:hanging="547"/>
        <w:rPr>
          <w:sz w:val="22"/>
          <w:szCs w:val="22"/>
        </w:rPr>
      </w:pPr>
      <w:r w:rsidRPr="005348EF">
        <w:rPr>
          <w:sz w:val="22"/>
          <w:szCs w:val="22"/>
        </w:rPr>
        <w:t>Radiant sources of heat can serve to increase temperature inside a building.  Photocopiers, computer monitors, televisions, fax machines, ceiling lights and laser jet printers are all sources of waste heat that, if not vented, can add to the heat load inside a building.</w:t>
      </w:r>
    </w:p>
    <w:p w:rsidR="005348EF" w:rsidRPr="005348EF" w:rsidRDefault="005348EF" w:rsidP="005348EF">
      <w:pPr>
        <w:numPr>
          <w:ilvl w:val="0"/>
          <w:numId w:val="23"/>
        </w:numPr>
        <w:spacing w:before="120"/>
        <w:ind w:left="734" w:hanging="547"/>
        <w:rPr>
          <w:sz w:val="22"/>
          <w:szCs w:val="22"/>
        </w:rPr>
      </w:pPr>
      <w:r w:rsidRPr="005348EF">
        <w:rPr>
          <w:sz w:val="22"/>
          <w:szCs w:val="22"/>
        </w:rPr>
        <w:t>Clothing provides insulation to the body.  The thicker the clothing, the greater the insulation and therefore the greater the discomfort of the individual.</w:t>
      </w:r>
    </w:p>
    <w:p w:rsidR="005348EF" w:rsidRPr="005348EF" w:rsidRDefault="005348EF" w:rsidP="005348EF">
      <w:pPr>
        <w:spacing w:before="240"/>
        <w:rPr>
          <w:sz w:val="22"/>
          <w:szCs w:val="22"/>
        </w:rPr>
      </w:pPr>
      <w:r w:rsidRPr="005348EF">
        <w:rPr>
          <w:sz w:val="22"/>
          <w:szCs w:val="22"/>
        </w:rPr>
        <w:lastRenderedPageBreak/>
        <w:t>The American Society of Heating, Refrigerating and Air-Conditioning Engineers (ASHRAE) produced guidelines to maintain thermal comfort in buildings, including hot weather.  As comfort levels decrease with increased temperature coupled with increased relative humidity, the ASHRAE thermal guidelines provide a comfort range that will provide for comfort of 90% of a building population, with 10% of that population expressing dissatisfaction.  An individual dressed in typical summer clothing during light, primarily sedentary activity would be comfortable in a temperature range of 72.5</w:t>
      </w:r>
      <w:r w:rsidRPr="005348EF">
        <w:rPr>
          <w:sz w:val="22"/>
          <w:szCs w:val="22"/>
          <w:vertAlign w:val="superscript"/>
        </w:rPr>
        <w:t>o</w:t>
      </w:r>
      <w:r w:rsidRPr="005348EF">
        <w:rPr>
          <w:sz w:val="22"/>
          <w:szCs w:val="22"/>
        </w:rPr>
        <w:t xml:space="preserve"> F to 78.5</w:t>
      </w:r>
      <w:r w:rsidRPr="005348EF">
        <w:rPr>
          <w:sz w:val="22"/>
          <w:szCs w:val="22"/>
          <w:vertAlign w:val="superscript"/>
        </w:rPr>
        <w:t>o</w:t>
      </w:r>
      <w:r w:rsidRPr="005348EF">
        <w:rPr>
          <w:sz w:val="22"/>
          <w:szCs w:val="22"/>
        </w:rPr>
        <w:t xml:space="preserve"> F at a relative humidity of 60 %; or in a temperature range of 73.5</w:t>
      </w:r>
      <w:r w:rsidRPr="005348EF">
        <w:rPr>
          <w:sz w:val="22"/>
          <w:szCs w:val="22"/>
          <w:vertAlign w:val="superscript"/>
        </w:rPr>
        <w:t>o</w:t>
      </w:r>
      <w:r w:rsidRPr="005348EF">
        <w:rPr>
          <w:sz w:val="22"/>
          <w:szCs w:val="22"/>
        </w:rPr>
        <w:t xml:space="preserve"> F to 82</w:t>
      </w:r>
      <w:r w:rsidRPr="005348EF">
        <w:rPr>
          <w:sz w:val="22"/>
          <w:szCs w:val="22"/>
          <w:vertAlign w:val="superscript"/>
        </w:rPr>
        <w:t>o</w:t>
      </w:r>
      <w:r w:rsidRPr="005348EF">
        <w:rPr>
          <w:sz w:val="22"/>
          <w:szCs w:val="22"/>
        </w:rPr>
        <w:t xml:space="preserve"> F with a relative humidity of 30% (ASHRAE, 1992).  These temperatures coupled with relative humidity are the ranges to assess whether 90% of a building population will be comfortable.</w:t>
      </w:r>
    </w:p>
    <w:p w:rsidR="005348EF" w:rsidRPr="005348EF" w:rsidRDefault="005348EF" w:rsidP="005348EF">
      <w:pPr>
        <w:keepNext/>
        <w:spacing w:before="480"/>
        <w:outlineLvl w:val="0"/>
        <w:rPr>
          <w:b/>
          <w:bCs/>
          <w:sz w:val="22"/>
          <w:szCs w:val="22"/>
        </w:rPr>
      </w:pPr>
      <w:r w:rsidRPr="005348EF">
        <w:rPr>
          <w:b/>
          <w:bCs/>
          <w:sz w:val="22"/>
          <w:szCs w:val="22"/>
        </w:rPr>
        <w:t>Occupational Guideline for Workers</w:t>
      </w:r>
    </w:p>
    <w:p w:rsidR="005348EF" w:rsidRPr="005348EF" w:rsidRDefault="005348EF" w:rsidP="005348EF">
      <w:pPr>
        <w:spacing w:before="240"/>
        <w:rPr>
          <w:sz w:val="22"/>
          <w:szCs w:val="22"/>
        </w:rPr>
      </w:pPr>
      <w:r w:rsidRPr="005348EF">
        <w:rPr>
          <w:sz w:val="22"/>
          <w:szCs w:val="22"/>
        </w:rPr>
        <w:t xml:space="preserve">Thermal stress guidelines for workers provide guidance that may be of some assistance.  In an environment where the individual working hour consisting of 25% work and 75% rest, an </w:t>
      </w:r>
      <w:proofErr w:type="spellStart"/>
      <w:r w:rsidRPr="005348EF">
        <w:rPr>
          <w:sz w:val="22"/>
          <w:szCs w:val="22"/>
        </w:rPr>
        <w:t>unacclimated</w:t>
      </w:r>
      <w:proofErr w:type="spellEnd"/>
      <w:r w:rsidRPr="005348EF">
        <w:rPr>
          <w:sz w:val="22"/>
          <w:szCs w:val="22"/>
        </w:rPr>
        <w:t xml:space="preserve"> individual conducting light work (e.g., sitting or standing to control a machine, performing light hand or arm work) would have a threshold limit value of </w:t>
      </w:r>
      <w:r w:rsidRPr="005348EF">
        <w:rPr>
          <w:b/>
          <w:i/>
          <w:sz w:val="22"/>
          <w:szCs w:val="22"/>
        </w:rPr>
        <w:t>roughly 88</w:t>
      </w:r>
      <w:r w:rsidRPr="005348EF">
        <w:rPr>
          <w:b/>
          <w:i/>
          <w:sz w:val="22"/>
          <w:szCs w:val="22"/>
          <w:vertAlign w:val="superscript"/>
        </w:rPr>
        <w:t>o</w:t>
      </w:r>
      <w:r w:rsidRPr="005348EF">
        <w:rPr>
          <w:b/>
          <w:i/>
          <w:sz w:val="22"/>
          <w:szCs w:val="22"/>
        </w:rPr>
        <w:t xml:space="preserve"> F</w:t>
      </w:r>
      <w:r w:rsidRPr="005348EF">
        <w:rPr>
          <w:sz w:val="22"/>
          <w:szCs w:val="22"/>
        </w:rPr>
        <w:t xml:space="preserve"> (ACGIH, 1999).  This temperature assumes that the individual is a healthy adult at a workplace.  The American Conference of Governmental Industrial Hygienists (ACGIH) does not provide guidelines for activities that are defined as resting (e.g., sitting quietly or sitting with moderate arm movements) or for the elderly, non-adults or individuals with compromised health.</w:t>
      </w:r>
    </w:p>
    <w:p w:rsidR="005348EF" w:rsidRPr="005348EF" w:rsidRDefault="005348EF" w:rsidP="005348EF">
      <w:pPr>
        <w:keepNext/>
        <w:spacing w:before="480"/>
        <w:outlineLvl w:val="0"/>
        <w:rPr>
          <w:b/>
          <w:bCs/>
          <w:sz w:val="22"/>
          <w:szCs w:val="22"/>
        </w:rPr>
      </w:pPr>
      <w:r w:rsidRPr="005348EF">
        <w:rPr>
          <w:b/>
          <w:bCs/>
          <w:sz w:val="22"/>
          <w:szCs w:val="22"/>
        </w:rPr>
        <w:t>Conclusion</w:t>
      </w:r>
    </w:p>
    <w:p w:rsidR="005348EF" w:rsidRPr="005348EF" w:rsidRDefault="005348EF" w:rsidP="005348EF">
      <w:pPr>
        <w:spacing w:before="240"/>
        <w:ind w:right="-90"/>
        <w:rPr>
          <w:sz w:val="22"/>
          <w:szCs w:val="22"/>
        </w:rPr>
      </w:pPr>
      <w:r w:rsidRPr="005348EF">
        <w:rPr>
          <w:sz w:val="22"/>
          <w:szCs w:val="22"/>
        </w:rPr>
        <w:t xml:space="preserve">Precautions should be taken to increase the comfort of individuals in non-air-conditioned buildings in hot, humid weather, particularly individuals with compromised health.  Information concerning recognition of heat related symptoms and treatment can be found in the Summer Heat Precautions Fact sheet posted at the MDPH’s website: </w:t>
      </w:r>
      <w:hyperlink r:id="rId64" w:history="1">
        <w:r w:rsidRPr="005348EF">
          <w:rPr>
            <w:color w:val="0000FF"/>
            <w:sz w:val="22"/>
            <w:szCs w:val="22"/>
            <w:u w:val="single"/>
          </w:rPr>
          <w:t>http://www.mass.gov/dph/seasonal/sumheat.htm</w:t>
        </w:r>
      </w:hyperlink>
      <w:r w:rsidRPr="005348EF">
        <w:rPr>
          <w:sz w:val="22"/>
          <w:szCs w:val="22"/>
        </w:rPr>
        <w:t>.  For further information on methods that can be used to reduce heat in un-air-conditioned building and other indoor air quality related issues, contact the Indoor Air Quality Program at (617) 624-5757.</w:t>
      </w:r>
    </w:p>
    <w:p w:rsidR="005348EF" w:rsidRPr="005348EF" w:rsidRDefault="005348EF" w:rsidP="005348EF">
      <w:pPr>
        <w:keepNext/>
        <w:spacing w:before="480"/>
        <w:outlineLvl w:val="0"/>
        <w:rPr>
          <w:b/>
          <w:bCs/>
          <w:sz w:val="22"/>
          <w:szCs w:val="22"/>
        </w:rPr>
      </w:pPr>
      <w:r w:rsidRPr="005348EF">
        <w:rPr>
          <w:b/>
          <w:bCs/>
          <w:sz w:val="22"/>
          <w:szCs w:val="22"/>
        </w:rPr>
        <w:t>Questions</w:t>
      </w:r>
    </w:p>
    <w:p w:rsidR="005348EF" w:rsidRPr="005348EF" w:rsidRDefault="005348EF" w:rsidP="005348EF">
      <w:pPr>
        <w:spacing w:before="240"/>
        <w:rPr>
          <w:sz w:val="22"/>
          <w:szCs w:val="22"/>
        </w:rPr>
      </w:pPr>
      <w:r w:rsidRPr="005348EF">
        <w:rPr>
          <w:sz w:val="22"/>
          <w:szCs w:val="22"/>
        </w:rPr>
        <w:t>If you have any questions concerning these guidelines, please contact:</w:t>
      </w:r>
    </w:p>
    <w:p w:rsidR="005348EF" w:rsidRPr="005348EF" w:rsidRDefault="005348EF" w:rsidP="005348EF">
      <w:pPr>
        <w:spacing w:before="240"/>
        <w:rPr>
          <w:sz w:val="22"/>
          <w:szCs w:val="22"/>
        </w:rPr>
      </w:pPr>
      <w:r w:rsidRPr="005348EF">
        <w:rPr>
          <w:sz w:val="22"/>
          <w:szCs w:val="22"/>
        </w:rPr>
        <w:t>Massachusetts Department of Public Health</w:t>
      </w:r>
    </w:p>
    <w:p w:rsidR="005348EF" w:rsidRPr="005348EF" w:rsidRDefault="005348EF" w:rsidP="005348EF">
      <w:pPr>
        <w:rPr>
          <w:sz w:val="22"/>
          <w:szCs w:val="22"/>
        </w:rPr>
      </w:pPr>
      <w:r w:rsidRPr="005348EF">
        <w:rPr>
          <w:sz w:val="22"/>
          <w:szCs w:val="22"/>
        </w:rPr>
        <w:t>Bureau of Environmental Health</w:t>
      </w:r>
    </w:p>
    <w:p w:rsidR="005348EF" w:rsidRPr="005348EF" w:rsidRDefault="005348EF" w:rsidP="005348EF">
      <w:pPr>
        <w:rPr>
          <w:sz w:val="22"/>
          <w:szCs w:val="22"/>
        </w:rPr>
      </w:pPr>
      <w:r w:rsidRPr="005348EF">
        <w:rPr>
          <w:sz w:val="22"/>
          <w:szCs w:val="22"/>
        </w:rPr>
        <w:t>Indoor Air Quality Program</w:t>
      </w:r>
    </w:p>
    <w:p w:rsidR="005348EF" w:rsidRPr="005348EF" w:rsidRDefault="005348EF" w:rsidP="005348EF">
      <w:pPr>
        <w:rPr>
          <w:sz w:val="22"/>
          <w:szCs w:val="22"/>
        </w:rPr>
      </w:pPr>
      <w:smartTag w:uri="urn:schemas-microsoft-com:office:smarttags" w:element="Street">
        <w:smartTag w:uri="urn:schemas-microsoft-com:office:smarttags" w:element="address">
          <w:r w:rsidRPr="005348EF">
            <w:rPr>
              <w:sz w:val="22"/>
              <w:szCs w:val="22"/>
            </w:rPr>
            <w:t>250 Washington Street</w:t>
          </w:r>
        </w:smartTag>
      </w:smartTag>
      <w:r w:rsidRPr="005348EF">
        <w:rPr>
          <w:sz w:val="22"/>
          <w:szCs w:val="22"/>
        </w:rPr>
        <w:t>, 7</w:t>
      </w:r>
      <w:r w:rsidRPr="005348EF">
        <w:rPr>
          <w:sz w:val="22"/>
          <w:szCs w:val="22"/>
          <w:vertAlign w:val="superscript"/>
        </w:rPr>
        <w:t>th</w:t>
      </w:r>
      <w:r w:rsidRPr="005348EF">
        <w:rPr>
          <w:sz w:val="22"/>
          <w:szCs w:val="22"/>
        </w:rPr>
        <w:t xml:space="preserve"> Floor</w:t>
      </w:r>
    </w:p>
    <w:p w:rsidR="005348EF" w:rsidRPr="005348EF" w:rsidRDefault="005348EF" w:rsidP="005348EF">
      <w:pPr>
        <w:rPr>
          <w:sz w:val="22"/>
          <w:szCs w:val="22"/>
        </w:rPr>
      </w:pPr>
      <w:smartTag w:uri="urn:schemas-microsoft-com:office:smarttags" w:element="place">
        <w:smartTag w:uri="urn:schemas-microsoft-com:office:smarttags" w:element="City">
          <w:r w:rsidRPr="005348EF">
            <w:rPr>
              <w:sz w:val="22"/>
              <w:szCs w:val="22"/>
            </w:rPr>
            <w:t>Boston</w:t>
          </w:r>
        </w:smartTag>
        <w:r w:rsidRPr="005348EF">
          <w:rPr>
            <w:sz w:val="22"/>
            <w:szCs w:val="22"/>
          </w:rPr>
          <w:t xml:space="preserve">, </w:t>
        </w:r>
        <w:smartTag w:uri="urn:schemas-microsoft-com:office:smarttags" w:element="State">
          <w:r w:rsidRPr="005348EF">
            <w:rPr>
              <w:sz w:val="22"/>
              <w:szCs w:val="22"/>
            </w:rPr>
            <w:t>MA</w:t>
          </w:r>
        </w:smartTag>
        <w:r w:rsidRPr="005348EF">
          <w:rPr>
            <w:sz w:val="22"/>
            <w:szCs w:val="22"/>
          </w:rPr>
          <w:t xml:space="preserve"> </w:t>
        </w:r>
        <w:smartTag w:uri="urn:schemas-microsoft-com:office:smarttags" w:element="PostalCode">
          <w:r w:rsidRPr="005348EF">
            <w:rPr>
              <w:sz w:val="22"/>
              <w:szCs w:val="22"/>
            </w:rPr>
            <w:t>02108</w:t>
          </w:r>
        </w:smartTag>
      </w:smartTag>
    </w:p>
    <w:p w:rsidR="005348EF" w:rsidRPr="005348EF" w:rsidRDefault="005348EF" w:rsidP="005348EF">
      <w:pPr>
        <w:rPr>
          <w:sz w:val="22"/>
          <w:szCs w:val="22"/>
        </w:rPr>
      </w:pPr>
    </w:p>
    <w:p w:rsidR="005348EF" w:rsidRPr="005348EF" w:rsidRDefault="005348EF" w:rsidP="005348EF">
      <w:pPr>
        <w:rPr>
          <w:sz w:val="22"/>
          <w:szCs w:val="22"/>
        </w:rPr>
      </w:pPr>
      <w:r w:rsidRPr="005348EF">
        <w:rPr>
          <w:sz w:val="22"/>
          <w:szCs w:val="22"/>
        </w:rPr>
        <w:t>Phone: (617) 624-</w:t>
      </w:r>
      <w:proofErr w:type="gramStart"/>
      <w:r w:rsidRPr="005348EF">
        <w:rPr>
          <w:sz w:val="22"/>
          <w:szCs w:val="22"/>
        </w:rPr>
        <w:t>5757  Fax</w:t>
      </w:r>
      <w:proofErr w:type="gramEnd"/>
      <w:r w:rsidRPr="005348EF">
        <w:rPr>
          <w:sz w:val="22"/>
          <w:szCs w:val="22"/>
        </w:rPr>
        <w:t>: (617) 624-5777</w:t>
      </w:r>
    </w:p>
    <w:p w:rsidR="005348EF" w:rsidRPr="005348EF" w:rsidRDefault="005348EF" w:rsidP="005348EF">
      <w:pPr>
        <w:spacing w:before="240"/>
        <w:jc w:val="right"/>
        <w:rPr>
          <w:i/>
          <w:sz w:val="22"/>
          <w:szCs w:val="22"/>
        </w:rPr>
      </w:pPr>
    </w:p>
    <w:p w:rsidR="005348EF" w:rsidRPr="005348EF" w:rsidRDefault="005348EF" w:rsidP="005348EF">
      <w:pPr>
        <w:spacing w:before="240"/>
        <w:jc w:val="right"/>
        <w:rPr>
          <w:i/>
          <w:sz w:val="22"/>
          <w:szCs w:val="22"/>
        </w:rPr>
      </w:pPr>
      <w:r w:rsidRPr="005348EF">
        <w:rPr>
          <w:i/>
          <w:sz w:val="22"/>
          <w:szCs w:val="22"/>
        </w:rPr>
        <w:t>Document Reviewed:  August 2008</w:t>
      </w:r>
    </w:p>
    <w:p w:rsidR="005348EF" w:rsidRPr="005348EF" w:rsidRDefault="005348EF" w:rsidP="005348EF">
      <w:pPr>
        <w:spacing w:before="240"/>
        <w:ind w:right="-90"/>
        <w:rPr>
          <w:sz w:val="22"/>
          <w:szCs w:val="22"/>
        </w:rPr>
      </w:pPr>
    </w:p>
    <w:p w:rsidR="005348EF" w:rsidRPr="005348EF" w:rsidRDefault="005348EF" w:rsidP="005348EF">
      <w:pPr>
        <w:keepNext/>
        <w:spacing w:before="480"/>
        <w:outlineLvl w:val="0"/>
        <w:rPr>
          <w:b/>
          <w:bCs/>
          <w:sz w:val="22"/>
          <w:szCs w:val="22"/>
        </w:rPr>
      </w:pPr>
      <w:r w:rsidRPr="005348EF">
        <w:rPr>
          <w:b/>
          <w:bCs/>
          <w:sz w:val="22"/>
          <w:szCs w:val="22"/>
        </w:rPr>
        <w:br w:type="page"/>
      </w:r>
      <w:r w:rsidRPr="005348EF">
        <w:rPr>
          <w:b/>
          <w:bCs/>
          <w:sz w:val="22"/>
          <w:szCs w:val="22"/>
        </w:rPr>
        <w:lastRenderedPageBreak/>
        <w:t>References</w:t>
      </w:r>
    </w:p>
    <w:p w:rsidR="005348EF" w:rsidRPr="005348EF" w:rsidRDefault="005348EF" w:rsidP="005348EF">
      <w:pPr>
        <w:rPr>
          <w:sz w:val="22"/>
          <w:szCs w:val="22"/>
        </w:rPr>
      </w:pPr>
    </w:p>
    <w:p w:rsidR="005348EF" w:rsidRPr="005348EF" w:rsidRDefault="005348EF" w:rsidP="005348EF">
      <w:pPr>
        <w:rPr>
          <w:sz w:val="22"/>
          <w:szCs w:val="22"/>
        </w:rPr>
      </w:pPr>
      <w:proofErr w:type="gramStart"/>
      <w:r w:rsidRPr="005348EF">
        <w:rPr>
          <w:sz w:val="22"/>
          <w:szCs w:val="22"/>
        </w:rPr>
        <w:t>ACGIH.</w:t>
      </w:r>
      <w:proofErr w:type="gramEnd"/>
      <w:r w:rsidRPr="005348EF">
        <w:rPr>
          <w:sz w:val="22"/>
          <w:szCs w:val="22"/>
        </w:rPr>
        <w:t xml:space="preserve"> 1999.  Threshold Limit Values for Chemical Substances and Physical Agents-1999.  </w:t>
      </w:r>
      <w:proofErr w:type="gramStart"/>
      <w:r w:rsidRPr="005348EF">
        <w:rPr>
          <w:sz w:val="22"/>
          <w:szCs w:val="22"/>
        </w:rPr>
        <w:t xml:space="preserve">American Conference of Governmental Industrial Hygienists, </w:t>
      </w:r>
      <w:smartTag w:uri="urn:schemas-microsoft-com:office:smarttags" w:element="place">
        <w:smartTag w:uri="urn:schemas-microsoft-com:office:smarttags" w:element="City">
          <w:r w:rsidRPr="005348EF">
            <w:rPr>
              <w:sz w:val="22"/>
              <w:szCs w:val="22"/>
            </w:rPr>
            <w:t>Cincinnati</w:t>
          </w:r>
        </w:smartTag>
        <w:r w:rsidRPr="005348EF">
          <w:rPr>
            <w:sz w:val="22"/>
            <w:szCs w:val="22"/>
          </w:rPr>
          <w:t xml:space="preserve">, </w:t>
        </w:r>
        <w:smartTag w:uri="urn:schemas-microsoft-com:office:smarttags" w:element="State">
          <w:r w:rsidRPr="005348EF">
            <w:rPr>
              <w:sz w:val="22"/>
              <w:szCs w:val="22"/>
            </w:rPr>
            <w:t>OH</w:t>
          </w:r>
        </w:smartTag>
      </w:smartTag>
      <w:r w:rsidRPr="005348EF">
        <w:rPr>
          <w:sz w:val="22"/>
          <w:szCs w:val="22"/>
        </w:rPr>
        <w:t>.</w:t>
      </w:r>
      <w:proofErr w:type="gramEnd"/>
    </w:p>
    <w:p w:rsidR="005348EF" w:rsidRPr="005348EF" w:rsidRDefault="005348EF" w:rsidP="005348EF">
      <w:pPr>
        <w:rPr>
          <w:sz w:val="22"/>
          <w:szCs w:val="22"/>
        </w:rPr>
      </w:pPr>
    </w:p>
    <w:p w:rsidR="005348EF" w:rsidRPr="005348EF" w:rsidRDefault="005348EF" w:rsidP="005348EF">
      <w:pPr>
        <w:rPr>
          <w:sz w:val="22"/>
          <w:szCs w:val="22"/>
        </w:rPr>
      </w:pPr>
      <w:proofErr w:type="gramStart"/>
      <w:r w:rsidRPr="005348EF">
        <w:rPr>
          <w:sz w:val="22"/>
          <w:szCs w:val="22"/>
        </w:rPr>
        <w:t>ASHRAE.</w:t>
      </w:r>
      <w:proofErr w:type="gramEnd"/>
      <w:r w:rsidRPr="005348EF">
        <w:rPr>
          <w:sz w:val="22"/>
          <w:szCs w:val="22"/>
        </w:rPr>
        <w:t xml:space="preserve"> 1992. American Society of Heating, Refrigeration and Air Conditioning Engineers. </w:t>
      </w:r>
      <w:proofErr w:type="gramStart"/>
      <w:r w:rsidRPr="005348EF">
        <w:rPr>
          <w:sz w:val="22"/>
          <w:szCs w:val="22"/>
        </w:rPr>
        <w:t>Thermal Environmental Conditions for Human Occupancy.</w:t>
      </w:r>
      <w:proofErr w:type="gramEnd"/>
      <w:r w:rsidRPr="005348EF">
        <w:rPr>
          <w:sz w:val="22"/>
          <w:szCs w:val="22"/>
        </w:rPr>
        <w:t xml:space="preserve"> ANSI/ASHRAE 55-1992.</w:t>
      </w:r>
    </w:p>
    <w:p w:rsidR="005348EF" w:rsidRPr="005348EF" w:rsidRDefault="005348EF" w:rsidP="005348EF">
      <w:pPr>
        <w:rPr>
          <w:sz w:val="22"/>
          <w:szCs w:val="22"/>
        </w:rPr>
      </w:pPr>
    </w:p>
    <w:p w:rsidR="005348EF" w:rsidRPr="005348EF" w:rsidRDefault="005348EF" w:rsidP="005348EF">
      <w:pPr>
        <w:rPr>
          <w:sz w:val="22"/>
          <w:szCs w:val="22"/>
          <w:lang w:val="en"/>
        </w:rPr>
      </w:pPr>
      <w:proofErr w:type="gramStart"/>
      <w:r w:rsidRPr="005348EF">
        <w:rPr>
          <w:sz w:val="22"/>
          <w:szCs w:val="22"/>
        </w:rPr>
        <w:t>CDC. 2006.</w:t>
      </w:r>
      <w:proofErr w:type="gramEnd"/>
      <w:r w:rsidRPr="005348EF">
        <w:rPr>
          <w:sz w:val="22"/>
          <w:szCs w:val="22"/>
        </w:rPr>
        <w:t xml:space="preserve">  </w:t>
      </w:r>
      <w:r w:rsidRPr="005348EF">
        <w:rPr>
          <w:sz w:val="22"/>
          <w:szCs w:val="22"/>
          <w:lang w:val="en"/>
        </w:rPr>
        <w:t xml:space="preserve">Extreme Heat: A Prevention Guide to Promote Your Personal Health and Safety.  Centers for Disease Control &amp; Prevention, Office of Emergency Preparedness and Response, </w:t>
      </w:r>
      <w:smartTag w:uri="urn:schemas-microsoft-com:office:smarttags" w:element="City">
        <w:smartTag w:uri="urn:schemas-microsoft-com:office:smarttags" w:element="place">
          <w:r w:rsidRPr="005348EF">
            <w:rPr>
              <w:sz w:val="22"/>
              <w:szCs w:val="22"/>
              <w:lang w:val="en"/>
            </w:rPr>
            <w:t>Atlanta</w:t>
          </w:r>
        </w:smartTag>
      </w:smartTag>
      <w:r w:rsidRPr="005348EF">
        <w:rPr>
          <w:sz w:val="22"/>
          <w:szCs w:val="22"/>
          <w:lang w:val="en"/>
        </w:rPr>
        <w:t xml:space="preserve">, GA. </w:t>
      </w:r>
      <w:hyperlink r:id="rId65" w:history="1">
        <w:r w:rsidRPr="005348EF">
          <w:rPr>
            <w:color w:val="0000FF"/>
            <w:sz w:val="22"/>
            <w:szCs w:val="22"/>
            <w:u w:val="single"/>
            <w:lang w:val="en"/>
          </w:rPr>
          <w:t>http://www.bt.cdc.gov/disasters/extremeheat/heat_guide.asp</w:t>
        </w:r>
      </w:hyperlink>
    </w:p>
    <w:p w:rsidR="005348EF" w:rsidRPr="005348EF" w:rsidRDefault="005348EF" w:rsidP="005348EF">
      <w:pPr>
        <w:rPr>
          <w:sz w:val="22"/>
          <w:szCs w:val="22"/>
        </w:rPr>
      </w:pPr>
    </w:p>
    <w:p w:rsidR="005348EF" w:rsidRPr="005348EF" w:rsidRDefault="005348EF" w:rsidP="005348EF">
      <w:pPr>
        <w:rPr>
          <w:sz w:val="22"/>
          <w:szCs w:val="22"/>
        </w:rPr>
      </w:pPr>
      <w:proofErr w:type="gramStart"/>
      <w:r w:rsidRPr="005348EF">
        <w:rPr>
          <w:sz w:val="22"/>
          <w:szCs w:val="22"/>
        </w:rPr>
        <w:t>NWS.</w:t>
      </w:r>
      <w:proofErr w:type="gramEnd"/>
      <w:r w:rsidRPr="005348EF">
        <w:rPr>
          <w:sz w:val="22"/>
          <w:szCs w:val="22"/>
        </w:rPr>
        <w:t xml:space="preserve"> 2005.  Heat Index.  National Oceanic and Atmospheric Administration, National Weather Service Forecast Office, </w:t>
      </w:r>
      <w:smartTag w:uri="urn:schemas-microsoft-com:office:smarttags" w:element="place">
        <w:smartTag w:uri="urn:schemas-microsoft-com:office:smarttags" w:element="City">
          <w:r w:rsidRPr="005348EF">
            <w:rPr>
              <w:sz w:val="22"/>
              <w:szCs w:val="22"/>
            </w:rPr>
            <w:t>Pueblo</w:t>
          </w:r>
        </w:smartTag>
        <w:r w:rsidRPr="005348EF">
          <w:rPr>
            <w:sz w:val="22"/>
            <w:szCs w:val="22"/>
          </w:rPr>
          <w:t xml:space="preserve">, </w:t>
        </w:r>
        <w:smartTag w:uri="urn:schemas-microsoft-com:office:smarttags" w:element="State">
          <w:r w:rsidRPr="005348EF">
            <w:rPr>
              <w:sz w:val="22"/>
              <w:szCs w:val="22"/>
            </w:rPr>
            <w:t>CO</w:t>
          </w:r>
        </w:smartTag>
      </w:smartTag>
      <w:r w:rsidRPr="005348EF">
        <w:rPr>
          <w:sz w:val="22"/>
          <w:szCs w:val="22"/>
        </w:rPr>
        <w:t xml:space="preserve">.  </w:t>
      </w:r>
      <w:proofErr w:type="gramStart"/>
      <w:r w:rsidRPr="005348EF">
        <w:rPr>
          <w:sz w:val="22"/>
          <w:szCs w:val="22"/>
        </w:rPr>
        <w:t>Last modified: April 21 2005.</w:t>
      </w:r>
      <w:proofErr w:type="gramEnd"/>
      <w:r w:rsidRPr="005348EF">
        <w:rPr>
          <w:sz w:val="22"/>
          <w:szCs w:val="22"/>
        </w:rPr>
        <w:t xml:space="preserve">  http://www.crh.noaa.gov/pub/heat.php</w:t>
      </w:r>
    </w:p>
    <w:p w:rsidR="005348EF" w:rsidRPr="005348EF" w:rsidRDefault="005348EF" w:rsidP="005348EF">
      <w:pPr>
        <w:rPr>
          <w:sz w:val="22"/>
          <w:szCs w:val="22"/>
        </w:rPr>
      </w:pPr>
    </w:p>
    <w:p w:rsidR="005348EF" w:rsidRPr="005348EF" w:rsidRDefault="005348EF" w:rsidP="005348EF">
      <w:pPr>
        <w:autoSpaceDE w:val="0"/>
        <w:autoSpaceDN w:val="0"/>
        <w:adjustRightInd w:val="0"/>
        <w:rPr>
          <w:b/>
          <w:sz w:val="22"/>
          <w:szCs w:val="22"/>
          <w:lang w:val="fr-FR"/>
        </w:rPr>
      </w:pPr>
      <w:proofErr w:type="gramStart"/>
      <w:smartTag w:uri="urn:schemas-microsoft-com:office:smarttags" w:element="country-region">
        <w:smartTag w:uri="urn:schemas-microsoft-com:office:smarttags" w:element="place">
          <w:r w:rsidRPr="005348EF">
            <w:rPr>
              <w:sz w:val="22"/>
              <w:szCs w:val="22"/>
            </w:rPr>
            <w:t>US</w:t>
          </w:r>
        </w:smartTag>
      </w:smartTag>
      <w:r w:rsidRPr="005348EF">
        <w:rPr>
          <w:sz w:val="22"/>
          <w:szCs w:val="22"/>
        </w:rPr>
        <w:t xml:space="preserve"> EPA.</w:t>
      </w:r>
      <w:proofErr w:type="gramEnd"/>
      <w:r w:rsidRPr="005348EF">
        <w:rPr>
          <w:sz w:val="22"/>
          <w:szCs w:val="22"/>
        </w:rPr>
        <w:t xml:space="preserve"> 2006.  Excessive Heat Events Guidebook.  </w:t>
      </w:r>
      <w:smartTag w:uri="urn:schemas-microsoft-com:office:smarttags" w:element="country-region">
        <w:r w:rsidRPr="005348EF">
          <w:rPr>
            <w:sz w:val="22"/>
            <w:szCs w:val="22"/>
          </w:rPr>
          <w:t>United States</w:t>
        </w:r>
      </w:smartTag>
      <w:r w:rsidRPr="005348EF">
        <w:rPr>
          <w:sz w:val="22"/>
          <w:szCs w:val="22"/>
        </w:rPr>
        <w:t xml:space="preserve"> Environmental Protection Agency, Office of Atmospheric Programs (6207J)</w:t>
      </w:r>
      <w:proofErr w:type="gramStart"/>
      <w:r w:rsidRPr="005348EF">
        <w:rPr>
          <w:sz w:val="22"/>
          <w:szCs w:val="22"/>
        </w:rPr>
        <w:t xml:space="preserve">,  </w:t>
      </w:r>
      <w:smartTag w:uri="urn:schemas-microsoft-com:office:smarttags" w:element="place">
        <w:smartTag w:uri="urn:schemas-microsoft-com:office:smarttags" w:element="City">
          <w:r w:rsidRPr="005348EF">
            <w:rPr>
              <w:sz w:val="22"/>
              <w:szCs w:val="22"/>
            </w:rPr>
            <w:t>Washington</w:t>
          </w:r>
        </w:smartTag>
        <w:proofErr w:type="gramEnd"/>
        <w:r w:rsidRPr="005348EF">
          <w:rPr>
            <w:sz w:val="22"/>
            <w:szCs w:val="22"/>
          </w:rPr>
          <w:t xml:space="preserve">, </w:t>
        </w:r>
        <w:smartTag w:uri="urn:schemas-microsoft-com:office:smarttags" w:element="State">
          <w:r w:rsidRPr="005348EF">
            <w:rPr>
              <w:sz w:val="22"/>
              <w:szCs w:val="22"/>
            </w:rPr>
            <w:t>DC</w:t>
          </w:r>
        </w:smartTag>
      </w:smartTag>
      <w:r w:rsidRPr="005348EF">
        <w:rPr>
          <w:sz w:val="22"/>
          <w:szCs w:val="22"/>
        </w:rPr>
        <w:t>.  EPA 430-B-06-005 | June 2006.  http://www.epa.gov/heatisland/about/pdf/EHEguide_final.pdf</w:t>
      </w:r>
    </w:p>
    <w:p w:rsidR="005348EF" w:rsidRDefault="005348EF" w:rsidP="00572DC8">
      <w:pPr>
        <w:pStyle w:val="References"/>
        <w:sectPr w:rsidR="005348EF" w:rsidSect="005348EF">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pgNumType w:start="1"/>
          <w:cols w:space="720"/>
        </w:sectPr>
      </w:pPr>
    </w:p>
    <w:p w:rsidR="005348EF" w:rsidRPr="005348EF" w:rsidRDefault="00C64E92" w:rsidP="005348EF">
      <w:pPr>
        <w:jc w:val="center"/>
        <w:rPr>
          <w:szCs w:val="24"/>
        </w:rPr>
      </w:pPr>
      <w:r>
        <w:rPr>
          <w:noProof/>
          <w:szCs w:val="24"/>
        </w:rPr>
        <w:lastRenderedPageBreak/>
        <w:drawing>
          <wp:inline distT="0" distB="0" distL="0" distR="0">
            <wp:extent cx="6164580" cy="457200"/>
            <wp:effectExtent l="0" t="0" r="0" b="0"/>
            <wp:docPr id="23" name="Picture 23"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nner"/>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6164580" cy="457200"/>
                    </a:xfrm>
                    <a:prstGeom prst="rect">
                      <a:avLst/>
                    </a:prstGeom>
                    <a:noFill/>
                    <a:ln>
                      <a:noFill/>
                    </a:ln>
                  </pic:spPr>
                </pic:pic>
              </a:graphicData>
            </a:graphic>
          </wp:inline>
        </w:drawing>
      </w:r>
    </w:p>
    <w:p w:rsidR="005348EF" w:rsidRPr="005348EF" w:rsidRDefault="005348EF" w:rsidP="005348EF">
      <w:pPr>
        <w:jc w:val="center"/>
        <w:rPr>
          <w:bCs/>
          <w:sz w:val="28"/>
          <w:szCs w:val="28"/>
        </w:rPr>
      </w:pPr>
    </w:p>
    <w:p w:rsidR="005348EF" w:rsidRPr="005348EF" w:rsidRDefault="005348EF" w:rsidP="005348EF">
      <w:pPr>
        <w:jc w:val="center"/>
        <w:rPr>
          <w:b/>
          <w:bCs/>
          <w:sz w:val="28"/>
          <w:szCs w:val="28"/>
        </w:rPr>
      </w:pPr>
      <w:r w:rsidRPr="005348EF">
        <w:rPr>
          <w:b/>
          <w:bCs/>
          <w:sz w:val="28"/>
          <w:szCs w:val="28"/>
        </w:rPr>
        <w:t xml:space="preserve">BUREAU OF ENVIRONMENTAL HEALTH </w:t>
      </w:r>
    </w:p>
    <w:p w:rsidR="005348EF" w:rsidRPr="005348EF" w:rsidRDefault="005348EF" w:rsidP="005348EF">
      <w:pPr>
        <w:jc w:val="center"/>
        <w:rPr>
          <w:b/>
          <w:sz w:val="28"/>
          <w:szCs w:val="28"/>
        </w:rPr>
      </w:pPr>
      <w:r w:rsidRPr="005348EF">
        <w:rPr>
          <w:b/>
          <w:sz w:val="28"/>
          <w:szCs w:val="28"/>
        </w:rPr>
        <w:t>Indoor Air Quality Program</w:t>
      </w:r>
    </w:p>
    <w:p w:rsidR="005348EF" w:rsidRPr="005348EF" w:rsidRDefault="005348EF" w:rsidP="005348EF">
      <w:pPr>
        <w:rPr>
          <w:sz w:val="28"/>
          <w:szCs w:val="28"/>
        </w:rPr>
      </w:pPr>
    </w:p>
    <w:p w:rsidR="005348EF" w:rsidRPr="005348EF" w:rsidRDefault="005348EF" w:rsidP="005348EF">
      <w:pPr>
        <w:jc w:val="center"/>
        <w:rPr>
          <w:b/>
          <w:kern w:val="36"/>
          <w:sz w:val="28"/>
          <w:szCs w:val="28"/>
        </w:rPr>
      </w:pPr>
      <w:r w:rsidRPr="005348EF">
        <w:rPr>
          <w:b/>
          <w:kern w:val="36"/>
          <w:sz w:val="28"/>
          <w:szCs w:val="28"/>
        </w:rPr>
        <w:t>Preventing Mold Growth in Massachusetts Schools</w:t>
      </w:r>
    </w:p>
    <w:p w:rsidR="005348EF" w:rsidRPr="005348EF" w:rsidRDefault="005348EF" w:rsidP="005348EF">
      <w:pPr>
        <w:jc w:val="center"/>
        <w:rPr>
          <w:b/>
          <w:kern w:val="36"/>
          <w:sz w:val="28"/>
          <w:szCs w:val="28"/>
        </w:rPr>
      </w:pPr>
      <w:proofErr w:type="gramStart"/>
      <w:r w:rsidRPr="005348EF">
        <w:rPr>
          <w:b/>
          <w:kern w:val="36"/>
          <w:sz w:val="28"/>
          <w:szCs w:val="28"/>
        </w:rPr>
        <w:t>during</w:t>
      </w:r>
      <w:proofErr w:type="gramEnd"/>
      <w:r w:rsidRPr="005348EF">
        <w:rPr>
          <w:b/>
          <w:kern w:val="36"/>
          <w:sz w:val="28"/>
          <w:szCs w:val="28"/>
        </w:rPr>
        <w:t xml:space="preserve"> Hot, Humid Weather</w:t>
      </w:r>
    </w:p>
    <w:p w:rsidR="005348EF" w:rsidRPr="005348EF" w:rsidRDefault="005348EF" w:rsidP="005348EF">
      <w:pPr>
        <w:rPr>
          <w:szCs w:val="24"/>
        </w:rPr>
      </w:pPr>
    </w:p>
    <w:p w:rsidR="005348EF" w:rsidRPr="005348EF" w:rsidRDefault="005348EF" w:rsidP="005348EF">
      <w:pPr>
        <w:jc w:val="center"/>
        <w:rPr>
          <w:szCs w:val="24"/>
        </w:rPr>
      </w:pPr>
      <w:r w:rsidRPr="005348EF">
        <w:rPr>
          <w:szCs w:val="24"/>
        </w:rPr>
        <w:t>June 2004</w:t>
      </w:r>
    </w:p>
    <w:p w:rsidR="005348EF" w:rsidRPr="005348EF" w:rsidRDefault="005348EF" w:rsidP="005348EF">
      <w:pPr>
        <w:spacing w:before="240"/>
        <w:outlineLvl w:val="1"/>
        <w:rPr>
          <w:b/>
          <w:bCs/>
          <w:kern w:val="36"/>
          <w:szCs w:val="24"/>
        </w:rPr>
      </w:pPr>
      <w:r w:rsidRPr="005348EF">
        <w:rPr>
          <w:b/>
          <w:bCs/>
          <w:kern w:val="36"/>
          <w:szCs w:val="24"/>
        </w:rPr>
        <w:t>Background/Statement of the Problem</w:t>
      </w:r>
    </w:p>
    <w:p w:rsidR="005348EF" w:rsidRPr="005348EF" w:rsidRDefault="005348EF" w:rsidP="005348EF">
      <w:pPr>
        <w:spacing w:before="240"/>
        <w:rPr>
          <w:szCs w:val="24"/>
        </w:rPr>
      </w:pPr>
      <w:r w:rsidRPr="005348EF">
        <w:rPr>
          <w:szCs w:val="24"/>
        </w:rPr>
        <w:t xml:space="preserve">During the summers of 2002 and 2003, schools and other municipal buildings experienced significant mold problems.  As a result, at least thirty school systems have experienced delayed school openings and/or have spent substantial funds on cleaning and remediating mold growth in schools.  These mold growth problems are directly related to unusual weather patterns in </w:t>
      </w:r>
      <w:smartTag w:uri="urn:schemas-microsoft-com:office:smarttags" w:element="place">
        <w:r w:rsidRPr="005348EF">
          <w:rPr>
            <w:szCs w:val="24"/>
          </w:rPr>
          <w:t>New England</w:t>
        </w:r>
      </w:smartTag>
      <w:r w:rsidRPr="005348EF">
        <w:rPr>
          <w:szCs w:val="24"/>
        </w:rPr>
        <w:t xml:space="preserve"> (e.g., extended periods of hot, humid weather).</w:t>
      </w:r>
    </w:p>
    <w:p w:rsidR="005348EF" w:rsidRPr="005348EF" w:rsidRDefault="005348EF" w:rsidP="005348EF">
      <w:pPr>
        <w:spacing w:before="240"/>
        <w:rPr>
          <w:szCs w:val="24"/>
        </w:rPr>
      </w:pPr>
      <w:r w:rsidRPr="005348EF">
        <w:rPr>
          <w:szCs w:val="24"/>
        </w:rPr>
        <w:t>Mold growth in a building can produce eye, nose, throat and respiratory irritation.  Mold may also exacerbate pre-existing respiratory problems (e.g., asthma) and cause symptoms in hypersensitive individuals.  For these reasons, it is recommended that mold contaminated materials be removed or cleaned, where feasible (US EPA, 2001).</w:t>
      </w:r>
    </w:p>
    <w:p w:rsidR="005348EF" w:rsidRPr="005348EF" w:rsidRDefault="005348EF" w:rsidP="005348EF">
      <w:pPr>
        <w:spacing w:before="240"/>
        <w:rPr>
          <w:szCs w:val="24"/>
        </w:rPr>
      </w:pPr>
      <w:r w:rsidRPr="005348EF">
        <w:rPr>
          <w:szCs w:val="24"/>
        </w:rPr>
        <w:t>This document provides guidance on preventing or minimizing mold growth within a building.  Most mold prevention steps can be employed in any building.  However, certain steps involving dehumidification can only be achieved with dehumidifiers and/or heating, ventilating, and air-conditioning (HVAC) equipment</w:t>
      </w:r>
    </w:p>
    <w:p w:rsidR="005348EF" w:rsidRPr="005348EF" w:rsidRDefault="005348EF" w:rsidP="005348EF">
      <w:pPr>
        <w:spacing w:before="240"/>
        <w:outlineLvl w:val="1"/>
        <w:rPr>
          <w:b/>
          <w:bCs/>
          <w:kern w:val="36"/>
          <w:szCs w:val="24"/>
        </w:rPr>
      </w:pPr>
    </w:p>
    <w:p w:rsidR="005348EF" w:rsidRPr="005348EF" w:rsidRDefault="005348EF" w:rsidP="005348EF">
      <w:pPr>
        <w:spacing w:before="240"/>
        <w:outlineLvl w:val="1"/>
        <w:rPr>
          <w:b/>
          <w:bCs/>
          <w:kern w:val="36"/>
          <w:szCs w:val="24"/>
        </w:rPr>
      </w:pPr>
      <w:r w:rsidRPr="005348EF">
        <w:rPr>
          <w:b/>
          <w:bCs/>
          <w:kern w:val="36"/>
          <w:szCs w:val="24"/>
        </w:rPr>
        <w:t>Understanding Dew Point</w:t>
      </w:r>
    </w:p>
    <w:p w:rsidR="005348EF" w:rsidRPr="005348EF" w:rsidRDefault="005348EF" w:rsidP="005348EF">
      <w:pPr>
        <w:spacing w:before="240"/>
        <w:rPr>
          <w:szCs w:val="24"/>
        </w:rPr>
      </w:pPr>
      <w:r w:rsidRPr="005348EF">
        <w:rPr>
          <w:szCs w:val="24"/>
        </w:rPr>
        <w:t xml:space="preserve">In general, two water phases - liquid and vapor - can create conditions conducive to fungal colonization of vulnerable materials.  Leaks through the building envelope (e.g., roof, exterior wall components, </w:t>
      </w:r>
      <w:proofErr w:type="gramStart"/>
      <w:r w:rsidRPr="005348EF">
        <w:rPr>
          <w:szCs w:val="24"/>
        </w:rPr>
        <w:t>foundation</w:t>
      </w:r>
      <w:proofErr w:type="gramEnd"/>
      <w:r w:rsidRPr="005348EF">
        <w:rPr>
          <w:szCs w:val="24"/>
        </w:rPr>
        <w:t xml:space="preserve">) or plumbing problems are obvious water sources.  If the indoor environment is improperly managed, high relative humidity combined with hot weather can also cause damage.  Under certain conditions, condensation can accumulate and moisten materials, especially porous, carbon-containing items (e.g., gypsum wallboard, carpeting, cloth, </w:t>
      </w:r>
      <w:proofErr w:type="gramStart"/>
      <w:r w:rsidRPr="005348EF">
        <w:rPr>
          <w:szCs w:val="24"/>
        </w:rPr>
        <w:t>paper</w:t>
      </w:r>
      <w:proofErr w:type="gramEnd"/>
      <w:r w:rsidRPr="005348EF">
        <w:rPr>
          <w:szCs w:val="24"/>
        </w:rPr>
        <w:t>, cardboard).</w:t>
      </w:r>
    </w:p>
    <w:p w:rsidR="005348EF" w:rsidRPr="005348EF" w:rsidRDefault="005348EF" w:rsidP="005348EF">
      <w:pPr>
        <w:spacing w:before="240"/>
        <w:rPr>
          <w:szCs w:val="24"/>
        </w:rPr>
      </w:pPr>
      <w:r w:rsidRPr="005348EF">
        <w:rPr>
          <w:szCs w:val="24"/>
        </w:rPr>
        <w:t xml:space="preserve">The key to managing condensation within a building is understanding dew point.  When warm, moist air passes over a cooler surface, condensation can form.  Condensation is the collection of moisture on a surface at or below the dew point.  The dew point is the temperature that air must reach for saturation to occur.  If a building material/component has a temperature </w:t>
      </w:r>
      <w:r w:rsidRPr="005348EF">
        <w:rPr>
          <w:b/>
          <w:bCs/>
          <w:szCs w:val="24"/>
        </w:rPr>
        <w:t xml:space="preserve">below the dew </w:t>
      </w:r>
      <w:r w:rsidRPr="005348EF">
        <w:rPr>
          <w:b/>
          <w:bCs/>
          <w:szCs w:val="24"/>
        </w:rPr>
        <w:lastRenderedPageBreak/>
        <w:t>point</w:t>
      </w:r>
      <w:r w:rsidRPr="005348EF">
        <w:rPr>
          <w:szCs w:val="24"/>
        </w:rPr>
        <w:t>, condensation will accumulate on that material.  Over time, condensation can collect and form water droplets.</w:t>
      </w:r>
    </w:p>
    <w:p w:rsidR="005348EF" w:rsidRPr="005348EF" w:rsidRDefault="005348EF" w:rsidP="005348EF">
      <w:pPr>
        <w:spacing w:before="240"/>
        <w:rPr>
          <w:szCs w:val="24"/>
        </w:rPr>
      </w:pPr>
    </w:p>
    <w:p w:rsidR="005348EF" w:rsidRPr="005348EF" w:rsidRDefault="005348EF" w:rsidP="005348EF">
      <w:pPr>
        <w:spacing w:before="240"/>
        <w:rPr>
          <w:szCs w:val="24"/>
        </w:rPr>
      </w:pPr>
      <w:r w:rsidRPr="005348EF">
        <w:rPr>
          <w:szCs w:val="24"/>
        </w:rPr>
        <w:t>For example, at a temperature of 76</w:t>
      </w:r>
      <w:r w:rsidRPr="005348EF">
        <w:rPr>
          <w:szCs w:val="24"/>
          <w:vertAlign w:val="superscript"/>
        </w:rPr>
        <w:t>o</w:t>
      </w:r>
      <w:r w:rsidRPr="005348EF">
        <w:rPr>
          <w:szCs w:val="24"/>
        </w:rPr>
        <w:t>F and relative humidity of 30%, the dew point temperature at which condensation can collect on a surface is approximately 42</w:t>
      </w:r>
      <w:r w:rsidRPr="005348EF">
        <w:rPr>
          <w:szCs w:val="24"/>
          <w:vertAlign w:val="superscript"/>
        </w:rPr>
        <w:t>o</w:t>
      </w:r>
      <w:r w:rsidRPr="005348EF">
        <w:rPr>
          <w:szCs w:val="24"/>
        </w:rPr>
        <w:t>F.  At temperatures less than 43</w:t>
      </w:r>
      <w:r w:rsidRPr="005348EF">
        <w:rPr>
          <w:szCs w:val="24"/>
          <w:vertAlign w:val="superscript"/>
        </w:rPr>
        <w:t>o</w:t>
      </w:r>
      <w:r w:rsidRPr="005348EF">
        <w:rPr>
          <w:szCs w:val="24"/>
        </w:rPr>
        <w:t>F, water vapor can condense and form droplets on a surface.  During humid weather, when the temperature is 85</w:t>
      </w:r>
      <w:r w:rsidRPr="005348EF">
        <w:rPr>
          <w:szCs w:val="24"/>
          <w:vertAlign w:val="superscript"/>
        </w:rPr>
        <w:t>o</w:t>
      </w:r>
      <w:r w:rsidRPr="005348EF">
        <w:rPr>
          <w:szCs w:val="24"/>
        </w:rPr>
        <w:t>F and relative humidity is 90%, the dew point is approximately 82</w:t>
      </w:r>
      <w:r w:rsidRPr="005348EF">
        <w:rPr>
          <w:szCs w:val="24"/>
          <w:vertAlign w:val="superscript"/>
        </w:rPr>
        <w:t>o</w:t>
      </w:r>
      <w:r w:rsidRPr="005348EF">
        <w:rPr>
          <w:szCs w:val="24"/>
        </w:rPr>
        <w:t>F.  Therefore, surfaces with a temperature below 83</w:t>
      </w:r>
      <w:r w:rsidRPr="005348EF">
        <w:rPr>
          <w:szCs w:val="24"/>
          <w:vertAlign w:val="superscript"/>
        </w:rPr>
        <w:t>o</w:t>
      </w:r>
      <w:r w:rsidRPr="005348EF">
        <w:rPr>
          <w:szCs w:val="24"/>
        </w:rPr>
        <w:t>F are prone to condensation formation.</w:t>
      </w:r>
    </w:p>
    <w:p w:rsidR="005348EF" w:rsidRPr="005348EF" w:rsidRDefault="005348EF" w:rsidP="005348EF">
      <w:pPr>
        <w:spacing w:before="240"/>
        <w:rPr>
          <w:szCs w:val="24"/>
        </w:rPr>
      </w:pPr>
      <w:r w:rsidRPr="005348EF">
        <w:rPr>
          <w:szCs w:val="24"/>
        </w:rPr>
        <w:t xml:space="preserve">According to American Society of Heating, Refrigerating and Air-Conditioning Engineers (ASHRAE), if relative humidity exceeds 70%, mold growth may occur due to wetting of building materials (ASHRAE, 1989).  It is recommended that porous material be dried with fans and heating within </w:t>
      </w:r>
      <w:r w:rsidRPr="005348EF">
        <w:rPr>
          <w:b/>
          <w:bCs/>
          <w:szCs w:val="24"/>
        </w:rPr>
        <w:t>24 to 48 hours of becoming wet</w:t>
      </w:r>
      <w:r w:rsidRPr="005348EF">
        <w:rPr>
          <w:szCs w:val="24"/>
        </w:rPr>
        <w:t xml:space="preserve"> (US EPA, 2001, ACGIH, 1989).  If porous materials are not dried within this time frame, mold growth may occur.  Water damaged porous materials cannot be adequately cleaned to remove mold growth.  To prevent condensation formation, the following points are recommended:</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Monitor weather through extended weathercasts to determine if hot, humid weather for more than 2 days is predicted.  Many web-based weather services will provide a dew point listing.</w:t>
      </w:r>
    </w:p>
    <w:p w:rsidR="005348EF" w:rsidRPr="005348EF" w:rsidRDefault="005348EF" w:rsidP="005348EF">
      <w:pPr>
        <w:spacing w:before="240"/>
        <w:ind w:left="720"/>
        <w:rPr>
          <w:szCs w:val="24"/>
        </w:rPr>
      </w:pPr>
      <w:r w:rsidRPr="005348EF">
        <w:rPr>
          <w:b/>
          <w:bCs/>
          <w:szCs w:val="24"/>
        </w:rPr>
        <w:t xml:space="preserve">Action Step: </w:t>
      </w:r>
      <w:r w:rsidRPr="005348EF">
        <w:rPr>
          <w:szCs w:val="24"/>
        </w:rPr>
        <w:t>Monitor temperature of condensation prone building components with a laser thermometer.  If the temperature of the building component is below the dew point during hot, humid weather, steps should be taken to decrease humidity levels.</w:t>
      </w:r>
    </w:p>
    <w:p w:rsidR="005348EF" w:rsidRPr="005348EF" w:rsidRDefault="005348EF" w:rsidP="005348EF">
      <w:pPr>
        <w:spacing w:before="240"/>
        <w:outlineLvl w:val="1"/>
        <w:rPr>
          <w:b/>
          <w:bCs/>
          <w:kern w:val="36"/>
          <w:szCs w:val="24"/>
        </w:rPr>
      </w:pPr>
    </w:p>
    <w:p w:rsidR="005348EF" w:rsidRPr="005348EF" w:rsidRDefault="005348EF" w:rsidP="005348EF">
      <w:pPr>
        <w:spacing w:before="240"/>
        <w:outlineLvl w:val="1"/>
        <w:rPr>
          <w:b/>
          <w:bCs/>
          <w:kern w:val="36"/>
          <w:szCs w:val="24"/>
        </w:rPr>
      </w:pPr>
      <w:r w:rsidRPr="005348EF">
        <w:rPr>
          <w:b/>
          <w:bCs/>
          <w:kern w:val="36"/>
          <w:szCs w:val="24"/>
        </w:rPr>
        <w:t>Reducing Relative Humidity through Mechanical Means</w:t>
      </w:r>
    </w:p>
    <w:p w:rsidR="005348EF" w:rsidRPr="005348EF" w:rsidRDefault="005348EF" w:rsidP="005348EF">
      <w:pPr>
        <w:spacing w:before="240"/>
        <w:outlineLvl w:val="4"/>
        <w:rPr>
          <w:b/>
          <w:bCs/>
          <w:i/>
          <w:szCs w:val="24"/>
        </w:rPr>
      </w:pPr>
      <w:r w:rsidRPr="005348EF">
        <w:rPr>
          <w:b/>
          <w:bCs/>
          <w:i/>
          <w:szCs w:val="24"/>
        </w:rPr>
        <w:t>Cooling</w:t>
      </w:r>
    </w:p>
    <w:p w:rsidR="005348EF" w:rsidRPr="005348EF" w:rsidRDefault="005348EF" w:rsidP="005348EF">
      <w:pPr>
        <w:spacing w:before="240"/>
        <w:rPr>
          <w:szCs w:val="24"/>
        </w:rPr>
      </w:pPr>
      <w:r w:rsidRPr="005348EF">
        <w:rPr>
          <w:szCs w:val="24"/>
        </w:rPr>
        <w:t>Cooling air is the easiest method to reducing airborne water vapor.  Window-mounted air conditioners and most HVAC systems are equipped with cooling coils.  Each of these cooling efforts operates by drawing air over cooling coils that are set to a temperature below the dew point.  As a result, condensation forms.  In this manner, moisture is removed, before air is provided to a room.  Although this method is the easiest for reducing indoor relative humidity, two disadvantages exist.  First, drainage for condensation must be adequate to remove water at a sufficient rate.  If a significant amount of water accumulates and lingers in the drip pan, the operation of HVAC system fans can reintroduce the moisture into the air stream.  In addition, stagnant water can provide a medium for mold growth and associated odors.</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If systems equipped with cooling coils are used to remove moisture, ensure drain pans are operating as designed.  Drain pans should not rely on evaporation to remove condensation; rather, water should drain rapidly.  If pans are draining improperly, the drainage should be repaired.  If proper drainage cannot be provided, this method of relative humidity reduction should be avoided.</w:t>
      </w:r>
    </w:p>
    <w:p w:rsidR="005348EF" w:rsidRPr="005348EF" w:rsidRDefault="005348EF" w:rsidP="005348EF">
      <w:pPr>
        <w:spacing w:before="240"/>
        <w:rPr>
          <w:szCs w:val="24"/>
        </w:rPr>
      </w:pPr>
      <w:r w:rsidRPr="005348EF">
        <w:rPr>
          <w:szCs w:val="24"/>
        </w:rPr>
        <w:lastRenderedPageBreak/>
        <w:t>Another problem associated with using cooling coils to reduce relative humidity is the potential for condensation generation on building components.  This occurs when the HVAC system chills building components below the dew point.  Most problems experienced in schools occurred in August 2003, when the buildings were unoccupied.  HVAC systems are typically configured for occupied rooms, where room occupants generate heat.  However, lack of building occupancy reduces the waste heat in a room.  If the HVAC system operates at settings for occupied rooms during extended periods of vacancy, the chilling system operates at a temperature below the design.  In this manner, building components are chilled below the dew point, causing condensation to form.  Under these circumstances, monitoring of building component temperatures is vital to preventing/ minimizing condensation development.</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Monitor temperature of condensation prone building components with a laser thermometer.  If the temperature of building components is below the dew point, raise the HVAC system set point to elevate the temperature of building materials above the dew point.  The temperature of insulated chilled water pipes and HVAC components in contact with chilled air should also be monitored.</w:t>
      </w:r>
    </w:p>
    <w:p w:rsidR="005348EF" w:rsidRPr="005348EF" w:rsidRDefault="005348EF" w:rsidP="005348EF">
      <w:pPr>
        <w:spacing w:before="240"/>
        <w:outlineLvl w:val="4"/>
        <w:rPr>
          <w:b/>
          <w:bCs/>
          <w:i/>
          <w:szCs w:val="24"/>
        </w:rPr>
      </w:pPr>
      <w:bookmarkStart w:id="2" w:name="_Toc78167769"/>
      <w:r w:rsidRPr="005348EF">
        <w:rPr>
          <w:b/>
          <w:bCs/>
          <w:i/>
          <w:szCs w:val="24"/>
        </w:rPr>
        <w:t>Dehumidifying</w:t>
      </w:r>
      <w:bookmarkEnd w:id="2"/>
    </w:p>
    <w:p w:rsidR="005348EF" w:rsidRPr="005348EF" w:rsidRDefault="005348EF" w:rsidP="005348EF">
      <w:pPr>
        <w:spacing w:before="240"/>
        <w:rPr>
          <w:szCs w:val="24"/>
        </w:rPr>
      </w:pPr>
      <w:proofErr w:type="gramStart"/>
      <w:r w:rsidRPr="005348EF">
        <w:rPr>
          <w:szCs w:val="24"/>
        </w:rPr>
        <w:t>As with window-mounted air conditioners and HVAC systems, dehumidifiers also remove moisture from an indoor environment by cooling air drawn into the system.</w:t>
      </w:r>
      <w:proofErr w:type="gramEnd"/>
      <w:r w:rsidRPr="005348EF">
        <w:rPr>
          <w:szCs w:val="24"/>
        </w:rPr>
        <w:t xml:space="preserve">  Although this method is effective, the dehumidification process also has limitations.  Condensation usually drips into a collection well.  If the water in the collection well becomes stagnant, it can provide the potential for mold growth.</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Clean and maintain dehumidifiers as per manufacturer’s instructions.  Some dehumidifiers are also equipped with condensation drain hoses.  Measures should be taken to ensure water is draining out of hoses when dehumidifiers are operating.</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Ensure drain hoses are pointed downwards into a suitable receptacle (e.g., sink) and away from porous materials.  Monitor draining when the dehumidifier is actively operating.</w:t>
      </w:r>
    </w:p>
    <w:p w:rsidR="005348EF" w:rsidRPr="005348EF" w:rsidRDefault="005348EF" w:rsidP="005348EF">
      <w:pPr>
        <w:spacing w:before="240"/>
        <w:outlineLvl w:val="4"/>
        <w:rPr>
          <w:b/>
          <w:bCs/>
          <w:i/>
          <w:szCs w:val="24"/>
        </w:rPr>
      </w:pPr>
      <w:bookmarkStart w:id="3" w:name="_Toc78167770"/>
      <w:r w:rsidRPr="005348EF">
        <w:rPr>
          <w:b/>
          <w:bCs/>
          <w:i/>
          <w:szCs w:val="24"/>
        </w:rPr>
        <w:t>Heating</w:t>
      </w:r>
      <w:bookmarkEnd w:id="3"/>
    </w:p>
    <w:p w:rsidR="005348EF" w:rsidRPr="005348EF" w:rsidRDefault="005348EF" w:rsidP="005348EF">
      <w:pPr>
        <w:spacing w:before="240"/>
        <w:rPr>
          <w:szCs w:val="24"/>
        </w:rPr>
      </w:pPr>
      <w:r w:rsidRPr="005348EF">
        <w:rPr>
          <w:szCs w:val="24"/>
        </w:rPr>
        <w:t>Although counterintuitive, the application of heat to building components (e.g., slab floors and foundation in contact with soil, below grade areas) can reduce condensation generation and prevent mold growth.  This method is typically employed in areas lacking mechanical ventilation (e.g. storage rooms).</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Use carpet-drying fans to apply heat to slab floors with carpeting and below grade occupied areas with carpeting, gypsum wallboard, particleboard, </w:t>
      </w:r>
      <w:proofErr w:type="gramStart"/>
      <w:r w:rsidRPr="005348EF">
        <w:rPr>
          <w:szCs w:val="24"/>
        </w:rPr>
        <w:t>plywood</w:t>
      </w:r>
      <w:proofErr w:type="gramEnd"/>
      <w:r w:rsidRPr="005348EF">
        <w:rPr>
          <w:szCs w:val="24"/>
        </w:rPr>
        <w:t xml:space="preserve"> or ceiling tiles.</w:t>
      </w:r>
    </w:p>
    <w:p w:rsidR="005348EF" w:rsidRPr="005348EF" w:rsidRDefault="005348EF" w:rsidP="005348EF">
      <w:pPr>
        <w:spacing w:before="240"/>
        <w:outlineLvl w:val="4"/>
        <w:rPr>
          <w:b/>
          <w:bCs/>
          <w:i/>
          <w:szCs w:val="24"/>
        </w:rPr>
      </w:pPr>
      <w:bookmarkStart w:id="4" w:name="_Toc78167771"/>
    </w:p>
    <w:p w:rsidR="005348EF" w:rsidRPr="005348EF" w:rsidRDefault="005348EF" w:rsidP="005348EF">
      <w:pPr>
        <w:spacing w:before="240"/>
        <w:outlineLvl w:val="4"/>
        <w:rPr>
          <w:b/>
          <w:bCs/>
          <w:i/>
          <w:szCs w:val="24"/>
        </w:rPr>
      </w:pPr>
    </w:p>
    <w:p w:rsidR="005348EF" w:rsidRPr="005348EF" w:rsidRDefault="005348EF" w:rsidP="005348EF">
      <w:pPr>
        <w:spacing w:before="240"/>
        <w:outlineLvl w:val="4"/>
        <w:rPr>
          <w:b/>
          <w:bCs/>
          <w:i/>
          <w:szCs w:val="24"/>
        </w:rPr>
      </w:pPr>
      <w:r w:rsidRPr="005348EF">
        <w:rPr>
          <w:b/>
          <w:bCs/>
          <w:i/>
          <w:szCs w:val="24"/>
        </w:rPr>
        <w:lastRenderedPageBreak/>
        <w:t>Increasing airflow</w:t>
      </w:r>
      <w:bookmarkEnd w:id="4"/>
    </w:p>
    <w:p w:rsidR="005348EF" w:rsidRPr="005348EF" w:rsidRDefault="005348EF" w:rsidP="005348EF">
      <w:pPr>
        <w:spacing w:before="240"/>
        <w:rPr>
          <w:szCs w:val="24"/>
        </w:rPr>
      </w:pPr>
      <w:r w:rsidRPr="005348EF">
        <w:rPr>
          <w:szCs w:val="24"/>
        </w:rPr>
        <w:t>By increasing the airflow of a building, accumulation of hot, moist air can be reduced, decreasing the opportunity for porous materials to become wet.  Areas particularly prone to elevated moisture include storage closets and occupied spaces without mechanical ventilation.</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Implement the following methods to promote increased airflow:</w:t>
      </w:r>
    </w:p>
    <w:p w:rsidR="005348EF" w:rsidRPr="005348EF" w:rsidRDefault="005348EF" w:rsidP="005348EF">
      <w:pPr>
        <w:numPr>
          <w:ilvl w:val="0"/>
          <w:numId w:val="25"/>
        </w:numPr>
        <w:spacing w:before="240"/>
        <w:ind w:hanging="180"/>
        <w:rPr>
          <w:szCs w:val="24"/>
        </w:rPr>
      </w:pPr>
      <w:r w:rsidRPr="005348EF">
        <w:rPr>
          <w:szCs w:val="24"/>
        </w:rPr>
        <w:t xml:space="preserve">Open all interior doors between rooms and closets. </w:t>
      </w:r>
    </w:p>
    <w:p w:rsidR="005348EF" w:rsidRPr="005348EF" w:rsidRDefault="005348EF" w:rsidP="005348EF">
      <w:pPr>
        <w:numPr>
          <w:ilvl w:val="0"/>
          <w:numId w:val="25"/>
        </w:numPr>
        <w:spacing w:before="240"/>
        <w:ind w:hanging="180"/>
        <w:rPr>
          <w:szCs w:val="24"/>
        </w:rPr>
      </w:pPr>
      <w:r w:rsidRPr="005348EF">
        <w:rPr>
          <w:szCs w:val="24"/>
        </w:rPr>
        <w:t xml:space="preserve">Operate HVAC systems not equipped with chilling components (e.g., unit ventilators, or univents) with the fresh air intake vents closed. </w:t>
      </w:r>
    </w:p>
    <w:p w:rsidR="005348EF" w:rsidRPr="005348EF" w:rsidRDefault="005348EF" w:rsidP="005348EF">
      <w:pPr>
        <w:numPr>
          <w:ilvl w:val="0"/>
          <w:numId w:val="25"/>
        </w:numPr>
        <w:spacing w:before="240"/>
        <w:ind w:hanging="180"/>
        <w:rPr>
          <w:szCs w:val="24"/>
        </w:rPr>
      </w:pPr>
      <w:r w:rsidRPr="005348EF">
        <w:rPr>
          <w:szCs w:val="24"/>
        </w:rPr>
        <w:t xml:space="preserve">Operate general exhaust ventilation system normally. </w:t>
      </w:r>
    </w:p>
    <w:p w:rsidR="005348EF" w:rsidRPr="005348EF" w:rsidRDefault="005348EF" w:rsidP="005348EF">
      <w:pPr>
        <w:numPr>
          <w:ilvl w:val="0"/>
          <w:numId w:val="25"/>
        </w:numPr>
        <w:spacing w:before="240"/>
        <w:ind w:hanging="180"/>
        <w:rPr>
          <w:szCs w:val="24"/>
        </w:rPr>
      </w:pPr>
      <w:r w:rsidRPr="005348EF">
        <w:rPr>
          <w:szCs w:val="24"/>
        </w:rPr>
        <w:t>Arrange floor fans in hallways to circulate air.</w:t>
      </w:r>
    </w:p>
    <w:p w:rsidR="005348EF" w:rsidRPr="005348EF" w:rsidRDefault="005348EF" w:rsidP="005348EF">
      <w:pPr>
        <w:spacing w:before="240"/>
        <w:outlineLvl w:val="4"/>
        <w:rPr>
          <w:b/>
          <w:bCs/>
          <w:i/>
          <w:szCs w:val="24"/>
        </w:rPr>
      </w:pPr>
      <w:bookmarkStart w:id="5" w:name="_Toc78167772"/>
      <w:r w:rsidRPr="005348EF">
        <w:rPr>
          <w:b/>
          <w:bCs/>
          <w:i/>
          <w:szCs w:val="24"/>
        </w:rPr>
        <w:t>Operating specialized exhaust ventilation</w:t>
      </w:r>
      <w:bookmarkEnd w:id="5"/>
    </w:p>
    <w:p w:rsidR="005348EF" w:rsidRPr="005348EF" w:rsidRDefault="005348EF" w:rsidP="005348EF">
      <w:pPr>
        <w:spacing w:before="240"/>
        <w:rPr>
          <w:szCs w:val="24"/>
        </w:rPr>
      </w:pPr>
      <w:r w:rsidRPr="005348EF">
        <w:rPr>
          <w:szCs w:val="24"/>
        </w:rPr>
        <w:t>Activities in some non-classroom areas can generate water vapor.  These areas include pools, kitchens, restrooms and locker rooms/showers.  Specially designed exhaust ventilation systems in these areas should be provided to remove both odors and water vapor.  This equipment is designed to prevent migration of odors and water vapor to other areas of a building.</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Operate exhaust vents in restrooms and locker rooms/showers during hot, humid weather to remove water vapor.  The pool exhaust ventilation should be operating at all times.</w:t>
      </w:r>
    </w:p>
    <w:p w:rsidR="005348EF" w:rsidRPr="005348EF" w:rsidRDefault="005348EF" w:rsidP="005348EF">
      <w:pPr>
        <w:spacing w:before="240"/>
        <w:rPr>
          <w:szCs w:val="24"/>
        </w:rPr>
      </w:pPr>
    </w:p>
    <w:p w:rsidR="005348EF" w:rsidRPr="005348EF" w:rsidRDefault="005348EF" w:rsidP="005348EF">
      <w:pPr>
        <w:spacing w:before="240"/>
        <w:outlineLvl w:val="1"/>
        <w:rPr>
          <w:b/>
          <w:bCs/>
          <w:kern w:val="36"/>
          <w:szCs w:val="24"/>
        </w:rPr>
      </w:pPr>
      <w:r w:rsidRPr="005348EF">
        <w:rPr>
          <w:b/>
          <w:bCs/>
          <w:kern w:val="36"/>
          <w:szCs w:val="24"/>
        </w:rPr>
        <w:t>Removing Porous Materials from Exposure to Water Vapor</w:t>
      </w:r>
    </w:p>
    <w:p w:rsidR="005348EF" w:rsidRPr="005348EF" w:rsidRDefault="005348EF" w:rsidP="005348EF">
      <w:pPr>
        <w:spacing w:before="240"/>
        <w:rPr>
          <w:szCs w:val="24"/>
        </w:rPr>
      </w:pPr>
      <w:r w:rsidRPr="005348EF">
        <w:rPr>
          <w:szCs w:val="24"/>
        </w:rPr>
        <w:t>To prevent mold growth in buildings, a number of mitigation steps can be taken.  Measures may include the removal of porous materials from areas likely to be in contact with surfaces that have a temperature below the dew point, or removal of porous materials from hot, humid areas.</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The following measures can be used to reduce fungal growth of porous materials.</w:t>
      </w:r>
    </w:p>
    <w:p w:rsidR="005348EF" w:rsidRPr="005348EF" w:rsidRDefault="005348EF" w:rsidP="005348EF">
      <w:pPr>
        <w:numPr>
          <w:ilvl w:val="0"/>
          <w:numId w:val="26"/>
        </w:numPr>
        <w:spacing w:before="240"/>
        <w:ind w:hanging="180"/>
        <w:rPr>
          <w:szCs w:val="24"/>
        </w:rPr>
      </w:pPr>
      <w:r w:rsidRPr="005348EF">
        <w:rPr>
          <w:szCs w:val="24"/>
        </w:rPr>
        <w:t>Avoid placing wall-to-wall carpeting or other porous materials on slab in contact with soil or on floors in below grade areas.</w:t>
      </w:r>
    </w:p>
    <w:p w:rsidR="005348EF" w:rsidRPr="005348EF" w:rsidRDefault="005348EF" w:rsidP="005348EF">
      <w:pPr>
        <w:numPr>
          <w:ilvl w:val="0"/>
          <w:numId w:val="26"/>
        </w:numPr>
        <w:spacing w:before="240"/>
        <w:ind w:hanging="180"/>
        <w:rPr>
          <w:szCs w:val="24"/>
        </w:rPr>
      </w:pPr>
      <w:r w:rsidRPr="005348EF">
        <w:rPr>
          <w:szCs w:val="24"/>
        </w:rPr>
        <w:t>Avoid placing porous materials on temperature bridges.  A temperature bridge is a structure that allows cooler temperatures to transfer between two areas.  Furniture made of metal is more likely to be susceptible to temperature fluctuations.  Avoid storing porous materials on metal objects that are low and in contact with floor or foundation walls.</w:t>
      </w:r>
    </w:p>
    <w:p w:rsidR="005348EF" w:rsidRPr="005348EF" w:rsidRDefault="005348EF" w:rsidP="005348EF">
      <w:pPr>
        <w:numPr>
          <w:ilvl w:val="0"/>
          <w:numId w:val="26"/>
        </w:numPr>
        <w:spacing w:before="240"/>
        <w:ind w:hanging="180"/>
        <w:rPr>
          <w:szCs w:val="24"/>
        </w:rPr>
      </w:pPr>
      <w:r w:rsidRPr="005348EF">
        <w:rPr>
          <w:szCs w:val="24"/>
        </w:rPr>
        <w:t>Store porous materials in airtight, hard plastic containers.</w:t>
      </w:r>
    </w:p>
    <w:p w:rsidR="005348EF" w:rsidRPr="005348EF" w:rsidRDefault="005348EF" w:rsidP="005348EF">
      <w:pPr>
        <w:numPr>
          <w:ilvl w:val="0"/>
          <w:numId w:val="26"/>
        </w:numPr>
        <w:spacing w:before="240"/>
        <w:ind w:hanging="180"/>
        <w:rPr>
          <w:szCs w:val="24"/>
        </w:rPr>
      </w:pPr>
      <w:r w:rsidRPr="005348EF">
        <w:rPr>
          <w:szCs w:val="24"/>
        </w:rPr>
        <w:lastRenderedPageBreak/>
        <w:t>Avoid placing porous materials between fresh air supply vents and exhaust vents.  The air between this equipment is likely to hold moisture, since these systems are used to remove water vapor from a building interior.</w:t>
      </w:r>
    </w:p>
    <w:p w:rsidR="005348EF" w:rsidRPr="005348EF" w:rsidRDefault="005348EF" w:rsidP="005348EF">
      <w:pPr>
        <w:spacing w:before="240"/>
        <w:rPr>
          <w:szCs w:val="24"/>
        </w:rPr>
      </w:pPr>
    </w:p>
    <w:p w:rsidR="005348EF" w:rsidRPr="005348EF" w:rsidRDefault="005348EF" w:rsidP="005348EF">
      <w:pPr>
        <w:spacing w:before="240"/>
        <w:outlineLvl w:val="1"/>
        <w:rPr>
          <w:b/>
          <w:bCs/>
          <w:kern w:val="36"/>
          <w:szCs w:val="24"/>
        </w:rPr>
      </w:pPr>
      <w:r w:rsidRPr="005348EF">
        <w:rPr>
          <w:b/>
          <w:bCs/>
          <w:kern w:val="36"/>
          <w:szCs w:val="24"/>
        </w:rPr>
        <w:t>Preventing Moisture Intrusion</w:t>
      </w:r>
    </w:p>
    <w:p w:rsidR="005348EF" w:rsidRPr="005348EF" w:rsidRDefault="005348EF" w:rsidP="005348EF">
      <w:pPr>
        <w:spacing w:before="240"/>
        <w:outlineLvl w:val="4"/>
        <w:rPr>
          <w:b/>
          <w:bCs/>
          <w:i/>
          <w:szCs w:val="24"/>
        </w:rPr>
      </w:pPr>
      <w:r w:rsidRPr="005348EF">
        <w:rPr>
          <w:b/>
          <w:bCs/>
          <w:i/>
          <w:szCs w:val="24"/>
        </w:rPr>
        <w:t>Separating occupied areas from unoccupied areas</w:t>
      </w:r>
    </w:p>
    <w:p w:rsidR="005348EF" w:rsidRPr="005348EF" w:rsidRDefault="005348EF" w:rsidP="005348EF">
      <w:pPr>
        <w:spacing w:before="240"/>
        <w:rPr>
          <w:szCs w:val="24"/>
        </w:rPr>
      </w:pPr>
      <w:r w:rsidRPr="005348EF">
        <w:rPr>
          <w:szCs w:val="24"/>
        </w:rPr>
        <w:t>A crawlspace is an unoccupied area that typically consists of a dirt floor, which holds moisture.  As a result, this area is prone to high relative humidity and mold growth.  The crawlspace is often used as a chase way to run pipes and electrical services to rooms through a building.  Crawlspaces are usually present in schools that are equipped with univents connected to heating pipes.  Spaces and holes in walls and floors provide a pathway for crawlspace air to penetrate classrooms.  Breaches around pipes also provide a means for crawlspace air and associated odors/particles to be drawn and distributed to classrooms via univents.  In order to prevent moisture and potential fungal pollutant migration from the crawlspace to occupied areas, penetrations should be rendered airtight.</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Seal holes/breaches with an appropriate fire-rated sealant compound to prevent air draw from the crawlspace.</w:t>
      </w:r>
      <w:bookmarkStart w:id="6" w:name="_Toc78167776"/>
      <w:bookmarkEnd w:id="6"/>
    </w:p>
    <w:p w:rsidR="005348EF" w:rsidRPr="005348EF" w:rsidRDefault="005348EF" w:rsidP="005348EF">
      <w:pPr>
        <w:spacing w:before="240"/>
        <w:rPr>
          <w:szCs w:val="24"/>
        </w:rPr>
      </w:pPr>
    </w:p>
    <w:p w:rsidR="005348EF" w:rsidRPr="005348EF" w:rsidRDefault="005348EF" w:rsidP="005348EF">
      <w:pPr>
        <w:spacing w:before="240"/>
        <w:outlineLvl w:val="4"/>
        <w:rPr>
          <w:b/>
          <w:bCs/>
          <w:i/>
          <w:szCs w:val="24"/>
        </w:rPr>
      </w:pPr>
      <w:r w:rsidRPr="005348EF">
        <w:rPr>
          <w:b/>
          <w:bCs/>
          <w:i/>
          <w:szCs w:val="24"/>
        </w:rPr>
        <w:t>Reducing the Water Load on the Building Envelope</w:t>
      </w:r>
    </w:p>
    <w:p w:rsidR="005348EF" w:rsidRPr="005348EF" w:rsidRDefault="005348EF" w:rsidP="005348EF">
      <w:pPr>
        <w:spacing w:before="240"/>
        <w:rPr>
          <w:szCs w:val="24"/>
        </w:rPr>
      </w:pPr>
      <w:r w:rsidRPr="005348EF">
        <w:rPr>
          <w:szCs w:val="24"/>
        </w:rPr>
        <w:t>Breaches in the building envelope or water pooling on/against a building structure can also result in water penetration and subsequent mold growth.  Buildings are typically designed for minimal water impingement via building envelope components, including the roof, exterior walls, foundation and other penetration points through the structures.  For example, exterior wall systems should be designed weep holes and drainage plans to prevent moisture accumulation penetration.</w:t>
      </w:r>
    </w:p>
    <w:p w:rsidR="005348EF" w:rsidRPr="005348EF" w:rsidRDefault="005348EF" w:rsidP="005348EF">
      <w:pPr>
        <w:spacing w:before="240"/>
        <w:rPr>
          <w:szCs w:val="24"/>
        </w:rPr>
      </w:pPr>
      <w:r w:rsidRPr="005348EF">
        <w:rPr>
          <w:szCs w:val="24"/>
        </w:rPr>
        <w:t xml:space="preserve">An exterior wall system of many buildings contains an exterior curtain wall.  Behind the curtain wall is an air space that allows for water to drain downward and for the exterior cladding system to dry.  At the base of the curtain wall should be weep holes that allow for water drainage.  Opposite the exterior wall and across the air space is a continuous, water-resistant material adhered to the </w:t>
      </w:r>
      <w:proofErr w:type="spellStart"/>
      <w:r w:rsidRPr="005348EF">
        <w:rPr>
          <w:szCs w:val="24"/>
        </w:rPr>
        <w:t>back up</w:t>
      </w:r>
      <w:proofErr w:type="spellEnd"/>
      <w:r w:rsidRPr="005348EF">
        <w:rPr>
          <w:szCs w:val="24"/>
        </w:rPr>
        <w:t xml:space="preserve"> wall that forms the drainage plane.</w:t>
      </w:r>
    </w:p>
    <w:p w:rsidR="005348EF" w:rsidRPr="005348EF" w:rsidRDefault="005348EF" w:rsidP="005348EF">
      <w:pPr>
        <w:spacing w:before="240"/>
        <w:rPr>
          <w:szCs w:val="24"/>
        </w:rPr>
      </w:pPr>
      <w:r w:rsidRPr="005348EF">
        <w:rPr>
          <w:szCs w:val="24"/>
        </w:rPr>
        <w:t xml:space="preserve">The purpose of the drainage plane is to prevent moisture that crosses the air space from penetrating the interior building system.  The plane also directs moisture downwards toward the weep holes.  The drainage plane can consist of a number of water-resistant materials, such as tarpaper or, in newer buildings, plastic wraps.  The drainage plane should be continuous.  Where breaks exist in the drainage plane (e.g., window systems, door systems and univent fresh air intakes), additional materials (e.g., copper flashing) are installed as transitional surfaces to direct water to weep holes.  If the drainage plane is discontinuous, missing flashing or lacking air </w:t>
      </w:r>
      <w:r w:rsidRPr="005348EF">
        <w:rPr>
          <w:szCs w:val="24"/>
        </w:rPr>
        <w:lastRenderedPageBreak/>
        <w:t>space, rainwater may accumulate inside the wall cavity and lead to water vapor/moisture penetration into the building.</w:t>
      </w:r>
    </w:p>
    <w:p w:rsidR="005348EF" w:rsidRPr="005348EF" w:rsidRDefault="005348EF" w:rsidP="005348EF">
      <w:pPr>
        <w:spacing w:before="240"/>
        <w:rPr>
          <w:szCs w:val="24"/>
        </w:rPr>
      </w:pPr>
      <w:r w:rsidRPr="005348EF">
        <w:rPr>
          <w:szCs w:val="24"/>
        </w:rPr>
        <w:t>In order to allow water to drain from the exterior brick wall system, a series of weep holes is customarily installed at or near the foundation slab/exterior wall system junction.  Weep holes allow for accumulated water to drain from a wall system (Dalzell, 1955).  Lack of weep holes in brickwork or burial of weep holes below grade will allow water to accumulate in the base of walls, resulting in seepage and possible moistening of building components.</w:t>
      </w:r>
    </w:p>
    <w:p w:rsidR="005348EF" w:rsidRPr="005348EF" w:rsidRDefault="005348EF" w:rsidP="005348EF">
      <w:pPr>
        <w:spacing w:before="240"/>
        <w:rPr>
          <w:szCs w:val="24"/>
        </w:rPr>
      </w:pPr>
      <w:r w:rsidRPr="005348EF">
        <w:rPr>
          <w:szCs w:val="24"/>
        </w:rPr>
        <w:t xml:space="preserve">Unless a structure is </w:t>
      </w:r>
      <w:r w:rsidRPr="005348EF">
        <w:rPr>
          <w:b/>
          <w:bCs/>
          <w:szCs w:val="24"/>
        </w:rPr>
        <w:t>designed</w:t>
      </w:r>
      <w:r w:rsidRPr="005348EF">
        <w:rPr>
          <w:szCs w:val="24"/>
        </w:rPr>
        <w:t xml:space="preserve"> to be in contact with pooling water, efforts should be made to prevent water from pooling for extended periods.  For example, standing water on flat roofs as well as water in contact with foundations and floor slabs should be removed.  Mitigation efforts may include modifications to the building design and construction. </w:t>
      </w:r>
    </w:p>
    <w:p w:rsidR="005348EF" w:rsidRPr="005348EF" w:rsidRDefault="005348EF" w:rsidP="005348EF">
      <w:pPr>
        <w:spacing w:before="240"/>
        <w:ind w:left="720"/>
        <w:rPr>
          <w:szCs w:val="24"/>
        </w:rPr>
      </w:pPr>
      <w:r w:rsidRPr="005348EF">
        <w:rPr>
          <w:b/>
          <w:bCs/>
          <w:szCs w:val="24"/>
        </w:rPr>
        <w:t>Action Step:</w:t>
      </w:r>
      <w:r w:rsidRPr="005348EF">
        <w:rPr>
          <w:szCs w:val="24"/>
        </w:rPr>
        <w:t xml:space="preserve"> Reduce pooling water around the building envelope and around the exterior wall system through the following methods:</w:t>
      </w:r>
    </w:p>
    <w:p w:rsidR="005348EF" w:rsidRPr="005348EF" w:rsidRDefault="005348EF" w:rsidP="005348EF">
      <w:pPr>
        <w:numPr>
          <w:ilvl w:val="0"/>
          <w:numId w:val="27"/>
        </w:numPr>
        <w:spacing w:before="240"/>
        <w:ind w:hanging="180"/>
        <w:rPr>
          <w:szCs w:val="24"/>
        </w:rPr>
      </w:pPr>
      <w:r w:rsidRPr="005348EF">
        <w:rPr>
          <w:szCs w:val="24"/>
        </w:rPr>
        <w:t>Install gutters and downspouts to direct rainwater at least five feet away from the foundation.  Gutters should extend along the entire roof edge.</w:t>
      </w:r>
    </w:p>
    <w:p w:rsidR="005348EF" w:rsidRPr="005348EF" w:rsidRDefault="005348EF" w:rsidP="005348EF">
      <w:pPr>
        <w:numPr>
          <w:ilvl w:val="0"/>
          <w:numId w:val="27"/>
        </w:numPr>
        <w:spacing w:before="240"/>
        <w:ind w:hanging="180"/>
        <w:rPr>
          <w:szCs w:val="24"/>
        </w:rPr>
      </w:pPr>
      <w:r w:rsidRPr="005348EF">
        <w:rPr>
          <w:szCs w:val="24"/>
        </w:rPr>
        <w:t>Remove foliage and wood chips to no less than five feet from the foundation.</w:t>
      </w:r>
    </w:p>
    <w:p w:rsidR="005348EF" w:rsidRPr="005348EF" w:rsidRDefault="005348EF" w:rsidP="005348EF">
      <w:pPr>
        <w:numPr>
          <w:ilvl w:val="0"/>
          <w:numId w:val="27"/>
        </w:numPr>
        <w:spacing w:before="240"/>
        <w:ind w:hanging="180"/>
        <w:rPr>
          <w:szCs w:val="24"/>
        </w:rPr>
      </w:pPr>
      <w:r w:rsidRPr="005348EF">
        <w:rPr>
          <w:szCs w:val="24"/>
        </w:rPr>
        <w:t>Improve the grading of the ground away from the foundation at a rate of 6 inches per every 10 feet (</w:t>
      </w:r>
      <w:proofErr w:type="spellStart"/>
      <w:r w:rsidRPr="005348EF">
        <w:rPr>
          <w:szCs w:val="24"/>
        </w:rPr>
        <w:t>Lstiburek</w:t>
      </w:r>
      <w:proofErr w:type="spellEnd"/>
      <w:r w:rsidRPr="005348EF">
        <w:rPr>
          <w:szCs w:val="24"/>
        </w:rPr>
        <w:t xml:space="preserve"> &amp; Brennan, 2001).</w:t>
      </w:r>
    </w:p>
    <w:p w:rsidR="005348EF" w:rsidRPr="005348EF" w:rsidRDefault="005348EF" w:rsidP="005348EF">
      <w:pPr>
        <w:numPr>
          <w:ilvl w:val="0"/>
          <w:numId w:val="27"/>
        </w:numPr>
        <w:spacing w:before="240"/>
        <w:ind w:hanging="180"/>
        <w:rPr>
          <w:szCs w:val="24"/>
        </w:rPr>
      </w:pPr>
      <w:r w:rsidRPr="005348EF">
        <w:rPr>
          <w:szCs w:val="24"/>
        </w:rPr>
        <w:t>Install a water impermeable layer (e.g., clay cap) on ground surface to prevent water saturation of ground near foundation (</w:t>
      </w:r>
      <w:proofErr w:type="spellStart"/>
      <w:r w:rsidRPr="005348EF">
        <w:rPr>
          <w:szCs w:val="24"/>
        </w:rPr>
        <w:t>Lstiburek</w:t>
      </w:r>
      <w:proofErr w:type="spellEnd"/>
      <w:r w:rsidRPr="005348EF">
        <w:rPr>
          <w:szCs w:val="24"/>
        </w:rPr>
        <w:t xml:space="preserve"> &amp; Brennan, 2001).</w:t>
      </w:r>
    </w:p>
    <w:p w:rsidR="005348EF" w:rsidRPr="005348EF" w:rsidRDefault="005348EF" w:rsidP="005348EF">
      <w:pPr>
        <w:numPr>
          <w:ilvl w:val="0"/>
          <w:numId w:val="27"/>
        </w:numPr>
        <w:spacing w:before="240"/>
        <w:ind w:hanging="180"/>
        <w:rPr>
          <w:szCs w:val="24"/>
        </w:rPr>
      </w:pPr>
      <w:r w:rsidRPr="005348EF">
        <w:rPr>
          <w:szCs w:val="24"/>
        </w:rPr>
        <w:t>Remove trees in close proximity to building to increase drying of exterior walls.</w:t>
      </w:r>
    </w:p>
    <w:p w:rsidR="005348EF" w:rsidRPr="005348EF" w:rsidRDefault="005348EF" w:rsidP="005348EF">
      <w:pPr>
        <w:numPr>
          <w:ilvl w:val="0"/>
          <w:numId w:val="27"/>
        </w:numPr>
        <w:spacing w:before="240"/>
        <w:ind w:hanging="180"/>
        <w:rPr>
          <w:szCs w:val="24"/>
        </w:rPr>
      </w:pPr>
      <w:r w:rsidRPr="005348EF">
        <w:rPr>
          <w:szCs w:val="24"/>
        </w:rPr>
        <w:t>Ensure weep holes in exterior walls are not blocked with wicks or buried below grade.  Weep holes must be free of blockage and located above grade to allow water to drain and air to penetrate and aid in drying into the drainage plane.  Configure the weep hole opening to prevent insect entry into the drainage plane.</w:t>
      </w:r>
    </w:p>
    <w:p w:rsidR="005348EF" w:rsidRPr="005348EF" w:rsidRDefault="005348EF" w:rsidP="005348EF">
      <w:pPr>
        <w:spacing w:before="120" w:after="240"/>
        <w:rPr>
          <w:b/>
          <w:sz w:val="28"/>
          <w:szCs w:val="28"/>
        </w:rPr>
      </w:pPr>
    </w:p>
    <w:p w:rsidR="005348EF" w:rsidRPr="005348EF" w:rsidRDefault="005348EF" w:rsidP="005348EF">
      <w:pPr>
        <w:spacing w:before="120" w:after="240"/>
        <w:rPr>
          <w:b/>
          <w:sz w:val="28"/>
          <w:szCs w:val="28"/>
        </w:rPr>
      </w:pPr>
      <w:r w:rsidRPr="005348EF">
        <w:rPr>
          <w:b/>
          <w:sz w:val="28"/>
          <w:szCs w:val="28"/>
        </w:rPr>
        <w:t>Questions</w:t>
      </w:r>
    </w:p>
    <w:p w:rsidR="005348EF" w:rsidRPr="005348EF" w:rsidRDefault="005348EF" w:rsidP="005348EF">
      <w:pPr>
        <w:rPr>
          <w:szCs w:val="24"/>
        </w:rPr>
      </w:pPr>
      <w:r w:rsidRPr="005348EF">
        <w:rPr>
          <w:szCs w:val="24"/>
        </w:rPr>
        <w:t>If you have any questions concerning these guidelines, please contact:</w:t>
      </w:r>
    </w:p>
    <w:p w:rsidR="005348EF" w:rsidRPr="005348EF" w:rsidRDefault="005348EF" w:rsidP="005348EF">
      <w:pPr>
        <w:rPr>
          <w:szCs w:val="24"/>
        </w:rPr>
      </w:pPr>
    </w:p>
    <w:p w:rsidR="005348EF" w:rsidRPr="005348EF" w:rsidRDefault="005348EF" w:rsidP="005348EF">
      <w:pPr>
        <w:rPr>
          <w:szCs w:val="24"/>
        </w:rPr>
      </w:pPr>
      <w:r w:rsidRPr="005348EF">
        <w:rPr>
          <w:szCs w:val="24"/>
        </w:rPr>
        <w:t>Massachusetts Department of Public Health</w:t>
      </w:r>
    </w:p>
    <w:p w:rsidR="005348EF" w:rsidRPr="005348EF" w:rsidRDefault="005348EF" w:rsidP="005348EF">
      <w:pPr>
        <w:rPr>
          <w:szCs w:val="24"/>
        </w:rPr>
      </w:pPr>
      <w:r w:rsidRPr="005348EF">
        <w:rPr>
          <w:szCs w:val="24"/>
        </w:rPr>
        <w:t>Bureau of Environmental Health</w:t>
      </w:r>
    </w:p>
    <w:p w:rsidR="005348EF" w:rsidRPr="005348EF" w:rsidRDefault="005348EF" w:rsidP="005348EF">
      <w:pPr>
        <w:rPr>
          <w:szCs w:val="24"/>
        </w:rPr>
      </w:pPr>
      <w:r w:rsidRPr="005348EF">
        <w:rPr>
          <w:szCs w:val="24"/>
        </w:rPr>
        <w:t>Indoor Air Quality Program</w:t>
      </w:r>
    </w:p>
    <w:p w:rsidR="005348EF" w:rsidRPr="005348EF" w:rsidRDefault="005348EF" w:rsidP="005348EF">
      <w:pPr>
        <w:rPr>
          <w:szCs w:val="24"/>
        </w:rPr>
      </w:pPr>
      <w:smartTag w:uri="urn:schemas-microsoft-com:office:smarttags" w:element="Street">
        <w:smartTag w:uri="urn:schemas-microsoft-com:office:smarttags" w:element="address">
          <w:r w:rsidRPr="005348EF">
            <w:rPr>
              <w:szCs w:val="24"/>
            </w:rPr>
            <w:t>250 Washington Street</w:t>
          </w:r>
        </w:smartTag>
      </w:smartTag>
      <w:r w:rsidRPr="005348EF">
        <w:rPr>
          <w:szCs w:val="24"/>
        </w:rPr>
        <w:t>, 7</w:t>
      </w:r>
      <w:r w:rsidRPr="005348EF">
        <w:rPr>
          <w:szCs w:val="24"/>
          <w:vertAlign w:val="superscript"/>
        </w:rPr>
        <w:t>th</w:t>
      </w:r>
      <w:r w:rsidRPr="005348EF">
        <w:rPr>
          <w:szCs w:val="24"/>
        </w:rPr>
        <w:t xml:space="preserve"> Floor</w:t>
      </w:r>
    </w:p>
    <w:p w:rsidR="005348EF" w:rsidRPr="005348EF" w:rsidRDefault="005348EF" w:rsidP="005348EF">
      <w:pPr>
        <w:rPr>
          <w:szCs w:val="24"/>
        </w:rPr>
      </w:pPr>
      <w:smartTag w:uri="urn:schemas-microsoft-com:office:smarttags" w:element="place">
        <w:smartTag w:uri="urn:schemas-microsoft-com:office:smarttags" w:element="City">
          <w:r w:rsidRPr="005348EF">
            <w:rPr>
              <w:szCs w:val="24"/>
            </w:rPr>
            <w:t>Boston</w:t>
          </w:r>
        </w:smartTag>
        <w:r w:rsidRPr="005348EF">
          <w:rPr>
            <w:szCs w:val="24"/>
          </w:rPr>
          <w:t xml:space="preserve">, </w:t>
        </w:r>
        <w:smartTag w:uri="urn:schemas-microsoft-com:office:smarttags" w:element="State">
          <w:r w:rsidRPr="005348EF">
            <w:rPr>
              <w:szCs w:val="24"/>
            </w:rPr>
            <w:t>MA</w:t>
          </w:r>
        </w:smartTag>
        <w:r w:rsidRPr="005348EF">
          <w:rPr>
            <w:szCs w:val="24"/>
          </w:rPr>
          <w:t xml:space="preserve"> </w:t>
        </w:r>
        <w:smartTag w:uri="urn:schemas-microsoft-com:office:smarttags" w:element="PostalCode">
          <w:r w:rsidRPr="005348EF">
            <w:rPr>
              <w:szCs w:val="24"/>
            </w:rPr>
            <w:t>02108</w:t>
          </w:r>
        </w:smartTag>
      </w:smartTag>
    </w:p>
    <w:p w:rsidR="005348EF" w:rsidRPr="005348EF" w:rsidRDefault="005348EF" w:rsidP="005348EF">
      <w:pPr>
        <w:rPr>
          <w:szCs w:val="24"/>
        </w:rPr>
      </w:pPr>
      <w:r w:rsidRPr="005348EF">
        <w:rPr>
          <w:szCs w:val="24"/>
        </w:rPr>
        <w:t>Phone: (617) 624-</w:t>
      </w:r>
      <w:proofErr w:type="gramStart"/>
      <w:r w:rsidRPr="005348EF">
        <w:rPr>
          <w:szCs w:val="24"/>
        </w:rPr>
        <w:t>5757  Fax</w:t>
      </w:r>
      <w:proofErr w:type="gramEnd"/>
      <w:r w:rsidRPr="005348EF">
        <w:rPr>
          <w:szCs w:val="24"/>
        </w:rPr>
        <w:t>: (617) 624-5777</w:t>
      </w:r>
    </w:p>
    <w:p w:rsidR="005348EF" w:rsidRPr="005348EF" w:rsidRDefault="005348EF" w:rsidP="005348EF">
      <w:pPr>
        <w:jc w:val="right"/>
        <w:rPr>
          <w:szCs w:val="24"/>
        </w:rPr>
      </w:pPr>
      <w:r w:rsidRPr="005348EF">
        <w:rPr>
          <w:i/>
          <w:szCs w:val="24"/>
        </w:rPr>
        <w:t>Document Reviewed:  August 2008</w:t>
      </w:r>
    </w:p>
    <w:p w:rsidR="005348EF" w:rsidRPr="005348EF" w:rsidRDefault="005348EF" w:rsidP="005348EF">
      <w:pPr>
        <w:spacing w:before="100" w:beforeAutospacing="1" w:after="100" w:afterAutospacing="1"/>
        <w:rPr>
          <w:b/>
          <w:bCs/>
          <w:sz w:val="28"/>
          <w:szCs w:val="24"/>
        </w:rPr>
      </w:pPr>
      <w:r w:rsidRPr="005348EF">
        <w:rPr>
          <w:szCs w:val="24"/>
        </w:rPr>
        <w:br w:type="page"/>
      </w:r>
      <w:r w:rsidRPr="005348EF">
        <w:rPr>
          <w:b/>
          <w:bCs/>
          <w:sz w:val="28"/>
          <w:szCs w:val="24"/>
        </w:rPr>
        <w:lastRenderedPageBreak/>
        <w:t>References</w:t>
      </w:r>
    </w:p>
    <w:p w:rsidR="005348EF" w:rsidRPr="005348EF" w:rsidRDefault="005348EF" w:rsidP="005348EF">
      <w:pPr>
        <w:spacing w:after="240"/>
        <w:rPr>
          <w:szCs w:val="24"/>
        </w:rPr>
      </w:pPr>
      <w:proofErr w:type="gramStart"/>
      <w:r w:rsidRPr="005348EF">
        <w:rPr>
          <w:szCs w:val="24"/>
        </w:rPr>
        <w:t>ACGIH.</w:t>
      </w:r>
      <w:proofErr w:type="gramEnd"/>
      <w:r w:rsidRPr="005348EF">
        <w:rPr>
          <w:szCs w:val="24"/>
        </w:rPr>
        <w:t xml:space="preserve">  1989.  Guidelines for the Assessment of </w:t>
      </w:r>
      <w:proofErr w:type="spellStart"/>
      <w:r w:rsidRPr="005348EF">
        <w:rPr>
          <w:szCs w:val="24"/>
        </w:rPr>
        <w:t>Bioaerosols</w:t>
      </w:r>
      <w:proofErr w:type="spellEnd"/>
      <w:r w:rsidRPr="005348EF">
        <w:rPr>
          <w:szCs w:val="24"/>
        </w:rPr>
        <w:t xml:space="preserve"> in the Indoor Environment.  </w:t>
      </w:r>
      <w:proofErr w:type="gramStart"/>
      <w:r w:rsidRPr="005348EF">
        <w:rPr>
          <w:szCs w:val="24"/>
        </w:rPr>
        <w:t xml:space="preserve">American Conference of Governmental Industrial Hygienists, </w:t>
      </w:r>
      <w:smartTag w:uri="urn:schemas-microsoft-com:office:smarttags" w:element="place">
        <w:smartTag w:uri="urn:schemas-microsoft-com:office:smarttags" w:element="City">
          <w:r w:rsidRPr="005348EF">
            <w:rPr>
              <w:szCs w:val="24"/>
            </w:rPr>
            <w:t>Cincinnati</w:t>
          </w:r>
        </w:smartTag>
        <w:r w:rsidRPr="005348EF">
          <w:rPr>
            <w:szCs w:val="24"/>
          </w:rPr>
          <w:t xml:space="preserve">, </w:t>
        </w:r>
        <w:smartTag w:uri="urn:schemas-microsoft-com:office:smarttags" w:element="State">
          <w:r w:rsidRPr="005348EF">
            <w:rPr>
              <w:szCs w:val="24"/>
            </w:rPr>
            <w:t>OH</w:t>
          </w:r>
        </w:smartTag>
      </w:smartTag>
      <w:r w:rsidRPr="005348EF">
        <w:rPr>
          <w:szCs w:val="24"/>
        </w:rPr>
        <w:t>.</w:t>
      </w:r>
      <w:proofErr w:type="gramEnd"/>
    </w:p>
    <w:p w:rsidR="005348EF" w:rsidRPr="005348EF" w:rsidRDefault="005348EF" w:rsidP="005348EF">
      <w:pPr>
        <w:spacing w:after="240"/>
        <w:rPr>
          <w:szCs w:val="24"/>
        </w:rPr>
      </w:pPr>
      <w:proofErr w:type="gramStart"/>
      <w:r w:rsidRPr="005348EF">
        <w:rPr>
          <w:szCs w:val="24"/>
        </w:rPr>
        <w:t>ASHRAE.</w:t>
      </w:r>
      <w:proofErr w:type="gramEnd"/>
      <w:r w:rsidRPr="005348EF">
        <w:rPr>
          <w:szCs w:val="24"/>
        </w:rPr>
        <w:t xml:space="preserve">  1989.  Ventilation for Acceptable Indoor Air Quality.  </w:t>
      </w:r>
      <w:proofErr w:type="gramStart"/>
      <w:r w:rsidRPr="005348EF">
        <w:rPr>
          <w:szCs w:val="24"/>
        </w:rPr>
        <w:t xml:space="preserve">American Society of Heating, Refrigerating, and Air-Conditioning Engineers, </w:t>
      </w:r>
      <w:smartTag w:uri="urn:schemas-microsoft-com:office:smarttags" w:element="place">
        <w:smartTag w:uri="urn:schemas-microsoft-com:office:smarttags" w:element="City">
          <w:r w:rsidRPr="005348EF">
            <w:rPr>
              <w:szCs w:val="24"/>
            </w:rPr>
            <w:t>Atlanta</w:t>
          </w:r>
        </w:smartTag>
        <w:r w:rsidRPr="005348EF">
          <w:rPr>
            <w:szCs w:val="24"/>
          </w:rPr>
          <w:t xml:space="preserve">, </w:t>
        </w:r>
        <w:smartTag w:uri="urn:schemas-microsoft-com:office:smarttags" w:element="State">
          <w:r w:rsidRPr="005348EF">
            <w:rPr>
              <w:szCs w:val="24"/>
            </w:rPr>
            <w:t>GA.</w:t>
          </w:r>
        </w:smartTag>
      </w:smartTag>
      <w:proofErr w:type="gramEnd"/>
      <w:r w:rsidRPr="005348EF">
        <w:rPr>
          <w:szCs w:val="24"/>
        </w:rPr>
        <w:t xml:space="preserve">  ANSI/ASHRAE 62-1989.</w:t>
      </w:r>
    </w:p>
    <w:p w:rsidR="005348EF" w:rsidRPr="005348EF" w:rsidRDefault="005348EF" w:rsidP="005348EF">
      <w:pPr>
        <w:spacing w:after="240"/>
        <w:rPr>
          <w:szCs w:val="24"/>
        </w:rPr>
      </w:pPr>
      <w:r w:rsidRPr="005348EF">
        <w:rPr>
          <w:szCs w:val="24"/>
        </w:rPr>
        <w:t xml:space="preserve">Dalzell, J.R.  1955.  </w:t>
      </w:r>
      <w:r w:rsidRPr="005348EF">
        <w:rPr>
          <w:i/>
          <w:szCs w:val="24"/>
        </w:rPr>
        <w:t>Simplified Masonry Planning and Building</w:t>
      </w:r>
      <w:r w:rsidRPr="005348EF">
        <w:rPr>
          <w:szCs w:val="24"/>
        </w:rPr>
        <w:t xml:space="preserve">.  McGraw-Hill Book Company, Inc.  </w:t>
      </w:r>
      <w:smartTag w:uri="urn:schemas-microsoft-com:office:smarttags" w:element="place">
        <w:smartTag w:uri="urn:schemas-microsoft-com:office:smarttags" w:element="City">
          <w:r w:rsidRPr="005348EF">
            <w:rPr>
              <w:szCs w:val="24"/>
            </w:rPr>
            <w:t>New York</w:t>
          </w:r>
        </w:smartTag>
        <w:r w:rsidRPr="005348EF">
          <w:rPr>
            <w:szCs w:val="24"/>
          </w:rPr>
          <w:t xml:space="preserve">, </w:t>
        </w:r>
        <w:smartTag w:uri="urn:schemas-microsoft-com:office:smarttags" w:element="State">
          <w:r w:rsidRPr="005348EF">
            <w:rPr>
              <w:szCs w:val="24"/>
            </w:rPr>
            <w:t>NY</w:t>
          </w:r>
        </w:smartTag>
      </w:smartTag>
      <w:r w:rsidRPr="005348EF">
        <w:rPr>
          <w:szCs w:val="24"/>
        </w:rPr>
        <w:t>.</w:t>
      </w:r>
    </w:p>
    <w:p w:rsidR="005348EF" w:rsidRPr="005348EF" w:rsidRDefault="005348EF" w:rsidP="005348EF">
      <w:pPr>
        <w:suppressAutoHyphens/>
        <w:spacing w:after="240"/>
        <w:rPr>
          <w:szCs w:val="24"/>
        </w:rPr>
      </w:pPr>
      <w:proofErr w:type="spellStart"/>
      <w:proofErr w:type="gramStart"/>
      <w:r w:rsidRPr="005348EF">
        <w:rPr>
          <w:szCs w:val="24"/>
        </w:rPr>
        <w:t>Lstiburek</w:t>
      </w:r>
      <w:proofErr w:type="spellEnd"/>
      <w:r w:rsidRPr="005348EF">
        <w:rPr>
          <w:szCs w:val="24"/>
        </w:rPr>
        <w:t>, J. &amp; Brennan, T.</w:t>
      </w:r>
      <w:proofErr w:type="gramEnd"/>
      <w:r w:rsidRPr="005348EF">
        <w:rPr>
          <w:szCs w:val="24"/>
        </w:rPr>
        <w:t xml:space="preserve">  2001.  Read This Before You Design, Build or Renovate.  Building Science Corporation, </w:t>
      </w:r>
      <w:smartTag w:uri="urn:schemas-microsoft-com:office:smarttags" w:element="place">
        <w:smartTag w:uri="urn:schemas-microsoft-com:office:smarttags" w:element="City">
          <w:r w:rsidRPr="005348EF">
            <w:rPr>
              <w:szCs w:val="24"/>
            </w:rPr>
            <w:t>Westford</w:t>
          </w:r>
        </w:smartTag>
        <w:r w:rsidRPr="005348EF">
          <w:rPr>
            <w:szCs w:val="24"/>
          </w:rPr>
          <w:t xml:space="preserve">, </w:t>
        </w:r>
        <w:smartTag w:uri="urn:schemas-microsoft-com:office:smarttags" w:element="State">
          <w:r w:rsidRPr="005348EF">
            <w:rPr>
              <w:szCs w:val="24"/>
            </w:rPr>
            <w:t>MA</w:t>
          </w:r>
        </w:smartTag>
      </w:smartTag>
      <w:r w:rsidRPr="005348EF">
        <w:rPr>
          <w:szCs w:val="24"/>
        </w:rPr>
        <w:t xml:space="preserve">.  </w:t>
      </w:r>
      <w:smartTag w:uri="urn:schemas-microsoft-com:office:smarttags" w:element="country-region">
        <w:r w:rsidRPr="005348EF">
          <w:rPr>
            <w:szCs w:val="24"/>
          </w:rPr>
          <w:t>U.S.</w:t>
        </w:r>
      </w:smartTag>
      <w:r w:rsidRPr="005348EF">
        <w:rPr>
          <w:szCs w:val="24"/>
        </w:rPr>
        <w:t xml:space="preserve"> Department of Housing and Urban Development, Region I, </w:t>
      </w:r>
      <w:smartTag w:uri="urn:schemas-microsoft-com:office:smarttags" w:element="place">
        <w:smartTag w:uri="urn:schemas-microsoft-com:office:smarttags" w:element="City">
          <w:r w:rsidRPr="005348EF">
            <w:rPr>
              <w:szCs w:val="24"/>
            </w:rPr>
            <w:t>Boston</w:t>
          </w:r>
        </w:smartTag>
        <w:r w:rsidRPr="005348EF">
          <w:rPr>
            <w:szCs w:val="24"/>
          </w:rPr>
          <w:t xml:space="preserve">, </w:t>
        </w:r>
        <w:smartTag w:uri="urn:schemas-microsoft-com:office:smarttags" w:element="State">
          <w:r w:rsidRPr="005348EF">
            <w:rPr>
              <w:szCs w:val="24"/>
            </w:rPr>
            <w:t>MA</w:t>
          </w:r>
        </w:smartTag>
      </w:smartTag>
    </w:p>
    <w:p w:rsidR="005348EF" w:rsidRPr="005348EF" w:rsidRDefault="005348EF" w:rsidP="005348EF">
      <w:pPr>
        <w:suppressAutoHyphens/>
        <w:spacing w:after="240"/>
        <w:rPr>
          <w:szCs w:val="24"/>
          <w:u w:val="single"/>
        </w:rPr>
      </w:pPr>
      <w:proofErr w:type="gramStart"/>
      <w:smartTag w:uri="urn:schemas-microsoft-com:office:smarttags" w:element="place">
        <w:smartTag w:uri="urn:schemas-microsoft-com:office:smarttags" w:element="country-region">
          <w:r w:rsidRPr="005348EF">
            <w:rPr>
              <w:szCs w:val="24"/>
            </w:rPr>
            <w:t>US</w:t>
          </w:r>
        </w:smartTag>
      </w:smartTag>
      <w:r w:rsidRPr="005348EF">
        <w:rPr>
          <w:szCs w:val="24"/>
        </w:rPr>
        <w:t xml:space="preserve"> EPA.</w:t>
      </w:r>
      <w:proofErr w:type="gramEnd"/>
      <w:r w:rsidRPr="005348EF">
        <w:rPr>
          <w:szCs w:val="24"/>
        </w:rPr>
        <w:t xml:space="preserve">  2001.  Mold Remediation in Schools and </w:t>
      </w:r>
      <w:smartTag w:uri="urn:schemas-microsoft-com:office:smarttags" w:element="place">
        <w:smartTag w:uri="urn:schemas-microsoft-com:office:smarttags" w:element="PlaceName">
          <w:r w:rsidRPr="005348EF">
            <w:rPr>
              <w:szCs w:val="24"/>
            </w:rPr>
            <w:t>Commercial</w:t>
          </w:r>
        </w:smartTag>
        <w:r w:rsidRPr="005348EF">
          <w:rPr>
            <w:szCs w:val="24"/>
          </w:rPr>
          <w:t xml:space="preserve"> </w:t>
        </w:r>
        <w:smartTag w:uri="urn:schemas-microsoft-com:office:smarttags" w:element="PlaceType">
          <w:r w:rsidRPr="005348EF">
            <w:rPr>
              <w:szCs w:val="24"/>
            </w:rPr>
            <w:t>Buildings</w:t>
          </w:r>
        </w:smartTag>
      </w:smartTag>
      <w:r w:rsidRPr="005348EF">
        <w:rPr>
          <w:szCs w:val="24"/>
        </w:rPr>
        <w:t xml:space="preserve">. </w:t>
      </w:r>
      <w:proofErr w:type="gramStart"/>
      <w:r w:rsidRPr="005348EF">
        <w:rPr>
          <w:szCs w:val="24"/>
        </w:rPr>
        <w:t xml:space="preserve">US Environmental Protection Agency, Office of Air and Radiation, Indoor Environments Division, </w:t>
      </w:r>
      <w:smartTag w:uri="urn:schemas-microsoft-com:office:smarttags" w:element="place">
        <w:smartTag w:uri="urn:schemas-microsoft-com:office:smarttags" w:element="City">
          <w:r w:rsidRPr="005348EF">
            <w:rPr>
              <w:szCs w:val="24"/>
            </w:rPr>
            <w:t>Washington</w:t>
          </w:r>
        </w:smartTag>
        <w:r w:rsidRPr="005348EF">
          <w:rPr>
            <w:szCs w:val="24"/>
          </w:rPr>
          <w:t xml:space="preserve">, </w:t>
        </w:r>
        <w:smartTag w:uri="urn:schemas-microsoft-com:office:smarttags" w:element="State">
          <w:r w:rsidRPr="005348EF">
            <w:rPr>
              <w:szCs w:val="24"/>
            </w:rPr>
            <w:t>D.C.</w:t>
          </w:r>
        </w:smartTag>
      </w:smartTag>
      <w:proofErr w:type="gramEnd"/>
      <w:r w:rsidRPr="005348EF">
        <w:rPr>
          <w:szCs w:val="24"/>
        </w:rPr>
        <w:t xml:space="preserve">  </w:t>
      </w:r>
      <w:proofErr w:type="gramStart"/>
      <w:r w:rsidRPr="005348EF">
        <w:rPr>
          <w:szCs w:val="24"/>
        </w:rPr>
        <w:t>EPA 402-K-01-001.</w:t>
      </w:r>
      <w:proofErr w:type="gramEnd"/>
      <w:r w:rsidRPr="005348EF">
        <w:rPr>
          <w:szCs w:val="24"/>
        </w:rPr>
        <w:t xml:space="preserve">  March 2001.  </w:t>
      </w:r>
      <w:hyperlink r:id="rId72" w:history="1">
        <w:r w:rsidRPr="005348EF">
          <w:rPr>
            <w:szCs w:val="24"/>
          </w:rPr>
          <w:t>http://www.epa.gov/iaq/molds/mold_remediation.html</w:t>
        </w:r>
      </w:hyperlink>
    </w:p>
    <w:p w:rsidR="00A37C09" w:rsidRDefault="00A37C09" w:rsidP="00572DC8">
      <w:pPr>
        <w:pStyle w:val="References"/>
      </w:pPr>
    </w:p>
    <w:sectPr w:rsidR="00A37C09" w:rsidSect="005348EF">
      <w:headerReference w:type="default" r:id="rId73"/>
      <w:footerReference w:type="even" r:id="rId74"/>
      <w:footerReference w:type="default" r:id="rId7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065" w:rsidRDefault="00ED7065">
      <w:r>
        <w:separator/>
      </w:r>
    </w:p>
  </w:endnote>
  <w:endnote w:type="continuationSeparator" w:id="0">
    <w:p w:rsidR="00ED7065" w:rsidRDefault="00ED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Default="008D53A2" w:rsidP="008D5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53A2" w:rsidRDefault="008D53A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Default="008D53A2" w:rsidP="008D53A2">
    <w:pPr>
      <w:pStyle w:val="Footer"/>
      <w:jc w:val="center"/>
    </w:pPr>
    <w:r>
      <w:rPr>
        <w:rStyle w:val="PageNumber"/>
      </w:rPr>
      <w:t xml:space="preserve">Appendix B, page </w:t>
    </w:r>
    <w:r>
      <w:rPr>
        <w:rStyle w:val="PageNumber"/>
      </w:rPr>
      <w:fldChar w:fldCharType="begin"/>
    </w:r>
    <w:r>
      <w:rPr>
        <w:rStyle w:val="PageNumber"/>
      </w:rPr>
      <w:instrText xml:space="preserve"> PAGE </w:instrText>
    </w:r>
    <w:r>
      <w:rPr>
        <w:rStyle w:val="PageNumber"/>
      </w:rPr>
      <w:fldChar w:fldCharType="separate"/>
    </w:r>
    <w:r w:rsidR="00C64E92">
      <w:rPr>
        <w:rStyle w:val="PageNumber"/>
        <w:noProof/>
      </w:rPr>
      <w:t>7</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E92">
      <w:rPr>
        <w:rStyle w:val="PageNumber"/>
        <w:noProof/>
      </w:rPr>
      <w:t>11</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5F" w:rsidRDefault="003976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EAD" w:rsidRDefault="002A0EA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36" w:type="dxa"/>
      <w:jc w:val="center"/>
      <w:tblInd w:w="-98" w:type="dxa"/>
      <w:tblLayout w:type="fixed"/>
      <w:tblLook w:val="0000" w:firstRow="0" w:lastRow="0" w:firstColumn="0" w:lastColumn="0" w:noHBand="0" w:noVBand="0"/>
    </w:tblPr>
    <w:tblGrid>
      <w:gridCol w:w="3372"/>
      <w:gridCol w:w="2956"/>
      <w:gridCol w:w="2008"/>
      <w:gridCol w:w="2800"/>
    </w:tblGrid>
    <w:tr w:rsidR="002D059E" w:rsidRPr="00F374D5" w:rsidTr="002D059E">
      <w:trPr>
        <w:trHeight w:val="313"/>
        <w:jc w:val="center"/>
      </w:trPr>
      <w:tc>
        <w:tcPr>
          <w:tcW w:w="3372"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sidRPr="00F374D5">
            <w:rPr>
              <w:rFonts w:ascii="Times" w:hAnsi="Times" w:cs="Times"/>
              <w:sz w:val="20"/>
            </w:rPr>
            <w:t>ppm = parts per million</w:t>
          </w:r>
        </w:p>
      </w:tc>
      <w:tc>
        <w:tcPr>
          <w:tcW w:w="2956"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Pr>
              <w:rFonts w:ascii="Times" w:hAnsi="Times" w:cs="Times"/>
              <w:sz w:val="20"/>
            </w:rPr>
            <w:t>CP = cleaning product</w:t>
          </w:r>
        </w:p>
      </w:tc>
      <w:tc>
        <w:tcPr>
          <w:tcW w:w="2008"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Pr>
              <w:rFonts w:ascii="Times" w:hAnsi="Times" w:cs="Times"/>
              <w:sz w:val="20"/>
            </w:rPr>
            <w:t>HS = hand sanitizer</w:t>
          </w:r>
        </w:p>
      </w:tc>
      <w:tc>
        <w:tcPr>
          <w:tcW w:w="2800" w:type="dxa"/>
          <w:tcBorders>
            <w:top w:val="nil"/>
            <w:left w:val="nil"/>
            <w:bottom w:val="nil"/>
            <w:right w:val="nil"/>
          </w:tcBorders>
          <w:vAlign w:val="center"/>
        </w:tcPr>
        <w:p w:rsidR="002D059E" w:rsidRPr="00F374D5" w:rsidRDefault="002D059E" w:rsidP="002D059E">
          <w:pPr>
            <w:rPr>
              <w:rFonts w:ascii="Times" w:hAnsi="Times" w:cs="Times"/>
              <w:sz w:val="20"/>
            </w:rPr>
          </w:pPr>
          <w:r>
            <w:rPr>
              <w:rFonts w:ascii="Times" w:hAnsi="Times" w:cs="Times"/>
              <w:sz w:val="20"/>
            </w:rPr>
            <w:t>TB = tennis balls</w:t>
          </w:r>
        </w:p>
      </w:tc>
    </w:tr>
    <w:tr w:rsidR="002D059E" w:rsidRPr="00F374D5" w:rsidTr="002D059E">
      <w:trPr>
        <w:trHeight w:val="313"/>
        <w:jc w:val="center"/>
      </w:trPr>
      <w:tc>
        <w:tcPr>
          <w:tcW w:w="3372"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56" w:type="dxa"/>
          <w:tcBorders>
            <w:top w:val="nil"/>
            <w:left w:val="nil"/>
            <w:bottom w:val="nil"/>
            <w:right w:val="nil"/>
          </w:tcBorders>
          <w:shd w:val="clear" w:color="auto" w:fill="auto"/>
          <w:noWrap/>
          <w:vAlign w:val="center"/>
        </w:tcPr>
        <w:p w:rsidR="002D059E" w:rsidRPr="006B34D0" w:rsidRDefault="002D059E" w:rsidP="002D059E">
          <w:pPr>
            <w:rPr>
              <w:sz w:val="21"/>
              <w:szCs w:val="21"/>
            </w:rPr>
          </w:pPr>
          <w:r>
            <w:rPr>
              <w:sz w:val="21"/>
              <w:szCs w:val="21"/>
            </w:rPr>
            <w:t>CT = ceiling tile</w:t>
          </w:r>
        </w:p>
      </w:tc>
      <w:tc>
        <w:tcPr>
          <w:tcW w:w="2008"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Pr>
              <w:rFonts w:ascii="Times" w:hAnsi="Times" w:cs="Times"/>
              <w:sz w:val="20"/>
            </w:rPr>
            <w:t>MT = missing tile</w:t>
          </w:r>
        </w:p>
      </w:tc>
      <w:tc>
        <w:tcPr>
          <w:tcW w:w="2800" w:type="dxa"/>
          <w:tcBorders>
            <w:top w:val="nil"/>
            <w:left w:val="nil"/>
            <w:bottom w:val="nil"/>
            <w:right w:val="nil"/>
          </w:tcBorders>
          <w:vAlign w:val="center"/>
        </w:tcPr>
        <w:p w:rsidR="002D059E" w:rsidRPr="00F374D5" w:rsidRDefault="002D059E" w:rsidP="002D059E">
          <w:pPr>
            <w:rPr>
              <w:rFonts w:ascii="Times" w:hAnsi="Times" w:cs="Times"/>
              <w:sz w:val="20"/>
            </w:rPr>
          </w:pPr>
          <w:r>
            <w:rPr>
              <w:rFonts w:ascii="Times" w:hAnsi="Times" w:cs="Times"/>
              <w:sz w:val="20"/>
            </w:rPr>
            <w:t>WAC = window air conditioner</w:t>
          </w:r>
        </w:p>
      </w:tc>
    </w:tr>
    <w:tr w:rsidR="002D059E" w:rsidRPr="00F374D5" w:rsidTr="002D059E">
      <w:trPr>
        <w:trHeight w:val="313"/>
        <w:jc w:val="center"/>
      </w:trPr>
      <w:tc>
        <w:tcPr>
          <w:tcW w:w="3372"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sidRPr="00F374D5">
            <w:rPr>
              <w:rFonts w:ascii="Times" w:hAnsi="Times" w:cs="Times"/>
              <w:sz w:val="20"/>
            </w:rPr>
            <w:t>ND = non detect</w:t>
          </w:r>
        </w:p>
      </w:tc>
      <w:tc>
        <w:tcPr>
          <w:tcW w:w="2956" w:type="dxa"/>
          <w:tcBorders>
            <w:top w:val="nil"/>
            <w:left w:val="nil"/>
            <w:bottom w:val="nil"/>
            <w:right w:val="nil"/>
          </w:tcBorders>
          <w:shd w:val="clear" w:color="auto" w:fill="auto"/>
          <w:noWrap/>
          <w:vAlign w:val="center"/>
        </w:tcPr>
        <w:p w:rsidR="002D059E" w:rsidRPr="006B34D0" w:rsidRDefault="002D059E" w:rsidP="002D059E">
          <w:pPr>
            <w:rPr>
              <w:sz w:val="21"/>
              <w:szCs w:val="21"/>
            </w:rPr>
          </w:pPr>
          <w:r>
            <w:rPr>
              <w:sz w:val="21"/>
              <w:szCs w:val="21"/>
            </w:rPr>
            <w:t>DEM = dry erase materials</w:t>
          </w:r>
        </w:p>
      </w:tc>
      <w:tc>
        <w:tcPr>
          <w:tcW w:w="2008"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Pr>
              <w:rFonts w:ascii="Times" w:hAnsi="Times" w:cs="Times"/>
              <w:sz w:val="20"/>
            </w:rPr>
            <w:t>PF = personal fan</w:t>
          </w:r>
        </w:p>
      </w:tc>
      <w:tc>
        <w:tcPr>
          <w:tcW w:w="2800" w:type="dxa"/>
          <w:tcBorders>
            <w:top w:val="nil"/>
            <w:left w:val="nil"/>
            <w:bottom w:val="nil"/>
            <w:right w:val="nil"/>
          </w:tcBorders>
          <w:vAlign w:val="center"/>
        </w:tcPr>
        <w:p w:rsidR="002D059E" w:rsidRPr="00F374D5" w:rsidRDefault="002D059E" w:rsidP="002D059E">
          <w:pPr>
            <w:rPr>
              <w:rFonts w:ascii="Times" w:hAnsi="Times" w:cs="Times"/>
              <w:sz w:val="20"/>
            </w:rPr>
          </w:pPr>
          <w:r>
            <w:rPr>
              <w:rFonts w:ascii="Times" w:hAnsi="Times" w:cs="Times"/>
              <w:sz w:val="20"/>
            </w:rPr>
            <w:t>WD = water-damaged</w:t>
          </w:r>
        </w:p>
      </w:tc>
    </w:tr>
  </w:tbl>
  <w:p w:rsidR="002D059E" w:rsidRDefault="002D059E" w:rsidP="002D059E">
    <w:pPr>
      <w:tabs>
        <w:tab w:val="left" w:pos="9180"/>
      </w:tabs>
      <w:rPr>
        <w:b/>
        <w:sz w:val="20"/>
      </w:rPr>
    </w:pPr>
  </w:p>
  <w:p w:rsidR="002D059E" w:rsidRDefault="002D059E" w:rsidP="002D059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D059E">
      <w:tblPrEx>
        <w:tblCellMar>
          <w:top w:w="0" w:type="dxa"/>
          <w:bottom w:w="0" w:type="dxa"/>
        </w:tblCellMar>
      </w:tblPrEx>
      <w:tc>
        <w:tcPr>
          <w:tcW w:w="2718" w:type="dxa"/>
        </w:tcPr>
        <w:p w:rsidR="002D059E" w:rsidRDefault="002D059E" w:rsidP="002D059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2D059E" w:rsidRDefault="002D059E" w:rsidP="002D059E">
          <w:pPr>
            <w:rPr>
              <w:sz w:val="20"/>
            </w:rPr>
          </w:pPr>
          <w:r>
            <w:rPr>
              <w:sz w:val="20"/>
            </w:rPr>
            <w:t>&lt; 800 ppm = preferred</w:t>
          </w:r>
        </w:p>
      </w:tc>
      <w:tc>
        <w:tcPr>
          <w:tcW w:w="3600" w:type="dxa"/>
        </w:tcPr>
        <w:p w:rsidR="002D059E" w:rsidRDefault="002D059E" w:rsidP="002D059E">
          <w:pPr>
            <w:jc w:val="right"/>
            <w:rPr>
              <w:sz w:val="20"/>
            </w:rPr>
          </w:pPr>
          <w:r>
            <w:rPr>
              <w:sz w:val="20"/>
            </w:rPr>
            <w:t>Temperature:</w:t>
          </w:r>
        </w:p>
      </w:tc>
      <w:tc>
        <w:tcPr>
          <w:tcW w:w="3420" w:type="dxa"/>
        </w:tcPr>
        <w:p w:rsidR="002D059E" w:rsidRDefault="002D059E" w:rsidP="002D059E">
          <w:pPr>
            <w:rPr>
              <w:sz w:val="20"/>
            </w:rPr>
          </w:pPr>
          <w:r>
            <w:rPr>
              <w:sz w:val="20"/>
            </w:rPr>
            <w:t>70 - 78 °F</w:t>
          </w:r>
        </w:p>
      </w:tc>
    </w:tr>
    <w:tr w:rsidR="002D059E">
      <w:tblPrEx>
        <w:tblCellMar>
          <w:top w:w="0" w:type="dxa"/>
          <w:bottom w:w="0" w:type="dxa"/>
        </w:tblCellMar>
      </w:tblPrEx>
      <w:tc>
        <w:tcPr>
          <w:tcW w:w="2718" w:type="dxa"/>
        </w:tcPr>
        <w:p w:rsidR="002D059E" w:rsidRDefault="002D059E" w:rsidP="002D059E">
          <w:pPr>
            <w:jc w:val="right"/>
            <w:rPr>
              <w:sz w:val="20"/>
            </w:rPr>
          </w:pPr>
        </w:p>
      </w:tc>
      <w:tc>
        <w:tcPr>
          <w:tcW w:w="4860" w:type="dxa"/>
        </w:tcPr>
        <w:p w:rsidR="002D059E" w:rsidRDefault="002D059E" w:rsidP="002D059E">
          <w:pPr>
            <w:rPr>
              <w:sz w:val="20"/>
            </w:rPr>
          </w:pPr>
          <w:r>
            <w:rPr>
              <w:sz w:val="20"/>
            </w:rPr>
            <w:t>&gt; 800 ppm = indicative of ventilation problems</w:t>
          </w:r>
        </w:p>
      </w:tc>
      <w:tc>
        <w:tcPr>
          <w:tcW w:w="3600" w:type="dxa"/>
        </w:tcPr>
        <w:p w:rsidR="002D059E" w:rsidRDefault="002D059E" w:rsidP="002D059E">
          <w:pPr>
            <w:jc w:val="right"/>
            <w:rPr>
              <w:sz w:val="20"/>
            </w:rPr>
          </w:pPr>
          <w:r>
            <w:rPr>
              <w:sz w:val="20"/>
            </w:rPr>
            <w:t>Relative Humidity:</w:t>
          </w:r>
        </w:p>
      </w:tc>
      <w:tc>
        <w:tcPr>
          <w:tcW w:w="3420" w:type="dxa"/>
        </w:tcPr>
        <w:p w:rsidR="002D059E" w:rsidRDefault="002D059E" w:rsidP="002D059E">
          <w:pPr>
            <w:rPr>
              <w:sz w:val="20"/>
            </w:rPr>
          </w:pPr>
          <w:r>
            <w:rPr>
              <w:sz w:val="20"/>
            </w:rPr>
            <w:t>40 - 60%</w:t>
          </w:r>
        </w:p>
      </w:tc>
    </w:tr>
  </w:tbl>
  <w:p w:rsidR="002D059E" w:rsidRDefault="002D059E" w:rsidP="002D059E">
    <w:pPr>
      <w:pStyle w:val="Footer"/>
      <w:jc w:val="center"/>
    </w:pPr>
  </w:p>
  <w:p w:rsidR="002D059E" w:rsidRPr="00FB37EB" w:rsidRDefault="002D059E" w:rsidP="002D059E">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64E92">
      <w:rPr>
        <w:rStyle w:val="PageNumber"/>
        <w:noProof/>
      </w:rPr>
      <w:t>8</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36" w:type="dxa"/>
      <w:jc w:val="center"/>
      <w:tblInd w:w="-98" w:type="dxa"/>
      <w:tblLayout w:type="fixed"/>
      <w:tblLook w:val="0000" w:firstRow="0" w:lastRow="0" w:firstColumn="0" w:lastColumn="0" w:noHBand="0" w:noVBand="0"/>
    </w:tblPr>
    <w:tblGrid>
      <w:gridCol w:w="3372"/>
      <w:gridCol w:w="2956"/>
      <w:gridCol w:w="2008"/>
      <w:gridCol w:w="2800"/>
    </w:tblGrid>
    <w:tr w:rsidR="002D059E" w:rsidRPr="00F374D5" w:rsidTr="002D059E">
      <w:trPr>
        <w:trHeight w:val="313"/>
        <w:jc w:val="center"/>
      </w:trPr>
      <w:tc>
        <w:tcPr>
          <w:tcW w:w="3372"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sidRPr="00F374D5">
            <w:rPr>
              <w:rFonts w:ascii="Times" w:hAnsi="Times" w:cs="Times"/>
              <w:sz w:val="20"/>
            </w:rPr>
            <w:t>ppm = parts per million</w:t>
          </w:r>
        </w:p>
      </w:tc>
      <w:tc>
        <w:tcPr>
          <w:tcW w:w="2956"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Pr>
              <w:rFonts w:ascii="Times" w:hAnsi="Times" w:cs="Times"/>
              <w:sz w:val="20"/>
            </w:rPr>
            <w:t>CP = cleaning product</w:t>
          </w:r>
        </w:p>
      </w:tc>
      <w:tc>
        <w:tcPr>
          <w:tcW w:w="2008"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Pr>
              <w:rFonts w:ascii="Times" w:hAnsi="Times" w:cs="Times"/>
              <w:sz w:val="20"/>
            </w:rPr>
            <w:t>HS = hand sanitizer</w:t>
          </w:r>
        </w:p>
      </w:tc>
      <w:tc>
        <w:tcPr>
          <w:tcW w:w="2800" w:type="dxa"/>
          <w:tcBorders>
            <w:top w:val="nil"/>
            <w:left w:val="nil"/>
            <w:bottom w:val="nil"/>
            <w:right w:val="nil"/>
          </w:tcBorders>
          <w:vAlign w:val="center"/>
        </w:tcPr>
        <w:p w:rsidR="002D059E" w:rsidRPr="00F374D5" w:rsidRDefault="002D059E" w:rsidP="002D059E">
          <w:pPr>
            <w:rPr>
              <w:rFonts w:ascii="Times" w:hAnsi="Times" w:cs="Times"/>
              <w:sz w:val="20"/>
            </w:rPr>
          </w:pPr>
          <w:r>
            <w:rPr>
              <w:rFonts w:ascii="Times" w:hAnsi="Times" w:cs="Times"/>
              <w:sz w:val="20"/>
            </w:rPr>
            <w:t>TB = tennis balls</w:t>
          </w:r>
        </w:p>
      </w:tc>
    </w:tr>
    <w:tr w:rsidR="002D059E" w:rsidRPr="00F374D5" w:rsidTr="002D059E">
      <w:trPr>
        <w:trHeight w:val="313"/>
        <w:jc w:val="center"/>
      </w:trPr>
      <w:tc>
        <w:tcPr>
          <w:tcW w:w="3372"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56" w:type="dxa"/>
          <w:tcBorders>
            <w:top w:val="nil"/>
            <w:left w:val="nil"/>
            <w:bottom w:val="nil"/>
            <w:right w:val="nil"/>
          </w:tcBorders>
          <w:shd w:val="clear" w:color="auto" w:fill="auto"/>
          <w:noWrap/>
          <w:vAlign w:val="center"/>
        </w:tcPr>
        <w:p w:rsidR="002D059E" w:rsidRPr="006B34D0" w:rsidRDefault="002D059E" w:rsidP="002D059E">
          <w:pPr>
            <w:rPr>
              <w:sz w:val="21"/>
              <w:szCs w:val="21"/>
            </w:rPr>
          </w:pPr>
          <w:r>
            <w:rPr>
              <w:sz w:val="21"/>
              <w:szCs w:val="21"/>
            </w:rPr>
            <w:t>CT = ceiling tile</w:t>
          </w:r>
        </w:p>
      </w:tc>
      <w:tc>
        <w:tcPr>
          <w:tcW w:w="2008"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Pr>
              <w:rFonts w:ascii="Times" w:hAnsi="Times" w:cs="Times"/>
              <w:sz w:val="20"/>
            </w:rPr>
            <w:t>MT = missing tile</w:t>
          </w:r>
        </w:p>
      </w:tc>
      <w:tc>
        <w:tcPr>
          <w:tcW w:w="2800" w:type="dxa"/>
          <w:tcBorders>
            <w:top w:val="nil"/>
            <w:left w:val="nil"/>
            <w:bottom w:val="nil"/>
            <w:right w:val="nil"/>
          </w:tcBorders>
          <w:vAlign w:val="center"/>
        </w:tcPr>
        <w:p w:rsidR="002D059E" w:rsidRPr="00F374D5" w:rsidRDefault="002D059E" w:rsidP="002D059E">
          <w:pPr>
            <w:rPr>
              <w:rFonts w:ascii="Times" w:hAnsi="Times" w:cs="Times"/>
              <w:sz w:val="20"/>
            </w:rPr>
          </w:pPr>
          <w:r>
            <w:rPr>
              <w:rFonts w:ascii="Times" w:hAnsi="Times" w:cs="Times"/>
              <w:sz w:val="20"/>
            </w:rPr>
            <w:t>WAC = window air conditioner</w:t>
          </w:r>
        </w:p>
      </w:tc>
    </w:tr>
    <w:tr w:rsidR="002D059E" w:rsidRPr="00F374D5" w:rsidTr="002D059E">
      <w:trPr>
        <w:trHeight w:val="313"/>
        <w:jc w:val="center"/>
      </w:trPr>
      <w:tc>
        <w:tcPr>
          <w:tcW w:w="3372"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sidRPr="00F374D5">
            <w:rPr>
              <w:rFonts w:ascii="Times" w:hAnsi="Times" w:cs="Times"/>
              <w:sz w:val="20"/>
            </w:rPr>
            <w:t>ND = non detect</w:t>
          </w:r>
        </w:p>
      </w:tc>
      <w:tc>
        <w:tcPr>
          <w:tcW w:w="2956" w:type="dxa"/>
          <w:tcBorders>
            <w:top w:val="nil"/>
            <w:left w:val="nil"/>
            <w:bottom w:val="nil"/>
            <w:right w:val="nil"/>
          </w:tcBorders>
          <w:shd w:val="clear" w:color="auto" w:fill="auto"/>
          <w:noWrap/>
          <w:vAlign w:val="center"/>
        </w:tcPr>
        <w:p w:rsidR="002D059E" w:rsidRPr="006B34D0" w:rsidRDefault="002D059E" w:rsidP="002D059E">
          <w:pPr>
            <w:rPr>
              <w:sz w:val="21"/>
              <w:szCs w:val="21"/>
            </w:rPr>
          </w:pPr>
          <w:r>
            <w:rPr>
              <w:sz w:val="21"/>
              <w:szCs w:val="21"/>
            </w:rPr>
            <w:t>DEM = dry erase materials</w:t>
          </w:r>
        </w:p>
      </w:tc>
      <w:tc>
        <w:tcPr>
          <w:tcW w:w="2008" w:type="dxa"/>
          <w:tcBorders>
            <w:top w:val="nil"/>
            <w:left w:val="nil"/>
            <w:bottom w:val="nil"/>
            <w:right w:val="nil"/>
          </w:tcBorders>
          <w:shd w:val="clear" w:color="auto" w:fill="auto"/>
          <w:noWrap/>
          <w:vAlign w:val="center"/>
        </w:tcPr>
        <w:p w:rsidR="002D059E" w:rsidRPr="00F374D5" w:rsidRDefault="002D059E" w:rsidP="002D059E">
          <w:pPr>
            <w:rPr>
              <w:rFonts w:ascii="Times" w:hAnsi="Times" w:cs="Times"/>
              <w:sz w:val="20"/>
            </w:rPr>
          </w:pPr>
          <w:r>
            <w:rPr>
              <w:rFonts w:ascii="Times" w:hAnsi="Times" w:cs="Times"/>
              <w:sz w:val="20"/>
            </w:rPr>
            <w:t>PF = personal fan</w:t>
          </w:r>
        </w:p>
      </w:tc>
      <w:tc>
        <w:tcPr>
          <w:tcW w:w="2800" w:type="dxa"/>
          <w:tcBorders>
            <w:top w:val="nil"/>
            <w:left w:val="nil"/>
            <w:bottom w:val="nil"/>
            <w:right w:val="nil"/>
          </w:tcBorders>
          <w:vAlign w:val="center"/>
        </w:tcPr>
        <w:p w:rsidR="002D059E" w:rsidRPr="00F374D5" w:rsidRDefault="002D059E" w:rsidP="002D059E">
          <w:pPr>
            <w:rPr>
              <w:rFonts w:ascii="Times" w:hAnsi="Times" w:cs="Times"/>
              <w:sz w:val="20"/>
            </w:rPr>
          </w:pPr>
          <w:r>
            <w:rPr>
              <w:rFonts w:ascii="Times" w:hAnsi="Times" w:cs="Times"/>
              <w:sz w:val="20"/>
            </w:rPr>
            <w:t>WD = water-damaged</w:t>
          </w:r>
        </w:p>
      </w:tc>
    </w:tr>
  </w:tbl>
  <w:p w:rsidR="002D059E" w:rsidRDefault="002D059E" w:rsidP="002D059E">
    <w:pPr>
      <w:jc w:val="right"/>
      <w:rPr>
        <w:sz w:val="20"/>
      </w:rPr>
    </w:pPr>
  </w:p>
  <w:p w:rsidR="002D059E" w:rsidRDefault="002D059E" w:rsidP="002D059E">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D059E">
      <w:tblPrEx>
        <w:tblCellMar>
          <w:top w:w="0" w:type="dxa"/>
          <w:bottom w:w="0" w:type="dxa"/>
        </w:tblCellMar>
      </w:tblPrEx>
      <w:tc>
        <w:tcPr>
          <w:tcW w:w="2718" w:type="dxa"/>
        </w:tcPr>
        <w:p w:rsidR="002D059E" w:rsidRDefault="002D059E" w:rsidP="002D059E">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2D059E" w:rsidRDefault="002D059E" w:rsidP="002D059E">
          <w:pPr>
            <w:rPr>
              <w:sz w:val="20"/>
            </w:rPr>
          </w:pPr>
          <w:r>
            <w:rPr>
              <w:sz w:val="20"/>
            </w:rPr>
            <w:t>&lt; 800 ppm = preferred</w:t>
          </w:r>
        </w:p>
      </w:tc>
      <w:tc>
        <w:tcPr>
          <w:tcW w:w="3600" w:type="dxa"/>
        </w:tcPr>
        <w:p w:rsidR="002D059E" w:rsidRDefault="002D059E" w:rsidP="002D059E">
          <w:pPr>
            <w:jc w:val="right"/>
            <w:rPr>
              <w:sz w:val="20"/>
            </w:rPr>
          </w:pPr>
          <w:r>
            <w:rPr>
              <w:sz w:val="20"/>
            </w:rPr>
            <w:t>Temperature:</w:t>
          </w:r>
        </w:p>
      </w:tc>
      <w:tc>
        <w:tcPr>
          <w:tcW w:w="3420" w:type="dxa"/>
        </w:tcPr>
        <w:p w:rsidR="002D059E" w:rsidRDefault="002D059E" w:rsidP="002D059E">
          <w:pPr>
            <w:rPr>
              <w:sz w:val="20"/>
            </w:rPr>
          </w:pPr>
          <w:r>
            <w:rPr>
              <w:sz w:val="20"/>
            </w:rPr>
            <w:t>70 - 78 °F</w:t>
          </w:r>
        </w:p>
      </w:tc>
    </w:tr>
    <w:tr w:rsidR="002D059E">
      <w:tblPrEx>
        <w:tblCellMar>
          <w:top w:w="0" w:type="dxa"/>
          <w:bottom w:w="0" w:type="dxa"/>
        </w:tblCellMar>
      </w:tblPrEx>
      <w:tc>
        <w:tcPr>
          <w:tcW w:w="2718" w:type="dxa"/>
        </w:tcPr>
        <w:p w:rsidR="002D059E" w:rsidRDefault="002D059E" w:rsidP="002D059E">
          <w:pPr>
            <w:jc w:val="right"/>
            <w:rPr>
              <w:sz w:val="20"/>
            </w:rPr>
          </w:pPr>
        </w:p>
      </w:tc>
      <w:tc>
        <w:tcPr>
          <w:tcW w:w="4860" w:type="dxa"/>
        </w:tcPr>
        <w:p w:rsidR="002D059E" w:rsidRDefault="002D059E" w:rsidP="002D059E">
          <w:pPr>
            <w:rPr>
              <w:sz w:val="20"/>
            </w:rPr>
          </w:pPr>
          <w:r>
            <w:rPr>
              <w:sz w:val="20"/>
            </w:rPr>
            <w:t>&gt; 800 ppm = indicative of ventilation problems</w:t>
          </w:r>
        </w:p>
      </w:tc>
      <w:tc>
        <w:tcPr>
          <w:tcW w:w="3600" w:type="dxa"/>
        </w:tcPr>
        <w:p w:rsidR="002D059E" w:rsidRDefault="002D059E" w:rsidP="002D059E">
          <w:pPr>
            <w:jc w:val="right"/>
            <w:rPr>
              <w:sz w:val="20"/>
            </w:rPr>
          </w:pPr>
          <w:r>
            <w:rPr>
              <w:sz w:val="20"/>
            </w:rPr>
            <w:t>Relative Humidity:</w:t>
          </w:r>
        </w:p>
      </w:tc>
      <w:tc>
        <w:tcPr>
          <w:tcW w:w="3420" w:type="dxa"/>
        </w:tcPr>
        <w:p w:rsidR="002D059E" w:rsidRDefault="002D059E" w:rsidP="002D059E">
          <w:pPr>
            <w:rPr>
              <w:sz w:val="20"/>
            </w:rPr>
          </w:pPr>
          <w:r>
            <w:rPr>
              <w:sz w:val="20"/>
            </w:rPr>
            <w:t>40 - 60%</w:t>
          </w:r>
        </w:p>
      </w:tc>
    </w:tr>
  </w:tbl>
  <w:p w:rsidR="002D059E" w:rsidRDefault="002D059E" w:rsidP="002D059E">
    <w:pPr>
      <w:pStyle w:val="Footer"/>
      <w:jc w:val="center"/>
    </w:pPr>
  </w:p>
  <w:p w:rsidR="002D059E" w:rsidRDefault="002D059E" w:rsidP="002D059E">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64E92">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Default="008D53A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Default="008D53A2" w:rsidP="008D53A2">
    <w:pPr>
      <w:pStyle w:val="Footer"/>
      <w:jc w:val="center"/>
    </w:pPr>
    <w:r>
      <w:t xml:space="preserve">Appendix A, page </w:t>
    </w:r>
    <w:r>
      <w:rPr>
        <w:rStyle w:val="PageNumber"/>
      </w:rPr>
      <w:fldChar w:fldCharType="begin"/>
    </w:r>
    <w:r>
      <w:rPr>
        <w:rStyle w:val="PageNumber"/>
      </w:rPr>
      <w:instrText xml:space="preserve"> PAGE </w:instrText>
    </w:r>
    <w:r>
      <w:rPr>
        <w:rStyle w:val="PageNumber"/>
      </w:rPr>
      <w:fldChar w:fldCharType="separate"/>
    </w:r>
    <w:r w:rsidR="00C64E92">
      <w:rPr>
        <w:rStyle w:val="PageNumber"/>
        <w:noProof/>
      </w:rPr>
      <w:t>6</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Default="008D5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065" w:rsidRDefault="00ED7065">
      <w:r>
        <w:separator/>
      </w:r>
    </w:p>
  </w:footnote>
  <w:footnote w:type="continuationSeparator" w:id="0">
    <w:p w:rsidR="00ED7065" w:rsidRDefault="00ED7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5F" w:rsidRDefault="0039765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Pr="00E3236C" w:rsidRDefault="008D53A2" w:rsidP="008D53A2">
    <w:pPr>
      <w:pStyle w:val="Header"/>
      <w:jc w:val="center"/>
      <w:rPr>
        <w:b/>
        <w:sz w:val="40"/>
        <w:szCs w:val="40"/>
      </w:rPr>
    </w:pPr>
    <w:r w:rsidRPr="00E3236C">
      <w:rPr>
        <w:b/>
        <w:sz w:val="40"/>
        <w:szCs w:val="40"/>
      </w:rPr>
      <w:t>Appendix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5F" w:rsidRDefault="003976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EAD" w:rsidRPr="0039765F" w:rsidRDefault="002A0EAD" w:rsidP="003976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5F" w:rsidRPr="0039765F" w:rsidRDefault="0039765F" w:rsidP="0039765F">
    <w:pPr>
      <w:pStyle w:val="Header"/>
      <w:jc w:val="center"/>
    </w:pPr>
    <w:r>
      <w:t>Figure 1: Unit Ventilator (Univent)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2D059E" w:rsidTr="002D059E">
      <w:tblPrEx>
        <w:tblCellMar>
          <w:top w:w="0" w:type="dxa"/>
          <w:bottom w:w="0" w:type="dxa"/>
        </w:tblCellMar>
      </w:tblPrEx>
      <w:trPr>
        <w:cantSplit/>
      </w:trPr>
      <w:tc>
        <w:tcPr>
          <w:tcW w:w="12258" w:type="dxa"/>
          <w:gridSpan w:val="3"/>
        </w:tcPr>
        <w:p w:rsidR="002D059E" w:rsidRPr="00677AC6" w:rsidRDefault="002D059E" w:rsidP="002D059E">
          <w:pPr>
            <w:pStyle w:val="Header"/>
            <w:spacing w:before="60" w:after="60"/>
            <w:rPr>
              <w:b/>
            </w:rPr>
          </w:pPr>
          <w:r>
            <w:rPr>
              <w:b/>
            </w:rPr>
            <w:t xml:space="preserve">Location: </w:t>
          </w:r>
          <w:r w:rsidRPr="00374950">
            <w:rPr>
              <w:b/>
            </w:rPr>
            <w:t>Green Meadow Elementary School</w:t>
          </w:r>
        </w:p>
      </w:tc>
      <w:tc>
        <w:tcPr>
          <w:tcW w:w="2358" w:type="dxa"/>
        </w:tcPr>
        <w:p w:rsidR="002D059E" w:rsidRDefault="002D059E" w:rsidP="002D059E">
          <w:pPr>
            <w:pStyle w:val="Header"/>
            <w:tabs>
              <w:tab w:val="clear" w:pos="4320"/>
              <w:tab w:val="clear" w:pos="8640"/>
            </w:tabs>
            <w:spacing w:before="60" w:after="60"/>
            <w:rPr>
              <w:b/>
            </w:rPr>
          </w:pPr>
          <w:r>
            <w:rPr>
              <w:b/>
            </w:rPr>
            <w:t>Indoor Air Results</w:t>
          </w:r>
        </w:p>
      </w:tc>
    </w:tr>
    <w:tr w:rsidR="002D059E" w:rsidTr="002D059E">
      <w:tblPrEx>
        <w:tblCellMar>
          <w:top w:w="0" w:type="dxa"/>
          <w:bottom w:w="0" w:type="dxa"/>
        </w:tblCellMar>
      </w:tblPrEx>
      <w:trPr>
        <w:cantSplit/>
      </w:trPr>
      <w:tc>
        <w:tcPr>
          <w:tcW w:w="6138" w:type="dxa"/>
        </w:tcPr>
        <w:p w:rsidR="002D059E" w:rsidRDefault="002D059E" w:rsidP="002D059E">
          <w:pPr>
            <w:pStyle w:val="Header"/>
            <w:tabs>
              <w:tab w:val="clear" w:pos="4320"/>
              <w:tab w:val="clear" w:pos="8640"/>
            </w:tabs>
            <w:spacing w:before="60" w:after="60"/>
            <w:rPr>
              <w:b/>
            </w:rPr>
          </w:pPr>
          <w:r>
            <w:rPr>
              <w:b/>
            </w:rPr>
            <w:t>Address: 5 Tiger Drive, Maynard, MA</w:t>
          </w:r>
        </w:p>
      </w:tc>
      <w:tc>
        <w:tcPr>
          <w:tcW w:w="3606" w:type="dxa"/>
        </w:tcPr>
        <w:p w:rsidR="002D059E" w:rsidRDefault="002D059E" w:rsidP="002D059E">
          <w:pPr>
            <w:pStyle w:val="Header"/>
            <w:tabs>
              <w:tab w:val="clear" w:pos="4320"/>
              <w:tab w:val="clear" w:pos="8640"/>
            </w:tabs>
            <w:spacing w:before="60" w:after="60"/>
            <w:jc w:val="center"/>
            <w:rPr>
              <w:b/>
              <w:sz w:val="28"/>
            </w:rPr>
          </w:pPr>
          <w:r>
            <w:rPr>
              <w:b/>
              <w:sz w:val="28"/>
            </w:rPr>
            <w:t>Table 1</w:t>
          </w:r>
        </w:p>
      </w:tc>
      <w:tc>
        <w:tcPr>
          <w:tcW w:w="2514" w:type="dxa"/>
        </w:tcPr>
        <w:p w:rsidR="002D059E" w:rsidRDefault="002D059E" w:rsidP="002D059E">
          <w:pPr>
            <w:pStyle w:val="Header"/>
            <w:tabs>
              <w:tab w:val="clear" w:pos="4320"/>
              <w:tab w:val="clear" w:pos="8640"/>
            </w:tabs>
            <w:spacing w:before="60" w:after="60"/>
            <w:rPr>
              <w:b/>
            </w:rPr>
          </w:pPr>
        </w:p>
      </w:tc>
      <w:tc>
        <w:tcPr>
          <w:tcW w:w="2358" w:type="dxa"/>
        </w:tcPr>
        <w:p w:rsidR="002D059E" w:rsidRDefault="002D059E" w:rsidP="002D059E">
          <w:pPr>
            <w:pStyle w:val="Header"/>
            <w:tabs>
              <w:tab w:val="clear" w:pos="4320"/>
              <w:tab w:val="clear" w:pos="8640"/>
            </w:tabs>
            <w:spacing w:before="60" w:after="60"/>
            <w:rPr>
              <w:b/>
            </w:rPr>
          </w:pPr>
          <w:r w:rsidRPr="00677AC6">
            <w:rPr>
              <w:b/>
            </w:rPr>
            <w:t>Date</w:t>
          </w:r>
          <w:r>
            <w:rPr>
              <w:b/>
            </w:rPr>
            <w:t>: 9/12/2018</w:t>
          </w:r>
        </w:p>
      </w:tc>
    </w:tr>
  </w:tbl>
  <w:p w:rsidR="002D059E" w:rsidRPr="00FB37EB" w:rsidRDefault="002D059E" w:rsidP="002D059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2D059E">
      <w:tblPrEx>
        <w:tblCellMar>
          <w:top w:w="0" w:type="dxa"/>
          <w:bottom w:w="0" w:type="dxa"/>
        </w:tblCellMar>
      </w:tblPrEx>
      <w:trPr>
        <w:cantSplit/>
      </w:trPr>
      <w:tc>
        <w:tcPr>
          <w:tcW w:w="12258" w:type="dxa"/>
          <w:gridSpan w:val="3"/>
        </w:tcPr>
        <w:p w:rsidR="002D059E" w:rsidRPr="00677AC6" w:rsidRDefault="002D059E" w:rsidP="002D059E">
          <w:pPr>
            <w:pStyle w:val="Header"/>
            <w:spacing w:before="60" w:after="60"/>
            <w:rPr>
              <w:b/>
            </w:rPr>
          </w:pPr>
          <w:r>
            <w:rPr>
              <w:b/>
            </w:rPr>
            <w:t xml:space="preserve">Location: </w:t>
          </w:r>
          <w:r w:rsidRPr="00374950">
            <w:rPr>
              <w:b/>
            </w:rPr>
            <w:t>Green Meadow Elementary School</w:t>
          </w:r>
        </w:p>
      </w:tc>
      <w:tc>
        <w:tcPr>
          <w:tcW w:w="2358" w:type="dxa"/>
        </w:tcPr>
        <w:p w:rsidR="002D059E" w:rsidRDefault="002D059E" w:rsidP="002D059E">
          <w:pPr>
            <w:pStyle w:val="Header"/>
            <w:tabs>
              <w:tab w:val="clear" w:pos="4320"/>
              <w:tab w:val="clear" w:pos="8640"/>
            </w:tabs>
            <w:spacing w:before="60" w:after="60"/>
            <w:rPr>
              <w:b/>
            </w:rPr>
          </w:pPr>
          <w:r>
            <w:rPr>
              <w:b/>
            </w:rPr>
            <w:t>Indoor Air Results</w:t>
          </w:r>
        </w:p>
      </w:tc>
    </w:tr>
    <w:tr w:rsidR="002D059E" w:rsidTr="002D059E">
      <w:tblPrEx>
        <w:tblCellMar>
          <w:top w:w="0" w:type="dxa"/>
          <w:bottom w:w="0" w:type="dxa"/>
        </w:tblCellMar>
      </w:tblPrEx>
      <w:trPr>
        <w:cantSplit/>
      </w:trPr>
      <w:tc>
        <w:tcPr>
          <w:tcW w:w="6138" w:type="dxa"/>
        </w:tcPr>
        <w:p w:rsidR="002D059E" w:rsidRDefault="002D059E" w:rsidP="002D059E">
          <w:pPr>
            <w:pStyle w:val="Header"/>
            <w:tabs>
              <w:tab w:val="clear" w:pos="4320"/>
              <w:tab w:val="clear" w:pos="8640"/>
            </w:tabs>
            <w:spacing w:before="60" w:after="60"/>
            <w:rPr>
              <w:b/>
            </w:rPr>
          </w:pPr>
          <w:r>
            <w:rPr>
              <w:b/>
            </w:rPr>
            <w:t>Address: 5 Tiger Drive, Maynard, MA</w:t>
          </w:r>
        </w:p>
      </w:tc>
      <w:tc>
        <w:tcPr>
          <w:tcW w:w="3606" w:type="dxa"/>
        </w:tcPr>
        <w:p w:rsidR="002D059E" w:rsidRDefault="002D059E" w:rsidP="002D059E">
          <w:pPr>
            <w:pStyle w:val="Header"/>
            <w:tabs>
              <w:tab w:val="clear" w:pos="4320"/>
              <w:tab w:val="clear" w:pos="8640"/>
            </w:tabs>
            <w:spacing w:before="60" w:after="60"/>
            <w:jc w:val="center"/>
            <w:rPr>
              <w:b/>
              <w:sz w:val="28"/>
            </w:rPr>
          </w:pPr>
          <w:r>
            <w:rPr>
              <w:b/>
              <w:sz w:val="28"/>
            </w:rPr>
            <w:t>Table 1</w:t>
          </w:r>
        </w:p>
      </w:tc>
      <w:tc>
        <w:tcPr>
          <w:tcW w:w="2514" w:type="dxa"/>
        </w:tcPr>
        <w:p w:rsidR="002D059E" w:rsidRDefault="002D059E" w:rsidP="002D059E">
          <w:pPr>
            <w:pStyle w:val="Header"/>
            <w:tabs>
              <w:tab w:val="clear" w:pos="4320"/>
              <w:tab w:val="clear" w:pos="8640"/>
            </w:tabs>
            <w:spacing w:before="60" w:after="60"/>
            <w:rPr>
              <w:b/>
            </w:rPr>
          </w:pPr>
        </w:p>
      </w:tc>
      <w:tc>
        <w:tcPr>
          <w:tcW w:w="2358" w:type="dxa"/>
        </w:tcPr>
        <w:p w:rsidR="002D059E" w:rsidRDefault="002D059E" w:rsidP="002D059E">
          <w:pPr>
            <w:pStyle w:val="Header"/>
            <w:tabs>
              <w:tab w:val="clear" w:pos="4320"/>
              <w:tab w:val="clear" w:pos="8640"/>
            </w:tabs>
            <w:spacing w:before="60" w:after="60"/>
            <w:rPr>
              <w:b/>
            </w:rPr>
          </w:pPr>
          <w:r w:rsidRPr="00677AC6">
            <w:rPr>
              <w:b/>
            </w:rPr>
            <w:t>Date</w:t>
          </w:r>
          <w:r>
            <w:rPr>
              <w:b/>
            </w:rPr>
            <w:t>: 9/12/2018</w:t>
          </w:r>
        </w:p>
      </w:tc>
    </w:tr>
  </w:tbl>
  <w:p w:rsidR="002D059E" w:rsidRDefault="002D059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Default="008D53A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Pr="009C4C80" w:rsidRDefault="008D53A2" w:rsidP="008D53A2">
    <w:pPr>
      <w:pStyle w:val="Header"/>
      <w:jc w:val="center"/>
      <w:rPr>
        <w:b/>
        <w:sz w:val="40"/>
        <w:szCs w:val="40"/>
      </w:rPr>
    </w:pPr>
    <w:r w:rsidRPr="009C4C80">
      <w:rPr>
        <w:b/>
        <w:sz w:val="40"/>
        <w:szCs w:val="40"/>
      </w:rPr>
      <w:t xml:space="preserve">Appendix </w:t>
    </w:r>
    <w:r>
      <w:rPr>
        <w:b/>
        <w:sz w:val="40"/>
        <w:szCs w:val="40"/>
      </w:rPr>
      <w:t>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A2" w:rsidRDefault="008D5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FD1F0C"/>
    <w:multiLevelType w:val="multilevel"/>
    <w:tmpl w:val="D7A43B2A"/>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AC67B8"/>
    <w:multiLevelType w:val="hybridMultilevel"/>
    <w:tmpl w:val="1CF659B2"/>
    <w:lvl w:ilvl="0" w:tplc="810419C6">
      <w:start w:val="1"/>
      <w:numFmt w:val="decimal"/>
      <w:pStyle w:val="Emphasis"/>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96FC1"/>
    <w:multiLevelType w:val="hybridMultilevel"/>
    <w:tmpl w:val="3CE6C71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B24EFB"/>
    <w:multiLevelType w:val="multilevel"/>
    <w:tmpl w:val="28FCADD2"/>
    <w:numStyleLink w:val="StyleBulletedSymbolsymbolLeft025Hanging025"/>
  </w:abstractNum>
  <w:abstractNum w:abstractNumId="11">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E3696D"/>
    <w:multiLevelType w:val="hybridMultilevel"/>
    <w:tmpl w:val="A434E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7024FAC"/>
    <w:multiLevelType w:val="hybridMultilevel"/>
    <w:tmpl w:val="7E1092E6"/>
    <w:lvl w:ilvl="0" w:tplc="3C783B7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8">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6B520F"/>
    <w:multiLevelType w:val="singleLevel"/>
    <w:tmpl w:val="F8A0B4DC"/>
    <w:lvl w:ilvl="0">
      <w:start w:val="1"/>
      <w:numFmt w:val="decimal"/>
      <w:lvlText w:val="%1."/>
      <w:lvlJc w:val="right"/>
      <w:pPr>
        <w:tabs>
          <w:tab w:val="num" w:pos="1080"/>
        </w:tabs>
        <w:ind w:left="1080" w:hanging="360"/>
      </w:pPr>
      <w:rPr>
        <w:rFonts w:ascii="Times New Roman" w:hAnsi="Times New Roman" w:hint="default"/>
        <w:b w:val="0"/>
        <w:i w:val="0"/>
        <w:sz w:val="24"/>
      </w:rPr>
    </w:lvl>
  </w:abstractNum>
  <w:abstractNum w:abstractNumId="22">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490B60"/>
    <w:multiLevelType w:val="multilevel"/>
    <w:tmpl w:val="43A0AF60"/>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7DCD6F9B"/>
    <w:multiLevelType w:val="multilevel"/>
    <w:tmpl w:val="B3A68062"/>
    <w:lvl w:ilvl="0">
      <w:start w:val="1"/>
      <w:numFmt w:val="decimal"/>
      <w:lvlText w:val="%1."/>
      <w:lvlJc w:val="right"/>
      <w:pPr>
        <w:tabs>
          <w:tab w:val="num" w:pos="1080"/>
        </w:tabs>
        <w:ind w:left="1080" w:hanging="360"/>
      </w:pPr>
      <w:rPr>
        <w:rFonts w:ascii="Times New Roman" w:hAnsi="Times New Roman"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0"/>
  </w:num>
  <w:num w:numId="3">
    <w:abstractNumId w:val="9"/>
  </w:num>
  <w:num w:numId="4">
    <w:abstractNumId w:val="13"/>
  </w:num>
  <w:num w:numId="5">
    <w:abstractNumId w:val="14"/>
  </w:num>
  <w:num w:numId="6">
    <w:abstractNumId w:val="24"/>
  </w:num>
  <w:num w:numId="7">
    <w:abstractNumId w:val="18"/>
  </w:num>
  <w:num w:numId="8">
    <w:abstractNumId w:val="26"/>
  </w:num>
  <w:num w:numId="9">
    <w:abstractNumId w:val="2"/>
  </w:num>
  <w:num w:numId="10">
    <w:abstractNumId w:val="19"/>
  </w:num>
  <w:num w:numId="11">
    <w:abstractNumId w:val="3"/>
  </w:num>
  <w:num w:numId="12">
    <w:abstractNumId w:val="20"/>
  </w:num>
  <w:num w:numId="13">
    <w:abstractNumId w:val="6"/>
  </w:num>
  <w:num w:numId="14">
    <w:abstractNumId w:val="7"/>
  </w:num>
  <w:num w:numId="15">
    <w:abstractNumId w:val="11"/>
  </w:num>
  <w:num w:numId="16">
    <w:abstractNumId w:val="15"/>
  </w:num>
  <w:num w:numId="17">
    <w:abstractNumId w:val="5"/>
  </w:num>
  <w:num w:numId="18">
    <w:abstractNumId w:val="4"/>
  </w:num>
  <w:num w:numId="19">
    <w:abstractNumId w:val="16"/>
  </w:num>
  <w:num w:numId="20">
    <w:abstractNumId w:val="10"/>
  </w:num>
  <w:num w:numId="21">
    <w:abstractNumId w:val="22"/>
  </w:num>
  <w:num w:numId="22">
    <w:abstractNumId w:val="8"/>
  </w:num>
  <w:num w:numId="23">
    <w:abstractNumId w:val="21"/>
  </w:num>
  <w:num w:numId="24">
    <w:abstractNumId w:val="17"/>
  </w:num>
  <w:num w:numId="25">
    <w:abstractNumId w:val="23"/>
  </w:num>
  <w:num w:numId="26">
    <w:abstractNumId w:val="25"/>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661"/>
    <w:rsid w:val="000065E1"/>
    <w:rsid w:val="000105AD"/>
    <w:rsid w:val="00010835"/>
    <w:rsid w:val="000108ED"/>
    <w:rsid w:val="00011F77"/>
    <w:rsid w:val="00012980"/>
    <w:rsid w:val="00012B49"/>
    <w:rsid w:val="00013CB7"/>
    <w:rsid w:val="000155FC"/>
    <w:rsid w:val="0001560D"/>
    <w:rsid w:val="00020432"/>
    <w:rsid w:val="00021A0F"/>
    <w:rsid w:val="00023943"/>
    <w:rsid w:val="00024423"/>
    <w:rsid w:val="00024D15"/>
    <w:rsid w:val="000258C5"/>
    <w:rsid w:val="000307F4"/>
    <w:rsid w:val="00032C01"/>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302B"/>
    <w:rsid w:val="00064E64"/>
    <w:rsid w:val="000653A8"/>
    <w:rsid w:val="00067F0A"/>
    <w:rsid w:val="00070644"/>
    <w:rsid w:val="00070900"/>
    <w:rsid w:val="00070C9D"/>
    <w:rsid w:val="00071FD1"/>
    <w:rsid w:val="000723F3"/>
    <w:rsid w:val="00072576"/>
    <w:rsid w:val="00073BC9"/>
    <w:rsid w:val="000747FD"/>
    <w:rsid w:val="00074CF6"/>
    <w:rsid w:val="00074DFE"/>
    <w:rsid w:val="000754DA"/>
    <w:rsid w:val="0007568F"/>
    <w:rsid w:val="000771D8"/>
    <w:rsid w:val="00080633"/>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3F62"/>
    <w:rsid w:val="000B40AE"/>
    <w:rsid w:val="000B46C8"/>
    <w:rsid w:val="000B5560"/>
    <w:rsid w:val="000B58F8"/>
    <w:rsid w:val="000B6296"/>
    <w:rsid w:val="000B687A"/>
    <w:rsid w:val="000B6C64"/>
    <w:rsid w:val="000B722C"/>
    <w:rsid w:val="000B75AE"/>
    <w:rsid w:val="000C0659"/>
    <w:rsid w:val="000C09DA"/>
    <w:rsid w:val="000C0BA0"/>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206C"/>
    <w:rsid w:val="000E3262"/>
    <w:rsid w:val="000E3EA9"/>
    <w:rsid w:val="000F21AD"/>
    <w:rsid w:val="000F247D"/>
    <w:rsid w:val="000F2B46"/>
    <w:rsid w:val="000F2DD2"/>
    <w:rsid w:val="000F5F97"/>
    <w:rsid w:val="000F694B"/>
    <w:rsid w:val="000F6F2B"/>
    <w:rsid w:val="000F7A5D"/>
    <w:rsid w:val="0010091C"/>
    <w:rsid w:val="00101E4B"/>
    <w:rsid w:val="00102288"/>
    <w:rsid w:val="001022AC"/>
    <w:rsid w:val="00103920"/>
    <w:rsid w:val="00103BDF"/>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55AE"/>
    <w:rsid w:val="00136653"/>
    <w:rsid w:val="001442D6"/>
    <w:rsid w:val="00144686"/>
    <w:rsid w:val="0014514E"/>
    <w:rsid w:val="001466B0"/>
    <w:rsid w:val="00146E57"/>
    <w:rsid w:val="00150858"/>
    <w:rsid w:val="00151E76"/>
    <w:rsid w:val="00152442"/>
    <w:rsid w:val="00152B5F"/>
    <w:rsid w:val="00152F19"/>
    <w:rsid w:val="0015463D"/>
    <w:rsid w:val="00155C42"/>
    <w:rsid w:val="00156DA3"/>
    <w:rsid w:val="00157B58"/>
    <w:rsid w:val="001607F1"/>
    <w:rsid w:val="0016083E"/>
    <w:rsid w:val="0016104A"/>
    <w:rsid w:val="00161186"/>
    <w:rsid w:val="001611A0"/>
    <w:rsid w:val="00162EA0"/>
    <w:rsid w:val="00163A37"/>
    <w:rsid w:val="0016449F"/>
    <w:rsid w:val="001649EB"/>
    <w:rsid w:val="00164A7D"/>
    <w:rsid w:val="00164CF0"/>
    <w:rsid w:val="001650A0"/>
    <w:rsid w:val="00165286"/>
    <w:rsid w:val="001653C6"/>
    <w:rsid w:val="00165A82"/>
    <w:rsid w:val="00165AF4"/>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56AF"/>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1552"/>
    <w:rsid w:val="001B4151"/>
    <w:rsid w:val="001B535E"/>
    <w:rsid w:val="001B64D5"/>
    <w:rsid w:val="001B6FD0"/>
    <w:rsid w:val="001C0838"/>
    <w:rsid w:val="001C1B40"/>
    <w:rsid w:val="001C2019"/>
    <w:rsid w:val="001C29FC"/>
    <w:rsid w:val="001C2A88"/>
    <w:rsid w:val="001C2B30"/>
    <w:rsid w:val="001C31E6"/>
    <w:rsid w:val="001C326C"/>
    <w:rsid w:val="001C3E0A"/>
    <w:rsid w:val="001C3E94"/>
    <w:rsid w:val="001C55F5"/>
    <w:rsid w:val="001C5E67"/>
    <w:rsid w:val="001C659B"/>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5B37"/>
    <w:rsid w:val="001E5D57"/>
    <w:rsid w:val="001E5E6B"/>
    <w:rsid w:val="001E700D"/>
    <w:rsid w:val="001E7963"/>
    <w:rsid w:val="001F02BC"/>
    <w:rsid w:val="001F0B7B"/>
    <w:rsid w:val="001F0DC8"/>
    <w:rsid w:val="001F1714"/>
    <w:rsid w:val="001F21E0"/>
    <w:rsid w:val="001F26F1"/>
    <w:rsid w:val="001F26FB"/>
    <w:rsid w:val="001F2C40"/>
    <w:rsid w:val="001F368C"/>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0A45"/>
    <w:rsid w:val="00211F13"/>
    <w:rsid w:val="002124B1"/>
    <w:rsid w:val="002136B0"/>
    <w:rsid w:val="002144B5"/>
    <w:rsid w:val="00214E2F"/>
    <w:rsid w:val="00215124"/>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3B42"/>
    <w:rsid w:val="002343B4"/>
    <w:rsid w:val="00234E28"/>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02AC"/>
    <w:rsid w:val="0026107E"/>
    <w:rsid w:val="00261269"/>
    <w:rsid w:val="00262919"/>
    <w:rsid w:val="00262E0F"/>
    <w:rsid w:val="00264059"/>
    <w:rsid w:val="00264AFB"/>
    <w:rsid w:val="00264EB2"/>
    <w:rsid w:val="00265723"/>
    <w:rsid w:val="002660FC"/>
    <w:rsid w:val="00270760"/>
    <w:rsid w:val="002707EF"/>
    <w:rsid w:val="00271AD3"/>
    <w:rsid w:val="002722B1"/>
    <w:rsid w:val="00272C40"/>
    <w:rsid w:val="00273B44"/>
    <w:rsid w:val="0027518C"/>
    <w:rsid w:val="00276000"/>
    <w:rsid w:val="0027605D"/>
    <w:rsid w:val="00276168"/>
    <w:rsid w:val="00276427"/>
    <w:rsid w:val="00280268"/>
    <w:rsid w:val="002802FC"/>
    <w:rsid w:val="002812E5"/>
    <w:rsid w:val="002815C4"/>
    <w:rsid w:val="00282303"/>
    <w:rsid w:val="00283688"/>
    <w:rsid w:val="002836ED"/>
    <w:rsid w:val="002849CA"/>
    <w:rsid w:val="00284B3E"/>
    <w:rsid w:val="0028728A"/>
    <w:rsid w:val="00287A1F"/>
    <w:rsid w:val="00291A33"/>
    <w:rsid w:val="00291A6F"/>
    <w:rsid w:val="00291F55"/>
    <w:rsid w:val="00293D50"/>
    <w:rsid w:val="0029445C"/>
    <w:rsid w:val="00295D73"/>
    <w:rsid w:val="00295E08"/>
    <w:rsid w:val="00296582"/>
    <w:rsid w:val="00296A28"/>
    <w:rsid w:val="00296FF3"/>
    <w:rsid w:val="002970DE"/>
    <w:rsid w:val="00297580"/>
    <w:rsid w:val="00297AEF"/>
    <w:rsid w:val="00297E73"/>
    <w:rsid w:val="002A0D83"/>
    <w:rsid w:val="002A0EAD"/>
    <w:rsid w:val="002A102D"/>
    <w:rsid w:val="002A2A03"/>
    <w:rsid w:val="002A4CCF"/>
    <w:rsid w:val="002A7AAB"/>
    <w:rsid w:val="002B0CC8"/>
    <w:rsid w:val="002B1B82"/>
    <w:rsid w:val="002B23C6"/>
    <w:rsid w:val="002B2762"/>
    <w:rsid w:val="002B383A"/>
    <w:rsid w:val="002B3A92"/>
    <w:rsid w:val="002B4164"/>
    <w:rsid w:val="002B48AC"/>
    <w:rsid w:val="002B4ABB"/>
    <w:rsid w:val="002B5A0B"/>
    <w:rsid w:val="002B7F3F"/>
    <w:rsid w:val="002B7FC3"/>
    <w:rsid w:val="002C3B44"/>
    <w:rsid w:val="002C4BB4"/>
    <w:rsid w:val="002C54F8"/>
    <w:rsid w:val="002C57AC"/>
    <w:rsid w:val="002C5A97"/>
    <w:rsid w:val="002D059E"/>
    <w:rsid w:val="002D10A4"/>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3A90"/>
    <w:rsid w:val="00304457"/>
    <w:rsid w:val="003047A7"/>
    <w:rsid w:val="0030518E"/>
    <w:rsid w:val="00305882"/>
    <w:rsid w:val="00305E47"/>
    <w:rsid w:val="00306267"/>
    <w:rsid w:val="00306C60"/>
    <w:rsid w:val="00306D62"/>
    <w:rsid w:val="003074FA"/>
    <w:rsid w:val="00307ADC"/>
    <w:rsid w:val="00310B8E"/>
    <w:rsid w:val="0031140A"/>
    <w:rsid w:val="00313D0E"/>
    <w:rsid w:val="00313D95"/>
    <w:rsid w:val="00316BF9"/>
    <w:rsid w:val="00317C35"/>
    <w:rsid w:val="00320028"/>
    <w:rsid w:val="00320889"/>
    <w:rsid w:val="00323608"/>
    <w:rsid w:val="00323F52"/>
    <w:rsid w:val="00324A6A"/>
    <w:rsid w:val="00325E7E"/>
    <w:rsid w:val="00326ECC"/>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09"/>
    <w:rsid w:val="003601DC"/>
    <w:rsid w:val="003609C4"/>
    <w:rsid w:val="00365C53"/>
    <w:rsid w:val="00367B9E"/>
    <w:rsid w:val="00370275"/>
    <w:rsid w:val="00370784"/>
    <w:rsid w:val="003713A5"/>
    <w:rsid w:val="00371434"/>
    <w:rsid w:val="00372350"/>
    <w:rsid w:val="00373943"/>
    <w:rsid w:val="00373B4E"/>
    <w:rsid w:val="003740E1"/>
    <w:rsid w:val="003754B2"/>
    <w:rsid w:val="0037757C"/>
    <w:rsid w:val="003820B3"/>
    <w:rsid w:val="00382A79"/>
    <w:rsid w:val="00382BFA"/>
    <w:rsid w:val="003835AD"/>
    <w:rsid w:val="00383BB7"/>
    <w:rsid w:val="003851CE"/>
    <w:rsid w:val="0038729C"/>
    <w:rsid w:val="00387FDE"/>
    <w:rsid w:val="00390663"/>
    <w:rsid w:val="0039069F"/>
    <w:rsid w:val="0039263A"/>
    <w:rsid w:val="00393091"/>
    <w:rsid w:val="0039418E"/>
    <w:rsid w:val="00394772"/>
    <w:rsid w:val="00395A5C"/>
    <w:rsid w:val="00395D10"/>
    <w:rsid w:val="00395FA5"/>
    <w:rsid w:val="003967B7"/>
    <w:rsid w:val="0039765F"/>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C3C"/>
    <w:rsid w:val="003B4E59"/>
    <w:rsid w:val="003B5CF0"/>
    <w:rsid w:val="003B610C"/>
    <w:rsid w:val="003B6252"/>
    <w:rsid w:val="003B748F"/>
    <w:rsid w:val="003B78B1"/>
    <w:rsid w:val="003C1573"/>
    <w:rsid w:val="003C3C28"/>
    <w:rsid w:val="003C5361"/>
    <w:rsid w:val="003C644B"/>
    <w:rsid w:val="003C6BEA"/>
    <w:rsid w:val="003D00A3"/>
    <w:rsid w:val="003D2262"/>
    <w:rsid w:val="003D2ED3"/>
    <w:rsid w:val="003D311D"/>
    <w:rsid w:val="003D3D77"/>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412"/>
    <w:rsid w:val="003E7BD5"/>
    <w:rsid w:val="003F0A01"/>
    <w:rsid w:val="003F1A28"/>
    <w:rsid w:val="003F1B3B"/>
    <w:rsid w:val="003F2F5F"/>
    <w:rsid w:val="003F33C1"/>
    <w:rsid w:val="003F4F8C"/>
    <w:rsid w:val="003F54C4"/>
    <w:rsid w:val="003F6DB7"/>
    <w:rsid w:val="004000AE"/>
    <w:rsid w:val="00400172"/>
    <w:rsid w:val="00400B5B"/>
    <w:rsid w:val="0040151C"/>
    <w:rsid w:val="00403858"/>
    <w:rsid w:val="004041A9"/>
    <w:rsid w:val="00404F8A"/>
    <w:rsid w:val="00406079"/>
    <w:rsid w:val="00406760"/>
    <w:rsid w:val="0041005C"/>
    <w:rsid w:val="00410068"/>
    <w:rsid w:val="00412AE3"/>
    <w:rsid w:val="00412B14"/>
    <w:rsid w:val="00412FF2"/>
    <w:rsid w:val="00414AD3"/>
    <w:rsid w:val="0041530D"/>
    <w:rsid w:val="00415318"/>
    <w:rsid w:val="00415537"/>
    <w:rsid w:val="004155F6"/>
    <w:rsid w:val="00416293"/>
    <w:rsid w:val="00416DB2"/>
    <w:rsid w:val="00416E32"/>
    <w:rsid w:val="00417496"/>
    <w:rsid w:val="00417FC1"/>
    <w:rsid w:val="004202F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66D"/>
    <w:rsid w:val="00435B56"/>
    <w:rsid w:val="00436E4C"/>
    <w:rsid w:val="00437DBC"/>
    <w:rsid w:val="00437F04"/>
    <w:rsid w:val="004409C4"/>
    <w:rsid w:val="004411D8"/>
    <w:rsid w:val="00441201"/>
    <w:rsid w:val="00441D36"/>
    <w:rsid w:val="004424F9"/>
    <w:rsid w:val="00444808"/>
    <w:rsid w:val="00445006"/>
    <w:rsid w:val="0044643A"/>
    <w:rsid w:val="0045416E"/>
    <w:rsid w:val="004543CC"/>
    <w:rsid w:val="004545E3"/>
    <w:rsid w:val="00454B4A"/>
    <w:rsid w:val="00455543"/>
    <w:rsid w:val="004576F9"/>
    <w:rsid w:val="004578E9"/>
    <w:rsid w:val="004610F9"/>
    <w:rsid w:val="004631F0"/>
    <w:rsid w:val="00463646"/>
    <w:rsid w:val="00465C6E"/>
    <w:rsid w:val="00466D0B"/>
    <w:rsid w:val="00467437"/>
    <w:rsid w:val="004677C2"/>
    <w:rsid w:val="00467DBA"/>
    <w:rsid w:val="00470AAE"/>
    <w:rsid w:val="004717C7"/>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06C0"/>
    <w:rsid w:val="00491149"/>
    <w:rsid w:val="00491DC6"/>
    <w:rsid w:val="0049417E"/>
    <w:rsid w:val="004964D7"/>
    <w:rsid w:val="004A19CE"/>
    <w:rsid w:val="004A1ACC"/>
    <w:rsid w:val="004A1ADA"/>
    <w:rsid w:val="004A1D9A"/>
    <w:rsid w:val="004A235A"/>
    <w:rsid w:val="004A28CB"/>
    <w:rsid w:val="004A2A9B"/>
    <w:rsid w:val="004A34D0"/>
    <w:rsid w:val="004A40B5"/>
    <w:rsid w:val="004A4AE7"/>
    <w:rsid w:val="004A4EF5"/>
    <w:rsid w:val="004A515F"/>
    <w:rsid w:val="004A6811"/>
    <w:rsid w:val="004A70D1"/>
    <w:rsid w:val="004A79DD"/>
    <w:rsid w:val="004A7AAD"/>
    <w:rsid w:val="004B006E"/>
    <w:rsid w:val="004B0951"/>
    <w:rsid w:val="004B1323"/>
    <w:rsid w:val="004B13C2"/>
    <w:rsid w:val="004B16D4"/>
    <w:rsid w:val="004B3C09"/>
    <w:rsid w:val="004B4E23"/>
    <w:rsid w:val="004B5409"/>
    <w:rsid w:val="004B58CF"/>
    <w:rsid w:val="004B5AEC"/>
    <w:rsid w:val="004B62FC"/>
    <w:rsid w:val="004B6DBA"/>
    <w:rsid w:val="004B700C"/>
    <w:rsid w:val="004B71A0"/>
    <w:rsid w:val="004B7EC4"/>
    <w:rsid w:val="004C0BCE"/>
    <w:rsid w:val="004C1E39"/>
    <w:rsid w:val="004C2549"/>
    <w:rsid w:val="004C285A"/>
    <w:rsid w:val="004C37B9"/>
    <w:rsid w:val="004C429B"/>
    <w:rsid w:val="004C47EC"/>
    <w:rsid w:val="004C5162"/>
    <w:rsid w:val="004C5340"/>
    <w:rsid w:val="004C573F"/>
    <w:rsid w:val="004C5E82"/>
    <w:rsid w:val="004C5ED1"/>
    <w:rsid w:val="004C5EF8"/>
    <w:rsid w:val="004C676E"/>
    <w:rsid w:val="004C7434"/>
    <w:rsid w:val="004D05AC"/>
    <w:rsid w:val="004D096C"/>
    <w:rsid w:val="004D1416"/>
    <w:rsid w:val="004D1E43"/>
    <w:rsid w:val="004D3418"/>
    <w:rsid w:val="004D3506"/>
    <w:rsid w:val="004D3C11"/>
    <w:rsid w:val="004D4309"/>
    <w:rsid w:val="004D46C4"/>
    <w:rsid w:val="004D5757"/>
    <w:rsid w:val="004D57A4"/>
    <w:rsid w:val="004D6546"/>
    <w:rsid w:val="004E041D"/>
    <w:rsid w:val="004E0702"/>
    <w:rsid w:val="004E135E"/>
    <w:rsid w:val="004E2AB1"/>
    <w:rsid w:val="004E2B04"/>
    <w:rsid w:val="004E2EA4"/>
    <w:rsid w:val="004E33F2"/>
    <w:rsid w:val="004E3404"/>
    <w:rsid w:val="004E5EAF"/>
    <w:rsid w:val="004E6D12"/>
    <w:rsid w:val="004E6E17"/>
    <w:rsid w:val="004F0B28"/>
    <w:rsid w:val="004F0E97"/>
    <w:rsid w:val="004F3E9F"/>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0B13"/>
    <w:rsid w:val="00521831"/>
    <w:rsid w:val="00521CD1"/>
    <w:rsid w:val="00521E5B"/>
    <w:rsid w:val="005223F5"/>
    <w:rsid w:val="00523553"/>
    <w:rsid w:val="0052370D"/>
    <w:rsid w:val="0052514D"/>
    <w:rsid w:val="0052669D"/>
    <w:rsid w:val="00526EA9"/>
    <w:rsid w:val="00527EE3"/>
    <w:rsid w:val="00531136"/>
    <w:rsid w:val="00531E02"/>
    <w:rsid w:val="00532279"/>
    <w:rsid w:val="005333E0"/>
    <w:rsid w:val="005335FD"/>
    <w:rsid w:val="005338A3"/>
    <w:rsid w:val="005348EF"/>
    <w:rsid w:val="00536481"/>
    <w:rsid w:val="005405FD"/>
    <w:rsid w:val="00540BD7"/>
    <w:rsid w:val="00540FF1"/>
    <w:rsid w:val="0054209D"/>
    <w:rsid w:val="00542DA0"/>
    <w:rsid w:val="00543603"/>
    <w:rsid w:val="0054564F"/>
    <w:rsid w:val="00545D22"/>
    <w:rsid w:val="00546215"/>
    <w:rsid w:val="00546548"/>
    <w:rsid w:val="00546D5E"/>
    <w:rsid w:val="0054736B"/>
    <w:rsid w:val="00550503"/>
    <w:rsid w:val="0055071D"/>
    <w:rsid w:val="0055289E"/>
    <w:rsid w:val="00552AB1"/>
    <w:rsid w:val="005538DE"/>
    <w:rsid w:val="005555D6"/>
    <w:rsid w:val="00555930"/>
    <w:rsid w:val="00555963"/>
    <w:rsid w:val="00555D17"/>
    <w:rsid w:val="00556E7A"/>
    <w:rsid w:val="00556F6F"/>
    <w:rsid w:val="00557541"/>
    <w:rsid w:val="005605BB"/>
    <w:rsid w:val="005608B1"/>
    <w:rsid w:val="00560B7D"/>
    <w:rsid w:val="00560C65"/>
    <w:rsid w:val="00561D94"/>
    <w:rsid w:val="005622D4"/>
    <w:rsid w:val="005629B4"/>
    <w:rsid w:val="00562EA0"/>
    <w:rsid w:val="00563467"/>
    <w:rsid w:val="00563768"/>
    <w:rsid w:val="00563822"/>
    <w:rsid w:val="00563D66"/>
    <w:rsid w:val="00563F3E"/>
    <w:rsid w:val="0056415B"/>
    <w:rsid w:val="005665BB"/>
    <w:rsid w:val="00567480"/>
    <w:rsid w:val="00572133"/>
    <w:rsid w:val="005724EB"/>
    <w:rsid w:val="00572DC8"/>
    <w:rsid w:val="00572FDF"/>
    <w:rsid w:val="005730B6"/>
    <w:rsid w:val="005760B2"/>
    <w:rsid w:val="00576176"/>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685"/>
    <w:rsid w:val="005B278C"/>
    <w:rsid w:val="005B2A74"/>
    <w:rsid w:val="005B39FA"/>
    <w:rsid w:val="005B3F09"/>
    <w:rsid w:val="005B4262"/>
    <w:rsid w:val="005B4518"/>
    <w:rsid w:val="005B4697"/>
    <w:rsid w:val="005B4E63"/>
    <w:rsid w:val="005B4EAD"/>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28F0"/>
    <w:rsid w:val="005D3372"/>
    <w:rsid w:val="005D3FFD"/>
    <w:rsid w:val="005D43DF"/>
    <w:rsid w:val="005D56EC"/>
    <w:rsid w:val="005D5715"/>
    <w:rsid w:val="005D5966"/>
    <w:rsid w:val="005D5F26"/>
    <w:rsid w:val="005D6B2E"/>
    <w:rsid w:val="005D770E"/>
    <w:rsid w:val="005D7BB7"/>
    <w:rsid w:val="005D7BBB"/>
    <w:rsid w:val="005D7EB2"/>
    <w:rsid w:val="005E0CAC"/>
    <w:rsid w:val="005E0EFC"/>
    <w:rsid w:val="005E1264"/>
    <w:rsid w:val="005E18E1"/>
    <w:rsid w:val="005E2E28"/>
    <w:rsid w:val="005E3066"/>
    <w:rsid w:val="005E366C"/>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5F7F28"/>
    <w:rsid w:val="00600733"/>
    <w:rsid w:val="006007DD"/>
    <w:rsid w:val="00601C04"/>
    <w:rsid w:val="006054C4"/>
    <w:rsid w:val="00606D1D"/>
    <w:rsid w:val="00607980"/>
    <w:rsid w:val="00607B34"/>
    <w:rsid w:val="00610B36"/>
    <w:rsid w:val="00610F72"/>
    <w:rsid w:val="006120FB"/>
    <w:rsid w:val="00612BA5"/>
    <w:rsid w:val="00612DA9"/>
    <w:rsid w:val="006136F2"/>
    <w:rsid w:val="0061467A"/>
    <w:rsid w:val="00615818"/>
    <w:rsid w:val="00617E42"/>
    <w:rsid w:val="00617FA4"/>
    <w:rsid w:val="00620BAA"/>
    <w:rsid w:val="00621440"/>
    <w:rsid w:val="00621945"/>
    <w:rsid w:val="00625477"/>
    <w:rsid w:val="00625614"/>
    <w:rsid w:val="006256F3"/>
    <w:rsid w:val="0062770A"/>
    <w:rsid w:val="0062787A"/>
    <w:rsid w:val="00627895"/>
    <w:rsid w:val="00627A17"/>
    <w:rsid w:val="006304F6"/>
    <w:rsid w:val="0063061F"/>
    <w:rsid w:val="006329B8"/>
    <w:rsid w:val="00633747"/>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481"/>
    <w:rsid w:val="00694D6E"/>
    <w:rsid w:val="00695C98"/>
    <w:rsid w:val="006962BD"/>
    <w:rsid w:val="0069635A"/>
    <w:rsid w:val="0069675D"/>
    <w:rsid w:val="00697417"/>
    <w:rsid w:val="006A1493"/>
    <w:rsid w:val="006A2B37"/>
    <w:rsid w:val="006A3281"/>
    <w:rsid w:val="006A45C5"/>
    <w:rsid w:val="006A4C27"/>
    <w:rsid w:val="006A7C9F"/>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35C2"/>
    <w:rsid w:val="006D4554"/>
    <w:rsid w:val="006D512D"/>
    <w:rsid w:val="006D5F62"/>
    <w:rsid w:val="006D7C06"/>
    <w:rsid w:val="006E0188"/>
    <w:rsid w:val="006E18AB"/>
    <w:rsid w:val="006E30C9"/>
    <w:rsid w:val="006E33A0"/>
    <w:rsid w:val="006E3919"/>
    <w:rsid w:val="006E61E4"/>
    <w:rsid w:val="006E6262"/>
    <w:rsid w:val="006E689E"/>
    <w:rsid w:val="006E6C06"/>
    <w:rsid w:val="006E75A5"/>
    <w:rsid w:val="006E7729"/>
    <w:rsid w:val="006E7737"/>
    <w:rsid w:val="006E7982"/>
    <w:rsid w:val="006F15BD"/>
    <w:rsid w:val="006F34B1"/>
    <w:rsid w:val="006F36C1"/>
    <w:rsid w:val="006F3DD6"/>
    <w:rsid w:val="006F6549"/>
    <w:rsid w:val="006F6ACB"/>
    <w:rsid w:val="006F720A"/>
    <w:rsid w:val="00700099"/>
    <w:rsid w:val="007010EE"/>
    <w:rsid w:val="0070196F"/>
    <w:rsid w:val="00701DCD"/>
    <w:rsid w:val="00702971"/>
    <w:rsid w:val="00702CFE"/>
    <w:rsid w:val="00702F60"/>
    <w:rsid w:val="00703249"/>
    <w:rsid w:val="00703A75"/>
    <w:rsid w:val="007048D1"/>
    <w:rsid w:val="0070574F"/>
    <w:rsid w:val="007067F4"/>
    <w:rsid w:val="0070714C"/>
    <w:rsid w:val="00707F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09F9"/>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479"/>
    <w:rsid w:val="0075353C"/>
    <w:rsid w:val="007539DB"/>
    <w:rsid w:val="00757A0B"/>
    <w:rsid w:val="00757D0A"/>
    <w:rsid w:val="0076164D"/>
    <w:rsid w:val="00764E04"/>
    <w:rsid w:val="007659D3"/>
    <w:rsid w:val="00765A98"/>
    <w:rsid w:val="00766B6A"/>
    <w:rsid w:val="00766EE5"/>
    <w:rsid w:val="007746D5"/>
    <w:rsid w:val="00774BD5"/>
    <w:rsid w:val="007759CE"/>
    <w:rsid w:val="007759E8"/>
    <w:rsid w:val="0077623F"/>
    <w:rsid w:val="00776C96"/>
    <w:rsid w:val="00777614"/>
    <w:rsid w:val="00777B21"/>
    <w:rsid w:val="0078011A"/>
    <w:rsid w:val="00780DBF"/>
    <w:rsid w:val="007817BA"/>
    <w:rsid w:val="00782E96"/>
    <w:rsid w:val="00782EB6"/>
    <w:rsid w:val="00784245"/>
    <w:rsid w:val="00784FD6"/>
    <w:rsid w:val="0078547A"/>
    <w:rsid w:val="00785CC7"/>
    <w:rsid w:val="00786E91"/>
    <w:rsid w:val="007902F0"/>
    <w:rsid w:val="0079151A"/>
    <w:rsid w:val="007929C0"/>
    <w:rsid w:val="00792D77"/>
    <w:rsid w:val="007949BD"/>
    <w:rsid w:val="0079533A"/>
    <w:rsid w:val="00795AF5"/>
    <w:rsid w:val="00795B0B"/>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4AC"/>
    <w:rsid w:val="007A7D32"/>
    <w:rsid w:val="007B1114"/>
    <w:rsid w:val="007B119B"/>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23CF"/>
    <w:rsid w:val="007C2982"/>
    <w:rsid w:val="007C29C4"/>
    <w:rsid w:val="007C375B"/>
    <w:rsid w:val="007C4657"/>
    <w:rsid w:val="007C4D82"/>
    <w:rsid w:val="007C632E"/>
    <w:rsid w:val="007C6BE5"/>
    <w:rsid w:val="007C6EC0"/>
    <w:rsid w:val="007C7233"/>
    <w:rsid w:val="007C74E4"/>
    <w:rsid w:val="007C7C29"/>
    <w:rsid w:val="007C7F4D"/>
    <w:rsid w:val="007D042F"/>
    <w:rsid w:val="007D0632"/>
    <w:rsid w:val="007D0659"/>
    <w:rsid w:val="007D0CA9"/>
    <w:rsid w:val="007D2370"/>
    <w:rsid w:val="007D24F4"/>
    <w:rsid w:val="007D26CD"/>
    <w:rsid w:val="007D2850"/>
    <w:rsid w:val="007D2CC8"/>
    <w:rsid w:val="007D3E11"/>
    <w:rsid w:val="007D5D3A"/>
    <w:rsid w:val="007D5DB9"/>
    <w:rsid w:val="007D7648"/>
    <w:rsid w:val="007D7AFE"/>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B7C"/>
    <w:rsid w:val="00816F64"/>
    <w:rsid w:val="00817A52"/>
    <w:rsid w:val="008210C5"/>
    <w:rsid w:val="00821112"/>
    <w:rsid w:val="00821541"/>
    <w:rsid w:val="00821678"/>
    <w:rsid w:val="00821A44"/>
    <w:rsid w:val="00821C38"/>
    <w:rsid w:val="0082247C"/>
    <w:rsid w:val="00822A88"/>
    <w:rsid w:val="00822BDB"/>
    <w:rsid w:val="00823653"/>
    <w:rsid w:val="00823B4D"/>
    <w:rsid w:val="00823EFD"/>
    <w:rsid w:val="008253DF"/>
    <w:rsid w:val="0082547E"/>
    <w:rsid w:val="008261E3"/>
    <w:rsid w:val="008308DE"/>
    <w:rsid w:val="00830C6A"/>
    <w:rsid w:val="008310F1"/>
    <w:rsid w:val="008339DA"/>
    <w:rsid w:val="00834909"/>
    <w:rsid w:val="008355B0"/>
    <w:rsid w:val="0084092D"/>
    <w:rsid w:val="00841EA4"/>
    <w:rsid w:val="008427F1"/>
    <w:rsid w:val="00842D7C"/>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421A"/>
    <w:rsid w:val="0087427A"/>
    <w:rsid w:val="00875BBC"/>
    <w:rsid w:val="00876130"/>
    <w:rsid w:val="00876485"/>
    <w:rsid w:val="008766F9"/>
    <w:rsid w:val="00877E7A"/>
    <w:rsid w:val="00880522"/>
    <w:rsid w:val="00880896"/>
    <w:rsid w:val="00880C70"/>
    <w:rsid w:val="008814E3"/>
    <w:rsid w:val="008818E7"/>
    <w:rsid w:val="00881996"/>
    <w:rsid w:val="00882DE3"/>
    <w:rsid w:val="00883285"/>
    <w:rsid w:val="00883536"/>
    <w:rsid w:val="00883705"/>
    <w:rsid w:val="00885250"/>
    <w:rsid w:val="00885AB7"/>
    <w:rsid w:val="008865AE"/>
    <w:rsid w:val="008874E0"/>
    <w:rsid w:val="00891105"/>
    <w:rsid w:val="00891A05"/>
    <w:rsid w:val="00892397"/>
    <w:rsid w:val="00893050"/>
    <w:rsid w:val="00894503"/>
    <w:rsid w:val="0089469B"/>
    <w:rsid w:val="00894A4D"/>
    <w:rsid w:val="008954CB"/>
    <w:rsid w:val="008957A9"/>
    <w:rsid w:val="00895FA5"/>
    <w:rsid w:val="00896172"/>
    <w:rsid w:val="00896FFE"/>
    <w:rsid w:val="008A023D"/>
    <w:rsid w:val="008A0DFE"/>
    <w:rsid w:val="008A1E39"/>
    <w:rsid w:val="008A2029"/>
    <w:rsid w:val="008A222F"/>
    <w:rsid w:val="008A2385"/>
    <w:rsid w:val="008A2EAF"/>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3CA7"/>
    <w:rsid w:val="008C436B"/>
    <w:rsid w:val="008C456F"/>
    <w:rsid w:val="008C5419"/>
    <w:rsid w:val="008C6039"/>
    <w:rsid w:val="008C6A0D"/>
    <w:rsid w:val="008C6D2A"/>
    <w:rsid w:val="008C7730"/>
    <w:rsid w:val="008C7C64"/>
    <w:rsid w:val="008D03D1"/>
    <w:rsid w:val="008D0B1E"/>
    <w:rsid w:val="008D1AE8"/>
    <w:rsid w:val="008D206E"/>
    <w:rsid w:val="008D21D2"/>
    <w:rsid w:val="008D3ADB"/>
    <w:rsid w:val="008D53A2"/>
    <w:rsid w:val="008D6221"/>
    <w:rsid w:val="008E076C"/>
    <w:rsid w:val="008E0D2C"/>
    <w:rsid w:val="008E1E90"/>
    <w:rsid w:val="008E227A"/>
    <w:rsid w:val="008E25DB"/>
    <w:rsid w:val="008E2AAA"/>
    <w:rsid w:val="008E3A0C"/>
    <w:rsid w:val="008E4DE1"/>
    <w:rsid w:val="008E568E"/>
    <w:rsid w:val="008E5784"/>
    <w:rsid w:val="008E5EEC"/>
    <w:rsid w:val="008E6E65"/>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669"/>
    <w:rsid w:val="0090487A"/>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254C"/>
    <w:rsid w:val="00923A46"/>
    <w:rsid w:val="0092485B"/>
    <w:rsid w:val="009252C2"/>
    <w:rsid w:val="0092540C"/>
    <w:rsid w:val="00925B56"/>
    <w:rsid w:val="00925F8A"/>
    <w:rsid w:val="00926DA0"/>
    <w:rsid w:val="00927258"/>
    <w:rsid w:val="00927720"/>
    <w:rsid w:val="00927B9E"/>
    <w:rsid w:val="009306EB"/>
    <w:rsid w:val="00931A87"/>
    <w:rsid w:val="009329F9"/>
    <w:rsid w:val="009336DB"/>
    <w:rsid w:val="009337EE"/>
    <w:rsid w:val="00933C10"/>
    <w:rsid w:val="009350FD"/>
    <w:rsid w:val="0093560B"/>
    <w:rsid w:val="009356D0"/>
    <w:rsid w:val="00937C75"/>
    <w:rsid w:val="0094161E"/>
    <w:rsid w:val="00941AAB"/>
    <w:rsid w:val="00941BA1"/>
    <w:rsid w:val="00943A98"/>
    <w:rsid w:val="00943D81"/>
    <w:rsid w:val="00946E85"/>
    <w:rsid w:val="0094702C"/>
    <w:rsid w:val="0094747D"/>
    <w:rsid w:val="00947C6C"/>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77B39"/>
    <w:rsid w:val="00980612"/>
    <w:rsid w:val="00980E92"/>
    <w:rsid w:val="009829C4"/>
    <w:rsid w:val="00982A82"/>
    <w:rsid w:val="00985935"/>
    <w:rsid w:val="00985AA8"/>
    <w:rsid w:val="00986EA2"/>
    <w:rsid w:val="0099118D"/>
    <w:rsid w:val="00991847"/>
    <w:rsid w:val="00991D7C"/>
    <w:rsid w:val="00991FF4"/>
    <w:rsid w:val="00992DDA"/>
    <w:rsid w:val="00993606"/>
    <w:rsid w:val="009944F1"/>
    <w:rsid w:val="00996404"/>
    <w:rsid w:val="00996E57"/>
    <w:rsid w:val="009970C8"/>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C03"/>
    <w:rsid w:val="009B6D22"/>
    <w:rsid w:val="009B7477"/>
    <w:rsid w:val="009B7EB0"/>
    <w:rsid w:val="009C0CF7"/>
    <w:rsid w:val="009C229C"/>
    <w:rsid w:val="009C2BDD"/>
    <w:rsid w:val="009C3562"/>
    <w:rsid w:val="009C36AE"/>
    <w:rsid w:val="009C4F02"/>
    <w:rsid w:val="009C5CEB"/>
    <w:rsid w:val="009C6546"/>
    <w:rsid w:val="009C6DCC"/>
    <w:rsid w:val="009D0B43"/>
    <w:rsid w:val="009D26CE"/>
    <w:rsid w:val="009D2AB1"/>
    <w:rsid w:val="009E286D"/>
    <w:rsid w:val="009E39FE"/>
    <w:rsid w:val="009E3D17"/>
    <w:rsid w:val="009E50F2"/>
    <w:rsid w:val="009E5767"/>
    <w:rsid w:val="009E77A2"/>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2743"/>
    <w:rsid w:val="00A038DD"/>
    <w:rsid w:val="00A0397C"/>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DB3"/>
    <w:rsid w:val="00A27F47"/>
    <w:rsid w:val="00A30B81"/>
    <w:rsid w:val="00A325D3"/>
    <w:rsid w:val="00A32B4E"/>
    <w:rsid w:val="00A3362C"/>
    <w:rsid w:val="00A33B7A"/>
    <w:rsid w:val="00A344EE"/>
    <w:rsid w:val="00A3485F"/>
    <w:rsid w:val="00A35899"/>
    <w:rsid w:val="00A36B7E"/>
    <w:rsid w:val="00A36F4F"/>
    <w:rsid w:val="00A36FC9"/>
    <w:rsid w:val="00A37C09"/>
    <w:rsid w:val="00A37C46"/>
    <w:rsid w:val="00A40797"/>
    <w:rsid w:val="00A40E0A"/>
    <w:rsid w:val="00A41A20"/>
    <w:rsid w:val="00A41D70"/>
    <w:rsid w:val="00A41DD2"/>
    <w:rsid w:val="00A42B71"/>
    <w:rsid w:val="00A43F40"/>
    <w:rsid w:val="00A443CE"/>
    <w:rsid w:val="00A450A2"/>
    <w:rsid w:val="00A468A7"/>
    <w:rsid w:val="00A473E6"/>
    <w:rsid w:val="00A50CF4"/>
    <w:rsid w:val="00A51746"/>
    <w:rsid w:val="00A524E1"/>
    <w:rsid w:val="00A52C43"/>
    <w:rsid w:val="00A5401F"/>
    <w:rsid w:val="00A5500D"/>
    <w:rsid w:val="00A5679E"/>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60A0"/>
    <w:rsid w:val="00A76375"/>
    <w:rsid w:val="00A81115"/>
    <w:rsid w:val="00A81BBA"/>
    <w:rsid w:val="00A82241"/>
    <w:rsid w:val="00A84023"/>
    <w:rsid w:val="00A8441B"/>
    <w:rsid w:val="00A845A3"/>
    <w:rsid w:val="00A85CDF"/>
    <w:rsid w:val="00A875D1"/>
    <w:rsid w:val="00A87BF2"/>
    <w:rsid w:val="00A90795"/>
    <w:rsid w:val="00A907A9"/>
    <w:rsid w:val="00A90B98"/>
    <w:rsid w:val="00A91275"/>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1485"/>
    <w:rsid w:val="00AB3406"/>
    <w:rsid w:val="00AB432B"/>
    <w:rsid w:val="00AB5879"/>
    <w:rsid w:val="00AB6E99"/>
    <w:rsid w:val="00AB764B"/>
    <w:rsid w:val="00AB7B30"/>
    <w:rsid w:val="00AC1F0F"/>
    <w:rsid w:val="00AC2595"/>
    <w:rsid w:val="00AC44C1"/>
    <w:rsid w:val="00AC4AAF"/>
    <w:rsid w:val="00AC50B6"/>
    <w:rsid w:val="00AC6023"/>
    <w:rsid w:val="00AC7A9C"/>
    <w:rsid w:val="00AD0093"/>
    <w:rsid w:val="00AD0683"/>
    <w:rsid w:val="00AD0A1D"/>
    <w:rsid w:val="00AD216A"/>
    <w:rsid w:val="00AD482C"/>
    <w:rsid w:val="00AD50A4"/>
    <w:rsid w:val="00AD54E0"/>
    <w:rsid w:val="00AD58D3"/>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2EC2"/>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45DE"/>
    <w:rsid w:val="00B45A5F"/>
    <w:rsid w:val="00B46925"/>
    <w:rsid w:val="00B46A3D"/>
    <w:rsid w:val="00B52BB3"/>
    <w:rsid w:val="00B52C86"/>
    <w:rsid w:val="00B530D3"/>
    <w:rsid w:val="00B53C59"/>
    <w:rsid w:val="00B53C78"/>
    <w:rsid w:val="00B55B41"/>
    <w:rsid w:val="00B56B2D"/>
    <w:rsid w:val="00B5708A"/>
    <w:rsid w:val="00B57B9A"/>
    <w:rsid w:val="00B6149F"/>
    <w:rsid w:val="00B61EBA"/>
    <w:rsid w:val="00B62316"/>
    <w:rsid w:val="00B62ADF"/>
    <w:rsid w:val="00B63D2C"/>
    <w:rsid w:val="00B64215"/>
    <w:rsid w:val="00B64827"/>
    <w:rsid w:val="00B64F70"/>
    <w:rsid w:val="00B66417"/>
    <w:rsid w:val="00B66836"/>
    <w:rsid w:val="00B675AC"/>
    <w:rsid w:val="00B70520"/>
    <w:rsid w:val="00B7096D"/>
    <w:rsid w:val="00B70BF5"/>
    <w:rsid w:val="00B71BE6"/>
    <w:rsid w:val="00B71E6B"/>
    <w:rsid w:val="00B731BF"/>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531A"/>
    <w:rsid w:val="00B955ED"/>
    <w:rsid w:val="00BA09FE"/>
    <w:rsid w:val="00BA19BD"/>
    <w:rsid w:val="00BA1B10"/>
    <w:rsid w:val="00BA212F"/>
    <w:rsid w:val="00BA2311"/>
    <w:rsid w:val="00BA325C"/>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C1220"/>
    <w:rsid w:val="00BC25BB"/>
    <w:rsid w:val="00BC43B8"/>
    <w:rsid w:val="00BC4768"/>
    <w:rsid w:val="00BC47FB"/>
    <w:rsid w:val="00BC5778"/>
    <w:rsid w:val="00BC636A"/>
    <w:rsid w:val="00BC6AF7"/>
    <w:rsid w:val="00BC6DCD"/>
    <w:rsid w:val="00BC71B2"/>
    <w:rsid w:val="00BC79A8"/>
    <w:rsid w:val="00BD0556"/>
    <w:rsid w:val="00BD08A8"/>
    <w:rsid w:val="00BD2485"/>
    <w:rsid w:val="00BD24E9"/>
    <w:rsid w:val="00BD3D93"/>
    <w:rsid w:val="00BD3D98"/>
    <w:rsid w:val="00BD4226"/>
    <w:rsid w:val="00BD67F6"/>
    <w:rsid w:val="00BD6EB7"/>
    <w:rsid w:val="00BD767C"/>
    <w:rsid w:val="00BD79C4"/>
    <w:rsid w:val="00BD7CBF"/>
    <w:rsid w:val="00BE1964"/>
    <w:rsid w:val="00BE1A57"/>
    <w:rsid w:val="00BE1D1B"/>
    <w:rsid w:val="00BE1E67"/>
    <w:rsid w:val="00BE22B9"/>
    <w:rsid w:val="00BE328F"/>
    <w:rsid w:val="00BE35B2"/>
    <w:rsid w:val="00BE39EF"/>
    <w:rsid w:val="00BE4515"/>
    <w:rsid w:val="00BE4F42"/>
    <w:rsid w:val="00BE5201"/>
    <w:rsid w:val="00BE556D"/>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21C0"/>
    <w:rsid w:val="00C12486"/>
    <w:rsid w:val="00C1321C"/>
    <w:rsid w:val="00C13676"/>
    <w:rsid w:val="00C13A20"/>
    <w:rsid w:val="00C14502"/>
    <w:rsid w:val="00C156CB"/>
    <w:rsid w:val="00C15B73"/>
    <w:rsid w:val="00C16CF8"/>
    <w:rsid w:val="00C17702"/>
    <w:rsid w:val="00C21DA0"/>
    <w:rsid w:val="00C21FFB"/>
    <w:rsid w:val="00C227E2"/>
    <w:rsid w:val="00C2294D"/>
    <w:rsid w:val="00C235A1"/>
    <w:rsid w:val="00C23973"/>
    <w:rsid w:val="00C24943"/>
    <w:rsid w:val="00C262D6"/>
    <w:rsid w:val="00C26B42"/>
    <w:rsid w:val="00C26B64"/>
    <w:rsid w:val="00C27AC9"/>
    <w:rsid w:val="00C3146A"/>
    <w:rsid w:val="00C33EDD"/>
    <w:rsid w:val="00C3473F"/>
    <w:rsid w:val="00C3481E"/>
    <w:rsid w:val="00C34E04"/>
    <w:rsid w:val="00C3603B"/>
    <w:rsid w:val="00C36281"/>
    <w:rsid w:val="00C36316"/>
    <w:rsid w:val="00C364EF"/>
    <w:rsid w:val="00C365E3"/>
    <w:rsid w:val="00C367F9"/>
    <w:rsid w:val="00C408A6"/>
    <w:rsid w:val="00C4122E"/>
    <w:rsid w:val="00C42CA4"/>
    <w:rsid w:val="00C4453D"/>
    <w:rsid w:val="00C4477B"/>
    <w:rsid w:val="00C45947"/>
    <w:rsid w:val="00C47E6C"/>
    <w:rsid w:val="00C5033D"/>
    <w:rsid w:val="00C50876"/>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332B"/>
    <w:rsid w:val="00C64E92"/>
    <w:rsid w:val="00C6518F"/>
    <w:rsid w:val="00C65B31"/>
    <w:rsid w:val="00C675FD"/>
    <w:rsid w:val="00C701C2"/>
    <w:rsid w:val="00C7282E"/>
    <w:rsid w:val="00C7359D"/>
    <w:rsid w:val="00C7385F"/>
    <w:rsid w:val="00C746E6"/>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278"/>
    <w:rsid w:val="00C83386"/>
    <w:rsid w:val="00C839D7"/>
    <w:rsid w:val="00C840C4"/>
    <w:rsid w:val="00C85603"/>
    <w:rsid w:val="00C86440"/>
    <w:rsid w:val="00C86777"/>
    <w:rsid w:val="00C86BB6"/>
    <w:rsid w:val="00C8742F"/>
    <w:rsid w:val="00C87791"/>
    <w:rsid w:val="00C921ED"/>
    <w:rsid w:val="00C923C0"/>
    <w:rsid w:val="00C92925"/>
    <w:rsid w:val="00C934C1"/>
    <w:rsid w:val="00C9411D"/>
    <w:rsid w:val="00C96000"/>
    <w:rsid w:val="00C967FE"/>
    <w:rsid w:val="00C96B2D"/>
    <w:rsid w:val="00C96C0D"/>
    <w:rsid w:val="00C96F1F"/>
    <w:rsid w:val="00C975DC"/>
    <w:rsid w:val="00CA0A8F"/>
    <w:rsid w:val="00CA0C85"/>
    <w:rsid w:val="00CA10A7"/>
    <w:rsid w:val="00CA133E"/>
    <w:rsid w:val="00CA1576"/>
    <w:rsid w:val="00CA167E"/>
    <w:rsid w:val="00CA1AE0"/>
    <w:rsid w:val="00CA257D"/>
    <w:rsid w:val="00CA3AAB"/>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AA"/>
    <w:rsid w:val="00CC00EC"/>
    <w:rsid w:val="00CC0B4D"/>
    <w:rsid w:val="00CC1CFC"/>
    <w:rsid w:val="00CC2BE8"/>
    <w:rsid w:val="00CC3DBE"/>
    <w:rsid w:val="00CC5328"/>
    <w:rsid w:val="00CC7262"/>
    <w:rsid w:val="00CC7B11"/>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F0802"/>
    <w:rsid w:val="00CF17FC"/>
    <w:rsid w:val="00CF29D5"/>
    <w:rsid w:val="00CF3168"/>
    <w:rsid w:val="00CF35C8"/>
    <w:rsid w:val="00CF4413"/>
    <w:rsid w:val="00CF5BD7"/>
    <w:rsid w:val="00CF738F"/>
    <w:rsid w:val="00D00461"/>
    <w:rsid w:val="00D018A3"/>
    <w:rsid w:val="00D021BA"/>
    <w:rsid w:val="00D024E7"/>
    <w:rsid w:val="00D02F8D"/>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44F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5BD"/>
    <w:rsid w:val="00D358C6"/>
    <w:rsid w:val="00D36C22"/>
    <w:rsid w:val="00D37E2D"/>
    <w:rsid w:val="00D40E60"/>
    <w:rsid w:val="00D41BE3"/>
    <w:rsid w:val="00D41DF8"/>
    <w:rsid w:val="00D42B86"/>
    <w:rsid w:val="00D42DE4"/>
    <w:rsid w:val="00D44D43"/>
    <w:rsid w:val="00D4551C"/>
    <w:rsid w:val="00D50A06"/>
    <w:rsid w:val="00D520F6"/>
    <w:rsid w:val="00D540DF"/>
    <w:rsid w:val="00D542B2"/>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4BE"/>
    <w:rsid w:val="00D81735"/>
    <w:rsid w:val="00D81E04"/>
    <w:rsid w:val="00D82B8B"/>
    <w:rsid w:val="00D82C0E"/>
    <w:rsid w:val="00D8301E"/>
    <w:rsid w:val="00D83897"/>
    <w:rsid w:val="00D847E5"/>
    <w:rsid w:val="00D859E8"/>
    <w:rsid w:val="00D86095"/>
    <w:rsid w:val="00D86DD4"/>
    <w:rsid w:val="00D87240"/>
    <w:rsid w:val="00D87579"/>
    <w:rsid w:val="00D9014F"/>
    <w:rsid w:val="00D91573"/>
    <w:rsid w:val="00D9365A"/>
    <w:rsid w:val="00D93B48"/>
    <w:rsid w:val="00D942C3"/>
    <w:rsid w:val="00D94EDD"/>
    <w:rsid w:val="00D96194"/>
    <w:rsid w:val="00D9675A"/>
    <w:rsid w:val="00D97732"/>
    <w:rsid w:val="00D978F0"/>
    <w:rsid w:val="00DA077B"/>
    <w:rsid w:val="00DA0995"/>
    <w:rsid w:val="00DA164E"/>
    <w:rsid w:val="00DA2240"/>
    <w:rsid w:val="00DA236C"/>
    <w:rsid w:val="00DA26B5"/>
    <w:rsid w:val="00DA2C6B"/>
    <w:rsid w:val="00DA4F5C"/>
    <w:rsid w:val="00DA61B9"/>
    <w:rsid w:val="00DA6377"/>
    <w:rsid w:val="00DA685F"/>
    <w:rsid w:val="00DA750E"/>
    <w:rsid w:val="00DB2305"/>
    <w:rsid w:val="00DB2BA9"/>
    <w:rsid w:val="00DB2E8E"/>
    <w:rsid w:val="00DB4B07"/>
    <w:rsid w:val="00DB51C0"/>
    <w:rsid w:val="00DB5A6A"/>
    <w:rsid w:val="00DB7124"/>
    <w:rsid w:val="00DB7329"/>
    <w:rsid w:val="00DB7E35"/>
    <w:rsid w:val="00DB7F26"/>
    <w:rsid w:val="00DC1EFD"/>
    <w:rsid w:val="00DC1F6D"/>
    <w:rsid w:val="00DC296A"/>
    <w:rsid w:val="00DC399E"/>
    <w:rsid w:val="00DC4407"/>
    <w:rsid w:val="00DC4961"/>
    <w:rsid w:val="00DC5569"/>
    <w:rsid w:val="00DC6636"/>
    <w:rsid w:val="00DD0516"/>
    <w:rsid w:val="00DD0E39"/>
    <w:rsid w:val="00DD142E"/>
    <w:rsid w:val="00DD2BF0"/>
    <w:rsid w:val="00DD5249"/>
    <w:rsid w:val="00DD5DF1"/>
    <w:rsid w:val="00DD668C"/>
    <w:rsid w:val="00DD684B"/>
    <w:rsid w:val="00DD73C5"/>
    <w:rsid w:val="00DD7A1D"/>
    <w:rsid w:val="00DE00BE"/>
    <w:rsid w:val="00DE1866"/>
    <w:rsid w:val="00DE1A18"/>
    <w:rsid w:val="00DE2263"/>
    <w:rsid w:val="00DE2DB6"/>
    <w:rsid w:val="00DE302D"/>
    <w:rsid w:val="00DE3459"/>
    <w:rsid w:val="00DE3EAC"/>
    <w:rsid w:val="00DE4845"/>
    <w:rsid w:val="00DE49C4"/>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7"/>
    <w:rsid w:val="00E04110"/>
    <w:rsid w:val="00E05D29"/>
    <w:rsid w:val="00E06A7B"/>
    <w:rsid w:val="00E07992"/>
    <w:rsid w:val="00E10416"/>
    <w:rsid w:val="00E11055"/>
    <w:rsid w:val="00E115C8"/>
    <w:rsid w:val="00E125FF"/>
    <w:rsid w:val="00E1331E"/>
    <w:rsid w:val="00E133E4"/>
    <w:rsid w:val="00E17A04"/>
    <w:rsid w:val="00E20275"/>
    <w:rsid w:val="00E2097B"/>
    <w:rsid w:val="00E20A0F"/>
    <w:rsid w:val="00E2110A"/>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A00"/>
    <w:rsid w:val="00E4396A"/>
    <w:rsid w:val="00E4438E"/>
    <w:rsid w:val="00E44556"/>
    <w:rsid w:val="00E44EB0"/>
    <w:rsid w:val="00E45BCC"/>
    <w:rsid w:val="00E46470"/>
    <w:rsid w:val="00E46F78"/>
    <w:rsid w:val="00E50A5C"/>
    <w:rsid w:val="00E50B8D"/>
    <w:rsid w:val="00E522B3"/>
    <w:rsid w:val="00E5276C"/>
    <w:rsid w:val="00E535C6"/>
    <w:rsid w:val="00E5424C"/>
    <w:rsid w:val="00E54625"/>
    <w:rsid w:val="00E55078"/>
    <w:rsid w:val="00E5509F"/>
    <w:rsid w:val="00E556FA"/>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E98"/>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203C"/>
    <w:rsid w:val="00EB2200"/>
    <w:rsid w:val="00EB2C50"/>
    <w:rsid w:val="00EB4F51"/>
    <w:rsid w:val="00EB512F"/>
    <w:rsid w:val="00EB7065"/>
    <w:rsid w:val="00EB7C50"/>
    <w:rsid w:val="00EC002E"/>
    <w:rsid w:val="00EC0945"/>
    <w:rsid w:val="00EC0E3D"/>
    <w:rsid w:val="00EC163A"/>
    <w:rsid w:val="00EC349A"/>
    <w:rsid w:val="00EC3B43"/>
    <w:rsid w:val="00EC47E4"/>
    <w:rsid w:val="00EC4DFE"/>
    <w:rsid w:val="00EC4F2F"/>
    <w:rsid w:val="00EC5360"/>
    <w:rsid w:val="00EC55BC"/>
    <w:rsid w:val="00EC660D"/>
    <w:rsid w:val="00EC6681"/>
    <w:rsid w:val="00EC74CE"/>
    <w:rsid w:val="00ED0077"/>
    <w:rsid w:val="00ED062E"/>
    <w:rsid w:val="00ED0ED3"/>
    <w:rsid w:val="00ED2E19"/>
    <w:rsid w:val="00ED3C49"/>
    <w:rsid w:val="00ED3E3E"/>
    <w:rsid w:val="00ED62A5"/>
    <w:rsid w:val="00ED7065"/>
    <w:rsid w:val="00EE0499"/>
    <w:rsid w:val="00EE0721"/>
    <w:rsid w:val="00EE2D5E"/>
    <w:rsid w:val="00EE387A"/>
    <w:rsid w:val="00EE558C"/>
    <w:rsid w:val="00EE5677"/>
    <w:rsid w:val="00EE5A81"/>
    <w:rsid w:val="00EE64C1"/>
    <w:rsid w:val="00EE7107"/>
    <w:rsid w:val="00EE740E"/>
    <w:rsid w:val="00EF2FCF"/>
    <w:rsid w:val="00EF3B42"/>
    <w:rsid w:val="00EF3C45"/>
    <w:rsid w:val="00EF3C6B"/>
    <w:rsid w:val="00EF3FC8"/>
    <w:rsid w:val="00EF697F"/>
    <w:rsid w:val="00EF6CE0"/>
    <w:rsid w:val="00F019C5"/>
    <w:rsid w:val="00F02A7D"/>
    <w:rsid w:val="00F02C25"/>
    <w:rsid w:val="00F04081"/>
    <w:rsid w:val="00F059CA"/>
    <w:rsid w:val="00F0689C"/>
    <w:rsid w:val="00F0783A"/>
    <w:rsid w:val="00F07C87"/>
    <w:rsid w:val="00F10ED1"/>
    <w:rsid w:val="00F11294"/>
    <w:rsid w:val="00F1230E"/>
    <w:rsid w:val="00F123DE"/>
    <w:rsid w:val="00F124EA"/>
    <w:rsid w:val="00F135A8"/>
    <w:rsid w:val="00F13948"/>
    <w:rsid w:val="00F14CF2"/>
    <w:rsid w:val="00F14F0C"/>
    <w:rsid w:val="00F16C30"/>
    <w:rsid w:val="00F21871"/>
    <w:rsid w:val="00F21E72"/>
    <w:rsid w:val="00F233A6"/>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91F"/>
    <w:rsid w:val="00F72DF4"/>
    <w:rsid w:val="00F73266"/>
    <w:rsid w:val="00F744A6"/>
    <w:rsid w:val="00F75A57"/>
    <w:rsid w:val="00F75B45"/>
    <w:rsid w:val="00F76736"/>
    <w:rsid w:val="00F76A43"/>
    <w:rsid w:val="00F804BF"/>
    <w:rsid w:val="00F814A9"/>
    <w:rsid w:val="00F8170B"/>
    <w:rsid w:val="00F818E3"/>
    <w:rsid w:val="00F81E1F"/>
    <w:rsid w:val="00F8209E"/>
    <w:rsid w:val="00F826AE"/>
    <w:rsid w:val="00F826B5"/>
    <w:rsid w:val="00F82A1D"/>
    <w:rsid w:val="00F835F8"/>
    <w:rsid w:val="00F83D53"/>
    <w:rsid w:val="00F840D3"/>
    <w:rsid w:val="00F85700"/>
    <w:rsid w:val="00F85D06"/>
    <w:rsid w:val="00F85E13"/>
    <w:rsid w:val="00F85E1B"/>
    <w:rsid w:val="00F861A8"/>
    <w:rsid w:val="00F91EAE"/>
    <w:rsid w:val="00F92385"/>
    <w:rsid w:val="00F92667"/>
    <w:rsid w:val="00F92831"/>
    <w:rsid w:val="00F93486"/>
    <w:rsid w:val="00F93D5E"/>
    <w:rsid w:val="00F9712B"/>
    <w:rsid w:val="00F9766E"/>
    <w:rsid w:val="00F979B3"/>
    <w:rsid w:val="00FA234F"/>
    <w:rsid w:val="00FA3571"/>
    <w:rsid w:val="00FA4A79"/>
    <w:rsid w:val="00FA4CB0"/>
    <w:rsid w:val="00FA55C6"/>
    <w:rsid w:val="00FB0243"/>
    <w:rsid w:val="00FB06A5"/>
    <w:rsid w:val="00FB0B0F"/>
    <w:rsid w:val="00FB0FCE"/>
    <w:rsid w:val="00FB1447"/>
    <w:rsid w:val="00FB175F"/>
    <w:rsid w:val="00FB2273"/>
    <w:rsid w:val="00FB22E8"/>
    <w:rsid w:val="00FB23A3"/>
    <w:rsid w:val="00FB3500"/>
    <w:rsid w:val="00FB3CD4"/>
    <w:rsid w:val="00FB408A"/>
    <w:rsid w:val="00FB6FFB"/>
    <w:rsid w:val="00FC1BEF"/>
    <w:rsid w:val="00FC30CD"/>
    <w:rsid w:val="00FC475A"/>
    <w:rsid w:val="00FC49C1"/>
    <w:rsid w:val="00FC515C"/>
    <w:rsid w:val="00FD1831"/>
    <w:rsid w:val="00FD1B0E"/>
    <w:rsid w:val="00FD2277"/>
    <w:rsid w:val="00FD2611"/>
    <w:rsid w:val="00FD2C3E"/>
    <w:rsid w:val="00FD2D71"/>
    <w:rsid w:val="00FD414C"/>
    <w:rsid w:val="00FD4A4E"/>
    <w:rsid w:val="00FD4A58"/>
    <w:rsid w:val="00FD4F6E"/>
    <w:rsid w:val="00FD6A10"/>
    <w:rsid w:val="00FD7697"/>
    <w:rsid w:val="00FE0071"/>
    <w:rsid w:val="00FE1649"/>
    <w:rsid w:val="00FE39A0"/>
    <w:rsid w:val="00FE569E"/>
    <w:rsid w:val="00FE721B"/>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numbering" w:customStyle="1" w:styleId="StyleBulletedSymbolsymbolLeft025Hanging025">
    <w:name w:val="Style Bulleted Symbol (symbol) Left:  0.25&quot; Hanging:  0.25&quot;"/>
    <w:basedOn w:val="NoList"/>
    <w:rsid w:val="00B62ADF"/>
    <w:pPr>
      <w:numPr>
        <w:numId w:val="19"/>
      </w:numPr>
    </w:pPr>
  </w:style>
  <w:style w:type="paragraph" w:customStyle="1" w:styleId="BodyTextBulleted">
    <w:name w:val="Body Text: Bulleted"/>
    <w:basedOn w:val="Normal"/>
    <w:qFormat/>
    <w:rsid w:val="00B62ADF"/>
    <w:pPr>
      <w:numPr>
        <w:numId w:val="20"/>
      </w:numPr>
      <w:spacing w:line="360" w:lineRule="auto"/>
    </w:pPr>
  </w:style>
  <w:style w:type="character" w:customStyle="1" w:styleId="HeaderChar">
    <w:name w:val="Header Char"/>
    <w:link w:val="Header"/>
    <w:rsid w:val="002A0EAD"/>
    <w:rPr>
      <w:sz w:val="24"/>
    </w:rPr>
  </w:style>
  <w:style w:type="character" w:customStyle="1" w:styleId="Heading1Char">
    <w:name w:val="Heading 1 Char"/>
    <w:link w:val="Heading1"/>
    <w:rsid w:val="005348EF"/>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numbering" w:customStyle="1" w:styleId="StyleBulletedSymbolsymbolLeft025Hanging025">
    <w:name w:val="Style Bulleted Symbol (symbol) Left:  0.25&quot; Hanging:  0.25&quot;"/>
    <w:basedOn w:val="NoList"/>
    <w:rsid w:val="00B62ADF"/>
    <w:pPr>
      <w:numPr>
        <w:numId w:val="19"/>
      </w:numPr>
    </w:pPr>
  </w:style>
  <w:style w:type="paragraph" w:customStyle="1" w:styleId="BodyTextBulleted">
    <w:name w:val="Body Text: Bulleted"/>
    <w:basedOn w:val="Normal"/>
    <w:qFormat/>
    <w:rsid w:val="00B62ADF"/>
    <w:pPr>
      <w:numPr>
        <w:numId w:val="20"/>
      </w:numPr>
      <w:spacing w:line="360" w:lineRule="auto"/>
    </w:pPr>
  </w:style>
  <w:style w:type="character" w:customStyle="1" w:styleId="HeaderChar">
    <w:name w:val="Header Char"/>
    <w:link w:val="Header"/>
    <w:rsid w:val="002A0EAD"/>
    <w:rPr>
      <w:sz w:val="24"/>
    </w:rPr>
  </w:style>
  <w:style w:type="character" w:customStyle="1" w:styleId="Heading1Char">
    <w:name w:val="Heading 1 Char"/>
    <w:link w:val="Heading1"/>
    <w:rsid w:val="005348EF"/>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nrsb.org/" TargetMode="External"/><Relationship Id="rId18" Type="http://schemas.openxmlformats.org/officeDocument/2006/relationships/hyperlink" Target="https://www.epa.gov/sites/production/files/2014-08/documents/radon_measurement_in_schools.pdf" TargetMode="External"/><Relationship Id="rId26" Type="http://schemas.openxmlformats.org/officeDocument/2006/relationships/hyperlink" Target="http://www.epa.gov/mold/mold-remediation-schools-and-commercial-buildings-guide" TargetMode="External"/><Relationship Id="rId39" Type="http://schemas.openxmlformats.org/officeDocument/2006/relationships/image" Target="media/image13.jpeg"/><Relationship Id="rId21" Type="http://schemas.openxmlformats.org/officeDocument/2006/relationships/header" Target="header2.xml"/><Relationship Id="rId34" Type="http://schemas.openxmlformats.org/officeDocument/2006/relationships/image" Target="media/image8.gif"/><Relationship Id="rId42" Type="http://schemas.openxmlformats.org/officeDocument/2006/relationships/image" Target="media/image16.jpeg"/><Relationship Id="rId47" Type="http://schemas.openxmlformats.org/officeDocument/2006/relationships/image" Target="media/image21.jpeg"/><Relationship Id="rId50" Type="http://schemas.openxmlformats.org/officeDocument/2006/relationships/image" Target="media/image24.jpeg"/><Relationship Id="rId55" Type="http://schemas.openxmlformats.org/officeDocument/2006/relationships/header" Target="header5.xml"/><Relationship Id="rId63" Type="http://schemas.openxmlformats.org/officeDocument/2006/relationships/image" Target="media/image29.png"/><Relationship Id="rId68" Type="http://schemas.openxmlformats.org/officeDocument/2006/relationships/footer" Target="footer7.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mass.gov/dph/iaq" TargetMode="External"/><Relationship Id="rId29" Type="http://schemas.openxmlformats.org/officeDocument/2006/relationships/image" Target="media/image3.emf"/><Relationship Id="rId11" Type="http://schemas.openxmlformats.org/officeDocument/2006/relationships/hyperlink" Target="http://aarst-nrpp.com/wp" TargetMode="External"/><Relationship Id="rId24" Type="http://schemas.openxmlformats.org/officeDocument/2006/relationships/header" Target="header3.xml"/><Relationship Id="rId32" Type="http://schemas.openxmlformats.org/officeDocument/2006/relationships/image" Target="media/image6.gif"/><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image" Target="media/image19.jpeg"/><Relationship Id="rId53" Type="http://schemas.openxmlformats.org/officeDocument/2006/relationships/image" Target="media/image27.jpeg"/><Relationship Id="rId58" Type="http://schemas.openxmlformats.org/officeDocument/2006/relationships/footer" Target="footer6.xml"/><Relationship Id="rId66" Type="http://schemas.openxmlformats.org/officeDocument/2006/relationships/header" Target="header7.xml"/><Relationship Id="rId7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http://www.epa.gov/iaq/schools/index.html" TargetMode="External"/><Relationship Id="rId23" Type="http://schemas.openxmlformats.org/officeDocument/2006/relationships/footer" Target="footer2.xml"/><Relationship Id="rId28" Type="http://schemas.openxmlformats.org/officeDocument/2006/relationships/image" Target="media/image2.jpeg"/><Relationship Id="rId36" Type="http://schemas.openxmlformats.org/officeDocument/2006/relationships/image" Target="media/image10.jpeg"/><Relationship Id="rId49" Type="http://schemas.openxmlformats.org/officeDocument/2006/relationships/image" Target="media/image23.jpeg"/><Relationship Id="rId57" Type="http://schemas.openxmlformats.org/officeDocument/2006/relationships/header" Target="header6.xml"/><Relationship Id="rId61" Type="http://schemas.openxmlformats.org/officeDocument/2006/relationships/hyperlink" Target="http://www.mass.gov/Eeohhs2/docs/dph/environmental/iaq/appendices/closed_transoms_figure.rtf" TargetMode="External"/><Relationship Id="rId10" Type="http://schemas.openxmlformats.org/officeDocument/2006/relationships/hyperlink" Target="http://www.nrsb.org" TargetMode="External"/><Relationship Id="rId19" Type="http://schemas.openxmlformats.org/officeDocument/2006/relationships/hyperlink" Target="http://www.epa.gov/iaq/schools/index.html" TargetMode="External"/><Relationship Id="rId31" Type="http://schemas.openxmlformats.org/officeDocument/2006/relationships/image" Target="media/image5.gif"/><Relationship Id="rId44" Type="http://schemas.openxmlformats.org/officeDocument/2006/relationships/image" Target="media/image18.jpeg"/><Relationship Id="rId52" Type="http://schemas.openxmlformats.org/officeDocument/2006/relationships/image" Target="media/image26.jpeg"/><Relationship Id="rId60" Type="http://schemas.openxmlformats.org/officeDocument/2006/relationships/hyperlink" Target="http://www.mass.gov/Eeohhs2/docs/dph/environmental/iaq/appendices/open_transoms_figure.rtf" TargetMode="External"/><Relationship Id="rId65" Type="http://schemas.openxmlformats.org/officeDocument/2006/relationships/hyperlink" Target="http://www.bt.cdc.gov/disasters/extremeheat/heat_guide.asp" TargetMode="External"/><Relationship Id="rId73"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arst-nrpp.com/wp"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image" Target="media/image4.emf"/><Relationship Id="rId35" Type="http://schemas.openxmlformats.org/officeDocument/2006/relationships/image" Target="media/image9.jpeg"/><Relationship Id="rId43" Type="http://schemas.openxmlformats.org/officeDocument/2006/relationships/image" Target="media/image17.jpeg"/><Relationship Id="rId48" Type="http://schemas.openxmlformats.org/officeDocument/2006/relationships/image" Target="media/image22.jpeg"/><Relationship Id="rId56" Type="http://schemas.openxmlformats.org/officeDocument/2006/relationships/footer" Target="footer5.xml"/><Relationship Id="rId64" Type="http://schemas.openxmlformats.org/officeDocument/2006/relationships/hyperlink" Target="http://www.mass.gov/dph/seasonal/sumheat.htm" TargetMode="External"/><Relationship Id="rId69" Type="http://schemas.openxmlformats.org/officeDocument/2006/relationships/footer" Target="footer8.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5.jpeg"/><Relationship Id="rId72" Type="http://schemas.openxmlformats.org/officeDocument/2006/relationships/hyperlink" Target="http://www.epa.gov/iaq/molds/mold_remediation.html" TargetMode="External"/><Relationship Id="rId3" Type="http://schemas.openxmlformats.org/officeDocument/2006/relationships/styles" Target="styl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footer" Target="footer3.xm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image" Target="media/image20.jpeg"/><Relationship Id="rId59" Type="http://schemas.openxmlformats.org/officeDocument/2006/relationships/image" Target="media/image28.png"/><Relationship Id="rId67" Type="http://schemas.openxmlformats.org/officeDocument/2006/relationships/header" Target="header8.xml"/><Relationship Id="rId20" Type="http://schemas.openxmlformats.org/officeDocument/2006/relationships/header" Target="header1.xml"/><Relationship Id="rId41" Type="http://schemas.openxmlformats.org/officeDocument/2006/relationships/image" Target="media/image15.jpeg"/><Relationship Id="rId54" Type="http://schemas.openxmlformats.org/officeDocument/2006/relationships/footer" Target="footer4.xml"/><Relationship Id="rId62" Type="http://schemas.openxmlformats.org/officeDocument/2006/relationships/hyperlink" Target="http://www.mass.gov/Eeohhs2/docs/dph/environmental/iaq/appendices/univent.doc" TargetMode="External"/><Relationship Id="rId70" Type="http://schemas.openxmlformats.org/officeDocument/2006/relationships/header" Target="header9.xml"/><Relationship Id="rId75"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6A94-11DC-4F21-8B41-C8D4D1EA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8837</Words>
  <Characters>48300</Characters>
  <Application>Microsoft Office Word</Application>
  <DocSecurity>0</DocSecurity>
  <Lines>402</Lines>
  <Paragraphs>114</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DPH</Company>
  <LinksUpToDate>false</LinksUpToDate>
  <CharactersWithSpaces>57023</CharactersWithSpaces>
  <SharedDoc>false</SharedDoc>
  <HLinks>
    <vt:vector size="102" baseType="variant">
      <vt:variant>
        <vt:i4>5111863</vt:i4>
      </vt:variant>
      <vt:variant>
        <vt:i4>51</vt:i4>
      </vt:variant>
      <vt:variant>
        <vt:i4>0</vt:i4>
      </vt:variant>
      <vt:variant>
        <vt:i4>5</vt:i4>
      </vt:variant>
      <vt:variant>
        <vt:lpwstr>http://www.epa.gov/iaq/molds/mold_remediation.html</vt:lpwstr>
      </vt:variant>
      <vt:variant>
        <vt:lpwstr/>
      </vt:variant>
      <vt:variant>
        <vt:i4>6684765</vt:i4>
      </vt:variant>
      <vt:variant>
        <vt:i4>48</vt:i4>
      </vt:variant>
      <vt:variant>
        <vt:i4>0</vt:i4>
      </vt:variant>
      <vt:variant>
        <vt:i4>5</vt:i4>
      </vt:variant>
      <vt:variant>
        <vt:lpwstr>http://www.bt.cdc.gov/disasters/extremeheat/heat_guide.asp</vt:lpwstr>
      </vt:variant>
      <vt:variant>
        <vt:lpwstr/>
      </vt:variant>
      <vt:variant>
        <vt:i4>1704010</vt:i4>
      </vt:variant>
      <vt:variant>
        <vt:i4>45</vt:i4>
      </vt:variant>
      <vt:variant>
        <vt:i4>0</vt:i4>
      </vt:variant>
      <vt:variant>
        <vt:i4>5</vt:i4>
      </vt:variant>
      <vt:variant>
        <vt:lpwstr>http://www.mass.gov/dph/seasonal/sumheat.htm</vt:lpwstr>
      </vt:variant>
      <vt:variant>
        <vt:lpwstr/>
      </vt:variant>
      <vt:variant>
        <vt:i4>1769495</vt:i4>
      </vt:variant>
      <vt:variant>
        <vt:i4>42</vt:i4>
      </vt:variant>
      <vt:variant>
        <vt:i4>0</vt:i4>
      </vt:variant>
      <vt:variant>
        <vt:i4>5</vt:i4>
      </vt:variant>
      <vt:variant>
        <vt:lpwstr>http://www.mass.gov/Eeohhs2/docs/dph/environmental/iaq/appendices/univent.doc</vt:lpwstr>
      </vt:variant>
      <vt:variant>
        <vt:lpwstr/>
      </vt:variant>
      <vt:variant>
        <vt:i4>7209057</vt:i4>
      </vt:variant>
      <vt:variant>
        <vt:i4>39</vt:i4>
      </vt:variant>
      <vt:variant>
        <vt:i4>0</vt:i4>
      </vt:variant>
      <vt:variant>
        <vt:i4>5</vt:i4>
      </vt:variant>
      <vt:variant>
        <vt:lpwstr>http://www.mass.gov/Eeohhs2/docs/dph/environmental/iaq/appendices/closed_transoms_figure.rtf</vt:lpwstr>
      </vt:variant>
      <vt:variant>
        <vt:lpwstr/>
      </vt:variant>
      <vt:variant>
        <vt:i4>720898</vt:i4>
      </vt:variant>
      <vt:variant>
        <vt:i4>36</vt:i4>
      </vt:variant>
      <vt:variant>
        <vt:i4>0</vt:i4>
      </vt:variant>
      <vt:variant>
        <vt:i4>5</vt:i4>
      </vt:variant>
      <vt:variant>
        <vt:lpwstr>http://www.mass.gov/Eeohhs2/docs/dph/environmental/iaq/appendices/open_transoms_figure.rtf</vt:lpwstr>
      </vt:variant>
      <vt:variant>
        <vt:lpwstr/>
      </vt:variant>
      <vt:variant>
        <vt:i4>7012401</vt:i4>
      </vt:variant>
      <vt:variant>
        <vt:i4>33</vt:i4>
      </vt:variant>
      <vt:variant>
        <vt:i4>0</vt:i4>
      </vt:variant>
      <vt:variant>
        <vt:i4>5</vt:i4>
      </vt:variant>
      <vt:variant>
        <vt:lpwstr>http://www.epa.gov/mold/mold-remediation-schools-and-commercial-buildings-guide</vt:lpwstr>
      </vt:variant>
      <vt:variant>
        <vt:lpwstr/>
      </vt:variant>
      <vt:variant>
        <vt:i4>5308446</vt:i4>
      </vt:variant>
      <vt:variant>
        <vt:i4>30</vt:i4>
      </vt:variant>
      <vt:variant>
        <vt:i4>0</vt:i4>
      </vt:variant>
      <vt:variant>
        <vt:i4>5</vt:i4>
      </vt:variant>
      <vt:variant>
        <vt:lpwstr>http://www.epa.gov/iaq/schools/index.html</vt:lpwstr>
      </vt:variant>
      <vt:variant>
        <vt:lpwstr/>
      </vt:variant>
      <vt:variant>
        <vt:i4>7733267</vt:i4>
      </vt:variant>
      <vt:variant>
        <vt:i4>27</vt:i4>
      </vt:variant>
      <vt:variant>
        <vt:i4>0</vt:i4>
      </vt:variant>
      <vt:variant>
        <vt:i4>5</vt:i4>
      </vt:variant>
      <vt:variant>
        <vt:lpwstr>https://www.epa.gov/sites/production/files/2014-08/documents/radon_measurement_in_schools.pdf</vt:lpwstr>
      </vt:variant>
      <vt:variant>
        <vt:lpwstr/>
      </vt: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21</vt:i4>
      </vt:variant>
      <vt:variant>
        <vt:i4>0</vt:i4>
      </vt:variant>
      <vt:variant>
        <vt:i4>5</vt:i4>
      </vt:variant>
      <vt:variant>
        <vt:lpwstr>http://mass.gov/dph/iaq</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Green Meadow Elementary School (September 2018)</dc:title>
  <dc:subject>Maynard Green Meadow Elementary</dc:subject>
  <dc:creator>MDPH - Indoor Air Quality Program</dc:creator>
  <cp:keywords/>
  <cp:lastModifiedBy>AutoBVT</cp:lastModifiedBy>
  <cp:revision>2</cp:revision>
  <cp:lastPrinted>2018-09-17T16:09:00Z</cp:lastPrinted>
  <dcterms:created xsi:type="dcterms:W3CDTF">2018-12-17T20:16:00Z</dcterms:created>
  <dcterms:modified xsi:type="dcterms:W3CDTF">2018-12-17T20:16:00Z</dcterms:modified>
</cp:coreProperties>
</file>