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81C" w14:textId="3F8A4DA7" w:rsidR="00DB51C0" w:rsidRPr="001844EF" w:rsidRDefault="00F864FB" w:rsidP="001844EF">
      <w:r>
        <w:rPr>
          <w:noProof/>
        </w:rPr>
        <mc:AlternateContent>
          <mc:Choice Requires="wps">
            <w:drawing>
              <wp:inline distT="0" distB="0" distL="0" distR="0" wp14:anchorId="2520F91E" wp14:editId="14E7EC04">
                <wp:extent cx="5943600" cy="8229600"/>
                <wp:effectExtent l="0" t="0" r="19050" b="19050"/>
                <wp:docPr id="1131763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0841E975" w14:textId="77777777" w:rsidR="004A0057" w:rsidRDefault="00DB51C0" w:rsidP="00DB51C0">
                            <w:pPr>
                              <w:jc w:val="center"/>
                              <w:rPr>
                                <w:b/>
                                <w:sz w:val="36"/>
                              </w:rPr>
                            </w:pPr>
                            <w:r>
                              <w:rPr>
                                <w:b/>
                                <w:sz w:val="36"/>
                              </w:rPr>
                              <w:t xml:space="preserve">INDOOR AIR QUALITY </w:t>
                            </w:r>
                          </w:p>
                          <w:p w14:paraId="5B8C546A" w14:textId="5D565CC2" w:rsidR="002A1309" w:rsidRDefault="004A0057" w:rsidP="00DB51C0">
                            <w:pPr>
                              <w:jc w:val="center"/>
                              <w:rPr>
                                <w:b/>
                                <w:sz w:val="36"/>
                              </w:rPr>
                            </w:pPr>
                            <w:r>
                              <w:rPr>
                                <w:b/>
                                <w:sz w:val="36"/>
                              </w:rPr>
                              <w:t xml:space="preserve">POST-OCCUPANCY </w:t>
                            </w:r>
                            <w:r w:rsidR="00DB51C0">
                              <w:rPr>
                                <w:b/>
                                <w:sz w:val="36"/>
                              </w:rPr>
                              <w:t>ASSESSMENT</w:t>
                            </w:r>
                          </w:p>
                          <w:p w14:paraId="455E19AA" w14:textId="77777777" w:rsidR="00DB51C0" w:rsidRDefault="00DB51C0" w:rsidP="00DB51C0">
                            <w:pPr>
                              <w:jc w:val="center"/>
                              <w:rPr>
                                <w:b/>
                                <w:sz w:val="28"/>
                              </w:rPr>
                            </w:pPr>
                          </w:p>
                          <w:p w14:paraId="53E56A26" w14:textId="77777777" w:rsidR="004A0057" w:rsidRPr="004027AB" w:rsidRDefault="004A0057" w:rsidP="00DB51C0">
                            <w:pPr>
                              <w:jc w:val="center"/>
                              <w:rPr>
                                <w:b/>
                                <w:sz w:val="28"/>
                              </w:rPr>
                            </w:pPr>
                          </w:p>
                          <w:p w14:paraId="4E320EEA" w14:textId="7D49A7CB" w:rsidR="004A0057" w:rsidRDefault="0088667C" w:rsidP="00F13699">
                            <w:pPr>
                              <w:jc w:val="center"/>
                              <w:rPr>
                                <w:b/>
                                <w:sz w:val="28"/>
                              </w:rPr>
                            </w:pPr>
                            <w:r>
                              <w:rPr>
                                <w:b/>
                                <w:sz w:val="28"/>
                              </w:rPr>
                              <w:t>Department of Children and Families</w:t>
                            </w:r>
                            <w:r w:rsidR="00492A4A">
                              <w:rPr>
                                <w:b/>
                                <w:sz w:val="28"/>
                              </w:rPr>
                              <w:t xml:space="preserve"> Greenfield Area Office</w:t>
                            </w:r>
                          </w:p>
                          <w:p w14:paraId="7345BB4E" w14:textId="125FFB88" w:rsidR="001119A1" w:rsidRDefault="0088667C" w:rsidP="00F13699">
                            <w:pPr>
                              <w:jc w:val="center"/>
                              <w:rPr>
                                <w:b/>
                                <w:sz w:val="28"/>
                              </w:rPr>
                            </w:pPr>
                            <w:r>
                              <w:rPr>
                                <w:b/>
                                <w:sz w:val="28"/>
                              </w:rPr>
                              <w:t>143 M</w:t>
                            </w:r>
                            <w:r w:rsidR="003B7BA5">
                              <w:rPr>
                                <w:b/>
                                <w:sz w:val="28"/>
                              </w:rPr>
                              <w:t>u</w:t>
                            </w:r>
                            <w:r>
                              <w:rPr>
                                <w:b/>
                                <w:sz w:val="28"/>
                              </w:rPr>
                              <w:t>nson Street</w:t>
                            </w:r>
                            <w:r w:rsidR="00492A4A">
                              <w:rPr>
                                <w:b/>
                                <w:sz w:val="28"/>
                              </w:rPr>
                              <w:t>, Unit 4</w:t>
                            </w:r>
                          </w:p>
                          <w:p w14:paraId="0ED0CA13" w14:textId="03B22BB1" w:rsidR="001119A1" w:rsidRPr="00EB32C9" w:rsidRDefault="00166048" w:rsidP="00F13699">
                            <w:pPr>
                              <w:jc w:val="center"/>
                              <w:rPr>
                                <w:b/>
                                <w:bCs/>
                                <w:sz w:val="28"/>
                                <w:szCs w:val="28"/>
                              </w:rPr>
                            </w:pPr>
                            <w:r>
                              <w:rPr>
                                <w:b/>
                                <w:sz w:val="28"/>
                              </w:rPr>
                              <w:t>Greenfield</w:t>
                            </w:r>
                            <w:r w:rsidR="001119A1">
                              <w:rPr>
                                <w:b/>
                                <w:sz w:val="28"/>
                              </w:rPr>
                              <w:t>, MA</w:t>
                            </w:r>
                          </w:p>
                          <w:p w14:paraId="28B91B8C" w14:textId="32A85379" w:rsidR="00FE661D" w:rsidRPr="00FE661D" w:rsidRDefault="00FE661D" w:rsidP="00FE661D">
                            <w:pPr>
                              <w:spacing w:before="100" w:beforeAutospacing="1" w:after="100" w:afterAutospacing="1"/>
                              <w:jc w:val="center"/>
                              <w:rPr>
                                <w:noProof/>
                                <w:szCs w:val="24"/>
                              </w:rPr>
                            </w:pPr>
                          </w:p>
                          <w:p w14:paraId="0396250B" w14:textId="75BD0F9F" w:rsidR="001B28EA" w:rsidRDefault="00DF4C03" w:rsidP="00DB51C0">
                            <w:pPr>
                              <w:jc w:val="center"/>
                            </w:pPr>
                            <w:r>
                              <w:rPr>
                                <w:noProof/>
                              </w:rPr>
                              <w:drawing>
                                <wp:inline distT="0" distB="0" distL="0" distR="0" wp14:anchorId="710D4C5B" wp14:editId="51E1F1B5">
                                  <wp:extent cx="4388797" cy="3291840"/>
                                  <wp:effectExtent l="0" t="0" r="0" b="3810"/>
                                  <wp:docPr id="1455158608" name="Picture 1" descr="Exterior view of the front entrance to the DCF Greenfield Area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8608" name="Picture 1" descr="Exterior view of the front entrance to the DCF Greenfield Area Office. "/>
                                          <pic:cNvPicPr/>
                                        </pic:nvPicPr>
                                        <pic:blipFill>
                                          <a:blip r:embed="rId8" cstate="screen">
                                            <a:extLst>
                                              <a:ext uri="{28A0092B-C50C-407E-A947-70E740481C1C}">
                                                <a14:useLocalDpi xmlns:a14="http://schemas.microsoft.com/office/drawing/2010/main"/>
                                              </a:ext>
                                            </a:extLst>
                                          </a:blip>
                                          <a:stretch>
                                            <a:fillRect/>
                                          </a:stretch>
                                        </pic:blipFill>
                                        <pic:spPr>
                                          <a:xfrm>
                                            <a:off x="0" y="0"/>
                                            <a:ext cx="4388797" cy="3291840"/>
                                          </a:xfrm>
                                          <a:prstGeom prst="rect">
                                            <a:avLst/>
                                          </a:prstGeom>
                                        </pic:spPr>
                                      </pic:pic>
                                    </a:graphicData>
                                  </a:graphic>
                                </wp:inline>
                              </w:drawing>
                            </w:r>
                          </w:p>
                          <w:p w14:paraId="7FDD4EB1" w14:textId="77777777" w:rsidR="00D91780" w:rsidRDefault="00D91780" w:rsidP="00DB51C0">
                            <w:pPr>
                              <w:jc w:val="center"/>
                            </w:pPr>
                          </w:p>
                          <w:p w14:paraId="092CDCED" w14:textId="77777777" w:rsidR="00C06F4C" w:rsidRDefault="00C06F4C" w:rsidP="00DB51C0">
                            <w:pPr>
                              <w:jc w:val="center"/>
                            </w:pPr>
                          </w:p>
                          <w:p w14:paraId="1A5BB13E" w14:textId="77777777" w:rsidR="00C06F4C" w:rsidRDefault="00C06F4C" w:rsidP="00DB51C0">
                            <w:pPr>
                              <w:jc w:val="center"/>
                            </w:pPr>
                          </w:p>
                          <w:p w14:paraId="2826F3A6" w14:textId="77777777" w:rsidR="00C06F4C" w:rsidRDefault="00C06F4C" w:rsidP="00DB51C0">
                            <w:pPr>
                              <w:jc w:val="center"/>
                            </w:pPr>
                          </w:p>
                          <w:p w14:paraId="23427DF0" w14:textId="77777777" w:rsidR="00C06F4C" w:rsidRDefault="00C06F4C" w:rsidP="00DB51C0">
                            <w:pPr>
                              <w:jc w:val="center"/>
                            </w:pPr>
                          </w:p>
                          <w:p w14:paraId="41D74107" w14:textId="77777777" w:rsidR="00C06F4C" w:rsidRDefault="00C06F4C" w:rsidP="00DB51C0">
                            <w:pPr>
                              <w:jc w:val="center"/>
                            </w:pPr>
                          </w:p>
                          <w:p w14:paraId="3217D530" w14:textId="48E63049"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8684317" w:rsidR="00DB51C0" w:rsidRPr="00E23B51" w:rsidRDefault="00DB51C0" w:rsidP="00DB51C0">
                            <w:pPr>
                              <w:jc w:val="center"/>
                              <w:rPr>
                                <w:szCs w:val="24"/>
                              </w:rPr>
                            </w:pPr>
                            <w:r w:rsidRPr="00E23B51">
                              <w:rPr>
                                <w:szCs w:val="24"/>
                              </w:rPr>
                              <w:t xml:space="preserve">Bureau of </w:t>
                            </w:r>
                            <w:r w:rsidR="00E655AA">
                              <w:rPr>
                                <w:szCs w:val="24"/>
                              </w:rPr>
                              <w:t xml:space="preserve">Climate and </w:t>
                            </w:r>
                            <w:r w:rsidRPr="00E23B51">
                              <w:rPr>
                                <w:szCs w:val="24"/>
                              </w:rPr>
                              <w:t>Environmental Health</w:t>
                            </w:r>
                          </w:p>
                          <w:p w14:paraId="4C2E84F5" w14:textId="5C1EBFFB" w:rsidR="00DB51C0" w:rsidRPr="00E23B51" w:rsidRDefault="004A0057" w:rsidP="00DB51C0">
                            <w:pPr>
                              <w:jc w:val="center"/>
                              <w:rPr>
                                <w:szCs w:val="24"/>
                              </w:rPr>
                            </w:pPr>
                            <w:r>
                              <w:rPr>
                                <w:szCs w:val="24"/>
                              </w:rPr>
                              <w:t>Division of Environmental Health Regulations and Standards</w:t>
                            </w:r>
                          </w:p>
                          <w:p w14:paraId="2FAF9840" w14:textId="1FB1B118" w:rsidR="00DB51C0" w:rsidRPr="00E23B51" w:rsidRDefault="00A03131" w:rsidP="00DB51C0">
                            <w:pPr>
                              <w:jc w:val="center"/>
                              <w:rPr>
                                <w:szCs w:val="24"/>
                              </w:rPr>
                            </w:pPr>
                            <w:r>
                              <w:rPr>
                                <w:szCs w:val="24"/>
                              </w:rPr>
                              <w:t>Ju</w:t>
                            </w:r>
                            <w:r w:rsidR="00166048">
                              <w:rPr>
                                <w:szCs w:val="24"/>
                              </w:rPr>
                              <w:t>ly</w:t>
                            </w:r>
                            <w:r w:rsidR="004A0057">
                              <w:rPr>
                                <w:szCs w:val="24"/>
                              </w:rPr>
                              <w:t xml:space="preserve"> 2025</w:t>
                            </w:r>
                          </w:p>
                        </w:txbxContent>
                      </wps:txbx>
                      <wps:bodyPr rot="0" vert="horz" wrap="square" lIns="91440" tIns="45720" rIns="91440" bIns="45720" anchor="t" anchorCtr="0" upright="1">
                        <a:noAutofit/>
                      </wps:bodyPr>
                    </wps:wsp>
                  </a:graphicData>
                </a:graphic>
              </wp:inline>
            </w:drawing>
          </mc:Choice>
          <mc:Fallback>
            <w:pict>
              <v:shapetype w14:anchorId="2520F91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0841E975" w14:textId="77777777" w:rsidR="004A0057" w:rsidRDefault="00DB51C0" w:rsidP="00DB51C0">
                      <w:pPr>
                        <w:jc w:val="center"/>
                        <w:rPr>
                          <w:b/>
                          <w:sz w:val="36"/>
                        </w:rPr>
                      </w:pPr>
                      <w:r>
                        <w:rPr>
                          <w:b/>
                          <w:sz w:val="36"/>
                        </w:rPr>
                        <w:t xml:space="preserve">INDOOR AIR QUALITY </w:t>
                      </w:r>
                    </w:p>
                    <w:p w14:paraId="5B8C546A" w14:textId="5D565CC2" w:rsidR="002A1309" w:rsidRDefault="004A0057" w:rsidP="00DB51C0">
                      <w:pPr>
                        <w:jc w:val="center"/>
                        <w:rPr>
                          <w:b/>
                          <w:sz w:val="36"/>
                        </w:rPr>
                      </w:pPr>
                      <w:r>
                        <w:rPr>
                          <w:b/>
                          <w:sz w:val="36"/>
                        </w:rPr>
                        <w:t xml:space="preserve">POST-OCCUPANCY </w:t>
                      </w:r>
                      <w:r w:rsidR="00DB51C0">
                        <w:rPr>
                          <w:b/>
                          <w:sz w:val="36"/>
                        </w:rPr>
                        <w:t>ASSESSMENT</w:t>
                      </w:r>
                    </w:p>
                    <w:p w14:paraId="455E19AA" w14:textId="77777777" w:rsidR="00DB51C0" w:rsidRDefault="00DB51C0" w:rsidP="00DB51C0">
                      <w:pPr>
                        <w:jc w:val="center"/>
                        <w:rPr>
                          <w:b/>
                          <w:sz w:val="28"/>
                        </w:rPr>
                      </w:pPr>
                    </w:p>
                    <w:p w14:paraId="53E56A26" w14:textId="77777777" w:rsidR="004A0057" w:rsidRPr="004027AB" w:rsidRDefault="004A0057" w:rsidP="00DB51C0">
                      <w:pPr>
                        <w:jc w:val="center"/>
                        <w:rPr>
                          <w:b/>
                          <w:sz w:val="28"/>
                        </w:rPr>
                      </w:pPr>
                    </w:p>
                    <w:p w14:paraId="4E320EEA" w14:textId="7D49A7CB" w:rsidR="004A0057" w:rsidRDefault="0088667C" w:rsidP="00F13699">
                      <w:pPr>
                        <w:jc w:val="center"/>
                        <w:rPr>
                          <w:b/>
                          <w:sz w:val="28"/>
                        </w:rPr>
                      </w:pPr>
                      <w:r>
                        <w:rPr>
                          <w:b/>
                          <w:sz w:val="28"/>
                        </w:rPr>
                        <w:t>Department of Children and Families</w:t>
                      </w:r>
                      <w:r w:rsidR="00492A4A">
                        <w:rPr>
                          <w:b/>
                          <w:sz w:val="28"/>
                        </w:rPr>
                        <w:t xml:space="preserve"> Greenfield Area Office</w:t>
                      </w:r>
                    </w:p>
                    <w:p w14:paraId="7345BB4E" w14:textId="125FFB88" w:rsidR="001119A1" w:rsidRDefault="0088667C" w:rsidP="00F13699">
                      <w:pPr>
                        <w:jc w:val="center"/>
                        <w:rPr>
                          <w:b/>
                          <w:sz w:val="28"/>
                        </w:rPr>
                      </w:pPr>
                      <w:r>
                        <w:rPr>
                          <w:b/>
                          <w:sz w:val="28"/>
                        </w:rPr>
                        <w:t>143 M</w:t>
                      </w:r>
                      <w:r w:rsidR="003B7BA5">
                        <w:rPr>
                          <w:b/>
                          <w:sz w:val="28"/>
                        </w:rPr>
                        <w:t>u</w:t>
                      </w:r>
                      <w:r>
                        <w:rPr>
                          <w:b/>
                          <w:sz w:val="28"/>
                        </w:rPr>
                        <w:t>nson Street</w:t>
                      </w:r>
                      <w:r w:rsidR="00492A4A">
                        <w:rPr>
                          <w:b/>
                          <w:sz w:val="28"/>
                        </w:rPr>
                        <w:t>, Unit 4</w:t>
                      </w:r>
                    </w:p>
                    <w:p w14:paraId="0ED0CA13" w14:textId="03B22BB1" w:rsidR="001119A1" w:rsidRPr="00EB32C9" w:rsidRDefault="00166048" w:rsidP="00F13699">
                      <w:pPr>
                        <w:jc w:val="center"/>
                        <w:rPr>
                          <w:b/>
                          <w:bCs/>
                          <w:sz w:val="28"/>
                          <w:szCs w:val="28"/>
                        </w:rPr>
                      </w:pPr>
                      <w:r>
                        <w:rPr>
                          <w:b/>
                          <w:sz w:val="28"/>
                        </w:rPr>
                        <w:t>Greenfield</w:t>
                      </w:r>
                      <w:r w:rsidR="001119A1">
                        <w:rPr>
                          <w:b/>
                          <w:sz w:val="28"/>
                        </w:rPr>
                        <w:t>, MA</w:t>
                      </w:r>
                    </w:p>
                    <w:p w14:paraId="28B91B8C" w14:textId="32A85379" w:rsidR="00FE661D" w:rsidRPr="00FE661D" w:rsidRDefault="00FE661D" w:rsidP="00FE661D">
                      <w:pPr>
                        <w:spacing w:before="100" w:beforeAutospacing="1" w:after="100" w:afterAutospacing="1"/>
                        <w:jc w:val="center"/>
                        <w:rPr>
                          <w:noProof/>
                          <w:szCs w:val="24"/>
                        </w:rPr>
                      </w:pPr>
                    </w:p>
                    <w:p w14:paraId="0396250B" w14:textId="75BD0F9F" w:rsidR="001B28EA" w:rsidRDefault="00DF4C03" w:rsidP="00DB51C0">
                      <w:pPr>
                        <w:jc w:val="center"/>
                      </w:pPr>
                      <w:r>
                        <w:rPr>
                          <w:noProof/>
                        </w:rPr>
                        <w:drawing>
                          <wp:inline distT="0" distB="0" distL="0" distR="0" wp14:anchorId="710D4C5B" wp14:editId="51E1F1B5">
                            <wp:extent cx="4388797" cy="3291840"/>
                            <wp:effectExtent l="0" t="0" r="0" b="3810"/>
                            <wp:docPr id="1455158608" name="Picture 1" descr="Exterior view of the front entrance to the DCF Greenfield Area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8608" name="Picture 1" descr="Exterior view of the front entrance to the DCF Greenfield Area Office. "/>
                                    <pic:cNvPicPr/>
                                  </pic:nvPicPr>
                                  <pic:blipFill>
                                    <a:blip r:embed="rId9" cstate="screen">
                                      <a:extLst>
                                        <a:ext uri="{28A0092B-C50C-407E-A947-70E740481C1C}">
                                          <a14:useLocalDpi xmlns:a14="http://schemas.microsoft.com/office/drawing/2010/main"/>
                                        </a:ext>
                                      </a:extLst>
                                    </a:blip>
                                    <a:stretch>
                                      <a:fillRect/>
                                    </a:stretch>
                                  </pic:blipFill>
                                  <pic:spPr>
                                    <a:xfrm>
                                      <a:off x="0" y="0"/>
                                      <a:ext cx="4388797" cy="3291840"/>
                                    </a:xfrm>
                                    <a:prstGeom prst="rect">
                                      <a:avLst/>
                                    </a:prstGeom>
                                  </pic:spPr>
                                </pic:pic>
                              </a:graphicData>
                            </a:graphic>
                          </wp:inline>
                        </w:drawing>
                      </w:r>
                    </w:p>
                    <w:p w14:paraId="7FDD4EB1" w14:textId="77777777" w:rsidR="00D91780" w:rsidRDefault="00D91780" w:rsidP="00DB51C0">
                      <w:pPr>
                        <w:jc w:val="center"/>
                      </w:pPr>
                    </w:p>
                    <w:p w14:paraId="092CDCED" w14:textId="77777777" w:rsidR="00C06F4C" w:rsidRDefault="00C06F4C" w:rsidP="00DB51C0">
                      <w:pPr>
                        <w:jc w:val="center"/>
                      </w:pPr>
                    </w:p>
                    <w:p w14:paraId="1A5BB13E" w14:textId="77777777" w:rsidR="00C06F4C" w:rsidRDefault="00C06F4C" w:rsidP="00DB51C0">
                      <w:pPr>
                        <w:jc w:val="center"/>
                      </w:pPr>
                    </w:p>
                    <w:p w14:paraId="2826F3A6" w14:textId="77777777" w:rsidR="00C06F4C" w:rsidRDefault="00C06F4C" w:rsidP="00DB51C0">
                      <w:pPr>
                        <w:jc w:val="center"/>
                      </w:pPr>
                    </w:p>
                    <w:p w14:paraId="23427DF0" w14:textId="77777777" w:rsidR="00C06F4C" w:rsidRDefault="00C06F4C" w:rsidP="00DB51C0">
                      <w:pPr>
                        <w:jc w:val="center"/>
                      </w:pPr>
                    </w:p>
                    <w:p w14:paraId="41D74107" w14:textId="77777777" w:rsidR="00C06F4C" w:rsidRDefault="00C06F4C" w:rsidP="00DB51C0">
                      <w:pPr>
                        <w:jc w:val="center"/>
                      </w:pPr>
                    </w:p>
                    <w:p w14:paraId="3217D530" w14:textId="48E63049"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8684317" w:rsidR="00DB51C0" w:rsidRPr="00E23B51" w:rsidRDefault="00DB51C0" w:rsidP="00DB51C0">
                      <w:pPr>
                        <w:jc w:val="center"/>
                        <w:rPr>
                          <w:szCs w:val="24"/>
                        </w:rPr>
                      </w:pPr>
                      <w:r w:rsidRPr="00E23B51">
                        <w:rPr>
                          <w:szCs w:val="24"/>
                        </w:rPr>
                        <w:t xml:space="preserve">Bureau of </w:t>
                      </w:r>
                      <w:r w:rsidR="00E655AA">
                        <w:rPr>
                          <w:szCs w:val="24"/>
                        </w:rPr>
                        <w:t xml:space="preserve">Climate and </w:t>
                      </w:r>
                      <w:r w:rsidRPr="00E23B51">
                        <w:rPr>
                          <w:szCs w:val="24"/>
                        </w:rPr>
                        <w:t>Environmental Health</w:t>
                      </w:r>
                    </w:p>
                    <w:p w14:paraId="4C2E84F5" w14:textId="5C1EBFFB" w:rsidR="00DB51C0" w:rsidRPr="00E23B51" w:rsidRDefault="004A0057" w:rsidP="00DB51C0">
                      <w:pPr>
                        <w:jc w:val="center"/>
                        <w:rPr>
                          <w:szCs w:val="24"/>
                        </w:rPr>
                      </w:pPr>
                      <w:r>
                        <w:rPr>
                          <w:szCs w:val="24"/>
                        </w:rPr>
                        <w:t>Division of Environmental Health Regulations and Standards</w:t>
                      </w:r>
                    </w:p>
                    <w:p w14:paraId="2FAF9840" w14:textId="1FB1B118" w:rsidR="00DB51C0" w:rsidRPr="00E23B51" w:rsidRDefault="00A03131" w:rsidP="00DB51C0">
                      <w:pPr>
                        <w:jc w:val="center"/>
                        <w:rPr>
                          <w:szCs w:val="24"/>
                        </w:rPr>
                      </w:pPr>
                      <w:r>
                        <w:rPr>
                          <w:szCs w:val="24"/>
                        </w:rPr>
                        <w:t>Ju</w:t>
                      </w:r>
                      <w:r w:rsidR="00166048">
                        <w:rPr>
                          <w:szCs w:val="24"/>
                        </w:rPr>
                        <w:t>ly</w:t>
                      </w:r>
                      <w:r w:rsidR="004A0057">
                        <w:rPr>
                          <w:szCs w:val="24"/>
                        </w:rPr>
                        <w:t xml:space="preserve"> 2025</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FE661D" w14:paraId="1F4B49C8" w14:textId="77777777" w:rsidTr="007154D5">
        <w:trPr>
          <w:jc w:val="center"/>
        </w:trPr>
        <w:tc>
          <w:tcPr>
            <w:tcW w:w="5089" w:type="dxa"/>
          </w:tcPr>
          <w:p w14:paraId="46D604A4" w14:textId="77777777" w:rsidR="00966B98" w:rsidRPr="00F2037D" w:rsidRDefault="00966B98" w:rsidP="00486557">
            <w:pPr>
              <w:tabs>
                <w:tab w:val="left" w:pos="1485"/>
              </w:tabs>
              <w:rPr>
                <w:rStyle w:val="BackgroundBoldedDescriptors"/>
              </w:rPr>
            </w:pPr>
            <w:r w:rsidRPr="00F2037D">
              <w:rPr>
                <w:rStyle w:val="BackgroundBoldedDescriptors"/>
              </w:rPr>
              <w:t>Building:</w:t>
            </w:r>
          </w:p>
        </w:tc>
        <w:tc>
          <w:tcPr>
            <w:tcW w:w="4008" w:type="dxa"/>
          </w:tcPr>
          <w:p w14:paraId="1B7CD6DB" w14:textId="21644FA9" w:rsidR="00966B98" w:rsidRPr="00F2037D" w:rsidRDefault="00166048" w:rsidP="00E23ED1">
            <w:pPr>
              <w:tabs>
                <w:tab w:val="left" w:pos="1485"/>
              </w:tabs>
              <w:rPr>
                <w:bCs/>
              </w:rPr>
            </w:pPr>
            <w:r>
              <w:rPr>
                <w:bCs/>
              </w:rPr>
              <w:t>Department of Children and Families</w:t>
            </w:r>
            <w:r w:rsidR="00BB4334" w:rsidRPr="00BB4334">
              <w:rPr>
                <w:bCs/>
              </w:rPr>
              <w:t xml:space="preserve"> (</w:t>
            </w:r>
            <w:r>
              <w:rPr>
                <w:bCs/>
              </w:rPr>
              <w:t>DCF</w:t>
            </w:r>
            <w:r w:rsidR="00BB4334" w:rsidRPr="00BB4334">
              <w:rPr>
                <w:bCs/>
              </w:rPr>
              <w:t>)</w:t>
            </w:r>
            <w:r w:rsidR="00305643">
              <w:rPr>
                <w:bCs/>
              </w:rPr>
              <w:t xml:space="preserve"> Greenfield Area Office</w:t>
            </w:r>
          </w:p>
        </w:tc>
      </w:tr>
      <w:tr w:rsidR="00966B98" w:rsidRPr="00FE661D" w14:paraId="1443C507" w14:textId="77777777" w:rsidTr="007154D5">
        <w:trPr>
          <w:jc w:val="center"/>
        </w:trPr>
        <w:tc>
          <w:tcPr>
            <w:tcW w:w="5089" w:type="dxa"/>
          </w:tcPr>
          <w:p w14:paraId="265A364E" w14:textId="77777777" w:rsidR="00966B98" w:rsidRPr="00F2037D" w:rsidRDefault="00966B98" w:rsidP="00486557">
            <w:pPr>
              <w:tabs>
                <w:tab w:val="left" w:pos="1485"/>
              </w:tabs>
              <w:rPr>
                <w:rStyle w:val="BackgroundBoldedDescriptors"/>
              </w:rPr>
            </w:pPr>
            <w:r w:rsidRPr="00F2037D">
              <w:rPr>
                <w:rStyle w:val="BackgroundBoldedDescriptors"/>
              </w:rPr>
              <w:t>Address:</w:t>
            </w:r>
          </w:p>
        </w:tc>
        <w:tc>
          <w:tcPr>
            <w:tcW w:w="4008" w:type="dxa"/>
          </w:tcPr>
          <w:p w14:paraId="6DE20E19" w14:textId="039DDC06" w:rsidR="004A0057" w:rsidRPr="00F2037D" w:rsidRDefault="00166048" w:rsidP="00F2037D">
            <w:pPr>
              <w:tabs>
                <w:tab w:val="left" w:pos="1485"/>
              </w:tabs>
              <w:rPr>
                <w:bCs/>
              </w:rPr>
            </w:pPr>
            <w:r>
              <w:rPr>
                <w:bCs/>
              </w:rPr>
              <w:t>143 M</w:t>
            </w:r>
            <w:r w:rsidR="003B7BA5">
              <w:rPr>
                <w:bCs/>
              </w:rPr>
              <w:t>u</w:t>
            </w:r>
            <w:r>
              <w:rPr>
                <w:bCs/>
              </w:rPr>
              <w:t>nson Street</w:t>
            </w:r>
            <w:r w:rsidR="00305643">
              <w:rPr>
                <w:bCs/>
              </w:rPr>
              <w:t>, Unit 4</w:t>
            </w:r>
            <w:r w:rsidR="00BB4334">
              <w:rPr>
                <w:bCs/>
              </w:rPr>
              <w:t xml:space="preserve">, </w:t>
            </w:r>
            <w:r>
              <w:rPr>
                <w:bCs/>
              </w:rPr>
              <w:t>Greenfield</w:t>
            </w:r>
            <w:r w:rsidR="00BB4334">
              <w:rPr>
                <w:bCs/>
              </w:rPr>
              <w:t xml:space="preserve"> MA</w:t>
            </w:r>
          </w:p>
        </w:tc>
      </w:tr>
      <w:tr w:rsidR="00966B98" w:rsidRPr="00FE661D" w14:paraId="022945D0" w14:textId="77777777" w:rsidTr="00495EFA">
        <w:trPr>
          <w:trHeight w:val="284"/>
          <w:jc w:val="center"/>
        </w:trPr>
        <w:tc>
          <w:tcPr>
            <w:tcW w:w="5089" w:type="dxa"/>
          </w:tcPr>
          <w:p w14:paraId="06EA5F69" w14:textId="77777777" w:rsidR="00966B98" w:rsidRPr="00F2037D" w:rsidRDefault="00966B98" w:rsidP="00486557">
            <w:pPr>
              <w:tabs>
                <w:tab w:val="left" w:pos="1485"/>
              </w:tabs>
              <w:rPr>
                <w:rStyle w:val="BackgroundBoldedDescriptors"/>
              </w:rPr>
            </w:pPr>
            <w:r w:rsidRPr="00F2037D">
              <w:rPr>
                <w:rStyle w:val="BackgroundBoldedDescriptors"/>
              </w:rPr>
              <w:t>Assessment Requested by:</w:t>
            </w:r>
          </w:p>
        </w:tc>
        <w:tc>
          <w:tcPr>
            <w:tcW w:w="4008" w:type="dxa"/>
          </w:tcPr>
          <w:p w14:paraId="76040505" w14:textId="510CDB01" w:rsidR="00F665AF" w:rsidRPr="00F665AF" w:rsidRDefault="00F665AF" w:rsidP="00F665AF">
            <w:r w:rsidRPr="00F665AF">
              <w:t>Jamie Merrill Blood, Regional Planner, Senior Project Manager, Division of Capital Asset Management &amp; Maintenance (DCAMM)</w:t>
            </w:r>
            <w:r w:rsidR="002D3DE7">
              <w:t>,</w:t>
            </w:r>
          </w:p>
          <w:p w14:paraId="685AE5A8" w14:textId="64027F9F" w:rsidR="00966B98" w:rsidRPr="00F2037D" w:rsidRDefault="00F665AF" w:rsidP="0054603F">
            <w:r w:rsidRPr="00F665AF">
              <w:t>Office of Leasing and State Office Planning</w:t>
            </w:r>
          </w:p>
        </w:tc>
      </w:tr>
      <w:tr w:rsidR="00966B98" w:rsidRPr="00FE661D" w14:paraId="7AE0E7A9" w14:textId="77777777" w:rsidTr="007154D5">
        <w:trPr>
          <w:jc w:val="center"/>
        </w:trPr>
        <w:tc>
          <w:tcPr>
            <w:tcW w:w="5089" w:type="dxa"/>
          </w:tcPr>
          <w:p w14:paraId="0467DFA2" w14:textId="77777777" w:rsidR="00966B98" w:rsidRPr="00F2037D" w:rsidRDefault="00966B98" w:rsidP="00486557">
            <w:pPr>
              <w:tabs>
                <w:tab w:val="left" w:pos="1485"/>
              </w:tabs>
              <w:rPr>
                <w:rStyle w:val="BackgroundBoldedDescriptors"/>
              </w:rPr>
            </w:pPr>
            <w:r w:rsidRPr="00F2037D">
              <w:rPr>
                <w:rStyle w:val="BackgroundBoldedDescriptors"/>
              </w:rPr>
              <w:t>Reason for Request:</w:t>
            </w:r>
          </w:p>
        </w:tc>
        <w:tc>
          <w:tcPr>
            <w:tcW w:w="4008" w:type="dxa"/>
          </w:tcPr>
          <w:p w14:paraId="1FFAFDA2" w14:textId="583478DC" w:rsidR="00966B98" w:rsidRPr="00F2037D" w:rsidRDefault="00B24B09" w:rsidP="00DC50C1">
            <w:pPr>
              <w:tabs>
                <w:tab w:val="left" w:pos="1485"/>
              </w:tabs>
              <w:rPr>
                <w:bCs/>
              </w:rPr>
            </w:pPr>
            <w:r w:rsidRPr="00F2037D">
              <w:rPr>
                <w:bCs/>
              </w:rPr>
              <w:t xml:space="preserve">Post-occupancy </w:t>
            </w:r>
            <w:r w:rsidR="009A0D4F" w:rsidRPr="00F2037D">
              <w:rPr>
                <w:bCs/>
              </w:rPr>
              <w:t>indoor air quality (</w:t>
            </w:r>
            <w:r w:rsidRPr="00F2037D">
              <w:rPr>
                <w:bCs/>
              </w:rPr>
              <w:t>IAQ</w:t>
            </w:r>
            <w:r w:rsidR="009A0D4F" w:rsidRPr="00F2037D">
              <w:rPr>
                <w:bCs/>
              </w:rPr>
              <w:t>)</w:t>
            </w:r>
            <w:r w:rsidRPr="00F2037D">
              <w:rPr>
                <w:bCs/>
              </w:rPr>
              <w:t xml:space="preserve"> assessment</w:t>
            </w:r>
            <w:r w:rsidR="0015156C" w:rsidRPr="00F2037D">
              <w:rPr>
                <w:bCs/>
              </w:rPr>
              <w:t xml:space="preserve">. </w:t>
            </w:r>
          </w:p>
        </w:tc>
      </w:tr>
      <w:tr w:rsidR="00966B98" w:rsidRPr="00FE661D" w14:paraId="39150B05" w14:textId="77777777" w:rsidTr="007154D5">
        <w:trPr>
          <w:jc w:val="center"/>
        </w:trPr>
        <w:tc>
          <w:tcPr>
            <w:tcW w:w="5089" w:type="dxa"/>
          </w:tcPr>
          <w:p w14:paraId="21243BB7" w14:textId="77777777" w:rsidR="00966B98" w:rsidRPr="00FE5B65" w:rsidRDefault="00966B98" w:rsidP="00486557">
            <w:pPr>
              <w:tabs>
                <w:tab w:val="left" w:pos="1485"/>
              </w:tabs>
              <w:rPr>
                <w:rStyle w:val="BackgroundBoldedDescriptors"/>
              </w:rPr>
            </w:pPr>
            <w:r w:rsidRPr="00FE5B65">
              <w:rPr>
                <w:rStyle w:val="BackgroundBoldedDescriptors"/>
              </w:rPr>
              <w:t>Date of Assessment:</w:t>
            </w:r>
          </w:p>
        </w:tc>
        <w:tc>
          <w:tcPr>
            <w:tcW w:w="4008" w:type="dxa"/>
          </w:tcPr>
          <w:p w14:paraId="06139A59" w14:textId="60F9820E" w:rsidR="00966B98" w:rsidRPr="00FE5B65" w:rsidRDefault="00467DB1" w:rsidP="00127952">
            <w:pPr>
              <w:tabs>
                <w:tab w:val="left" w:pos="1485"/>
              </w:tabs>
              <w:rPr>
                <w:bCs/>
              </w:rPr>
            </w:pPr>
            <w:r>
              <w:rPr>
                <w:bCs/>
              </w:rPr>
              <w:t>July</w:t>
            </w:r>
            <w:r w:rsidR="00F2037D" w:rsidRPr="00FE5B65">
              <w:rPr>
                <w:bCs/>
              </w:rPr>
              <w:t xml:space="preserve"> 2</w:t>
            </w:r>
            <w:r w:rsidR="002D3DE7">
              <w:rPr>
                <w:bCs/>
              </w:rPr>
              <w:t>3</w:t>
            </w:r>
            <w:r w:rsidR="004A0057" w:rsidRPr="00FE5B65">
              <w:rPr>
                <w:bCs/>
              </w:rPr>
              <w:t>, 2025</w:t>
            </w:r>
          </w:p>
        </w:tc>
      </w:tr>
      <w:tr w:rsidR="00966B98" w:rsidRPr="00FE661D" w14:paraId="36B0F39A" w14:textId="77777777" w:rsidTr="007154D5">
        <w:trPr>
          <w:jc w:val="center"/>
        </w:trPr>
        <w:tc>
          <w:tcPr>
            <w:tcW w:w="5089" w:type="dxa"/>
          </w:tcPr>
          <w:p w14:paraId="77548B9D" w14:textId="045F7628" w:rsidR="00966B98" w:rsidRPr="00FE5B65" w:rsidRDefault="00966B98" w:rsidP="00486557">
            <w:pPr>
              <w:tabs>
                <w:tab w:val="left" w:pos="1485"/>
              </w:tabs>
              <w:rPr>
                <w:rStyle w:val="BackgroundBoldedDescriptors"/>
              </w:rPr>
            </w:pPr>
            <w:r w:rsidRPr="00FE5B65">
              <w:rPr>
                <w:rStyle w:val="BackgroundBoldedDescriptors"/>
              </w:rPr>
              <w:t xml:space="preserve">Massachusetts Department of Public Health/Bureau of </w:t>
            </w:r>
            <w:r w:rsidR="0084708D" w:rsidRPr="00FE5B65">
              <w:rPr>
                <w:rStyle w:val="BackgroundBoldedDescriptors"/>
              </w:rPr>
              <w:t xml:space="preserve">Climate and </w:t>
            </w:r>
            <w:r w:rsidRPr="00FE5B65">
              <w:rPr>
                <w:rStyle w:val="BackgroundBoldedDescriptors"/>
              </w:rPr>
              <w:t>Environmental Health (MDPH/B</w:t>
            </w:r>
            <w:r w:rsidR="0084708D" w:rsidRPr="00FE5B65">
              <w:rPr>
                <w:rStyle w:val="BackgroundBoldedDescriptors"/>
              </w:rPr>
              <w:t>C</w:t>
            </w:r>
            <w:r w:rsidRPr="00FE5B65">
              <w:rPr>
                <w:rStyle w:val="BackgroundBoldedDescriptors"/>
              </w:rPr>
              <w:t>EH) Staff Conducting Assessment:</w:t>
            </w:r>
          </w:p>
        </w:tc>
        <w:tc>
          <w:tcPr>
            <w:tcW w:w="4008" w:type="dxa"/>
          </w:tcPr>
          <w:p w14:paraId="357077CE" w14:textId="18210CDC" w:rsidR="00CA0207" w:rsidRPr="00FE5B65" w:rsidRDefault="00467DB1" w:rsidP="00D365F0">
            <w:pPr>
              <w:pStyle w:val="StaffTitleHangingIndent"/>
              <w:ind w:left="0" w:firstLine="0"/>
              <w:rPr>
                <w:bCs/>
              </w:rPr>
            </w:pPr>
            <w:r>
              <w:rPr>
                <w:bCs/>
              </w:rPr>
              <w:t>Thomas Murphy</w:t>
            </w:r>
            <w:r w:rsidR="008F1047" w:rsidRPr="00FE5B65">
              <w:rPr>
                <w:bCs/>
              </w:rPr>
              <w:t xml:space="preserve">, Environmental </w:t>
            </w:r>
            <w:r>
              <w:rPr>
                <w:bCs/>
              </w:rPr>
              <w:t>Analyst</w:t>
            </w:r>
            <w:r w:rsidR="00B944F4" w:rsidRPr="00FE5B65">
              <w:rPr>
                <w:bCs/>
              </w:rPr>
              <w:t>,</w:t>
            </w:r>
            <w:r w:rsidR="007111FB" w:rsidRPr="00FE5B65">
              <w:rPr>
                <w:bCs/>
              </w:rPr>
              <w:t xml:space="preserve"> </w:t>
            </w:r>
            <w:r w:rsidR="004A0057" w:rsidRPr="00FE5B65">
              <w:rPr>
                <w:bCs/>
              </w:rPr>
              <w:t>Division of Environmental Health Regulations and Standards (EHRS)</w:t>
            </w:r>
          </w:p>
        </w:tc>
      </w:tr>
      <w:tr w:rsidR="00966B98" w:rsidRPr="000F4E0B" w14:paraId="7E611F0B" w14:textId="77777777" w:rsidTr="0005557F">
        <w:trPr>
          <w:trHeight w:val="941"/>
          <w:jc w:val="center"/>
        </w:trPr>
        <w:tc>
          <w:tcPr>
            <w:tcW w:w="5089" w:type="dxa"/>
          </w:tcPr>
          <w:p w14:paraId="3D7E311D" w14:textId="77777777" w:rsidR="00966B98" w:rsidRPr="00174492" w:rsidRDefault="00966B98" w:rsidP="00486557">
            <w:pPr>
              <w:tabs>
                <w:tab w:val="left" w:pos="1485"/>
              </w:tabs>
              <w:rPr>
                <w:rStyle w:val="BackgroundBoldedDescriptors"/>
              </w:rPr>
            </w:pPr>
            <w:r w:rsidRPr="00174492">
              <w:rPr>
                <w:rStyle w:val="BackgroundBoldedDescriptors"/>
              </w:rPr>
              <w:t>Building Description:</w:t>
            </w:r>
          </w:p>
        </w:tc>
        <w:tc>
          <w:tcPr>
            <w:tcW w:w="4008" w:type="dxa"/>
          </w:tcPr>
          <w:p w14:paraId="2D2EFB08" w14:textId="46C6BA0D" w:rsidR="0005557F" w:rsidRPr="00174492" w:rsidRDefault="00FF6ACD" w:rsidP="0005557F">
            <w:pPr>
              <w:tabs>
                <w:tab w:val="left" w:pos="1485"/>
              </w:tabs>
            </w:pPr>
            <w:r>
              <w:t xml:space="preserve">The DCF </w:t>
            </w:r>
            <w:r w:rsidR="004356DD">
              <w:t>is in</w:t>
            </w:r>
            <w:r>
              <w:t xml:space="preserve"> a square brick building with a flat roof</w:t>
            </w:r>
            <w:r w:rsidR="005E3C09">
              <w:t xml:space="preserve"> most likely built in the 2000s</w:t>
            </w:r>
            <w:r>
              <w:t xml:space="preserve">. </w:t>
            </w:r>
            <w:r w:rsidR="00B22448">
              <w:t>Significant renovations to the space included new flooring/carpeting,</w:t>
            </w:r>
            <w:r w:rsidR="00E13CD8">
              <w:t xml:space="preserve"> ceilings,</w:t>
            </w:r>
            <w:r w:rsidR="00470910">
              <w:t xml:space="preserve"> room additions,</w:t>
            </w:r>
            <w:r w:rsidR="00331AF2">
              <w:t xml:space="preserve"> rem</w:t>
            </w:r>
            <w:r w:rsidR="00217A7B">
              <w:t>oving</w:t>
            </w:r>
            <w:r w:rsidR="00331AF2">
              <w:t xml:space="preserve"> walls,</w:t>
            </w:r>
            <w:r w:rsidR="00DB0012">
              <w:t xml:space="preserve"> </w:t>
            </w:r>
            <w:bookmarkStart w:id="0" w:name="_Hlk204675605"/>
            <w:r w:rsidR="00217A7B">
              <w:t>creating open office concept models</w:t>
            </w:r>
            <w:r w:rsidR="00EB3F43">
              <w:t>,</w:t>
            </w:r>
            <w:r w:rsidR="00B22448">
              <w:t xml:space="preserve"> </w:t>
            </w:r>
            <w:bookmarkEnd w:id="0"/>
            <w:r w:rsidR="00B22448">
              <w:t>painting,</w:t>
            </w:r>
            <w:r w:rsidR="007A1B49">
              <w:t xml:space="preserve"> furnishings,</w:t>
            </w:r>
            <w:r w:rsidR="00B51753">
              <w:t xml:space="preserve"> and</w:t>
            </w:r>
            <w:r w:rsidR="007A1B49">
              <w:t xml:space="preserve"> HVAC ductwork</w:t>
            </w:r>
            <w:r w:rsidR="00B51753">
              <w:t xml:space="preserve">. </w:t>
            </w:r>
          </w:p>
        </w:tc>
      </w:tr>
      <w:tr w:rsidR="00966B98" w:rsidRPr="000F4E0B" w14:paraId="0804809F" w14:textId="77777777" w:rsidTr="007A22CA">
        <w:trPr>
          <w:trHeight w:val="383"/>
          <w:jc w:val="center"/>
        </w:trPr>
        <w:tc>
          <w:tcPr>
            <w:tcW w:w="5089" w:type="dxa"/>
          </w:tcPr>
          <w:p w14:paraId="6EF0F196" w14:textId="77777777" w:rsidR="00966B98" w:rsidRPr="00505EA2" w:rsidRDefault="00966B98" w:rsidP="00486557">
            <w:pPr>
              <w:tabs>
                <w:tab w:val="left" w:pos="1485"/>
              </w:tabs>
              <w:rPr>
                <w:rStyle w:val="BackgroundBoldedDescriptors"/>
              </w:rPr>
            </w:pPr>
            <w:r w:rsidRPr="00505EA2">
              <w:rPr>
                <w:rStyle w:val="BackgroundBoldedDescriptors"/>
              </w:rPr>
              <w:t>Windows:</w:t>
            </w:r>
          </w:p>
        </w:tc>
        <w:tc>
          <w:tcPr>
            <w:tcW w:w="4008" w:type="dxa"/>
          </w:tcPr>
          <w:p w14:paraId="2C710CCB" w14:textId="1CC20E11" w:rsidR="00102D72" w:rsidRPr="00505EA2" w:rsidRDefault="00826E33" w:rsidP="00753693">
            <w:pPr>
              <w:tabs>
                <w:tab w:val="left" w:pos="1485"/>
              </w:tabs>
              <w:rPr>
                <w:bCs/>
              </w:rPr>
            </w:pPr>
            <w:r>
              <w:rPr>
                <w:bCs/>
              </w:rPr>
              <w:t>Not openable</w:t>
            </w:r>
          </w:p>
        </w:tc>
      </w:tr>
    </w:tbl>
    <w:p w14:paraId="08536E5B" w14:textId="77777777" w:rsidR="00102D72" w:rsidRDefault="00102D72" w:rsidP="00102D72">
      <w:pPr>
        <w:pStyle w:val="BodyText10"/>
      </w:pPr>
    </w:p>
    <w:p w14:paraId="7EBF6DB2" w14:textId="7FE827FF" w:rsidR="00102D72" w:rsidRPr="00102D72" w:rsidRDefault="00102D72" w:rsidP="00102D72">
      <w:pPr>
        <w:pStyle w:val="BodyText10"/>
      </w:pPr>
      <w:r w:rsidRPr="00102D72">
        <w:t>Note that this building</w:t>
      </w:r>
      <w:r>
        <w:t xml:space="preserve"> was visited several times by DPH for an IAQ assessment before the renovations. Reports from the most recent assessments can be found at </w:t>
      </w:r>
      <w:hyperlink r:id="rId10" w:anchor="greenfield" w:history="1">
        <w:r w:rsidRPr="00896527">
          <w:rPr>
            <w:rStyle w:val="Hyperlink"/>
          </w:rPr>
          <w:t>https://www.mass.gov/info-details/indoor-air-quality-reports-cities-and-towns-g#greenfield</w:t>
        </w:r>
      </w:hyperlink>
      <w:r>
        <w:t xml:space="preserve"> </w:t>
      </w:r>
    </w:p>
    <w:p w14:paraId="27F9BA50" w14:textId="5BA25C65" w:rsidR="00F93352" w:rsidRPr="00552D7E" w:rsidRDefault="00F93352" w:rsidP="00F93352">
      <w:pPr>
        <w:pStyle w:val="Heading1"/>
      </w:pPr>
      <w:r w:rsidRPr="000F4E0B">
        <w:t>M</w:t>
      </w:r>
      <w:r w:rsidR="00DC173D" w:rsidRPr="000F4E0B">
        <w:t>ETHODS</w:t>
      </w:r>
    </w:p>
    <w:p w14:paraId="326D69CE" w14:textId="51D3B21D" w:rsidR="00F93352" w:rsidRPr="00552D7E" w:rsidRDefault="00F93352" w:rsidP="00F93352">
      <w:pPr>
        <w:pStyle w:val="BodyText"/>
      </w:pPr>
      <w:r w:rsidRPr="00552D7E">
        <w:t>Please refer to the IAQ Manual for methods, sampling procedures, and interpretation of results (MDPH, 2015).</w:t>
      </w:r>
      <w:r w:rsidR="0005557F">
        <w:t xml:space="preserve"> </w:t>
      </w:r>
    </w:p>
    <w:p w14:paraId="2A80C18B" w14:textId="5E182C3F" w:rsidR="009F6242" w:rsidRPr="009172C7" w:rsidRDefault="00DC173D" w:rsidP="009F6242">
      <w:pPr>
        <w:pStyle w:val="Heading1"/>
      </w:pPr>
      <w:r w:rsidRPr="009172C7">
        <w:lastRenderedPageBreak/>
        <w:t>RESULTS AND DISCUSSION</w:t>
      </w:r>
    </w:p>
    <w:p w14:paraId="288DA815" w14:textId="012C5196" w:rsidR="00991847" w:rsidRPr="009172C7" w:rsidRDefault="003D09EE" w:rsidP="00DB51C0">
      <w:pPr>
        <w:pStyle w:val="BodyText"/>
      </w:pPr>
      <w:r w:rsidRPr="009172C7">
        <w:t>The following is a summary of indoor air testing results (Table 1)</w:t>
      </w:r>
      <w:r w:rsidR="00193E42" w:rsidRPr="009172C7">
        <w:t>.</w:t>
      </w:r>
    </w:p>
    <w:p w14:paraId="5D7600C3" w14:textId="0B2680CC" w:rsidR="00665B76" w:rsidRPr="009172C7" w:rsidRDefault="009F6242" w:rsidP="007154D5">
      <w:pPr>
        <w:pStyle w:val="BodyText"/>
        <w:numPr>
          <w:ilvl w:val="0"/>
          <w:numId w:val="15"/>
        </w:numPr>
        <w:rPr>
          <w:b/>
          <w:bCs/>
        </w:rPr>
      </w:pPr>
      <w:r w:rsidRPr="009172C7">
        <w:rPr>
          <w:b/>
          <w:i/>
        </w:rPr>
        <w:t>C</w:t>
      </w:r>
      <w:r w:rsidR="0085418C" w:rsidRPr="009172C7">
        <w:rPr>
          <w:b/>
          <w:i/>
        </w:rPr>
        <w:t xml:space="preserve">arbon dioxide </w:t>
      </w:r>
      <w:r w:rsidR="00D73ABA" w:rsidRPr="009172C7">
        <w:rPr>
          <w:bCs/>
          <w:iCs/>
        </w:rPr>
        <w:t>measurements were below</w:t>
      </w:r>
      <w:r w:rsidR="00127952" w:rsidRPr="009172C7">
        <w:t xml:space="preserve"> the </w:t>
      </w:r>
      <w:r w:rsidR="00AD1E76" w:rsidRPr="009172C7">
        <w:t xml:space="preserve">MDPH guideline of </w:t>
      </w:r>
      <w:r w:rsidR="0085418C" w:rsidRPr="009172C7">
        <w:t xml:space="preserve">800 </w:t>
      </w:r>
      <w:r w:rsidR="00D365F0" w:rsidRPr="009172C7">
        <w:t>parts per million (</w:t>
      </w:r>
      <w:r w:rsidR="0085418C" w:rsidRPr="009172C7">
        <w:t>ppm</w:t>
      </w:r>
      <w:r w:rsidR="00D365F0" w:rsidRPr="009172C7">
        <w:t>)</w:t>
      </w:r>
      <w:r w:rsidR="0085418C" w:rsidRPr="009172C7">
        <w:t xml:space="preserve"> </w:t>
      </w:r>
      <w:r w:rsidR="000A7751" w:rsidRPr="009172C7">
        <w:t xml:space="preserve">in </w:t>
      </w:r>
      <w:r w:rsidR="00114D4F" w:rsidRPr="009172C7">
        <w:t>all</w:t>
      </w:r>
      <w:r w:rsidR="000A7751" w:rsidRPr="009172C7">
        <w:t xml:space="preserve"> areas </w:t>
      </w:r>
      <w:r w:rsidR="00635456" w:rsidRPr="009172C7">
        <w:t>tested,</w:t>
      </w:r>
      <w:r w:rsidR="0081546E" w:rsidRPr="009172C7">
        <w:t xml:space="preserve"> indicating adequate air exchange</w:t>
      </w:r>
      <w:r w:rsidR="004E0075" w:rsidRPr="009172C7">
        <w:t xml:space="preserve"> at the time of assessment</w:t>
      </w:r>
      <w:r w:rsidR="00114D4F" w:rsidRPr="009172C7">
        <w:t>.</w:t>
      </w:r>
      <w:r w:rsidR="00552D7E" w:rsidRPr="009172C7">
        <w:t xml:space="preserve"> </w:t>
      </w:r>
    </w:p>
    <w:p w14:paraId="130813D8" w14:textId="0E815044" w:rsidR="009F6242" w:rsidRPr="009172C7" w:rsidRDefault="009F6242" w:rsidP="007154D5">
      <w:pPr>
        <w:pStyle w:val="BodyText"/>
        <w:numPr>
          <w:ilvl w:val="0"/>
          <w:numId w:val="16"/>
        </w:numPr>
        <w:rPr>
          <w:b/>
          <w:bCs/>
        </w:rPr>
      </w:pPr>
      <w:r w:rsidRPr="009172C7">
        <w:rPr>
          <w:b/>
          <w:i/>
        </w:rPr>
        <w:t>Temperature</w:t>
      </w:r>
      <w:r w:rsidRPr="009172C7">
        <w:t xml:space="preserve"> was </w:t>
      </w:r>
      <w:r w:rsidR="009172C7" w:rsidRPr="009172C7">
        <w:t>within</w:t>
      </w:r>
      <w:r w:rsidR="009C4E15">
        <w:t xml:space="preserve"> or slightly below</w:t>
      </w:r>
      <w:r w:rsidR="00D73ABA" w:rsidRPr="009172C7">
        <w:t xml:space="preserve"> the </w:t>
      </w:r>
      <w:r w:rsidR="00991847" w:rsidRPr="009172C7">
        <w:t xml:space="preserve">recommended </w:t>
      </w:r>
      <w:r w:rsidRPr="009172C7">
        <w:t>range of 70°F to 78°F</w:t>
      </w:r>
      <w:r w:rsidR="00D73ABA" w:rsidRPr="009172C7">
        <w:t xml:space="preserve"> in </w:t>
      </w:r>
      <w:r w:rsidR="00114D4F" w:rsidRPr="009172C7">
        <w:t>all areas</w:t>
      </w:r>
      <w:r w:rsidR="003C5AD5" w:rsidRPr="009172C7">
        <w:t>.</w:t>
      </w:r>
    </w:p>
    <w:p w14:paraId="31972415" w14:textId="6B00E814" w:rsidR="006A7A33" w:rsidRPr="009172C7" w:rsidRDefault="00DB51C0">
      <w:pPr>
        <w:pStyle w:val="BodyText"/>
        <w:numPr>
          <w:ilvl w:val="0"/>
          <w:numId w:val="18"/>
        </w:numPr>
        <w:rPr>
          <w:b/>
          <w:bCs/>
        </w:rPr>
      </w:pPr>
      <w:r w:rsidRPr="009172C7">
        <w:rPr>
          <w:b/>
          <w:i/>
        </w:rPr>
        <w:t>Relative h</w:t>
      </w:r>
      <w:r w:rsidR="00991847" w:rsidRPr="009172C7">
        <w:rPr>
          <w:b/>
          <w:i/>
        </w:rPr>
        <w:t>umidity</w:t>
      </w:r>
      <w:r w:rsidR="00991847" w:rsidRPr="009172C7">
        <w:t xml:space="preserve"> was</w:t>
      </w:r>
      <w:r w:rsidR="00957804" w:rsidRPr="009172C7">
        <w:t xml:space="preserve"> </w:t>
      </w:r>
      <w:r w:rsidR="00552D7E" w:rsidRPr="009172C7">
        <w:t>within</w:t>
      </w:r>
      <w:r w:rsidR="00D73ABA" w:rsidRPr="009172C7">
        <w:t xml:space="preserve"> the </w:t>
      </w:r>
      <w:r w:rsidR="008261E3" w:rsidRPr="009172C7">
        <w:t>recommended range of 40</w:t>
      </w:r>
      <w:r w:rsidR="00C75B43" w:rsidRPr="009172C7">
        <w:t>%</w:t>
      </w:r>
      <w:r w:rsidR="008261E3" w:rsidRPr="009172C7">
        <w:t xml:space="preserve"> to 60</w:t>
      </w:r>
      <w:r w:rsidR="00991847" w:rsidRPr="009172C7">
        <w:t>%</w:t>
      </w:r>
      <w:r w:rsidR="00C27CC8" w:rsidRPr="009172C7">
        <w:t xml:space="preserve"> </w:t>
      </w:r>
      <w:r w:rsidR="00F933D5" w:rsidRPr="009172C7">
        <w:t>in all areas</w:t>
      </w:r>
      <w:r w:rsidR="009C1D01" w:rsidRPr="009172C7">
        <w:t>.</w:t>
      </w:r>
      <w:r w:rsidR="00495EFA" w:rsidRPr="009172C7">
        <w:t xml:space="preserve"> </w:t>
      </w:r>
    </w:p>
    <w:p w14:paraId="400C86BB" w14:textId="049919A8" w:rsidR="00991847" w:rsidRPr="009172C7" w:rsidRDefault="00991847">
      <w:pPr>
        <w:pStyle w:val="BodyText"/>
        <w:numPr>
          <w:ilvl w:val="0"/>
          <w:numId w:val="18"/>
        </w:numPr>
        <w:rPr>
          <w:b/>
          <w:bCs/>
        </w:rPr>
      </w:pPr>
      <w:r w:rsidRPr="009172C7">
        <w:rPr>
          <w:b/>
          <w:i/>
        </w:rPr>
        <w:t>Carbon monoxide</w:t>
      </w:r>
      <w:r w:rsidRPr="009172C7">
        <w:t xml:space="preserve"> levels were non-detectable </w:t>
      </w:r>
      <w:r w:rsidR="00957804" w:rsidRPr="009172C7">
        <w:t xml:space="preserve">(ND) </w:t>
      </w:r>
      <w:r w:rsidR="00FE5C75" w:rsidRPr="009172C7">
        <w:t xml:space="preserve">in all </w:t>
      </w:r>
      <w:r w:rsidR="000D22E1" w:rsidRPr="009172C7">
        <w:t xml:space="preserve">indoor </w:t>
      </w:r>
      <w:r w:rsidR="00FE5C75" w:rsidRPr="009172C7">
        <w:t>areas tested.</w:t>
      </w:r>
    </w:p>
    <w:p w14:paraId="3B999916" w14:textId="3098E2A2" w:rsidR="00665B76" w:rsidRPr="009172C7" w:rsidRDefault="00DB51C0" w:rsidP="007154D5">
      <w:pPr>
        <w:pStyle w:val="BodyText"/>
        <w:numPr>
          <w:ilvl w:val="0"/>
          <w:numId w:val="19"/>
        </w:numPr>
        <w:rPr>
          <w:b/>
          <w:bCs/>
        </w:rPr>
      </w:pPr>
      <w:r w:rsidRPr="009172C7">
        <w:rPr>
          <w:b/>
          <w:i/>
        </w:rPr>
        <w:t>Fine particulate matter (</w:t>
      </w:r>
      <w:r w:rsidR="00991847" w:rsidRPr="009172C7">
        <w:rPr>
          <w:b/>
          <w:i/>
        </w:rPr>
        <w:t>PM2.5</w:t>
      </w:r>
      <w:r w:rsidRPr="009172C7">
        <w:rPr>
          <w:b/>
          <w:i/>
        </w:rPr>
        <w:t>)</w:t>
      </w:r>
      <w:r w:rsidR="00991847" w:rsidRPr="009172C7">
        <w:rPr>
          <w:b/>
          <w:i/>
        </w:rPr>
        <w:t xml:space="preserve"> </w:t>
      </w:r>
      <w:r w:rsidR="00991847" w:rsidRPr="009172C7">
        <w:t xml:space="preserve">concentrations </w:t>
      </w:r>
      <w:r w:rsidR="0072383F" w:rsidRPr="009172C7">
        <w:t xml:space="preserve">were </w:t>
      </w:r>
      <w:r w:rsidR="00D73ABA" w:rsidRPr="009172C7">
        <w:t>below</w:t>
      </w:r>
      <w:r w:rsidR="00991847" w:rsidRPr="009172C7">
        <w:t xml:space="preserve"> the </w:t>
      </w:r>
      <w:r w:rsidR="003D499E" w:rsidRPr="009172C7">
        <w:t>National Ambient Air Quality Standard (</w:t>
      </w:r>
      <w:r w:rsidR="00991847" w:rsidRPr="009172C7">
        <w:t>NAAQS</w:t>
      </w:r>
      <w:r w:rsidR="003D499E" w:rsidRPr="009172C7">
        <w:t>)</w:t>
      </w:r>
      <w:r w:rsidR="00991847" w:rsidRPr="009172C7">
        <w:t xml:space="preserve"> l</w:t>
      </w:r>
      <w:r w:rsidR="00CF52BA" w:rsidRPr="009172C7">
        <w:t>evel</w:t>
      </w:r>
      <w:r w:rsidR="00991847" w:rsidRPr="009172C7">
        <w:t xml:space="preserve"> of 35 μg/m</w:t>
      </w:r>
      <w:r w:rsidR="00991847" w:rsidRPr="009172C7">
        <w:rPr>
          <w:vertAlign w:val="superscript"/>
        </w:rPr>
        <w:t>3</w:t>
      </w:r>
      <w:r w:rsidR="00C27CC8" w:rsidRPr="009172C7">
        <w:t xml:space="preserve"> in all areas tested.</w:t>
      </w:r>
    </w:p>
    <w:p w14:paraId="743B20B0" w14:textId="07953DDC" w:rsidR="00A41A4A" w:rsidRPr="009172C7" w:rsidRDefault="00A41A4A" w:rsidP="007154D5">
      <w:pPr>
        <w:pStyle w:val="BodyText"/>
        <w:numPr>
          <w:ilvl w:val="0"/>
          <w:numId w:val="19"/>
        </w:numPr>
        <w:rPr>
          <w:bCs/>
        </w:rPr>
      </w:pPr>
      <w:r w:rsidRPr="009172C7">
        <w:rPr>
          <w:b/>
          <w:i/>
        </w:rPr>
        <w:t>Total Volatile Organic Compounds</w:t>
      </w:r>
      <w:r w:rsidRPr="009172C7">
        <w:rPr>
          <w:bCs/>
          <w:i/>
        </w:rPr>
        <w:t xml:space="preserve"> </w:t>
      </w:r>
      <w:r w:rsidR="00053EBD" w:rsidRPr="009172C7">
        <w:rPr>
          <w:bCs/>
          <w:iCs/>
        </w:rPr>
        <w:t>were ND in all areas tested</w:t>
      </w:r>
      <w:r w:rsidR="00FE5C75" w:rsidRPr="009172C7">
        <w:rPr>
          <w:bCs/>
          <w:iCs/>
        </w:rPr>
        <w:t>.</w:t>
      </w:r>
    </w:p>
    <w:p w14:paraId="2F5280D4" w14:textId="77777777" w:rsidR="00F85E13" w:rsidRPr="004026AB" w:rsidRDefault="009F6242" w:rsidP="006E6262">
      <w:pPr>
        <w:pStyle w:val="Heading2"/>
      </w:pPr>
      <w:r w:rsidRPr="004026AB">
        <w:t>Ventilation</w:t>
      </w:r>
    </w:p>
    <w:p w14:paraId="0B24FF17" w14:textId="57BF5AB9" w:rsidR="00753693" w:rsidRDefault="006E6262" w:rsidP="00753693">
      <w:pPr>
        <w:pStyle w:val="BodyText"/>
      </w:pPr>
      <w:r w:rsidRPr="004026AB">
        <w:t xml:space="preserve">A heating, </w:t>
      </w:r>
      <w:r w:rsidR="00977F29" w:rsidRPr="004026AB">
        <w:t>ventilating,</w:t>
      </w:r>
      <w:r w:rsidRPr="004026AB">
        <w:t xml:space="preserve"> and air conditioning (HVAC) system has several functions.</w:t>
      </w:r>
      <w:r w:rsidR="007D2C35" w:rsidRPr="004026AB">
        <w:t xml:space="preserve"> </w:t>
      </w:r>
      <w:r w:rsidRPr="004026AB">
        <w:t>First</w:t>
      </w:r>
      <w:r w:rsidR="00B0255F" w:rsidRPr="004026AB">
        <w:t>,</w:t>
      </w:r>
      <w:r w:rsidRPr="004026AB">
        <w:t xml:space="preserve"> it provides heating and, if equipped, cooling.</w:t>
      </w:r>
      <w:r w:rsidR="007D2C35" w:rsidRPr="004026AB">
        <w:t xml:space="preserve"> </w:t>
      </w:r>
      <w:r w:rsidRPr="004026AB">
        <w:t>Second, it is a source of fresh air.</w:t>
      </w:r>
      <w:r w:rsidR="007D2C35" w:rsidRPr="004026AB">
        <w:t xml:space="preserve"> </w:t>
      </w:r>
      <w:r w:rsidRPr="004026AB">
        <w:t>Finally, a</w:t>
      </w:r>
      <w:r w:rsidR="00583E0C">
        <w:t xml:space="preserve"> </w:t>
      </w:r>
      <w:r w:rsidRPr="004026AB">
        <w:t xml:space="preserve">HVAC system </w:t>
      </w:r>
      <w:r w:rsidR="001B777E" w:rsidRPr="004026AB">
        <w:t xml:space="preserve">will dilute and remove </w:t>
      </w:r>
      <w:r w:rsidR="00DC173D" w:rsidRPr="004026AB">
        <w:t>normally occurring</w:t>
      </w:r>
      <w:r w:rsidRPr="004026AB">
        <w:t xml:space="preserve"> indoor environmental pollutants by not only introducing fresh </w:t>
      </w:r>
      <w:r w:rsidR="00F55566" w:rsidRPr="004026AB">
        <w:t>air but</w:t>
      </w:r>
      <w:r w:rsidRPr="004026AB">
        <w:t xml:space="preserve"> </w:t>
      </w:r>
      <w:r w:rsidR="00B0255F" w:rsidRPr="004026AB">
        <w:t>also</w:t>
      </w:r>
      <w:r w:rsidRPr="004026AB">
        <w:t xml:space="preserve"> filtering the airstream and ejecting stale </w:t>
      </w:r>
      <w:r w:rsidR="00116980" w:rsidRPr="004026AB">
        <w:t>air</w:t>
      </w:r>
      <w:r w:rsidRPr="004026AB">
        <w:t xml:space="preserve"> outdoors via exhaust ventilation.</w:t>
      </w:r>
      <w:r w:rsidR="007D2C35" w:rsidRPr="004026AB">
        <w:t xml:space="preserve"> </w:t>
      </w:r>
      <w:r w:rsidRPr="004026AB">
        <w:t xml:space="preserve">Even if an HVAC system is operating as designed, point sources of respiratory irritation may exist and </w:t>
      </w:r>
      <w:r w:rsidR="00B0255F" w:rsidRPr="004026AB">
        <w:t>affect</w:t>
      </w:r>
      <w:r w:rsidRPr="004026AB">
        <w:t xml:space="preserve"> symptoms in sensitive individuals.</w:t>
      </w:r>
    </w:p>
    <w:p w14:paraId="03227791" w14:textId="1982A35D" w:rsidR="001C579F" w:rsidRDefault="00170440" w:rsidP="0047341C">
      <w:pPr>
        <w:pStyle w:val="BodyText"/>
      </w:pPr>
      <w:r w:rsidRPr="00AD12EB">
        <w:t>The HVAC system consists of air handling units (</w:t>
      </w:r>
      <w:proofErr w:type="spellStart"/>
      <w:r w:rsidRPr="00AD12EB">
        <w:t>AHUs</w:t>
      </w:r>
      <w:proofErr w:type="spellEnd"/>
      <w:r w:rsidRPr="00AD12EB">
        <w:t xml:space="preserve">) </w:t>
      </w:r>
      <w:r>
        <w:t xml:space="preserve">on the roof </w:t>
      </w:r>
      <w:r w:rsidR="00BC2706">
        <w:t xml:space="preserve">(Picture </w:t>
      </w:r>
      <w:r w:rsidR="002155A3">
        <w:t>1</w:t>
      </w:r>
      <w:r w:rsidR="00BC2706">
        <w:t xml:space="preserve">) </w:t>
      </w:r>
      <w:r w:rsidRPr="00AD12EB">
        <w:t xml:space="preserve">which draw in outside air and heat/cool it. </w:t>
      </w:r>
      <w:r w:rsidR="00052987">
        <w:t xml:space="preserve">Fresh air is supplied to </w:t>
      </w:r>
      <w:r w:rsidR="006B00F3">
        <w:t xml:space="preserve">the </w:t>
      </w:r>
      <w:r w:rsidR="004356DD">
        <w:t>DCF</w:t>
      </w:r>
      <w:r w:rsidR="00C05067">
        <w:t xml:space="preserve"> through ceiling-mounted supply vents</w:t>
      </w:r>
      <w:r w:rsidR="00445294">
        <w:t xml:space="preserve"> (Picture</w:t>
      </w:r>
      <w:r w:rsidR="002155A3">
        <w:t xml:space="preserve"> 2</w:t>
      </w:r>
      <w:r w:rsidR="00A11689">
        <w:t xml:space="preserve">) </w:t>
      </w:r>
      <w:r w:rsidR="00B54F5B">
        <w:t>and</w:t>
      </w:r>
      <w:r w:rsidR="00C05067">
        <w:t xml:space="preserve"> returned to the system</w:t>
      </w:r>
      <w:r w:rsidR="00445294">
        <w:t xml:space="preserve"> through ceiling-mounted return</w:t>
      </w:r>
      <w:r w:rsidR="006B5D95">
        <w:t>/exhaust</w:t>
      </w:r>
      <w:r w:rsidR="00445294">
        <w:t xml:space="preserve"> vents (Picture </w:t>
      </w:r>
      <w:r w:rsidR="00A6173D">
        <w:t>3</w:t>
      </w:r>
      <w:r w:rsidR="00445294">
        <w:t>)</w:t>
      </w:r>
      <w:r w:rsidR="00EC1AE9">
        <w:t xml:space="preserve">. </w:t>
      </w:r>
    </w:p>
    <w:p w14:paraId="3EDD98FD" w14:textId="2613A1D7" w:rsidR="00D37C35" w:rsidRPr="00275742" w:rsidRDefault="004308D7" w:rsidP="00D37C35">
      <w:pPr>
        <w:pStyle w:val="BodyText"/>
      </w:pPr>
      <w:r>
        <w:t>The HVAC system should be equipped with filters of at least a minimum efficiency reporting value (MERV) of 8 which are adequate for filtering out pollen and mold spores (ASHRAE, 2012). Higher MERV ratings can be used to further reduce airborne particulates if the systems are capable of handling it without a loss of flow or mechanical issues. Filters should be changed at least twice a year, or more frequently if recommended by the manufacturer</w:t>
      </w:r>
      <w:r w:rsidRPr="00275742">
        <w:t xml:space="preserve">. The </w:t>
      </w:r>
      <w:proofErr w:type="spellStart"/>
      <w:r w:rsidRPr="00275742">
        <w:t>AHUs</w:t>
      </w:r>
      <w:proofErr w:type="spellEnd"/>
      <w:r w:rsidR="006C49BB">
        <w:t xml:space="preserve">, </w:t>
      </w:r>
      <w:r w:rsidR="00275742" w:rsidRPr="00275742">
        <w:t>which were not assessed during this visit</w:t>
      </w:r>
      <w:r w:rsidR="006C49BB">
        <w:t>,</w:t>
      </w:r>
      <w:r w:rsidR="00275742" w:rsidRPr="00275742">
        <w:t xml:space="preserve"> </w:t>
      </w:r>
      <w:r w:rsidRPr="00275742">
        <w:t>should be vacuumed/cleaned during filter changes</w:t>
      </w:r>
      <w:r w:rsidR="00275742" w:rsidRPr="00275742">
        <w:t xml:space="preserve">. </w:t>
      </w:r>
    </w:p>
    <w:p w14:paraId="252887A0" w14:textId="334DB0A9" w:rsidR="004308D7" w:rsidRPr="006E4BC3" w:rsidRDefault="004308D7" w:rsidP="004308D7">
      <w:pPr>
        <w:suppressAutoHyphens/>
        <w:spacing w:line="360" w:lineRule="auto"/>
        <w:ind w:firstLine="720"/>
        <w:rPr>
          <w:b/>
          <w:lang w:eastAsia="ar-SA"/>
        </w:rPr>
      </w:pPr>
      <w:r w:rsidRPr="00275742">
        <w:lastRenderedPageBreak/>
        <w:t>Thermostats in the DCF were observed to be set to “fan auto” (Picture 4)</w:t>
      </w:r>
      <w:r w:rsidRPr="00275742">
        <w:rPr>
          <w:lang w:eastAsia="ar-SA"/>
        </w:rPr>
        <w:t>.</w:t>
      </w:r>
      <w:r>
        <w:rPr>
          <w:lang w:eastAsia="ar-SA"/>
        </w:rPr>
        <w:t xml:space="preserve"> </w:t>
      </w:r>
      <w:r w:rsidR="00AC4D72">
        <w:rPr>
          <w:lang w:eastAsia="ar-SA"/>
        </w:rPr>
        <w:t xml:space="preserve">In the rear </w:t>
      </w:r>
      <w:r w:rsidR="00BF4FE8">
        <w:rPr>
          <w:lang w:eastAsia="ar-SA"/>
        </w:rPr>
        <w:t xml:space="preserve">hallway </w:t>
      </w:r>
      <w:r w:rsidR="00105279">
        <w:rPr>
          <w:lang w:eastAsia="ar-SA"/>
        </w:rPr>
        <w:t xml:space="preserve">female restroom, </w:t>
      </w:r>
      <w:r w:rsidR="00977547">
        <w:rPr>
          <w:lang w:eastAsia="ar-SA"/>
        </w:rPr>
        <w:t xml:space="preserve">the </w:t>
      </w:r>
      <w:r w:rsidR="001130E4">
        <w:rPr>
          <w:lang w:eastAsia="ar-SA"/>
        </w:rPr>
        <w:t xml:space="preserve">supply vent </w:t>
      </w:r>
      <w:r w:rsidR="00977547">
        <w:rPr>
          <w:lang w:eastAsia="ar-SA"/>
        </w:rPr>
        <w:t xml:space="preserve">and two exhaust vents </w:t>
      </w:r>
      <w:r w:rsidR="001130E4">
        <w:rPr>
          <w:lang w:eastAsia="ar-SA"/>
        </w:rPr>
        <w:t xml:space="preserve">were not operating </w:t>
      </w:r>
      <w:r w:rsidR="00977547">
        <w:rPr>
          <w:lang w:eastAsia="ar-SA"/>
        </w:rPr>
        <w:t xml:space="preserve">when tested, </w:t>
      </w:r>
      <w:r w:rsidR="001130E4">
        <w:rPr>
          <w:lang w:eastAsia="ar-SA"/>
        </w:rPr>
        <w:t xml:space="preserve">preventing the </w:t>
      </w:r>
      <w:r w:rsidR="00D14335">
        <w:rPr>
          <w:lang w:eastAsia="ar-SA"/>
        </w:rPr>
        <w:t>introduction of fresh air and removal</w:t>
      </w:r>
      <w:r w:rsidR="001130E4">
        <w:rPr>
          <w:lang w:eastAsia="ar-SA"/>
        </w:rPr>
        <w:t xml:space="preserve"> of odors and moisture.</w:t>
      </w:r>
      <w:r w:rsidR="00D45EC8">
        <w:rPr>
          <w:lang w:eastAsia="ar-SA"/>
        </w:rPr>
        <w:t xml:space="preserve"> </w:t>
      </w:r>
      <w:r w:rsidR="00AB6DAD">
        <w:rPr>
          <w:lang w:eastAsia="ar-SA"/>
        </w:rPr>
        <w:t xml:space="preserve">Dust was visibly observed on </w:t>
      </w:r>
      <w:r w:rsidR="00D62794">
        <w:rPr>
          <w:lang w:eastAsia="ar-SA"/>
        </w:rPr>
        <w:t>several</w:t>
      </w:r>
      <w:r w:rsidR="003A650A">
        <w:rPr>
          <w:lang w:eastAsia="ar-SA"/>
        </w:rPr>
        <w:t xml:space="preserve"> exhaust vents in the DCF</w:t>
      </w:r>
      <w:r w:rsidR="00AB6DAD">
        <w:rPr>
          <w:lang w:eastAsia="ar-SA"/>
        </w:rPr>
        <w:t xml:space="preserve"> </w:t>
      </w:r>
      <w:r w:rsidR="003A650A">
        <w:rPr>
          <w:lang w:eastAsia="ar-SA"/>
        </w:rPr>
        <w:t>including this restroom</w:t>
      </w:r>
      <w:r w:rsidR="00AB6DAD">
        <w:rPr>
          <w:lang w:eastAsia="ar-SA"/>
        </w:rPr>
        <w:t xml:space="preserve"> </w:t>
      </w:r>
      <w:r w:rsidR="00D45EC8">
        <w:rPr>
          <w:lang w:eastAsia="ar-SA"/>
        </w:rPr>
        <w:t xml:space="preserve">(Picture </w:t>
      </w:r>
      <w:r w:rsidR="00BF4FE8">
        <w:rPr>
          <w:lang w:eastAsia="ar-SA"/>
        </w:rPr>
        <w:t>5</w:t>
      </w:r>
      <w:r w:rsidR="00D14335">
        <w:rPr>
          <w:lang w:eastAsia="ar-SA"/>
        </w:rPr>
        <w:t>; Table 1</w:t>
      </w:r>
      <w:r w:rsidR="00D45EC8">
        <w:rPr>
          <w:lang w:eastAsia="ar-SA"/>
        </w:rPr>
        <w:t>).</w:t>
      </w:r>
      <w:r w:rsidR="001130E4">
        <w:rPr>
          <w:lang w:eastAsia="ar-SA"/>
        </w:rPr>
        <w:t xml:space="preserve"> </w:t>
      </w:r>
      <w:r>
        <w:rPr>
          <w:lang w:eastAsia="ar-SA"/>
        </w:rPr>
        <w:t xml:space="preserve">The </w:t>
      </w:r>
      <w:r w:rsidRPr="00C64BE5">
        <w:rPr>
          <w:lang w:eastAsia="ar-SA"/>
        </w:rPr>
        <w:t>MDPH</w:t>
      </w:r>
      <w:r>
        <w:rPr>
          <w:lang w:eastAsia="ar-SA"/>
        </w:rPr>
        <w:t>/BCEH</w:t>
      </w:r>
      <w:r w:rsidRPr="00C64BE5">
        <w:rPr>
          <w:lang w:eastAsia="ar-SA"/>
        </w:rPr>
        <w:t xml:space="preserve"> recommends that </w:t>
      </w:r>
      <w:r>
        <w:rPr>
          <w:lang w:eastAsia="ar-SA"/>
        </w:rPr>
        <w:t>HVAC controls</w:t>
      </w:r>
      <w:r w:rsidRPr="00C64BE5">
        <w:rPr>
          <w:lang w:eastAsia="ar-SA"/>
        </w:rPr>
        <w:t xml:space="preserve"> be set to have the fan </w:t>
      </w:r>
      <w:r w:rsidRPr="006E4BC3">
        <w:rPr>
          <w:i/>
          <w:iCs/>
          <w:lang w:eastAsia="ar-SA"/>
        </w:rPr>
        <w:t>on</w:t>
      </w:r>
      <w:r w:rsidRPr="00C64BE5">
        <w:rPr>
          <w:lang w:eastAsia="ar-SA"/>
        </w:rPr>
        <w:t xml:space="preserve"> to provide </w:t>
      </w:r>
      <w:r w:rsidRPr="004440BB">
        <w:rPr>
          <w:i/>
          <w:iCs/>
          <w:lang w:eastAsia="ar-SA"/>
        </w:rPr>
        <w:t>continuous</w:t>
      </w:r>
      <w:r w:rsidRPr="00C64BE5">
        <w:rPr>
          <w:lang w:eastAsia="ar-SA"/>
        </w:rPr>
        <w:t xml:space="preserve"> air filtration and circulation throughout the space when the building is occupied, rather than only providing fresh air when a change in temperature is required.</w:t>
      </w:r>
      <w:r>
        <w:rPr>
          <w:lang w:eastAsia="ar-SA"/>
        </w:rPr>
        <w:t xml:space="preserve"> </w:t>
      </w:r>
    </w:p>
    <w:p w14:paraId="0678535D" w14:textId="53E304A5" w:rsidR="0054325D" w:rsidRPr="00E83BE3" w:rsidRDefault="0033590A" w:rsidP="00C968F0">
      <w:pPr>
        <w:pStyle w:val="BodyText10"/>
      </w:pPr>
      <w:r w:rsidRPr="00FF3721">
        <w:t xml:space="preserve">To have proper ventilation with a mechanical ventilation system, the systems must be balanced </w:t>
      </w:r>
      <w:r>
        <w:t>after</w:t>
      </w:r>
      <w:r w:rsidRPr="00FF3721">
        <w:t xml:space="preserve"> installation to provide an adequate amount of fresh air to the interior of a room while rem</w:t>
      </w:r>
      <w:r>
        <w:t xml:space="preserve">oving stale air from the room. </w:t>
      </w:r>
      <w:r w:rsidR="00B01025" w:rsidRPr="00E83BE3">
        <w:t>It is recommended that HVAC systems be re-balanced every five years</w:t>
      </w:r>
      <w:r w:rsidR="00D032A9">
        <w:t xml:space="preserve"> and after significant renovations</w:t>
      </w:r>
      <w:r w:rsidR="00B01025" w:rsidRPr="00E83BE3">
        <w:t xml:space="preserve"> to ensure adequate air systems function (SMACNA, 1994).</w:t>
      </w:r>
      <w:r w:rsidR="00A22C1E" w:rsidRPr="00E83BE3">
        <w:t xml:space="preserve"> </w:t>
      </w:r>
      <w:r w:rsidR="00F3388C">
        <w:t xml:space="preserve">According to DCAMM staff, the HVAC system was re-balanced in June 2025. </w:t>
      </w:r>
    </w:p>
    <w:p w14:paraId="200592C4" w14:textId="7229F47F" w:rsidR="007268A3" w:rsidRDefault="00436E4C" w:rsidP="001E7008">
      <w:pPr>
        <w:pStyle w:val="Heading2"/>
      </w:pPr>
      <w:r w:rsidRPr="00E83BE3">
        <w:t>Microbial/Moisture Concerns</w:t>
      </w:r>
    </w:p>
    <w:p w14:paraId="5FCEF950" w14:textId="6EC3E7AF" w:rsidR="00D52234" w:rsidRPr="00E82A28" w:rsidRDefault="00D52234" w:rsidP="006B15F2">
      <w:pPr>
        <w:pStyle w:val="BodyText10"/>
      </w:pPr>
      <w:r>
        <w:t xml:space="preserve">Plants were found in </w:t>
      </w:r>
      <w:r w:rsidR="00BF4FE8">
        <w:t>at least two locations</w:t>
      </w:r>
      <w:r w:rsidR="001841D0">
        <w:t xml:space="preserve"> (Picture </w:t>
      </w:r>
      <w:r w:rsidR="000C2EFB">
        <w:t>6</w:t>
      </w:r>
      <w:r w:rsidR="001841D0">
        <w:t>; Table 1)</w:t>
      </w:r>
      <w:r w:rsidR="00B575FA">
        <w:t>. Plants can be a source of pollen, odors, and mold, particularly if not well cared for. Plants should be placed on non-</w:t>
      </w:r>
      <w:r w:rsidR="00B575FA" w:rsidRPr="00E82A28">
        <w:t>porous drip pans that are cleaned periodically</w:t>
      </w:r>
      <w:r w:rsidR="00A44F8B" w:rsidRPr="00E82A28">
        <w:t xml:space="preserve"> and should not be overwatered.</w:t>
      </w:r>
    </w:p>
    <w:p w14:paraId="4E7E3A13" w14:textId="2CF8101D" w:rsidR="00693DF0" w:rsidRDefault="00C97390" w:rsidP="00693DF0">
      <w:pPr>
        <w:pStyle w:val="BodyText1"/>
      </w:pPr>
      <w:r>
        <w:t xml:space="preserve">A </w:t>
      </w:r>
      <w:r w:rsidR="00693DF0">
        <w:t>liquid</w:t>
      </w:r>
      <w:r w:rsidR="00FA398C">
        <w:t xml:space="preserve"> spill</w:t>
      </w:r>
      <w:r w:rsidR="00693DF0">
        <w:t xml:space="preserve"> w</w:t>
      </w:r>
      <w:r>
        <w:t>as</w:t>
      </w:r>
      <w:r w:rsidR="00693DF0">
        <w:t xml:space="preserve"> observed in the kitchen refrigerator (Picture </w:t>
      </w:r>
      <w:r w:rsidR="00BC29F0">
        <w:t>7</w:t>
      </w:r>
      <w:r w:rsidR="00693DF0">
        <w:t xml:space="preserve">). </w:t>
      </w:r>
      <w:r w:rsidR="000E337C" w:rsidRPr="00E82A28">
        <w:t xml:space="preserve">Appliances such as refrigerators, toasters, and microwaves should be kept clean </w:t>
      </w:r>
      <w:r w:rsidR="00FA398C">
        <w:t xml:space="preserve">and free from spills </w:t>
      </w:r>
      <w:r w:rsidR="000E337C" w:rsidRPr="00E82A28">
        <w:t>to avoid smoke, odors,</w:t>
      </w:r>
      <w:r w:rsidR="00FA398C">
        <w:t xml:space="preserve"> mold growth</w:t>
      </w:r>
      <w:r w:rsidR="006C49BB">
        <w:t>,</w:t>
      </w:r>
      <w:r w:rsidR="000E337C" w:rsidRPr="00E82A28">
        <w:t xml:space="preserve"> and </w:t>
      </w:r>
      <w:r w:rsidR="00FA398C" w:rsidRPr="00E82A28">
        <w:t>attract</w:t>
      </w:r>
      <w:r w:rsidR="006C15EE">
        <w:t xml:space="preserve">ing </w:t>
      </w:r>
      <w:r w:rsidR="000E337C" w:rsidRPr="00E82A28">
        <w:t>pests.</w:t>
      </w:r>
      <w:r w:rsidR="006C15EE">
        <w:t xml:space="preserve"> Food was also observed in </w:t>
      </w:r>
      <w:r w:rsidR="00A53B25">
        <w:t>some areas</w:t>
      </w:r>
      <w:r w:rsidR="00B15F68">
        <w:t xml:space="preserve"> (Picture</w:t>
      </w:r>
      <w:r w:rsidR="00BC29F0">
        <w:t xml:space="preserve"> 8</w:t>
      </w:r>
      <w:r w:rsidR="00B15F68">
        <w:t>; Table</w:t>
      </w:r>
      <w:r w:rsidR="00BC29F0">
        <w:t xml:space="preserve"> 1</w:t>
      </w:r>
      <w:r w:rsidR="00B15F68">
        <w:t>)</w:t>
      </w:r>
      <w:r w:rsidR="006C15EE">
        <w:t xml:space="preserve">. </w:t>
      </w:r>
      <w:r w:rsidR="006C15EE" w:rsidRPr="00E82A28">
        <w:t xml:space="preserve">Food should be kept in </w:t>
      </w:r>
      <w:proofErr w:type="gramStart"/>
      <w:r w:rsidR="006C15EE" w:rsidRPr="00E82A28">
        <w:t>tightly-sealed</w:t>
      </w:r>
      <w:proofErr w:type="gramEnd"/>
      <w:r w:rsidR="006C49BB">
        <w:t>,</w:t>
      </w:r>
      <w:r w:rsidR="006C15EE" w:rsidRPr="00E82A28">
        <w:t xml:space="preserve"> pest-resistant containers when not in use.</w:t>
      </w:r>
    </w:p>
    <w:p w14:paraId="743FCC99" w14:textId="2035B3E9" w:rsidR="008B37DC" w:rsidRDefault="00C06A30" w:rsidP="006B15F2">
      <w:pPr>
        <w:pStyle w:val="BodyText10"/>
      </w:pPr>
      <w:r>
        <w:t>In the public area of the DCF</w:t>
      </w:r>
      <w:r w:rsidR="00952DB7" w:rsidRPr="00952DB7">
        <w:t xml:space="preserve"> </w:t>
      </w:r>
      <w:r w:rsidR="002D3DE7">
        <w:t xml:space="preserve">there </w:t>
      </w:r>
      <w:r w:rsidR="00952DB7" w:rsidRPr="00952DB7">
        <w:t>is a</w:t>
      </w:r>
      <w:r>
        <w:t xml:space="preserve"> </w:t>
      </w:r>
      <w:r w:rsidR="00421FDC">
        <w:t>restroom</w:t>
      </w:r>
      <w:r w:rsidR="00952DB7" w:rsidRPr="00952DB7">
        <w:t xml:space="preserve"> equipped with a shower</w:t>
      </w:r>
      <w:r w:rsidR="0046444A">
        <w:t xml:space="preserve"> for visitors to use. </w:t>
      </w:r>
      <w:r w:rsidR="00952DB7">
        <w:t xml:space="preserve">The exhaust vent in this </w:t>
      </w:r>
      <w:r w:rsidR="00982899">
        <w:t>restroom</w:t>
      </w:r>
      <w:r w:rsidR="00952DB7">
        <w:t xml:space="preserve"> should remain on during all occupied periods</w:t>
      </w:r>
      <w:r w:rsidR="00F3066A">
        <w:t xml:space="preserve"> to remove excess moisture</w:t>
      </w:r>
      <w:r w:rsidR="00952DB7">
        <w:t xml:space="preserve">. If the shower will not be used for several weeks, </w:t>
      </w:r>
      <w:r w:rsidR="00F3066A">
        <w:t xml:space="preserve">water should be poured down the </w:t>
      </w:r>
      <w:r w:rsidR="00A5292B">
        <w:t>drain periodically to ensure the trap remains sealed with water.</w:t>
      </w:r>
      <w:r w:rsidR="00F10D62">
        <w:t xml:space="preserve"> The</w:t>
      </w:r>
      <w:r w:rsidR="00E95287">
        <w:t>re is a</w:t>
      </w:r>
      <w:r w:rsidR="00F10D62">
        <w:t xml:space="preserve"> washing machine</w:t>
      </w:r>
      <w:r w:rsidR="00F56B95">
        <w:t xml:space="preserve"> </w:t>
      </w:r>
      <w:r w:rsidR="00F10D62">
        <w:t>available</w:t>
      </w:r>
      <w:r w:rsidR="00FD2494">
        <w:t xml:space="preserve"> for</w:t>
      </w:r>
      <w:r w:rsidR="00F10D62">
        <w:t xml:space="preserve"> us</w:t>
      </w:r>
      <w:r w:rsidR="00F56B95">
        <w:t>e</w:t>
      </w:r>
      <w:r w:rsidR="00E95287">
        <w:t xml:space="preserve"> in an adjacent room. It</w:t>
      </w:r>
      <w:r w:rsidR="00F10D62">
        <w:t xml:space="preserve"> should be monitored for any leaks and repaired accordingly. </w:t>
      </w:r>
      <w:r w:rsidR="00E95287">
        <w:t xml:space="preserve">No vent was found for the dryer, which was along an interior wall. Unless the dryer is intended to be used without a vent, it should be </w:t>
      </w:r>
      <w:proofErr w:type="gramStart"/>
      <w:r w:rsidR="00E95287">
        <w:t>vented to the</w:t>
      </w:r>
      <w:proofErr w:type="gramEnd"/>
      <w:r w:rsidR="00E95287">
        <w:t xml:space="preserve"> outdoors in some manner to remove heat and moisture from operation. Lint traps and dryer vents should be cleaned regularly to avoid lint buildup that may lead to a fire.</w:t>
      </w:r>
    </w:p>
    <w:p w14:paraId="3D882E89" w14:textId="6E520C91" w:rsidR="003F07F0" w:rsidRDefault="003F07F0" w:rsidP="008046CD">
      <w:pPr>
        <w:pStyle w:val="BodyText"/>
      </w:pPr>
      <w:r>
        <w:lastRenderedPageBreak/>
        <w:t>Water dispensers were observed in</w:t>
      </w:r>
      <w:r w:rsidR="00F36E71">
        <w:t xml:space="preserve"> common areas</w:t>
      </w:r>
      <w:r>
        <w:t xml:space="preserve">. </w:t>
      </w:r>
      <w:r w:rsidRPr="00062478">
        <w:t>Use of a waterproof mat underneath the</w:t>
      </w:r>
      <w:r>
        <w:t>se types of appliances, or keeping them on a non-carpeted area,</w:t>
      </w:r>
      <w:r w:rsidRPr="00062478">
        <w:t xml:space="preserve"> can help prevent water damage.</w:t>
      </w:r>
    </w:p>
    <w:p w14:paraId="70B32328" w14:textId="6C588646" w:rsidR="008046CD" w:rsidRDefault="008046CD" w:rsidP="00067FC4">
      <w:pPr>
        <w:pStyle w:val="Heading3"/>
      </w:pPr>
      <w:r>
        <w:t>Building Envelope Concerns</w:t>
      </w:r>
    </w:p>
    <w:p w14:paraId="6CE84E1A" w14:textId="6507603D" w:rsidR="001029E1" w:rsidRDefault="001029E1" w:rsidP="001029E1">
      <w:pPr>
        <w:pStyle w:val="BodyText"/>
      </w:pPr>
      <w:r w:rsidRPr="0059047F">
        <w:t>Plants and bushes were observed in contact with and near the exterior foundation</w:t>
      </w:r>
      <w:r w:rsidR="0061423B">
        <w:t xml:space="preserve"> (Picture </w:t>
      </w:r>
      <w:r w:rsidR="005D757A">
        <w:t>9</w:t>
      </w:r>
      <w:r w:rsidR="0061423B">
        <w:t>)</w:t>
      </w:r>
      <w:r w:rsidRPr="0059047F">
        <w:t>. Plants near the building can cause water damage to</w:t>
      </w:r>
      <w:r>
        <w:t xml:space="preserve"> the </w:t>
      </w:r>
      <w:r w:rsidR="0061423B">
        <w:t>DCF</w:t>
      </w:r>
      <w:r>
        <w:t>’s foundation</w:t>
      </w:r>
      <w:r w:rsidRPr="0059047F">
        <w:t xml:space="preserve">. </w:t>
      </w:r>
      <w:r>
        <w:t>Additionally</w:t>
      </w:r>
      <w:r w:rsidRPr="0059047F">
        <w:t xml:space="preserve">, </w:t>
      </w:r>
      <w:proofErr w:type="gramStart"/>
      <w:r w:rsidRPr="0059047F">
        <w:t>plants</w:t>
      </w:r>
      <w:proofErr w:type="gramEnd"/>
      <w:r w:rsidRPr="0059047F">
        <w:t xml:space="preserve"> shading exterior walls can slow drying. Water can eventually penetrate the</w:t>
      </w:r>
      <w:r>
        <w:t xml:space="preserve"> foundation</w:t>
      </w:r>
      <w:r w:rsidRPr="0059047F">
        <w:t xml:space="preserve">, subsequently freezing and thawing during the winter. This freezing/thawing action can weaken and damage </w:t>
      </w:r>
      <w:r>
        <w:t>the</w:t>
      </w:r>
      <w:r w:rsidR="0061423B">
        <w:t xml:space="preserve"> DCF</w:t>
      </w:r>
      <w:r>
        <w:t xml:space="preserve">’s exterior components. </w:t>
      </w:r>
    </w:p>
    <w:p w14:paraId="60F3C686" w14:textId="5B3FC4A9" w:rsidR="009E11F6" w:rsidRPr="007C4117" w:rsidRDefault="009E11F6" w:rsidP="0061423B">
      <w:pPr>
        <w:pStyle w:val="BodyText1"/>
      </w:pPr>
      <w:r w:rsidRPr="007C4117">
        <w:t xml:space="preserve">Trees were </w:t>
      </w:r>
      <w:r w:rsidR="0061423B">
        <w:t xml:space="preserve">also </w:t>
      </w:r>
      <w:r>
        <w:t>noted very close to</w:t>
      </w:r>
      <w:r w:rsidRPr="007C4117">
        <w:t xml:space="preserve"> the building (Picture</w:t>
      </w:r>
      <w:r w:rsidR="005D757A">
        <w:t xml:space="preserve"> 10</w:t>
      </w:r>
      <w:r w:rsidRPr="007C4117">
        <w:t xml:space="preserve">). The presence of large trees </w:t>
      </w:r>
      <w:r>
        <w:t>can</w:t>
      </w:r>
      <w:r w:rsidRPr="007C4117">
        <w:t xml:space="preserve"> enhanc</w:t>
      </w:r>
      <w:r>
        <w:t>e</w:t>
      </w:r>
      <w:r w:rsidRPr="007C4117">
        <w:t xml:space="preserve"> water retention, prevent</w:t>
      </w:r>
      <w:r>
        <w:t xml:space="preserve"> </w:t>
      </w:r>
      <w:r w:rsidRPr="007C4117">
        <w:t>drying of the exterior, and affect drainage as well as overhang the roof. These trees pose several hazards:</w:t>
      </w:r>
    </w:p>
    <w:p w14:paraId="0313EFC8" w14:textId="77777777" w:rsidR="009E11F6" w:rsidRPr="007C4117" w:rsidRDefault="009E11F6" w:rsidP="009E11F6">
      <w:pPr>
        <w:pStyle w:val="BodyText1"/>
        <w:numPr>
          <w:ilvl w:val="0"/>
          <w:numId w:val="36"/>
        </w:numPr>
      </w:pPr>
      <w:r w:rsidRPr="007C4117">
        <w:t>Leaves and other debris accumulate around gutters, which inhibits rainwater drainage. Clogged gutters and/or ineffective drains can lead to water moistening exterior walls.</w:t>
      </w:r>
    </w:p>
    <w:p w14:paraId="2EE26AC1" w14:textId="77777777" w:rsidR="009E11F6" w:rsidRPr="007C4117" w:rsidRDefault="009E11F6" w:rsidP="009E11F6">
      <w:pPr>
        <w:pStyle w:val="BodyText1"/>
        <w:numPr>
          <w:ilvl w:val="0"/>
          <w:numId w:val="36"/>
        </w:numPr>
      </w:pPr>
      <w:r w:rsidRPr="007C4117">
        <w:t>Trees prevent sunlight from drying walls and soil.</w:t>
      </w:r>
    </w:p>
    <w:p w14:paraId="3F263034" w14:textId="77777777" w:rsidR="009E11F6" w:rsidRPr="007C4117" w:rsidRDefault="009E11F6" w:rsidP="009E11F6">
      <w:pPr>
        <w:pStyle w:val="BodyText1"/>
        <w:numPr>
          <w:ilvl w:val="0"/>
          <w:numId w:val="36"/>
        </w:numPr>
      </w:pPr>
      <w:r w:rsidRPr="007C4117">
        <w:t>The trees are a possible danger due to the distance from exterior walls:</w:t>
      </w:r>
    </w:p>
    <w:p w14:paraId="37140D50" w14:textId="77777777" w:rsidR="009E11F6" w:rsidRPr="007C4117" w:rsidRDefault="009E11F6" w:rsidP="009E11F6">
      <w:pPr>
        <w:pStyle w:val="BodyText1"/>
        <w:numPr>
          <w:ilvl w:val="1"/>
          <w:numId w:val="36"/>
        </w:numPr>
      </w:pPr>
      <w:r w:rsidRPr="007C4117">
        <w:t>The recommended safe distance that any tree should be planted is the minimum of the expected maximum growth height of the species from the exterior of a building (BI, 2015).</w:t>
      </w:r>
    </w:p>
    <w:p w14:paraId="174F8869" w14:textId="77777777" w:rsidR="009E11F6" w:rsidRPr="007C4117" w:rsidRDefault="009E11F6" w:rsidP="009E11F6">
      <w:pPr>
        <w:pStyle w:val="BodyText1"/>
        <w:numPr>
          <w:ilvl w:val="1"/>
          <w:numId w:val="36"/>
        </w:numPr>
      </w:pPr>
      <w:r w:rsidRPr="007C4117">
        <w:t xml:space="preserve">Soil subsidence may also be caused by tree roots, which can undermine the structure of a building to cause wall and floor cracking and related damage. To prevent </w:t>
      </w:r>
      <w:r w:rsidRPr="00685D10">
        <w:t>subsidence, a sufficient distance appropriate for the tree species is recommended (Williams, 2006</w:t>
      </w:r>
      <w:r w:rsidRPr="007C4117">
        <w:t>).</w:t>
      </w:r>
    </w:p>
    <w:p w14:paraId="6130EF85" w14:textId="77777777" w:rsidR="009E11F6" w:rsidRPr="007C4117" w:rsidRDefault="009E11F6" w:rsidP="009E11F6">
      <w:pPr>
        <w:pStyle w:val="BodyText1"/>
        <w:numPr>
          <w:ilvl w:val="1"/>
          <w:numId w:val="36"/>
        </w:numPr>
      </w:pPr>
      <w:r w:rsidRPr="007C4117">
        <w:t>Severe weather may result in the tree falling onto the building or the tree roots damaging the foundation. Due to the height of the trees, each is likely located closer than recommended distances.</w:t>
      </w:r>
    </w:p>
    <w:p w14:paraId="2D61B72E" w14:textId="6C22DD66" w:rsidR="009E11F6" w:rsidRPr="007C4117" w:rsidRDefault="009E11F6" w:rsidP="009E11F6">
      <w:pPr>
        <w:pStyle w:val="BodyText1"/>
        <w:numPr>
          <w:ilvl w:val="0"/>
          <w:numId w:val="36"/>
        </w:numPr>
      </w:pPr>
      <w:r w:rsidRPr="007C4117">
        <w:t xml:space="preserve">In general, a tree root system will spread out in all directions from its trunk. In some cases, tree roots can </w:t>
      </w:r>
      <w:proofErr w:type="gramStart"/>
      <w:r w:rsidRPr="007C4117">
        <w:t>extend for</w:t>
      </w:r>
      <w:proofErr w:type="gramEnd"/>
      <w:r w:rsidRPr="007C4117">
        <w:t xml:space="preserve"> over 100 feet from </w:t>
      </w:r>
      <w:r w:rsidR="00933A93" w:rsidRPr="007C4117">
        <w:t>their</w:t>
      </w:r>
      <w:r w:rsidRPr="007C4117">
        <w:t xml:space="preserve"> trunk. Any structure disrupting the root structure may make the tree unstable if subjected to high winds </w:t>
      </w:r>
      <w:r w:rsidRPr="007C4117">
        <w:lastRenderedPageBreak/>
        <w:t>from a certain direction. Based on the location, the foundation walls likely disrupt the roots of several trees.</w:t>
      </w:r>
    </w:p>
    <w:p w14:paraId="18BD2ED7" w14:textId="77777777" w:rsidR="009E11F6" w:rsidRDefault="009E11F6" w:rsidP="009E11F6">
      <w:pPr>
        <w:pStyle w:val="BodyText1"/>
        <w:numPr>
          <w:ilvl w:val="0"/>
          <w:numId w:val="36"/>
        </w:numPr>
      </w:pPr>
      <w:r w:rsidRPr="007C4117">
        <w:t xml:space="preserve">The Federal Emergency Management Agency (FEMA) provides several recommendations </w:t>
      </w:r>
      <w:proofErr w:type="gramStart"/>
      <w:r w:rsidRPr="007C4117">
        <w:t>in order to</w:t>
      </w:r>
      <w:proofErr w:type="gramEnd"/>
      <w:r w:rsidRPr="007C4117">
        <w:t xml:space="preserve"> prepare for severe thunderstorms. Of note FEMA recommends “Cut down or trim trees that may be in danger of falling on your [building]” (FEMA, 2018).</w:t>
      </w:r>
    </w:p>
    <w:p w14:paraId="1CEDBA4B" w14:textId="77777777" w:rsidR="001801F0" w:rsidRPr="00A5292B" w:rsidRDefault="00436E4C" w:rsidP="006E6262">
      <w:pPr>
        <w:pStyle w:val="Heading2"/>
      </w:pPr>
      <w:r w:rsidRPr="00A5292B">
        <w:t xml:space="preserve">Other IAQ </w:t>
      </w:r>
      <w:r w:rsidR="001D16B6" w:rsidRPr="00A5292B">
        <w:t>Concer</w:t>
      </w:r>
      <w:r w:rsidR="00810CC7" w:rsidRPr="00A5292B">
        <w:t>n</w:t>
      </w:r>
      <w:r w:rsidR="001D16B6" w:rsidRPr="00A5292B">
        <w:t>s</w:t>
      </w:r>
    </w:p>
    <w:p w14:paraId="76C141AD" w14:textId="537D963B" w:rsidR="00091820" w:rsidRPr="00A5292B" w:rsidRDefault="00F236A8" w:rsidP="00091820">
      <w:pPr>
        <w:spacing w:line="360" w:lineRule="auto"/>
        <w:ind w:firstLine="720"/>
      </w:pPr>
      <w:r w:rsidRPr="00A5292B">
        <w:t>Testing was conducted for total volatile organic compounds (TVOCs)</w:t>
      </w:r>
      <w:r w:rsidR="00132B33" w:rsidRPr="00A5292B">
        <w:t xml:space="preserve">. </w:t>
      </w:r>
      <w:r w:rsidR="00FE5C75" w:rsidRPr="00A5292B">
        <w:t xml:space="preserve">All </w:t>
      </w:r>
      <w:r w:rsidR="00773CE7" w:rsidRPr="00A5292B">
        <w:t>measurements</w:t>
      </w:r>
      <w:r w:rsidR="00FE5C75" w:rsidRPr="00A5292B">
        <w:t xml:space="preserve"> were no</w:t>
      </w:r>
      <w:r w:rsidR="00132B33" w:rsidRPr="00A5292B">
        <w:t xml:space="preserve">n-detect (ND). </w:t>
      </w:r>
      <w:r w:rsidR="00091820" w:rsidRPr="00A5292B">
        <w:t>An examination was conducted for products that may be a source of VOCs in indoor air.</w:t>
      </w:r>
      <w:r w:rsidR="00256B6E">
        <w:t xml:space="preserve"> </w:t>
      </w:r>
      <w:r w:rsidR="00373D2C">
        <w:t>Disinfectant</w:t>
      </w:r>
      <w:r w:rsidR="00256B6E">
        <w:t xml:space="preserve"> wipes</w:t>
      </w:r>
      <w:r w:rsidR="00A5292B">
        <w:t xml:space="preserve"> and </w:t>
      </w:r>
      <w:r w:rsidR="00A33DA7">
        <w:t xml:space="preserve">a </w:t>
      </w:r>
      <w:r w:rsidR="00B8183B">
        <w:t>disinfectant spray</w:t>
      </w:r>
      <w:r w:rsidR="00A5292B">
        <w:t xml:space="preserve"> were </w:t>
      </w:r>
      <w:r w:rsidR="00B8183B">
        <w:t>observed</w:t>
      </w:r>
      <w:r w:rsidR="00A5292B">
        <w:t xml:space="preserve"> (Picture</w:t>
      </w:r>
      <w:r w:rsidR="006B5D95">
        <w:t>s 11 and 12</w:t>
      </w:r>
      <w:r w:rsidR="00A5292B">
        <w:t>; Table 1)</w:t>
      </w:r>
      <w:r w:rsidR="00091820" w:rsidRPr="00A5292B">
        <w:t>. VOCs from these products can build up and lead to irritation of the mucous membranes.</w:t>
      </w:r>
      <w:r w:rsidR="008F380D">
        <w:t xml:space="preserve"> </w:t>
      </w:r>
      <w:r w:rsidR="00373D2C" w:rsidRPr="00837903">
        <w:t>Consult “</w:t>
      </w:r>
      <w:hyperlink r:id="rId11" w:history="1">
        <w:r w:rsidR="00373D2C" w:rsidRPr="00837903">
          <w:rPr>
            <w:rStyle w:val="Hyperlink"/>
          </w:rPr>
          <w:t>Clean Air Is Odor Free</w:t>
        </w:r>
      </w:hyperlink>
      <w:r w:rsidR="00373D2C" w:rsidRPr="00837903">
        <w:t>” for more information on fragrances in</w:t>
      </w:r>
      <w:r w:rsidR="00373D2C">
        <w:t xml:space="preserve"> buildings.</w:t>
      </w:r>
    </w:p>
    <w:p w14:paraId="291B91B8" w14:textId="1E7891CA" w:rsidR="00D41423" w:rsidRDefault="00986A01" w:rsidP="00574FE4">
      <w:pPr>
        <w:spacing w:line="360" w:lineRule="auto"/>
        <w:ind w:firstLine="720"/>
      </w:pPr>
      <w:r>
        <w:t>Cardboard b</w:t>
      </w:r>
      <w:r w:rsidR="00C33507">
        <w:t xml:space="preserve">oxes and other items </w:t>
      </w:r>
      <w:r w:rsidR="00DD67EE">
        <w:t>were noted on the floor in some areas</w:t>
      </w:r>
      <w:r>
        <w:t xml:space="preserve"> (Picture </w:t>
      </w:r>
      <w:r w:rsidR="008946CD">
        <w:t>13</w:t>
      </w:r>
      <w:r>
        <w:t>; Table 1)</w:t>
      </w:r>
      <w:r w:rsidR="00DD67EE">
        <w:t xml:space="preserve">. While these </w:t>
      </w:r>
      <w:r>
        <w:t>are reported</w:t>
      </w:r>
      <w:r w:rsidR="00DD67EE">
        <w:t xml:space="preserve"> </w:t>
      </w:r>
      <w:r w:rsidR="00EB65FD">
        <w:t>to be from</w:t>
      </w:r>
      <w:r w:rsidR="00DD67EE">
        <w:t xml:space="preserve"> the recent </w:t>
      </w:r>
      <w:r w:rsidR="005C43AC">
        <w:t xml:space="preserve">move </w:t>
      </w:r>
      <w:r w:rsidR="00DA3D37">
        <w:t>after</w:t>
      </w:r>
      <w:r w:rsidR="005C43AC">
        <w:t xml:space="preserve"> renovations</w:t>
      </w:r>
      <w:r w:rsidR="00D54DB0">
        <w:t>, items should be stored up off the floor to allow for thorough cleaning</w:t>
      </w:r>
      <w:r w:rsidR="00710D17">
        <w:t xml:space="preserve">. These items can also </w:t>
      </w:r>
      <w:r w:rsidR="00BF0D6B">
        <w:t>become attractive to pests as harborage</w:t>
      </w:r>
      <w:r w:rsidR="00710D17">
        <w:t xml:space="preserve"> if not moved</w:t>
      </w:r>
      <w:r w:rsidR="003A7E40">
        <w:t>.</w:t>
      </w:r>
    </w:p>
    <w:p w14:paraId="60AF1BD6" w14:textId="2E3A659F" w:rsidR="00867E81" w:rsidRDefault="001E68CA" w:rsidP="002F192A">
      <w:pPr>
        <w:spacing w:line="360" w:lineRule="auto"/>
        <w:ind w:firstLine="720"/>
      </w:pPr>
      <w:r>
        <w:t xml:space="preserve">As previously mentioned, it </w:t>
      </w:r>
      <w:r w:rsidR="00F13111">
        <w:t xml:space="preserve">was </w:t>
      </w:r>
      <w:r w:rsidR="00F71553">
        <w:t>observed</w:t>
      </w:r>
      <w:r w:rsidR="000C61D3">
        <w:t xml:space="preserve"> exhaust vents</w:t>
      </w:r>
      <w:r w:rsidR="001F7C14">
        <w:t xml:space="preserve"> including in the restrooms</w:t>
      </w:r>
      <w:r w:rsidR="00BD44DD">
        <w:t xml:space="preserve"> </w:t>
      </w:r>
      <w:r w:rsidR="000C61D3">
        <w:t xml:space="preserve">had accumulated dust/debris. </w:t>
      </w:r>
      <w:r w:rsidR="001F7C14">
        <w:t>At least one supply vent was also noted to hav</w:t>
      </w:r>
      <w:r w:rsidR="00435718">
        <w:t>e</w:t>
      </w:r>
      <w:r w:rsidR="0047694C">
        <w:t xml:space="preserve"> </w:t>
      </w:r>
      <w:r w:rsidR="00435718">
        <w:t>accumulated dust/debris (Picture 1</w:t>
      </w:r>
      <w:r w:rsidR="005622B8">
        <w:t>4</w:t>
      </w:r>
      <w:r w:rsidR="00435718">
        <w:t xml:space="preserve">; Table 1). </w:t>
      </w:r>
      <w:r w:rsidR="000C61D3">
        <w:t>This dust can be aerosolized under certain conditions and can also be a medium for mold growth.</w:t>
      </w:r>
      <w:r w:rsidR="009C3463">
        <w:t xml:space="preserve"> At least one small personal </w:t>
      </w:r>
      <w:r w:rsidR="009C3463" w:rsidRPr="00E530E6">
        <w:t xml:space="preserve">fan </w:t>
      </w:r>
      <w:r w:rsidR="009C3463">
        <w:t>was</w:t>
      </w:r>
      <w:r w:rsidR="009C3463" w:rsidRPr="00E530E6">
        <w:t xml:space="preserve"> noted</w:t>
      </w:r>
      <w:r w:rsidR="009C3463">
        <w:t xml:space="preserve"> in an office.</w:t>
      </w:r>
      <w:r w:rsidR="00BD44DD">
        <w:t xml:space="preserve"> All</w:t>
      </w:r>
      <w:r w:rsidR="009C3463">
        <w:t xml:space="preserve"> </w:t>
      </w:r>
      <w:r w:rsidR="00BD44DD">
        <w:t>supply vents, exhaust vents</w:t>
      </w:r>
      <w:r w:rsidR="005D1115">
        <w:t>,</w:t>
      </w:r>
      <w:r w:rsidR="00BD44DD">
        <w:t xml:space="preserve"> and personal fans</w:t>
      </w:r>
      <w:r w:rsidR="009C3463">
        <w:t xml:space="preserve"> should be checked and cleaned </w:t>
      </w:r>
      <w:r w:rsidR="001C207C">
        <w:t>consistently</w:t>
      </w:r>
      <w:r w:rsidR="009C3463">
        <w:t xml:space="preserve"> to remove any dust.</w:t>
      </w:r>
    </w:p>
    <w:p w14:paraId="38CBC91E" w14:textId="39501AA6" w:rsidR="00867E81" w:rsidRDefault="00867E81" w:rsidP="00867E81">
      <w:pPr>
        <w:spacing w:line="360" w:lineRule="auto"/>
      </w:pPr>
      <w:r>
        <w:tab/>
        <w:t>Multiple pieces of u</w:t>
      </w:r>
      <w:r w:rsidRPr="0010641D">
        <w:t>pholstered furniture w</w:t>
      </w:r>
      <w:r>
        <w:t>ere</w:t>
      </w:r>
      <w:r w:rsidRPr="0010641D">
        <w:t xml:space="preserve"> noted</w:t>
      </w:r>
      <w:r>
        <w:t xml:space="preserve"> (Table 1)</w:t>
      </w:r>
      <w:r w:rsidRPr="0010641D">
        <w:t xml:space="preserve">. </w:t>
      </w:r>
      <w:r>
        <w:t>Upholstered furniture</w:t>
      </w:r>
      <w:r w:rsidRPr="0010641D">
        <w:t xml:space="preserve"> should be cleaned </w:t>
      </w:r>
      <w:r w:rsidRPr="00113A7E">
        <w:t>regularly to remove dust</w:t>
      </w:r>
      <w:r>
        <w:t xml:space="preserve"> and debris</w:t>
      </w:r>
      <w:r w:rsidRPr="00113A7E">
        <w:t>.</w:t>
      </w:r>
    </w:p>
    <w:p w14:paraId="6D1875EE" w14:textId="1F09CB37" w:rsidR="008B40EC" w:rsidRDefault="0041472B" w:rsidP="00867E81">
      <w:pPr>
        <w:spacing w:line="360" w:lineRule="auto"/>
        <w:ind w:firstLine="720"/>
      </w:pPr>
      <w:r>
        <w:t xml:space="preserve">A </w:t>
      </w:r>
      <w:r w:rsidR="002B4167">
        <w:t xml:space="preserve">fair </w:t>
      </w:r>
      <w:r>
        <w:t>amount of the DCF</w:t>
      </w:r>
      <w:r w:rsidR="002F192A">
        <w:t xml:space="preserve"> is</w:t>
      </w:r>
      <w:r>
        <w:t xml:space="preserve"> carpeted</w:t>
      </w:r>
      <w:r w:rsidR="008B40EC" w:rsidRPr="00B361A4">
        <w:t>. Carpets should be cleaned regularly in accordance with Institute of Inspection, Cleaning and Restoration Certification (</w:t>
      </w:r>
      <w:proofErr w:type="spellStart"/>
      <w:r w:rsidR="008B40EC" w:rsidRPr="00B361A4">
        <w:t>IICRC</w:t>
      </w:r>
      <w:proofErr w:type="spellEnd"/>
      <w:r w:rsidR="008B40EC" w:rsidRPr="00B361A4">
        <w:t>) recommendations (</w:t>
      </w:r>
      <w:proofErr w:type="spellStart"/>
      <w:r w:rsidR="008B40EC" w:rsidRPr="00B361A4">
        <w:t>IICRC</w:t>
      </w:r>
      <w:proofErr w:type="spellEnd"/>
      <w:r w:rsidR="008B40EC" w:rsidRPr="00B361A4">
        <w:t>, 2012).</w:t>
      </w:r>
    </w:p>
    <w:p w14:paraId="6994FA4A" w14:textId="334B039F" w:rsidR="008B40EC" w:rsidRPr="00011CBA" w:rsidRDefault="007C49FA" w:rsidP="00714383">
      <w:pPr>
        <w:spacing w:line="360" w:lineRule="auto"/>
        <w:ind w:firstLine="720"/>
      </w:pPr>
      <w:r w:rsidRPr="007C49FA">
        <w:t>At least one carbon dioxide sensor system was observed in the conference room to measure the level of carbon dioxide</w:t>
      </w:r>
      <w:r w:rsidR="0055066F">
        <w:t xml:space="preserve"> (Picture 15; Table 1)</w:t>
      </w:r>
      <w:r w:rsidRPr="007C49FA">
        <w:t xml:space="preserve">. At the time of the assessment, this sensor appeared to be calibrated/operational, as </w:t>
      </w:r>
      <w:r w:rsidR="00933A93">
        <w:t>the reading</w:t>
      </w:r>
      <w:r w:rsidRPr="007C49FA">
        <w:t xml:space="preserve"> was </w:t>
      </w:r>
      <w:proofErr w:type="gramStart"/>
      <w:r w:rsidRPr="007C49FA">
        <w:t>similar to</w:t>
      </w:r>
      <w:proofErr w:type="gramEnd"/>
      <w:r w:rsidRPr="007C49FA">
        <w:t xml:space="preserve"> </w:t>
      </w:r>
      <w:r>
        <w:t>MDPH/BCEH</w:t>
      </w:r>
      <w:r w:rsidRPr="007C49FA">
        <w:t xml:space="preserve"> </w:t>
      </w:r>
      <w:r w:rsidRPr="007C49FA">
        <w:lastRenderedPageBreak/>
        <w:t xml:space="preserve">measurements. During a discussion with </w:t>
      </w:r>
      <w:r>
        <w:t>DCAMM staff</w:t>
      </w:r>
      <w:r w:rsidRPr="007C49FA">
        <w:t xml:space="preserve">, they were unable to identify what </w:t>
      </w:r>
      <w:bookmarkStart w:id="1" w:name="_Hlk167953398"/>
      <w:r w:rsidRPr="007C49FA">
        <w:t xml:space="preserve">pre-defined threshold level of carbon dioxide would trigger the sensor of an exceeding amount. </w:t>
      </w:r>
      <w:bookmarkEnd w:id="1"/>
      <w:r w:rsidRPr="007C49FA">
        <w:t>MDPH</w:t>
      </w:r>
      <w:r>
        <w:t>/BCEH</w:t>
      </w:r>
      <w:r w:rsidRPr="007C49FA">
        <w:t xml:space="preserve"> guidelines recommend carbon dioxide levels less than 800 parts per million are preferred. It is worth </w:t>
      </w:r>
      <w:r w:rsidR="00E95287" w:rsidRPr="007C49FA">
        <w:t>noting that</w:t>
      </w:r>
      <w:r w:rsidRPr="007C49FA">
        <w:t xml:space="preserve"> this system needs to be regularly calibrated/maintained in accordance with </w:t>
      </w:r>
      <w:r w:rsidR="00714383" w:rsidRPr="007C49FA">
        <w:t>the manufacturer’s</w:t>
      </w:r>
      <w:r w:rsidRPr="007C49FA">
        <w:t xml:space="preserve"> instructions to ensure proper operation.</w:t>
      </w:r>
    </w:p>
    <w:p w14:paraId="2A6517CC" w14:textId="178BB768" w:rsidR="004D05AC" w:rsidRPr="00A82FE6" w:rsidRDefault="0038692E" w:rsidP="00845CAC">
      <w:pPr>
        <w:pStyle w:val="Heading1"/>
      </w:pPr>
      <w:r w:rsidRPr="003512B1">
        <w:t>CONCLUSIONS</w:t>
      </w:r>
      <w:r w:rsidR="00DC173D" w:rsidRPr="003512B1">
        <w:t>/RECOMMENDATIONS</w:t>
      </w:r>
    </w:p>
    <w:p w14:paraId="19107F37" w14:textId="055BC824" w:rsidR="00FC632C" w:rsidRPr="00A82FE6" w:rsidRDefault="00FC632C" w:rsidP="00FC632C">
      <w:pPr>
        <w:pStyle w:val="BodyText1"/>
      </w:pPr>
      <w:r w:rsidRPr="00A82FE6">
        <w:t>In view of the findings at the time of the visit, the following</w:t>
      </w:r>
      <w:r w:rsidR="00EA48E7" w:rsidRPr="00A82FE6">
        <w:t xml:space="preserve"> </w:t>
      </w:r>
      <w:r w:rsidRPr="00A82FE6">
        <w:t>recommendations are made:</w:t>
      </w:r>
    </w:p>
    <w:p w14:paraId="7EDC6467" w14:textId="29D9F619" w:rsidR="00C240AA" w:rsidRDefault="006C5EB6" w:rsidP="00271513">
      <w:pPr>
        <w:pStyle w:val="Heading2"/>
      </w:pPr>
      <w:r w:rsidRPr="00A82FE6">
        <w:t>Ventilation recommendations</w:t>
      </w:r>
      <w:r w:rsidR="00AE1CEB">
        <w:t xml:space="preserve"> </w:t>
      </w:r>
    </w:p>
    <w:p w14:paraId="0CFB2A79" w14:textId="7B87B81A" w:rsidR="004B6774" w:rsidRDefault="00C96539" w:rsidP="00392E23">
      <w:pPr>
        <w:pStyle w:val="BodyText"/>
        <w:numPr>
          <w:ilvl w:val="0"/>
          <w:numId w:val="7"/>
        </w:numPr>
        <w:ind w:left="720" w:hanging="720"/>
      </w:pPr>
      <w:r>
        <w:t xml:space="preserve">Air </w:t>
      </w:r>
      <w:r w:rsidRPr="005F1C6F">
        <w:t xml:space="preserve">handling units should be equipped with MERV 8-rated filters (or higher), which are adequate to filter out pollen and mold spores. Filters should be changed 2-4 times a year, or as per the </w:t>
      </w:r>
      <w:r w:rsidR="00B17CA3" w:rsidRPr="005F1C6F">
        <w:t>manufacturers</w:t>
      </w:r>
      <w:r w:rsidRPr="005F1C6F">
        <w:t>’ recommendations.</w:t>
      </w:r>
    </w:p>
    <w:p w14:paraId="677DFFC7" w14:textId="137CF567" w:rsidR="00392E23" w:rsidRDefault="00EB3F43" w:rsidP="00392E23">
      <w:pPr>
        <w:pStyle w:val="BodyText"/>
        <w:numPr>
          <w:ilvl w:val="0"/>
          <w:numId w:val="7"/>
        </w:numPr>
        <w:ind w:left="720" w:hanging="720"/>
      </w:pPr>
      <w:r>
        <w:t>Vacuum and clean air handling units</w:t>
      </w:r>
      <w:r w:rsidR="00392E23">
        <w:t xml:space="preserve"> during filter changes.</w:t>
      </w:r>
    </w:p>
    <w:p w14:paraId="1D2962A0" w14:textId="77777777" w:rsidR="00013B2B" w:rsidRDefault="00013B2B" w:rsidP="00013B2B">
      <w:pPr>
        <w:pStyle w:val="BodyText"/>
        <w:numPr>
          <w:ilvl w:val="0"/>
          <w:numId w:val="7"/>
        </w:numPr>
        <w:ind w:left="720" w:hanging="720"/>
      </w:pPr>
      <w:r>
        <w:t xml:space="preserve">Operate </w:t>
      </w:r>
      <w:r w:rsidRPr="007A286B">
        <w:t xml:space="preserve">the HVAC system (supply/exhaust) to provide for </w:t>
      </w:r>
      <w:r w:rsidRPr="007A286B">
        <w:rPr>
          <w:i/>
        </w:rPr>
        <w:t>continuous</w:t>
      </w:r>
      <w:r w:rsidRPr="007A286B">
        <w:t xml:space="preserve"> fresh air ventilation during occupied hours</w:t>
      </w:r>
      <w:r>
        <w:t xml:space="preserve"> and switch all thermostats from the “fan auto” setting to “fan on”</w:t>
      </w:r>
      <w:r w:rsidRPr="007A286B">
        <w:t>.</w:t>
      </w:r>
    </w:p>
    <w:p w14:paraId="010F17FF" w14:textId="4CCB3EEB" w:rsidR="001030FC" w:rsidRDefault="001B7378" w:rsidP="00F258D3">
      <w:pPr>
        <w:pStyle w:val="BodyText"/>
        <w:numPr>
          <w:ilvl w:val="0"/>
          <w:numId w:val="7"/>
        </w:numPr>
        <w:ind w:left="720" w:hanging="720"/>
      </w:pPr>
      <w:r>
        <w:t>Ensure that all exhaust</w:t>
      </w:r>
      <w:r w:rsidR="005252D3">
        <w:t xml:space="preserve"> </w:t>
      </w:r>
      <w:r w:rsidR="00714383">
        <w:t>vents</w:t>
      </w:r>
      <w:r w:rsidR="005252D3">
        <w:t xml:space="preserve"> </w:t>
      </w:r>
      <w:r w:rsidR="00D55B81">
        <w:t xml:space="preserve">are </w:t>
      </w:r>
      <w:r w:rsidR="002D3DE7">
        <w:t>operat</w:t>
      </w:r>
      <w:r w:rsidR="00D55B81">
        <w:t>ing</w:t>
      </w:r>
      <w:r>
        <w:t xml:space="preserve"> during occupied hours. </w:t>
      </w:r>
    </w:p>
    <w:p w14:paraId="43FE2B66" w14:textId="6CABD7F8" w:rsidR="00EA3CD8" w:rsidRPr="004F5424" w:rsidRDefault="00085E86" w:rsidP="00085E86">
      <w:pPr>
        <w:pStyle w:val="BodyText"/>
        <w:numPr>
          <w:ilvl w:val="0"/>
          <w:numId w:val="7"/>
        </w:numPr>
        <w:ind w:left="720" w:hanging="720"/>
      </w:pPr>
      <w:r>
        <w:t>Have the HVAC system balanced every 5 years in accordance with SMACNA recommendations (SMACNA, 1994).</w:t>
      </w:r>
    </w:p>
    <w:p w14:paraId="1E9FBC7E" w14:textId="5E6D3C38" w:rsidR="006C5EB6" w:rsidRPr="004F5424" w:rsidRDefault="006C5EB6" w:rsidP="006B15F2">
      <w:pPr>
        <w:pStyle w:val="Heading2"/>
      </w:pPr>
      <w:r w:rsidRPr="004F5424">
        <w:t>Water damage recommendations</w:t>
      </w:r>
    </w:p>
    <w:p w14:paraId="5973613A" w14:textId="5A9BF76E" w:rsidR="00FF30D7" w:rsidRPr="004F5424" w:rsidRDefault="00FF30D7" w:rsidP="009C754A">
      <w:pPr>
        <w:pStyle w:val="BodyText"/>
        <w:numPr>
          <w:ilvl w:val="0"/>
          <w:numId w:val="7"/>
        </w:numPr>
        <w:ind w:left="720" w:hanging="720"/>
      </w:pPr>
      <w:r w:rsidRPr="004F5424">
        <w:t xml:space="preserve">Keep indoor plants in good condition and place </w:t>
      </w:r>
      <w:r w:rsidR="005F4E53">
        <w:t xml:space="preserve">them </w:t>
      </w:r>
      <w:r w:rsidRPr="004F5424">
        <w:t>on waterproof drip pans that can be cleaned</w:t>
      </w:r>
      <w:r w:rsidR="005F4E53">
        <w:t>/</w:t>
      </w:r>
      <w:r w:rsidR="005B6132">
        <w:t>sanitized</w:t>
      </w:r>
      <w:r w:rsidRPr="004F5424">
        <w:t>.</w:t>
      </w:r>
    </w:p>
    <w:p w14:paraId="4743B1F0" w14:textId="1BE46BE7" w:rsidR="00AC35A7" w:rsidRDefault="00FF30D7" w:rsidP="009C754A">
      <w:pPr>
        <w:pStyle w:val="BodyText"/>
        <w:numPr>
          <w:ilvl w:val="0"/>
          <w:numId w:val="7"/>
        </w:numPr>
        <w:ind w:left="720" w:hanging="720"/>
      </w:pPr>
      <w:r w:rsidRPr="004F5424">
        <w:t xml:space="preserve">Keep refrigerators and other kitchen appliances clean to prevent smoke and </w:t>
      </w:r>
      <w:proofErr w:type="gramStart"/>
      <w:r w:rsidR="005B6132" w:rsidRPr="004F5424">
        <w:t>odor</w:t>
      </w:r>
      <w:r w:rsidR="00933A93">
        <w:t>s</w:t>
      </w:r>
      <w:proofErr w:type="gramEnd"/>
      <w:r w:rsidRPr="004F5424">
        <w:t>.</w:t>
      </w:r>
    </w:p>
    <w:p w14:paraId="0DED16E0" w14:textId="64BD0DF0" w:rsidR="00B17CA3" w:rsidRPr="004F5424" w:rsidRDefault="00B17CA3" w:rsidP="009C754A">
      <w:pPr>
        <w:pStyle w:val="BodyText"/>
        <w:numPr>
          <w:ilvl w:val="0"/>
          <w:numId w:val="7"/>
        </w:numPr>
        <w:ind w:left="720" w:hanging="720"/>
      </w:pPr>
      <w:r>
        <w:t xml:space="preserve">Store all food in </w:t>
      </w:r>
      <w:proofErr w:type="gramStart"/>
      <w:r>
        <w:t>tightly-sealed</w:t>
      </w:r>
      <w:proofErr w:type="gramEnd"/>
      <w:r>
        <w:t xml:space="preserve"> pest-resistant containers when not in use. </w:t>
      </w:r>
    </w:p>
    <w:p w14:paraId="04CEE730" w14:textId="4EC8D8D4" w:rsidR="00DE269B" w:rsidRDefault="00DE269B" w:rsidP="009C754A">
      <w:pPr>
        <w:pStyle w:val="BodyText"/>
        <w:numPr>
          <w:ilvl w:val="0"/>
          <w:numId w:val="7"/>
        </w:numPr>
        <w:ind w:left="720" w:hanging="720"/>
      </w:pPr>
      <w:r w:rsidRPr="004F5424">
        <w:t>Ensure the drain in the</w:t>
      </w:r>
      <w:r w:rsidR="00002596">
        <w:t xml:space="preserve"> shower</w:t>
      </w:r>
      <w:r w:rsidRPr="004F5424">
        <w:t xml:space="preserve"> is </w:t>
      </w:r>
      <w:proofErr w:type="gramStart"/>
      <w:r w:rsidRPr="004F5424">
        <w:t>wetted</w:t>
      </w:r>
      <w:proofErr w:type="gramEnd"/>
      <w:r w:rsidRPr="004F5424">
        <w:t xml:space="preserve"> every week </w:t>
      </w:r>
      <w:r w:rsidR="005B6132" w:rsidRPr="004F5424">
        <w:t xml:space="preserve">to keep the trap seal intact </w:t>
      </w:r>
      <w:r w:rsidRPr="004F5424">
        <w:t>if the shower is not used regularly</w:t>
      </w:r>
      <w:r w:rsidR="004F5424" w:rsidRPr="004F5424">
        <w:t>.</w:t>
      </w:r>
    </w:p>
    <w:p w14:paraId="5AC958C3" w14:textId="5D07D3E0" w:rsidR="007D168F" w:rsidRDefault="007D168F" w:rsidP="009C754A">
      <w:pPr>
        <w:pStyle w:val="BodyText"/>
        <w:numPr>
          <w:ilvl w:val="0"/>
          <w:numId w:val="7"/>
        </w:numPr>
        <w:ind w:left="720" w:hanging="720"/>
      </w:pPr>
      <w:r>
        <w:t xml:space="preserve">Monitor the washing machine for any leaks and repair accordingly. </w:t>
      </w:r>
    </w:p>
    <w:p w14:paraId="3AAC8A4C" w14:textId="5B5B1471" w:rsidR="00714383" w:rsidRDefault="00714383" w:rsidP="009C754A">
      <w:pPr>
        <w:pStyle w:val="BodyText"/>
        <w:numPr>
          <w:ilvl w:val="0"/>
          <w:numId w:val="7"/>
        </w:numPr>
        <w:ind w:left="720" w:hanging="720"/>
      </w:pPr>
      <w:r>
        <w:lastRenderedPageBreak/>
        <w:t xml:space="preserve">Unless the dryer is intended to operate without a vent, vent </w:t>
      </w:r>
      <w:proofErr w:type="gramStart"/>
      <w:r>
        <w:t>it to the</w:t>
      </w:r>
      <w:proofErr w:type="gramEnd"/>
      <w:r>
        <w:t xml:space="preserve"> outdoors. Clean the lint</w:t>
      </w:r>
      <w:r w:rsidRPr="00714383">
        <w:t xml:space="preserve"> trap and dryer vent regularly.</w:t>
      </w:r>
    </w:p>
    <w:p w14:paraId="5F9BE61B" w14:textId="77777777" w:rsidR="00067FC4" w:rsidRDefault="00A92BFD" w:rsidP="00067FC4">
      <w:pPr>
        <w:pStyle w:val="BodyText"/>
        <w:numPr>
          <w:ilvl w:val="0"/>
          <w:numId w:val="7"/>
        </w:numPr>
        <w:ind w:left="720" w:hanging="720"/>
      </w:pPr>
      <w:r>
        <w:t xml:space="preserve">Keep water dispensers </w:t>
      </w:r>
      <w:proofErr w:type="gramStart"/>
      <w:r>
        <w:t>on</w:t>
      </w:r>
      <w:proofErr w:type="gramEnd"/>
      <w:r>
        <w:t xml:space="preserve"> non-carpeted areas or use a waterproof mat</w:t>
      </w:r>
      <w:r w:rsidR="002270C7">
        <w:t xml:space="preserve"> to prevent water damage. </w:t>
      </w:r>
    </w:p>
    <w:p w14:paraId="0B0A021B" w14:textId="2D3ABC68" w:rsidR="00A92BFD" w:rsidRDefault="00067FC4" w:rsidP="00CC2C26">
      <w:pPr>
        <w:pStyle w:val="BodyText"/>
        <w:numPr>
          <w:ilvl w:val="0"/>
          <w:numId w:val="7"/>
        </w:numPr>
        <w:ind w:left="720" w:hanging="720"/>
      </w:pPr>
      <w:r>
        <w:t xml:space="preserve">Trim back any bushes/shrubbery to a distance at least 5 feet away from the DCF foundation walls. </w:t>
      </w:r>
    </w:p>
    <w:p w14:paraId="3451A42A" w14:textId="4230510D" w:rsidR="00AA5D51" w:rsidRPr="004C7CC4" w:rsidRDefault="00AA5D51" w:rsidP="00F52536">
      <w:pPr>
        <w:pStyle w:val="Heading2"/>
      </w:pPr>
      <w:r w:rsidRPr="004C7CC4">
        <w:t>Other recommendations</w:t>
      </w:r>
    </w:p>
    <w:p w14:paraId="127D7D27" w14:textId="0F526180" w:rsidR="0016056D" w:rsidRDefault="0016056D" w:rsidP="00AC21F4">
      <w:pPr>
        <w:pStyle w:val="BodyText"/>
        <w:numPr>
          <w:ilvl w:val="0"/>
          <w:numId w:val="7"/>
        </w:numPr>
        <w:ind w:left="720" w:hanging="720"/>
      </w:pPr>
      <w:r w:rsidRPr="004C7CC4">
        <w:t>Use VOC-containing products in areas with good ventilation and keep tightly closed when not in use.</w:t>
      </w:r>
      <w:r w:rsidR="00AE7993" w:rsidRPr="004C7CC4">
        <w:t xml:space="preserve"> Avoid products with strong scents and avoid mixing incompatible products.</w:t>
      </w:r>
    </w:p>
    <w:p w14:paraId="2EFC05C6" w14:textId="77777777" w:rsidR="00AC3859" w:rsidRDefault="00AC3859" w:rsidP="00AC3859">
      <w:pPr>
        <w:pStyle w:val="BodyText"/>
        <w:numPr>
          <w:ilvl w:val="0"/>
          <w:numId w:val="7"/>
        </w:numPr>
        <w:ind w:left="720" w:hanging="720"/>
      </w:pPr>
      <w:r>
        <w:t>Refer to</w:t>
      </w:r>
      <w:r w:rsidRPr="00837903">
        <w:t xml:space="preserve"> “</w:t>
      </w:r>
      <w:hyperlink r:id="rId12" w:history="1">
        <w:r w:rsidRPr="00837903">
          <w:rPr>
            <w:rStyle w:val="Hyperlink"/>
          </w:rPr>
          <w:t>Clean Air Is Odor Free</w:t>
        </w:r>
      </w:hyperlink>
      <w:r w:rsidRPr="00837903">
        <w:t xml:space="preserve">” for more information on fragrances in </w:t>
      </w:r>
      <w:r>
        <w:t>buildings.</w:t>
      </w:r>
    </w:p>
    <w:p w14:paraId="4C3A1350" w14:textId="3A0BD545" w:rsidR="00560F75" w:rsidRDefault="00560F75" w:rsidP="00560F75">
      <w:pPr>
        <w:pStyle w:val="BodyText"/>
        <w:numPr>
          <w:ilvl w:val="0"/>
          <w:numId w:val="7"/>
        </w:numPr>
        <w:ind w:left="720" w:hanging="720"/>
      </w:pPr>
      <w:r>
        <w:t xml:space="preserve">Ensure </w:t>
      </w:r>
      <w:r w:rsidRPr="00BA0B93">
        <w:t xml:space="preserve">cardboard boxes </w:t>
      </w:r>
      <w:r>
        <w:t xml:space="preserve">and other items </w:t>
      </w:r>
      <w:r w:rsidRPr="00BA0B93">
        <w:t xml:space="preserve">are stored </w:t>
      </w:r>
      <w:r>
        <w:t xml:space="preserve">off the floor and </w:t>
      </w:r>
      <w:r w:rsidRPr="00BA0B93">
        <w:t>in appropriate locations as soon as possible, to make thorough cleaning easier</w:t>
      </w:r>
      <w:r>
        <w:t>.</w:t>
      </w:r>
    </w:p>
    <w:p w14:paraId="06B37E2C" w14:textId="0B141FA9" w:rsidR="00AC3859" w:rsidRDefault="0001303E" w:rsidP="00AC21F4">
      <w:pPr>
        <w:pStyle w:val="BodyText"/>
        <w:numPr>
          <w:ilvl w:val="0"/>
          <w:numId w:val="7"/>
        </w:numPr>
        <w:ind w:left="720" w:hanging="720"/>
      </w:pPr>
      <w:r>
        <w:t xml:space="preserve">Clean </w:t>
      </w:r>
      <w:r w:rsidR="00560F75">
        <w:t>dust/debris from all supply</w:t>
      </w:r>
      <w:r>
        <w:t xml:space="preserve"> and exhaust vents in the DCF. </w:t>
      </w:r>
    </w:p>
    <w:p w14:paraId="26D9B0B6" w14:textId="17BBEABC" w:rsidR="005D53C1" w:rsidRDefault="005D53C1" w:rsidP="005D53C1">
      <w:pPr>
        <w:pStyle w:val="BodyText"/>
        <w:numPr>
          <w:ilvl w:val="0"/>
          <w:numId w:val="7"/>
        </w:numPr>
        <w:ind w:left="720" w:hanging="720"/>
      </w:pPr>
      <w:r>
        <w:t xml:space="preserve">Periodically dust the blades of </w:t>
      </w:r>
      <w:r w:rsidR="00A57751">
        <w:t>personal</w:t>
      </w:r>
      <w:r>
        <w:t xml:space="preserve"> fans.</w:t>
      </w:r>
    </w:p>
    <w:p w14:paraId="4AC2CAFF" w14:textId="65D25A93" w:rsidR="00AB5408" w:rsidRDefault="005D53C1" w:rsidP="00AC21F4">
      <w:pPr>
        <w:pStyle w:val="BodyText"/>
        <w:numPr>
          <w:ilvl w:val="0"/>
          <w:numId w:val="7"/>
        </w:numPr>
        <w:ind w:left="720" w:hanging="720"/>
      </w:pPr>
      <w:r>
        <w:t xml:space="preserve">Clean </w:t>
      </w:r>
      <w:r w:rsidR="00A92BFD">
        <w:t>upholstered furniture regularly.</w:t>
      </w:r>
    </w:p>
    <w:p w14:paraId="0AA02EE6" w14:textId="0E9B7DCF" w:rsidR="00F600EC" w:rsidRDefault="00F9518A" w:rsidP="00AC21F4">
      <w:pPr>
        <w:pStyle w:val="BodyText"/>
        <w:numPr>
          <w:ilvl w:val="0"/>
          <w:numId w:val="7"/>
        </w:numPr>
        <w:ind w:left="720" w:hanging="720"/>
      </w:pPr>
      <w:r>
        <w:t xml:space="preserve">Clean </w:t>
      </w:r>
      <w:r w:rsidRPr="0022173E">
        <w:t xml:space="preserve">carpeting in accordance with </w:t>
      </w:r>
      <w:proofErr w:type="spellStart"/>
      <w:r w:rsidRPr="0022173E">
        <w:t>IICRC</w:t>
      </w:r>
      <w:proofErr w:type="spellEnd"/>
      <w:r w:rsidRPr="0022173E">
        <w:t xml:space="preserve"> recommendations (</w:t>
      </w:r>
      <w:proofErr w:type="spellStart"/>
      <w:r w:rsidRPr="0022173E">
        <w:t>IICRC</w:t>
      </w:r>
      <w:proofErr w:type="spellEnd"/>
      <w:r w:rsidRPr="0022173E">
        <w:t>, 2012</w:t>
      </w:r>
      <w:r w:rsidRPr="00731713">
        <w:t>); annually (or semi-annually in soiled/high traffic areas).</w:t>
      </w:r>
    </w:p>
    <w:p w14:paraId="44A21B4D" w14:textId="30F8B0C7" w:rsidR="002B4167" w:rsidRDefault="00FD4F01" w:rsidP="00AC21F4">
      <w:pPr>
        <w:pStyle w:val="BodyText"/>
        <w:numPr>
          <w:ilvl w:val="0"/>
          <w:numId w:val="7"/>
        </w:numPr>
        <w:ind w:left="720" w:hanging="720"/>
      </w:pPr>
      <w:r>
        <w:t>Institute</w:t>
      </w:r>
      <w:r w:rsidR="00447B9B">
        <w:t xml:space="preserve"> </w:t>
      </w:r>
      <w:r w:rsidR="00447B9B" w:rsidRPr="00447B9B">
        <w:t>a regular program/preventative maintenance system to ensure carbon dioxide sensor integrity and proper HVAC operation.</w:t>
      </w:r>
    </w:p>
    <w:p w14:paraId="501CF3DB" w14:textId="4FACABA4" w:rsidR="00447B9B" w:rsidRDefault="000131C3" w:rsidP="000131C3">
      <w:pPr>
        <w:pStyle w:val="BodyText"/>
        <w:numPr>
          <w:ilvl w:val="0"/>
          <w:numId w:val="7"/>
        </w:numPr>
        <w:ind w:left="720" w:hanging="720"/>
      </w:pPr>
      <w:r>
        <w:t xml:space="preserve">Identify </w:t>
      </w:r>
      <w:r w:rsidRPr="000131C3">
        <w:t>a pre-defined threshold level of carbon dioxide in accordance with MDPH</w:t>
      </w:r>
      <w:r>
        <w:t>/BCEH</w:t>
      </w:r>
      <w:r w:rsidRPr="000131C3">
        <w:t xml:space="preserve"> guidelines that would trigger the </w:t>
      </w:r>
      <w:r w:rsidR="00067FC4">
        <w:t>carbon dioxide sensor to activate the HVAC system to increase fresh air</w:t>
      </w:r>
      <w:r w:rsidRPr="000131C3">
        <w:t>.</w:t>
      </w:r>
    </w:p>
    <w:p w14:paraId="68FB2EBF" w14:textId="61262D0E" w:rsidR="002E4E56" w:rsidRPr="004C7CC4" w:rsidRDefault="002E4E56" w:rsidP="000131C3">
      <w:pPr>
        <w:pStyle w:val="BodyText"/>
        <w:numPr>
          <w:ilvl w:val="0"/>
          <w:numId w:val="7"/>
        </w:numPr>
        <w:ind w:left="720" w:hanging="720"/>
      </w:pPr>
      <w:r>
        <w:t xml:space="preserve">Consider </w:t>
      </w:r>
      <w:r w:rsidRPr="00C5429A">
        <w:t>installing/using</w:t>
      </w:r>
      <w:r>
        <w:t xml:space="preserve"> more ind</w:t>
      </w:r>
      <w:r w:rsidRPr="00C5429A">
        <w:t>oor air sensors</w:t>
      </w:r>
      <w:r>
        <w:t xml:space="preserve"> to measure information such as carbon dioxide levels</w:t>
      </w:r>
      <w:r w:rsidR="005804E7">
        <w:t xml:space="preserve"> throughout the entire DCF</w:t>
      </w:r>
      <w:r w:rsidRPr="00C5429A">
        <w:t xml:space="preserve">. As indoor air sensors become more sophisticated and less expensive, they can be placed in </w:t>
      </w:r>
      <w:r w:rsidR="00067FC4">
        <w:t>more</w:t>
      </w:r>
      <w:r w:rsidRPr="00C5429A">
        <w:t xml:space="preserve"> buildings to measure and provide accurate, real-time information via an application or web-based dashboard, eliminating the need for personnel to take measurements with hand-held equipment.</w:t>
      </w:r>
    </w:p>
    <w:p w14:paraId="57C5187A" w14:textId="58D9C788" w:rsidR="00441EF8" w:rsidRDefault="002E4E56" w:rsidP="00AC21F4">
      <w:pPr>
        <w:pStyle w:val="BodyText"/>
        <w:numPr>
          <w:ilvl w:val="0"/>
          <w:numId w:val="7"/>
        </w:numPr>
        <w:ind w:left="720" w:hanging="720"/>
      </w:pPr>
      <w:r>
        <w:t xml:space="preserve">Consider adding </w:t>
      </w:r>
      <w:r w:rsidR="00441EF8">
        <w:t xml:space="preserve">HEPA-equipped air purifiers with </w:t>
      </w:r>
      <w:r w:rsidR="004C7CC4">
        <w:t xml:space="preserve">or without </w:t>
      </w:r>
      <w:r w:rsidR="00441EF8">
        <w:t xml:space="preserve">a carbon filter </w:t>
      </w:r>
      <w:r>
        <w:t xml:space="preserve">which </w:t>
      </w:r>
      <w:r w:rsidR="00F600EC">
        <w:t xml:space="preserve">can be used to provide additional filtration. </w:t>
      </w:r>
      <w:r w:rsidR="00441EF8">
        <w:t xml:space="preserve">Avoid using units that may contain </w:t>
      </w:r>
      <w:proofErr w:type="gramStart"/>
      <w:r w:rsidR="005B6132">
        <w:t>ozone</w:t>
      </w:r>
      <w:proofErr w:type="gramEnd"/>
      <w:r w:rsidR="005B6132">
        <w:t xml:space="preserve"> and</w:t>
      </w:r>
      <w:r w:rsidR="00441EF8">
        <w:t xml:space="preserve"> </w:t>
      </w:r>
      <w:r w:rsidR="00441EF8">
        <w:lastRenderedPageBreak/>
        <w:t>keep equipment in good repair including filter changes.</w:t>
      </w:r>
      <w:r w:rsidR="00F600EC">
        <w:t xml:space="preserve"> Where possible, have the outlet of the unit in the breathing zone of occupants for better function.</w:t>
      </w:r>
    </w:p>
    <w:p w14:paraId="042DD8D7" w14:textId="77777777" w:rsidR="008C79A5" w:rsidRPr="00B246B4" w:rsidRDefault="008C79A5" w:rsidP="008C79A5">
      <w:pPr>
        <w:pStyle w:val="BodyText"/>
        <w:numPr>
          <w:ilvl w:val="0"/>
          <w:numId w:val="7"/>
        </w:numPr>
        <w:ind w:left="720" w:hanging="720"/>
      </w:pPr>
      <w:r>
        <w:t xml:space="preserve">Use </w:t>
      </w:r>
      <w:r w:rsidRPr="00F7462F">
        <w:t xml:space="preserve">guidance in </w:t>
      </w:r>
      <w:hyperlink r:id="rId13" w:history="1">
        <w:r>
          <w:rPr>
            <w:rStyle w:val="Hyperlink"/>
          </w:rPr>
          <w:t>c</w:t>
        </w:r>
        <w:r w:rsidRPr="00F7462F">
          <w:rPr>
            <w:rStyle w:val="Hyperlink"/>
          </w:rPr>
          <w:t>onstruction and renovation generated pollutants in occupied buildings</w:t>
        </w:r>
      </w:hyperlink>
      <w:r>
        <w:t xml:space="preserve"> to prevent issues when nearby spaces are under renovations.</w:t>
      </w:r>
    </w:p>
    <w:p w14:paraId="06CBDA84" w14:textId="6A71D06D" w:rsidR="007B5977" w:rsidRDefault="007B5977" w:rsidP="00E444BA">
      <w:pPr>
        <w:pStyle w:val="BodyText"/>
        <w:numPr>
          <w:ilvl w:val="0"/>
          <w:numId w:val="7"/>
        </w:numPr>
        <w:ind w:left="720" w:hanging="720"/>
      </w:pPr>
      <w:r w:rsidRPr="00537C3D">
        <w:t xml:space="preserve">Refer to resource manual and other related IAQ documents located on the </w:t>
      </w:r>
      <w:proofErr w:type="spellStart"/>
      <w:r w:rsidRPr="00537C3D">
        <w:t>MDPH’s</w:t>
      </w:r>
      <w:proofErr w:type="spellEnd"/>
      <w:r w:rsidRPr="00537C3D">
        <w:t xml:space="preserve"> website for further building-wide evaluations and advice on maintaining public buildings.</w:t>
      </w:r>
      <w:r w:rsidR="007D2C35" w:rsidRPr="00537C3D">
        <w:t xml:space="preserve"> </w:t>
      </w:r>
      <w:r w:rsidRPr="00537C3D">
        <w:t xml:space="preserve">These documents are available at: </w:t>
      </w:r>
      <w:hyperlink r:id="rId14" w:history="1">
        <w:r w:rsidRPr="00537C3D">
          <w:rPr>
            <w:rStyle w:val="Hyperlink"/>
          </w:rPr>
          <w:t>http://mass.gov/dph/iaq</w:t>
        </w:r>
      </w:hyperlink>
      <w:r w:rsidRPr="00537C3D">
        <w:t>.</w:t>
      </w:r>
    </w:p>
    <w:p w14:paraId="7DCF3310" w14:textId="72366AFC" w:rsidR="00EB3F43" w:rsidRDefault="00EB3F43" w:rsidP="00EB3F43">
      <w:pPr>
        <w:pStyle w:val="Heading2"/>
      </w:pPr>
      <w:r>
        <w:t>Long</w:t>
      </w:r>
      <w:r w:rsidR="00F059E8">
        <w:t>-</w:t>
      </w:r>
      <w:r>
        <w:t xml:space="preserve">term recommendations </w:t>
      </w:r>
    </w:p>
    <w:p w14:paraId="47B8BFC1" w14:textId="0EDC965A" w:rsidR="00EB3F43" w:rsidRDefault="00EB3F43" w:rsidP="00EB3F43">
      <w:pPr>
        <w:pStyle w:val="BodyText"/>
        <w:numPr>
          <w:ilvl w:val="0"/>
          <w:numId w:val="7"/>
        </w:numPr>
        <w:ind w:left="720" w:hanging="720"/>
      </w:pPr>
      <w:r>
        <w:t xml:space="preserve">Consider </w:t>
      </w:r>
      <w:r w:rsidR="00C35704">
        <w:t xml:space="preserve">removing all trees preventing drying of the DCF exterior walls and </w:t>
      </w:r>
      <w:proofErr w:type="gramStart"/>
      <w:r w:rsidR="00C35704">
        <w:t>roof</w:t>
      </w:r>
      <w:proofErr w:type="gramEnd"/>
      <w:r w:rsidR="00102D72">
        <w:t xml:space="preserve"> or </w:t>
      </w:r>
      <w:proofErr w:type="gramStart"/>
      <w:r w:rsidR="00102D72">
        <w:t>able</w:t>
      </w:r>
      <w:proofErr w:type="gramEnd"/>
      <w:r w:rsidR="00102D72">
        <w:t xml:space="preserve"> to damage the building if they fall</w:t>
      </w:r>
      <w:r w:rsidR="00C35704">
        <w:t xml:space="preserve">. </w:t>
      </w:r>
    </w:p>
    <w:p w14:paraId="59E1D1DD" w14:textId="15A12DE7" w:rsidR="00EB3F43" w:rsidRDefault="00EB3F43" w:rsidP="00C35704">
      <w:pPr>
        <w:pStyle w:val="BodyText"/>
        <w:ind w:firstLine="0"/>
      </w:pPr>
    </w:p>
    <w:p w14:paraId="7E939CDA" w14:textId="4F853AAF" w:rsidR="00EB3F43" w:rsidRPr="00EB3F43" w:rsidRDefault="00EB3F43" w:rsidP="00EB3F43"/>
    <w:p w14:paraId="558AB48C" w14:textId="33C462DC" w:rsidR="004D05AC" w:rsidRPr="002A4C68" w:rsidRDefault="005942C5" w:rsidP="0093560B">
      <w:pPr>
        <w:pStyle w:val="Heading1"/>
      </w:pPr>
      <w:r w:rsidRPr="00DF77D5">
        <w:rPr>
          <w:highlight w:val="yellow"/>
        </w:rPr>
        <w:br w:type="page"/>
      </w:r>
      <w:r w:rsidR="004A28CB" w:rsidRPr="002A4C68">
        <w:lastRenderedPageBreak/>
        <w:t>R</w:t>
      </w:r>
      <w:r w:rsidR="00DC173D" w:rsidRPr="002A4C68">
        <w:t>EFERENCES</w:t>
      </w:r>
    </w:p>
    <w:p w14:paraId="102E4444" w14:textId="77777777" w:rsidR="00336B57" w:rsidRDefault="00336B57" w:rsidP="00336B57">
      <w:pPr>
        <w:pStyle w:val="References"/>
      </w:pPr>
      <w:r w:rsidRPr="002A4C68">
        <w:t>ASHRAE. 2012. American Society of Heating, Refrigeration and Air Conditioning Engineers (ASHRAE) Standard 52.2-2012 -- Method of Testing General Ventilation Air-Cleaning Devices for Removal Efficiency by Particle Size (ANSI Approved).</w:t>
      </w:r>
    </w:p>
    <w:p w14:paraId="4BF44474" w14:textId="5C74BAD1" w:rsidR="00C5511D" w:rsidRDefault="00C5511D" w:rsidP="00C5511D">
      <w:pPr>
        <w:spacing w:after="240"/>
      </w:pPr>
      <w:r w:rsidRPr="00712292">
        <w:t xml:space="preserve">BI. 2015. A List of Trees and the Recommended Safe Distance from Buildings. Bickers Insurance, Littlehampton, West Sussex, UK. </w:t>
      </w:r>
      <w:hyperlink r:id="rId15" w:history="1">
        <w:r w:rsidRPr="00712292">
          <w:rPr>
            <w:rStyle w:val="Hyperlink"/>
          </w:rPr>
          <w:t>https://www.bickersinsurance.co.uk/about-us/latest-news/property-owners-news/a-list-of-trees-and-the-recommended-safe-distance-from-buildings/</w:t>
        </w:r>
      </w:hyperlink>
      <w:r w:rsidRPr="00712292">
        <w:t xml:space="preserve"> </w:t>
      </w:r>
    </w:p>
    <w:p w14:paraId="6FB752CB" w14:textId="1795631C" w:rsidR="00793965" w:rsidRPr="002A4C68" w:rsidRDefault="00793965" w:rsidP="00793965">
      <w:pPr>
        <w:pStyle w:val="References"/>
      </w:pPr>
      <w:r w:rsidRPr="00712292">
        <w:t>FEMA. 2018. How to Stay Safe When a Thunderstorm Threatens. Federal Emergency Management Agency, Washington, DC. FEMA V-1009/May 2018.</w:t>
      </w:r>
    </w:p>
    <w:p w14:paraId="59FDA211" w14:textId="77777777" w:rsidR="00336B57" w:rsidRPr="002A4C68" w:rsidRDefault="00336B57" w:rsidP="00336B57">
      <w:proofErr w:type="spellStart"/>
      <w:r w:rsidRPr="002A4C68">
        <w:t>IICRC</w:t>
      </w:r>
      <w:proofErr w:type="spellEnd"/>
      <w:r w:rsidRPr="002A4C68">
        <w:t xml:space="preserve">. 2012. Institute of Inspection, Cleaning and Restoration Certification. Carpet Cleaning: FAQ. </w:t>
      </w:r>
    </w:p>
    <w:p w14:paraId="58BF0BE6" w14:textId="77777777" w:rsidR="003512B1" w:rsidRPr="002A4C68" w:rsidRDefault="003512B1" w:rsidP="00336B57"/>
    <w:p w14:paraId="58F439DA" w14:textId="7A930AF3" w:rsidR="008A7DD3" w:rsidRPr="002A4C68" w:rsidRDefault="008A4F35" w:rsidP="008A7DD3">
      <w:pPr>
        <w:pStyle w:val="References"/>
      </w:pPr>
      <w:r w:rsidRPr="002A4C68">
        <w:t>MDPH.</w:t>
      </w:r>
      <w:r w:rsidR="007D2C35" w:rsidRPr="002A4C68">
        <w:t xml:space="preserve"> </w:t>
      </w:r>
      <w:r w:rsidRPr="002A4C68">
        <w:t>2015.</w:t>
      </w:r>
      <w:r w:rsidR="007D2C35" w:rsidRPr="002A4C68">
        <w:t xml:space="preserve"> </w:t>
      </w:r>
      <w:r w:rsidR="003D084D" w:rsidRPr="002A4C68">
        <w:t>Massachusetts Department of Public Health.</w:t>
      </w:r>
      <w:r w:rsidR="007D2C35" w:rsidRPr="002A4C68">
        <w:t xml:space="preserve"> </w:t>
      </w:r>
      <w:r w:rsidRPr="002A4C68">
        <w:t>Indoor Air Quality Manual: Chapters I-III.</w:t>
      </w:r>
      <w:r w:rsidR="007D2C35" w:rsidRPr="002A4C68">
        <w:t xml:space="preserve"> </w:t>
      </w:r>
      <w:r w:rsidRPr="002A4C68">
        <w:t xml:space="preserve">Available at: </w:t>
      </w:r>
      <w:hyperlink r:id="rId16" w:history="1">
        <w:r w:rsidR="00C6745E" w:rsidRPr="002A4C68">
          <w:rPr>
            <w:rStyle w:val="Hyperlink"/>
          </w:rPr>
          <w:t>https://www.mass.gov/lists/indoor-air-quality-manual-and-appendices</w:t>
        </w:r>
      </w:hyperlink>
      <w:r w:rsidR="00C6745E" w:rsidRPr="002A4C68">
        <w:t>.</w:t>
      </w:r>
    </w:p>
    <w:p w14:paraId="7694910B" w14:textId="1D5B769D" w:rsidR="00E92A92" w:rsidRPr="002A4C68" w:rsidRDefault="00FA3444" w:rsidP="004B3A72">
      <w:pPr>
        <w:pStyle w:val="References"/>
        <w:rPr>
          <w:szCs w:val="24"/>
        </w:rPr>
      </w:pPr>
      <w:r w:rsidRPr="002A4C68">
        <w:rPr>
          <w:szCs w:val="24"/>
        </w:rPr>
        <w:t>SMACNA.</w:t>
      </w:r>
      <w:r w:rsidR="007D2C35" w:rsidRPr="002A4C68">
        <w:rPr>
          <w:szCs w:val="24"/>
        </w:rPr>
        <w:t xml:space="preserve"> </w:t>
      </w:r>
      <w:r w:rsidRPr="002A4C68">
        <w:rPr>
          <w:szCs w:val="24"/>
        </w:rPr>
        <w:t>1994.</w:t>
      </w:r>
      <w:r w:rsidR="007D2C35" w:rsidRPr="002A4C68">
        <w:rPr>
          <w:szCs w:val="24"/>
        </w:rPr>
        <w:t xml:space="preserve"> </w:t>
      </w:r>
      <w:r w:rsidRPr="002A4C68">
        <w:rPr>
          <w:szCs w:val="24"/>
        </w:rPr>
        <w:t>HVAC Systems Commissioning Manual.</w:t>
      </w:r>
      <w:r w:rsidR="007D2C35" w:rsidRPr="002A4C68">
        <w:rPr>
          <w:szCs w:val="24"/>
        </w:rPr>
        <w:t xml:space="preserve"> </w:t>
      </w:r>
      <w:r w:rsidRPr="002A4C68">
        <w:rPr>
          <w:szCs w:val="24"/>
        </w:rPr>
        <w:t>1</w:t>
      </w:r>
      <w:r w:rsidRPr="002A4C68">
        <w:rPr>
          <w:szCs w:val="24"/>
          <w:vertAlign w:val="superscript"/>
        </w:rPr>
        <w:t>st</w:t>
      </w:r>
      <w:r w:rsidRPr="002A4C68">
        <w:rPr>
          <w:szCs w:val="24"/>
        </w:rPr>
        <w:t xml:space="preserve"> ed.</w:t>
      </w:r>
      <w:r w:rsidR="007D2C35" w:rsidRPr="002A4C68">
        <w:rPr>
          <w:szCs w:val="24"/>
        </w:rPr>
        <w:t xml:space="preserve"> </w:t>
      </w:r>
      <w:r w:rsidRPr="002A4C68">
        <w:rPr>
          <w:szCs w:val="24"/>
        </w:rPr>
        <w:t>Sheet Metal and Air Conditioning Contractors’ National Association, Inc., Chantilly, VA.</w:t>
      </w:r>
    </w:p>
    <w:p w14:paraId="3F22EA2F" w14:textId="77777777" w:rsidR="00906AE2" w:rsidRDefault="00906AE2" w:rsidP="00906AE2">
      <w:pPr>
        <w:spacing w:after="180"/>
        <w:rPr>
          <w:color w:val="0000FF"/>
          <w:szCs w:val="24"/>
          <w:u w:val="single"/>
        </w:rPr>
      </w:pPr>
      <w:r w:rsidRPr="00EF3126">
        <w:rPr>
          <w:szCs w:val="24"/>
        </w:rPr>
        <w:t xml:space="preserve">Williams, A. 2006. The Distance at Which Trees Can Affect a Building is Quite Significant. The Architects’ Journal. </w:t>
      </w:r>
      <w:hyperlink r:id="rId17" w:history="1">
        <w:r w:rsidRPr="00EF3126">
          <w:rPr>
            <w:color w:val="0000FF"/>
            <w:szCs w:val="24"/>
            <w:u w:val="single"/>
          </w:rPr>
          <w:t>https://www.architectsjournal.co.uk/home/the-distance-at-which-trees-can-affect-a-building-is-quite-significant/130858.article</w:t>
        </w:r>
      </w:hyperlink>
    </w:p>
    <w:p w14:paraId="5BC9DB73" w14:textId="77777777" w:rsidR="00906AE2" w:rsidRDefault="00906AE2" w:rsidP="000227AD">
      <w:pPr>
        <w:pStyle w:val="BodyText2"/>
        <w:spacing w:after="240" w:line="360" w:lineRule="auto"/>
        <w:contextualSpacing/>
        <w:rPr>
          <w:b/>
          <w:bCs/>
          <w:szCs w:val="24"/>
        </w:rPr>
        <w:sectPr w:rsidR="00906AE2" w:rsidSect="00B0444B">
          <w:footerReference w:type="default" r:id="rId18"/>
          <w:pgSz w:w="12240" w:h="15840" w:code="1"/>
          <w:pgMar w:top="1440" w:right="1440" w:bottom="1440" w:left="1440" w:header="720" w:footer="720" w:gutter="0"/>
          <w:cols w:space="720"/>
          <w:noEndnote/>
          <w:titlePg/>
          <w:docGrid w:linePitch="254"/>
        </w:sectPr>
      </w:pPr>
    </w:p>
    <w:p w14:paraId="3CDBF499" w14:textId="1E5E5357" w:rsidR="00D31E5C" w:rsidRDefault="00833871" w:rsidP="00347FD0">
      <w:pPr>
        <w:pStyle w:val="BodyText2"/>
        <w:spacing w:after="0" w:line="480" w:lineRule="auto"/>
        <w:rPr>
          <w:b/>
          <w:bCs/>
          <w:szCs w:val="24"/>
        </w:rPr>
      </w:pPr>
      <w:r w:rsidRPr="00D95171">
        <w:rPr>
          <w:b/>
          <w:bCs/>
          <w:szCs w:val="24"/>
        </w:rPr>
        <w:lastRenderedPageBreak/>
        <w:t>Picture 1</w:t>
      </w:r>
    </w:p>
    <w:p w14:paraId="3537FE7C" w14:textId="0733FB86" w:rsidR="00DA71DF" w:rsidRDefault="00721058" w:rsidP="00347FD0">
      <w:pPr>
        <w:pStyle w:val="BodyText2"/>
        <w:spacing w:after="0" w:line="480" w:lineRule="auto"/>
        <w:jc w:val="center"/>
        <w:rPr>
          <w:b/>
          <w:bCs/>
          <w:szCs w:val="24"/>
        </w:rPr>
      </w:pPr>
      <w:r>
        <w:rPr>
          <w:b/>
          <w:bCs/>
          <w:noProof/>
          <w:szCs w:val="24"/>
        </w:rPr>
        <w:drawing>
          <wp:inline distT="0" distB="0" distL="0" distR="0" wp14:anchorId="7044FC06" wp14:editId="109B573E">
            <wp:extent cx="4389120" cy="3291840"/>
            <wp:effectExtent l="0" t="0" r="0" b="3810"/>
            <wp:docPr id="410629870" name="Picture 2" descr="Air handling unit on the ro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29870" name="Picture 2" descr="Air handling unit on the roof "/>
                    <pic:cNvPicPr/>
                  </pic:nvPicPr>
                  <pic:blipFill>
                    <a:blip r:embed="rId1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7F35989" w14:textId="26EF7618" w:rsidR="00DA71DF" w:rsidRDefault="00721058" w:rsidP="00347FD0">
      <w:pPr>
        <w:pStyle w:val="BodyText2"/>
        <w:spacing w:after="0" w:line="480" w:lineRule="auto"/>
        <w:jc w:val="center"/>
        <w:rPr>
          <w:b/>
          <w:bCs/>
          <w:szCs w:val="24"/>
        </w:rPr>
      </w:pPr>
      <w:r>
        <w:rPr>
          <w:b/>
          <w:bCs/>
          <w:szCs w:val="24"/>
        </w:rPr>
        <w:t xml:space="preserve">Air handling unit on the roof </w:t>
      </w:r>
    </w:p>
    <w:p w14:paraId="21EE15CC" w14:textId="665C8C0A" w:rsidR="00876298" w:rsidRDefault="00876298" w:rsidP="00347FD0">
      <w:pPr>
        <w:pStyle w:val="BodyText2"/>
        <w:spacing w:after="0" w:line="480" w:lineRule="auto"/>
        <w:rPr>
          <w:b/>
          <w:bCs/>
          <w:szCs w:val="24"/>
        </w:rPr>
      </w:pPr>
      <w:r>
        <w:rPr>
          <w:b/>
          <w:bCs/>
          <w:szCs w:val="24"/>
        </w:rPr>
        <w:t>Picture 2</w:t>
      </w:r>
    </w:p>
    <w:p w14:paraId="24483BFC" w14:textId="11BF13E5" w:rsidR="007215BF" w:rsidRDefault="00460983" w:rsidP="00347FD0">
      <w:pPr>
        <w:pStyle w:val="BodyText2"/>
        <w:spacing w:after="0" w:line="480" w:lineRule="auto"/>
        <w:jc w:val="center"/>
        <w:rPr>
          <w:b/>
          <w:bCs/>
          <w:szCs w:val="24"/>
        </w:rPr>
      </w:pPr>
      <w:r>
        <w:rPr>
          <w:b/>
          <w:bCs/>
          <w:noProof/>
          <w:szCs w:val="24"/>
        </w:rPr>
        <w:drawing>
          <wp:inline distT="0" distB="0" distL="0" distR="0" wp14:anchorId="6A6AF33C" wp14:editId="55E52EE1">
            <wp:extent cx="4389120" cy="3291840"/>
            <wp:effectExtent l="0" t="0" r="0" b="3810"/>
            <wp:docPr id="1341647564" name="Picture 3" descr="Typical 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47564" name="Picture 3" descr="Typical supply vent"/>
                    <pic:cNvPicPr/>
                  </pic:nvPicPr>
                  <pic:blipFill>
                    <a:blip r:embed="rId20"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EAFE281" w14:textId="7177FD58" w:rsidR="00876298" w:rsidRDefault="00460983" w:rsidP="00347FD0">
      <w:pPr>
        <w:pStyle w:val="BodyText2"/>
        <w:spacing w:after="0" w:line="480" w:lineRule="auto"/>
        <w:jc w:val="center"/>
        <w:rPr>
          <w:b/>
          <w:bCs/>
          <w:szCs w:val="24"/>
        </w:rPr>
      </w:pPr>
      <w:r>
        <w:rPr>
          <w:b/>
          <w:bCs/>
          <w:szCs w:val="24"/>
        </w:rPr>
        <w:t>Typical supply vent</w:t>
      </w:r>
    </w:p>
    <w:p w14:paraId="1B54CB8D" w14:textId="11B73C02" w:rsidR="00876298" w:rsidRDefault="00876298" w:rsidP="00347FD0">
      <w:pPr>
        <w:pStyle w:val="BodyText2"/>
        <w:spacing w:after="0" w:line="480" w:lineRule="auto"/>
        <w:rPr>
          <w:b/>
          <w:bCs/>
          <w:szCs w:val="24"/>
        </w:rPr>
      </w:pPr>
      <w:r>
        <w:rPr>
          <w:b/>
          <w:bCs/>
          <w:szCs w:val="24"/>
        </w:rPr>
        <w:lastRenderedPageBreak/>
        <w:t>Picture 3</w:t>
      </w:r>
    </w:p>
    <w:p w14:paraId="510F2B03" w14:textId="66B66B65" w:rsidR="00625D18" w:rsidRDefault="00AD2771" w:rsidP="00347FD0">
      <w:pPr>
        <w:pStyle w:val="BodyText2"/>
        <w:spacing w:after="0" w:line="480" w:lineRule="auto"/>
        <w:jc w:val="center"/>
        <w:rPr>
          <w:b/>
          <w:bCs/>
          <w:szCs w:val="24"/>
        </w:rPr>
      </w:pPr>
      <w:r>
        <w:rPr>
          <w:b/>
          <w:bCs/>
          <w:noProof/>
          <w:szCs w:val="24"/>
        </w:rPr>
        <w:drawing>
          <wp:inline distT="0" distB="0" distL="0" distR="0" wp14:anchorId="7F42DF93" wp14:editId="54444C86">
            <wp:extent cx="4389120" cy="3291840"/>
            <wp:effectExtent l="0" t="0" r="0" b="3810"/>
            <wp:docPr id="1695204720" name="Picture 4" descr="Typical return/exhaust v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04720" name="Picture 4" descr="Typical return/exhaust vent "/>
                    <pic:cNvPicPr/>
                  </pic:nvPicPr>
                  <pic:blipFill>
                    <a:blip r:embed="rId21"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276B3841" w14:textId="6CD5AFA9" w:rsidR="00625D18" w:rsidRDefault="00AD2771" w:rsidP="00347FD0">
      <w:pPr>
        <w:pStyle w:val="BodyText2"/>
        <w:spacing w:after="0" w:line="480" w:lineRule="auto"/>
        <w:jc w:val="center"/>
        <w:rPr>
          <w:b/>
          <w:bCs/>
          <w:szCs w:val="24"/>
        </w:rPr>
      </w:pPr>
      <w:r>
        <w:rPr>
          <w:b/>
          <w:bCs/>
          <w:szCs w:val="24"/>
        </w:rPr>
        <w:t>Typical return</w:t>
      </w:r>
      <w:r w:rsidR="006B5D95">
        <w:rPr>
          <w:b/>
          <w:bCs/>
          <w:szCs w:val="24"/>
        </w:rPr>
        <w:t>/exhaust</w:t>
      </w:r>
      <w:r>
        <w:rPr>
          <w:b/>
          <w:bCs/>
          <w:szCs w:val="24"/>
        </w:rPr>
        <w:t xml:space="preserve"> vent </w:t>
      </w:r>
    </w:p>
    <w:p w14:paraId="3DEB56F6" w14:textId="54F5C2FE" w:rsidR="00A6173D" w:rsidRDefault="00A6173D" w:rsidP="00347FD0">
      <w:pPr>
        <w:pStyle w:val="BodyText2"/>
        <w:spacing w:after="0" w:line="480" w:lineRule="auto"/>
        <w:rPr>
          <w:b/>
          <w:bCs/>
          <w:szCs w:val="24"/>
        </w:rPr>
      </w:pPr>
      <w:r>
        <w:rPr>
          <w:b/>
          <w:bCs/>
          <w:szCs w:val="24"/>
        </w:rPr>
        <w:t>Picture 4</w:t>
      </w:r>
    </w:p>
    <w:p w14:paraId="12771980" w14:textId="45ABC06A" w:rsidR="008F0291" w:rsidRDefault="008F0291" w:rsidP="008F0291">
      <w:pPr>
        <w:pStyle w:val="BodyText2"/>
        <w:spacing w:after="0" w:line="480" w:lineRule="auto"/>
        <w:jc w:val="center"/>
        <w:rPr>
          <w:b/>
          <w:bCs/>
          <w:szCs w:val="24"/>
        </w:rPr>
      </w:pPr>
      <w:r>
        <w:rPr>
          <w:b/>
          <w:bCs/>
          <w:noProof/>
          <w:szCs w:val="24"/>
        </w:rPr>
        <w:drawing>
          <wp:inline distT="0" distB="0" distL="0" distR="0" wp14:anchorId="69017A19" wp14:editId="5B3881E7">
            <wp:extent cx="4389120" cy="3291840"/>
            <wp:effectExtent l="0" t="0" r="0" b="3810"/>
            <wp:docPr id="587132283" name="Picture 1" descr="Thermostat showing “fan auto”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32283" name="Picture 1" descr="Thermostat showing “fan auto” setting"/>
                    <pic:cNvPicPr/>
                  </pic:nvPicPr>
                  <pic:blipFill>
                    <a:blip r:embed="rId22"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7CACC433" w14:textId="276622AA" w:rsidR="00935596" w:rsidRDefault="00935596" w:rsidP="008F0291">
      <w:pPr>
        <w:pStyle w:val="BodyText2"/>
        <w:spacing w:after="0" w:line="480" w:lineRule="auto"/>
        <w:jc w:val="center"/>
        <w:rPr>
          <w:b/>
          <w:bCs/>
          <w:szCs w:val="24"/>
        </w:rPr>
      </w:pPr>
      <w:r>
        <w:rPr>
          <w:b/>
          <w:bCs/>
          <w:szCs w:val="24"/>
        </w:rPr>
        <w:t>Thermostat</w:t>
      </w:r>
      <w:r w:rsidR="00226693">
        <w:rPr>
          <w:b/>
          <w:bCs/>
          <w:szCs w:val="24"/>
        </w:rPr>
        <w:t xml:space="preserve"> </w:t>
      </w:r>
      <w:r w:rsidR="00583E0C">
        <w:rPr>
          <w:b/>
          <w:bCs/>
          <w:szCs w:val="24"/>
        </w:rPr>
        <w:t>showing</w:t>
      </w:r>
      <w:r w:rsidR="00226693">
        <w:rPr>
          <w:b/>
          <w:bCs/>
          <w:szCs w:val="24"/>
        </w:rPr>
        <w:t xml:space="preserve"> </w:t>
      </w:r>
      <w:r w:rsidR="008F0291">
        <w:rPr>
          <w:b/>
          <w:bCs/>
          <w:szCs w:val="24"/>
        </w:rPr>
        <w:t>“fan auto” setting</w:t>
      </w:r>
    </w:p>
    <w:p w14:paraId="228F81DA" w14:textId="02156285" w:rsidR="00F8246A" w:rsidRDefault="00F8246A" w:rsidP="00347FD0">
      <w:pPr>
        <w:pStyle w:val="BodyText2"/>
        <w:spacing w:after="0" w:line="480" w:lineRule="auto"/>
        <w:rPr>
          <w:b/>
          <w:bCs/>
          <w:szCs w:val="24"/>
        </w:rPr>
      </w:pPr>
      <w:r>
        <w:rPr>
          <w:b/>
          <w:bCs/>
          <w:szCs w:val="24"/>
        </w:rPr>
        <w:lastRenderedPageBreak/>
        <w:t xml:space="preserve">Picture </w:t>
      </w:r>
      <w:r w:rsidR="00723A32">
        <w:rPr>
          <w:b/>
          <w:bCs/>
          <w:szCs w:val="24"/>
        </w:rPr>
        <w:t>5</w:t>
      </w:r>
    </w:p>
    <w:p w14:paraId="6E2BF2E3" w14:textId="4FDDAC48" w:rsidR="00F20462" w:rsidRDefault="00BF4FE8" w:rsidP="00347FD0">
      <w:pPr>
        <w:pStyle w:val="BodyText2"/>
        <w:spacing w:after="0" w:line="480" w:lineRule="auto"/>
        <w:jc w:val="center"/>
        <w:rPr>
          <w:b/>
          <w:bCs/>
          <w:szCs w:val="24"/>
        </w:rPr>
      </w:pPr>
      <w:r>
        <w:rPr>
          <w:b/>
          <w:bCs/>
          <w:noProof/>
          <w:szCs w:val="24"/>
        </w:rPr>
        <w:drawing>
          <wp:inline distT="0" distB="0" distL="0" distR="0" wp14:anchorId="06272219" wp14:editId="21DC50DD">
            <wp:extent cx="4389120" cy="3291840"/>
            <wp:effectExtent l="0" t="0" r="0" b="3810"/>
            <wp:docPr id="233183985" name="Picture 2" descr="Dusty exhaust vent which was not operating in rear hallway female re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83985" name="Picture 2" descr="Dusty exhaust vent which was not operating in rear hallway female restroom"/>
                    <pic:cNvPicPr/>
                  </pic:nvPicPr>
                  <pic:blipFill>
                    <a:blip r:embed="rId23"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108818B8" w14:textId="078F738F" w:rsidR="00F20462" w:rsidRDefault="00BF4FE8" w:rsidP="00347FD0">
      <w:pPr>
        <w:pStyle w:val="BodyText2"/>
        <w:spacing w:after="0" w:line="480" w:lineRule="auto"/>
        <w:jc w:val="center"/>
        <w:rPr>
          <w:b/>
          <w:bCs/>
          <w:szCs w:val="24"/>
        </w:rPr>
      </w:pPr>
      <w:r>
        <w:rPr>
          <w:b/>
          <w:bCs/>
          <w:szCs w:val="24"/>
        </w:rPr>
        <w:t>Dusty exhaust vent which was not operating in rear hallway female restroom</w:t>
      </w:r>
    </w:p>
    <w:p w14:paraId="6FE3C46D" w14:textId="155B01F8" w:rsidR="00F20462" w:rsidRPr="00F20462" w:rsidRDefault="00F20462" w:rsidP="00347FD0">
      <w:pPr>
        <w:pStyle w:val="BodyText2"/>
        <w:spacing w:after="0" w:line="480" w:lineRule="auto"/>
        <w:rPr>
          <w:b/>
          <w:bCs/>
          <w:szCs w:val="24"/>
        </w:rPr>
      </w:pPr>
      <w:r>
        <w:rPr>
          <w:b/>
          <w:bCs/>
          <w:szCs w:val="24"/>
        </w:rPr>
        <w:t xml:space="preserve">Picture </w:t>
      </w:r>
      <w:r w:rsidR="000C2EFB">
        <w:rPr>
          <w:b/>
          <w:bCs/>
          <w:szCs w:val="24"/>
        </w:rPr>
        <w:t>6</w:t>
      </w:r>
    </w:p>
    <w:p w14:paraId="40DF0F8C" w14:textId="26143078" w:rsidR="000C2EFB" w:rsidRPr="0041479D" w:rsidRDefault="00BF4FE8" w:rsidP="00347FD0">
      <w:pPr>
        <w:pStyle w:val="BodyText2"/>
        <w:spacing w:after="0" w:line="480" w:lineRule="auto"/>
        <w:jc w:val="center"/>
        <w:rPr>
          <w:b/>
          <w:bCs/>
          <w:szCs w:val="24"/>
        </w:rPr>
      </w:pPr>
      <w:r>
        <w:rPr>
          <w:b/>
          <w:bCs/>
          <w:noProof/>
          <w:szCs w:val="24"/>
        </w:rPr>
        <w:drawing>
          <wp:inline distT="0" distB="0" distL="0" distR="0" wp14:anchorId="6F944043" wp14:editId="1C16EEE0">
            <wp:extent cx="4389120" cy="3291840"/>
            <wp:effectExtent l="0" t="0" r="0" b="3810"/>
            <wp:docPr id="1138031652" name="Picture 3" descr="Plants without drip pans on a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31652" name="Picture 3" descr="Plants without drip pans on a desk"/>
                    <pic:cNvPicPr/>
                  </pic:nvPicPr>
                  <pic:blipFill>
                    <a:blip r:embed="rId24"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1BAF6E49" w14:textId="1CC8FFBE" w:rsidR="00723A32" w:rsidRDefault="00551521" w:rsidP="00347FD0">
      <w:pPr>
        <w:pStyle w:val="BodyText2"/>
        <w:spacing w:after="0" w:line="480" w:lineRule="auto"/>
        <w:jc w:val="center"/>
        <w:rPr>
          <w:b/>
          <w:bCs/>
          <w:szCs w:val="24"/>
        </w:rPr>
      </w:pPr>
      <w:r>
        <w:rPr>
          <w:b/>
          <w:bCs/>
          <w:szCs w:val="24"/>
        </w:rPr>
        <w:t>Plant</w:t>
      </w:r>
      <w:r w:rsidR="00BF4FE8">
        <w:rPr>
          <w:b/>
          <w:bCs/>
          <w:szCs w:val="24"/>
        </w:rPr>
        <w:t>s</w:t>
      </w:r>
      <w:r w:rsidR="00791308">
        <w:rPr>
          <w:b/>
          <w:bCs/>
          <w:szCs w:val="24"/>
        </w:rPr>
        <w:t xml:space="preserve"> </w:t>
      </w:r>
      <w:r>
        <w:rPr>
          <w:b/>
          <w:bCs/>
          <w:szCs w:val="24"/>
        </w:rPr>
        <w:t>without drip pan</w:t>
      </w:r>
      <w:r w:rsidR="00791308">
        <w:rPr>
          <w:b/>
          <w:bCs/>
          <w:szCs w:val="24"/>
        </w:rPr>
        <w:t>s</w:t>
      </w:r>
      <w:r>
        <w:rPr>
          <w:b/>
          <w:bCs/>
          <w:szCs w:val="24"/>
        </w:rPr>
        <w:t xml:space="preserve"> on a</w:t>
      </w:r>
      <w:r w:rsidR="00BF4FE8">
        <w:rPr>
          <w:b/>
          <w:bCs/>
          <w:szCs w:val="24"/>
        </w:rPr>
        <w:t xml:space="preserve"> desk</w:t>
      </w:r>
    </w:p>
    <w:p w14:paraId="286863C4" w14:textId="596F996F" w:rsidR="00551521" w:rsidRDefault="00551521" w:rsidP="00347FD0">
      <w:pPr>
        <w:pStyle w:val="BodyText2"/>
        <w:spacing w:after="0" w:line="480" w:lineRule="auto"/>
        <w:rPr>
          <w:b/>
          <w:bCs/>
          <w:szCs w:val="24"/>
        </w:rPr>
      </w:pPr>
      <w:r>
        <w:rPr>
          <w:b/>
          <w:bCs/>
          <w:szCs w:val="24"/>
        </w:rPr>
        <w:lastRenderedPageBreak/>
        <w:t xml:space="preserve">Picture </w:t>
      </w:r>
      <w:r w:rsidR="000C2EFB">
        <w:rPr>
          <w:b/>
          <w:bCs/>
          <w:szCs w:val="24"/>
        </w:rPr>
        <w:t>7</w:t>
      </w:r>
    </w:p>
    <w:p w14:paraId="20F222DB" w14:textId="3C502AD3" w:rsidR="005A376E" w:rsidRDefault="00BC29F0" w:rsidP="00347FD0">
      <w:pPr>
        <w:pStyle w:val="BodyText2"/>
        <w:spacing w:after="0" w:line="480" w:lineRule="auto"/>
        <w:jc w:val="center"/>
        <w:rPr>
          <w:b/>
          <w:bCs/>
          <w:szCs w:val="24"/>
        </w:rPr>
      </w:pPr>
      <w:r>
        <w:rPr>
          <w:b/>
          <w:bCs/>
          <w:noProof/>
          <w:szCs w:val="24"/>
        </w:rPr>
        <w:drawing>
          <wp:inline distT="0" distB="0" distL="0" distR="0" wp14:anchorId="6A87AC54" wp14:editId="36D6D0E1">
            <wp:extent cx="4389120" cy="3291840"/>
            <wp:effectExtent l="0" t="0" r="0" b="3810"/>
            <wp:docPr id="3119224" name="Picture 4" descr="Liquid spill in kitchen 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224" name="Picture 4" descr="Liquid spill in kitchen refrigerator"/>
                    <pic:cNvPicPr/>
                  </pic:nvPicPr>
                  <pic:blipFill>
                    <a:blip r:embed="rId25"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DE78385" w14:textId="1CF913CD" w:rsidR="005A376E" w:rsidRDefault="00BC29F0" w:rsidP="00347FD0">
      <w:pPr>
        <w:pStyle w:val="BodyText2"/>
        <w:spacing w:after="0" w:line="480" w:lineRule="auto"/>
        <w:jc w:val="center"/>
        <w:rPr>
          <w:b/>
          <w:bCs/>
          <w:szCs w:val="24"/>
        </w:rPr>
      </w:pPr>
      <w:r>
        <w:rPr>
          <w:b/>
          <w:bCs/>
          <w:szCs w:val="24"/>
        </w:rPr>
        <w:t xml:space="preserve">Liquid </w:t>
      </w:r>
      <w:proofErr w:type="gramStart"/>
      <w:r>
        <w:rPr>
          <w:b/>
          <w:bCs/>
          <w:szCs w:val="24"/>
        </w:rPr>
        <w:t>spill</w:t>
      </w:r>
      <w:proofErr w:type="gramEnd"/>
      <w:r>
        <w:rPr>
          <w:b/>
          <w:bCs/>
          <w:szCs w:val="24"/>
        </w:rPr>
        <w:t xml:space="preserve"> in kitchen refrigerator</w:t>
      </w:r>
    </w:p>
    <w:p w14:paraId="377C7785" w14:textId="0213ED67" w:rsidR="005A376E" w:rsidRDefault="005A376E" w:rsidP="00347FD0">
      <w:pPr>
        <w:pStyle w:val="BodyText2"/>
        <w:spacing w:after="0" w:line="480" w:lineRule="auto"/>
        <w:rPr>
          <w:b/>
          <w:bCs/>
          <w:szCs w:val="24"/>
        </w:rPr>
      </w:pPr>
      <w:r>
        <w:rPr>
          <w:b/>
          <w:bCs/>
          <w:szCs w:val="24"/>
        </w:rPr>
        <w:t xml:space="preserve">Picture </w:t>
      </w:r>
      <w:r w:rsidR="000C2EFB">
        <w:rPr>
          <w:b/>
          <w:bCs/>
          <w:szCs w:val="24"/>
        </w:rPr>
        <w:t>8</w:t>
      </w:r>
    </w:p>
    <w:p w14:paraId="4180AFB7" w14:textId="03C3E489" w:rsidR="00F3351E" w:rsidRDefault="00BC29F0" w:rsidP="00347FD0">
      <w:pPr>
        <w:pStyle w:val="BodyText2"/>
        <w:spacing w:after="0" w:line="480" w:lineRule="auto"/>
        <w:jc w:val="center"/>
        <w:rPr>
          <w:b/>
          <w:bCs/>
          <w:szCs w:val="24"/>
        </w:rPr>
      </w:pPr>
      <w:r>
        <w:rPr>
          <w:b/>
          <w:bCs/>
          <w:noProof/>
          <w:szCs w:val="24"/>
        </w:rPr>
        <w:drawing>
          <wp:inline distT="0" distB="0" distL="0" distR="0" wp14:anchorId="0D231851" wp14:editId="6A1828D8">
            <wp:extent cx="4389120" cy="3291840"/>
            <wp:effectExtent l="0" t="0" r="0" b="3810"/>
            <wp:docPr id="2059722578" name="Picture 5" descr="Food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22578" name="Picture 5" descr="Food in an office"/>
                    <pic:cNvPicPr/>
                  </pic:nvPicPr>
                  <pic:blipFill>
                    <a:blip r:embed="rId26"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FCA4FE5" w14:textId="43471782" w:rsidR="00F3351E" w:rsidRDefault="00BC29F0" w:rsidP="00347FD0">
      <w:pPr>
        <w:pStyle w:val="BodyText2"/>
        <w:spacing w:after="0" w:line="480" w:lineRule="auto"/>
        <w:jc w:val="center"/>
        <w:rPr>
          <w:b/>
          <w:bCs/>
          <w:szCs w:val="24"/>
        </w:rPr>
      </w:pPr>
      <w:r>
        <w:rPr>
          <w:b/>
          <w:bCs/>
          <w:szCs w:val="24"/>
        </w:rPr>
        <w:t>Food in an office</w:t>
      </w:r>
    </w:p>
    <w:p w14:paraId="488B49F9" w14:textId="2E7A9BDE" w:rsidR="00B91882" w:rsidRDefault="00606582" w:rsidP="00347FD0">
      <w:pPr>
        <w:pStyle w:val="BodyText2"/>
        <w:spacing w:after="0" w:line="480" w:lineRule="auto"/>
        <w:rPr>
          <w:b/>
          <w:bCs/>
          <w:szCs w:val="24"/>
        </w:rPr>
      </w:pPr>
      <w:r>
        <w:rPr>
          <w:b/>
          <w:bCs/>
          <w:szCs w:val="24"/>
        </w:rPr>
        <w:lastRenderedPageBreak/>
        <w:t xml:space="preserve">Picture </w:t>
      </w:r>
      <w:r w:rsidR="0097523E">
        <w:rPr>
          <w:b/>
          <w:bCs/>
          <w:szCs w:val="24"/>
        </w:rPr>
        <w:t>9</w:t>
      </w:r>
    </w:p>
    <w:p w14:paraId="136A756F" w14:textId="362FA839" w:rsidR="004C0D1E" w:rsidRDefault="005D6C6F" w:rsidP="00347FD0">
      <w:pPr>
        <w:pStyle w:val="BodyText2"/>
        <w:spacing w:after="0" w:line="480" w:lineRule="auto"/>
        <w:jc w:val="center"/>
        <w:rPr>
          <w:b/>
          <w:bCs/>
          <w:szCs w:val="24"/>
        </w:rPr>
      </w:pPr>
      <w:r>
        <w:rPr>
          <w:b/>
          <w:bCs/>
          <w:noProof/>
          <w:szCs w:val="24"/>
        </w:rPr>
        <w:drawing>
          <wp:inline distT="0" distB="0" distL="0" distR="0" wp14:anchorId="5D5568F3" wp14:editId="3BE3CFE5">
            <wp:extent cx="4389120" cy="3291840"/>
            <wp:effectExtent l="0" t="0" r="0" b="3810"/>
            <wp:docPr id="970122767" name="Picture 7" descr="Plants and shrubbery in contact with and near the exterior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22767" name="Picture 7" descr="Plants and shrubbery in contact with and near the exterior foundation"/>
                    <pic:cNvPicPr/>
                  </pic:nvPicPr>
                  <pic:blipFill>
                    <a:blip r:embed="rId27"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1DAC844E" w14:textId="3A9DD7D4" w:rsidR="00B91882" w:rsidRDefault="005D6C6F" w:rsidP="00347FD0">
      <w:pPr>
        <w:pStyle w:val="BodyText2"/>
        <w:spacing w:after="0" w:line="480" w:lineRule="auto"/>
        <w:jc w:val="center"/>
        <w:rPr>
          <w:b/>
          <w:bCs/>
          <w:szCs w:val="24"/>
        </w:rPr>
      </w:pPr>
      <w:r>
        <w:rPr>
          <w:b/>
          <w:bCs/>
          <w:szCs w:val="24"/>
        </w:rPr>
        <w:t>Plants and shrubbery in contact with and near the exterior foundation</w:t>
      </w:r>
    </w:p>
    <w:p w14:paraId="4A704B80" w14:textId="4E1B7F34" w:rsidR="00B91882" w:rsidRDefault="00B91882" w:rsidP="00347FD0">
      <w:pPr>
        <w:pStyle w:val="BodyText2"/>
        <w:spacing w:after="0" w:line="480" w:lineRule="auto"/>
        <w:rPr>
          <w:b/>
          <w:bCs/>
          <w:szCs w:val="24"/>
        </w:rPr>
      </w:pPr>
      <w:r>
        <w:rPr>
          <w:b/>
          <w:bCs/>
          <w:szCs w:val="24"/>
        </w:rPr>
        <w:t>Picture 10</w:t>
      </w:r>
    </w:p>
    <w:p w14:paraId="548CE204" w14:textId="427BB5CD" w:rsidR="00346CCA" w:rsidRDefault="005D6C6F" w:rsidP="00347FD0">
      <w:pPr>
        <w:pStyle w:val="BodyText2"/>
        <w:spacing w:after="0" w:line="480" w:lineRule="auto"/>
        <w:jc w:val="center"/>
        <w:rPr>
          <w:b/>
          <w:bCs/>
          <w:szCs w:val="24"/>
        </w:rPr>
      </w:pPr>
      <w:r>
        <w:rPr>
          <w:b/>
          <w:bCs/>
          <w:noProof/>
          <w:szCs w:val="24"/>
        </w:rPr>
        <w:drawing>
          <wp:inline distT="0" distB="0" distL="0" distR="0" wp14:anchorId="1EFA53EA" wp14:editId="2DAB4D79">
            <wp:extent cx="4389120" cy="3291840"/>
            <wp:effectExtent l="0" t="0" r="0" b="3810"/>
            <wp:docPr id="2030367442" name="Picture 8" descr="Trees close to the building (note shade on side of building including nea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67442" name="Picture 8" descr="Trees close to the building (note shade on side of building including near window)"/>
                    <pic:cNvPicPr/>
                  </pic:nvPicPr>
                  <pic:blipFill>
                    <a:blip r:embed="rId2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14987BE" w14:textId="6CC55D06" w:rsidR="00F611F3" w:rsidRDefault="005D6C6F" w:rsidP="00AB63EF">
      <w:pPr>
        <w:pStyle w:val="BodyText2"/>
        <w:spacing w:after="0" w:line="480" w:lineRule="auto"/>
        <w:jc w:val="center"/>
        <w:rPr>
          <w:b/>
          <w:bCs/>
          <w:szCs w:val="24"/>
        </w:rPr>
      </w:pPr>
      <w:r>
        <w:rPr>
          <w:b/>
          <w:bCs/>
          <w:szCs w:val="24"/>
        </w:rPr>
        <w:t>Trees close to the building</w:t>
      </w:r>
      <w:r w:rsidR="00762D1E">
        <w:rPr>
          <w:b/>
          <w:bCs/>
          <w:szCs w:val="24"/>
        </w:rPr>
        <w:t xml:space="preserve"> </w:t>
      </w:r>
      <w:r w:rsidR="008946CD">
        <w:rPr>
          <w:b/>
          <w:bCs/>
          <w:szCs w:val="24"/>
        </w:rPr>
        <w:t>(note shade</w:t>
      </w:r>
      <w:r w:rsidR="00212542">
        <w:rPr>
          <w:b/>
          <w:bCs/>
          <w:szCs w:val="24"/>
        </w:rPr>
        <w:t xml:space="preserve"> on side of building including near window)</w:t>
      </w:r>
    </w:p>
    <w:p w14:paraId="214C971D" w14:textId="11C2EA8C" w:rsidR="00762D1E" w:rsidRDefault="00762D1E" w:rsidP="00762D1E">
      <w:pPr>
        <w:pStyle w:val="BodyText2"/>
        <w:spacing w:after="0" w:line="480" w:lineRule="auto"/>
        <w:rPr>
          <w:b/>
          <w:bCs/>
          <w:szCs w:val="24"/>
        </w:rPr>
      </w:pPr>
      <w:r>
        <w:rPr>
          <w:b/>
          <w:bCs/>
          <w:szCs w:val="24"/>
        </w:rPr>
        <w:lastRenderedPageBreak/>
        <w:t>Picture 11</w:t>
      </w:r>
    </w:p>
    <w:p w14:paraId="7FB430AF" w14:textId="124AC6C7" w:rsidR="00762D1E" w:rsidRDefault="006A3EBE" w:rsidP="00762D1E">
      <w:pPr>
        <w:pStyle w:val="BodyText2"/>
        <w:spacing w:after="0" w:line="480" w:lineRule="auto"/>
        <w:jc w:val="center"/>
        <w:rPr>
          <w:b/>
          <w:bCs/>
          <w:noProof/>
          <w:szCs w:val="24"/>
        </w:rPr>
      </w:pPr>
      <w:r>
        <w:rPr>
          <w:b/>
          <w:bCs/>
          <w:noProof/>
          <w:szCs w:val="24"/>
        </w:rPr>
        <w:drawing>
          <wp:inline distT="0" distB="0" distL="0" distR="0" wp14:anchorId="59B86FA5" wp14:editId="1FC7E729">
            <wp:extent cx="4389120" cy="3291840"/>
            <wp:effectExtent l="0" t="0" r="0" b="3810"/>
            <wp:docPr id="1998117655" name="Picture 10" descr="Disinfectant wipes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17655" name="Picture 10" descr="Disinfectant wipes on table"/>
                    <pic:cNvPicPr/>
                  </pic:nvPicPr>
                  <pic:blipFill>
                    <a:blip r:embed="rId2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013DAE0" w14:textId="09143287" w:rsidR="00762D1E" w:rsidRDefault="00762D1E" w:rsidP="00762D1E">
      <w:pPr>
        <w:jc w:val="center"/>
        <w:rPr>
          <w:b/>
          <w:bCs/>
          <w:noProof/>
          <w:szCs w:val="24"/>
        </w:rPr>
      </w:pPr>
      <w:r>
        <w:rPr>
          <w:b/>
          <w:bCs/>
          <w:noProof/>
          <w:szCs w:val="24"/>
        </w:rPr>
        <w:t>Dis</w:t>
      </w:r>
      <w:r w:rsidR="006A3EBE">
        <w:rPr>
          <w:b/>
          <w:bCs/>
          <w:noProof/>
          <w:szCs w:val="24"/>
        </w:rPr>
        <w:t>i</w:t>
      </w:r>
      <w:r>
        <w:rPr>
          <w:b/>
          <w:bCs/>
          <w:noProof/>
          <w:szCs w:val="24"/>
        </w:rPr>
        <w:t xml:space="preserve">nfectant </w:t>
      </w:r>
      <w:r w:rsidR="006A3EBE">
        <w:rPr>
          <w:b/>
          <w:bCs/>
          <w:noProof/>
          <w:szCs w:val="24"/>
        </w:rPr>
        <w:t xml:space="preserve">wipes on </w:t>
      </w:r>
      <w:r w:rsidR="006B5D95">
        <w:rPr>
          <w:b/>
          <w:bCs/>
          <w:noProof/>
          <w:szCs w:val="24"/>
        </w:rPr>
        <w:t>table</w:t>
      </w:r>
    </w:p>
    <w:p w14:paraId="0E51665C" w14:textId="77777777" w:rsidR="00073EB5" w:rsidRDefault="00073EB5" w:rsidP="00073EB5">
      <w:pPr>
        <w:rPr>
          <w:b/>
          <w:bCs/>
          <w:noProof/>
          <w:szCs w:val="24"/>
        </w:rPr>
      </w:pPr>
    </w:p>
    <w:p w14:paraId="792A696D" w14:textId="68AA3A3C" w:rsidR="00073EB5" w:rsidRDefault="00073EB5" w:rsidP="00073EB5">
      <w:pPr>
        <w:rPr>
          <w:b/>
          <w:bCs/>
          <w:noProof/>
          <w:szCs w:val="24"/>
        </w:rPr>
      </w:pPr>
      <w:r>
        <w:rPr>
          <w:b/>
          <w:bCs/>
          <w:noProof/>
          <w:szCs w:val="24"/>
        </w:rPr>
        <w:t>Picture 12</w:t>
      </w:r>
    </w:p>
    <w:p w14:paraId="450F122C" w14:textId="77777777" w:rsidR="00073EB5" w:rsidRDefault="00073EB5" w:rsidP="00073EB5">
      <w:pPr>
        <w:rPr>
          <w:b/>
          <w:bCs/>
          <w:noProof/>
          <w:szCs w:val="24"/>
        </w:rPr>
      </w:pPr>
    </w:p>
    <w:p w14:paraId="53914031" w14:textId="0C009BC0" w:rsidR="00073EB5" w:rsidRDefault="00073EB5" w:rsidP="00073EB5">
      <w:pPr>
        <w:jc w:val="center"/>
        <w:rPr>
          <w:b/>
          <w:bCs/>
          <w:noProof/>
          <w:szCs w:val="24"/>
        </w:rPr>
      </w:pPr>
      <w:r>
        <w:rPr>
          <w:b/>
          <w:bCs/>
          <w:noProof/>
          <w:szCs w:val="24"/>
        </w:rPr>
        <w:drawing>
          <wp:inline distT="0" distB="0" distL="0" distR="0" wp14:anchorId="0E63D39E" wp14:editId="41BEC074">
            <wp:extent cx="4389120" cy="3291840"/>
            <wp:effectExtent l="0" t="0" r="0" b="3810"/>
            <wp:docPr id="2129683109" name="Picture 11" descr="Disinfectant spray in rest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83109" name="Picture 11" descr="Disinfectant spray in restroom "/>
                    <pic:cNvPicPr/>
                  </pic:nvPicPr>
                  <pic:blipFill>
                    <a:blip r:embed="rId30"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198C5190" w14:textId="77777777" w:rsidR="00762D1E" w:rsidRDefault="00762D1E" w:rsidP="00762D1E">
      <w:pPr>
        <w:tabs>
          <w:tab w:val="center" w:pos="4680"/>
        </w:tabs>
      </w:pPr>
      <w:r>
        <w:tab/>
      </w:r>
    </w:p>
    <w:p w14:paraId="4A6E345F" w14:textId="77777777" w:rsidR="00073EB5" w:rsidRDefault="00073EB5" w:rsidP="00073EB5">
      <w:pPr>
        <w:tabs>
          <w:tab w:val="center" w:pos="4680"/>
        </w:tabs>
        <w:jc w:val="center"/>
        <w:rPr>
          <w:b/>
          <w:bCs/>
        </w:rPr>
      </w:pPr>
      <w:r w:rsidRPr="00073EB5">
        <w:rPr>
          <w:b/>
          <w:bCs/>
        </w:rPr>
        <w:t>Disinfectant spray in restroom</w:t>
      </w:r>
    </w:p>
    <w:p w14:paraId="51F078D6" w14:textId="77852876" w:rsidR="00073EB5" w:rsidRDefault="00073EB5" w:rsidP="00073EB5">
      <w:pPr>
        <w:tabs>
          <w:tab w:val="center" w:pos="4680"/>
        </w:tabs>
        <w:rPr>
          <w:b/>
          <w:bCs/>
        </w:rPr>
      </w:pPr>
      <w:r>
        <w:rPr>
          <w:b/>
          <w:bCs/>
        </w:rPr>
        <w:lastRenderedPageBreak/>
        <w:t>Picture 13</w:t>
      </w:r>
    </w:p>
    <w:p w14:paraId="6735BB29" w14:textId="77777777" w:rsidR="00B009BA" w:rsidRDefault="00B009BA" w:rsidP="00073EB5">
      <w:pPr>
        <w:tabs>
          <w:tab w:val="center" w:pos="4680"/>
        </w:tabs>
        <w:rPr>
          <w:b/>
          <w:bCs/>
        </w:rPr>
      </w:pPr>
    </w:p>
    <w:p w14:paraId="13900FD1" w14:textId="4B433749" w:rsidR="00073EB5" w:rsidRDefault="00B009BA" w:rsidP="00073EB5">
      <w:pPr>
        <w:tabs>
          <w:tab w:val="center" w:pos="4680"/>
        </w:tabs>
        <w:jc w:val="center"/>
        <w:rPr>
          <w:b/>
          <w:bCs/>
        </w:rPr>
      </w:pPr>
      <w:r>
        <w:rPr>
          <w:b/>
          <w:bCs/>
          <w:noProof/>
        </w:rPr>
        <w:drawing>
          <wp:inline distT="0" distB="0" distL="0" distR="0" wp14:anchorId="6CACD9A9" wp14:editId="7424C5A2">
            <wp:extent cx="4389120" cy="3291840"/>
            <wp:effectExtent l="0" t="0" r="0" b="3810"/>
            <wp:docPr id="1586285656" name="Picture 12" descr="Cardboard boxes on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85656" name="Picture 12" descr="Cardboard boxes on floor"/>
                    <pic:cNvPicPr/>
                  </pic:nvPicPr>
                  <pic:blipFill>
                    <a:blip r:embed="rId31"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2C3E32BB" w14:textId="77777777" w:rsidR="00073EB5" w:rsidRDefault="00073EB5" w:rsidP="00073EB5">
      <w:pPr>
        <w:tabs>
          <w:tab w:val="center" w:pos="4680"/>
        </w:tabs>
        <w:jc w:val="center"/>
        <w:rPr>
          <w:b/>
          <w:bCs/>
          <w:noProof/>
        </w:rPr>
      </w:pPr>
    </w:p>
    <w:p w14:paraId="16FA483B" w14:textId="1E3879AB" w:rsidR="00B009BA" w:rsidRDefault="00B009BA" w:rsidP="00B009BA">
      <w:pPr>
        <w:jc w:val="center"/>
        <w:rPr>
          <w:b/>
          <w:bCs/>
          <w:noProof/>
        </w:rPr>
      </w:pPr>
      <w:r>
        <w:rPr>
          <w:b/>
          <w:bCs/>
          <w:noProof/>
        </w:rPr>
        <w:t>Carboard boxes on floor</w:t>
      </w:r>
    </w:p>
    <w:p w14:paraId="652DBDB1" w14:textId="77777777" w:rsidR="00B009BA" w:rsidRDefault="00B009BA" w:rsidP="00B009BA">
      <w:pPr>
        <w:tabs>
          <w:tab w:val="center" w:pos="4680"/>
        </w:tabs>
      </w:pPr>
      <w:r>
        <w:tab/>
      </w:r>
    </w:p>
    <w:p w14:paraId="732551BE" w14:textId="77777777" w:rsidR="00B009BA" w:rsidRDefault="00B009BA" w:rsidP="00B009BA">
      <w:pPr>
        <w:tabs>
          <w:tab w:val="center" w:pos="4680"/>
        </w:tabs>
        <w:rPr>
          <w:b/>
          <w:bCs/>
        </w:rPr>
      </w:pPr>
      <w:r w:rsidRPr="00B009BA">
        <w:rPr>
          <w:b/>
          <w:bCs/>
        </w:rPr>
        <w:t xml:space="preserve">Picture 14 </w:t>
      </w:r>
    </w:p>
    <w:p w14:paraId="064A0468" w14:textId="77777777" w:rsidR="00B009BA" w:rsidRDefault="00B009BA" w:rsidP="00B009BA">
      <w:pPr>
        <w:tabs>
          <w:tab w:val="center" w:pos="4680"/>
        </w:tabs>
        <w:rPr>
          <w:b/>
          <w:bCs/>
        </w:rPr>
      </w:pPr>
    </w:p>
    <w:p w14:paraId="73DAF67D" w14:textId="77777777" w:rsidR="00B009BA" w:rsidRDefault="00B009BA" w:rsidP="00B009BA">
      <w:pPr>
        <w:tabs>
          <w:tab w:val="center" w:pos="4680"/>
        </w:tabs>
        <w:rPr>
          <w:b/>
          <w:bCs/>
          <w:noProof/>
        </w:rPr>
      </w:pPr>
      <w:r>
        <w:rPr>
          <w:b/>
          <w:bCs/>
        </w:rPr>
        <w:tab/>
      </w:r>
      <w:r>
        <w:rPr>
          <w:b/>
          <w:bCs/>
          <w:noProof/>
        </w:rPr>
        <w:drawing>
          <wp:inline distT="0" distB="0" distL="0" distR="0" wp14:anchorId="71A2E44E" wp14:editId="4DE9F709">
            <wp:extent cx="4389120" cy="3291840"/>
            <wp:effectExtent l="0" t="0" r="0" b="3810"/>
            <wp:docPr id="1497921119" name="Picture 13" descr="Dusty 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21119" name="Picture 13" descr="Dusty supply vent"/>
                    <pic:cNvPicPr/>
                  </pic:nvPicPr>
                  <pic:blipFill>
                    <a:blip r:embed="rId32"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4B6D6F3" w14:textId="77777777" w:rsidR="00B009BA" w:rsidRDefault="00B009BA" w:rsidP="00B009BA">
      <w:pPr>
        <w:rPr>
          <w:b/>
          <w:bCs/>
          <w:noProof/>
        </w:rPr>
      </w:pPr>
    </w:p>
    <w:p w14:paraId="727D32B0" w14:textId="2D8FD4FC" w:rsidR="00B009BA" w:rsidRPr="00FA646D" w:rsidRDefault="00B009BA" w:rsidP="00FA646D">
      <w:pPr>
        <w:jc w:val="center"/>
        <w:rPr>
          <w:b/>
          <w:bCs/>
          <w:noProof/>
        </w:rPr>
      </w:pPr>
      <w:r>
        <w:rPr>
          <w:b/>
          <w:bCs/>
          <w:noProof/>
        </w:rPr>
        <w:t>Dusty supply vent</w:t>
      </w:r>
    </w:p>
    <w:p w14:paraId="7692EBE9" w14:textId="302B9DE1" w:rsidR="00FA646D" w:rsidRDefault="00FA646D" w:rsidP="00B009BA">
      <w:pPr>
        <w:tabs>
          <w:tab w:val="center" w:pos="4680"/>
        </w:tabs>
        <w:rPr>
          <w:b/>
          <w:bCs/>
        </w:rPr>
      </w:pPr>
      <w:r w:rsidRPr="00FA646D">
        <w:rPr>
          <w:b/>
          <w:bCs/>
        </w:rPr>
        <w:lastRenderedPageBreak/>
        <w:t>Picture 1</w:t>
      </w:r>
      <w:r w:rsidR="00BB3152">
        <w:rPr>
          <w:b/>
          <w:bCs/>
        </w:rPr>
        <w:t>5</w:t>
      </w:r>
    </w:p>
    <w:p w14:paraId="3014C515" w14:textId="77777777" w:rsidR="00A96DB2" w:rsidRDefault="00A96DB2" w:rsidP="00B009BA">
      <w:pPr>
        <w:tabs>
          <w:tab w:val="center" w:pos="4680"/>
        </w:tabs>
        <w:rPr>
          <w:b/>
          <w:bCs/>
        </w:rPr>
      </w:pPr>
    </w:p>
    <w:p w14:paraId="283EEE18" w14:textId="00DED65E" w:rsidR="00535588" w:rsidRDefault="00535588" w:rsidP="00A96DB2">
      <w:pPr>
        <w:tabs>
          <w:tab w:val="center" w:pos="4680"/>
        </w:tabs>
        <w:jc w:val="center"/>
        <w:rPr>
          <w:b/>
          <w:bCs/>
        </w:rPr>
      </w:pPr>
      <w:r>
        <w:rPr>
          <w:b/>
          <w:bCs/>
          <w:noProof/>
        </w:rPr>
        <w:drawing>
          <wp:inline distT="0" distB="0" distL="0" distR="0" wp14:anchorId="7FD2909D" wp14:editId="23B6E665">
            <wp:extent cx="4389120" cy="3291840"/>
            <wp:effectExtent l="0" t="0" r="0" b="3810"/>
            <wp:docPr id="478248616" name="Picture 15" descr="Carbon dioxide sensor on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48616" name="Picture 15" descr="Carbon dioxide sensor on wall"/>
                    <pic:cNvPicPr/>
                  </pic:nvPicPr>
                  <pic:blipFill>
                    <a:blip r:embed="rId33"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F62EA75" w14:textId="77777777" w:rsidR="00FA646D" w:rsidRDefault="00FA646D" w:rsidP="00271513">
      <w:pPr>
        <w:tabs>
          <w:tab w:val="center" w:pos="4680"/>
        </w:tabs>
        <w:rPr>
          <w:b/>
          <w:bCs/>
        </w:rPr>
      </w:pPr>
    </w:p>
    <w:p w14:paraId="4B94092F" w14:textId="79FC71C9" w:rsidR="00A96DB2" w:rsidRPr="00FA646D" w:rsidRDefault="00271513" w:rsidP="00FA646D">
      <w:pPr>
        <w:tabs>
          <w:tab w:val="center" w:pos="4680"/>
        </w:tabs>
        <w:jc w:val="center"/>
        <w:rPr>
          <w:b/>
          <w:bCs/>
        </w:rPr>
        <w:sectPr w:rsidR="00A96DB2" w:rsidRPr="00FA646D" w:rsidSect="00B0444B">
          <w:footerReference w:type="default" r:id="rId34"/>
          <w:pgSz w:w="12240" w:h="15840" w:code="1"/>
          <w:pgMar w:top="1440" w:right="1440" w:bottom="1440" w:left="1440" w:header="720" w:footer="720" w:gutter="0"/>
          <w:cols w:space="720"/>
          <w:noEndnote/>
          <w:titlePg/>
          <w:docGrid w:linePitch="254"/>
        </w:sectPr>
      </w:pPr>
      <w:r>
        <w:rPr>
          <w:b/>
          <w:bCs/>
        </w:rPr>
        <w:t>Carbon dioxide sensor on wall</w:t>
      </w:r>
      <w:r w:rsidR="00A96DB2">
        <w:rPr>
          <w:b/>
          <w:bCs/>
        </w:rPr>
        <w:t xml:space="preserve">    </w:t>
      </w:r>
    </w:p>
    <w:tbl>
      <w:tblPr>
        <w:tblW w:w="143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037"/>
        <w:gridCol w:w="904"/>
        <w:gridCol w:w="1184"/>
        <w:gridCol w:w="764"/>
        <w:gridCol w:w="1054"/>
        <w:gridCol w:w="880"/>
        <w:gridCol w:w="834"/>
        <w:gridCol w:w="1058"/>
        <w:gridCol w:w="1104"/>
        <w:gridCol w:w="777"/>
        <w:gridCol w:w="857"/>
        <w:gridCol w:w="2932"/>
      </w:tblGrid>
      <w:tr w:rsidR="00071AC2" w:rsidRPr="00E94F46" w14:paraId="17101B03" w14:textId="77777777" w:rsidTr="00202092">
        <w:trPr>
          <w:cantSplit/>
          <w:trHeight w:val="240"/>
          <w:tblHeader/>
          <w:jc w:val="center"/>
        </w:trPr>
        <w:tc>
          <w:tcPr>
            <w:tcW w:w="2037"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071AC2" w:rsidRPr="00E94F46" w:rsidRDefault="00071AC2" w:rsidP="00E94F46">
            <w:pPr>
              <w:keepNext/>
              <w:jc w:val="center"/>
              <w:outlineLvl w:val="0"/>
              <w:rPr>
                <w:b/>
                <w:sz w:val="18"/>
              </w:rPr>
            </w:pPr>
            <w:r w:rsidRPr="00E94F46">
              <w:rPr>
                <w:b/>
                <w:sz w:val="18"/>
              </w:rPr>
              <w:lastRenderedPageBreak/>
              <w:t>Location</w:t>
            </w:r>
          </w:p>
        </w:tc>
        <w:tc>
          <w:tcPr>
            <w:tcW w:w="904"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071AC2" w:rsidRPr="00E94F46" w:rsidRDefault="00071AC2" w:rsidP="00E94F46">
            <w:pPr>
              <w:jc w:val="center"/>
              <w:rPr>
                <w:b/>
                <w:sz w:val="18"/>
              </w:rPr>
            </w:pPr>
            <w:r w:rsidRPr="00E94F46">
              <w:rPr>
                <w:b/>
                <w:sz w:val="18"/>
              </w:rPr>
              <w:t>Carbon</w:t>
            </w:r>
          </w:p>
          <w:p w14:paraId="200BCEF0" w14:textId="77777777" w:rsidR="00071AC2" w:rsidRPr="00E94F46" w:rsidRDefault="00071AC2" w:rsidP="00E94F46">
            <w:pPr>
              <w:jc w:val="center"/>
              <w:rPr>
                <w:b/>
                <w:sz w:val="18"/>
              </w:rPr>
            </w:pPr>
            <w:r w:rsidRPr="00E94F46">
              <w:rPr>
                <w:b/>
                <w:sz w:val="18"/>
              </w:rPr>
              <w:t>Dioxide</w:t>
            </w:r>
          </w:p>
          <w:p w14:paraId="000E8D41" w14:textId="77777777" w:rsidR="00071AC2" w:rsidRPr="00E94F46" w:rsidRDefault="00071AC2" w:rsidP="00E94F46">
            <w:pPr>
              <w:jc w:val="center"/>
              <w:rPr>
                <w:b/>
                <w:sz w:val="18"/>
              </w:rPr>
            </w:pPr>
            <w:r w:rsidRPr="00E94F46">
              <w:rPr>
                <w:b/>
                <w:sz w:val="18"/>
              </w:rPr>
              <w:t>(ppm)</w:t>
            </w:r>
          </w:p>
        </w:tc>
        <w:tc>
          <w:tcPr>
            <w:tcW w:w="1184"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071AC2" w:rsidRPr="00E94F46" w:rsidRDefault="00071AC2" w:rsidP="00E94F46">
            <w:pPr>
              <w:jc w:val="center"/>
              <w:rPr>
                <w:b/>
                <w:sz w:val="18"/>
              </w:rPr>
            </w:pPr>
            <w:r w:rsidRPr="00E94F46">
              <w:rPr>
                <w:b/>
                <w:sz w:val="18"/>
              </w:rPr>
              <w:t>Carbon Monoxide</w:t>
            </w:r>
          </w:p>
          <w:p w14:paraId="454091FC" w14:textId="77777777" w:rsidR="00071AC2" w:rsidRPr="00E94F46" w:rsidRDefault="00071AC2" w:rsidP="00E94F46">
            <w:pPr>
              <w:jc w:val="center"/>
              <w:rPr>
                <w:b/>
                <w:sz w:val="18"/>
              </w:rPr>
            </w:pPr>
            <w:r w:rsidRPr="00E94F46">
              <w:rPr>
                <w:b/>
                <w:sz w:val="18"/>
              </w:rPr>
              <w:t>(ppm)</w:t>
            </w:r>
          </w:p>
        </w:tc>
        <w:tc>
          <w:tcPr>
            <w:tcW w:w="764"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071AC2" w:rsidRPr="00E94F46" w:rsidRDefault="00071AC2" w:rsidP="00E94F46">
            <w:pPr>
              <w:jc w:val="center"/>
              <w:rPr>
                <w:b/>
                <w:sz w:val="18"/>
              </w:rPr>
            </w:pPr>
            <w:r w:rsidRPr="00E94F46">
              <w:rPr>
                <w:b/>
                <w:sz w:val="18"/>
              </w:rPr>
              <w:t>Temp</w:t>
            </w:r>
          </w:p>
          <w:p w14:paraId="37C83DF1" w14:textId="77777777" w:rsidR="00071AC2" w:rsidRPr="00E94F46" w:rsidRDefault="00071AC2" w:rsidP="00E94F46">
            <w:pPr>
              <w:jc w:val="center"/>
              <w:rPr>
                <w:b/>
                <w:sz w:val="18"/>
              </w:rPr>
            </w:pPr>
            <w:r w:rsidRPr="00E94F46">
              <w:rPr>
                <w:b/>
                <w:sz w:val="18"/>
              </w:rPr>
              <w:t>(°F)</w:t>
            </w:r>
          </w:p>
        </w:tc>
        <w:tc>
          <w:tcPr>
            <w:tcW w:w="1054"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071AC2" w:rsidRPr="00E94F46" w:rsidRDefault="00071AC2" w:rsidP="00E94F46">
            <w:pPr>
              <w:jc w:val="center"/>
              <w:rPr>
                <w:b/>
                <w:sz w:val="18"/>
              </w:rPr>
            </w:pPr>
            <w:r w:rsidRPr="00E94F46">
              <w:rPr>
                <w:b/>
                <w:sz w:val="18"/>
              </w:rPr>
              <w:t>Relative</w:t>
            </w:r>
          </w:p>
          <w:p w14:paraId="63F8D7B3" w14:textId="77777777" w:rsidR="00071AC2" w:rsidRPr="00E94F46" w:rsidRDefault="00071AC2" w:rsidP="00E94F46">
            <w:pPr>
              <w:jc w:val="center"/>
              <w:rPr>
                <w:b/>
                <w:sz w:val="18"/>
              </w:rPr>
            </w:pPr>
            <w:r w:rsidRPr="00E94F46">
              <w:rPr>
                <w:b/>
                <w:sz w:val="18"/>
              </w:rPr>
              <w:t>Humidity</w:t>
            </w:r>
          </w:p>
          <w:p w14:paraId="5C77C997" w14:textId="77777777" w:rsidR="00071AC2" w:rsidRPr="00E94F46" w:rsidRDefault="00071AC2" w:rsidP="00E94F46">
            <w:pPr>
              <w:jc w:val="center"/>
              <w:rPr>
                <w:b/>
                <w:sz w:val="18"/>
              </w:rPr>
            </w:pPr>
            <w:r w:rsidRPr="00E94F46">
              <w:rPr>
                <w:b/>
                <w:sz w:val="18"/>
              </w:rPr>
              <w:t>(%)</w:t>
            </w:r>
          </w:p>
        </w:tc>
        <w:tc>
          <w:tcPr>
            <w:tcW w:w="88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071AC2" w:rsidRPr="00E94F46" w:rsidRDefault="00071AC2" w:rsidP="00E94F46">
            <w:pPr>
              <w:jc w:val="center"/>
              <w:rPr>
                <w:b/>
                <w:sz w:val="18"/>
                <w:szCs w:val="18"/>
              </w:rPr>
            </w:pPr>
            <w:r w:rsidRPr="00E94F46">
              <w:rPr>
                <w:b/>
                <w:sz w:val="18"/>
                <w:szCs w:val="18"/>
              </w:rPr>
              <w:t>PM2.5</w:t>
            </w:r>
          </w:p>
          <w:p w14:paraId="3B64E3AA" w14:textId="77777777" w:rsidR="00071AC2" w:rsidRPr="00E94F46" w:rsidRDefault="00071AC2" w:rsidP="00E94F46">
            <w:pPr>
              <w:jc w:val="center"/>
              <w:rPr>
                <w:b/>
                <w:sz w:val="18"/>
                <w:szCs w:val="18"/>
              </w:rPr>
            </w:pPr>
            <w:r w:rsidRPr="00E94F46">
              <w:rPr>
                <w:b/>
                <w:sz w:val="18"/>
                <w:szCs w:val="18"/>
              </w:rPr>
              <w:t>(</w:t>
            </w:r>
            <w:proofErr w:type="gramStart"/>
            <w:r w:rsidRPr="00E94F46">
              <w:rPr>
                <w:b/>
                <w:sz w:val="18"/>
                <w:szCs w:val="18"/>
              </w:rPr>
              <w:t>µg</w:t>
            </w:r>
            <w:proofErr w:type="gramEnd"/>
            <w:r w:rsidRPr="00E94F46">
              <w:rPr>
                <w:b/>
                <w:sz w:val="18"/>
                <w:szCs w:val="18"/>
              </w:rPr>
              <w:t>/m</w:t>
            </w:r>
            <w:r w:rsidRPr="00E94F46">
              <w:rPr>
                <w:b/>
                <w:sz w:val="18"/>
                <w:szCs w:val="18"/>
                <w:vertAlign w:val="superscript"/>
              </w:rPr>
              <w:t>3</w:t>
            </w:r>
            <w:r w:rsidRPr="00E94F46">
              <w:rPr>
                <w:b/>
                <w:sz w:val="18"/>
                <w:szCs w:val="18"/>
              </w:rPr>
              <w:t>)</w:t>
            </w:r>
          </w:p>
        </w:tc>
        <w:tc>
          <w:tcPr>
            <w:tcW w:w="834" w:type="dxa"/>
            <w:vMerge w:val="restart"/>
            <w:tcBorders>
              <w:top w:val="single" w:sz="12" w:space="0" w:color="000000"/>
              <w:left w:val="single" w:sz="6" w:space="0" w:color="000000"/>
              <w:right w:val="single" w:sz="6" w:space="0" w:color="000000"/>
            </w:tcBorders>
            <w:vAlign w:val="bottom"/>
          </w:tcPr>
          <w:p w14:paraId="5B5A51DA" w14:textId="77777777" w:rsidR="00071AC2" w:rsidRDefault="00071AC2" w:rsidP="00E94F46">
            <w:pPr>
              <w:jc w:val="center"/>
              <w:rPr>
                <w:b/>
                <w:sz w:val="18"/>
                <w:szCs w:val="18"/>
              </w:rPr>
            </w:pPr>
            <w:proofErr w:type="spellStart"/>
            <w:r>
              <w:rPr>
                <w:b/>
                <w:sz w:val="18"/>
                <w:szCs w:val="18"/>
              </w:rPr>
              <w:t>TVOC</w:t>
            </w:r>
            <w:proofErr w:type="spellEnd"/>
          </w:p>
          <w:p w14:paraId="2423AF2C" w14:textId="52F5ECBF" w:rsidR="00071AC2" w:rsidRPr="00E94F46" w:rsidRDefault="00071AC2" w:rsidP="00E94F46">
            <w:pPr>
              <w:jc w:val="center"/>
              <w:rPr>
                <w:b/>
                <w:sz w:val="18"/>
                <w:szCs w:val="18"/>
              </w:rPr>
            </w:pPr>
            <w:r>
              <w:rPr>
                <w:b/>
                <w:sz w:val="18"/>
                <w:szCs w:val="18"/>
              </w:rPr>
              <w:t>(ppm)</w:t>
            </w:r>
          </w:p>
        </w:tc>
        <w:tc>
          <w:tcPr>
            <w:tcW w:w="1058"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3306BA3E" w:rsidR="00071AC2" w:rsidRPr="00E94F46" w:rsidRDefault="00071AC2" w:rsidP="00E94F46">
            <w:pPr>
              <w:jc w:val="center"/>
              <w:rPr>
                <w:b/>
                <w:sz w:val="18"/>
                <w:szCs w:val="18"/>
              </w:rPr>
            </w:pPr>
            <w:r w:rsidRPr="00E94F46">
              <w:rPr>
                <w:b/>
                <w:sz w:val="18"/>
                <w:szCs w:val="18"/>
              </w:rPr>
              <w:t>Occupants</w:t>
            </w:r>
          </w:p>
          <w:p w14:paraId="22BC266E" w14:textId="77777777" w:rsidR="00071AC2" w:rsidRPr="00E94F46" w:rsidRDefault="00071AC2" w:rsidP="00E94F46">
            <w:pPr>
              <w:jc w:val="center"/>
              <w:rPr>
                <w:b/>
                <w:sz w:val="21"/>
                <w:szCs w:val="21"/>
              </w:rPr>
            </w:pPr>
            <w:r w:rsidRPr="00E94F46">
              <w:rPr>
                <w:b/>
                <w:sz w:val="18"/>
                <w:szCs w:val="18"/>
              </w:rPr>
              <w:t>in Room</w:t>
            </w:r>
          </w:p>
        </w:tc>
        <w:tc>
          <w:tcPr>
            <w:tcW w:w="1104"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071AC2" w:rsidRPr="00E94F46" w:rsidRDefault="00071AC2" w:rsidP="00E94F46">
            <w:pPr>
              <w:jc w:val="center"/>
              <w:rPr>
                <w:b/>
                <w:sz w:val="18"/>
              </w:rPr>
            </w:pPr>
            <w:r w:rsidRPr="00E94F46">
              <w:rPr>
                <w:b/>
                <w:sz w:val="18"/>
              </w:rPr>
              <w:t>Windows</w:t>
            </w:r>
          </w:p>
          <w:p w14:paraId="531D307A" w14:textId="77777777" w:rsidR="00071AC2" w:rsidRPr="00E94F46" w:rsidRDefault="00071AC2" w:rsidP="00E94F46">
            <w:pPr>
              <w:jc w:val="center"/>
              <w:rPr>
                <w:b/>
                <w:sz w:val="18"/>
              </w:rPr>
            </w:pPr>
            <w:r w:rsidRPr="00E94F46">
              <w:rPr>
                <w:b/>
                <w:sz w:val="18"/>
              </w:rPr>
              <w:t>Openable</w:t>
            </w:r>
          </w:p>
        </w:tc>
        <w:tc>
          <w:tcPr>
            <w:tcW w:w="1634" w:type="dxa"/>
            <w:gridSpan w:val="2"/>
            <w:tcBorders>
              <w:top w:val="single" w:sz="12" w:space="0" w:color="000000"/>
              <w:left w:val="nil"/>
              <w:bottom w:val="nil"/>
              <w:right w:val="single" w:sz="6" w:space="0" w:color="000000"/>
            </w:tcBorders>
            <w:vAlign w:val="bottom"/>
            <w:hideMark/>
          </w:tcPr>
          <w:p w14:paraId="21D99DDA" w14:textId="77777777" w:rsidR="00071AC2" w:rsidRPr="00E94F46" w:rsidRDefault="00071AC2" w:rsidP="00E94F46">
            <w:pPr>
              <w:ind w:left="-105"/>
              <w:jc w:val="center"/>
              <w:rPr>
                <w:b/>
                <w:sz w:val="18"/>
              </w:rPr>
            </w:pPr>
            <w:r w:rsidRPr="00E94F46">
              <w:rPr>
                <w:b/>
                <w:sz w:val="18"/>
              </w:rPr>
              <w:t>Ventilation</w:t>
            </w:r>
          </w:p>
        </w:tc>
        <w:tc>
          <w:tcPr>
            <w:tcW w:w="2932"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071AC2" w:rsidRPr="00E94F46" w:rsidRDefault="00071AC2" w:rsidP="00E94F46">
            <w:pPr>
              <w:jc w:val="center"/>
              <w:rPr>
                <w:b/>
                <w:sz w:val="18"/>
              </w:rPr>
            </w:pPr>
            <w:r w:rsidRPr="00E94F46">
              <w:rPr>
                <w:b/>
                <w:sz w:val="18"/>
              </w:rPr>
              <w:t>Remarks</w:t>
            </w:r>
          </w:p>
        </w:tc>
      </w:tr>
      <w:tr w:rsidR="00071AC2" w:rsidRPr="00E94F46" w14:paraId="26EAB7C5" w14:textId="77777777" w:rsidTr="00202092">
        <w:trPr>
          <w:cantSplit/>
          <w:trHeight w:val="240"/>
          <w:tblHeader/>
          <w:jc w:val="center"/>
        </w:trPr>
        <w:tc>
          <w:tcPr>
            <w:tcW w:w="2037"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071AC2" w:rsidRPr="00E94F46" w:rsidRDefault="00071AC2" w:rsidP="00E94F46">
            <w:pPr>
              <w:rPr>
                <w:b/>
                <w:sz w:val="18"/>
              </w:rPr>
            </w:pPr>
          </w:p>
        </w:tc>
        <w:tc>
          <w:tcPr>
            <w:tcW w:w="904"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071AC2" w:rsidRPr="00E94F46" w:rsidRDefault="00071AC2" w:rsidP="00E94F46">
            <w:pPr>
              <w:rPr>
                <w:b/>
                <w:sz w:val="18"/>
              </w:rPr>
            </w:pPr>
          </w:p>
        </w:tc>
        <w:tc>
          <w:tcPr>
            <w:tcW w:w="1184"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071AC2" w:rsidRPr="00E94F46" w:rsidRDefault="00071AC2" w:rsidP="00E94F46">
            <w:pPr>
              <w:rPr>
                <w:b/>
                <w:sz w:val="18"/>
              </w:rPr>
            </w:pPr>
          </w:p>
        </w:tc>
        <w:tc>
          <w:tcPr>
            <w:tcW w:w="764"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071AC2" w:rsidRPr="00E94F46" w:rsidRDefault="00071AC2" w:rsidP="00E94F46">
            <w:pPr>
              <w:rPr>
                <w:b/>
                <w:sz w:val="18"/>
              </w:rPr>
            </w:pPr>
          </w:p>
        </w:tc>
        <w:tc>
          <w:tcPr>
            <w:tcW w:w="1054"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071AC2" w:rsidRPr="00E94F46" w:rsidRDefault="00071AC2" w:rsidP="00E94F46">
            <w:pPr>
              <w:rPr>
                <w:b/>
                <w:sz w:val="18"/>
              </w:rPr>
            </w:pPr>
          </w:p>
        </w:tc>
        <w:tc>
          <w:tcPr>
            <w:tcW w:w="88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071AC2" w:rsidRPr="00E94F46" w:rsidRDefault="00071AC2" w:rsidP="00E94F46">
            <w:pPr>
              <w:rPr>
                <w:b/>
                <w:sz w:val="18"/>
                <w:szCs w:val="18"/>
              </w:rPr>
            </w:pPr>
          </w:p>
        </w:tc>
        <w:tc>
          <w:tcPr>
            <w:tcW w:w="834" w:type="dxa"/>
            <w:vMerge/>
            <w:tcBorders>
              <w:left w:val="single" w:sz="6" w:space="0" w:color="000000"/>
              <w:bottom w:val="single" w:sz="6" w:space="0" w:color="000000"/>
              <w:right w:val="single" w:sz="6" w:space="0" w:color="000000"/>
            </w:tcBorders>
          </w:tcPr>
          <w:p w14:paraId="35AAD833" w14:textId="77777777" w:rsidR="00071AC2" w:rsidRPr="00E94F46" w:rsidRDefault="00071AC2" w:rsidP="00E94F46">
            <w:pPr>
              <w:rPr>
                <w:b/>
                <w:sz w:val="21"/>
                <w:szCs w:val="21"/>
              </w:rPr>
            </w:pPr>
          </w:p>
        </w:tc>
        <w:tc>
          <w:tcPr>
            <w:tcW w:w="1058"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F615FF3" w:rsidR="00071AC2" w:rsidRPr="00E94F46" w:rsidRDefault="00071AC2" w:rsidP="00E94F46">
            <w:pPr>
              <w:rPr>
                <w:b/>
                <w:sz w:val="21"/>
                <w:szCs w:val="21"/>
              </w:rPr>
            </w:pPr>
          </w:p>
        </w:tc>
        <w:tc>
          <w:tcPr>
            <w:tcW w:w="1104"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071AC2" w:rsidRPr="00E94F46" w:rsidRDefault="00071AC2" w:rsidP="00E94F46">
            <w:pPr>
              <w:rPr>
                <w:b/>
                <w:sz w:val="18"/>
              </w:rPr>
            </w:pPr>
          </w:p>
        </w:tc>
        <w:tc>
          <w:tcPr>
            <w:tcW w:w="777" w:type="dxa"/>
            <w:tcBorders>
              <w:top w:val="single" w:sz="6" w:space="0" w:color="000000"/>
              <w:left w:val="single" w:sz="6" w:space="0" w:color="000000"/>
              <w:bottom w:val="nil"/>
              <w:right w:val="single" w:sz="6" w:space="0" w:color="000000"/>
            </w:tcBorders>
            <w:vAlign w:val="bottom"/>
            <w:hideMark/>
          </w:tcPr>
          <w:p w14:paraId="7E2FBB82" w14:textId="77777777" w:rsidR="00071AC2" w:rsidRPr="00E94F46" w:rsidRDefault="00071AC2" w:rsidP="00E94F46">
            <w:pPr>
              <w:jc w:val="center"/>
              <w:rPr>
                <w:sz w:val="16"/>
              </w:rPr>
            </w:pPr>
            <w:r w:rsidRPr="00E94F46">
              <w:rPr>
                <w:b/>
                <w:sz w:val="16"/>
              </w:rPr>
              <w:t>Supply</w:t>
            </w:r>
          </w:p>
        </w:tc>
        <w:tc>
          <w:tcPr>
            <w:tcW w:w="857" w:type="dxa"/>
            <w:tcBorders>
              <w:top w:val="single" w:sz="6" w:space="0" w:color="000000"/>
              <w:left w:val="single" w:sz="6" w:space="0" w:color="000000"/>
              <w:bottom w:val="nil"/>
              <w:right w:val="single" w:sz="6" w:space="0" w:color="000000"/>
            </w:tcBorders>
            <w:vAlign w:val="bottom"/>
            <w:hideMark/>
          </w:tcPr>
          <w:p w14:paraId="083969FC" w14:textId="77777777" w:rsidR="00071AC2" w:rsidRPr="00E94F46" w:rsidRDefault="00071AC2" w:rsidP="00E94F46">
            <w:pPr>
              <w:jc w:val="center"/>
              <w:rPr>
                <w:sz w:val="16"/>
              </w:rPr>
            </w:pPr>
            <w:r w:rsidRPr="00E94F46">
              <w:rPr>
                <w:b/>
                <w:sz w:val="16"/>
              </w:rPr>
              <w:t>Exhaust</w:t>
            </w:r>
          </w:p>
        </w:tc>
        <w:tc>
          <w:tcPr>
            <w:tcW w:w="2932"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071AC2" w:rsidRPr="00E94F46" w:rsidRDefault="00071AC2" w:rsidP="00E94F46">
            <w:pPr>
              <w:rPr>
                <w:b/>
                <w:sz w:val="18"/>
              </w:rPr>
            </w:pPr>
          </w:p>
        </w:tc>
      </w:tr>
      <w:tr w:rsidR="00357758" w:rsidRPr="00E94F46" w14:paraId="5B7BC490"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645A149F" w14:textId="698C7079" w:rsidR="00357758" w:rsidRPr="003C3C55" w:rsidRDefault="00366E6E" w:rsidP="00357758">
            <w:pPr>
              <w:spacing w:before="60" w:after="60"/>
              <w:rPr>
                <w:sz w:val="22"/>
                <w:szCs w:val="22"/>
              </w:rPr>
            </w:pPr>
            <w:r>
              <w:rPr>
                <w:sz w:val="22"/>
                <w:szCs w:val="22"/>
              </w:rPr>
              <w:t>Background</w:t>
            </w:r>
          </w:p>
        </w:tc>
        <w:tc>
          <w:tcPr>
            <w:tcW w:w="904" w:type="dxa"/>
            <w:tcBorders>
              <w:top w:val="single" w:sz="6" w:space="0" w:color="000000"/>
              <w:left w:val="single" w:sz="6" w:space="0" w:color="000000"/>
              <w:bottom w:val="single" w:sz="6" w:space="0" w:color="000000"/>
              <w:right w:val="single" w:sz="6" w:space="0" w:color="000000"/>
            </w:tcBorders>
            <w:vAlign w:val="center"/>
          </w:tcPr>
          <w:p w14:paraId="6ED6151D" w14:textId="7E70E938" w:rsidR="00357758" w:rsidRPr="003C3C55" w:rsidRDefault="00B25EBE" w:rsidP="00357758">
            <w:pPr>
              <w:spacing w:before="60" w:after="60"/>
              <w:jc w:val="center"/>
              <w:rPr>
                <w:sz w:val="22"/>
                <w:szCs w:val="22"/>
              </w:rPr>
            </w:pPr>
            <w:r>
              <w:rPr>
                <w:sz w:val="22"/>
                <w:szCs w:val="22"/>
              </w:rPr>
              <w:t>4</w:t>
            </w:r>
            <w:r w:rsidR="00C7353D">
              <w:rPr>
                <w:sz w:val="22"/>
                <w:szCs w:val="22"/>
              </w:rPr>
              <w:t>09</w:t>
            </w:r>
          </w:p>
        </w:tc>
        <w:tc>
          <w:tcPr>
            <w:tcW w:w="1184" w:type="dxa"/>
            <w:tcBorders>
              <w:top w:val="single" w:sz="6" w:space="0" w:color="000000"/>
              <w:left w:val="single" w:sz="6" w:space="0" w:color="000000"/>
              <w:bottom w:val="single" w:sz="6" w:space="0" w:color="000000"/>
              <w:right w:val="single" w:sz="6" w:space="0" w:color="000000"/>
            </w:tcBorders>
            <w:vAlign w:val="center"/>
          </w:tcPr>
          <w:p w14:paraId="25F4F552" w14:textId="18A2EF90" w:rsidR="00357758" w:rsidRPr="003C3C55" w:rsidRDefault="00B25EBE" w:rsidP="00357758">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17400F6" w14:textId="58CF997A" w:rsidR="00357758" w:rsidRPr="003C3C55" w:rsidRDefault="00F73B75" w:rsidP="00357758">
            <w:pPr>
              <w:spacing w:before="60" w:after="60"/>
              <w:jc w:val="center"/>
              <w:rPr>
                <w:sz w:val="22"/>
                <w:szCs w:val="22"/>
              </w:rPr>
            </w:pPr>
            <w:r>
              <w:rPr>
                <w:sz w:val="22"/>
                <w:szCs w:val="22"/>
              </w:rPr>
              <w:t>86</w:t>
            </w:r>
          </w:p>
        </w:tc>
        <w:tc>
          <w:tcPr>
            <w:tcW w:w="1054" w:type="dxa"/>
            <w:tcBorders>
              <w:top w:val="single" w:sz="6" w:space="0" w:color="000000"/>
              <w:left w:val="single" w:sz="6" w:space="0" w:color="000000"/>
              <w:bottom w:val="single" w:sz="6" w:space="0" w:color="000000"/>
              <w:right w:val="single" w:sz="6" w:space="0" w:color="000000"/>
            </w:tcBorders>
            <w:vAlign w:val="center"/>
          </w:tcPr>
          <w:p w14:paraId="1A55C3B9" w14:textId="72E777CE" w:rsidR="00357758" w:rsidRPr="003C3C55" w:rsidRDefault="00F73B75" w:rsidP="00357758">
            <w:pPr>
              <w:spacing w:before="60" w:after="60"/>
              <w:jc w:val="center"/>
              <w:rPr>
                <w:sz w:val="22"/>
                <w:szCs w:val="22"/>
              </w:rPr>
            </w:pPr>
            <w:r>
              <w:rPr>
                <w:sz w:val="22"/>
                <w:szCs w:val="22"/>
              </w:rPr>
              <w:t>37</w:t>
            </w:r>
          </w:p>
        </w:tc>
        <w:tc>
          <w:tcPr>
            <w:tcW w:w="880" w:type="dxa"/>
            <w:tcBorders>
              <w:top w:val="single" w:sz="6" w:space="0" w:color="000000"/>
              <w:left w:val="single" w:sz="6" w:space="0" w:color="000000"/>
              <w:bottom w:val="single" w:sz="6" w:space="0" w:color="000000"/>
              <w:right w:val="single" w:sz="6" w:space="0" w:color="000000"/>
            </w:tcBorders>
            <w:vAlign w:val="center"/>
          </w:tcPr>
          <w:p w14:paraId="67424854" w14:textId="5D8527D9" w:rsidR="00357758" w:rsidRPr="003C3C55" w:rsidRDefault="00F73B75" w:rsidP="00357758">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74DD9A3A" w14:textId="24B41EA7" w:rsidR="00357758" w:rsidRPr="003C3C55" w:rsidRDefault="00F73B75" w:rsidP="00357758">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472897F" w14:textId="00E99719" w:rsidR="00357758" w:rsidRPr="003C3C55" w:rsidRDefault="00357758" w:rsidP="00357758">
            <w:pPr>
              <w:jc w:val="center"/>
              <w:rPr>
                <w:sz w:val="22"/>
                <w:szCs w:val="22"/>
              </w:rPr>
            </w:pPr>
          </w:p>
        </w:tc>
        <w:tc>
          <w:tcPr>
            <w:tcW w:w="1104" w:type="dxa"/>
            <w:tcBorders>
              <w:top w:val="single" w:sz="6" w:space="0" w:color="000000"/>
              <w:left w:val="single" w:sz="6" w:space="0" w:color="000000"/>
              <w:bottom w:val="single" w:sz="6" w:space="0" w:color="000000"/>
              <w:right w:val="single" w:sz="6" w:space="0" w:color="000000"/>
            </w:tcBorders>
            <w:vAlign w:val="center"/>
          </w:tcPr>
          <w:p w14:paraId="6911B2AA" w14:textId="3AE867F9" w:rsidR="00357758" w:rsidRPr="003C3C55" w:rsidRDefault="00357758" w:rsidP="00357758">
            <w:pPr>
              <w:spacing w:before="60" w:after="60"/>
              <w:jc w:val="center"/>
              <w:rPr>
                <w:sz w:val="22"/>
                <w:szCs w:val="22"/>
              </w:rPr>
            </w:pPr>
          </w:p>
        </w:tc>
        <w:tc>
          <w:tcPr>
            <w:tcW w:w="777" w:type="dxa"/>
            <w:tcBorders>
              <w:top w:val="single" w:sz="6" w:space="0" w:color="000000"/>
              <w:left w:val="single" w:sz="6" w:space="0" w:color="000000"/>
              <w:bottom w:val="single" w:sz="6" w:space="0" w:color="000000"/>
              <w:right w:val="single" w:sz="6" w:space="0" w:color="000000"/>
            </w:tcBorders>
            <w:vAlign w:val="center"/>
          </w:tcPr>
          <w:p w14:paraId="67000264" w14:textId="772AAAD3" w:rsidR="00357758" w:rsidRPr="003C3C55" w:rsidRDefault="00357758" w:rsidP="00357758">
            <w:pPr>
              <w:spacing w:before="60" w:after="60"/>
              <w:jc w:val="center"/>
              <w:rPr>
                <w:sz w:val="22"/>
                <w:szCs w:val="22"/>
              </w:rPr>
            </w:pPr>
          </w:p>
        </w:tc>
        <w:tc>
          <w:tcPr>
            <w:tcW w:w="857" w:type="dxa"/>
            <w:tcBorders>
              <w:top w:val="single" w:sz="6" w:space="0" w:color="000000"/>
              <w:left w:val="single" w:sz="6" w:space="0" w:color="000000"/>
              <w:bottom w:val="single" w:sz="6" w:space="0" w:color="000000"/>
              <w:right w:val="single" w:sz="6" w:space="0" w:color="000000"/>
            </w:tcBorders>
            <w:vAlign w:val="center"/>
          </w:tcPr>
          <w:p w14:paraId="06689FFB" w14:textId="20BC6991" w:rsidR="00357758" w:rsidRPr="003C3C55" w:rsidRDefault="00357758" w:rsidP="00357758">
            <w:pPr>
              <w:spacing w:before="60" w:after="60"/>
              <w:jc w:val="center"/>
              <w:rPr>
                <w:sz w:val="22"/>
                <w:szCs w:val="22"/>
              </w:rPr>
            </w:pPr>
          </w:p>
        </w:tc>
        <w:tc>
          <w:tcPr>
            <w:tcW w:w="2932" w:type="dxa"/>
            <w:tcBorders>
              <w:top w:val="single" w:sz="6" w:space="0" w:color="000000"/>
              <w:left w:val="nil"/>
              <w:bottom w:val="single" w:sz="6" w:space="0" w:color="000000"/>
              <w:right w:val="single" w:sz="12" w:space="0" w:color="000000"/>
            </w:tcBorders>
            <w:vAlign w:val="center"/>
          </w:tcPr>
          <w:p w14:paraId="76CE1801" w14:textId="1C37C095" w:rsidR="00357758" w:rsidRPr="003C3C55" w:rsidRDefault="00D31E5C" w:rsidP="00357758">
            <w:pPr>
              <w:spacing w:before="60" w:after="60"/>
              <w:rPr>
                <w:sz w:val="22"/>
                <w:szCs w:val="22"/>
              </w:rPr>
            </w:pPr>
            <w:r>
              <w:rPr>
                <w:sz w:val="22"/>
                <w:szCs w:val="22"/>
              </w:rPr>
              <w:t>Sunny</w:t>
            </w:r>
          </w:p>
        </w:tc>
      </w:tr>
      <w:tr w:rsidR="00C55701" w:rsidRPr="00E94F46" w14:paraId="44887CE6" w14:textId="77777777" w:rsidTr="001C5394">
        <w:trPr>
          <w:cantSplit/>
          <w:trHeight w:val="560"/>
          <w:jc w:val="center"/>
        </w:trPr>
        <w:tc>
          <w:tcPr>
            <w:tcW w:w="14385" w:type="dxa"/>
            <w:gridSpan w:val="12"/>
            <w:tcBorders>
              <w:top w:val="single" w:sz="6" w:space="0" w:color="000000"/>
              <w:left w:val="single" w:sz="12" w:space="0" w:color="000000"/>
              <w:bottom w:val="single" w:sz="6" w:space="0" w:color="000000"/>
              <w:right w:val="single" w:sz="12" w:space="0" w:color="000000"/>
            </w:tcBorders>
            <w:vAlign w:val="center"/>
          </w:tcPr>
          <w:p w14:paraId="01556821" w14:textId="2BF54554" w:rsidR="00C55701" w:rsidRPr="003C3C55" w:rsidRDefault="00C55701" w:rsidP="00DC2776">
            <w:pPr>
              <w:spacing w:before="60" w:after="60"/>
              <w:rPr>
                <w:sz w:val="22"/>
                <w:szCs w:val="22"/>
              </w:rPr>
            </w:pPr>
            <w:r>
              <w:rPr>
                <w:sz w:val="22"/>
                <w:szCs w:val="22"/>
              </w:rPr>
              <w:t>Visitor Area</w:t>
            </w:r>
          </w:p>
        </w:tc>
      </w:tr>
      <w:tr w:rsidR="00DC2776" w:rsidRPr="00E94F46" w14:paraId="37DCAFCF"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50FE7B3" w14:textId="226D7AF3" w:rsidR="00DC2776" w:rsidRPr="003C3C55" w:rsidRDefault="00C55701" w:rsidP="00DC2776">
            <w:pPr>
              <w:spacing w:before="60" w:after="60"/>
              <w:rPr>
                <w:sz w:val="22"/>
                <w:szCs w:val="22"/>
              </w:rPr>
            </w:pPr>
            <w:r>
              <w:rPr>
                <w:sz w:val="22"/>
                <w:szCs w:val="22"/>
              </w:rPr>
              <w:t>Lobby</w:t>
            </w:r>
          </w:p>
        </w:tc>
        <w:tc>
          <w:tcPr>
            <w:tcW w:w="904" w:type="dxa"/>
            <w:tcBorders>
              <w:top w:val="single" w:sz="6" w:space="0" w:color="000000"/>
              <w:left w:val="single" w:sz="6" w:space="0" w:color="000000"/>
              <w:bottom w:val="single" w:sz="6" w:space="0" w:color="000000"/>
              <w:right w:val="single" w:sz="6" w:space="0" w:color="000000"/>
            </w:tcBorders>
            <w:vAlign w:val="center"/>
          </w:tcPr>
          <w:p w14:paraId="3E388A88" w14:textId="71ACD831" w:rsidR="00DC2776" w:rsidRPr="003C3C55" w:rsidRDefault="00DC2776" w:rsidP="00DC2776">
            <w:pPr>
              <w:spacing w:before="60" w:after="60"/>
              <w:jc w:val="center"/>
              <w:rPr>
                <w:sz w:val="22"/>
                <w:szCs w:val="22"/>
              </w:rPr>
            </w:pPr>
            <w:r>
              <w:rPr>
                <w:sz w:val="22"/>
                <w:szCs w:val="22"/>
              </w:rPr>
              <w:t>6</w:t>
            </w:r>
            <w:r w:rsidR="006868E7">
              <w:rPr>
                <w:sz w:val="22"/>
                <w:szCs w:val="22"/>
              </w:rPr>
              <w:t>91</w:t>
            </w:r>
          </w:p>
        </w:tc>
        <w:tc>
          <w:tcPr>
            <w:tcW w:w="1184" w:type="dxa"/>
            <w:tcBorders>
              <w:top w:val="single" w:sz="6" w:space="0" w:color="000000"/>
              <w:left w:val="single" w:sz="6" w:space="0" w:color="000000"/>
              <w:bottom w:val="single" w:sz="6" w:space="0" w:color="000000"/>
              <w:right w:val="single" w:sz="6" w:space="0" w:color="000000"/>
            </w:tcBorders>
            <w:vAlign w:val="center"/>
          </w:tcPr>
          <w:p w14:paraId="1A274858" w14:textId="19D2066B"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00F0FA3" w14:textId="786FA1F9" w:rsidR="00DC2776" w:rsidRPr="003C3C55" w:rsidRDefault="006B3AD7" w:rsidP="00DC2776">
            <w:pPr>
              <w:spacing w:before="60" w:after="60"/>
              <w:jc w:val="center"/>
              <w:rPr>
                <w:sz w:val="22"/>
                <w:szCs w:val="22"/>
              </w:rPr>
            </w:pPr>
            <w:r>
              <w:rPr>
                <w:sz w:val="22"/>
                <w:szCs w:val="22"/>
              </w:rPr>
              <w:t>7</w:t>
            </w:r>
            <w:r w:rsidR="006868E7">
              <w:rPr>
                <w:sz w:val="22"/>
                <w:szCs w:val="22"/>
              </w:rPr>
              <w:t>4</w:t>
            </w:r>
          </w:p>
        </w:tc>
        <w:tc>
          <w:tcPr>
            <w:tcW w:w="1054" w:type="dxa"/>
            <w:tcBorders>
              <w:top w:val="single" w:sz="6" w:space="0" w:color="000000"/>
              <w:left w:val="single" w:sz="6" w:space="0" w:color="000000"/>
              <w:bottom w:val="single" w:sz="6" w:space="0" w:color="000000"/>
              <w:right w:val="single" w:sz="6" w:space="0" w:color="000000"/>
            </w:tcBorders>
            <w:vAlign w:val="center"/>
          </w:tcPr>
          <w:p w14:paraId="0CD7DED9" w14:textId="062D87AB" w:rsidR="00DC2776" w:rsidRPr="003C3C55" w:rsidRDefault="006868E7"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508CDD68" w14:textId="5BD0D1C0"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4716CFEC" w14:textId="219135D4"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1337536" w14:textId="569B32F6" w:rsidR="00DC2776" w:rsidRPr="003C3C55" w:rsidRDefault="006868E7" w:rsidP="00DC2776">
            <w:pPr>
              <w:jc w:val="center"/>
              <w:rPr>
                <w:sz w:val="22"/>
                <w:szCs w:val="22"/>
              </w:rPr>
            </w:pPr>
            <w:r>
              <w:rPr>
                <w:sz w:val="22"/>
                <w:szCs w:val="22"/>
              </w:rPr>
              <w:t>2</w:t>
            </w:r>
          </w:p>
        </w:tc>
        <w:tc>
          <w:tcPr>
            <w:tcW w:w="1104" w:type="dxa"/>
            <w:tcBorders>
              <w:top w:val="single" w:sz="6" w:space="0" w:color="000000"/>
              <w:left w:val="single" w:sz="6" w:space="0" w:color="000000"/>
              <w:bottom w:val="single" w:sz="6" w:space="0" w:color="000000"/>
              <w:right w:val="single" w:sz="6" w:space="0" w:color="000000"/>
            </w:tcBorders>
            <w:vAlign w:val="center"/>
          </w:tcPr>
          <w:p w14:paraId="3E2488B6" w14:textId="10725074"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A9D7DC5" w14:textId="5B5FB769"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6EEA544" w14:textId="1DFD4533"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C46EC1C" w14:textId="6CE1A1FF" w:rsidR="00DC2776" w:rsidRPr="003C3C55" w:rsidRDefault="00DC2776" w:rsidP="00DC2776">
            <w:pPr>
              <w:spacing w:before="60" w:after="60"/>
              <w:rPr>
                <w:sz w:val="22"/>
                <w:szCs w:val="22"/>
              </w:rPr>
            </w:pPr>
          </w:p>
        </w:tc>
      </w:tr>
      <w:tr w:rsidR="00DC2776" w:rsidRPr="00E94F46" w14:paraId="7985A352"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56628E4" w14:textId="649FC373" w:rsidR="00DC2776" w:rsidRPr="003C3C55" w:rsidRDefault="00793C9E" w:rsidP="00DC2776">
            <w:pPr>
              <w:spacing w:before="60" w:after="60"/>
              <w:rPr>
                <w:sz w:val="22"/>
                <w:szCs w:val="22"/>
              </w:rPr>
            </w:pPr>
            <w:r>
              <w:rPr>
                <w:sz w:val="22"/>
                <w:szCs w:val="22"/>
              </w:rPr>
              <w:t>103</w:t>
            </w:r>
          </w:p>
        </w:tc>
        <w:tc>
          <w:tcPr>
            <w:tcW w:w="904" w:type="dxa"/>
            <w:tcBorders>
              <w:top w:val="single" w:sz="6" w:space="0" w:color="000000"/>
              <w:left w:val="single" w:sz="6" w:space="0" w:color="000000"/>
              <w:bottom w:val="single" w:sz="6" w:space="0" w:color="000000"/>
              <w:right w:val="single" w:sz="6" w:space="0" w:color="000000"/>
            </w:tcBorders>
            <w:vAlign w:val="center"/>
          </w:tcPr>
          <w:p w14:paraId="2B3B9489" w14:textId="07A7D05F" w:rsidR="00DC2776" w:rsidRPr="003C3C55" w:rsidRDefault="00793C9E" w:rsidP="00DC2776">
            <w:pPr>
              <w:spacing w:before="60" w:after="60"/>
              <w:jc w:val="center"/>
              <w:rPr>
                <w:sz w:val="22"/>
                <w:szCs w:val="22"/>
              </w:rPr>
            </w:pPr>
            <w:r>
              <w:rPr>
                <w:sz w:val="22"/>
                <w:szCs w:val="22"/>
              </w:rPr>
              <w:t>764</w:t>
            </w:r>
          </w:p>
        </w:tc>
        <w:tc>
          <w:tcPr>
            <w:tcW w:w="1184" w:type="dxa"/>
            <w:tcBorders>
              <w:top w:val="single" w:sz="6" w:space="0" w:color="000000"/>
              <w:left w:val="single" w:sz="6" w:space="0" w:color="000000"/>
              <w:bottom w:val="single" w:sz="6" w:space="0" w:color="000000"/>
              <w:right w:val="single" w:sz="6" w:space="0" w:color="000000"/>
            </w:tcBorders>
            <w:vAlign w:val="center"/>
          </w:tcPr>
          <w:p w14:paraId="27BE2037" w14:textId="6DDD4A6B"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3E6ACA8" w14:textId="0DB05D17" w:rsidR="00DC2776" w:rsidRPr="003C3C55" w:rsidRDefault="006B3AD7" w:rsidP="00DC2776">
            <w:pPr>
              <w:spacing w:before="60" w:after="60"/>
              <w:jc w:val="center"/>
              <w:rPr>
                <w:sz w:val="22"/>
                <w:szCs w:val="22"/>
              </w:rPr>
            </w:pPr>
            <w:r>
              <w:rPr>
                <w:sz w:val="22"/>
                <w:szCs w:val="22"/>
              </w:rPr>
              <w:t>7</w:t>
            </w:r>
            <w:r w:rsidR="00793C9E">
              <w:rPr>
                <w:sz w:val="22"/>
                <w:szCs w:val="22"/>
              </w:rPr>
              <w:t>4</w:t>
            </w:r>
          </w:p>
        </w:tc>
        <w:tc>
          <w:tcPr>
            <w:tcW w:w="1054" w:type="dxa"/>
            <w:tcBorders>
              <w:top w:val="single" w:sz="6" w:space="0" w:color="000000"/>
              <w:left w:val="single" w:sz="6" w:space="0" w:color="000000"/>
              <w:bottom w:val="single" w:sz="6" w:space="0" w:color="000000"/>
              <w:right w:val="single" w:sz="6" w:space="0" w:color="000000"/>
            </w:tcBorders>
            <w:vAlign w:val="center"/>
          </w:tcPr>
          <w:p w14:paraId="037A783C" w14:textId="0058EF00" w:rsidR="00DC2776" w:rsidRPr="003C3C55" w:rsidRDefault="00793C9E"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0C63490D" w14:textId="1A18D0F5" w:rsidR="00DC2776" w:rsidRPr="003C3C55" w:rsidRDefault="005033EE"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7F6347D" w14:textId="195114CF"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B48852A" w14:textId="2CD05DDB" w:rsidR="00DC2776" w:rsidRPr="003C3C55" w:rsidRDefault="004147AE"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829695C" w14:textId="1E4677E5"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7BBC4BC" w14:textId="6D729512"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9776A16" w14:textId="089A2336"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52DCFB1" w14:textId="7641120B" w:rsidR="00DC2776" w:rsidRPr="003C3C55" w:rsidRDefault="00DC2776" w:rsidP="00DC2776">
            <w:pPr>
              <w:spacing w:before="60" w:after="60"/>
              <w:rPr>
                <w:sz w:val="22"/>
                <w:szCs w:val="22"/>
              </w:rPr>
            </w:pPr>
          </w:p>
        </w:tc>
      </w:tr>
      <w:tr w:rsidR="00DC2776" w:rsidRPr="00E94F46" w14:paraId="51A005B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614E786" w14:textId="1D7B41A6" w:rsidR="00DC2776" w:rsidRPr="003C3C55" w:rsidRDefault="005033EE" w:rsidP="00DC2776">
            <w:pPr>
              <w:spacing w:before="60" w:after="60"/>
              <w:rPr>
                <w:sz w:val="22"/>
                <w:szCs w:val="22"/>
              </w:rPr>
            </w:pPr>
            <w:r>
              <w:rPr>
                <w:sz w:val="22"/>
                <w:szCs w:val="22"/>
              </w:rPr>
              <w:t>104</w:t>
            </w:r>
          </w:p>
        </w:tc>
        <w:tc>
          <w:tcPr>
            <w:tcW w:w="904" w:type="dxa"/>
            <w:tcBorders>
              <w:top w:val="single" w:sz="6" w:space="0" w:color="000000"/>
              <w:left w:val="single" w:sz="6" w:space="0" w:color="000000"/>
              <w:bottom w:val="single" w:sz="6" w:space="0" w:color="000000"/>
              <w:right w:val="single" w:sz="6" w:space="0" w:color="000000"/>
            </w:tcBorders>
            <w:vAlign w:val="center"/>
          </w:tcPr>
          <w:p w14:paraId="2B02E3B6" w14:textId="7733BB46" w:rsidR="00DC2776" w:rsidRPr="003C3C55" w:rsidRDefault="005033EE" w:rsidP="00DC2776">
            <w:pPr>
              <w:spacing w:before="60" w:after="60"/>
              <w:jc w:val="center"/>
              <w:rPr>
                <w:sz w:val="22"/>
                <w:szCs w:val="22"/>
              </w:rPr>
            </w:pPr>
            <w:r>
              <w:rPr>
                <w:sz w:val="22"/>
                <w:szCs w:val="22"/>
              </w:rPr>
              <w:t>708</w:t>
            </w:r>
          </w:p>
        </w:tc>
        <w:tc>
          <w:tcPr>
            <w:tcW w:w="1184" w:type="dxa"/>
            <w:tcBorders>
              <w:top w:val="single" w:sz="6" w:space="0" w:color="000000"/>
              <w:left w:val="single" w:sz="6" w:space="0" w:color="000000"/>
              <w:bottom w:val="single" w:sz="6" w:space="0" w:color="000000"/>
              <w:right w:val="single" w:sz="6" w:space="0" w:color="000000"/>
            </w:tcBorders>
            <w:vAlign w:val="center"/>
          </w:tcPr>
          <w:p w14:paraId="28E68367" w14:textId="04A513C5"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E4BC86E" w14:textId="303C830B" w:rsidR="00DC2776" w:rsidRPr="003C3C55" w:rsidRDefault="006B3AD7"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2C54FEC7" w14:textId="685CA781" w:rsidR="00DC2776" w:rsidRPr="003C3C55" w:rsidRDefault="00D60E72" w:rsidP="00DC2776">
            <w:pPr>
              <w:spacing w:before="60" w:after="60"/>
              <w:jc w:val="center"/>
              <w:rPr>
                <w:sz w:val="22"/>
                <w:szCs w:val="22"/>
              </w:rPr>
            </w:pPr>
            <w:r>
              <w:rPr>
                <w:sz w:val="22"/>
                <w:szCs w:val="22"/>
              </w:rPr>
              <w:t>52</w:t>
            </w:r>
          </w:p>
        </w:tc>
        <w:tc>
          <w:tcPr>
            <w:tcW w:w="880" w:type="dxa"/>
            <w:tcBorders>
              <w:top w:val="single" w:sz="6" w:space="0" w:color="000000"/>
              <w:left w:val="single" w:sz="6" w:space="0" w:color="000000"/>
              <w:bottom w:val="single" w:sz="6" w:space="0" w:color="000000"/>
              <w:right w:val="single" w:sz="6" w:space="0" w:color="000000"/>
            </w:tcBorders>
            <w:vAlign w:val="center"/>
          </w:tcPr>
          <w:p w14:paraId="53BED176" w14:textId="2CDE7BBB"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5A768C68" w14:textId="05D6B7FB"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0F56B3E" w14:textId="3F45A096" w:rsidR="00DC2776" w:rsidRPr="003C3C55" w:rsidRDefault="000D1D35"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21FEDDC" w14:textId="3190E24D"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DF4DD94" w14:textId="71C9DA10"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5E52347" w14:textId="2FDD5269"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2870A39" w14:textId="443B782C" w:rsidR="00DC2776" w:rsidRPr="003C3C55" w:rsidRDefault="00DC2776" w:rsidP="00DC2776">
            <w:pPr>
              <w:spacing w:before="60" w:after="60"/>
              <w:rPr>
                <w:sz w:val="22"/>
                <w:szCs w:val="22"/>
              </w:rPr>
            </w:pPr>
          </w:p>
        </w:tc>
      </w:tr>
      <w:tr w:rsidR="00DC2776" w:rsidRPr="00E94F46" w14:paraId="5A260C1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3085BF5" w14:textId="539F20C2" w:rsidR="00DC2776" w:rsidRPr="003C3C55" w:rsidRDefault="000D1D35" w:rsidP="00DC2776">
            <w:pPr>
              <w:spacing w:before="60" w:after="60"/>
              <w:rPr>
                <w:sz w:val="22"/>
                <w:szCs w:val="22"/>
              </w:rPr>
            </w:pPr>
            <w:r>
              <w:rPr>
                <w:sz w:val="22"/>
                <w:szCs w:val="22"/>
              </w:rPr>
              <w:t>105</w:t>
            </w:r>
          </w:p>
        </w:tc>
        <w:tc>
          <w:tcPr>
            <w:tcW w:w="904" w:type="dxa"/>
            <w:tcBorders>
              <w:top w:val="single" w:sz="6" w:space="0" w:color="000000"/>
              <w:left w:val="single" w:sz="6" w:space="0" w:color="000000"/>
              <w:bottom w:val="single" w:sz="6" w:space="0" w:color="000000"/>
              <w:right w:val="single" w:sz="6" w:space="0" w:color="000000"/>
            </w:tcBorders>
            <w:vAlign w:val="center"/>
          </w:tcPr>
          <w:p w14:paraId="72BC7FFF" w14:textId="46D0D1B7" w:rsidR="00DC2776" w:rsidRPr="003C3C55" w:rsidRDefault="000D1D35" w:rsidP="00DC2776">
            <w:pPr>
              <w:spacing w:before="60" w:after="60"/>
              <w:jc w:val="center"/>
              <w:rPr>
                <w:sz w:val="22"/>
                <w:szCs w:val="22"/>
              </w:rPr>
            </w:pPr>
            <w:r>
              <w:rPr>
                <w:sz w:val="22"/>
                <w:szCs w:val="22"/>
              </w:rPr>
              <w:t>636</w:t>
            </w:r>
          </w:p>
        </w:tc>
        <w:tc>
          <w:tcPr>
            <w:tcW w:w="1184" w:type="dxa"/>
            <w:tcBorders>
              <w:top w:val="single" w:sz="6" w:space="0" w:color="000000"/>
              <w:left w:val="single" w:sz="6" w:space="0" w:color="000000"/>
              <w:bottom w:val="single" w:sz="6" w:space="0" w:color="000000"/>
              <w:right w:val="single" w:sz="6" w:space="0" w:color="000000"/>
            </w:tcBorders>
            <w:vAlign w:val="center"/>
          </w:tcPr>
          <w:p w14:paraId="44874A1B" w14:textId="3FF57862"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1532D0F1" w14:textId="5D6879BA" w:rsidR="00DC2776" w:rsidRPr="003C3C55" w:rsidRDefault="006B3AD7"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59866CF0" w14:textId="7AB6D356" w:rsidR="00DC2776" w:rsidRPr="003C3C55" w:rsidRDefault="000D1D35" w:rsidP="00DC2776">
            <w:pPr>
              <w:spacing w:before="60" w:after="60"/>
              <w:jc w:val="center"/>
              <w:rPr>
                <w:sz w:val="22"/>
                <w:szCs w:val="22"/>
              </w:rPr>
            </w:pPr>
            <w:r>
              <w:rPr>
                <w:sz w:val="22"/>
                <w:szCs w:val="22"/>
              </w:rPr>
              <w:t>57</w:t>
            </w:r>
          </w:p>
        </w:tc>
        <w:tc>
          <w:tcPr>
            <w:tcW w:w="880" w:type="dxa"/>
            <w:tcBorders>
              <w:top w:val="single" w:sz="6" w:space="0" w:color="000000"/>
              <w:left w:val="single" w:sz="6" w:space="0" w:color="000000"/>
              <w:bottom w:val="single" w:sz="6" w:space="0" w:color="000000"/>
              <w:right w:val="single" w:sz="6" w:space="0" w:color="000000"/>
            </w:tcBorders>
            <w:vAlign w:val="center"/>
          </w:tcPr>
          <w:p w14:paraId="150E26A8" w14:textId="74D1CC18" w:rsidR="00DC2776" w:rsidRPr="003C3C55" w:rsidRDefault="00E5524D"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AEDAAFC" w14:textId="49903260"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6AC568F9" w14:textId="350E8B13" w:rsidR="00DC2776" w:rsidRPr="003C3C55" w:rsidRDefault="00E5524D"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32591A16" w14:textId="584A32EF"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F4A7AC3" w14:textId="18A33587" w:rsidR="00E5524D" w:rsidRPr="003C3C55" w:rsidRDefault="00454318" w:rsidP="00C81D34">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7544A3C" w14:textId="317B9C20"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7B08689" w14:textId="77777777" w:rsidR="00DC2776" w:rsidRPr="003C3C55" w:rsidRDefault="00DC2776" w:rsidP="00DC2776">
            <w:pPr>
              <w:spacing w:before="60" w:after="60"/>
              <w:rPr>
                <w:sz w:val="22"/>
                <w:szCs w:val="22"/>
              </w:rPr>
            </w:pPr>
          </w:p>
        </w:tc>
      </w:tr>
      <w:tr w:rsidR="00DC2776" w:rsidRPr="00E94F46" w14:paraId="5D4E569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0AA8B6D" w14:textId="358F122B" w:rsidR="00DC2776" w:rsidRPr="003C3C55" w:rsidRDefault="00E5524D" w:rsidP="00DC2776">
            <w:pPr>
              <w:spacing w:before="60" w:after="60"/>
              <w:rPr>
                <w:sz w:val="22"/>
                <w:szCs w:val="22"/>
              </w:rPr>
            </w:pPr>
            <w:r>
              <w:rPr>
                <w:sz w:val="22"/>
                <w:szCs w:val="22"/>
              </w:rPr>
              <w:t>106</w:t>
            </w:r>
          </w:p>
        </w:tc>
        <w:tc>
          <w:tcPr>
            <w:tcW w:w="904" w:type="dxa"/>
            <w:tcBorders>
              <w:top w:val="single" w:sz="6" w:space="0" w:color="000000"/>
              <w:left w:val="single" w:sz="6" w:space="0" w:color="000000"/>
              <w:bottom w:val="single" w:sz="6" w:space="0" w:color="000000"/>
              <w:right w:val="single" w:sz="6" w:space="0" w:color="000000"/>
            </w:tcBorders>
            <w:vAlign w:val="center"/>
          </w:tcPr>
          <w:p w14:paraId="29B38980" w14:textId="416FA479" w:rsidR="00DC2776" w:rsidRPr="003C3C55" w:rsidRDefault="009174CE" w:rsidP="00DC2776">
            <w:pPr>
              <w:spacing w:before="60" w:after="60"/>
              <w:jc w:val="center"/>
              <w:rPr>
                <w:sz w:val="22"/>
                <w:szCs w:val="22"/>
              </w:rPr>
            </w:pPr>
            <w:r>
              <w:rPr>
                <w:sz w:val="22"/>
                <w:szCs w:val="22"/>
              </w:rPr>
              <w:t>653</w:t>
            </w:r>
          </w:p>
        </w:tc>
        <w:tc>
          <w:tcPr>
            <w:tcW w:w="1184" w:type="dxa"/>
            <w:tcBorders>
              <w:top w:val="single" w:sz="6" w:space="0" w:color="000000"/>
              <w:left w:val="single" w:sz="6" w:space="0" w:color="000000"/>
              <w:bottom w:val="single" w:sz="6" w:space="0" w:color="000000"/>
              <w:right w:val="single" w:sz="6" w:space="0" w:color="000000"/>
            </w:tcBorders>
            <w:vAlign w:val="center"/>
          </w:tcPr>
          <w:p w14:paraId="67AEB01E" w14:textId="72ED6AA9"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33A75238" w14:textId="44C7F7A9" w:rsidR="00DC2776" w:rsidRPr="003C3C55" w:rsidRDefault="006B3AD7"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3509EBF0" w14:textId="7AF11A1A" w:rsidR="00DC2776" w:rsidRPr="003C3C55" w:rsidRDefault="009174CE"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58AD1580" w14:textId="1A2C06FB"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031EBC00" w14:textId="20341424"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D1F0013" w14:textId="7FEA3936" w:rsidR="00DC2776" w:rsidRPr="003C3C55" w:rsidRDefault="004147AE"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952BBF6" w14:textId="2064DB9F"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6019BCB" w14:textId="3C71CA28"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6C282E6" w14:textId="50AB8137"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F24AEB0" w14:textId="4FD8822F" w:rsidR="00DC2776" w:rsidRPr="003C3C55" w:rsidRDefault="002919C0" w:rsidP="00DC2776">
            <w:pPr>
              <w:spacing w:before="60" w:after="60"/>
              <w:rPr>
                <w:sz w:val="22"/>
                <w:szCs w:val="22"/>
              </w:rPr>
            </w:pPr>
            <w:r>
              <w:rPr>
                <w:sz w:val="22"/>
                <w:szCs w:val="22"/>
              </w:rPr>
              <w:t>Furniture</w:t>
            </w:r>
          </w:p>
        </w:tc>
      </w:tr>
      <w:tr w:rsidR="00DC2776" w:rsidRPr="00E94F46" w14:paraId="58766A5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15D226C" w14:textId="7E2A6170" w:rsidR="00DC2776" w:rsidRPr="003C3C55" w:rsidRDefault="00A91105" w:rsidP="00DC2776">
            <w:pPr>
              <w:spacing w:before="60" w:after="60"/>
              <w:rPr>
                <w:sz w:val="22"/>
                <w:szCs w:val="22"/>
              </w:rPr>
            </w:pPr>
            <w:r>
              <w:rPr>
                <w:sz w:val="22"/>
                <w:szCs w:val="22"/>
              </w:rPr>
              <w:t>107</w:t>
            </w:r>
          </w:p>
        </w:tc>
        <w:tc>
          <w:tcPr>
            <w:tcW w:w="904" w:type="dxa"/>
            <w:tcBorders>
              <w:top w:val="single" w:sz="6" w:space="0" w:color="000000"/>
              <w:left w:val="single" w:sz="6" w:space="0" w:color="000000"/>
              <w:bottom w:val="single" w:sz="6" w:space="0" w:color="000000"/>
              <w:right w:val="single" w:sz="6" w:space="0" w:color="000000"/>
            </w:tcBorders>
            <w:vAlign w:val="center"/>
          </w:tcPr>
          <w:p w14:paraId="0CFE3FDC" w14:textId="3E800F59" w:rsidR="00DC2776" w:rsidRPr="003C3C55" w:rsidRDefault="00A91105" w:rsidP="00DC2776">
            <w:pPr>
              <w:spacing w:before="60" w:after="60"/>
              <w:jc w:val="center"/>
              <w:rPr>
                <w:sz w:val="22"/>
                <w:szCs w:val="22"/>
              </w:rPr>
            </w:pPr>
            <w:r>
              <w:rPr>
                <w:sz w:val="22"/>
                <w:szCs w:val="22"/>
              </w:rPr>
              <w:t>655</w:t>
            </w:r>
          </w:p>
        </w:tc>
        <w:tc>
          <w:tcPr>
            <w:tcW w:w="1184" w:type="dxa"/>
            <w:tcBorders>
              <w:top w:val="single" w:sz="6" w:space="0" w:color="000000"/>
              <w:left w:val="single" w:sz="6" w:space="0" w:color="000000"/>
              <w:bottom w:val="single" w:sz="6" w:space="0" w:color="000000"/>
              <w:right w:val="single" w:sz="6" w:space="0" w:color="000000"/>
            </w:tcBorders>
            <w:vAlign w:val="center"/>
          </w:tcPr>
          <w:p w14:paraId="10E49E5C" w14:textId="2D495DB3"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D9BF52E" w14:textId="72153289" w:rsidR="00DC2776" w:rsidRPr="003C3C55" w:rsidRDefault="006B3AD7" w:rsidP="00DC2776">
            <w:pPr>
              <w:spacing w:before="60" w:after="60"/>
              <w:jc w:val="center"/>
              <w:rPr>
                <w:sz w:val="22"/>
                <w:szCs w:val="22"/>
              </w:rPr>
            </w:pPr>
            <w:r>
              <w:rPr>
                <w:sz w:val="22"/>
                <w:szCs w:val="22"/>
              </w:rPr>
              <w:t>7</w:t>
            </w:r>
            <w:r w:rsidR="008B5F6E">
              <w:rPr>
                <w:sz w:val="22"/>
                <w:szCs w:val="22"/>
              </w:rPr>
              <w:t>1</w:t>
            </w:r>
          </w:p>
        </w:tc>
        <w:tc>
          <w:tcPr>
            <w:tcW w:w="1054" w:type="dxa"/>
            <w:tcBorders>
              <w:top w:val="single" w:sz="6" w:space="0" w:color="000000"/>
              <w:left w:val="single" w:sz="6" w:space="0" w:color="000000"/>
              <w:bottom w:val="single" w:sz="6" w:space="0" w:color="000000"/>
              <w:right w:val="single" w:sz="6" w:space="0" w:color="000000"/>
            </w:tcBorders>
            <w:vAlign w:val="center"/>
          </w:tcPr>
          <w:p w14:paraId="5319C3AC" w14:textId="3AED56AA" w:rsidR="00DC2776" w:rsidRPr="003C3C55" w:rsidRDefault="008B5F6E"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1E746EC9" w14:textId="7D4B940B"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73CACB91" w14:textId="36B406B0"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5F05C82" w14:textId="57A1C5C6" w:rsidR="00DC2776" w:rsidRPr="003C3C55" w:rsidRDefault="004147AE"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119B12F" w14:textId="404489BD"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1AF1644" w14:textId="009C93A8"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4F5FF66" w14:textId="33E8613D"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C53DDF3" w14:textId="77777777" w:rsidR="00DC2776" w:rsidRPr="003C3C55" w:rsidRDefault="00DC2776" w:rsidP="00DC2776">
            <w:pPr>
              <w:spacing w:before="60" w:after="60"/>
              <w:rPr>
                <w:sz w:val="22"/>
                <w:szCs w:val="22"/>
              </w:rPr>
            </w:pPr>
          </w:p>
        </w:tc>
      </w:tr>
      <w:tr w:rsidR="00DC2776" w:rsidRPr="00E94F46" w14:paraId="4014A4E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1482BC7" w14:textId="475B9576" w:rsidR="00DC2776" w:rsidRPr="003C3C55" w:rsidRDefault="008B5F6E" w:rsidP="00DC2776">
            <w:pPr>
              <w:spacing w:before="60" w:after="60"/>
              <w:rPr>
                <w:sz w:val="22"/>
                <w:szCs w:val="22"/>
              </w:rPr>
            </w:pPr>
            <w:r>
              <w:rPr>
                <w:sz w:val="22"/>
                <w:szCs w:val="22"/>
              </w:rPr>
              <w:t>108</w:t>
            </w:r>
          </w:p>
        </w:tc>
        <w:tc>
          <w:tcPr>
            <w:tcW w:w="904" w:type="dxa"/>
            <w:tcBorders>
              <w:top w:val="single" w:sz="6" w:space="0" w:color="000000"/>
              <w:left w:val="single" w:sz="6" w:space="0" w:color="000000"/>
              <w:bottom w:val="single" w:sz="6" w:space="0" w:color="000000"/>
              <w:right w:val="single" w:sz="6" w:space="0" w:color="000000"/>
            </w:tcBorders>
            <w:vAlign w:val="center"/>
          </w:tcPr>
          <w:p w14:paraId="58C4649B" w14:textId="4DA5C76C" w:rsidR="00DC2776" w:rsidRPr="003C3C55" w:rsidRDefault="00DC2776" w:rsidP="00DC2776">
            <w:pPr>
              <w:spacing w:before="60" w:after="60"/>
              <w:jc w:val="center"/>
              <w:rPr>
                <w:sz w:val="22"/>
                <w:szCs w:val="22"/>
              </w:rPr>
            </w:pPr>
            <w:r>
              <w:rPr>
                <w:sz w:val="22"/>
                <w:szCs w:val="22"/>
              </w:rPr>
              <w:t>60</w:t>
            </w:r>
            <w:r w:rsidR="008B5F6E">
              <w:rPr>
                <w:sz w:val="22"/>
                <w:szCs w:val="22"/>
              </w:rPr>
              <w:t>9</w:t>
            </w:r>
          </w:p>
        </w:tc>
        <w:tc>
          <w:tcPr>
            <w:tcW w:w="1184" w:type="dxa"/>
            <w:tcBorders>
              <w:top w:val="single" w:sz="6" w:space="0" w:color="000000"/>
              <w:left w:val="single" w:sz="6" w:space="0" w:color="000000"/>
              <w:bottom w:val="single" w:sz="6" w:space="0" w:color="000000"/>
              <w:right w:val="single" w:sz="6" w:space="0" w:color="000000"/>
            </w:tcBorders>
            <w:vAlign w:val="center"/>
          </w:tcPr>
          <w:p w14:paraId="01547D0F" w14:textId="330B7DF6"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14E4766" w14:textId="6325246B" w:rsidR="00DC2776" w:rsidRPr="003C3C55" w:rsidRDefault="006B3AD7" w:rsidP="00DC2776">
            <w:pPr>
              <w:spacing w:before="60" w:after="60"/>
              <w:jc w:val="center"/>
              <w:rPr>
                <w:sz w:val="22"/>
                <w:szCs w:val="22"/>
              </w:rPr>
            </w:pPr>
            <w:r>
              <w:rPr>
                <w:sz w:val="22"/>
                <w:szCs w:val="22"/>
              </w:rPr>
              <w:t>7</w:t>
            </w:r>
            <w:r w:rsidR="005824A0">
              <w:rPr>
                <w:sz w:val="22"/>
                <w:szCs w:val="22"/>
              </w:rPr>
              <w:t>1</w:t>
            </w:r>
          </w:p>
        </w:tc>
        <w:tc>
          <w:tcPr>
            <w:tcW w:w="1054" w:type="dxa"/>
            <w:tcBorders>
              <w:top w:val="single" w:sz="6" w:space="0" w:color="000000"/>
              <w:left w:val="single" w:sz="6" w:space="0" w:color="000000"/>
              <w:bottom w:val="single" w:sz="6" w:space="0" w:color="000000"/>
              <w:right w:val="single" w:sz="6" w:space="0" w:color="000000"/>
            </w:tcBorders>
            <w:vAlign w:val="center"/>
          </w:tcPr>
          <w:p w14:paraId="5315C835" w14:textId="42870CA4" w:rsidR="00DC2776" w:rsidRPr="003C3C55" w:rsidRDefault="005824A0" w:rsidP="00DC2776">
            <w:pPr>
              <w:spacing w:before="60" w:after="60"/>
              <w:jc w:val="center"/>
              <w:rPr>
                <w:sz w:val="22"/>
                <w:szCs w:val="22"/>
              </w:rPr>
            </w:pPr>
            <w:r>
              <w:rPr>
                <w:sz w:val="22"/>
                <w:szCs w:val="22"/>
              </w:rPr>
              <w:t>55</w:t>
            </w:r>
          </w:p>
        </w:tc>
        <w:tc>
          <w:tcPr>
            <w:tcW w:w="880" w:type="dxa"/>
            <w:tcBorders>
              <w:top w:val="single" w:sz="6" w:space="0" w:color="000000"/>
              <w:left w:val="single" w:sz="6" w:space="0" w:color="000000"/>
              <w:bottom w:val="single" w:sz="6" w:space="0" w:color="000000"/>
              <w:right w:val="single" w:sz="6" w:space="0" w:color="000000"/>
            </w:tcBorders>
            <w:vAlign w:val="center"/>
          </w:tcPr>
          <w:p w14:paraId="05AE686B" w14:textId="33E28112"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0EE893DC" w14:textId="51C4DF6D"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0B7D213D" w14:textId="742D3231" w:rsidR="00DC2776" w:rsidRPr="003C3C55" w:rsidRDefault="004147AE"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5A70CB1E" w14:textId="72FBC86A"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42D3350" w14:textId="043FFFA9"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5164FBD" w14:textId="7CBB6264"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3FDF109" w14:textId="21FD1385" w:rsidR="00DC2776" w:rsidRPr="003C3C55" w:rsidRDefault="00DC2776" w:rsidP="00DC2776">
            <w:pPr>
              <w:spacing w:before="60" w:after="60"/>
              <w:rPr>
                <w:sz w:val="22"/>
                <w:szCs w:val="22"/>
              </w:rPr>
            </w:pPr>
          </w:p>
        </w:tc>
      </w:tr>
      <w:tr w:rsidR="00DC2776" w:rsidRPr="00E94F46" w14:paraId="5AE636A0"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30752C9" w14:textId="1DC6E5F2" w:rsidR="00DC2776" w:rsidRPr="003C3C55" w:rsidRDefault="005824A0" w:rsidP="00DC2776">
            <w:pPr>
              <w:spacing w:before="60" w:after="60"/>
              <w:rPr>
                <w:sz w:val="22"/>
                <w:szCs w:val="22"/>
              </w:rPr>
            </w:pPr>
            <w:r>
              <w:rPr>
                <w:sz w:val="22"/>
                <w:szCs w:val="22"/>
              </w:rPr>
              <w:t>109</w:t>
            </w:r>
          </w:p>
        </w:tc>
        <w:tc>
          <w:tcPr>
            <w:tcW w:w="904" w:type="dxa"/>
            <w:tcBorders>
              <w:top w:val="single" w:sz="6" w:space="0" w:color="000000"/>
              <w:left w:val="single" w:sz="6" w:space="0" w:color="000000"/>
              <w:bottom w:val="single" w:sz="6" w:space="0" w:color="000000"/>
              <w:right w:val="single" w:sz="6" w:space="0" w:color="000000"/>
            </w:tcBorders>
            <w:vAlign w:val="center"/>
          </w:tcPr>
          <w:p w14:paraId="7AFFE88B" w14:textId="52278D47" w:rsidR="00DC2776" w:rsidRPr="003C3C55" w:rsidRDefault="000D20DE" w:rsidP="00DC2776">
            <w:pPr>
              <w:spacing w:before="60" w:after="60"/>
              <w:jc w:val="center"/>
              <w:rPr>
                <w:sz w:val="22"/>
                <w:szCs w:val="22"/>
              </w:rPr>
            </w:pPr>
            <w:r>
              <w:rPr>
                <w:sz w:val="22"/>
                <w:szCs w:val="22"/>
              </w:rPr>
              <w:t>723</w:t>
            </w:r>
          </w:p>
        </w:tc>
        <w:tc>
          <w:tcPr>
            <w:tcW w:w="1184" w:type="dxa"/>
            <w:tcBorders>
              <w:top w:val="single" w:sz="6" w:space="0" w:color="000000"/>
              <w:left w:val="single" w:sz="6" w:space="0" w:color="000000"/>
              <w:bottom w:val="single" w:sz="6" w:space="0" w:color="000000"/>
              <w:right w:val="single" w:sz="6" w:space="0" w:color="000000"/>
            </w:tcBorders>
            <w:vAlign w:val="center"/>
          </w:tcPr>
          <w:p w14:paraId="468922B1" w14:textId="573B7F61"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1604C66E" w14:textId="57F7844A" w:rsidR="00DC2776" w:rsidRPr="003C3C55" w:rsidRDefault="006B3AD7" w:rsidP="00DC2776">
            <w:pPr>
              <w:spacing w:before="60" w:after="60"/>
              <w:jc w:val="center"/>
              <w:rPr>
                <w:sz w:val="22"/>
                <w:szCs w:val="22"/>
              </w:rPr>
            </w:pPr>
            <w:r>
              <w:rPr>
                <w:sz w:val="22"/>
                <w:szCs w:val="22"/>
              </w:rPr>
              <w:t>7</w:t>
            </w:r>
            <w:r w:rsidR="000D20DE">
              <w:rPr>
                <w:sz w:val="22"/>
                <w:szCs w:val="22"/>
              </w:rPr>
              <w:t>5</w:t>
            </w:r>
          </w:p>
        </w:tc>
        <w:tc>
          <w:tcPr>
            <w:tcW w:w="1054" w:type="dxa"/>
            <w:tcBorders>
              <w:top w:val="single" w:sz="6" w:space="0" w:color="000000"/>
              <w:left w:val="single" w:sz="6" w:space="0" w:color="000000"/>
              <w:bottom w:val="single" w:sz="6" w:space="0" w:color="000000"/>
              <w:right w:val="single" w:sz="6" w:space="0" w:color="000000"/>
            </w:tcBorders>
            <w:vAlign w:val="center"/>
          </w:tcPr>
          <w:p w14:paraId="503D338A" w14:textId="4882DFEA" w:rsidR="00DC2776" w:rsidRPr="003C3C55" w:rsidRDefault="000D20DE"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56EF1D35" w14:textId="709842B2"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2E405F8F" w14:textId="2B49B4EC"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69EBA9A" w14:textId="04EB65E9" w:rsidR="00DC2776" w:rsidRPr="003C3C55" w:rsidRDefault="004147AE"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26994FD" w14:textId="476E7142"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7858F3D" w14:textId="0AB87E91"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9D5157E" w14:textId="04440BE0"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EA63FB1" w14:textId="77777777" w:rsidR="00DC2776" w:rsidRPr="003C3C55" w:rsidRDefault="00DC2776" w:rsidP="00DC2776">
            <w:pPr>
              <w:spacing w:before="60" w:after="60"/>
              <w:rPr>
                <w:sz w:val="22"/>
                <w:szCs w:val="22"/>
              </w:rPr>
            </w:pPr>
          </w:p>
        </w:tc>
      </w:tr>
      <w:tr w:rsidR="00DC2776" w:rsidRPr="00E94F46" w14:paraId="10BFCCE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CCA8359" w14:textId="0A32DF93" w:rsidR="00DC2776" w:rsidRPr="003C3C55" w:rsidRDefault="000D20DE" w:rsidP="00DC2776">
            <w:pPr>
              <w:spacing w:before="60" w:after="60"/>
              <w:rPr>
                <w:sz w:val="22"/>
                <w:szCs w:val="22"/>
              </w:rPr>
            </w:pPr>
            <w:r>
              <w:rPr>
                <w:sz w:val="22"/>
                <w:szCs w:val="22"/>
              </w:rPr>
              <w:t>110</w:t>
            </w:r>
          </w:p>
        </w:tc>
        <w:tc>
          <w:tcPr>
            <w:tcW w:w="904" w:type="dxa"/>
            <w:tcBorders>
              <w:top w:val="single" w:sz="6" w:space="0" w:color="000000"/>
              <w:left w:val="single" w:sz="6" w:space="0" w:color="000000"/>
              <w:bottom w:val="single" w:sz="6" w:space="0" w:color="000000"/>
              <w:right w:val="single" w:sz="6" w:space="0" w:color="000000"/>
            </w:tcBorders>
            <w:vAlign w:val="center"/>
          </w:tcPr>
          <w:p w14:paraId="101DC467" w14:textId="5B3C0E56" w:rsidR="00DC2776" w:rsidRPr="003C3C55" w:rsidRDefault="00591DF5" w:rsidP="00DC2776">
            <w:pPr>
              <w:spacing w:before="60" w:after="60"/>
              <w:jc w:val="center"/>
              <w:rPr>
                <w:sz w:val="22"/>
                <w:szCs w:val="22"/>
              </w:rPr>
            </w:pPr>
            <w:r>
              <w:rPr>
                <w:sz w:val="22"/>
                <w:szCs w:val="22"/>
              </w:rPr>
              <w:t>687</w:t>
            </w:r>
          </w:p>
        </w:tc>
        <w:tc>
          <w:tcPr>
            <w:tcW w:w="1184" w:type="dxa"/>
            <w:tcBorders>
              <w:top w:val="single" w:sz="6" w:space="0" w:color="000000"/>
              <w:left w:val="single" w:sz="6" w:space="0" w:color="000000"/>
              <w:bottom w:val="single" w:sz="6" w:space="0" w:color="000000"/>
              <w:right w:val="single" w:sz="6" w:space="0" w:color="000000"/>
            </w:tcBorders>
            <w:vAlign w:val="center"/>
          </w:tcPr>
          <w:p w14:paraId="61045971" w14:textId="08C21A57"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EE81C76" w14:textId="03C3F624" w:rsidR="00DC2776" w:rsidRPr="003C3C55" w:rsidRDefault="006B3AD7"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2998E7F5" w14:textId="3A979B53" w:rsidR="00DC2776" w:rsidRPr="003C3C55" w:rsidRDefault="00591DF5"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6A077D0A" w14:textId="5BB8E585" w:rsidR="00DC2776" w:rsidRPr="003C3C55" w:rsidRDefault="00591DF5"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3C54DD12" w14:textId="48592295"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EB1DFB8" w14:textId="13A209B7" w:rsidR="00DC2776" w:rsidRPr="003C3C55" w:rsidRDefault="00870F54"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28E06A11" w14:textId="6F9BCF59"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451C7F2" w14:textId="79BD2E80"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0706A7B" w14:textId="73401437"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3B1A2D0" w14:textId="7AC99AE4" w:rsidR="00DC2776" w:rsidRPr="003C3C55" w:rsidRDefault="00DC2776" w:rsidP="00DC2776">
            <w:pPr>
              <w:spacing w:before="60" w:after="60"/>
              <w:rPr>
                <w:sz w:val="22"/>
                <w:szCs w:val="22"/>
              </w:rPr>
            </w:pPr>
          </w:p>
        </w:tc>
      </w:tr>
      <w:tr w:rsidR="00DC2776" w:rsidRPr="00E94F46" w14:paraId="2788084C"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9244409" w14:textId="0E1C775E" w:rsidR="00DC2776" w:rsidRPr="003C3C55" w:rsidRDefault="005E2B64" w:rsidP="00DC2776">
            <w:pPr>
              <w:spacing w:before="60" w:after="60"/>
              <w:rPr>
                <w:sz w:val="22"/>
                <w:szCs w:val="22"/>
              </w:rPr>
            </w:pPr>
            <w:r>
              <w:rPr>
                <w:sz w:val="22"/>
                <w:szCs w:val="22"/>
              </w:rPr>
              <w:t>111</w:t>
            </w:r>
          </w:p>
        </w:tc>
        <w:tc>
          <w:tcPr>
            <w:tcW w:w="904" w:type="dxa"/>
            <w:tcBorders>
              <w:top w:val="single" w:sz="6" w:space="0" w:color="000000"/>
              <w:left w:val="single" w:sz="6" w:space="0" w:color="000000"/>
              <w:bottom w:val="single" w:sz="6" w:space="0" w:color="000000"/>
              <w:right w:val="single" w:sz="6" w:space="0" w:color="000000"/>
            </w:tcBorders>
            <w:vAlign w:val="center"/>
          </w:tcPr>
          <w:p w14:paraId="6F52D4C0" w14:textId="22E60E65" w:rsidR="00DC2776" w:rsidRPr="003C3C55" w:rsidRDefault="005E2B64" w:rsidP="00DC2776">
            <w:pPr>
              <w:spacing w:before="60" w:after="60"/>
              <w:jc w:val="center"/>
              <w:rPr>
                <w:sz w:val="22"/>
                <w:szCs w:val="22"/>
              </w:rPr>
            </w:pPr>
            <w:r>
              <w:rPr>
                <w:sz w:val="22"/>
                <w:szCs w:val="22"/>
              </w:rPr>
              <w:t>652</w:t>
            </w:r>
          </w:p>
        </w:tc>
        <w:tc>
          <w:tcPr>
            <w:tcW w:w="1184" w:type="dxa"/>
            <w:tcBorders>
              <w:top w:val="single" w:sz="6" w:space="0" w:color="000000"/>
              <w:left w:val="single" w:sz="6" w:space="0" w:color="000000"/>
              <w:bottom w:val="single" w:sz="6" w:space="0" w:color="000000"/>
              <w:right w:val="single" w:sz="6" w:space="0" w:color="000000"/>
            </w:tcBorders>
            <w:vAlign w:val="center"/>
          </w:tcPr>
          <w:p w14:paraId="57B8AE87" w14:textId="65903913"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30C56B8" w14:textId="7EE3CFE8" w:rsidR="00DC2776" w:rsidRPr="003C3C55" w:rsidRDefault="005E2B64"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6B67BD56" w14:textId="704F5E6C" w:rsidR="00DC2776" w:rsidRPr="003C3C55" w:rsidRDefault="005E2B64"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05D78D0C" w14:textId="62291383" w:rsidR="00DC2776" w:rsidRPr="003C3C55" w:rsidRDefault="005E2B64"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394AC221" w14:textId="2C0086E0"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04062B62" w14:textId="5BA959AA" w:rsidR="00DC2776" w:rsidRPr="003C3C55" w:rsidRDefault="005E2B64"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7BBAF556" w14:textId="0FACB4AB"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E62E0EC" w14:textId="1DD375BD"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25BA12A" w14:textId="77506A8D"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042A385" w14:textId="1EEAEF30" w:rsidR="00DC2776" w:rsidRPr="003C3C55" w:rsidRDefault="005E2B64" w:rsidP="00DC2776">
            <w:pPr>
              <w:spacing w:before="60" w:after="60"/>
              <w:rPr>
                <w:sz w:val="22"/>
                <w:szCs w:val="22"/>
              </w:rPr>
            </w:pPr>
            <w:r>
              <w:rPr>
                <w:sz w:val="22"/>
                <w:szCs w:val="22"/>
              </w:rPr>
              <w:t>Cardboard boxes on floor</w:t>
            </w:r>
          </w:p>
        </w:tc>
      </w:tr>
      <w:tr w:rsidR="00DC2776" w:rsidRPr="00E94F46" w14:paraId="34BD585C"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8B3236D" w14:textId="77611C37" w:rsidR="00DC2776" w:rsidRPr="003C3C55" w:rsidRDefault="00DC2776" w:rsidP="00DC2776">
            <w:pPr>
              <w:spacing w:before="60" w:after="60"/>
              <w:rPr>
                <w:sz w:val="22"/>
                <w:szCs w:val="22"/>
              </w:rPr>
            </w:pPr>
            <w:r>
              <w:rPr>
                <w:sz w:val="22"/>
                <w:szCs w:val="22"/>
              </w:rPr>
              <w:lastRenderedPageBreak/>
              <w:t>11</w:t>
            </w:r>
            <w:r w:rsidR="00C7097F">
              <w:rPr>
                <w:sz w:val="22"/>
                <w:szCs w:val="22"/>
              </w:rPr>
              <w:t>2</w:t>
            </w:r>
          </w:p>
        </w:tc>
        <w:tc>
          <w:tcPr>
            <w:tcW w:w="904" w:type="dxa"/>
            <w:tcBorders>
              <w:top w:val="single" w:sz="6" w:space="0" w:color="000000"/>
              <w:left w:val="single" w:sz="6" w:space="0" w:color="000000"/>
              <w:bottom w:val="single" w:sz="6" w:space="0" w:color="000000"/>
              <w:right w:val="single" w:sz="6" w:space="0" w:color="000000"/>
            </w:tcBorders>
            <w:vAlign w:val="center"/>
          </w:tcPr>
          <w:p w14:paraId="7B62E1F0" w14:textId="6A193189" w:rsidR="00DC2776" w:rsidRPr="003C3C55" w:rsidRDefault="00631058" w:rsidP="00DC2776">
            <w:pPr>
              <w:spacing w:before="60" w:after="60"/>
              <w:jc w:val="center"/>
              <w:rPr>
                <w:sz w:val="22"/>
                <w:szCs w:val="22"/>
              </w:rPr>
            </w:pPr>
            <w:r>
              <w:rPr>
                <w:sz w:val="22"/>
                <w:szCs w:val="22"/>
              </w:rPr>
              <w:t>728</w:t>
            </w:r>
          </w:p>
        </w:tc>
        <w:tc>
          <w:tcPr>
            <w:tcW w:w="1184" w:type="dxa"/>
            <w:tcBorders>
              <w:top w:val="single" w:sz="6" w:space="0" w:color="000000"/>
              <w:left w:val="single" w:sz="6" w:space="0" w:color="000000"/>
              <w:bottom w:val="single" w:sz="6" w:space="0" w:color="000000"/>
              <w:right w:val="single" w:sz="6" w:space="0" w:color="000000"/>
            </w:tcBorders>
            <w:vAlign w:val="center"/>
          </w:tcPr>
          <w:p w14:paraId="1B82B01F" w14:textId="1366B1B1"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FAB5985" w14:textId="63032CCC" w:rsidR="00DC2776" w:rsidRPr="003C3C55" w:rsidRDefault="006B3AD7" w:rsidP="00DC2776">
            <w:pPr>
              <w:spacing w:before="60" w:after="60"/>
              <w:jc w:val="center"/>
              <w:rPr>
                <w:sz w:val="22"/>
                <w:szCs w:val="22"/>
              </w:rPr>
            </w:pPr>
            <w:r>
              <w:rPr>
                <w:sz w:val="22"/>
                <w:szCs w:val="22"/>
              </w:rPr>
              <w:t>7</w:t>
            </w:r>
            <w:r w:rsidR="00631058">
              <w:rPr>
                <w:sz w:val="22"/>
                <w:szCs w:val="22"/>
              </w:rPr>
              <w:t>1</w:t>
            </w:r>
          </w:p>
        </w:tc>
        <w:tc>
          <w:tcPr>
            <w:tcW w:w="1054" w:type="dxa"/>
            <w:tcBorders>
              <w:top w:val="single" w:sz="6" w:space="0" w:color="000000"/>
              <w:left w:val="single" w:sz="6" w:space="0" w:color="000000"/>
              <w:bottom w:val="single" w:sz="6" w:space="0" w:color="000000"/>
              <w:right w:val="single" w:sz="6" w:space="0" w:color="000000"/>
            </w:tcBorders>
            <w:vAlign w:val="center"/>
          </w:tcPr>
          <w:p w14:paraId="6B962F5C" w14:textId="7955567F" w:rsidR="00DC2776" w:rsidRPr="003C3C55" w:rsidRDefault="00631058"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7BA3D9EC" w14:textId="5F56A736" w:rsidR="00DC2776" w:rsidRPr="003C3C55" w:rsidRDefault="00631058"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7EC3C87" w14:textId="42F98D0E"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CDAE262" w14:textId="7D242B88" w:rsidR="00DC2776" w:rsidRPr="003C3C55" w:rsidRDefault="00631058"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42B8D31" w14:textId="5D22809B"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5D43E21" w14:textId="71256396"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A607412" w14:textId="715072E1"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151A897" w14:textId="3E32DC5E" w:rsidR="00DC2776" w:rsidRPr="003C3C55" w:rsidRDefault="00631058" w:rsidP="00DC2776">
            <w:pPr>
              <w:spacing w:before="60" w:after="60"/>
              <w:rPr>
                <w:sz w:val="22"/>
                <w:szCs w:val="22"/>
              </w:rPr>
            </w:pPr>
            <w:r>
              <w:rPr>
                <w:sz w:val="22"/>
                <w:szCs w:val="22"/>
              </w:rPr>
              <w:t xml:space="preserve">Washing machine, dryer, attached </w:t>
            </w:r>
            <w:r w:rsidR="00421FDC">
              <w:rPr>
                <w:sz w:val="22"/>
                <w:szCs w:val="22"/>
              </w:rPr>
              <w:t xml:space="preserve">restroom </w:t>
            </w:r>
            <w:r>
              <w:rPr>
                <w:sz w:val="22"/>
                <w:szCs w:val="22"/>
              </w:rPr>
              <w:t>with shower</w:t>
            </w:r>
          </w:p>
        </w:tc>
      </w:tr>
      <w:tr w:rsidR="00DC2776" w:rsidRPr="00E94F46" w14:paraId="6813120E"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EF3A168" w14:textId="2C12BD68" w:rsidR="00DC2776" w:rsidRPr="003C3C55" w:rsidRDefault="0063471E" w:rsidP="00DC2776">
            <w:pPr>
              <w:spacing w:before="60" w:after="60"/>
              <w:rPr>
                <w:sz w:val="22"/>
                <w:szCs w:val="22"/>
              </w:rPr>
            </w:pPr>
            <w:r>
              <w:rPr>
                <w:sz w:val="22"/>
                <w:szCs w:val="22"/>
              </w:rPr>
              <w:t>117</w:t>
            </w:r>
          </w:p>
        </w:tc>
        <w:tc>
          <w:tcPr>
            <w:tcW w:w="904" w:type="dxa"/>
            <w:tcBorders>
              <w:top w:val="single" w:sz="6" w:space="0" w:color="000000"/>
              <w:left w:val="single" w:sz="6" w:space="0" w:color="000000"/>
              <w:bottom w:val="single" w:sz="6" w:space="0" w:color="000000"/>
              <w:right w:val="single" w:sz="6" w:space="0" w:color="000000"/>
            </w:tcBorders>
            <w:vAlign w:val="center"/>
          </w:tcPr>
          <w:p w14:paraId="4383EBE9" w14:textId="0207E030" w:rsidR="00DC2776" w:rsidRPr="003C3C55" w:rsidRDefault="008F614F" w:rsidP="00DC2776">
            <w:pPr>
              <w:spacing w:before="60" w:after="60"/>
              <w:jc w:val="center"/>
              <w:rPr>
                <w:sz w:val="22"/>
                <w:szCs w:val="22"/>
              </w:rPr>
            </w:pPr>
            <w:r>
              <w:rPr>
                <w:sz w:val="22"/>
                <w:szCs w:val="22"/>
              </w:rPr>
              <w:t>6</w:t>
            </w:r>
            <w:r w:rsidR="00650F12">
              <w:rPr>
                <w:sz w:val="22"/>
                <w:szCs w:val="22"/>
              </w:rPr>
              <w:t>38</w:t>
            </w:r>
          </w:p>
        </w:tc>
        <w:tc>
          <w:tcPr>
            <w:tcW w:w="1184" w:type="dxa"/>
            <w:tcBorders>
              <w:top w:val="single" w:sz="6" w:space="0" w:color="000000"/>
              <w:left w:val="single" w:sz="6" w:space="0" w:color="000000"/>
              <w:bottom w:val="single" w:sz="6" w:space="0" w:color="000000"/>
              <w:right w:val="single" w:sz="6" w:space="0" w:color="000000"/>
            </w:tcBorders>
            <w:vAlign w:val="center"/>
          </w:tcPr>
          <w:p w14:paraId="36FE12A0" w14:textId="4806687F"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C1D5AD1" w14:textId="6FD03FA9" w:rsidR="00DC2776" w:rsidRPr="003C3C55" w:rsidRDefault="006B3AD7" w:rsidP="00DC2776">
            <w:pPr>
              <w:spacing w:before="60" w:after="60"/>
              <w:jc w:val="center"/>
              <w:rPr>
                <w:sz w:val="22"/>
                <w:szCs w:val="22"/>
              </w:rPr>
            </w:pPr>
            <w:r>
              <w:rPr>
                <w:sz w:val="22"/>
                <w:szCs w:val="22"/>
              </w:rPr>
              <w:t>7</w:t>
            </w:r>
            <w:r w:rsidR="00650F12">
              <w:rPr>
                <w:sz w:val="22"/>
                <w:szCs w:val="22"/>
              </w:rPr>
              <w:t>1</w:t>
            </w:r>
          </w:p>
        </w:tc>
        <w:tc>
          <w:tcPr>
            <w:tcW w:w="1054" w:type="dxa"/>
            <w:tcBorders>
              <w:top w:val="single" w:sz="6" w:space="0" w:color="000000"/>
              <w:left w:val="single" w:sz="6" w:space="0" w:color="000000"/>
              <w:bottom w:val="single" w:sz="6" w:space="0" w:color="000000"/>
              <w:right w:val="single" w:sz="6" w:space="0" w:color="000000"/>
            </w:tcBorders>
            <w:vAlign w:val="center"/>
          </w:tcPr>
          <w:p w14:paraId="1D31E3D6" w14:textId="2FFD2826" w:rsidR="00DC2776" w:rsidRPr="003C3C55" w:rsidRDefault="00650F12"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1DFE4F67" w14:textId="592E3A2B" w:rsidR="00DC2776" w:rsidRPr="003C3C55" w:rsidRDefault="00650F12"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4038E0E9" w14:textId="6728C7AB"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611910DA" w14:textId="3C0C9645" w:rsidR="00DC2776" w:rsidRPr="003C3C55" w:rsidRDefault="00650F12"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19A85C9B" w14:textId="23E9D87A"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AF55EE1" w14:textId="28C55F73" w:rsidR="00650F12" w:rsidRPr="003C3C55" w:rsidRDefault="00454318" w:rsidP="005857B7">
            <w:pPr>
              <w:spacing w:before="60" w:after="60"/>
              <w:jc w:val="center"/>
              <w:rPr>
                <w:sz w:val="22"/>
                <w:szCs w:val="22"/>
              </w:rPr>
            </w:pPr>
            <w:r>
              <w:rPr>
                <w:sz w:val="22"/>
                <w:szCs w:val="22"/>
              </w:rPr>
              <w:t>Y</w:t>
            </w:r>
            <w:r w:rsidR="005857B7">
              <w:rPr>
                <w:sz w:val="22"/>
                <w:szCs w:val="22"/>
              </w:rPr>
              <w:t xml:space="preserve"> dusty</w:t>
            </w:r>
          </w:p>
        </w:tc>
        <w:tc>
          <w:tcPr>
            <w:tcW w:w="857" w:type="dxa"/>
            <w:tcBorders>
              <w:top w:val="single" w:sz="6" w:space="0" w:color="000000"/>
              <w:left w:val="single" w:sz="6" w:space="0" w:color="000000"/>
              <w:bottom w:val="single" w:sz="6" w:space="0" w:color="000000"/>
              <w:right w:val="single" w:sz="6" w:space="0" w:color="000000"/>
            </w:tcBorders>
            <w:vAlign w:val="center"/>
          </w:tcPr>
          <w:p w14:paraId="6245BCE5" w14:textId="5C1BE1BE"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86C9168" w14:textId="30504BF9" w:rsidR="00DC2776" w:rsidRPr="003C3C55" w:rsidRDefault="00650F12" w:rsidP="00DC2776">
            <w:pPr>
              <w:spacing w:before="60" w:after="60"/>
              <w:rPr>
                <w:sz w:val="22"/>
                <w:szCs w:val="22"/>
              </w:rPr>
            </w:pPr>
            <w:r>
              <w:rPr>
                <w:sz w:val="22"/>
                <w:szCs w:val="22"/>
              </w:rPr>
              <w:t>Cardboard boxes on floor</w:t>
            </w:r>
          </w:p>
        </w:tc>
      </w:tr>
      <w:tr w:rsidR="00DC2776" w:rsidRPr="00E94F46" w14:paraId="349400B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EA883AB" w14:textId="7D87BD1B" w:rsidR="00DC2776" w:rsidRPr="003C3C55" w:rsidRDefault="00120508" w:rsidP="00DC2776">
            <w:pPr>
              <w:spacing w:before="60" w:after="60"/>
              <w:rPr>
                <w:sz w:val="22"/>
                <w:szCs w:val="22"/>
              </w:rPr>
            </w:pPr>
            <w:r>
              <w:rPr>
                <w:sz w:val="22"/>
                <w:szCs w:val="22"/>
              </w:rPr>
              <w:t>Lobby Restroom Left</w:t>
            </w:r>
          </w:p>
        </w:tc>
        <w:tc>
          <w:tcPr>
            <w:tcW w:w="904" w:type="dxa"/>
            <w:tcBorders>
              <w:top w:val="single" w:sz="6" w:space="0" w:color="000000"/>
              <w:left w:val="single" w:sz="6" w:space="0" w:color="000000"/>
              <w:bottom w:val="single" w:sz="6" w:space="0" w:color="000000"/>
              <w:right w:val="single" w:sz="6" w:space="0" w:color="000000"/>
            </w:tcBorders>
            <w:vAlign w:val="center"/>
          </w:tcPr>
          <w:p w14:paraId="61D01621" w14:textId="07E1DA24" w:rsidR="00DC2776" w:rsidRPr="003C3C55" w:rsidRDefault="00120508" w:rsidP="00DC2776">
            <w:pPr>
              <w:spacing w:before="60" w:after="60"/>
              <w:jc w:val="center"/>
              <w:rPr>
                <w:sz w:val="22"/>
                <w:szCs w:val="22"/>
              </w:rPr>
            </w:pPr>
            <w:r>
              <w:rPr>
                <w:sz w:val="22"/>
                <w:szCs w:val="22"/>
              </w:rPr>
              <w:t>662</w:t>
            </w:r>
          </w:p>
        </w:tc>
        <w:tc>
          <w:tcPr>
            <w:tcW w:w="1184" w:type="dxa"/>
            <w:tcBorders>
              <w:top w:val="single" w:sz="6" w:space="0" w:color="000000"/>
              <w:left w:val="single" w:sz="6" w:space="0" w:color="000000"/>
              <w:bottom w:val="single" w:sz="6" w:space="0" w:color="000000"/>
              <w:right w:val="single" w:sz="6" w:space="0" w:color="000000"/>
            </w:tcBorders>
            <w:vAlign w:val="center"/>
          </w:tcPr>
          <w:p w14:paraId="06EDD61F" w14:textId="170FD70B" w:rsidR="00DC2776" w:rsidRPr="003C3C55" w:rsidRDefault="008F614F"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D3C067A" w14:textId="180E1F82" w:rsidR="00DC2776" w:rsidRPr="003C3C55" w:rsidRDefault="006B3AD7" w:rsidP="00DC2776">
            <w:pPr>
              <w:spacing w:before="60" w:after="60"/>
              <w:jc w:val="center"/>
              <w:rPr>
                <w:sz w:val="22"/>
                <w:szCs w:val="22"/>
              </w:rPr>
            </w:pPr>
            <w:r>
              <w:rPr>
                <w:sz w:val="22"/>
                <w:szCs w:val="22"/>
              </w:rPr>
              <w:t>71</w:t>
            </w:r>
          </w:p>
        </w:tc>
        <w:tc>
          <w:tcPr>
            <w:tcW w:w="1054" w:type="dxa"/>
            <w:tcBorders>
              <w:top w:val="single" w:sz="6" w:space="0" w:color="000000"/>
              <w:left w:val="single" w:sz="6" w:space="0" w:color="000000"/>
              <w:bottom w:val="single" w:sz="6" w:space="0" w:color="000000"/>
              <w:right w:val="single" w:sz="6" w:space="0" w:color="000000"/>
            </w:tcBorders>
            <w:vAlign w:val="center"/>
          </w:tcPr>
          <w:p w14:paraId="32D15E66" w14:textId="1A63E81C" w:rsidR="00DC2776" w:rsidRPr="003C3C55" w:rsidRDefault="0086532E" w:rsidP="00DC2776">
            <w:pPr>
              <w:spacing w:before="60" w:after="60"/>
              <w:jc w:val="center"/>
              <w:rPr>
                <w:sz w:val="22"/>
                <w:szCs w:val="22"/>
              </w:rPr>
            </w:pPr>
            <w:r>
              <w:rPr>
                <w:sz w:val="22"/>
                <w:szCs w:val="22"/>
              </w:rPr>
              <w:t>55</w:t>
            </w:r>
          </w:p>
        </w:tc>
        <w:tc>
          <w:tcPr>
            <w:tcW w:w="880" w:type="dxa"/>
            <w:tcBorders>
              <w:top w:val="single" w:sz="6" w:space="0" w:color="000000"/>
              <w:left w:val="single" w:sz="6" w:space="0" w:color="000000"/>
              <w:bottom w:val="single" w:sz="6" w:space="0" w:color="000000"/>
              <w:right w:val="single" w:sz="6" w:space="0" w:color="000000"/>
            </w:tcBorders>
            <w:vAlign w:val="center"/>
          </w:tcPr>
          <w:p w14:paraId="251F2E12" w14:textId="25E8CF3B" w:rsidR="00DC2776" w:rsidRPr="003C3C55" w:rsidRDefault="006B3AD7"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3837392A" w14:textId="1303850E" w:rsidR="00DC2776" w:rsidRPr="003C3C55" w:rsidRDefault="004147A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998C4D1" w14:textId="6EBE0A03" w:rsidR="00DC2776" w:rsidRPr="003C3C55" w:rsidRDefault="004147AE"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4C3677C" w14:textId="0B93106D" w:rsidR="00DC2776" w:rsidRPr="003C3C55" w:rsidRDefault="004147AE"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765C68E" w14:textId="15136965" w:rsidR="00DC2776" w:rsidRPr="003C3C55" w:rsidRDefault="0045431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67F0C81" w14:textId="19464647" w:rsidR="00DC2776" w:rsidRPr="003C3C55" w:rsidRDefault="0045431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30F7F4F" w14:textId="77777777" w:rsidR="00DC2776" w:rsidRPr="003C3C55" w:rsidRDefault="00DC2776" w:rsidP="00DC2776">
            <w:pPr>
              <w:spacing w:before="60" w:after="60"/>
              <w:rPr>
                <w:sz w:val="22"/>
                <w:szCs w:val="22"/>
              </w:rPr>
            </w:pPr>
          </w:p>
        </w:tc>
      </w:tr>
      <w:tr w:rsidR="00DC2776" w:rsidRPr="00E94F46" w14:paraId="349DC2BF"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CEC78F9" w14:textId="5FFDCE89" w:rsidR="00DC2776" w:rsidRPr="003C3C55" w:rsidRDefault="0086532E" w:rsidP="00DC2776">
            <w:pPr>
              <w:spacing w:before="60" w:after="60"/>
              <w:rPr>
                <w:sz w:val="22"/>
                <w:szCs w:val="22"/>
              </w:rPr>
            </w:pPr>
            <w:r>
              <w:rPr>
                <w:sz w:val="22"/>
                <w:szCs w:val="22"/>
              </w:rPr>
              <w:t>Lobby Restroom Right</w:t>
            </w:r>
          </w:p>
        </w:tc>
        <w:tc>
          <w:tcPr>
            <w:tcW w:w="904" w:type="dxa"/>
            <w:tcBorders>
              <w:top w:val="single" w:sz="6" w:space="0" w:color="000000"/>
              <w:left w:val="single" w:sz="6" w:space="0" w:color="000000"/>
              <w:bottom w:val="single" w:sz="6" w:space="0" w:color="000000"/>
              <w:right w:val="single" w:sz="6" w:space="0" w:color="000000"/>
            </w:tcBorders>
            <w:vAlign w:val="center"/>
          </w:tcPr>
          <w:p w14:paraId="06E9B20A" w14:textId="33A7F17D" w:rsidR="00DC2776" w:rsidRPr="003C3C55" w:rsidRDefault="0086532E" w:rsidP="00DC2776">
            <w:pPr>
              <w:spacing w:before="60" w:after="60"/>
              <w:jc w:val="center"/>
              <w:rPr>
                <w:sz w:val="22"/>
                <w:szCs w:val="22"/>
              </w:rPr>
            </w:pPr>
            <w:r>
              <w:rPr>
                <w:sz w:val="22"/>
                <w:szCs w:val="22"/>
              </w:rPr>
              <w:t>675</w:t>
            </w:r>
          </w:p>
        </w:tc>
        <w:tc>
          <w:tcPr>
            <w:tcW w:w="1184" w:type="dxa"/>
            <w:tcBorders>
              <w:top w:val="single" w:sz="6" w:space="0" w:color="000000"/>
              <w:left w:val="single" w:sz="6" w:space="0" w:color="000000"/>
              <w:bottom w:val="single" w:sz="6" w:space="0" w:color="000000"/>
              <w:right w:val="single" w:sz="6" w:space="0" w:color="000000"/>
            </w:tcBorders>
            <w:vAlign w:val="center"/>
          </w:tcPr>
          <w:p w14:paraId="4E5FEB58" w14:textId="0B1C1788"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0D47445" w14:textId="7F6B9DE8" w:rsidR="00DC2776" w:rsidRPr="003C3C55" w:rsidRDefault="008D0BA4"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017D6B17" w14:textId="5DF16EF6" w:rsidR="00DC2776" w:rsidRPr="003C3C55" w:rsidRDefault="0086532E"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4381F3AC" w14:textId="73827840" w:rsidR="00DC2776" w:rsidRPr="003C3C55" w:rsidRDefault="00A03895"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6B6DEEAA" w14:textId="46D70C24"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369EB9D" w14:textId="4D665BF9" w:rsidR="00DC2776" w:rsidRPr="003C3C55" w:rsidRDefault="005E117B"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180C99D" w14:textId="256282B8"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4C37550" w14:textId="431C1DD2"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9783968" w14:textId="282CC379" w:rsidR="00A03895" w:rsidRPr="003C3C55" w:rsidRDefault="00E503B4" w:rsidP="005857B7">
            <w:pPr>
              <w:spacing w:before="60" w:after="60"/>
              <w:jc w:val="center"/>
              <w:rPr>
                <w:sz w:val="22"/>
                <w:szCs w:val="22"/>
              </w:rPr>
            </w:pPr>
            <w:r>
              <w:rPr>
                <w:sz w:val="22"/>
                <w:szCs w:val="22"/>
              </w:rPr>
              <w:t>Y</w:t>
            </w:r>
            <w:r w:rsidR="005857B7">
              <w:rPr>
                <w:sz w:val="22"/>
                <w:szCs w:val="22"/>
              </w:rPr>
              <w:t xml:space="preserve"> dusty</w:t>
            </w:r>
          </w:p>
        </w:tc>
        <w:tc>
          <w:tcPr>
            <w:tcW w:w="2932" w:type="dxa"/>
            <w:tcBorders>
              <w:top w:val="single" w:sz="6" w:space="0" w:color="000000"/>
              <w:left w:val="nil"/>
              <w:bottom w:val="single" w:sz="6" w:space="0" w:color="000000"/>
              <w:right w:val="single" w:sz="12" w:space="0" w:color="000000"/>
            </w:tcBorders>
            <w:vAlign w:val="center"/>
          </w:tcPr>
          <w:p w14:paraId="743F1F39" w14:textId="77777777" w:rsidR="00DC2776" w:rsidRPr="003C3C55" w:rsidRDefault="00DC2776" w:rsidP="00DC2776">
            <w:pPr>
              <w:spacing w:before="60" w:after="60"/>
              <w:rPr>
                <w:sz w:val="22"/>
                <w:szCs w:val="22"/>
              </w:rPr>
            </w:pPr>
          </w:p>
        </w:tc>
      </w:tr>
      <w:tr w:rsidR="00B77A92" w:rsidRPr="00E94F46" w14:paraId="13A00589" w14:textId="77777777" w:rsidTr="006F7AAA">
        <w:trPr>
          <w:cantSplit/>
          <w:trHeight w:val="560"/>
          <w:jc w:val="center"/>
        </w:trPr>
        <w:tc>
          <w:tcPr>
            <w:tcW w:w="14385" w:type="dxa"/>
            <w:gridSpan w:val="12"/>
            <w:tcBorders>
              <w:top w:val="single" w:sz="6" w:space="0" w:color="000000"/>
              <w:left w:val="single" w:sz="12" w:space="0" w:color="000000"/>
              <w:bottom w:val="single" w:sz="6" w:space="0" w:color="000000"/>
              <w:right w:val="single" w:sz="12" w:space="0" w:color="000000"/>
            </w:tcBorders>
            <w:vAlign w:val="center"/>
          </w:tcPr>
          <w:p w14:paraId="570FC907" w14:textId="656B2C2A" w:rsidR="00B77A92" w:rsidRPr="003C3C55" w:rsidRDefault="00B77A92" w:rsidP="00DC2776">
            <w:pPr>
              <w:spacing w:before="60" w:after="60"/>
              <w:rPr>
                <w:sz w:val="22"/>
                <w:szCs w:val="22"/>
              </w:rPr>
            </w:pPr>
            <w:r>
              <w:rPr>
                <w:sz w:val="22"/>
                <w:szCs w:val="22"/>
              </w:rPr>
              <w:t>Non-Visitor Area</w:t>
            </w:r>
          </w:p>
        </w:tc>
      </w:tr>
      <w:tr w:rsidR="00AA7D4C" w:rsidRPr="00E94F46" w14:paraId="60847764"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F7A9DF6" w14:textId="60F2FABF" w:rsidR="00AA7D4C" w:rsidRDefault="00AA7D4C" w:rsidP="00DC2776">
            <w:pPr>
              <w:spacing w:before="60" w:after="60"/>
              <w:rPr>
                <w:sz w:val="22"/>
                <w:szCs w:val="22"/>
              </w:rPr>
            </w:pPr>
            <w:r>
              <w:rPr>
                <w:sz w:val="22"/>
                <w:szCs w:val="22"/>
              </w:rPr>
              <w:t>Cubicles 1 - 3</w:t>
            </w:r>
          </w:p>
        </w:tc>
        <w:tc>
          <w:tcPr>
            <w:tcW w:w="904" w:type="dxa"/>
            <w:tcBorders>
              <w:top w:val="single" w:sz="6" w:space="0" w:color="000000"/>
              <w:left w:val="single" w:sz="6" w:space="0" w:color="000000"/>
              <w:bottom w:val="single" w:sz="6" w:space="0" w:color="000000"/>
              <w:right w:val="single" w:sz="6" w:space="0" w:color="000000"/>
            </w:tcBorders>
            <w:vAlign w:val="center"/>
          </w:tcPr>
          <w:p w14:paraId="1E0AF482" w14:textId="7BC09B67" w:rsidR="00AA7D4C" w:rsidRDefault="00AA0631" w:rsidP="00DC2776">
            <w:pPr>
              <w:spacing w:before="60" w:after="60"/>
              <w:jc w:val="center"/>
              <w:rPr>
                <w:sz w:val="22"/>
                <w:szCs w:val="22"/>
              </w:rPr>
            </w:pPr>
            <w:r>
              <w:rPr>
                <w:sz w:val="22"/>
                <w:szCs w:val="22"/>
              </w:rPr>
              <w:t>688</w:t>
            </w:r>
          </w:p>
        </w:tc>
        <w:tc>
          <w:tcPr>
            <w:tcW w:w="1184" w:type="dxa"/>
            <w:tcBorders>
              <w:top w:val="single" w:sz="6" w:space="0" w:color="000000"/>
              <w:left w:val="single" w:sz="6" w:space="0" w:color="000000"/>
              <w:bottom w:val="single" w:sz="6" w:space="0" w:color="000000"/>
              <w:right w:val="single" w:sz="6" w:space="0" w:color="000000"/>
            </w:tcBorders>
            <w:vAlign w:val="center"/>
          </w:tcPr>
          <w:p w14:paraId="2552E8BC" w14:textId="2FA13FD1" w:rsidR="00AA7D4C" w:rsidRDefault="00AA0631"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8B72F0A" w14:textId="784582F0" w:rsidR="00AA7D4C" w:rsidRDefault="00AA0631"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26947C0F" w14:textId="7A14A96D" w:rsidR="00AA7D4C" w:rsidRDefault="00AA0631"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296814CE" w14:textId="7EDCD9E8" w:rsidR="00AA7D4C" w:rsidRDefault="00AA0631"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8F2F602" w14:textId="20E51F1B" w:rsidR="00AA7D4C" w:rsidRDefault="00AA0631"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BD47608" w14:textId="10E703C9" w:rsidR="00AA7D4C" w:rsidRDefault="00AA0631"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60C0D96F" w14:textId="0988F99C" w:rsidR="00AA7D4C" w:rsidRDefault="00AA0631"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16270EE" w14:textId="66DC8300" w:rsidR="00AA7D4C" w:rsidRDefault="00AA0631"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8935319" w14:textId="349A9315" w:rsidR="00AA7D4C" w:rsidRDefault="00AA0631"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6E7AA7D" w14:textId="77777777" w:rsidR="00AA7D4C" w:rsidRPr="003C3C55" w:rsidRDefault="00AA7D4C" w:rsidP="00DC2776">
            <w:pPr>
              <w:spacing w:before="60" w:after="60"/>
              <w:rPr>
                <w:sz w:val="22"/>
                <w:szCs w:val="22"/>
              </w:rPr>
            </w:pPr>
          </w:p>
        </w:tc>
      </w:tr>
      <w:tr w:rsidR="00AA7D4C" w:rsidRPr="00E94F46" w14:paraId="03CBECA8"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002EC8C" w14:textId="553BD6C1" w:rsidR="00AA7D4C" w:rsidRDefault="00AA0631" w:rsidP="00DC2776">
            <w:pPr>
              <w:spacing w:before="60" w:after="60"/>
              <w:rPr>
                <w:sz w:val="22"/>
                <w:szCs w:val="22"/>
              </w:rPr>
            </w:pPr>
            <w:r>
              <w:rPr>
                <w:sz w:val="22"/>
                <w:szCs w:val="22"/>
              </w:rPr>
              <w:t xml:space="preserve">Cubicles </w:t>
            </w:r>
            <w:r w:rsidR="00004A7C">
              <w:rPr>
                <w:sz w:val="22"/>
                <w:szCs w:val="22"/>
              </w:rPr>
              <w:t>9 - 11</w:t>
            </w:r>
          </w:p>
        </w:tc>
        <w:tc>
          <w:tcPr>
            <w:tcW w:w="904" w:type="dxa"/>
            <w:tcBorders>
              <w:top w:val="single" w:sz="6" w:space="0" w:color="000000"/>
              <w:left w:val="single" w:sz="6" w:space="0" w:color="000000"/>
              <w:bottom w:val="single" w:sz="6" w:space="0" w:color="000000"/>
              <w:right w:val="single" w:sz="6" w:space="0" w:color="000000"/>
            </w:tcBorders>
            <w:vAlign w:val="center"/>
          </w:tcPr>
          <w:p w14:paraId="7B398E86" w14:textId="03327BF2" w:rsidR="00AA7D4C" w:rsidRDefault="00B44371" w:rsidP="00DC2776">
            <w:pPr>
              <w:spacing w:before="60" w:after="60"/>
              <w:jc w:val="center"/>
              <w:rPr>
                <w:sz w:val="22"/>
                <w:szCs w:val="22"/>
              </w:rPr>
            </w:pPr>
            <w:r>
              <w:rPr>
                <w:sz w:val="22"/>
                <w:szCs w:val="22"/>
              </w:rPr>
              <w:t>719</w:t>
            </w:r>
          </w:p>
        </w:tc>
        <w:tc>
          <w:tcPr>
            <w:tcW w:w="1184" w:type="dxa"/>
            <w:tcBorders>
              <w:top w:val="single" w:sz="6" w:space="0" w:color="000000"/>
              <w:left w:val="single" w:sz="6" w:space="0" w:color="000000"/>
              <w:bottom w:val="single" w:sz="6" w:space="0" w:color="000000"/>
              <w:right w:val="single" w:sz="6" w:space="0" w:color="000000"/>
            </w:tcBorders>
            <w:vAlign w:val="center"/>
          </w:tcPr>
          <w:p w14:paraId="6A1D9873" w14:textId="4B54CF46" w:rsidR="00AA7D4C" w:rsidRDefault="00B44371"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0C6E51AA" w14:textId="1A8F65A4" w:rsidR="00AA7D4C" w:rsidRDefault="00B44371"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7F3FB115" w14:textId="67564658" w:rsidR="00AA7D4C" w:rsidRDefault="00B44371"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49797A06" w14:textId="5F900FCD" w:rsidR="00AA7D4C" w:rsidRDefault="00B44371"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544B1AB6" w14:textId="075A0DA2" w:rsidR="00AA7D4C" w:rsidRDefault="00B44371"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604C8C7C" w14:textId="24C9B162" w:rsidR="00AA7D4C" w:rsidRDefault="00B44371"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73B65F1D" w14:textId="68A6B28C" w:rsidR="00AA7D4C" w:rsidRDefault="00B44371"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66BD538" w14:textId="5E1C9CAB" w:rsidR="00AA7D4C" w:rsidRDefault="00B44371"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1DF9E95" w14:textId="0AB336F9" w:rsidR="00AA7D4C" w:rsidRDefault="00B44371"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AD3A0C8" w14:textId="77777777" w:rsidR="00AA7D4C" w:rsidRPr="003C3C55" w:rsidRDefault="00AA7D4C" w:rsidP="00DC2776">
            <w:pPr>
              <w:spacing w:before="60" w:after="60"/>
              <w:rPr>
                <w:sz w:val="22"/>
                <w:szCs w:val="22"/>
              </w:rPr>
            </w:pPr>
          </w:p>
        </w:tc>
      </w:tr>
      <w:tr w:rsidR="00AA7D4C" w:rsidRPr="00E94F46" w14:paraId="4ABB8820"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2B97CA6" w14:textId="7725C854" w:rsidR="00AA7D4C" w:rsidRDefault="00B44371" w:rsidP="00DC2776">
            <w:pPr>
              <w:spacing w:before="60" w:after="60"/>
              <w:rPr>
                <w:sz w:val="22"/>
                <w:szCs w:val="22"/>
              </w:rPr>
            </w:pPr>
            <w:r>
              <w:rPr>
                <w:sz w:val="22"/>
                <w:szCs w:val="22"/>
              </w:rPr>
              <w:t>Cubicles 12 - 14</w:t>
            </w:r>
          </w:p>
        </w:tc>
        <w:tc>
          <w:tcPr>
            <w:tcW w:w="904" w:type="dxa"/>
            <w:tcBorders>
              <w:top w:val="single" w:sz="6" w:space="0" w:color="000000"/>
              <w:left w:val="single" w:sz="6" w:space="0" w:color="000000"/>
              <w:bottom w:val="single" w:sz="6" w:space="0" w:color="000000"/>
              <w:right w:val="single" w:sz="6" w:space="0" w:color="000000"/>
            </w:tcBorders>
            <w:vAlign w:val="center"/>
          </w:tcPr>
          <w:p w14:paraId="30EFD0EF" w14:textId="352E6513" w:rsidR="00AA7D4C" w:rsidRDefault="0057573B" w:rsidP="00DC2776">
            <w:pPr>
              <w:spacing w:before="60" w:after="60"/>
              <w:jc w:val="center"/>
              <w:rPr>
                <w:sz w:val="22"/>
                <w:szCs w:val="22"/>
              </w:rPr>
            </w:pPr>
            <w:r>
              <w:rPr>
                <w:sz w:val="22"/>
                <w:szCs w:val="22"/>
              </w:rPr>
              <w:t>777</w:t>
            </w:r>
          </w:p>
        </w:tc>
        <w:tc>
          <w:tcPr>
            <w:tcW w:w="1184" w:type="dxa"/>
            <w:tcBorders>
              <w:top w:val="single" w:sz="6" w:space="0" w:color="000000"/>
              <w:left w:val="single" w:sz="6" w:space="0" w:color="000000"/>
              <w:bottom w:val="single" w:sz="6" w:space="0" w:color="000000"/>
              <w:right w:val="single" w:sz="6" w:space="0" w:color="000000"/>
            </w:tcBorders>
            <w:vAlign w:val="center"/>
          </w:tcPr>
          <w:p w14:paraId="7B2F387D" w14:textId="21725FC2" w:rsidR="00AA7D4C" w:rsidRDefault="0057573B"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D97012E" w14:textId="42B6515A" w:rsidR="00AA7D4C" w:rsidRDefault="0057573B"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05151F9A" w14:textId="47E1BF80" w:rsidR="00AA7D4C" w:rsidRDefault="0057573B"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1669FAEA" w14:textId="51B31FD6" w:rsidR="00AA7D4C" w:rsidRDefault="0057573B"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7ACB9DAC" w14:textId="2D5AD395" w:rsidR="00AA7D4C" w:rsidRDefault="0057573B"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06CD84D" w14:textId="4453FB92" w:rsidR="00AA7D4C" w:rsidRDefault="0057573B" w:rsidP="00DC2776">
            <w:pPr>
              <w:jc w:val="center"/>
              <w:rPr>
                <w:sz w:val="22"/>
                <w:szCs w:val="22"/>
              </w:rPr>
            </w:pPr>
            <w:r>
              <w:rPr>
                <w:sz w:val="22"/>
                <w:szCs w:val="22"/>
              </w:rPr>
              <w:t>5</w:t>
            </w:r>
          </w:p>
        </w:tc>
        <w:tc>
          <w:tcPr>
            <w:tcW w:w="1104" w:type="dxa"/>
            <w:tcBorders>
              <w:top w:val="single" w:sz="6" w:space="0" w:color="000000"/>
              <w:left w:val="single" w:sz="6" w:space="0" w:color="000000"/>
              <w:bottom w:val="single" w:sz="6" w:space="0" w:color="000000"/>
              <w:right w:val="single" w:sz="6" w:space="0" w:color="000000"/>
            </w:tcBorders>
            <w:vAlign w:val="center"/>
          </w:tcPr>
          <w:p w14:paraId="1AB2F5E4" w14:textId="13AC0DB7" w:rsidR="00AA7D4C" w:rsidRDefault="0057573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E8FDF4D" w14:textId="4A96F355" w:rsidR="00AA7D4C" w:rsidRDefault="0057573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0768502" w14:textId="1C01D328" w:rsidR="00AA7D4C" w:rsidRDefault="0057573B"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DD9771D" w14:textId="6D3F3445" w:rsidR="00AA7D4C" w:rsidRPr="003C3C55" w:rsidRDefault="0057573B" w:rsidP="00DC2776">
            <w:pPr>
              <w:spacing w:before="60" w:after="60"/>
              <w:rPr>
                <w:sz w:val="22"/>
                <w:szCs w:val="22"/>
              </w:rPr>
            </w:pPr>
            <w:r>
              <w:rPr>
                <w:sz w:val="22"/>
                <w:szCs w:val="22"/>
              </w:rPr>
              <w:t>Cleaning products</w:t>
            </w:r>
          </w:p>
        </w:tc>
      </w:tr>
      <w:tr w:rsidR="00AA7D4C" w:rsidRPr="00E94F46" w14:paraId="7B0C9BFB"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AF0B6BF" w14:textId="46D633AB" w:rsidR="00AA7D4C" w:rsidRDefault="004A784E" w:rsidP="00DC2776">
            <w:pPr>
              <w:spacing w:before="60" w:after="60"/>
              <w:rPr>
                <w:sz w:val="22"/>
                <w:szCs w:val="22"/>
              </w:rPr>
            </w:pPr>
            <w:r>
              <w:rPr>
                <w:sz w:val="22"/>
                <w:szCs w:val="22"/>
              </w:rPr>
              <w:t>Cubicles 20 - 2</w:t>
            </w:r>
            <w:r w:rsidR="0059228B">
              <w:rPr>
                <w:sz w:val="22"/>
                <w:szCs w:val="22"/>
              </w:rPr>
              <w:t>2</w:t>
            </w:r>
          </w:p>
        </w:tc>
        <w:tc>
          <w:tcPr>
            <w:tcW w:w="904" w:type="dxa"/>
            <w:tcBorders>
              <w:top w:val="single" w:sz="6" w:space="0" w:color="000000"/>
              <w:left w:val="single" w:sz="6" w:space="0" w:color="000000"/>
              <w:bottom w:val="single" w:sz="6" w:space="0" w:color="000000"/>
              <w:right w:val="single" w:sz="6" w:space="0" w:color="000000"/>
            </w:tcBorders>
            <w:vAlign w:val="center"/>
          </w:tcPr>
          <w:p w14:paraId="3F9FA1F1" w14:textId="25B8E1D5" w:rsidR="00AA7D4C" w:rsidRDefault="004A784E" w:rsidP="00DC2776">
            <w:pPr>
              <w:spacing w:before="60" w:after="60"/>
              <w:jc w:val="center"/>
              <w:rPr>
                <w:sz w:val="22"/>
                <w:szCs w:val="22"/>
              </w:rPr>
            </w:pPr>
            <w:r>
              <w:rPr>
                <w:sz w:val="22"/>
                <w:szCs w:val="22"/>
              </w:rPr>
              <w:t>727</w:t>
            </w:r>
          </w:p>
        </w:tc>
        <w:tc>
          <w:tcPr>
            <w:tcW w:w="1184" w:type="dxa"/>
            <w:tcBorders>
              <w:top w:val="single" w:sz="6" w:space="0" w:color="000000"/>
              <w:left w:val="single" w:sz="6" w:space="0" w:color="000000"/>
              <w:bottom w:val="single" w:sz="6" w:space="0" w:color="000000"/>
              <w:right w:val="single" w:sz="6" w:space="0" w:color="000000"/>
            </w:tcBorders>
            <w:vAlign w:val="center"/>
          </w:tcPr>
          <w:p w14:paraId="6A146B3F" w14:textId="19F0BA9F" w:rsidR="00AA7D4C" w:rsidRDefault="004A784E"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C6341C7" w14:textId="454DD611" w:rsidR="00AA7D4C" w:rsidRDefault="004A784E"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76DF4CBA" w14:textId="44D03485" w:rsidR="00AA7D4C" w:rsidRDefault="004A784E"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6F8F68D0" w14:textId="5E90C04E" w:rsidR="00AA7D4C" w:rsidRDefault="004A784E"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6BB4ED78" w14:textId="757BC209" w:rsidR="00AA7D4C" w:rsidRDefault="004A784E"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70702D1" w14:textId="49F379AD" w:rsidR="00AA7D4C" w:rsidRDefault="009F50BB" w:rsidP="00DC2776">
            <w:pPr>
              <w:jc w:val="center"/>
              <w:rPr>
                <w:sz w:val="22"/>
                <w:szCs w:val="22"/>
              </w:rPr>
            </w:pPr>
            <w:r>
              <w:rPr>
                <w:sz w:val="22"/>
                <w:szCs w:val="22"/>
              </w:rPr>
              <w:t>2</w:t>
            </w:r>
          </w:p>
        </w:tc>
        <w:tc>
          <w:tcPr>
            <w:tcW w:w="1104" w:type="dxa"/>
            <w:tcBorders>
              <w:top w:val="single" w:sz="6" w:space="0" w:color="000000"/>
              <w:left w:val="single" w:sz="6" w:space="0" w:color="000000"/>
              <w:bottom w:val="single" w:sz="6" w:space="0" w:color="000000"/>
              <w:right w:val="single" w:sz="6" w:space="0" w:color="000000"/>
            </w:tcBorders>
            <w:vAlign w:val="center"/>
          </w:tcPr>
          <w:p w14:paraId="0303C6E6" w14:textId="1C8FB4DF" w:rsidR="00AA7D4C" w:rsidRDefault="009F50B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2F21728" w14:textId="501A8C61" w:rsidR="00AA7D4C" w:rsidRDefault="009F50B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C6F3CD0" w14:textId="25883603" w:rsidR="00AA7D4C" w:rsidRDefault="009F50BB"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27CDBE5" w14:textId="77777777" w:rsidR="00AA7D4C" w:rsidRPr="003C3C55" w:rsidRDefault="00AA7D4C" w:rsidP="00DC2776">
            <w:pPr>
              <w:spacing w:before="60" w:after="60"/>
              <w:rPr>
                <w:sz w:val="22"/>
                <w:szCs w:val="22"/>
              </w:rPr>
            </w:pPr>
          </w:p>
        </w:tc>
      </w:tr>
      <w:tr w:rsidR="00AA7D4C" w:rsidRPr="00E94F46" w14:paraId="456766A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70AF0BE" w14:textId="6698028D" w:rsidR="00AA7D4C" w:rsidRDefault="000C6D0F" w:rsidP="00DC2776">
            <w:pPr>
              <w:spacing w:before="60" w:after="60"/>
              <w:rPr>
                <w:sz w:val="22"/>
                <w:szCs w:val="22"/>
              </w:rPr>
            </w:pPr>
            <w:r>
              <w:rPr>
                <w:sz w:val="22"/>
                <w:szCs w:val="22"/>
              </w:rPr>
              <w:t>Cubicles 23 - 25</w:t>
            </w:r>
          </w:p>
        </w:tc>
        <w:tc>
          <w:tcPr>
            <w:tcW w:w="904" w:type="dxa"/>
            <w:tcBorders>
              <w:top w:val="single" w:sz="6" w:space="0" w:color="000000"/>
              <w:left w:val="single" w:sz="6" w:space="0" w:color="000000"/>
              <w:bottom w:val="single" w:sz="6" w:space="0" w:color="000000"/>
              <w:right w:val="single" w:sz="6" w:space="0" w:color="000000"/>
            </w:tcBorders>
            <w:vAlign w:val="center"/>
          </w:tcPr>
          <w:p w14:paraId="79C29F68" w14:textId="77C0AF01" w:rsidR="00AA7D4C" w:rsidRDefault="00475214" w:rsidP="00DC2776">
            <w:pPr>
              <w:spacing w:before="60" w:after="60"/>
              <w:jc w:val="center"/>
              <w:rPr>
                <w:sz w:val="22"/>
                <w:szCs w:val="22"/>
              </w:rPr>
            </w:pPr>
            <w:r>
              <w:rPr>
                <w:sz w:val="22"/>
                <w:szCs w:val="22"/>
              </w:rPr>
              <w:t>689</w:t>
            </w:r>
          </w:p>
        </w:tc>
        <w:tc>
          <w:tcPr>
            <w:tcW w:w="1184" w:type="dxa"/>
            <w:tcBorders>
              <w:top w:val="single" w:sz="6" w:space="0" w:color="000000"/>
              <w:left w:val="single" w:sz="6" w:space="0" w:color="000000"/>
              <w:bottom w:val="single" w:sz="6" w:space="0" w:color="000000"/>
              <w:right w:val="single" w:sz="6" w:space="0" w:color="000000"/>
            </w:tcBorders>
            <w:vAlign w:val="center"/>
          </w:tcPr>
          <w:p w14:paraId="3A6A58AF" w14:textId="3C966F93" w:rsidR="00AA7D4C" w:rsidRDefault="0047521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1CD90DD0" w14:textId="1934C94F" w:rsidR="00AA7D4C" w:rsidRDefault="00475214" w:rsidP="00DC2776">
            <w:pPr>
              <w:spacing w:before="60" w:after="60"/>
              <w:jc w:val="center"/>
              <w:rPr>
                <w:sz w:val="22"/>
                <w:szCs w:val="22"/>
              </w:rPr>
            </w:pPr>
            <w:r>
              <w:rPr>
                <w:sz w:val="22"/>
                <w:szCs w:val="22"/>
              </w:rPr>
              <w:t>71</w:t>
            </w:r>
          </w:p>
        </w:tc>
        <w:tc>
          <w:tcPr>
            <w:tcW w:w="1054" w:type="dxa"/>
            <w:tcBorders>
              <w:top w:val="single" w:sz="6" w:space="0" w:color="000000"/>
              <w:left w:val="single" w:sz="6" w:space="0" w:color="000000"/>
              <w:bottom w:val="single" w:sz="6" w:space="0" w:color="000000"/>
              <w:right w:val="single" w:sz="6" w:space="0" w:color="000000"/>
            </w:tcBorders>
            <w:vAlign w:val="center"/>
          </w:tcPr>
          <w:p w14:paraId="4DF3AF0A" w14:textId="512E0492" w:rsidR="00AA7D4C" w:rsidRDefault="00475214"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188F019B" w14:textId="0E780228" w:rsidR="00AA7D4C" w:rsidRDefault="00475214"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413D4B29" w14:textId="31CF6ACA" w:rsidR="00AA7D4C" w:rsidRDefault="00475214"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6779320B" w14:textId="2CF75FF2" w:rsidR="00AA7D4C" w:rsidRDefault="00475214"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2F81BB25" w14:textId="29288F39" w:rsidR="00AA7D4C" w:rsidRDefault="00475214"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EF54A8B" w14:textId="140B3C0D" w:rsidR="00AA7D4C" w:rsidRDefault="00475214"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33970A4" w14:textId="0E0B76FF" w:rsidR="00AA7D4C" w:rsidRDefault="0047521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DA31B9F" w14:textId="77777777" w:rsidR="00AA7D4C" w:rsidRPr="003C3C55" w:rsidRDefault="00AA7D4C" w:rsidP="00DC2776">
            <w:pPr>
              <w:spacing w:before="60" w:after="60"/>
              <w:rPr>
                <w:sz w:val="22"/>
                <w:szCs w:val="22"/>
              </w:rPr>
            </w:pPr>
          </w:p>
        </w:tc>
      </w:tr>
      <w:tr w:rsidR="00AA7D4C" w:rsidRPr="00E94F46" w14:paraId="0B4F9F2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6E4D1E8" w14:textId="7BCF29EF" w:rsidR="00AA7D4C" w:rsidRDefault="006357B8" w:rsidP="00DC2776">
            <w:pPr>
              <w:spacing w:before="60" w:after="60"/>
              <w:rPr>
                <w:sz w:val="22"/>
                <w:szCs w:val="22"/>
              </w:rPr>
            </w:pPr>
            <w:r>
              <w:rPr>
                <w:sz w:val="22"/>
                <w:szCs w:val="22"/>
              </w:rPr>
              <w:t xml:space="preserve">Cubicles 31 – 33 </w:t>
            </w:r>
          </w:p>
        </w:tc>
        <w:tc>
          <w:tcPr>
            <w:tcW w:w="904" w:type="dxa"/>
            <w:tcBorders>
              <w:top w:val="single" w:sz="6" w:space="0" w:color="000000"/>
              <w:left w:val="single" w:sz="6" w:space="0" w:color="000000"/>
              <w:bottom w:val="single" w:sz="6" w:space="0" w:color="000000"/>
              <w:right w:val="single" w:sz="6" w:space="0" w:color="000000"/>
            </w:tcBorders>
            <w:vAlign w:val="center"/>
          </w:tcPr>
          <w:p w14:paraId="4355A2CC" w14:textId="56F0B8C5" w:rsidR="00AA7D4C" w:rsidRDefault="006357B8" w:rsidP="00DC2776">
            <w:pPr>
              <w:spacing w:before="60" w:after="60"/>
              <w:jc w:val="center"/>
              <w:rPr>
                <w:sz w:val="22"/>
                <w:szCs w:val="22"/>
              </w:rPr>
            </w:pPr>
            <w:r>
              <w:rPr>
                <w:sz w:val="22"/>
                <w:szCs w:val="22"/>
              </w:rPr>
              <w:t>688</w:t>
            </w:r>
          </w:p>
        </w:tc>
        <w:tc>
          <w:tcPr>
            <w:tcW w:w="1184" w:type="dxa"/>
            <w:tcBorders>
              <w:top w:val="single" w:sz="6" w:space="0" w:color="000000"/>
              <w:left w:val="single" w:sz="6" w:space="0" w:color="000000"/>
              <w:bottom w:val="single" w:sz="6" w:space="0" w:color="000000"/>
              <w:right w:val="single" w:sz="6" w:space="0" w:color="000000"/>
            </w:tcBorders>
            <w:vAlign w:val="center"/>
          </w:tcPr>
          <w:p w14:paraId="47534D24" w14:textId="090E4474" w:rsidR="00AA7D4C" w:rsidRDefault="006357B8"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1C34088" w14:textId="18D39913" w:rsidR="00AA7D4C" w:rsidRDefault="00156588" w:rsidP="00DC2776">
            <w:pPr>
              <w:spacing w:before="60" w:after="60"/>
              <w:jc w:val="center"/>
              <w:rPr>
                <w:sz w:val="22"/>
                <w:szCs w:val="22"/>
              </w:rPr>
            </w:pPr>
            <w:r>
              <w:rPr>
                <w:sz w:val="22"/>
                <w:szCs w:val="22"/>
              </w:rPr>
              <w:t>71</w:t>
            </w:r>
          </w:p>
        </w:tc>
        <w:tc>
          <w:tcPr>
            <w:tcW w:w="1054" w:type="dxa"/>
            <w:tcBorders>
              <w:top w:val="single" w:sz="6" w:space="0" w:color="000000"/>
              <w:left w:val="single" w:sz="6" w:space="0" w:color="000000"/>
              <w:bottom w:val="single" w:sz="6" w:space="0" w:color="000000"/>
              <w:right w:val="single" w:sz="6" w:space="0" w:color="000000"/>
            </w:tcBorders>
            <w:vAlign w:val="center"/>
          </w:tcPr>
          <w:p w14:paraId="1A8F952C" w14:textId="1AD54118" w:rsidR="00AA7D4C" w:rsidRDefault="00156588" w:rsidP="00DC2776">
            <w:pPr>
              <w:spacing w:before="60" w:after="60"/>
              <w:jc w:val="center"/>
              <w:rPr>
                <w:sz w:val="22"/>
                <w:szCs w:val="22"/>
              </w:rPr>
            </w:pPr>
            <w:r>
              <w:rPr>
                <w:sz w:val="22"/>
                <w:szCs w:val="22"/>
              </w:rPr>
              <w:t>56</w:t>
            </w:r>
          </w:p>
        </w:tc>
        <w:tc>
          <w:tcPr>
            <w:tcW w:w="880" w:type="dxa"/>
            <w:tcBorders>
              <w:top w:val="single" w:sz="6" w:space="0" w:color="000000"/>
              <w:left w:val="single" w:sz="6" w:space="0" w:color="000000"/>
              <w:bottom w:val="single" w:sz="6" w:space="0" w:color="000000"/>
              <w:right w:val="single" w:sz="6" w:space="0" w:color="000000"/>
            </w:tcBorders>
            <w:vAlign w:val="center"/>
          </w:tcPr>
          <w:p w14:paraId="115A84D1" w14:textId="022F00CD" w:rsidR="00AA7D4C" w:rsidRDefault="00156588"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8A5F282" w14:textId="55C5DAB1" w:rsidR="00AA7D4C" w:rsidRDefault="00156588"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15541FC" w14:textId="2263A074" w:rsidR="00AA7D4C" w:rsidRDefault="00156588"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6ED15BCD" w14:textId="630F480C" w:rsidR="00AA7D4C" w:rsidRDefault="00156588"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0BBC008" w14:textId="5C4BE041" w:rsidR="00AA7D4C" w:rsidRDefault="0015658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DC2D6C8" w14:textId="65E70D08" w:rsidR="00AA7D4C" w:rsidRDefault="0015658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6B6BBCD" w14:textId="77777777" w:rsidR="00AA7D4C" w:rsidRPr="003C3C55" w:rsidRDefault="00AA7D4C" w:rsidP="00DC2776">
            <w:pPr>
              <w:spacing w:before="60" w:after="60"/>
              <w:rPr>
                <w:sz w:val="22"/>
                <w:szCs w:val="22"/>
              </w:rPr>
            </w:pPr>
          </w:p>
        </w:tc>
      </w:tr>
      <w:tr w:rsidR="002D4342" w:rsidRPr="00E94F46" w14:paraId="74C2AF14"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770037E" w14:textId="4155B06C" w:rsidR="002D4342" w:rsidRDefault="002D4342" w:rsidP="00DC2776">
            <w:pPr>
              <w:spacing w:before="60" w:after="60"/>
              <w:rPr>
                <w:sz w:val="22"/>
                <w:szCs w:val="22"/>
              </w:rPr>
            </w:pPr>
            <w:r>
              <w:rPr>
                <w:sz w:val="22"/>
                <w:szCs w:val="22"/>
              </w:rPr>
              <w:lastRenderedPageBreak/>
              <w:t xml:space="preserve">Cubicles </w:t>
            </w:r>
            <w:r w:rsidR="00D212E9">
              <w:rPr>
                <w:sz w:val="22"/>
                <w:szCs w:val="22"/>
              </w:rPr>
              <w:t>34 - 38</w:t>
            </w:r>
          </w:p>
        </w:tc>
        <w:tc>
          <w:tcPr>
            <w:tcW w:w="904" w:type="dxa"/>
            <w:tcBorders>
              <w:top w:val="single" w:sz="6" w:space="0" w:color="000000"/>
              <w:left w:val="single" w:sz="6" w:space="0" w:color="000000"/>
              <w:bottom w:val="single" w:sz="6" w:space="0" w:color="000000"/>
              <w:right w:val="single" w:sz="6" w:space="0" w:color="000000"/>
            </w:tcBorders>
            <w:vAlign w:val="center"/>
          </w:tcPr>
          <w:p w14:paraId="5F42CA38" w14:textId="05BE93A0" w:rsidR="002D4342" w:rsidRDefault="007D7650" w:rsidP="00DC2776">
            <w:pPr>
              <w:spacing w:before="60" w:after="60"/>
              <w:jc w:val="center"/>
              <w:rPr>
                <w:sz w:val="22"/>
                <w:szCs w:val="22"/>
              </w:rPr>
            </w:pPr>
            <w:r>
              <w:rPr>
                <w:sz w:val="22"/>
                <w:szCs w:val="22"/>
              </w:rPr>
              <w:t>753</w:t>
            </w:r>
          </w:p>
        </w:tc>
        <w:tc>
          <w:tcPr>
            <w:tcW w:w="1184" w:type="dxa"/>
            <w:tcBorders>
              <w:top w:val="single" w:sz="6" w:space="0" w:color="000000"/>
              <w:left w:val="single" w:sz="6" w:space="0" w:color="000000"/>
              <w:bottom w:val="single" w:sz="6" w:space="0" w:color="000000"/>
              <w:right w:val="single" w:sz="6" w:space="0" w:color="000000"/>
            </w:tcBorders>
            <w:vAlign w:val="center"/>
          </w:tcPr>
          <w:p w14:paraId="2054B132" w14:textId="4C0AE115" w:rsidR="002D4342" w:rsidRDefault="007D765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C1E7F63" w14:textId="6ADA9FFD" w:rsidR="002D4342" w:rsidRDefault="007D7650"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6909E9F4" w14:textId="76E35F79" w:rsidR="002D4342" w:rsidRDefault="007D7650"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3C61328C" w14:textId="22CF2151" w:rsidR="002D4342" w:rsidRDefault="007D7650"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77DCF6D4" w14:textId="01C918AA" w:rsidR="002D4342" w:rsidRDefault="007D7650"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2F61847" w14:textId="6CEFB42A" w:rsidR="002D4342" w:rsidRDefault="007D7650"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660E3FF8" w14:textId="42DFB00F" w:rsidR="002D4342" w:rsidRDefault="007D7650"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BB907C0" w14:textId="1A721295" w:rsidR="002D4342" w:rsidRDefault="007D7650"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46B37DB" w14:textId="253F9D85" w:rsidR="002D4342" w:rsidRDefault="007D7650"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04A7DA2" w14:textId="10C088F2" w:rsidR="002D4342" w:rsidRPr="003C3C55" w:rsidRDefault="007D7650" w:rsidP="00DC2776">
            <w:pPr>
              <w:spacing w:before="60" w:after="60"/>
              <w:rPr>
                <w:sz w:val="22"/>
                <w:szCs w:val="22"/>
              </w:rPr>
            </w:pPr>
            <w:r>
              <w:rPr>
                <w:sz w:val="22"/>
                <w:szCs w:val="22"/>
              </w:rPr>
              <w:t>Plants</w:t>
            </w:r>
          </w:p>
        </w:tc>
      </w:tr>
      <w:tr w:rsidR="00F17A6D" w:rsidRPr="00E94F46" w14:paraId="2B62626B"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3810F74" w14:textId="3D846211" w:rsidR="00F17A6D" w:rsidRDefault="00F17A6D" w:rsidP="00DC2776">
            <w:pPr>
              <w:spacing w:before="60" w:after="60"/>
              <w:rPr>
                <w:sz w:val="22"/>
                <w:szCs w:val="22"/>
              </w:rPr>
            </w:pPr>
            <w:r>
              <w:rPr>
                <w:sz w:val="22"/>
                <w:szCs w:val="22"/>
              </w:rPr>
              <w:t>Cubicles 39 - 4</w:t>
            </w:r>
            <w:r w:rsidR="0037403A">
              <w:rPr>
                <w:sz w:val="22"/>
                <w:szCs w:val="22"/>
              </w:rPr>
              <w:t>1</w:t>
            </w:r>
          </w:p>
        </w:tc>
        <w:tc>
          <w:tcPr>
            <w:tcW w:w="904" w:type="dxa"/>
            <w:tcBorders>
              <w:top w:val="single" w:sz="6" w:space="0" w:color="000000"/>
              <w:left w:val="single" w:sz="6" w:space="0" w:color="000000"/>
              <w:bottom w:val="single" w:sz="6" w:space="0" w:color="000000"/>
              <w:right w:val="single" w:sz="6" w:space="0" w:color="000000"/>
            </w:tcBorders>
            <w:vAlign w:val="center"/>
          </w:tcPr>
          <w:p w14:paraId="193AC0BE" w14:textId="2E303FA0" w:rsidR="00F17A6D" w:rsidRDefault="003E5C3C" w:rsidP="00DC2776">
            <w:pPr>
              <w:spacing w:before="60" w:after="60"/>
              <w:jc w:val="center"/>
              <w:rPr>
                <w:sz w:val="22"/>
                <w:szCs w:val="22"/>
              </w:rPr>
            </w:pPr>
            <w:r>
              <w:rPr>
                <w:sz w:val="22"/>
                <w:szCs w:val="22"/>
              </w:rPr>
              <w:t>709</w:t>
            </w:r>
          </w:p>
        </w:tc>
        <w:tc>
          <w:tcPr>
            <w:tcW w:w="1184" w:type="dxa"/>
            <w:tcBorders>
              <w:top w:val="single" w:sz="6" w:space="0" w:color="000000"/>
              <w:left w:val="single" w:sz="6" w:space="0" w:color="000000"/>
              <w:bottom w:val="single" w:sz="6" w:space="0" w:color="000000"/>
              <w:right w:val="single" w:sz="6" w:space="0" w:color="000000"/>
            </w:tcBorders>
            <w:vAlign w:val="center"/>
          </w:tcPr>
          <w:p w14:paraId="7E00E634" w14:textId="528DF04C" w:rsidR="00F17A6D" w:rsidRDefault="003E5C3C"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038C470A" w14:textId="39F74B4B" w:rsidR="00F17A6D" w:rsidRDefault="003E5C3C"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378DFEB5" w14:textId="0D7C016E" w:rsidR="00F17A6D" w:rsidRDefault="003E5C3C"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5D7148CF" w14:textId="63037EB0" w:rsidR="00F17A6D" w:rsidRDefault="003E5C3C"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5E030BFB" w14:textId="23F6C9AB" w:rsidR="00F17A6D" w:rsidRDefault="003E5C3C"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5EF93C5" w14:textId="4DA35B4B" w:rsidR="00F17A6D" w:rsidRDefault="003E5C3C" w:rsidP="00DC2776">
            <w:pPr>
              <w:jc w:val="center"/>
              <w:rPr>
                <w:sz w:val="22"/>
                <w:szCs w:val="22"/>
              </w:rPr>
            </w:pPr>
            <w:r>
              <w:rPr>
                <w:sz w:val="22"/>
                <w:szCs w:val="22"/>
              </w:rPr>
              <w:t>2</w:t>
            </w:r>
          </w:p>
        </w:tc>
        <w:tc>
          <w:tcPr>
            <w:tcW w:w="1104" w:type="dxa"/>
            <w:tcBorders>
              <w:top w:val="single" w:sz="6" w:space="0" w:color="000000"/>
              <w:left w:val="single" w:sz="6" w:space="0" w:color="000000"/>
              <w:bottom w:val="single" w:sz="6" w:space="0" w:color="000000"/>
              <w:right w:val="single" w:sz="6" w:space="0" w:color="000000"/>
            </w:tcBorders>
            <w:vAlign w:val="center"/>
          </w:tcPr>
          <w:p w14:paraId="4304C282" w14:textId="0EF2329A" w:rsidR="00F17A6D" w:rsidRDefault="003E5C3C"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28A6DC2E" w14:textId="7C8BF610" w:rsidR="00F17A6D" w:rsidRDefault="003E5C3C"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4599A38" w14:textId="206BC5E4" w:rsidR="00F17A6D" w:rsidRDefault="003E5C3C"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C7E1117" w14:textId="5EFD9A63" w:rsidR="00F17A6D" w:rsidRDefault="003E5C3C" w:rsidP="00DC2776">
            <w:pPr>
              <w:spacing w:before="60" w:after="60"/>
              <w:rPr>
                <w:sz w:val="22"/>
                <w:szCs w:val="22"/>
              </w:rPr>
            </w:pPr>
            <w:r>
              <w:rPr>
                <w:sz w:val="22"/>
                <w:szCs w:val="22"/>
              </w:rPr>
              <w:t>Plants</w:t>
            </w:r>
          </w:p>
        </w:tc>
      </w:tr>
      <w:tr w:rsidR="00F17A6D" w:rsidRPr="00E94F46" w14:paraId="7A0BCC24"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E711CD5" w14:textId="31E55C75" w:rsidR="00F17A6D" w:rsidRDefault="003E5C3C" w:rsidP="00DC2776">
            <w:pPr>
              <w:spacing w:before="60" w:after="60"/>
              <w:rPr>
                <w:sz w:val="22"/>
                <w:szCs w:val="22"/>
              </w:rPr>
            </w:pPr>
            <w:r>
              <w:rPr>
                <w:sz w:val="22"/>
                <w:szCs w:val="22"/>
              </w:rPr>
              <w:t>Cubicles 47 - 49</w:t>
            </w:r>
          </w:p>
        </w:tc>
        <w:tc>
          <w:tcPr>
            <w:tcW w:w="904" w:type="dxa"/>
            <w:tcBorders>
              <w:top w:val="single" w:sz="6" w:space="0" w:color="000000"/>
              <w:left w:val="single" w:sz="6" w:space="0" w:color="000000"/>
              <w:bottom w:val="single" w:sz="6" w:space="0" w:color="000000"/>
              <w:right w:val="single" w:sz="6" w:space="0" w:color="000000"/>
            </w:tcBorders>
            <w:vAlign w:val="center"/>
          </w:tcPr>
          <w:p w14:paraId="546C06B9" w14:textId="4ACB0681" w:rsidR="00F17A6D" w:rsidRDefault="007D5980" w:rsidP="00DC2776">
            <w:pPr>
              <w:spacing w:before="60" w:after="60"/>
              <w:jc w:val="center"/>
              <w:rPr>
                <w:sz w:val="22"/>
                <w:szCs w:val="22"/>
              </w:rPr>
            </w:pPr>
            <w:r>
              <w:rPr>
                <w:sz w:val="22"/>
                <w:szCs w:val="22"/>
              </w:rPr>
              <w:t>710</w:t>
            </w:r>
          </w:p>
        </w:tc>
        <w:tc>
          <w:tcPr>
            <w:tcW w:w="1184" w:type="dxa"/>
            <w:tcBorders>
              <w:top w:val="single" w:sz="6" w:space="0" w:color="000000"/>
              <w:left w:val="single" w:sz="6" w:space="0" w:color="000000"/>
              <w:bottom w:val="single" w:sz="6" w:space="0" w:color="000000"/>
              <w:right w:val="single" w:sz="6" w:space="0" w:color="000000"/>
            </w:tcBorders>
            <w:vAlign w:val="center"/>
          </w:tcPr>
          <w:p w14:paraId="4F4ABE0C" w14:textId="55652156" w:rsidR="00F17A6D" w:rsidRDefault="007D598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0169C035" w14:textId="19E54D2F" w:rsidR="00F17A6D" w:rsidRDefault="007D5980"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50FF6FAB" w14:textId="729ADFED" w:rsidR="00F17A6D" w:rsidRDefault="007D5980"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726BD8B9" w14:textId="47CDCB10" w:rsidR="00F17A6D" w:rsidRDefault="007D5980"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2E662233" w14:textId="0FC81254" w:rsidR="00F17A6D" w:rsidRDefault="007D5980"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F3AD512" w14:textId="3CF4003A" w:rsidR="00F17A6D" w:rsidRDefault="007D5980"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2F0CE583" w14:textId="77B97B9F" w:rsidR="00F17A6D" w:rsidRDefault="007D5980"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CCDA17E" w14:textId="21C878B3" w:rsidR="00F17A6D" w:rsidRDefault="007D5980"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7B91C84" w14:textId="22CB4146" w:rsidR="00F17A6D" w:rsidRDefault="007D5980"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387C135" w14:textId="77777777" w:rsidR="00F17A6D" w:rsidRDefault="00F17A6D" w:rsidP="00DC2776">
            <w:pPr>
              <w:spacing w:before="60" w:after="60"/>
              <w:rPr>
                <w:sz w:val="22"/>
                <w:szCs w:val="22"/>
              </w:rPr>
            </w:pPr>
          </w:p>
        </w:tc>
      </w:tr>
      <w:tr w:rsidR="00DC2776" w:rsidRPr="00E94F46" w14:paraId="76B7DEC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D011323" w14:textId="03340849" w:rsidR="00DC2776" w:rsidRPr="003C3C55" w:rsidRDefault="00B77A92" w:rsidP="00DC2776">
            <w:pPr>
              <w:spacing w:before="60" w:after="60"/>
              <w:rPr>
                <w:sz w:val="22"/>
                <w:szCs w:val="22"/>
              </w:rPr>
            </w:pPr>
            <w:r>
              <w:rPr>
                <w:sz w:val="22"/>
                <w:szCs w:val="22"/>
              </w:rPr>
              <w:t>118</w:t>
            </w:r>
          </w:p>
        </w:tc>
        <w:tc>
          <w:tcPr>
            <w:tcW w:w="904" w:type="dxa"/>
            <w:tcBorders>
              <w:top w:val="single" w:sz="6" w:space="0" w:color="000000"/>
              <w:left w:val="single" w:sz="6" w:space="0" w:color="000000"/>
              <w:bottom w:val="single" w:sz="6" w:space="0" w:color="000000"/>
              <w:right w:val="single" w:sz="6" w:space="0" w:color="000000"/>
            </w:tcBorders>
            <w:vAlign w:val="center"/>
          </w:tcPr>
          <w:p w14:paraId="2D4812A9" w14:textId="382190D2" w:rsidR="00DC2776" w:rsidRPr="003C3C55" w:rsidRDefault="00690B70" w:rsidP="00DC2776">
            <w:pPr>
              <w:spacing w:before="60" w:after="60"/>
              <w:jc w:val="center"/>
              <w:rPr>
                <w:sz w:val="22"/>
                <w:szCs w:val="22"/>
              </w:rPr>
            </w:pPr>
            <w:r>
              <w:rPr>
                <w:sz w:val="22"/>
                <w:szCs w:val="22"/>
              </w:rPr>
              <w:t>6</w:t>
            </w:r>
            <w:r w:rsidR="007D24EA">
              <w:rPr>
                <w:sz w:val="22"/>
                <w:szCs w:val="22"/>
              </w:rPr>
              <w:t>78</w:t>
            </w:r>
          </w:p>
        </w:tc>
        <w:tc>
          <w:tcPr>
            <w:tcW w:w="1184" w:type="dxa"/>
            <w:tcBorders>
              <w:top w:val="single" w:sz="6" w:space="0" w:color="000000"/>
              <w:left w:val="single" w:sz="6" w:space="0" w:color="000000"/>
              <w:bottom w:val="single" w:sz="6" w:space="0" w:color="000000"/>
              <w:right w:val="single" w:sz="6" w:space="0" w:color="000000"/>
            </w:tcBorders>
            <w:vAlign w:val="center"/>
          </w:tcPr>
          <w:p w14:paraId="4100BB6E" w14:textId="7026F494"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423433A" w14:textId="5EF43BB4" w:rsidR="00DC2776" w:rsidRPr="003C3C55" w:rsidRDefault="003C0900"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67D6E0DC" w14:textId="709ED5D4" w:rsidR="00DC2776" w:rsidRPr="003C3C55" w:rsidRDefault="003C0900"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397D3B21" w14:textId="738818CE"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4522759" w14:textId="5CE4DB88"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2EBC4A50" w14:textId="38AA19D1" w:rsidR="00DC2776" w:rsidRPr="003C3C55" w:rsidRDefault="003C0900"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087BB5C2" w14:textId="0A10E62F"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CF88D06" w14:textId="3414C963"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646E5D7" w14:textId="068702E7"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8EC2798" w14:textId="77777777" w:rsidR="00DC2776" w:rsidRPr="003C3C55" w:rsidRDefault="00DC2776" w:rsidP="00DC2776">
            <w:pPr>
              <w:spacing w:before="60" w:after="60"/>
              <w:rPr>
                <w:sz w:val="22"/>
                <w:szCs w:val="22"/>
              </w:rPr>
            </w:pPr>
          </w:p>
        </w:tc>
      </w:tr>
      <w:tr w:rsidR="00DC2776" w:rsidRPr="00E94F46" w14:paraId="5EA5D43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6EACCCB" w14:textId="423EFE66" w:rsidR="00DC2776" w:rsidRPr="003C3C55" w:rsidRDefault="006579D6" w:rsidP="00DC2776">
            <w:pPr>
              <w:spacing w:before="60" w:after="60"/>
              <w:rPr>
                <w:sz w:val="22"/>
                <w:szCs w:val="22"/>
              </w:rPr>
            </w:pPr>
            <w:r>
              <w:rPr>
                <w:sz w:val="22"/>
                <w:szCs w:val="22"/>
              </w:rPr>
              <w:t>124</w:t>
            </w:r>
          </w:p>
        </w:tc>
        <w:tc>
          <w:tcPr>
            <w:tcW w:w="904" w:type="dxa"/>
            <w:tcBorders>
              <w:top w:val="single" w:sz="6" w:space="0" w:color="000000"/>
              <w:left w:val="single" w:sz="6" w:space="0" w:color="000000"/>
              <w:bottom w:val="single" w:sz="6" w:space="0" w:color="000000"/>
              <w:right w:val="single" w:sz="6" w:space="0" w:color="000000"/>
            </w:tcBorders>
            <w:vAlign w:val="center"/>
          </w:tcPr>
          <w:p w14:paraId="78BF4050" w14:textId="498E714E" w:rsidR="00DC2776" w:rsidRPr="003C3C55" w:rsidRDefault="00FE2998" w:rsidP="00DC2776">
            <w:pPr>
              <w:spacing w:before="60" w:after="60"/>
              <w:jc w:val="center"/>
              <w:rPr>
                <w:sz w:val="22"/>
                <w:szCs w:val="22"/>
              </w:rPr>
            </w:pPr>
            <w:r>
              <w:rPr>
                <w:sz w:val="22"/>
                <w:szCs w:val="22"/>
              </w:rPr>
              <w:t>715</w:t>
            </w:r>
          </w:p>
        </w:tc>
        <w:tc>
          <w:tcPr>
            <w:tcW w:w="1184" w:type="dxa"/>
            <w:tcBorders>
              <w:top w:val="single" w:sz="6" w:space="0" w:color="000000"/>
              <w:left w:val="single" w:sz="6" w:space="0" w:color="000000"/>
              <w:bottom w:val="single" w:sz="6" w:space="0" w:color="000000"/>
              <w:right w:val="single" w:sz="6" w:space="0" w:color="000000"/>
            </w:tcBorders>
            <w:vAlign w:val="center"/>
          </w:tcPr>
          <w:p w14:paraId="5C134295" w14:textId="244515F3"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9EE4257" w14:textId="4F30BCDE" w:rsidR="00DC2776" w:rsidRPr="003C3C55" w:rsidRDefault="008D0BA4" w:rsidP="00DC2776">
            <w:pPr>
              <w:spacing w:before="60" w:after="60"/>
              <w:jc w:val="center"/>
              <w:rPr>
                <w:sz w:val="22"/>
                <w:szCs w:val="22"/>
              </w:rPr>
            </w:pPr>
            <w:r>
              <w:rPr>
                <w:sz w:val="22"/>
                <w:szCs w:val="22"/>
              </w:rPr>
              <w:t>7</w:t>
            </w:r>
            <w:r w:rsidR="00FE2998">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7473F93D" w14:textId="68BBE493" w:rsidR="00DC2776" w:rsidRPr="003C3C55" w:rsidRDefault="00FE2998"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202DA01C" w14:textId="15AB00CC"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1640AE5" w14:textId="401C60FA"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602B9EC" w14:textId="35913FB6" w:rsidR="00DC2776" w:rsidRPr="003C3C55" w:rsidRDefault="00FE2998"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71A37E8E" w14:textId="455B4236"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283AF60A" w14:textId="517FEF86"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8FD9933" w14:textId="0487009C"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3EB22E1" w14:textId="2388FFFF" w:rsidR="00DC2776" w:rsidRPr="003C3C55" w:rsidRDefault="00DC2776" w:rsidP="00DC2776">
            <w:pPr>
              <w:spacing w:before="60" w:after="60"/>
              <w:rPr>
                <w:sz w:val="22"/>
                <w:szCs w:val="22"/>
              </w:rPr>
            </w:pPr>
          </w:p>
        </w:tc>
      </w:tr>
      <w:tr w:rsidR="00DC2776" w:rsidRPr="00E94F46" w14:paraId="6C5762E4"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1ACA86CA" w14:textId="41125AED" w:rsidR="00DC2776" w:rsidRPr="003C3C55" w:rsidRDefault="00516C26" w:rsidP="00DC2776">
            <w:pPr>
              <w:spacing w:before="60" w:after="60"/>
              <w:rPr>
                <w:sz w:val="22"/>
                <w:szCs w:val="22"/>
              </w:rPr>
            </w:pPr>
            <w:r>
              <w:rPr>
                <w:sz w:val="22"/>
                <w:szCs w:val="22"/>
              </w:rPr>
              <w:t>125</w:t>
            </w:r>
          </w:p>
        </w:tc>
        <w:tc>
          <w:tcPr>
            <w:tcW w:w="904" w:type="dxa"/>
            <w:tcBorders>
              <w:top w:val="single" w:sz="6" w:space="0" w:color="000000"/>
              <w:left w:val="single" w:sz="6" w:space="0" w:color="000000"/>
              <w:bottom w:val="single" w:sz="6" w:space="0" w:color="000000"/>
              <w:right w:val="single" w:sz="6" w:space="0" w:color="000000"/>
            </w:tcBorders>
            <w:vAlign w:val="center"/>
          </w:tcPr>
          <w:p w14:paraId="66A1BA30" w14:textId="4F60CF61" w:rsidR="00DC2776" w:rsidRPr="003C3C55" w:rsidRDefault="00690B70" w:rsidP="00DC2776">
            <w:pPr>
              <w:spacing w:before="60" w:after="60"/>
              <w:jc w:val="center"/>
              <w:rPr>
                <w:sz w:val="22"/>
                <w:szCs w:val="22"/>
              </w:rPr>
            </w:pPr>
            <w:r>
              <w:rPr>
                <w:sz w:val="22"/>
                <w:szCs w:val="22"/>
              </w:rPr>
              <w:t>6</w:t>
            </w:r>
            <w:r w:rsidR="00516C26">
              <w:rPr>
                <w:sz w:val="22"/>
                <w:szCs w:val="22"/>
              </w:rPr>
              <w:t>90</w:t>
            </w:r>
          </w:p>
        </w:tc>
        <w:tc>
          <w:tcPr>
            <w:tcW w:w="1184" w:type="dxa"/>
            <w:tcBorders>
              <w:top w:val="single" w:sz="6" w:space="0" w:color="000000"/>
              <w:left w:val="single" w:sz="6" w:space="0" w:color="000000"/>
              <w:bottom w:val="single" w:sz="6" w:space="0" w:color="000000"/>
              <w:right w:val="single" w:sz="6" w:space="0" w:color="000000"/>
            </w:tcBorders>
            <w:vAlign w:val="center"/>
          </w:tcPr>
          <w:p w14:paraId="6570B63A" w14:textId="4598B9AD"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300BB367" w14:textId="445065FF" w:rsidR="00DC2776" w:rsidRPr="003C3C55" w:rsidRDefault="008D0BA4" w:rsidP="00DC2776">
            <w:pPr>
              <w:spacing w:before="60" w:after="60"/>
              <w:jc w:val="center"/>
              <w:rPr>
                <w:sz w:val="22"/>
                <w:szCs w:val="22"/>
              </w:rPr>
            </w:pPr>
            <w:r>
              <w:rPr>
                <w:sz w:val="22"/>
                <w:szCs w:val="22"/>
              </w:rPr>
              <w:t>7</w:t>
            </w:r>
            <w:r w:rsidR="00516C26">
              <w:rPr>
                <w:sz w:val="22"/>
                <w:szCs w:val="22"/>
              </w:rPr>
              <w:t>3</w:t>
            </w:r>
          </w:p>
        </w:tc>
        <w:tc>
          <w:tcPr>
            <w:tcW w:w="1054" w:type="dxa"/>
            <w:tcBorders>
              <w:top w:val="single" w:sz="6" w:space="0" w:color="000000"/>
              <w:left w:val="single" w:sz="6" w:space="0" w:color="000000"/>
              <w:bottom w:val="single" w:sz="6" w:space="0" w:color="000000"/>
              <w:right w:val="single" w:sz="6" w:space="0" w:color="000000"/>
            </w:tcBorders>
            <w:vAlign w:val="center"/>
          </w:tcPr>
          <w:p w14:paraId="4BEE3236" w14:textId="6524CDA3" w:rsidR="00DC2776" w:rsidRPr="003C3C55" w:rsidRDefault="00A62768"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0C091983" w14:textId="2AD1E0D8"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54246C8A" w14:textId="34F43DC9"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464BB95" w14:textId="08842936" w:rsidR="00DC2776" w:rsidRPr="003C3C55" w:rsidRDefault="00A62768"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777D079C" w14:textId="5907E0BE"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299ECA0" w14:textId="26BA3B41"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61780D4" w14:textId="4A2F05FC"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EB62287" w14:textId="65842CD7" w:rsidR="00DC2776" w:rsidRPr="003C3C55" w:rsidRDefault="00DC2776" w:rsidP="00DC2776">
            <w:pPr>
              <w:spacing w:before="60" w:after="60"/>
              <w:rPr>
                <w:sz w:val="22"/>
                <w:szCs w:val="22"/>
              </w:rPr>
            </w:pPr>
          </w:p>
        </w:tc>
      </w:tr>
      <w:tr w:rsidR="00DC2776" w:rsidRPr="00E94F46" w14:paraId="6FCDB024"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6F79BA77" w14:textId="4EEF8FB1" w:rsidR="00DC2776" w:rsidRPr="003C3C55" w:rsidRDefault="00A62768" w:rsidP="00DC2776">
            <w:pPr>
              <w:spacing w:before="60" w:after="60"/>
              <w:rPr>
                <w:sz w:val="22"/>
                <w:szCs w:val="22"/>
              </w:rPr>
            </w:pPr>
            <w:r>
              <w:rPr>
                <w:sz w:val="22"/>
                <w:szCs w:val="22"/>
              </w:rPr>
              <w:t>126</w:t>
            </w:r>
          </w:p>
        </w:tc>
        <w:tc>
          <w:tcPr>
            <w:tcW w:w="904" w:type="dxa"/>
            <w:tcBorders>
              <w:top w:val="single" w:sz="6" w:space="0" w:color="000000"/>
              <w:left w:val="single" w:sz="6" w:space="0" w:color="000000"/>
              <w:bottom w:val="single" w:sz="6" w:space="0" w:color="000000"/>
              <w:right w:val="single" w:sz="6" w:space="0" w:color="000000"/>
            </w:tcBorders>
            <w:vAlign w:val="center"/>
          </w:tcPr>
          <w:p w14:paraId="2BF347F7" w14:textId="147FAF06" w:rsidR="00DC2776" w:rsidRPr="003C3C55" w:rsidRDefault="00A62768" w:rsidP="00DC2776">
            <w:pPr>
              <w:spacing w:before="60" w:after="60"/>
              <w:jc w:val="center"/>
              <w:rPr>
                <w:sz w:val="22"/>
                <w:szCs w:val="22"/>
              </w:rPr>
            </w:pPr>
            <w:r>
              <w:rPr>
                <w:sz w:val="22"/>
                <w:szCs w:val="22"/>
              </w:rPr>
              <w:t>733</w:t>
            </w:r>
          </w:p>
        </w:tc>
        <w:tc>
          <w:tcPr>
            <w:tcW w:w="1184" w:type="dxa"/>
            <w:tcBorders>
              <w:top w:val="single" w:sz="6" w:space="0" w:color="000000"/>
              <w:left w:val="single" w:sz="6" w:space="0" w:color="000000"/>
              <w:bottom w:val="single" w:sz="6" w:space="0" w:color="000000"/>
              <w:right w:val="single" w:sz="6" w:space="0" w:color="000000"/>
            </w:tcBorders>
            <w:vAlign w:val="center"/>
          </w:tcPr>
          <w:p w14:paraId="2F1C9564" w14:textId="7DCAB157"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69BDBD1" w14:textId="6CF3DE19" w:rsidR="00DC2776" w:rsidRPr="003C3C55" w:rsidRDefault="008D0BA4" w:rsidP="00DC2776">
            <w:pPr>
              <w:spacing w:before="60" w:after="60"/>
              <w:jc w:val="center"/>
              <w:rPr>
                <w:sz w:val="22"/>
                <w:szCs w:val="22"/>
              </w:rPr>
            </w:pPr>
            <w:r>
              <w:rPr>
                <w:sz w:val="22"/>
                <w:szCs w:val="22"/>
              </w:rPr>
              <w:t>7</w:t>
            </w:r>
            <w:r w:rsidR="003E16F6">
              <w:rPr>
                <w:sz w:val="22"/>
                <w:szCs w:val="22"/>
              </w:rPr>
              <w:t>3</w:t>
            </w:r>
          </w:p>
        </w:tc>
        <w:tc>
          <w:tcPr>
            <w:tcW w:w="1054" w:type="dxa"/>
            <w:tcBorders>
              <w:top w:val="single" w:sz="6" w:space="0" w:color="000000"/>
              <w:left w:val="single" w:sz="6" w:space="0" w:color="000000"/>
              <w:bottom w:val="single" w:sz="6" w:space="0" w:color="000000"/>
              <w:right w:val="single" w:sz="6" w:space="0" w:color="000000"/>
            </w:tcBorders>
            <w:vAlign w:val="center"/>
          </w:tcPr>
          <w:p w14:paraId="544CCD7F" w14:textId="3FF497B2" w:rsidR="00DC2776" w:rsidRPr="003C3C55" w:rsidRDefault="003E16F6"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2174629F" w14:textId="7C3B72EC" w:rsidR="00DC2776" w:rsidRPr="003C3C55" w:rsidRDefault="003E16F6"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08F82D4E" w14:textId="18AD5680"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3EEBE03" w14:textId="2344EC82" w:rsidR="00DC2776" w:rsidRPr="003C3C55" w:rsidRDefault="003E16F6"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8FC472A" w14:textId="1E45ABAC"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142FA70" w14:textId="46EA548B"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18E6EE7" w14:textId="09057FEC"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0419A6B" w14:textId="40A77298" w:rsidR="00DC2776" w:rsidRPr="003C3C55" w:rsidRDefault="00DC2776" w:rsidP="00DC2776">
            <w:pPr>
              <w:spacing w:before="60" w:after="60"/>
              <w:rPr>
                <w:sz w:val="22"/>
                <w:szCs w:val="22"/>
              </w:rPr>
            </w:pPr>
          </w:p>
        </w:tc>
      </w:tr>
      <w:tr w:rsidR="00DC2776" w:rsidRPr="00E94F46" w14:paraId="3044B17E"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0EB5AE7" w14:textId="1F76CC30" w:rsidR="00DC2776" w:rsidRPr="003C3C55" w:rsidRDefault="00FE3A2F" w:rsidP="00DC2776">
            <w:pPr>
              <w:spacing w:before="60" w:after="60"/>
              <w:rPr>
                <w:sz w:val="22"/>
                <w:szCs w:val="22"/>
              </w:rPr>
            </w:pPr>
            <w:r>
              <w:rPr>
                <w:sz w:val="22"/>
                <w:szCs w:val="22"/>
              </w:rPr>
              <w:t>130</w:t>
            </w:r>
          </w:p>
        </w:tc>
        <w:tc>
          <w:tcPr>
            <w:tcW w:w="904" w:type="dxa"/>
            <w:tcBorders>
              <w:top w:val="single" w:sz="6" w:space="0" w:color="000000"/>
              <w:left w:val="single" w:sz="6" w:space="0" w:color="000000"/>
              <w:bottom w:val="single" w:sz="6" w:space="0" w:color="000000"/>
              <w:right w:val="single" w:sz="6" w:space="0" w:color="000000"/>
            </w:tcBorders>
            <w:vAlign w:val="center"/>
          </w:tcPr>
          <w:p w14:paraId="200B2184" w14:textId="699027B3" w:rsidR="00DC2776" w:rsidRPr="003C3C55" w:rsidRDefault="00FE3A2F" w:rsidP="00DC2776">
            <w:pPr>
              <w:spacing w:before="60" w:after="60"/>
              <w:jc w:val="center"/>
              <w:rPr>
                <w:sz w:val="22"/>
                <w:szCs w:val="22"/>
              </w:rPr>
            </w:pPr>
            <w:r>
              <w:rPr>
                <w:sz w:val="22"/>
                <w:szCs w:val="22"/>
              </w:rPr>
              <w:t>705</w:t>
            </w:r>
          </w:p>
        </w:tc>
        <w:tc>
          <w:tcPr>
            <w:tcW w:w="1184" w:type="dxa"/>
            <w:tcBorders>
              <w:top w:val="single" w:sz="6" w:space="0" w:color="000000"/>
              <w:left w:val="single" w:sz="6" w:space="0" w:color="000000"/>
              <w:bottom w:val="single" w:sz="6" w:space="0" w:color="000000"/>
              <w:right w:val="single" w:sz="6" w:space="0" w:color="000000"/>
            </w:tcBorders>
            <w:vAlign w:val="center"/>
          </w:tcPr>
          <w:p w14:paraId="6611975F" w14:textId="669806AD"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BE91039" w14:textId="0DA570AF" w:rsidR="00DC2776" w:rsidRPr="003C3C55" w:rsidRDefault="008D0BA4"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47202616" w14:textId="148875B0" w:rsidR="00DC2776" w:rsidRPr="003C3C55" w:rsidRDefault="00FE3A2F" w:rsidP="00DC2776">
            <w:pPr>
              <w:spacing w:before="60" w:after="60"/>
              <w:jc w:val="center"/>
              <w:rPr>
                <w:sz w:val="22"/>
                <w:szCs w:val="22"/>
              </w:rPr>
            </w:pPr>
            <w:r>
              <w:rPr>
                <w:sz w:val="22"/>
                <w:szCs w:val="22"/>
              </w:rPr>
              <w:t>55</w:t>
            </w:r>
          </w:p>
        </w:tc>
        <w:tc>
          <w:tcPr>
            <w:tcW w:w="880" w:type="dxa"/>
            <w:tcBorders>
              <w:top w:val="single" w:sz="6" w:space="0" w:color="000000"/>
              <w:left w:val="single" w:sz="6" w:space="0" w:color="000000"/>
              <w:bottom w:val="single" w:sz="6" w:space="0" w:color="000000"/>
              <w:right w:val="single" w:sz="6" w:space="0" w:color="000000"/>
            </w:tcBorders>
            <w:vAlign w:val="center"/>
          </w:tcPr>
          <w:p w14:paraId="3761E97E" w14:textId="42EAC897" w:rsidR="00DC2776" w:rsidRPr="003C3C55" w:rsidRDefault="00F4782E"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424755E6" w14:textId="5EEA1ADE"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5B72B33" w14:textId="25119771" w:rsidR="00DC2776" w:rsidRPr="003C3C55" w:rsidRDefault="005E117B"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F012AC8" w14:textId="71D7A65F"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AD2F9AD" w14:textId="3372671B"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AC10C1B" w14:textId="33093F60"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AFA52BB" w14:textId="4D7128A0" w:rsidR="00DC2776" w:rsidRPr="003C3C55" w:rsidRDefault="00F4782E" w:rsidP="00DC2776">
            <w:pPr>
              <w:spacing w:before="60" w:after="60"/>
              <w:rPr>
                <w:sz w:val="22"/>
                <w:szCs w:val="22"/>
              </w:rPr>
            </w:pPr>
            <w:r>
              <w:rPr>
                <w:sz w:val="22"/>
                <w:szCs w:val="22"/>
              </w:rPr>
              <w:t>Cleaning products</w:t>
            </w:r>
          </w:p>
        </w:tc>
      </w:tr>
      <w:tr w:rsidR="00DC2776" w:rsidRPr="00E94F46" w14:paraId="3CE6FE5A"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659F548" w14:textId="0511C046" w:rsidR="00DC2776" w:rsidRPr="003C3C55" w:rsidRDefault="00F4782E" w:rsidP="00DC2776">
            <w:pPr>
              <w:spacing w:before="60" w:after="60"/>
              <w:rPr>
                <w:sz w:val="22"/>
                <w:szCs w:val="22"/>
              </w:rPr>
            </w:pPr>
            <w:r>
              <w:rPr>
                <w:sz w:val="22"/>
                <w:szCs w:val="22"/>
              </w:rPr>
              <w:t>134</w:t>
            </w:r>
          </w:p>
        </w:tc>
        <w:tc>
          <w:tcPr>
            <w:tcW w:w="904" w:type="dxa"/>
            <w:tcBorders>
              <w:top w:val="single" w:sz="6" w:space="0" w:color="000000"/>
              <w:left w:val="single" w:sz="6" w:space="0" w:color="000000"/>
              <w:bottom w:val="single" w:sz="6" w:space="0" w:color="000000"/>
              <w:right w:val="single" w:sz="6" w:space="0" w:color="000000"/>
            </w:tcBorders>
            <w:vAlign w:val="center"/>
          </w:tcPr>
          <w:p w14:paraId="5423A212" w14:textId="34E35EAF" w:rsidR="00DC2776" w:rsidRPr="003C3C55" w:rsidRDefault="00217602" w:rsidP="00DC2776">
            <w:pPr>
              <w:spacing w:before="60" w:after="60"/>
              <w:jc w:val="center"/>
              <w:rPr>
                <w:sz w:val="22"/>
                <w:szCs w:val="22"/>
              </w:rPr>
            </w:pPr>
            <w:r>
              <w:rPr>
                <w:sz w:val="22"/>
                <w:szCs w:val="22"/>
              </w:rPr>
              <w:t>713</w:t>
            </w:r>
          </w:p>
        </w:tc>
        <w:tc>
          <w:tcPr>
            <w:tcW w:w="1184" w:type="dxa"/>
            <w:tcBorders>
              <w:top w:val="single" w:sz="6" w:space="0" w:color="000000"/>
              <w:left w:val="single" w:sz="6" w:space="0" w:color="000000"/>
              <w:bottom w:val="single" w:sz="6" w:space="0" w:color="000000"/>
              <w:right w:val="single" w:sz="6" w:space="0" w:color="000000"/>
            </w:tcBorders>
            <w:vAlign w:val="center"/>
          </w:tcPr>
          <w:p w14:paraId="760D8159" w14:textId="439B70B9"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F283A59" w14:textId="46203650" w:rsidR="00DC2776" w:rsidRPr="003C3C55" w:rsidRDefault="008D0BA4" w:rsidP="00DC2776">
            <w:pPr>
              <w:spacing w:before="60" w:after="60"/>
              <w:jc w:val="center"/>
              <w:rPr>
                <w:sz w:val="22"/>
                <w:szCs w:val="22"/>
              </w:rPr>
            </w:pPr>
            <w:r>
              <w:rPr>
                <w:sz w:val="22"/>
                <w:szCs w:val="22"/>
              </w:rPr>
              <w:t>7</w:t>
            </w:r>
            <w:r w:rsidR="00217602">
              <w:rPr>
                <w:sz w:val="22"/>
                <w:szCs w:val="22"/>
              </w:rPr>
              <w:t>1</w:t>
            </w:r>
          </w:p>
        </w:tc>
        <w:tc>
          <w:tcPr>
            <w:tcW w:w="1054" w:type="dxa"/>
            <w:tcBorders>
              <w:top w:val="single" w:sz="6" w:space="0" w:color="000000"/>
              <w:left w:val="single" w:sz="6" w:space="0" w:color="000000"/>
              <w:bottom w:val="single" w:sz="6" w:space="0" w:color="000000"/>
              <w:right w:val="single" w:sz="6" w:space="0" w:color="000000"/>
            </w:tcBorders>
            <w:vAlign w:val="center"/>
          </w:tcPr>
          <w:p w14:paraId="455374D3" w14:textId="5801BDCA" w:rsidR="00DC2776" w:rsidRPr="003C3C55" w:rsidRDefault="00217602"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2DB58C4F" w14:textId="7B3D8C1C"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28D47B62" w14:textId="00E619BD"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A8E196B" w14:textId="2EEB8F5C" w:rsidR="00DC2776" w:rsidRPr="003C3C55" w:rsidRDefault="005E117B"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8720E44" w14:textId="79166FE3"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A9A0BDE" w14:textId="56486C5F"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2C5E9DC" w14:textId="04D11A06"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DA98F31" w14:textId="3BACDA05" w:rsidR="00DC2776" w:rsidRPr="003C3C55" w:rsidRDefault="00217602" w:rsidP="00DC2776">
            <w:pPr>
              <w:spacing w:before="60" w:after="60"/>
              <w:rPr>
                <w:sz w:val="22"/>
                <w:szCs w:val="22"/>
              </w:rPr>
            </w:pPr>
            <w:r>
              <w:rPr>
                <w:sz w:val="22"/>
                <w:szCs w:val="22"/>
              </w:rPr>
              <w:t>Food</w:t>
            </w:r>
          </w:p>
        </w:tc>
      </w:tr>
      <w:tr w:rsidR="00DC2776" w:rsidRPr="00E94F46" w14:paraId="39D52B2E"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4B89B57" w14:textId="7AA7D377" w:rsidR="00DC2776" w:rsidRPr="003C3C55" w:rsidRDefault="00217602" w:rsidP="00DC2776">
            <w:pPr>
              <w:spacing w:before="60" w:after="60"/>
              <w:rPr>
                <w:sz w:val="22"/>
                <w:szCs w:val="22"/>
              </w:rPr>
            </w:pPr>
            <w:r>
              <w:rPr>
                <w:sz w:val="22"/>
                <w:szCs w:val="22"/>
              </w:rPr>
              <w:t>136</w:t>
            </w:r>
          </w:p>
        </w:tc>
        <w:tc>
          <w:tcPr>
            <w:tcW w:w="904" w:type="dxa"/>
            <w:tcBorders>
              <w:top w:val="single" w:sz="6" w:space="0" w:color="000000"/>
              <w:left w:val="single" w:sz="6" w:space="0" w:color="000000"/>
              <w:bottom w:val="single" w:sz="6" w:space="0" w:color="000000"/>
              <w:right w:val="single" w:sz="6" w:space="0" w:color="000000"/>
            </w:tcBorders>
            <w:vAlign w:val="center"/>
          </w:tcPr>
          <w:p w14:paraId="392C0783" w14:textId="4C36B9E8" w:rsidR="00DC2776" w:rsidRPr="003C3C55" w:rsidRDefault="00FD69FC" w:rsidP="00DC2776">
            <w:pPr>
              <w:spacing w:before="60" w:after="60"/>
              <w:jc w:val="center"/>
              <w:rPr>
                <w:sz w:val="22"/>
                <w:szCs w:val="22"/>
              </w:rPr>
            </w:pPr>
            <w:r>
              <w:rPr>
                <w:sz w:val="22"/>
                <w:szCs w:val="22"/>
              </w:rPr>
              <w:t>702</w:t>
            </w:r>
          </w:p>
        </w:tc>
        <w:tc>
          <w:tcPr>
            <w:tcW w:w="1184" w:type="dxa"/>
            <w:tcBorders>
              <w:top w:val="single" w:sz="6" w:space="0" w:color="000000"/>
              <w:left w:val="single" w:sz="6" w:space="0" w:color="000000"/>
              <w:bottom w:val="single" w:sz="6" w:space="0" w:color="000000"/>
              <w:right w:val="single" w:sz="6" w:space="0" w:color="000000"/>
            </w:tcBorders>
            <w:vAlign w:val="center"/>
          </w:tcPr>
          <w:p w14:paraId="6928FB30" w14:textId="4FEB4E9E" w:rsidR="00DC2776" w:rsidRPr="003C3C55" w:rsidRDefault="00FD69FC"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4394F08" w14:textId="0CD8290D" w:rsidR="00DC2776" w:rsidRPr="003C3C55" w:rsidRDefault="00FD69FC"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0599C3A5" w14:textId="61C275C5" w:rsidR="00DC2776" w:rsidRPr="003C3C55" w:rsidRDefault="00FD69FC"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76F34D55" w14:textId="7C2D0258" w:rsidR="00DC2776" w:rsidRPr="003C3C55" w:rsidRDefault="00FD69FC"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6EEA9F27" w14:textId="0EEEE714" w:rsidR="00DC2776" w:rsidRPr="003C3C55" w:rsidRDefault="00FD69FC"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9E87CF3" w14:textId="7E23A95A" w:rsidR="00DC2776" w:rsidRPr="003C3C55" w:rsidRDefault="00FD69FC"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270E51C4" w14:textId="6CCF4E86"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B639DB9" w14:textId="3924DFA7" w:rsidR="00DC2776" w:rsidRPr="003C3C55" w:rsidRDefault="00FD69FC"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7A6B405" w14:textId="64E00AFB"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15520BA" w14:textId="6B334C19" w:rsidR="00DC2776" w:rsidRPr="003C3C55" w:rsidRDefault="00DC2776" w:rsidP="00DC2776">
            <w:pPr>
              <w:spacing w:before="60" w:after="60"/>
              <w:rPr>
                <w:sz w:val="22"/>
                <w:szCs w:val="22"/>
              </w:rPr>
            </w:pPr>
          </w:p>
        </w:tc>
      </w:tr>
      <w:tr w:rsidR="00DC2776" w:rsidRPr="00E94F46" w14:paraId="256AB1BA"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1E6529D" w14:textId="63CCBAB6" w:rsidR="00DC2776" w:rsidRPr="003C3C55" w:rsidRDefault="00FD69FC" w:rsidP="00DC2776">
            <w:pPr>
              <w:spacing w:before="60" w:after="60"/>
              <w:rPr>
                <w:sz w:val="22"/>
                <w:szCs w:val="22"/>
              </w:rPr>
            </w:pPr>
            <w:r>
              <w:rPr>
                <w:sz w:val="22"/>
                <w:szCs w:val="22"/>
              </w:rPr>
              <w:t>137</w:t>
            </w:r>
          </w:p>
        </w:tc>
        <w:tc>
          <w:tcPr>
            <w:tcW w:w="904" w:type="dxa"/>
            <w:tcBorders>
              <w:top w:val="single" w:sz="6" w:space="0" w:color="000000"/>
              <w:left w:val="single" w:sz="6" w:space="0" w:color="000000"/>
              <w:bottom w:val="single" w:sz="6" w:space="0" w:color="000000"/>
              <w:right w:val="single" w:sz="6" w:space="0" w:color="000000"/>
            </w:tcBorders>
            <w:vAlign w:val="center"/>
          </w:tcPr>
          <w:p w14:paraId="3BFC1A3E" w14:textId="27A9AE59" w:rsidR="00DC2776" w:rsidRPr="003C3C55" w:rsidRDefault="00FD69FC" w:rsidP="00DC2776">
            <w:pPr>
              <w:spacing w:before="60" w:after="60"/>
              <w:jc w:val="center"/>
              <w:rPr>
                <w:sz w:val="22"/>
                <w:szCs w:val="22"/>
              </w:rPr>
            </w:pPr>
            <w:r>
              <w:rPr>
                <w:sz w:val="22"/>
                <w:szCs w:val="22"/>
              </w:rPr>
              <w:t>725</w:t>
            </w:r>
          </w:p>
        </w:tc>
        <w:tc>
          <w:tcPr>
            <w:tcW w:w="1184" w:type="dxa"/>
            <w:tcBorders>
              <w:top w:val="single" w:sz="6" w:space="0" w:color="000000"/>
              <w:left w:val="single" w:sz="6" w:space="0" w:color="000000"/>
              <w:bottom w:val="single" w:sz="6" w:space="0" w:color="000000"/>
              <w:right w:val="single" w:sz="6" w:space="0" w:color="000000"/>
            </w:tcBorders>
            <w:vAlign w:val="center"/>
          </w:tcPr>
          <w:p w14:paraId="518781C2" w14:textId="77F84F7E"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689C305" w14:textId="372AAC86" w:rsidR="00DC2776" w:rsidRPr="003C3C55" w:rsidRDefault="008D0BA4" w:rsidP="00DC2776">
            <w:pPr>
              <w:spacing w:before="60" w:after="60"/>
              <w:jc w:val="center"/>
              <w:rPr>
                <w:sz w:val="22"/>
                <w:szCs w:val="22"/>
              </w:rPr>
            </w:pPr>
            <w:r>
              <w:rPr>
                <w:sz w:val="22"/>
                <w:szCs w:val="22"/>
              </w:rPr>
              <w:t>7</w:t>
            </w:r>
            <w:r w:rsidR="00D009A1">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7E0B84F5" w14:textId="3957F20B" w:rsidR="00DC2776" w:rsidRPr="003C3C55" w:rsidRDefault="00D009A1"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1AF8ABA9" w14:textId="4E9AD60B" w:rsidR="00DC2776" w:rsidRPr="003C3C55" w:rsidRDefault="00D009A1"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0DE2139" w14:textId="5C53697A"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4AD75B3" w14:textId="4A678F0F" w:rsidR="00DC2776" w:rsidRPr="003C3C55" w:rsidRDefault="00D009A1"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D8946BE" w14:textId="68045CA5"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66BC475" w14:textId="0447EC7F"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F5CA9BF" w14:textId="02121EDF"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0E8FE26" w14:textId="24C9C6E4" w:rsidR="00DC2776" w:rsidRPr="003C3C55" w:rsidRDefault="00DC2776" w:rsidP="00DC2776">
            <w:pPr>
              <w:spacing w:before="60" w:after="60"/>
              <w:rPr>
                <w:sz w:val="22"/>
                <w:szCs w:val="22"/>
              </w:rPr>
            </w:pPr>
          </w:p>
        </w:tc>
      </w:tr>
      <w:tr w:rsidR="00DC2776" w:rsidRPr="00E94F46" w14:paraId="54ED84B5"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930EFB6" w14:textId="54B31FC3" w:rsidR="00DC2776" w:rsidRPr="003C3C55" w:rsidRDefault="003059DC" w:rsidP="00DC2776">
            <w:pPr>
              <w:spacing w:before="60" w:after="60"/>
              <w:rPr>
                <w:sz w:val="22"/>
                <w:szCs w:val="22"/>
              </w:rPr>
            </w:pPr>
            <w:r>
              <w:rPr>
                <w:sz w:val="22"/>
                <w:szCs w:val="22"/>
              </w:rPr>
              <w:t>140</w:t>
            </w:r>
          </w:p>
        </w:tc>
        <w:tc>
          <w:tcPr>
            <w:tcW w:w="904" w:type="dxa"/>
            <w:tcBorders>
              <w:top w:val="single" w:sz="6" w:space="0" w:color="000000"/>
              <w:left w:val="single" w:sz="6" w:space="0" w:color="000000"/>
              <w:bottom w:val="single" w:sz="6" w:space="0" w:color="000000"/>
              <w:right w:val="single" w:sz="6" w:space="0" w:color="000000"/>
            </w:tcBorders>
            <w:vAlign w:val="center"/>
          </w:tcPr>
          <w:p w14:paraId="3568C301" w14:textId="1BCE1A85" w:rsidR="00DC2776" w:rsidRPr="003C3C55" w:rsidRDefault="003059DC" w:rsidP="00DC2776">
            <w:pPr>
              <w:spacing w:before="60" w:after="60"/>
              <w:jc w:val="center"/>
              <w:rPr>
                <w:sz w:val="22"/>
                <w:szCs w:val="22"/>
              </w:rPr>
            </w:pPr>
            <w:r>
              <w:rPr>
                <w:sz w:val="22"/>
                <w:szCs w:val="22"/>
              </w:rPr>
              <w:t>737</w:t>
            </w:r>
          </w:p>
        </w:tc>
        <w:tc>
          <w:tcPr>
            <w:tcW w:w="1184" w:type="dxa"/>
            <w:tcBorders>
              <w:top w:val="single" w:sz="6" w:space="0" w:color="000000"/>
              <w:left w:val="single" w:sz="6" w:space="0" w:color="000000"/>
              <w:bottom w:val="single" w:sz="6" w:space="0" w:color="000000"/>
              <w:right w:val="single" w:sz="6" w:space="0" w:color="000000"/>
            </w:tcBorders>
            <w:vAlign w:val="center"/>
          </w:tcPr>
          <w:p w14:paraId="0F0DC573" w14:textId="2D22ADE0"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1E5C7637" w14:textId="6C5C2064" w:rsidR="00DC2776" w:rsidRPr="003C3C55" w:rsidRDefault="003059DC" w:rsidP="00DC2776">
            <w:pPr>
              <w:spacing w:before="60" w:after="60"/>
              <w:jc w:val="center"/>
              <w:rPr>
                <w:sz w:val="22"/>
                <w:szCs w:val="22"/>
              </w:rPr>
            </w:pPr>
            <w:r>
              <w:rPr>
                <w:sz w:val="22"/>
                <w:szCs w:val="22"/>
              </w:rPr>
              <w:t>7</w:t>
            </w:r>
            <w:r w:rsidR="00E55CD4">
              <w:rPr>
                <w:sz w:val="22"/>
                <w:szCs w:val="22"/>
              </w:rPr>
              <w:t>3</w:t>
            </w:r>
          </w:p>
        </w:tc>
        <w:tc>
          <w:tcPr>
            <w:tcW w:w="1054" w:type="dxa"/>
            <w:tcBorders>
              <w:top w:val="single" w:sz="6" w:space="0" w:color="000000"/>
              <w:left w:val="single" w:sz="6" w:space="0" w:color="000000"/>
              <w:bottom w:val="single" w:sz="6" w:space="0" w:color="000000"/>
              <w:right w:val="single" w:sz="6" w:space="0" w:color="000000"/>
            </w:tcBorders>
            <w:vAlign w:val="center"/>
          </w:tcPr>
          <w:p w14:paraId="5C2FE09D" w14:textId="5C21B817" w:rsidR="00DC2776" w:rsidRPr="003C3C55" w:rsidRDefault="00E55CD4" w:rsidP="00DC2776">
            <w:pPr>
              <w:spacing w:before="60" w:after="60"/>
              <w:jc w:val="center"/>
              <w:rPr>
                <w:sz w:val="22"/>
                <w:szCs w:val="22"/>
              </w:rPr>
            </w:pPr>
            <w:r>
              <w:rPr>
                <w:sz w:val="22"/>
                <w:szCs w:val="22"/>
              </w:rPr>
              <w:t>52</w:t>
            </w:r>
          </w:p>
        </w:tc>
        <w:tc>
          <w:tcPr>
            <w:tcW w:w="880" w:type="dxa"/>
            <w:tcBorders>
              <w:top w:val="single" w:sz="6" w:space="0" w:color="000000"/>
              <w:left w:val="single" w:sz="6" w:space="0" w:color="000000"/>
              <w:bottom w:val="single" w:sz="6" w:space="0" w:color="000000"/>
              <w:right w:val="single" w:sz="6" w:space="0" w:color="000000"/>
            </w:tcBorders>
            <w:vAlign w:val="center"/>
          </w:tcPr>
          <w:p w14:paraId="33C8CF90" w14:textId="3C7AF5CF"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39CF89B3" w14:textId="754DA8E9" w:rsidR="00DC2776" w:rsidRPr="003C3C55" w:rsidRDefault="00E55CD4"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69E26F51" w14:textId="5F8BBDFE" w:rsidR="00DC2776" w:rsidRPr="003C3C55" w:rsidRDefault="00E55CD4"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2ED567B8" w14:textId="0A630A6D"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BF8C9E5" w14:textId="79887D9D"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2663E0B" w14:textId="0C3702C5"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766FC65" w14:textId="77777777" w:rsidR="00DC2776" w:rsidRPr="003C3C55" w:rsidRDefault="00DC2776" w:rsidP="00DC2776">
            <w:pPr>
              <w:spacing w:before="60" w:after="60"/>
              <w:rPr>
                <w:sz w:val="22"/>
                <w:szCs w:val="22"/>
              </w:rPr>
            </w:pPr>
          </w:p>
        </w:tc>
      </w:tr>
      <w:tr w:rsidR="00DC2776" w:rsidRPr="00E94F46" w14:paraId="61F8E0B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70901AD" w14:textId="486F73B8" w:rsidR="00DC2776" w:rsidRPr="003C3C55" w:rsidRDefault="00E55CD4" w:rsidP="00DC2776">
            <w:pPr>
              <w:spacing w:before="60" w:after="60"/>
              <w:rPr>
                <w:sz w:val="22"/>
                <w:szCs w:val="22"/>
              </w:rPr>
            </w:pPr>
            <w:r>
              <w:rPr>
                <w:sz w:val="22"/>
                <w:szCs w:val="22"/>
              </w:rPr>
              <w:lastRenderedPageBreak/>
              <w:t>141</w:t>
            </w:r>
          </w:p>
        </w:tc>
        <w:tc>
          <w:tcPr>
            <w:tcW w:w="904" w:type="dxa"/>
            <w:tcBorders>
              <w:top w:val="single" w:sz="6" w:space="0" w:color="000000"/>
              <w:left w:val="single" w:sz="6" w:space="0" w:color="000000"/>
              <w:bottom w:val="single" w:sz="6" w:space="0" w:color="000000"/>
              <w:right w:val="single" w:sz="6" w:space="0" w:color="000000"/>
            </w:tcBorders>
            <w:vAlign w:val="center"/>
          </w:tcPr>
          <w:p w14:paraId="6F920F3B" w14:textId="43EF716D" w:rsidR="00DC2776" w:rsidRPr="003C3C55" w:rsidRDefault="00E55CD4" w:rsidP="00DC2776">
            <w:pPr>
              <w:spacing w:before="60" w:after="60"/>
              <w:jc w:val="center"/>
              <w:rPr>
                <w:sz w:val="22"/>
                <w:szCs w:val="22"/>
              </w:rPr>
            </w:pPr>
            <w:r>
              <w:rPr>
                <w:sz w:val="22"/>
                <w:szCs w:val="22"/>
              </w:rPr>
              <w:t>718</w:t>
            </w:r>
          </w:p>
        </w:tc>
        <w:tc>
          <w:tcPr>
            <w:tcW w:w="1184" w:type="dxa"/>
            <w:tcBorders>
              <w:top w:val="single" w:sz="6" w:space="0" w:color="000000"/>
              <w:left w:val="single" w:sz="6" w:space="0" w:color="000000"/>
              <w:bottom w:val="single" w:sz="6" w:space="0" w:color="000000"/>
              <w:right w:val="single" w:sz="6" w:space="0" w:color="000000"/>
            </w:tcBorders>
            <w:vAlign w:val="center"/>
          </w:tcPr>
          <w:p w14:paraId="515F2BEA" w14:textId="79A1FB15"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B2495FC" w14:textId="0CA80940" w:rsidR="00DC2776" w:rsidRPr="003C3C55" w:rsidRDefault="008D0BA4" w:rsidP="00DC2776">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559AC68D" w14:textId="08D2DF28" w:rsidR="00DC2776" w:rsidRPr="003C3C55" w:rsidRDefault="00F86C5F"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2DBFFF8B" w14:textId="08B511A4"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39BB35B0" w14:textId="651AC573"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E0771A2" w14:textId="34BFBC2B" w:rsidR="00DC2776" w:rsidRPr="003C3C55" w:rsidRDefault="00F86C5F"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5E9F45BE" w14:textId="14939AF7"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F436776" w14:textId="3A480F87"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7E4E0BF" w14:textId="3571E40F"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28EF926" w14:textId="461D069C" w:rsidR="00DC2776" w:rsidRPr="003C3C55" w:rsidRDefault="00F86C5F" w:rsidP="00DC2776">
            <w:pPr>
              <w:spacing w:before="60" w:after="60"/>
              <w:rPr>
                <w:sz w:val="22"/>
                <w:szCs w:val="22"/>
              </w:rPr>
            </w:pPr>
            <w:r>
              <w:rPr>
                <w:sz w:val="22"/>
                <w:szCs w:val="22"/>
              </w:rPr>
              <w:t>Microwave, mini refrigerator</w:t>
            </w:r>
          </w:p>
        </w:tc>
      </w:tr>
      <w:tr w:rsidR="00DC2776" w:rsidRPr="00E94F46" w14:paraId="78535D10"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3D202B5" w14:textId="325E9D23" w:rsidR="00DC2776" w:rsidRPr="003C3C55" w:rsidRDefault="006F4BB9" w:rsidP="00DC2776">
            <w:pPr>
              <w:spacing w:before="60" w:after="60"/>
              <w:rPr>
                <w:sz w:val="22"/>
                <w:szCs w:val="22"/>
              </w:rPr>
            </w:pPr>
            <w:r>
              <w:rPr>
                <w:sz w:val="22"/>
                <w:szCs w:val="22"/>
              </w:rPr>
              <w:t>142</w:t>
            </w:r>
          </w:p>
        </w:tc>
        <w:tc>
          <w:tcPr>
            <w:tcW w:w="904" w:type="dxa"/>
            <w:tcBorders>
              <w:top w:val="single" w:sz="6" w:space="0" w:color="000000"/>
              <w:left w:val="single" w:sz="6" w:space="0" w:color="000000"/>
              <w:bottom w:val="single" w:sz="6" w:space="0" w:color="000000"/>
              <w:right w:val="single" w:sz="6" w:space="0" w:color="000000"/>
            </w:tcBorders>
            <w:vAlign w:val="center"/>
          </w:tcPr>
          <w:p w14:paraId="4ABEAA00" w14:textId="3BAD3CA1" w:rsidR="00DC2776" w:rsidRPr="003C3C55" w:rsidRDefault="008D0BA4" w:rsidP="00DC2776">
            <w:pPr>
              <w:spacing w:before="60" w:after="60"/>
              <w:jc w:val="center"/>
              <w:rPr>
                <w:sz w:val="22"/>
                <w:szCs w:val="22"/>
              </w:rPr>
            </w:pPr>
            <w:r>
              <w:rPr>
                <w:sz w:val="22"/>
                <w:szCs w:val="22"/>
              </w:rPr>
              <w:t>6</w:t>
            </w:r>
            <w:r w:rsidR="006F4BB9">
              <w:rPr>
                <w:sz w:val="22"/>
                <w:szCs w:val="22"/>
              </w:rPr>
              <w:t>96</w:t>
            </w:r>
          </w:p>
        </w:tc>
        <w:tc>
          <w:tcPr>
            <w:tcW w:w="1184" w:type="dxa"/>
            <w:tcBorders>
              <w:top w:val="single" w:sz="6" w:space="0" w:color="000000"/>
              <w:left w:val="single" w:sz="6" w:space="0" w:color="000000"/>
              <w:bottom w:val="single" w:sz="6" w:space="0" w:color="000000"/>
              <w:right w:val="single" w:sz="6" w:space="0" w:color="000000"/>
            </w:tcBorders>
            <w:vAlign w:val="center"/>
          </w:tcPr>
          <w:p w14:paraId="0F8CB073" w14:textId="46E8544F" w:rsidR="00DC2776" w:rsidRPr="003C3C55" w:rsidRDefault="008D0BA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359D537" w14:textId="759BBCB9" w:rsidR="00DC2776" w:rsidRPr="003C3C55" w:rsidRDefault="008D0BA4" w:rsidP="00DC2776">
            <w:pPr>
              <w:spacing w:before="60" w:after="60"/>
              <w:jc w:val="center"/>
              <w:rPr>
                <w:sz w:val="22"/>
                <w:szCs w:val="22"/>
              </w:rPr>
            </w:pPr>
            <w:r>
              <w:rPr>
                <w:sz w:val="22"/>
                <w:szCs w:val="22"/>
              </w:rPr>
              <w:t>7</w:t>
            </w:r>
            <w:r w:rsidR="006F4BB9">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4855639D" w14:textId="076FA86B" w:rsidR="00DC2776" w:rsidRPr="003C3C55" w:rsidRDefault="006F4BB9"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0EDB6690" w14:textId="31F5191B" w:rsidR="00DC2776" w:rsidRPr="003C3C55" w:rsidRDefault="000227F9"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1FA64B4" w14:textId="43C55FA7" w:rsidR="00DC2776" w:rsidRPr="003C3C55" w:rsidRDefault="000227F9"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DF5FE51" w14:textId="73FF54BB" w:rsidR="00DC2776" w:rsidRPr="003C3C55" w:rsidRDefault="005E117B"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712A5AB7" w14:textId="7DACC560" w:rsidR="00DC2776" w:rsidRPr="003C3C55" w:rsidRDefault="005E117B"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0E710E6" w14:textId="681CF74C" w:rsidR="00DC2776" w:rsidRPr="003C3C55" w:rsidRDefault="005E117B"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B80091E" w14:textId="6D46EF86" w:rsidR="00DC2776" w:rsidRPr="003C3C55" w:rsidRDefault="00E503B4"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9EA9B44" w14:textId="5E91ED53" w:rsidR="00DC2776" w:rsidRPr="003C3C55" w:rsidRDefault="006F4BB9" w:rsidP="00DC2776">
            <w:pPr>
              <w:spacing w:before="60" w:after="60"/>
              <w:rPr>
                <w:sz w:val="22"/>
                <w:szCs w:val="22"/>
              </w:rPr>
            </w:pPr>
            <w:r>
              <w:rPr>
                <w:sz w:val="22"/>
                <w:szCs w:val="22"/>
              </w:rPr>
              <w:t>Cleaning products</w:t>
            </w:r>
          </w:p>
        </w:tc>
      </w:tr>
      <w:tr w:rsidR="00DC2776" w:rsidRPr="00E94F46" w14:paraId="2EB56A37"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1261517" w14:textId="202B422F" w:rsidR="00DC2776" w:rsidRPr="003C3C55" w:rsidRDefault="006F4BB9" w:rsidP="00DC2776">
            <w:pPr>
              <w:spacing w:before="60" w:after="60"/>
              <w:rPr>
                <w:sz w:val="22"/>
                <w:szCs w:val="22"/>
              </w:rPr>
            </w:pPr>
            <w:r>
              <w:rPr>
                <w:sz w:val="22"/>
                <w:szCs w:val="22"/>
              </w:rPr>
              <w:t>143</w:t>
            </w:r>
          </w:p>
        </w:tc>
        <w:tc>
          <w:tcPr>
            <w:tcW w:w="904" w:type="dxa"/>
            <w:tcBorders>
              <w:top w:val="single" w:sz="6" w:space="0" w:color="000000"/>
              <w:left w:val="single" w:sz="6" w:space="0" w:color="000000"/>
              <w:bottom w:val="single" w:sz="6" w:space="0" w:color="000000"/>
              <w:right w:val="single" w:sz="6" w:space="0" w:color="000000"/>
            </w:tcBorders>
            <w:vAlign w:val="center"/>
          </w:tcPr>
          <w:p w14:paraId="1D03EAF3" w14:textId="37E1207B" w:rsidR="00DC2776" w:rsidRPr="003C3C55" w:rsidRDefault="006F4BB9" w:rsidP="00DC2776">
            <w:pPr>
              <w:spacing w:before="60" w:after="60"/>
              <w:jc w:val="center"/>
              <w:rPr>
                <w:sz w:val="22"/>
                <w:szCs w:val="22"/>
              </w:rPr>
            </w:pPr>
            <w:r>
              <w:rPr>
                <w:sz w:val="22"/>
                <w:szCs w:val="22"/>
              </w:rPr>
              <w:t>701</w:t>
            </w:r>
          </w:p>
        </w:tc>
        <w:tc>
          <w:tcPr>
            <w:tcW w:w="1184" w:type="dxa"/>
            <w:tcBorders>
              <w:top w:val="single" w:sz="6" w:space="0" w:color="000000"/>
              <w:left w:val="single" w:sz="6" w:space="0" w:color="000000"/>
              <w:bottom w:val="single" w:sz="6" w:space="0" w:color="000000"/>
              <w:right w:val="single" w:sz="6" w:space="0" w:color="000000"/>
            </w:tcBorders>
            <w:vAlign w:val="center"/>
          </w:tcPr>
          <w:p w14:paraId="3A592CB7" w14:textId="7E866706" w:rsidR="00DC2776"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0A154A6A" w14:textId="0B1AD630" w:rsidR="00DC2776" w:rsidRPr="003C3C55" w:rsidRDefault="008768B4" w:rsidP="00DC2776">
            <w:pPr>
              <w:spacing w:before="60" w:after="60"/>
              <w:jc w:val="center"/>
              <w:rPr>
                <w:sz w:val="22"/>
                <w:szCs w:val="22"/>
              </w:rPr>
            </w:pPr>
            <w:r>
              <w:rPr>
                <w:sz w:val="22"/>
                <w:szCs w:val="22"/>
              </w:rPr>
              <w:t>7</w:t>
            </w:r>
            <w:r w:rsidR="006F4BB9">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6DD4877E" w14:textId="279C21E1" w:rsidR="00DC2776" w:rsidRPr="003C3C55" w:rsidRDefault="006F4BB9"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0D5ED574" w14:textId="612F0BD4" w:rsidR="00DC2776"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0A2F6D2E" w14:textId="035D6BD7" w:rsidR="00DC2776"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87C2D5D" w14:textId="12AA80DA" w:rsidR="00DC2776"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2EE536B5" w14:textId="1AD9BF63" w:rsidR="00DC2776"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2A708324" w14:textId="3B3E4298" w:rsidR="00DC2776"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963B733" w14:textId="03B66BB8" w:rsidR="00DC2776" w:rsidRPr="003C3C55" w:rsidRDefault="00787DD7"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177DF11" w14:textId="56A696F7" w:rsidR="00DC2776" w:rsidRPr="003C3C55" w:rsidRDefault="00DC2776" w:rsidP="00DC2776">
            <w:pPr>
              <w:spacing w:before="60" w:after="60"/>
              <w:rPr>
                <w:sz w:val="22"/>
                <w:szCs w:val="22"/>
              </w:rPr>
            </w:pPr>
          </w:p>
        </w:tc>
      </w:tr>
      <w:tr w:rsidR="00DC2776" w:rsidRPr="00E94F46" w14:paraId="306E0967" w14:textId="77777777" w:rsidTr="00D839CD">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0B88E0F" w14:textId="491663A7" w:rsidR="00DC2776" w:rsidRPr="003C3C55" w:rsidRDefault="00165CED" w:rsidP="00DC2776">
            <w:pPr>
              <w:spacing w:before="60" w:after="60"/>
              <w:rPr>
                <w:sz w:val="22"/>
                <w:szCs w:val="22"/>
              </w:rPr>
            </w:pPr>
            <w:r>
              <w:rPr>
                <w:sz w:val="22"/>
                <w:szCs w:val="22"/>
              </w:rPr>
              <w:t>144</w:t>
            </w:r>
          </w:p>
        </w:tc>
        <w:tc>
          <w:tcPr>
            <w:tcW w:w="904" w:type="dxa"/>
            <w:tcBorders>
              <w:top w:val="single" w:sz="6" w:space="0" w:color="000000"/>
              <w:left w:val="single" w:sz="6" w:space="0" w:color="000000"/>
              <w:bottom w:val="single" w:sz="6" w:space="0" w:color="000000"/>
              <w:right w:val="single" w:sz="6" w:space="0" w:color="000000"/>
            </w:tcBorders>
            <w:vAlign w:val="center"/>
          </w:tcPr>
          <w:p w14:paraId="432E9344" w14:textId="653506FE" w:rsidR="00DC2776" w:rsidRPr="003C3C55" w:rsidRDefault="00AD014B" w:rsidP="00DC2776">
            <w:pPr>
              <w:spacing w:before="60" w:after="60"/>
              <w:jc w:val="center"/>
              <w:rPr>
                <w:sz w:val="22"/>
                <w:szCs w:val="22"/>
              </w:rPr>
            </w:pPr>
            <w:r>
              <w:rPr>
                <w:sz w:val="22"/>
                <w:szCs w:val="22"/>
              </w:rPr>
              <w:t>712</w:t>
            </w:r>
          </w:p>
        </w:tc>
        <w:tc>
          <w:tcPr>
            <w:tcW w:w="1184" w:type="dxa"/>
            <w:tcBorders>
              <w:top w:val="single" w:sz="6" w:space="0" w:color="000000"/>
              <w:left w:val="single" w:sz="6" w:space="0" w:color="000000"/>
              <w:bottom w:val="single" w:sz="6" w:space="0" w:color="000000"/>
              <w:right w:val="single" w:sz="6" w:space="0" w:color="000000"/>
            </w:tcBorders>
            <w:vAlign w:val="center"/>
          </w:tcPr>
          <w:p w14:paraId="6CD46BEC" w14:textId="6984B539" w:rsidR="00DC2776"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C3D2855" w14:textId="56F66B60" w:rsidR="00DC2776" w:rsidRPr="003C3C55" w:rsidRDefault="008768B4"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4141186D" w14:textId="7330603D" w:rsidR="00DC2776" w:rsidRPr="003C3C55" w:rsidRDefault="00AD014B"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7952D560" w14:textId="57A0AF55" w:rsidR="00DC2776"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79D0C486" w14:textId="167ACA22" w:rsidR="00DC2776"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910443C" w14:textId="321DF85F" w:rsidR="00DC2776"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0169FDD" w14:textId="2E9003BF" w:rsidR="00DC2776"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EFFDAF8" w14:textId="5E8D90DE" w:rsidR="00DC2776"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8803556" w14:textId="7B5DCCF6" w:rsidR="00AD014B" w:rsidRPr="003C3C55" w:rsidRDefault="00787DD7" w:rsidP="00D839CD">
            <w:pPr>
              <w:spacing w:before="60" w:after="60"/>
              <w:jc w:val="center"/>
              <w:rPr>
                <w:sz w:val="22"/>
                <w:szCs w:val="22"/>
              </w:rPr>
            </w:pPr>
            <w:r>
              <w:rPr>
                <w:sz w:val="22"/>
                <w:szCs w:val="22"/>
              </w:rPr>
              <w:t>Y</w:t>
            </w:r>
            <w:r w:rsidR="00AD014B">
              <w:rPr>
                <w:sz w:val="22"/>
                <w:szCs w:val="22"/>
              </w:rPr>
              <w:t xml:space="preserve"> dusty</w:t>
            </w:r>
          </w:p>
        </w:tc>
        <w:tc>
          <w:tcPr>
            <w:tcW w:w="2932" w:type="dxa"/>
            <w:tcBorders>
              <w:top w:val="single" w:sz="6" w:space="0" w:color="000000"/>
              <w:left w:val="nil"/>
              <w:bottom w:val="single" w:sz="6" w:space="0" w:color="000000"/>
              <w:right w:val="single" w:sz="12" w:space="0" w:color="000000"/>
            </w:tcBorders>
            <w:vAlign w:val="center"/>
          </w:tcPr>
          <w:p w14:paraId="098AE489" w14:textId="769C6DE3" w:rsidR="00DC2776" w:rsidRPr="003C3C55" w:rsidRDefault="00AD014B" w:rsidP="00DC2776">
            <w:pPr>
              <w:spacing w:before="60" w:after="60"/>
              <w:rPr>
                <w:sz w:val="22"/>
                <w:szCs w:val="22"/>
              </w:rPr>
            </w:pPr>
            <w:r>
              <w:rPr>
                <w:sz w:val="22"/>
                <w:szCs w:val="22"/>
              </w:rPr>
              <w:t>Personal fan</w:t>
            </w:r>
          </w:p>
        </w:tc>
      </w:tr>
      <w:tr w:rsidR="00DC2776" w:rsidRPr="00E94F46" w14:paraId="2D08D3B8"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86B7FA6" w14:textId="183E6CD6" w:rsidR="00DC2776" w:rsidRPr="003C3C55" w:rsidRDefault="00DD2B57" w:rsidP="00DC2776">
            <w:pPr>
              <w:spacing w:before="60" w:after="60"/>
              <w:rPr>
                <w:sz w:val="22"/>
                <w:szCs w:val="22"/>
              </w:rPr>
            </w:pPr>
            <w:r>
              <w:rPr>
                <w:sz w:val="22"/>
                <w:szCs w:val="22"/>
              </w:rPr>
              <w:t>145</w:t>
            </w:r>
          </w:p>
        </w:tc>
        <w:tc>
          <w:tcPr>
            <w:tcW w:w="904" w:type="dxa"/>
            <w:tcBorders>
              <w:top w:val="single" w:sz="6" w:space="0" w:color="000000"/>
              <w:left w:val="single" w:sz="6" w:space="0" w:color="000000"/>
              <w:bottom w:val="single" w:sz="6" w:space="0" w:color="000000"/>
              <w:right w:val="single" w:sz="6" w:space="0" w:color="000000"/>
            </w:tcBorders>
            <w:vAlign w:val="center"/>
          </w:tcPr>
          <w:p w14:paraId="1F0CC4DF" w14:textId="3C6AEF65" w:rsidR="00DC2776" w:rsidRPr="003C3C55" w:rsidRDefault="00DD2B57" w:rsidP="00DC2776">
            <w:pPr>
              <w:spacing w:before="60" w:after="60"/>
              <w:jc w:val="center"/>
              <w:rPr>
                <w:sz w:val="22"/>
                <w:szCs w:val="22"/>
              </w:rPr>
            </w:pPr>
            <w:r>
              <w:rPr>
                <w:sz w:val="22"/>
                <w:szCs w:val="22"/>
              </w:rPr>
              <w:t>723</w:t>
            </w:r>
          </w:p>
        </w:tc>
        <w:tc>
          <w:tcPr>
            <w:tcW w:w="1184" w:type="dxa"/>
            <w:tcBorders>
              <w:top w:val="single" w:sz="6" w:space="0" w:color="000000"/>
              <w:left w:val="single" w:sz="6" w:space="0" w:color="000000"/>
              <w:bottom w:val="single" w:sz="6" w:space="0" w:color="000000"/>
              <w:right w:val="single" w:sz="6" w:space="0" w:color="000000"/>
            </w:tcBorders>
            <w:vAlign w:val="center"/>
          </w:tcPr>
          <w:p w14:paraId="47E95004" w14:textId="536FEB04" w:rsidR="00DC2776"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CAF7B59" w14:textId="4E8CAC8B" w:rsidR="00DC2776" w:rsidRPr="003C3C55" w:rsidRDefault="008768B4" w:rsidP="00DC2776">
            <w:pPr>
              <w:spacing w:before="60" w:after="60"/>
              <w:jc w:val="center"/>
              <w:rPr>
                <w:sz w:val="22"/>
                <w:szCs w:val="22"/>
              </w:rPr>
            </w:pPr>
            <w:r>
              <w:rPr>
                <w:sz w:val="22"/>
                <w:szCs w:val="22"/>
              </w:rPr>
              <w:t>7</w:t>
            </w:r>
            <w:r w:rsidR="00DD2B57">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531BF3A0" w14:textId="6902657B" w:rsidR="00DC2776" w:rsidRPr="003C3C55" w:rsidRDefault="00DD2B57"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725E2959" w14:textId="57E03A5B" w:rsidR="00DC2776" w:rsidRPr="003C3C55" w:rsidRDefault="00CB2120"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21652E93" w14:textId="17DCF4DD" w:rsidR="00DC2776"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1B87EF7" w14:textId="325DBBFF" w:rsidR="00DC2776" w:rsidRPr="003C3C55" w:rsidRDefault="00CB2120"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5DEBA118" w14:textId="65EC7480" w:rsidR="00DC2776"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3900DFB" w14:textId="77FB71B5" w:rsidR="00DC2776"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8751E1E" w14:textId="3C40609D" w:rsidR="00CB2120" w:rsidRPr="003C3C55" w:rsidRDefault="005857B7" w:rsidP="005857B7">
            <w:pPr>
              <w:spacing w:before="60" w:after="60"/>
              <w:jc w:val="center"/>
              <w:rPr>
                <w:sz w:val="22"/>
                <w:szCs w:val="22"/>
              </w:rPr>
            </w:pPr>
            <w:r>
              <w:rPr>
                <w:sz w:val="22"/>
                <w:szCs w:val="22"/>
              </w:rPr>
              <w:t>Y dusty</w:t>
            </w:r>
          </w:p>
        </w:tc>
        <w:tc>
          <w:tcPr>
            <w:tcW w:w="2932" w:type="dxa"/>
            <w:tcBorders>
              <w:top w:val="single" w:sz="6" w:space="0" w:color="000000"/>
              <w:left w:val="nil"/>
              <w:bottom w:val="single" w:sz="6" w:space="0" w:color="000000"/>
              <w:right w:val="single" w:sz="12" w:space="0" w:color="000000"/>
            </w:tcBorders>
            <w:vAlign w:val="center"/>
          </w:tcPr>
          <w:p w14:paraId="001126C4" w14:textId="0A450546" w:rsidR="00DC2776" w:rsidRPr="003C3C55" w:rsidRDefault="00CB2120" w:rsidP="00DC2776">
            <w:pPr>
              <w:spacing w:before="60" w:after="60"/>
              <w:rPr>
                <w:sz w:val="22"/>
                <w:szCs w:val="22"/>
              </w:rPr>
            </w:pPr>
            <w:r>
              <w:rPr>
                <w:sz w:val="22"/>
                <w:szCs w:val="22"/>
              </w:rPr>
              <w:t>Cardboard boxes on floor</w:t>
            </w:r>
          </w:p>
        </w:tc>
      </w:tr>
      <w:tr w:rsidR="00DC2776" w:rsidRPr="00E94F46" w14:paraId="38EF39EA"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6AEFB42" w14:textId="2B74660A" w:rsidR="00DC2776" w:rsidRPr="003C3C55" w:rsidRDefault="00CB2120" w:rsidP="00DC2776">
            <w:pPr>
              <w:spacing w:before="60" w:after="60"/>
              <w:rPr>
                <w:sz w:val="22"/>
                <w:szCs w:val="22"/>
              </w:rPr>
            </w:pPr>
            <w:r>
              <w:rPr>
                <w:sz w:val="22"/>
                <w:szCs w:val="22"/>
              </w:rPr>
              <w:t>146</w:t>
            </w:r>
          </w:p>
        </w:tc>
        <w:tc>
          <w:tcPr>
            <w:tcW w:w="904" w:type="dxa"/>
            <w:tcBorders>
              <w:top w:val="single" w:sz="6" w:space="0" w:color="000000"/>
              <w:left w:val="single" w:sz="6" w:space="0" w:color="000000"/>
              <w:bottom w:val="single" w:sz="6" w:space="0" w:color="000000"/>
              <w:right w:val="single" w:sz="6" w:space="0" w:color="000000"/>
            </w:tcBorders>
            <w:vAlign w:val="center"/>
          </w:tcPr>
          <w:p w14:paraId="41E9EA0B" w14:textId="10641411" w:rsidR="00DC2776" w:rsidRPr="003C3C55" w:rsidRDefault="00CB2120" w:rsidP="00DC2776">
            <w:pPr>
              <w:spacing w:before="60" w:after="60"/>
              <w:jc w:val="center"/>
              <w:rPr>
                <w:sz w:val="22"/>
                <w:szCs w:val="22"/>
              </w:rPr>
            </w:pPr>
            <w:r>
              <w:rPr>
                <w:sz w:val="22"/>
                <w:szCs w:val="22"/>
              </w:rPr>
              <w:t>755</w:t>
            </w:r>
          </w:p>
        </w:tc>
        <w:tc>
          <w:tcPr>
            <w:tcW w:w="1184" w:type="dxa"/>
            <w:tcBorders>
              <w:top w:val="single" w:sz="6" w:space="0" w:color="000000"/>
              <w:left w:val="single" w:sz="6" w:space="0" w:color="000000"/>
              <w:bottom w:val="single" w:sz="6" w:space="0" w:color="000000"/>
              <w:right w:val="single" w:sz="6" w:space="0" w:color="000000"/>
            </w:tcBorders>
            <w:vAlign w:val="center"/>
          </w:tcPr>
          <w:p w14:paraId="45C48462" w14:textId="1C184B9E" w:rsidR="00DC2776"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1F177C05" w14:textId="58F02231" w:rsidR="00DC2776" w:rsidRPr="003C3C55" w:rsidRDefault="008768B4" w:rsidP="00DC2776">
            <w:pPr>
              <w:spacing w:before="60" w:after="60"/>
              <w:jc w:val="center"/>
              <w:rPr>
                <w:sz w:val="22"/>
                <w:szCs w:val="22"/>
              </w:rPr>
            </w:pPr>
            <w:r>
              <w:rPr>
                <w:sz w:val="22"/>
                <w:szCs w:val="22"/>
              </w:rPr>
              <w:t>7</w:t>
            </w:r>
            <w:r w:rsidR="00DD7CF7">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62FD8C2E" w14:textId="19F10C26" w:rsidR="00DC2776" w:rsidRPr="003C3C55" w:rsidRDefault="00DD7CF7" w:rsidP="00DC2776">
            <w:pPr>
              <w:spacing w:before="60" w:after="60"/>
              <w:jc w:val="center"/>
              <w:rPr>
                <w:sz w:val="22"/>
                <w:szCs w:val="22"/>
              </w:rPr>
            </w:pPr>
            <w:r>
              <w:rPr>
                <w:sz w:val="22"/>
                <w:szCs w:val="22"/>
              </w:rPr>
              <w:t>52</w:t>
            </w:r>
          </w:p>
        </w:tc>
        <w:tc>
          <w:tcPr>
            <w:tcW w:w="880" w:type="dxa"/>
            <w:tcBorders>
              <w:top w:val="single" w:sz="6" w:space="0" w:color="000000"/>
              <w:left w:val="single" w:sz="6" w:space="0" w:color="000000"/>
              <w:bottom w:val="single" w:sz="6" w:space="0" w:color="000000"/>
              <w:right w:val="single" w:sz="6" w:space="0" w:color="000000"/>
            </w:tcBorders>
            <w:vAlign w:val="center"/>
          </w:tcPr>
          <w:p w14:paraId="33F79BAD" w14:textId="77349DF0" w:rsidR="00DC2776" w:rsidRPr="003C3C55" w:rsidRDefault="00DD7CF7"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3D1C02F5" w14:textId="1F7EDE8D" w:rsidR="00DC2776"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6AA32F0" w14:textId="059BB3FB" w:rsidR="00DC2776" w:rsidRPr="003C3C55" w:rsidRDefault="00DD7CF7" w:rsidP="00DC2776">
            <w:pPr>
              <w:jc w:val="center"/>
              <w:rPr>
                <w:sz w:val="22"/>
                <w:szCs w:val="22"/>
              </w:rPr>
            </w:pPr>
            <w:r>
              <w:rPr>
                <w:sz w:val="22"/>
                <w:szCs w:val="22"/>
              </w:rPr>
              <w:t>2</w:t>
            </w:r>
          </w:p>
        </w:tc>
        <w:tc>
          <w:tcPr>
            <w:tcW w:w="1104" w:type="dxa"/>
            <w:tcBorders>
              <w:top w:val="single" w:sz="6" w:space="0" w:color="000000"/>
              <w:left w:val="single" w:sz="6" w:space="0" w:color="000000"/>
              <w:bottom w:val="single" w:sz="6" w:space="0" w:color="000000"/>
              <w:right w:val="single" w:sz="6" w:space="0" w:color="000000"/>
            </w:tcBorders>
            <w:vAlign w:val="center"/>
          </w:tcPr>
          <w:p w14:paraId="7A711B64" w14:textId="323AF51A" w:rsidR="00DC2776"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034D56B" w14:textId="04461D86" w:rsidR="00DC2776"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5EC6114" w14:textId="502F05B7" w:rsidR="00DC2776" w:rsidRPr="003C3C55" w:rsidRDefault="0080584A" w:rsidP="00DC2776">
            <w:pPr>
              <w:spacing w:before="60" w:after="60"/>
              <w:jc w:val="center"/>
              <w:rPr>
                <w:sz w:val="22"/>
                <w:szCs w:val="22"/>
              </w:rPr>
            </w:pPr>
            <w:r>
              <w:rPr>
                <w:sz w:val="22"/>
                <w:szCs w:val="22"/>
              </w:rPr>
              <w:t>Y</w:t>
            </w:r>
            <w:r w:rsidR="00DD7CF7">
              <w:rPr>
                <w:sz w:val="22"/>
                <w:szCs w:val="22"/>
              </w:rPr>
              <w:t xml:space="preserve"> dusty </w:t>
            </w:r>
          </w:p>
        </w:tc>
        <w:tc>
          <w:tcPr>
            <w:tcW w:w="2932" w:type="dxa"/>
            <w:tcBorders>
              <w:top w:val="single" w:sz="6" w:space="0" w:color="000000"/>
              <w:left w:val="nil"/>
              <w:bottom w:val="single" w:sz="6" w:space="0" w:color="000000"/>
              <w:right w:val="single" w:sz="12" w:space="0" w:color="000000"/>
            </w:tcBorders>
            <w:vAlign w:val="center"/>
          </w:tcPr>
          <w:p w14:paraId="38553C18" w14:textId="3788EDDF" w:rsidR="00DC2776" w:rsidRPr="003C3C55" w:rsidRDefault="00DC2776" w:rsidP="00DC2776">
            <w:pPr>
              <w:spacing w:before="60" w:after="60"/>
              <w:rPr>
                <w:sz w:val="22"/>
                <w:szCs w:val="22"/>
              </w:rPr>
            </w:pPr>
          </w:p>
        </w:tc>
      </w:tr>
      <w:tr w:rsidR="00C346C2" w:rsidRPr="00E94F46" w14:paraId="4DE3003B"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135F82F" w14:textId="371CEA75" w:rsidR="00C346C2" w:rsidRDefault="00B068EE" w:rsidP="00DC2776">
            <w:pPr>
              <w:spacing w:before="60" w:after="60"/>
              <w:rPr>
                <w:sz w:val="22"/>
                <w:szCs w:val="22"/>
              </w:rPr>
            </w:pPr>
            <w:r>
              <w:rPr>
                <w:sz w:val="22"/>
                <w:szCs w:val="22"/>
              </w:rPr>
              <w:t>147</w:t>
            </w:r>
          </w:p>
        </w:tc>
        <w:tc>
          <w:tcPr>
            <w:tcW w:w="904" w:type="dxa"/>
            <w:tcBorders>
              <w:top w:val="single" w:sz="6" w:space="0" w:color="000000"/>
              <w:left w:val="single" w:sz="6" w:space="0" w:color="000000"/>
              <w:bottom w:val="single" w:sz="6" w:space="0" w:color="000000"/>
              <w:right w:val="single" w:sz="6" w:space="0" w:color="000000"/>
            </w:tcBorders>
            <w:vAlign w:val="center"/>
          </w:tcPr>
          <w:p w14:paraId="4E7F0AA0" w14:textId="23F1F637" w:rsidR="00C346C2" w:rsidRPr="003C3C55" w:rsidRDefault="00B055C0" w:rsidP="00DC2776">
            <w:pPr>
              <w:spacing w:before="60" w:after="60"/>
              <w:jc w:val="center"/>
              <w:rPr>
                <w:sz w:val="22"/>
                <w:szCs w:val="22"/>
              </w:rPr>
            </w:pPr>
            <w:r>
              <w:rPr>
                <w:sz w:val="22"/>
                <w:szCs w:val="22"/>
              </w:rPr>
              <w:t>727</w:t>
            </w:r>
          </w:p>
        </w:tc>
        <w:tc>
          <w:tcPr>
            <w:tcW w:w="1184" w:type="dxa"/>
            <w:tcBorders>
              <w:top w:val="single" w:sz="6" w:space="0" w:color="000000"/>
              <w:left w:val="single" w:sz="6" w:space="0" w:color="000000"/>
              <w:bottom w:val="single" w:sz="6" w:space="0" w:color="000000"/>
              <w:right w:val="single" w:sz="6" w:space="0" w:color="000000"/>
            </w:tcBorders>
            <w:vAlign w:val="center"/>
          </w:tcPr>
          <w:p w14:paraId="7AC77702" w14:textId="219A8773"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12D9497" w14:textId="5D01FFC6" w:rsidR="00C346C2" w:rsidRPr="003C3C55" w:rsidRDefault="008768B4" w:rsidP="00DC2776">
            <w:pPr>
              <w:spacing w:before="60" w:after="60"/>
              <w:jc w:val="center"/>
              <w:rPr>
                <w:sz w:val="22"/>
                <w:szCs w:val="22"/>
              </w:rPr>
            </w:pPr>
            <w:r>
              <w:rPr>
                <w:sz w:val="22"/>
                <w:szCs w:val="22"/>
              </w:rPr>
              <w:t>7</w:t>
            </w:r>
            <w:r w:rsidR="002A5541">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5CAA5146" w14:textId="68A34223" w:rsidR="00C346C2" w:rsidRPr="003C3C55" w:rsidRDefault="002A5541"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0CFCE444" w14:textId="28AE8DE2" w:rsidR="00C346C2" w:rsidRPr="003C3C55" w:rsidRDefault="002A5541"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CCDC584" w14:textId="19343BAF"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D1F375C" w14:textId="29BC6A83"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19BBF88" w14:textId="7E7038AB"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F0F8898" w14:textId="10E75F65"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1F7EDEF" w14:textId="335F1D6B" w:rsidR="00C346C2" w:rsidRPr="003C3C55" w:rsidRDefault="0080584A" w:rsidP="00DC2776">
            <w:pPr>
              <w:spacing w:before="60" w:after="60"/>
              <w:jc w:val="center"/>
              <w:rPr>
                <w:sz w:val="22"/>
                <w:szCs w:val="22"/>
              </w:rPr>
            </w:pPr>
            <w:r>
              <w:rPr>
                <w:sz w:val="22"/>
                <w:szCs w:val="22"/>
              </w:rPr>
              <w:t>Y</w:t>
            </w:r>
            <w:r w:rsidR="00014FEE">
              <w:rPr>
                <w:sz w:val="22"/>
                <w:szCs w:val="22"/>
              </w:rPr>
              <w:t xml:space="preserve"> dusty</w:t>
            </w:r>
          </w:p>
        </w:tc>
        <w:tc>
          <w:tcPr>
            <w:tcW w:w="2932" w:type="dxa"/>
            <w:tcBorders>
              <w:top w:val="single" w:sz="6" w:space="0" w:color="000000"/>
              <w:left w:val="nil"/>
              <w:bottom w:val="single" w:sz="6" w:space="0" w:color="000000"/>
              <w:right w:val="single" w:sz="12" w:space="0" w:color="000000"/>
            </w:tcBorders>
            <w:vAlign w:val="center"/>
          </w:tcPr>
          <w:p w14:paraId="0F6FC4F1" w14:textId="780527F0" w:rsidR="00C346C2" w:rsidRPr="003C3C55" w:rsidRDefault="00014FEE" w:rsidP="00DC2776">
            <w:pPr>
              <w:spacing w:before="60" w:after="60"/>
              <w:rPr>
                <w:sz w:val="22"/>
                <w:szCs w:val="22"/>
              </w:rPr>
            </w:pPr>
            <w:r>
              <w:rPr>
                <w:sz w:val="22"/>
                <w:szCs w:val="22"/>
              </w:rPr>
              <w:t xml:space="preserve">Cleaning products </w:t>
            </w:r>
          </w:p>
        </w:tc>
      </w:tr>
      <w:tr w:rsidR="00C346C2" w:rsidRPr="00E94F46" w14:paraId="1D61330F"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188CB77F" w14:textId="59A9405A" w:rsidR="00C346C2" w:rsidRDefault="00014FEE" w:rsidP="00DC2776">
            <w:pPr>
              <w:spacing w:before="60" w:after="60"/>
              <w:rPr>
                <w:sz w:val="22"/>
                <w:szCs w:val="22"/>
              </w:rPr>
            </w:pPr>
            <w:r>
              <w:rPr>
                <w:sz w:val="22"/>
                <w:szCs w:val="22"/>
              </w:rPr>
              <w:t>149</w:t>
            </w:r>
          </w:p>
        </w:tc>
        <w:tc>
          <w:tcPr>
            <w:tcW w:w="904" w:type="dxa"/>
            <w:tcBorders>
              <w:top w:val="single" w:sz="6" w:space="0" w:color="000000"/>
              <w:left w:val="single" w:sz="6" w:space="0" w:color="000000"/>
              <w:bottom w:val="single" w:sz="6" w:space="0" w:color="000000"/>
              <w:right w:val="single" w:sz="6" w:space="0" w:color="000000"/>
            </w:tcBorders>
            <w:vAlign w:val="center"/>
          </w:tcPr>
          <w:p w14:paraId="6968315E" w14:textId="7EE41D1C" w:rsidR="00C346C2" w:rsidRPr="003C3C55" w:rsidRDefault="00537CD6" w:rsidP="00DC2776">
            <w:pPr>
              <w:spacing w:before="60" w:after="60"/>
              <w:jc w:val="center"/>
              <w:rPr>
                <w:sz w:val="22"/>
                <w:szCs w:val="22"/>
              </w:rPr>
            </w:pPr>
            <w:r>
              <w:rPr>
                <w:sz w:val="22"/>
                <w:szCs w:val="22"/>
              </w:rPr>
              <w:t>738</w:t>
            </w:r>
          </w:p>
        </w:tc>
        <w:tc>
          <w:tcPr>
            <w:tcW w:w="1184" w:type="dxa"/>
            <w:tcBorders>
              <w:top w:val="single" w:sz="6" w:space="0" w:color="000000"/>
              <w:left w:val="single" w:sz="6" w:space="0" w:color="000000"/>
              <w:bottom w:val="single" w:sz="6" w:space="0" w:color="000000"/>
              <w:right w:val="single" w:sz="6" w:space="0" w:color="000000"/>
            </w:tcBorders>
            <w:vAlign w:val="center"/>
          </w:tcPr>
          <w:p w14:paraId="5D3ABFC2" w14:textId="120F0045"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31DB62CC" w14:textId="4CC77784" w:rsidR="00C346C2" w:rsidRPr="003C3C55" w:rsidRDefault="008768B4" w:rsidP="00DC2776">
            <w:pPr>
              <w:spacing w:before="60" w:after="60"/>
              <w:jc w:val="center"/>
              <w:rPr>
                <w:sz w:val="22"/>
                <w:szCs w:val="22"/>
              </w:rPr>
            </w:pPr>
            <w:r>
              <w:rPr>
                <w:sz w:val="22"/>
                <w:szCs w:val="22"/>
              </w:rPr>
              <w:t>7</w:t>
            </w:r>
            <w:r w:rsidR="006306E4">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486A0679" w14:textId="0CED3BDD" w:rsidR="00C346C2" w:rsidRPr="003C3C55" w:rsidRDefault="006306E4"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26872C0C" w14:textId="197CD5FC" w:rsidR="00C346C2" w:rsidRPr="003C3C55" w:rsidRDefault="006306E4"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2AB184E7" w14:textId="5A3C6FB1"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74462C3" w14:textId="3C4EDCC3"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58DD2AC" w14:textId="5FFCC075"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CD7BF76" w14:textId="174364A2"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BD90DCC" w14:textId="15A93D4F"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0F335BB" w14:textId="4B3943AB" w:rsidR="00C346C2" w:rsidRPr="003C3C55" w:rsidRDefault="006306E4" w:rsidP="00DC2776">
            <w:pPr>
              <w:spacing w:before="60" w:after="60"/>
              <w:rPr>
                <w:sz w:val="22"/>
                <w:szCs w:val="22"/>
              </w:rPr>
            </w:pPr>
            <w:r>
              <w:rPr>
                <w:sz w:val="22"/>
                <w:szCs w:val="22"/>
              </w:rPr>
              <w:t>Cardboard boxes on floor</w:t>
            </w:r>
          </w:p>
        </w:tc>
      </w:tr>
      <w:tr w:rsidR="00C346C2" w:rsidRPr="00E94F46" w14:paraId="63A129A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4F07E0C" w14:textId="13D6CD82" w:rsidR="00C346C2" w:rsidRDefault="00C22D7A" w:rsidP="00DC2776">
            <w:pPr>
              <w:spacing w:before="60" w:after="60"/>
              <w:rPr>
                <w:sz w:val="22"/>
                <w:szCs w:val="22"/>
              </w:rPr>
            </w:pPr>
            <w:r>
              <w:rPr>
                <w:sz w:val="22"/>
                <w:szCs w:val="22"/>
              </w:rPr>
              <w:t>150</w:t>
            </w:r>
          </w:p>
        </w:tc>
        <w:tc>
          <w:tcPr>
            <w:tcW w:w="904" w:type="dxa"/>
            <w:tcBorders>
              <w:top w:val="single" w:sz="6" w:space="0" w:color="000000"/>
              <w:left w:val="single" w:sz="6" w:space="0" w:color="000000"/>
              <w:bottom w:val="single" w:sz="6" w:space="0" w:color="000000"/>
              <w:right w:val="single" w:sz="6" w:space="0" w:color="000000"/>
            </w:tcBorders>
            <w:vAlign w:val="center"/>
          </w:tcPr>
          <w:p w14:paraId="092063A9" w14:textId="4226AE39" w:rsidR="00C346C2" w:rsidRPr="003C3C55" w:rsidRDefault="000C7764" w:rsidP="00DC2776">
            <w:pPr>
              <w:spacing w:before="60" w:after="60"/>
              <w:jc w:val="center"/>
              <w:rPr>
                <w:sz w:val="22"/>
                <w:szCs w:val="22"/>
              </w:rPr>
            </w:pPr>
            <w:r>
              <w:rPr>
                <w:sz w:val="22"/>
                <w:szCs w:val="22"/>
              </w:rPr>
              <w:t>6</w:t>
            </w:r>
            <w:r w:rsidR="00522902">
              <w:rPr>
                <w:sz w:val="22"/>
                <w:szCs w:val="22"/>
              </w:rPr>
              <w:t>94</w:t>
            </w:r>
          </w:p>
        </w:tc>
        <w:tc>
          <w:tcPr>
            <w:tcW w:w="1184" w:type="dxa"/>
            <w:tcBorders>
              <w:top w:val="single" w:sz="6" w:space="0" w:color="000000"/>
              <w:left w:val="single" w:sz="6" w:space="0" w:color="000000"/>
              <w:bottom w:val="single" w:sz="6" w:space="0" w:color="000000"/>
              <w:right w:val="single" w:sz="6" w:space="0" w:color="000000"/>
            </w:tcBorders>
            <w:vAlign w:val="center"/>
          </w:tcPr>
          <w:p w14:paraId="3A9C00F1" w14:textId="2CD22EB5"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0DDD0062" w14:textId="0141E259" w:rsidR="00C346C2" w:rsidRPr="003C3C55" w:rsidRDefault="008768B4"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7264797A" w14:textId="6D3539D1" w:rsidR="00C346C2" w:rsidRPr="003C3C55" w:rsidRDefault="008768B4" w:rsidP="00DC2776">
            <w:pPr>
              <w:spacing w:before="60" w:after="60"/>
              <w:jc w:val="center"/>
              <w:rPr>
                <w:sz w:val="22"/>
                <w:szCs w:val="22"/>
              </w:rPr>
            </w:pPr>
            <w:r>
              <w:rPr>
                <w:sz w:val="22"/>
                <w:szCs w:val="22"/>
              </w:rPr>
              <w:t>4</w:t>
            </w:r>
            <w:r w:rsidR="00522902">
              <w:rPr>
                <w:sz w:val="22"/>
                <w:szCs w:val="22"/>
              </w:rPr>
              <w:t>9</w:t>
            </w:r>
          </w:p>
        </w:tc>
        <w:tc>
          <w:tcPr>
            <w:tcW w:w="880" w:type="dxa"/>
            <w:tcBorders>
              <w:top w:val="single" w:sz="6" w:space="0" w:color="000000"/>
              <w:left w:val="single" w:sz="6" w:space="0" w:color="000000"/>
              <w:bottom w:val="single" w:sz="6" w:space="0" w:color="000000"/>
              <w:right w:val="single" w:sz="6" w:space="0" w:color="000000"/>
            </w:tcBorders>
            <w:vAlign w:val="center"/>
          </w:tcPr>
          <w:p w14:paraId="13954146" w14:textId="1A554974"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5FF5C8F5" w14:textId="24EC5EC4"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32B577C" w14:textId="3877EF05"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0C8333F" w14:textId="663A2726"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B62D3D2" w14:textId="0F786482"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9651AA0" w14:textId="55E036F5"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6BB1F00" w14:textId="52E3C16C" w:rsidR="00C346C2" w:rsidRPr="003C3C55" w:rsidRDefault="00C346C2" w:rsidP="00DC2776">
            <w:pPr>
              <w:spacing w:before="60" w:after="60"/>
              <w:rPr>
                <w:sz w:val="22"/>
                <w:szCs w:val="22"/>
              </w:rPr>
            </w:pPr>
          </w:p>
        </w:tc>
      </w:tr>
      <w:tr w:rsidR="00C346C2" w:rsidRPr="00E94F46" w14:paraId="0DA5519A"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8C7BFAA" w14:textId="69216546" w:rsidR="00C346C2" w:rsidRDefault="004D0462" w:rsidP="00DC2776">
            <w:pPr>
              <w:spacing w:before="60" w:after="60"/>
              <w:rPr>
                <w:sz w:val="22"/>
                <w:szCs w:val="22"/>
              </w:rPr>
            </w:pPr>
            <w:r>
              <w:rPr>
                <w:sz w:val="22"/>
                <w:szCs w:val="22"/>
              </w:rPr>
              <w:t>152</w:t>
            </w:r>
          </w:p>
        </w:tc>
        <w:tc>
          <w:tcPr>
            <w:tcW w:w="904" w:type="dxa"/>
            <w:tcBorders>
              <w:top w:val="single" w:sz="6" w:space="0" w:color="000000"/>
              <w:left w:val="single" w:sz="6" w:space="0" w:color="000000"/>
              <w:bottom w:val="single" w:sz="6" w:space="0" w:color="000000"/>
              <w:right w:val="single" w:sz="6" w:space="0" w:color="000000"/>
            </w:tcBorders>
            <w:vAlign w:val="center"/>
          </w:tcPr>
          <w:p w14:paraId="6210A7FC" w14:textId="7546FD0E" w:rsidR="00C346C2" w:rsidRPr="003C3C55" w:rsidRDefault="004D0462" w:rsidP="00DC2776">
            <w:pPr>
              <w:spacing w:before="60" w:after="60"/>
              <w:jc w:val="center"/>
              <w:rPr>
                <w:sz w:val="22"/>
                <w:szCs w:val="22"/>
              </w:rPr>
            </w:pPr>
            <w:r>
              <w:rPr>
                <w:sz w:val="22"/>
                <w:szCs w:val="22"/>
              </w:rPr>
              <w:t>752</w:t>
            </w:r>
          </w:p>
        </w:tc>
        <w:tc>
          <w:tcPr>
            <w:tcW w:w="1184" w:type="dxa"/>
            <w:tcBorders>
              <w:top w:val="single" w:sz="6" w:space="0" w:color="000000"/>
              <w:left w:val="single" w:sz="6" w:space="0" w:color="000000"/>
              <w:bottom w:val="single" w:sz="6" w:space="0" w:color="000000"/>
              <w:right w:val="single" w:sz="6" w:space="0" w:color="000000"/>
            </w:tcBorders>
            <w:vAlign w:val="center"/>
          </w:tcPr>
          <w:p w14:paraId="34095679" w14:textId="207BB436"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5473752" w14:textId="73E4B251" w:rsidR="00C346C2" w:rsidRPr="003C3C55" w:rsidRDefault="008768B4" w:rsidP="00DC2776">
            <w:pPr>
              <w:spacing w:before="60" w:after="60"/>
              <w:jc w:val="center"/>
              <w:rPr>
                <w:sz w:val="22"/>
                <w:szCs w:val="22"/>
              </w:rPr>
            </w:pPr>
            <w:r>
              <w:rPr>
                <w:sz w:val="22"/>
                <w:szCs w:val="22"/>
              </w:rPr>
              <w:t>7</w:t>
            </w:r>
            <w:r w:rsidR="00726B8B">
              <w:rPr>
                <w:sz w:val="22"/>
                <w:szCs w:val="22"/>
              </w:rPr>
              <w:t>5</w:t>
            </w:r>
          </w:p>
        </w:tc>
        <w:tc>
          <w:tcPr>
            <w:tcW w:w="1054" w:type="dxa"/>
            <w:tcBorders>
              <w:top w:val="single" w:sz="6" w:space="0" w:color="000000"/>
              <w:left w:val="single" w:sz="6" w:space="0" w:color="000000"/>
              <w:bottom w:val="single" w:sz="6" w:space="0" w:color="000000"/>
              <w:right w:val="single" w:sz="6" w:space="0" w:color="000000"/>
            </w:tcBorders>
            <w:vAlign w:val="center"/>
          </w:tcPr>
          <w:p w14:paraId="78223D0C" w14:textId="09937122" w:rsidR="00C346C2" w:rsidRPr="003C3C55" w:rsidRDefault="008768B4" w:rsidP="00DC2776">
            <w:pPr>
              <w:spacing w:before="60" w:after="60"/>
              <w:jc w:val="center"/>
              <w:rPr>
                <w:sz w:val="22"/>
                <w:szCs w:val="22"/>
              </w:rPr>
            </w:pPr>
            <w:r>
              <w:rPr>
                <w:sz w:val="22"/>
                <w:szCs w:val="22"/>
              </w:rPr>
              <w:t>4</w:t>
            </w:r>
            <w:r w:rsidR="004D0462">
              <w:rPr>
                <w:sz w:val="22"/>
                <w:szCs w:val="22"/>
              </w:rPr>
              <w:t>9</w:t>
            </w:r>
          </w:p>
        </w:tc>
        <w:tc>
          <w:tcPr>
            <w:tcW w:w="880" w:type="dxa"/>
            <w:tcBorders>
              <w:top w:val="single" w:sz="6" w:space="0" w:color="000000"/>
              <w:left w:val="single" w:sz="6" w:space="0" w:color="000000"/>
              <w:bottom w:val="single" w:sz="6" w:space="0" w:color="000000"/>
              <w:right w:val="single" w:sz="6" w:space="0" w:color="000000"/>
            </w:tcBorders>
            <w:vAlign w:val="center"/>
          </w:tcPr>
          <w:p w14:paraId="548CE3A7" w14:textId="094D3714"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3C0665E5" w14:textId="19BE7BFE"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C7FCF11" w14:textId="175DD1FC" w:rsidR="00C346C2" w:rsidRPr="003C3C55" w:rsidRDefault="004A52B7"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2E37A6F4" w14:textId="14D90FA7"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280CA812" w14:textId="18B497E9"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89894AE" w14:textId="50833DA1"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08C9E64" w14:textId="553E67A4" w:rsidR="00C346C2" w:rsidRPr="003C3C55" w:rsidRDefault="004A52B7" w:rsidP="00DC2776">
            <w:pPr>
              <w:spacing w:before="60" w:after="60"/>
              <w:rPr>
                <w:sz w:val="22"/>
                <w:szCs w:val="22"/>
              </w:rPr>
            </w:pPr>
            <w:r>
              <w:rPr>
                <w:sz w:val="22"/>
                <w:szCs w:val="22"/>
              </w:rPr>
              <w:t>Cardboard boxes on floor</w:t>
            </w:r>
          </w:p>
        </w:tc>
      </w:tr>
      <w:tr w:rsidR="00C346C2" w:rsidRPr="00E94F46" w14:paraId="1C178EC1"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1A382A4F" w14:textId="7505CE02" w:rsidR="00C346C2" w:rsidRDefault="00726B8B" w:rsidP="00DC2776">
            <w:pPr>
              <w:spacing w:before="60" w:after="60"/>
              <w:rPr>
                <w:sz w:val="22"/>
                <w:szCs w:val="22"/>
              </w:rPr>
            </w:pPr>
            <w:r>
              <w:rPr>
                <w:sz w:val="22"/>
                <w:szCs w:val="22"/>
              </w:rPr>
              <w:t>153</w:t>
            </w:r>
          </w:p>
        </w:tc>
        <w:tc>
          <w:tcPr>
            <w:tcW w:w="904" w:type="dxa"/>
            <w:tcBorders>
              <w:top w:val="single" w:sz="6" w:space="0" w:color="000000"/>
              <w:left w:val="single" w:sz="6" w:space="0" w:color="000000"/>
              <w:bottom w:val="single" w:sz="6" w:space="0" w:color="000000"/>
              <w:right w:val="single" w:sz="6" w:space="0" w:color="000000"/>
            </w:tcBorders>
            <w:vAlign w:val="center"/>
          </w:tcPr>
          <w:p w14:paraId="77BBD65D" w14:textId="751E06BE" w:rsidR="00C346C2" w:rsidRPr="003C3C55" w:rsidRDefault="00726B8B" w:rsidP="00DC2776">
            <w:pPr>
              <w:spacing w:before="60" w:after="60"/>
              <w:jc w:val="center"/>
              <w:rPr>
                <w:sz w:val="22"/>
                <w:szCs w:val="22"/>
              </w:rPr>
            </w:pPr>
            <w:r>
              <w:rPr>
                <w:sz w:val="22"/>
                <w:szCs w:val="22"/>
              </w:rPr>
              <w:t>706</w:t>
            </w:r>
          </w:p>
        </w:tc>
        <w:tc>
          <w:tcPr>
            <w:tcW w:w="1184" w:type="dxa"/>
            <w:tcBorders>
              <w:top w:val="single" w:sz="6" w:space="0" w:color="000000"/>
              <w:left w:val="single" w:sz="6" w:space="0" w:color="000000"/>
              <w:bottom w:val="single" w:sz="6" w:space="0" w:color="000000"/>
              <w:right w:val="single" w:sz="6" w:space="0" w:color="000000"/>
            </w:tcBorders>
            <w:vAlign w:val="center"/>
          </w:tcPr>
          <w:p w14:paraId="7C1B9A6E" w14:textId="7865248F"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A00567C" w14:textId="50C12BE9" w:rsidR="00C346C2" w:rsidRPr="003C3C55" w:rsidRDefault="008768B4"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0A02BBE0" w14:textId="1727C6BC" w:rsidR="00C346C2" w:rsidRPr="003C3C55" w:rsidRDefault="00517252"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25EE3846" w14:textId="1ECBA972"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3EF19C3D" w14:textId="62717F12"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6039C96" w14:textId="25678658" w:rsidR="00C346C2" w:rsidRPr="003C3C55" w:rsidRDefault="0080584A" w:rsidP="00DC2776">
            <w:pPr>
              <w:jc w:val="center"/>
              <w:rPr>
                <w:sz w:val="22"/>
                <w:szCs w:val="22"/>
              </w:rPr>
            </w:pPr>
            <w:r>
              <w:rPr>
                <w:sz w:val="22"/>
                <w:szCs w:val="22"/>
              </w:rPr>
              <w:t>2</w:t>
            </w:r>
          </w:p>
        </w:tc>
        <w:tc>
          <w:tcPr>
            <w:tcW w:w="1104" w:type="dxa"/>
            <w:tcBorders>
              <w:top w:val="single" w:sz="6" w:space="0" w:color="000000"/>
              <w:left w:val="single" w:sz="6" w:space="0" w:color="000000"/>
              <w:bottom w:val="single" w:sz="6" w:space="0" w:color="000000"/>
              <w:right w:val="single" w:sz="6" w:space="0" w:color="000000"/>
            </w:tcBorders>
            <w:vAlign w:val="center"/>
          </w:tcPr>
          <w:p w14:paraId="639B0AD2" w14:textId="3E927D2D"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DFAFC72" w14:textId="63348076"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0B3794E" w14:textId="06C50CA8"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04181A5" w14:textId="0626B245" w:rsidR="00C346C2" w:rsidRPr="003C3C55" w:rsidRDefault="00517252" w:rsidP="00DC2776">
            <w:pPr>
              <w:spacing w:before="60" w:after="60"/>
              <w:rPr>
                <w:sz w:val="22"/>
                <w:szCs w:val="22"/>
              </w:rPr>
            </w:pPr>
            <w:r>
              <w:rPr>
                <w:sz w:val="22"/>
                <w:szCs w:val="22"/>
              </w:rPr>
              <w:t>Furniture</w:t>
            </w:r>
          </w:p>
        </w:tc>
      </w:tr>
      <w:tr w:rsidR="00C346C2" w:rsidRPr="00E94F46" w14:paraId="214635E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ECC46AC" w14:textId="5D35742E" w:rsidR="00C346C2" w:rsidRDefault="0071014E" w:rsidP="00DC2776">
            <w:pPr>
              <w:spacing w:before="60" w:after="60"/>
              <w:rPr>
                <w:sz w:val="22"/>
                <w:szCs w:val="22"/>
              </w:rPr>
            </w:pPr>
            <w:r>
              <w:rPr>
                <w:sz w:val="22"/>
                <w:szCs w:val="22"/>
              </w:rPr>
              <w:lastRenderedPageBreak/>
              <w:t>158</w:t>
            </w:r>
          </w:p>
        </w:tc>
        <w:tc>
          <w:tcPr>
            <w:tcW w:w="904" w:type="dxa"/>
            <w:tcBorders>
              <w:top w:val="single" w:sz="6" w:space="0" w:color="000000"/>
              <w:left w:val="single" w:sz="6" w:space="0" w:color="000000"/>
              <w:bottom w:val="single" w:sz="6" w:space="0" w:color="000000"/>
              <w:right w:val="single" w:sz="6" w:space="0" w:color="000000"/>
            </w:tcBorders>
            <w:vAlign w:val="center"/>
          </w:tcPr>
          <w:p w14:paraId="0DC0160B" w14:textId="7A19AFDF" w:rsidR="00C346C2" w:rsidRPr="003C3C55" w:rsidRDefault="0071014E" w:rsidP="00DC2776">
            <w:pPr>
              <w:spacing w:before="60" w:after="60"/>
              <w:jc w:val="center"/>
              <w:rPr>
                <w:sz w:val="22"/>
                <w:szCs w:val="22"/>
              </w:rPr>
            </w:pPr>
            <w:r>
              <w:rPr>
                <w:sz w:val="22"/>
                <w:szCs w:val="22"/>
              </w:rPr>
              <w:t>676</w:t>
            </w:r>
          </w:p>
        </w:tc>
        <w:tc>
          <w:tcPr>
            <w:tcW w:w="1184" w:type="dxa"/>
            <w:tcBorders>
              <w:top w:val="single" w:sz="6" w:space="0" w:color="000000"/>
              <w:left w:val="single" w:sz="6" w:space="0" w:color="000000"/>
              <w:bottom w:val="single" w:sz="6" w:space="0" w:color="000000"/>
              <w:right w:val="single" w:sz="6" w:space="0" w:color="000000"/>
            </w:tcBorders>
            <w:vAlign w:val="center"/>
          </w:tcPr>
          <w:p w14:paraId="1D1A6A82" w14:textId="1D54F895"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1974ADC8" w14:textId="428AC8AA" w:rsidR="00C346C2" w:rsidRPr="003C3C55" w:rsidRDefault="008768B4" w:rsidP="00DC2776">
            <w:pPr>
              <w:spacing w:before="60" w:after="60"/>
              <w:jc w:val="center"/>
              <w:rPr>
                <w:sz w:val="22"/>
                <w:szCs w:val="22"/>
              </w:rPr>
            </w:pPr>
            <w:r>
              <w:rPr>
                <w:sz w:val="22"/>
                <w:szCs w:val="22"/>
              </w:rPr>
              <w:t>7</w:t>
            </w:r>
            <w:r w:rsidR="0071014E">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2C3BA01C" w14:textId="176D46AE" w:rsidR="00C346C2" w:rsidRPr="003C3C55" w:rsidRDefault="0071014E"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067A0C78" w14:textId="026B8959"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33D1736" w14:textId="26EA8480"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29B02E43" w14:textId="0F99AAA0"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6EB8A4B" w14:textId="48F6C939"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52543CC" w14:textId="70311F42"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1A6E02C" w14:textId="3C46E4D1"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9F2C396" w14:textId="77777777" w:rsidR="00C346C2" w:rsidRPr="003C3C55" w:rsidRDefault="00C346C2" w:rsidP="00DC2776">
            <w:pPr>
              <w:spacing w:before="60" w:after="60"/>
              <w:rPr>
                <w:sz w:val="22"/>
                <w:szCs w:val="22"/>
              </w:rPr>
            </w:pPr>
          </w:p>
        </w:tc>
      </w:tr>
      <w:tr w:rsidR="00C346C2" w:rsidRPr="00E94F46" w14:paraId="33D256F5"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1D8E7B51" w14:textId="3C29C31A" w:rsidR="00C346C2" w:rsidRDefault="004D4164" w:rsidP="00DC2776">
            <w:pPr>
              <w:spacing w:before="60" w:after="60"/>
              <w:rPr>
                <w:sz w:val="22"/>
                <w:szCs w:val="22"/>
              </w:rPr>
            </w:pPr>
            <w:r>
              <w:rPr>
                <w:sz w:val="22"/>
                <w:szCs w:val="22"/>
              </w:rPr>
              <w:t>163</w:t>
            </w:r>
          </w:p>
        </w:tc>
        <w:tc>
          <w:tcPr>
            <w:tcW w:w="904" w:type="dxa"/>
            <w:tcBorders>
              <w:top w:val="single" w:sz="6" w:space="0" w:color="000000"/>
              <w:left w:val="single" w:sz="6" w:space="0" w:color="000000"/>
              <w:bottom w:val="single" w:sz="6" w:space="0" w:color="000000"/>
              <w:right w:val="single" w:sz="6" w:space="0" w:color="000000"/>
            </w:tcBorders>
            <w:vAlign w:val="center"/>
          </w:tcPr>
          <w:p w14:paraId="7E1DA631" w14:textId="59E65254" w:rsidR="00C346C2" w:rsidRPr="003C3C55" w:rsidRDefault="00097957" w:rsidP="00DC2776">
            <w:pPr>
              <w:spacing w:before="60" w:after="60"/>
              <w:jc w:val="center"/>
              <w:rPr>
                <w:sz w:val="22"/>
                <w:szCs w:val="22"/>
              </w:rPr>
            </w:pPr>
            <w:r>
              <w:rPr>
                <w:sz w:val="22"/>
                <w:szCs w:val="22"/>
              </w:rPr>
              <w:t>712</w:t>
            </w:r>
          </w:p>
        </w:tc>
        <w:tc>
          <w:tcPr>
            <w:tcW w:w="1184" w:type="dxa"/>
            <w:tcBorders>
              <w:top w:val="single" w:sz="6" w:space="0" w:color="000000"/>
              <w:left w:val="single" w:sz="6" w:space="0" w:color="000000"/>
              <w:bottom w:val="single" w:sz="6" w:space="0" w:color="000000"/>
              <w:right w:val="single" w:sz="6" w:space="0" w:color="000000"/>
            </w:tcBorders>
            <w:vAlign w:val="center"/>
          </w:tcPr>
          <w:p w14:paraId="527DA8D9" w14:textId="5E51A33B"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39C38132" w14:textId="35DBC8F8" w:rsidR="00C346C2" w:rsidRPr="003C3C55" w:rsidRDefault="008768B4"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1C403861" w14:textId="2E777B2D" w:rsidR="00C346C2" w:rsidRPr="003C3C55" w:rsidRDefault="00097957" w:rsidP="00DC2776">
            <w:pPr>
              <w:spacing w:before="60" w:after="60"/>
              <w:jc w:val="center"/>
              <w:rPr>
                <w:sz w:val="22"/>
                <w:szCs w:val="22"/>
              </w:rPr>
            </w:pPr>
            <w:r>
              <w:rPr>
                <w:sz w:val="22"/>
                <w:szCs w:val="22"/>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66BF9337" w14:textId="51E9B41D"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5E7F84BD" w14:textId="25DB694F"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D1425BE" w14:textId="153368A3" w:rsidR="00C346C2" w:rsidRPr="003C3C55" w:rsidRDefault="0080584A" w:rsidP="00DC2776">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68F8D71E" w14:textId="0573DD20"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2D6185B9" w14:textId="27891280"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153CC4C" w14:textId="6E75E7B4"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6D13B07" w14:textId="58AC9B7F" w:rsidR="00C346C2" w:rsidRPr="003C3C55" w:rsidRDefault="00C346C2" w:rsidP="00DC2776">
            <w:pPr>
              <w:spacing w:before="60" w:after="60"/>
              <w:rPr>
                <w:sz w:val="22"/>
                <w:szCs w:val="22"/>
              </w:rPr>
            </w:pPr>
          </w:p>
        </w:tc>
      </w:tr>
      <w:tr w:rsidR="00C346C2" w:rsidRPr="00E94F46" w14:paraId="5DB3E88E"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75EBF8F" w14:textId="7207EE47" w:rsidR="00C346C2" w:rsidRDefault="00097957" w:rsidP="00DC2776">
            <w:pPr>
              <w:spacing w:before="60" w:after="60"/>
              <w:rPr>
                <w:sz w:val="22"/>
                <w:szCs w:val="22"/>
              </w:rPr>
            </w:pPr>
            <w:r>
              <w:rPr>
                <w:sz w:val="22"/>
                <w:szCs w:val="22"/>
              </w:rPr>
              <w:t>165</w:t>
            </w:r>
          </w:p>
        </w:tc>
        <w:tc>
          <w:tcPr>
            <w:tcW w:w="904" w:type="dxa"/>
            <w:tcBorders>
              <w:top w:val="single" w:sz="6" w:space="0" w:color="000000"/>
              <w:left w:val="single" w:sz="6" w:space="0" w:color="000000"/>
              <w:bottom w:val="single" w:sz="6" w:space="0" w:color="000000"/>
              <w:right w:val="single" w:sz="6" w:space="0" w:color="000000"/>
            </w:tcBorders>
            <w:vAlign w:val="center"/>
          </w:tcPr>
          <w:p w14:paraId="78E7A085" w14:textId="2585A707" w:rsidR="00C346C2" w:rsidRPr="003C3C55" w:rsidRDefault="003146D4" w:rsidP="00DC2776">
            <w:pPr>
              <w:spacing w:before="60" w:after="60"/>
              <w:jc w:val="center"/>
              <w:rPr>
                <w:sz w:val="22"/>
                <w:szCs w:val="22"/>
              </w:rPr>
            </w:pPr>
            <w:r>
              <w:rPr>
                <w:sz w:val="22"/>
                <w:szCs w:val="22"/>
              </w:rPr>
              <w:t>755</w:t>
            </w:r>
          </w:p>
        </w:tc>
        <w:tc>
          <w:tcPr>
            <w:tcW w:w="1184" w:type="dxa"/>
            <w:tcBorders>
              <w:top w:val="single" w:sz="6" w:space="0" w:color="000000"/>
              <w:left w:val="single" w:sz="6" w:space="0" w:color="000000"/>
              <w:bottom w:val="single" w:sz="6" w:space="0" w:color="000000"/>
              <w:right w:val="single" w:sz="6" w:space="0" w:color="000000"/>
            </w:tcBorders>
            <w:vAlign w:val="center"/>
          </w:tcPr>
          <w:p w14:paraId="69060AC5" w14:textId="1606849A"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7D81C88" w14:textId="39E63584" w:rsidR="00C346C2" w:rsidRPr="003C3C55" w:rsidRDefault="008768B4" w:rsidP="00DC2776">
            <w:pPr>
              <w:spacing w:before="60" w:after="60"/>
              <w:jc w:val="center"/>
              <w:rPr>
                <w:sz w:val="22"/>
                <w:szCs w:val="22"/>
              </w:rPr>
            </w:pPr>
            <w:r>
              <w:rPr>
                <w:sz w:val="22"/>
                <w:szCs w:val="22"/>
              </w:rPr>
              <w:t>7</w:t>
            </w:r>
            <w:r w:rsidR="003146D4">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28CB55A4" w14:textId="4564E1F8" w:rsidR="00C346C2" w:rsidRPr="003C3C55" w:rsidRDefault="003146D4"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1BA12BF4" w14:textId="27A3CA75"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11FEC09" w14:textId="4BACA794"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0AED82F" w14:textId="7041E4A4"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EA83E6B" w14:textId="0503FFAA"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76F6351" w14:textId="50978527"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741E91A" w14:textId="10FA5404"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69859A5" w14:textId="465433DC" w:rsidR="00C346C2" w:rsidRPr="003C3C55" w:rsidRDefault="0024459C" w:rsidP="00DC2776">
            <w:pPr>
              <w:spacing w:before="60" w:after="60"/>
              <w:rPr>
                <w:sz w:val="22"/>
                <w:szCs w:val="22"/>
              </w:rPr>
            </w:pPr>
            <w:r>
              <w:rPr>
                <w:sz w:val="22"/>
                <w:szCs w:val="22"/>
              </w:rPr>
              <w:t>Furniture, food</w:t>
            </w:r>
          </w:p>
        </w:tc>
      </w:tr>
      <w:tr w:rsidR="00C346C2" w:rsidRPr="00E94F46" w14:paraId="18415A6F"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9ED72B7" w14:textId="402AF25D" w:rsidR="00C346C2" w:rsidRDefault="0024459C" w:rsidP="00DC2776">
            <w:pPr>
              <w:spacing w:before="60" w:after="60"/>
              <w:rPr>
                <w:sz w:val="22"/>
                <w:szCs w:val="22"/>
              </w:rPr>
            </w:pPr>
            <w:r>
              <w:rPr>
                <w:sz w:val="22"/>
                <w:szCs w:val="22"/>
              </w:rPr>
              <w:t>166</w:t>
            </w:r>
          </w:p>
        </w:tc>
        <w:tc>
          <w:tcPr>
            <w:tcW w:w="904" w:type="dxa"/>
            <w:tcBorders>
              <w:top w:val="single" w:sz="6" w:space="0" w:color="000000"/>
              <w:left w:val="single" w:sz="6" w:space="0" w:color="000000"/>
              <w:bottom w:val="single" w:sz="6" w:space="0" w:color="000000"/>
              <w:right w:val="single" w:sz="6" w:space="0" w:color="000000"/>
            </w:tcBorders>
            <w:vAlign w:val="center"/>
          </w:tcPr>
          <w:p w14:paraId="0556BC3D" w14:textId="57CC9589" w:rsidR="00C346C2" w:rsidRPr="003C3C55" w:rsidRDefault="00D80DCA" w:rsidP="00DC2776">
            <w:pPr>
              <w:spacing w:before="60" w:after="60"/>
              <w:jc w:val="center"/>
              <w:rPr>
                <w:sz w:val="22"/>
                <w:szCs w:val="22"/>
              </w:rPr>
            </w:pPr>
            <w:r>
              <w:rPr>
                <w:sz w:val="22"/>
                <w:szCs w:val="22"/>
              </w:rPr>
              <w:t>707</w:t>
            </w:r>
          </w:p>
        </w:tc>
        <w:tc>
          <w:tcPr>
            <w:tcW w:w="1184" w:type="dxa"/>
            <w:tcBorders>
              <w:top w:val="single" w:sz="6" w:space="0" w:color="000000"/>
              <w:left w:val="single" w:sz="6" w:space="0" w:color="000000"/>
              <w:bottom w:val="single" w:sz="6" w:space="0" w:color="000000"/>
              <w:right w:val="single" w:sz="6" w:space="0" w:color="000000"/>
            </w:tcBorders>
            <w:vAlign w:val="center"/>
          </w:tcPr>
          <w:p w14:paraId="6B8016E5" w14:textId="61C5E2D4"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BFB4BE0" w14:textId="1135165D" w:rsidR="00C346C2" w:rsidRPr="003C3C55" w:rsidRDefault="008768B4" w:rsidP="00DC2776">
            <w:pPr>
              <w:spacing w:before="60" w:after="60"/>
              <w:jc w:val="center"/>
              <w:rPr>
                <w:sz w:val="22"/>
                <w:szCs w:val="22"/>
              </w:rPr>
            </w:pPr>
            <w:r>
              <w:rPr>
                <w:sz w:val="22"/>
                <w:szCs w:val="22"/>
              </w:rPr>
              <w:t>7</w:t>
            </w:r>
            <w:r w:rsidR="00D80DCA">
              <w:rPr>
                <w:sz w:val="22"/>
                <w:szCs w:val="22"/>
              </w:rPr>
              <w:t>2</w:t>
            </w:r>
          </w:p>
        </w:tc>
        <w:tc>
          <w:tcPr>
            <w:tcW w:w="1054" w:type="dxa"/>
            <w:tcBorders>
              <w:top w:val="single" w:sz="6" w:space="0" w:color="000000"/>
              <w:left w:val="single" w:sz="6" w:space="0" w:color="000000"/>
              <w:bottom w:val="single" w:sz="6" w:space="0" w:color="000000"/>
              <w:right w:val="single" w:sz="6" w:space="0" w:color="000000"/>
            </w:tcBorders>
            <w:vAlign w:val="center"/>
          </w:tcPr>
          <w:p w14:paraId="629A8D71" w14:textId="3BECDD86" w:rsidR="00C346C2" w:rsidRPr="003C3C55" w:rsidRDefault="00D80DCA" w:rsidP="00DC2776">
            <w:pPr>
              <w:spacing w:before="60" w:after="60"/>
              <w:jc w:val="center"/>
              <w:rPr>
                <w:sz w:val="22"/>
                <w:szCs w:val="22"/>
              </w:rPr>
            </w:pPr>
            <w:r>
              <w:rPr>
                <w:sz w:val="22"/>
                <w:szCs w:val="22"/>
              </w:rPr>
              <w:t>51</w:t>
            </w:r>
          </w:p>
        </w:tc>
        <w:tc>
          <w:tcPr>
            <w:tcW w:w="880" w:type="dxa"/>
            <w:tcBorders>
              <w:top w:val="single" w:sz="6" w:space="0" w:color="000000"/>
              <w:left w:val="single" w:sz="6" w:space="0" w:color="000000"/>
              <w:bottom w:val="single" w:sz="6" w:space="0" w:color="000000"/>
              <w:right w:val="single" w:sz="6" w:space="0" w:color="000000"/>
            </w:tcBorders>
            <w:vAlign w:val="center"/>
          </w:tcPr>
          <w:p w14:paraId="5E310350" w14:textId="379F4A55" w:rsidR="00C346C2" w:rsidRPr="003C3C55" w:rsidRDefault="0080584A"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1958F70C" w14:textId="286D5CEE"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050A38D1" w14:textId="2AED66F5"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743258E7" w14:textId="6B75106C"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A8991D9" w14:textId="5FDBFC09"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AAD1C75" w14:textId="77BFB7C7"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E297A2F" w14:textId="102A5B76" w:rsidR="00C346C2" w:rsidRPr="003C3C55" w:rsidRDefault="00C346C2" w:rsidP="00DC2776">
            <w:pPr>
              <w:spacing w:before="60" w:after="60"/>
              <w:rPr>
                <w:sz w:val="22"/>
                <w:szCs w:val="22"/>
              </w:rPr>
            </w:pPr>
          </w:p>
        </w:tc>
      </w:tr>
      <w:tr w:rsidR="00C346C2" w:rsidRPr="00E94F46" w14:paraId="53E7FC8E"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1E370375" w14:textId="75552113" w:rsidR="00C346C2" w:rsidRDefault="008008F9" w:rsidP="00DC2776">
            <w:pPr>
              <w:spacing w:before="60" w:after="60"/>
              <w:rPr>
                <w:sz w:val="22"/>
                <w:szCs w:val="22"/>
              </w:rPr>
            </w:pPr>
            <w:r>
              <w:rPr>
                <w:sz w:val="22"/>
                <w:szCs w:val="22"/>
              </w:rPr>
              <w:t>167</w:t>
            </w:r>
          </w:p>
        </w:tc>
        <w:tc>
          <w:tcPr>
            <w:tcW w:w="904" w:type="dxa"/>
            <w:tcBorders>
              <w:top w:val="single" w:sz="6" w:space="0" w:color="000000"/>
              <w:left w:val="single" w:sz="6" w:space="0" w:color="000000"/>
              <w:bottom w:val="single" w:sz="6" w:space="0" w:color="000000"/>
              <w:right w:val="single" w:sz="6" w:space="0" w:color="000000"/>
            </w:tcBorders>
            <w:vAlign w:val="center"/>
          </w:tcPr>
          <w:p w14:paraId="3F8C5CA5" w14:textId="126649E4" w:rsidR="00C346C2" w:rsidRPr="003C3C55" w:rsidRDefault="008008F9" w:rsidP="00DC2776">
            <w:pPr>
              <w:spacing w:before="60" w:after="60"/>
              <w:jc w:val="center"/>
              <w:rPr>
                <w:sz w:val="22"/>
                <w:szCs w:val="22"/>
              </w:rPr>
            </w:pPr>
            <w:r>
              <w:rPr>
                <w:sz w:val="22"/>
                <w:szCs w:val="22"/>
              </w:rPr>
              <w:t>697</w:t>
            </w:r>
          </w:p>
        </w:tc>
        <w:tc>
          <w:tcPr>
            <w:tcW w:w="1184" w:type="dxa"/>
            <w:tcBorders>
              <w:top w:val="single" w:sz="6" w:space="0" w:color="000000"/>
              <w:left w:val="single" w:sz="6" w:space="0" w:color="000000"/>
              <w:bottom w:val="single" w:sz="6" w:space="0" w:color="000000"/>
              <w:right w:val="single" w:sz="6" w:space="0" w:color="000000"/>
            </w:tcBorders>
            <w:vAlign w:val="center"/>
          </w:tcPr>
          <w:p w14:paraId="06CB082D" w14:textId="776AEABD" w:rsidR="00C346C2" w:rsidRPr="003C3C55" w:rsidRDefault="008768B4"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36055ED8" w14:textId="131339E1" w:rsidR="00C346C2" w:rsidRPr="003C3C55" w:rsidRDefault="008008F9"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07145CAA" w14:textId="672AE33C" w:rsidR="00C346C2" w:rsidRPr="003C3C55" w:rsidRDefault="008008F9" w:rsidP="00DC2776">
            <w:pPr>
              <w:spacing w:before="60" w:after="60"/>
              <w:jc w:val="center"/>
              <w:rPr>
                <w:sz w:val="22"/>
                <w:szCs w:val="22"/>
              </w:rPr>
            </w:pPr>
            <w:r>
              <w:rPr>
                <w:sz w:val="22"/>
                <w:szCs w:val="22"/>
              </w:rPr>
              <w:t>57</w:t>
            </w:r>
          </w:p>
        </w:tc>
        <w:tc>
          <w:tcPr>
            <w:tcW w:w="880" w:type="dxa"/>
            <w:tcBorders>
              <w:top w:val="single" w:sz="6" w:space="0" w:color="000000"/>
              <w:left w:val="single" w:sz="6" w:space="0" w:color="000000"/>
              <w:bottom w:val="single" w:sz="6" w:space="0" w:color="000000"/>
              <w:right w:val="single" w:sz="6" w:space="0" w:color="000000"/>
            </w:tcBorders>
            <w:vAlign w:val="center"/>
          </w:tcPr>
          <w:p w14:paraId="33339138" w14:textId="383D5056" w:rsidR="00C346C2" w:rsidRPr="003C3C55" w:rsidRDefault="008008F9"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C56D24E" w14:textId="345D75E8" w:rsidR="00C346C2" w:rsidRPr="003C3C55" w:rsidRDefault="0080584A"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09CEE6B0" w14:textId="709396BF" w:rsidR="00C346C2" w:rsidRPr="003C3C55" w:rsidRDefault="0080584A"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1749413" w14:textId="690B241B" w:rsidR="00C346C2" w:rsidRPr="003C3C55" w:rsidRDefault="0080584A"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0618833" w14:textId="1560E16E" w:rsidR="00C346C2" w:rsidRPr="003C3C55" w:rsidRDefault="0080584A"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8B2EA90" w14:textId="40B4EB9D" w:rsidR="00C346C2" w:rsidRPr="003C3C55" w:rsidRDefault="0080584A"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2DD6E95" w14:textId="1DFB98BF" w:rsidR="00C346C2" w:rsidRPr="003C3C55" w:rsidRDefault="00C346C2" w:rsidP="00DC2776">
            <w:pPr>
              <w:spacing w:before="60" w:after="60"/>
              <w:rPr>
                <w:sz w:val="22"/>
                <w:szCs w:val="22"/>
              </w:rPr>
            </w:pPr>
          </w:p>
        </w:tc>
      </w:tr>
      <w:tr w:rsidR="00C346C2" w:rsidRPr="00E94F46" w14:paraId="141D638B"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5D0B6CB" w14:textId="67FBC783" w:rsidR="00C346C2" w:rsidRDefault="00A15A6D" w:rsidP="00DC2776">
            <w:pPr>
              <w:spacing w:before="60" w:after="60"/>
              <w:rPr>
                <w:sz w:val="22"/>
                <w:szCs w:val="22"/>
              </w:rPr>
            </w:pPr>
            <w:r>
              <w:rPr>
                <w:sz w:val="22"/>
                <w:szCs w:val="22"/>
              </w:rPr>
              <w:t>171</w:t>
            </w:r>
          </w:p>
        </w:tc>
        <w:tc>
          <w:tcPr>
            <w:tcW w:w="904" w:type="dxa"/>
            <w:tcBorders>
              <w:top w:val="single" w:sz="6" w:space="0" w:color="000000"/>
              <w:left w:val="single" w:sz="6" w:space="0" w:color="000000"/>
              <w:bottom w:val="single" w:sz="6" w:space="0" w:color="000000"/>
              <w:right w:val="single" w:sz="6" w:space="0" w:color="000000"/>
            </w:tcBorders>
            <w:vAlign w:val="center"/>
          </w:tcPr>
          <w:p w14:paraId="3301501B" w14:textId="631C3A35" w:rsidR="00C346C2" w:rsidRPr="003C3C55" w:rsidRDefault="00A15A6D" w:rsidP="00DC2776">
            <w:pPr>
              <w:spacing w:before="60" w:after="60"/>
              <w:jc w:val="center"/>
              <w:rPr>
                <w:sz w:val="22"/>
                <w:szCs w:val="22"/>
              </w:rPr>
            </w:pPr>
            <w:r>
              <w:rPr>
                <w:sz w:val="22"/>
                <w:szCs w:val="22"/>
              </w:rPr>
              <w:t>652</w:t>
            </w:r>
          </w:p>
        </w:tc>
        <w:tc>
          <w:tcPr>
            <w:tcW w:w="1184" w:type="dxa"/>
            <w:tcBorders>
              <w:top w:val="single" w:sz="6" w:space="0" w:color="000000"/>
              <w:left w:val="single" w:sz="6" w:space="0" w:color="000000"/>
              <w:bottom w:val="single" w:sz="6" w:space="0" w:color="000000"/>
              <w:right w:val="single" w:sz="6" w:space="0" w:color="000000"/>
            </w:tcBorders>
            <w:vAlign w:val="center"/>
          </w:tcPr>
          <w:p w14:paraId="546AE4CA" w14:textId="554D37CA"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3D7F014" w14:textId="4D863BC3" w:rsidR="00C346C2" w:rsidRPr="003C3C55" w:rsidRDefault="0034533F"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2E21E8D0" w14:textId="122A6D28" w:rsidR="00C346C2" w:rsidRPr="003C3C55" w:rsidRDefault="0034533F"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65ED3A38" w14:textId="1E44CB28" w:rsidR="00C346C2" w:rsidRPr="003C3C55" w:rsidRDefault="0002552E"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8DF5B32" w14:textId="6FA9D029"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0BBA79BD" w14:textId="00810A72" w:rsidR="00C346C2" w:rsidRPr="003C3C55" w:rsidRDefault="002E1812"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0BDD02B5" w14:textId="6943F62D"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8BD9253" w14:textId="6F48058B"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BA3594F" w14:textId="52568939"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4A61FC4" w14:textId="4D69CE98" w:rsidR="00C346C2" w:rsidRPr="003C3C55" w:rsidRDefault="00C346C2" w:rsidP="00DC2776">
            <w:pPr>
              <w:spacing w:before="60" w:after="60"/>
              <w:rPr>
                <w:sz w:val="22"/>
                <w:szCs w:val="22"/>
              </w:rPr>
            </w:pPr>
          </w:p>
        </w:tc>
      </w:tr>
      <w:tr w:rsidR="00C346C2" w:rsidRPr="00E94F46" w14:paraId="6992E2F2"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6808DF5" w14:textId="1DB4C1CF" w:rsidR="00C346C2" w:rsidRDefault="0002552E" w:rsidP="00DC2776">
            <w:pPr>
              <w:spacing w:before="60" w:after="60"/>
              <w:rPr>
                <w:sz w:val="22"/>
                <w:szCs w:val="22"/>
              </w:rPr>
            </w:pPr>
            <w:r>
              <w:rPr>
                <w:sz w:val="22"/>
                <w:szCs w:val="22"/>
              </w:rPr>
              <w:t>172</w:t>
            </w:r>
          </w:p>
        </w:tc>
        <w:tc>
          <w:tcPr>
            <w:tcW w:w="904" w:type="dxa"/>
            <w:tcBorders>
              <w:top w:val="single" w:sz="6" w:space="0" w:color="000000"/>
              <w:left w:val="single" w:sz="6" w:space="0" w:color="000000"/>
              <w:bottom w:val="single" w:sz="6" w:space="0" w:color="000000"/>
              <w:right w:val="single" w:sz="6" w:space="0" w:color="000000"/>
            </w:tcBorders>
            <w:vAlign w:val="center"/>
          </w:tcPr>
          <w:p w14:paraId="4CD2CE43" w14:textId="11D55D72" w:rsidR="00C346C2" w:rsidRPr="003C3C55" w:rsidRDefault="0002552E" w:rsidP="00DC2776">
            <w:pPr>
              <w:spacing w:before="60" w:after="60"/>
              <w:jc w:val="center"/>
              <w:rPr>
                <w:sz w:val="22"/>
                <w:szCs w:val="22"/>
              </w:rPr>
            </w:pPr>
            <w:r>
              <w:rPr>
                <w:sz w:val="22"/>
                <w:szCs w:val="22"/>
              </w:rPr>
              <w:t>657</w:t>
            </w:r>
          </w:p>
        </w:tc>
        <w:tc>
          <w:tcPr>
            <w:tcW w:w="1184" w:type="dxa"/>
            <w:tcBorders>
              <w:top w:val="single" w:sz="6" w:space="0" w:color="000000"/>
              <w:left w:val="single" w:sz="6" w:space="0" w:color="000000"/>
              <w:bottom w:val="single" w:sz="6" w:space="0" w:color="000000"/>
              <w:right w:val="single" w:sz="6" w:space="0" w:color="000000"/>
            </w:tcBorders>
            <w:vAlign w:val="center"/>
          </w:tcPr>
          <w:p w14:paraId="4E3FCD83" w14:textId="4F777AC2"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00BBE705" w14:textId="4C00A336" w:rsidR="00C346C2" w:rsidRPr="003C3C55" w:rsidRDefault="0002552E"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439A68C8" w14:textId="7FA40FDF" w:rsidR="00C346C2" w:rsidRPr="003C3C55" w:rsidRDefault="0002552E"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15B2A2D1" w14:textId="4B0518EA" w:rsidR="00C346C2" w:rsidRPr="003C3C55" w:rsidRDefault="005B47D5"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011CE8EC" w14:textId="7D934C44"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D2053AA" w14:textId="717A5DA0" w:rsidR="00C346C2" w:rsidRPr="003C3C55" w:rsidRDefault="002E1812"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C3687DC" w14:textId="593BE16D"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306E5D5" w14:textId="3909A699"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AABC6DD" w14:textId="5CDB2786"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AF8E5C0" w14:textId="716977DD" w:rsidR="00C346C2" w:rsidRPr="003C3C55" w:rsidRDefault="00C346C2" w:rsidP="00DC2776">
            <w:pPr>
              <w:spacing w:before="60" w:after="60"/>
              <w:rPr>
                <w:sz w:val="22"/>
                <w:szCs w:val="22"/>
              </w:rPr>
            </w:pPr>
          </w:p>
        </w:tc>
      </w:tr>
      <w:tr w:rsidR="00C346C2" w:rsidRPr="00E94F46" w14:paraId="25401727"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31942D8" w14:textId="45BFF91A" w:rsidR="00C346C2" w:rsidRDefault="005B47D5" w:rsidP="00DC2776">
            <w:pPr>
              <w:spacing w:before="60" w:after="60"/>
              <w:rPr>
                <w:sz w:val="22"/>
                <w:szCs w:val="22"/>
              </w:rPr>
            </w:pPr>
            <w:r>
              <w:rPr>
                <w:sz w:val="22"/>
                <w:szCs w:val="22"/>
              </w:rPr>
              <w:t>173</w:t>
            </w:r>
          </w:p>
        </w:tc>
        <w:tc>
          <w:tcPr>
            <w:tcW w:w="904" w:type="dxa"/>
            <w:tcBorders>
              <w:top w:val="single" w:sz="6" w:space="0" w:color="000000"/>
              <w:left w:val="single" w:sz="6" w:space="0" w:color="000000"/>
              <w:bottom w:val="single" w:sz="6" w:space="0" w:color="000000"/>
              <w:right w:val="single" w:sz="6" w:space="0" w:color="000000"/>
            </w:tcBorders>
            <w:vAlign w:val="center"/>
          </w:tcPr>
          <w:p w14:paraId="3B2625A5" w14:textId="4D6F7AEA" w:rsidR="00C346C2" w:rsidRPr="003C3C55" w:rsidRDefault="005B47D5" w:rsidP="00DC2776">
            <w:pPr>
              <w:spacing w:before="60" w:after="60"/>
              <w:jc w:val="center"/>
              <w:rPr>
                <w:sz w:val="22"/>
                <w:szCs w:val="22"/>
              </w:rPr>
            </w:pPr>
            <w:r>
              <w:rPr>
                <w:sz w:val="22"/>
                <w:szCs w:val="22"/>
              </w:rPr>
              <w:t>632</w:t>
            </w:r>
          </w:p>
        </w:tc>
        <w:tc>
          <w:tcPr>
            <w:tcW w:w="1184" w:type="dxa"/>
            <w:tcBorders>
              <w:top w:val="single" w:sz="6" w:space="0" w:color="000000"/>
              <w:left w:val="single" w:sz="6" w:space="0" w:color="000000"/>
              <w:bottom w:val="single" w:sz="6" w:space="0" w:color="000000"/>
              <w:right w:val="single" w:sz="6" w:space="0" w:color="000000"/>
            </w:tcBorders>
            <w:vAlign w:val="center"/>
          </w:tcPr>
          <w:p w14:paraId="417F083A" w14:textId="4EB3497F"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16B7861" w14:textId="415C01A5" w:rsidR="00C346C2" w:rsidRPr="003C3C55" w:rsidRDefault="005B47D5"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52F5FCE0" w14:textId="552FD519" w:rsidR="00C346C2" w:rsidRPr="003C3C55" w:rsidRDefault="005B47D5"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41F2FCD5" w14:textId="4A895DAF" w:rsidR="00C346C2" w:rsidRPr="003C3C55" w:rsidRDefault="00ED35C0"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21DA60F4" w14:textId="46F78341"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1C647DB" w14:textId="7E66B563" w:rsidR="00C346C2" w:rsidRPr="003C3C55" w:rsidRDefault="002E1812"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EBF86E2" w14:textId="3D8CAFAA"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4A65C46" w14:textId="42491439"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D2ED0E9" w14:textId="347D9F57"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8112833" w14:textId="4A16B4C2" w:rsidR="00C346C2" w:rsidRPr="003C3C55" w:rsidRDefault="00C346C2" w:rsidP="00DC2776">
            <w:pPr>
              <w:spacing w:before="60" w:after="60"/>
              <w:rPr>
                <w:sz w:val="22"/>
                <w:szCs w:val="22"/>
              </w:rPr>
            </w:pPr>
          </w:p>
        </w:tc>
      </w:tr>
      <w:tr w:rsidR="00C346C2" w:rsidRPr="00E94F46" w14:paraId="74DE0E98"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6C4F8DA" w14:textId="7AFCACF9" w:rsidR="00C346C2" w:rsidRDefault="00D04027" w:rsidP="00DC2776">
            <w:pPr>
              <w:spacing w:before="60" w:after="60"/>
              <w:rPr>
                <w:sz w:val="22"/>
                <w:szCs w:val="22"/>
              </w:rPr>
            </w:pPr>
            <w:r>
              <w:rPr>
                <w:sz w:val="22"/>
                <w:szCs w:val="22"/>
              </w:rPr>
              <w:t>1</w:t>
            </w:r>
            <w:r w:rsidR="00ED35C0">
              <w:rPr>
                <w:sz w:val="22"/>
                <w:szCs w:val="22"/>
              </w:rPr>
              <w:t>76</w:t>
            </w:r>
            <w:r w:rsidR="00A47B69">
              <w:rPr>
                <w:sz w:val="22"/>
                <w:szCs w:val="22"/>
              </w:rPr>
              <w:t xml:space="preserve"> (kitchen)</w:t>
            </w:r>
          </w:p>
        </w:tc>
        <w:tc>
          <w:tcPr>
            <w:tcW w:w="904" w:type="dxa"/>
            <w:tcBorders>
              <w:top w:val="single" w:sz="6" w:space="0" w:color="000000"/>
              <w:left w:val="single" w:sz="6" w:space="0" w:color="000000"/>
              <w:bottom w:val="single" w:sz="6" w:space="0" w:color="000000"/>
              <w:right w:val="single" w:sz="6" w:space="0" w:color="000000"/>
            </w:tcBorders>
            <w:vAlign w:val="center"/>
          </w:tcPr>
          <w:p w14:paraId="6D8B9A2F" w14:textId="5853405A" w:rsidR="00C346C2" w:rsidRPr="003C3C55" w:rsidRDefault="005B5644" w:rsidP="00DC2776">
            <w:pPr>
              <w:spacing w:before="60" w:after="60"/>
              <w:jc w:val="center"/>
              <w:rPr>
                <w:sz w:val="22"/>
                <w:szCs w:val="22"/>
              </w:rPr>
            </w:pPr>
            <w:r>
              <w:rPr>
                <w:sz w:val="22"/>
                <w:szCs w:val="22"/>
              </w:rPr>
              <w:t>744</w:t>
            </w:r>
          </w:p>
        </w:tc>
        <w:tc>
          <w:tcPr>
            <w:tcW w:w="1184" w:type="dxa"/>
            <w:tcBorders>
              <w:top w:val="single" w:sz="6" w:space="0" w:color="000000"/>
              <w:left w:val="single" w:sz="6" w:space="0" w:color="000000"/>
              <w:bottom w:val="single" w:sz="6" w:space="0" w:color="000000"/>
              <w:right w:val="single" w:sz="6" w:space="0" w:color="000000"/>
            </w:tcBorders>
            <w:vAlign w:val="center"/>
          </w:tcPr>
          <w:p w14:paraId="1FA6F8DC" w14:textId="57C1257F"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3A5C618" w14:textId="5E61A43D" w:rsidR="00C346C2" w:rsidRPr="003C3C55" w:rsidRDefault="005B5644"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69AD6D12" w14:textId="0069C8B8" w:rsidR="00C346C2" w:rsidRPr="003C3C55" w:rsidRDefault="005B5644" w:rsidP="00DC2776">
            <w:pPr>
              <w:spacing w:before="60" w:after="60"/>
              <w:jc w:val="center"/>
              <w:rPr>
                <w:sz w:val="22"/>
                <w:szCs w:val="22"/>
              </w:rPr>
            </w:pPr>
            <w:r>
              <w:rPr>
                <w:sz w:val="22"/>
                <w:szCs w:val="22"/>
              </w:rPr>
              <w:t>55</w:t>
            </w:r>
          </w:p>
        </w:tc>
        <w:tc>
          <w:tcPr>
            <w:tcW w:w="880" w:type="dxa"/>
            <w:tcBorders>
              <w:top w:val="single" w:sz="6" w:space="0" w:color="000000"/>
              <w:left w:val="single" w:sz="6" w:space="0" w:color="000000"/>
              <w:bottom w:val="single" w:sz="6" w:space="0" w:color="000000"/>
              <w:right w:val="single" w:sz="6" w:space="0" w:color="000000"/>
            </w:tcBorders>
            <w:vAlign w:val="center"/>
          </w:tcPr>
          <w:p w14:paraId="3D3E2A06" w14:textId="28CBCBD5" w:rsidR="00C346C2" w:rsidRPr="003C3C55" w:rsidRDefault="005B5644" w:rsidP="00DC2776">
            <w:pPr>
              <w:jc w:val="center"/>
              <w:rPr>
                <w:sz w:val="22"/>
                <w:szCs w:val="22"/>
              </w:rPr>
            </w:pPr>
            <w:r>
              <w:rPr>
                <w:sz w:val="22"/>
                <w:szCs w:val="22"/>
              </w:rPr>
              <w:t>2</w:t>
            </w:r>
          </w:p>
        </w:tc>
        <w:tc>
          <w:tcPr>
            <w:tcW w:w="834" w:type="dxa"/>
            <w:tcBorders>
              <w:top w:val="single" w:sz="6" w:space="0" w:color="000000"/>
              <w:left w:val="single" w:sz="6" w:space="0" w:color="000000"/>
              <w:bottom w:val="single" w:sz="6" w:space="0" w:color="000000"/>
              <w:right w:val="single" w:sz="6" w:space="0" w:color="000000"/>
            </w:tcBorders>
            <w:vAlign w:val="center"/>
          </w:tcPr>
          <w:p w14:paraId="14DF03E5" w14:textId="166506AA"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AA52841" w14:textId="116F8A68" w:rsidR="00C346C2" w:rsidRPr="003C3C55" w:rsidRDefault="005B5644"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D062B11" w14:textId="35EF6F46"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0AF02C5" w14:textId="0899A3FB"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50A0001" w14:textId="2FE30D2F"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BAF084C" w14:textId="19195A9D" w:rsidR="00C346C2" w:rsidRPr="003C3C55" w:rsidRDefault="000E7395" w:rsidP="00DC2776">
            <w:pPr>
              <w:spacing w:before="60" w:after="60"/>
              <w:rPr>
                <w:sz w:val="22"/>
                <w:szCs w:val="22"/>
              </w:rPr>
            </w:pPr>
            <w:r>
              <w:rPr>
                <w:sz w:val="22"/>
                <w:szCs w:val="22"/>
              </w:rPr>
              <w:t>Refrigerator</w:t>
            </w:r>
            <w:r w:rsidR="005F2424">
              <w:rPr>
                <w:sz w:val="22"/>
                <w:szCs w:val="22"/>
              </w:rPr>
              <w:t xml:space="preserve"> with liquid spill</w:t>
            </w:r>
            <w:r>
              <w:rPr>
                <w:sz w:val="22"/>
                <w:szCs w:val="22"/>
              </w:rPr>
              <w:t>, toaster, microwave, coffee maker, toaster oven</w:t>
            </w:r>
          </w:p>
        </w:tc>
      </w:tr>
      <w:tr w:rsidR="00C346C2" w:rsidRPr="00E94F46" w14:paraId="3D6F7854"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5E2C5E6" w14:textId="50BFCC39" w:rsidR="00C346C2" w:rsidRDefault="00D03DC7" w:rsidP="00DC2776">
            <w:pPr>
              <w:spacing w:before="60" w:after="60"/>
              <w:rPr>
                <w:sz w:val="22"/>
                <w:szCs w:val="22"/>
              </w:rPr>
            </w:pPr>
            <w:r>
              <w:rPr>
                <w:sz w:val="22"/>
                <w:szCs w:val="22"/>
              </w:rPr>
              <w:t xml:space="preserve">177B </w:t>
            </w:r>
          </w:p>
        </w:tc>
        <w:tc>
          <w:tcPr>
            <w:tcW w:w="904" w:type="dxa"/>
            <w:tcBorders>
              <w:top w:val="single" w:sz="6" w:space="0" w:color="000000"/>
              <w:left w:val="single" w:sz="6" w:space="0" w:color="000000"/>
              <w:bottom w:val="single" w:sz="6" w:space="0" w:color="000000"/>
              <w:right w:val="single" w:sz="6" w:space="0" w:color="000000"/>
            </w:tcBorders>
            <w:vAlign w:val="center"/>
          </w:tcPr>
          <w:p w14:paraId="67CEB296" w14:textId="2E54C5B7" w:rsidR="00C346C2" w:rsidRPr="003C3C55" w:rsidRDefault="00D03DC7" w:rsidP="00DC2776">
            <w:pPr>
              <w:spacing w:before="60" w:after="60"/>
              <w:jc w:val="center"/>
              <w:rPr>
                <w:sz w:val="22"/>
                <w:szCs w:val="22"/>
              </w:rPr>
            </w:pPr>
            <w:r>
              <w:rPr>
                <w:sz w:val="22"/>
                <w:szCs w:val="22"/>
              </w:rPr>
              <w:t>582</w:t>
            </w:r>
          </w:p>
        </w:tc>
        <w:tc>
          <w:tcPr>
            <w:tcW w:w="1184" w:type="dxa"/>
            <w:tcBorders>
              <w:top w:val="single" w:sz="6" w:space="0" w:color="000000"/>
              <w:left w:val="single" w:sz="6" w:space="0" w:color="000000"/>
              <w:bottom w:val="single" w:sz="6" w:space="0" w:color="000000"/>
              <w:right w:val="single" w:sz="6" w:space="0" w:color="000000"/>
            </w:tcBorders>
            <w:vAlign w:val="center"/>
          </w:tcPr>
          <w:p w14:paraId="7FA620DF" w14:textId="730F9837"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347F8EF" w14:textId="462A09E6" w:rsidR="00C346C2" w:rsidRPr="003C3C55" w:rsidRDefault="00D03DC7"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1B25AE49" w14:textId="32BCD798" w:rsidR="00C346C2" w:rsidRPr="003C3C55" w:rsidRDefault="00D03DC7" w:rsidP="00DC2776">
            <w:pPr>
              <w:spacing w:before="60" w:after="60"/>
              <w:jc w:val="center"/>
              <w:rPr>
                <w:sz w:val="22"/>
                <w:szCs w:val="22"/>
              </w:rPr>
            </w:pPr>
            <w:r>
              <w:rPr>
                <w:sz w:val="22"/>
                <w:szCs w:val="22"/>
              </w:rPr>
              <w:t>54</w:t>
            </w:r>
          </w:p>
        </w:tc>
        <w:tc>
          <w:tcPr>
            <w:tcW w:w="880" w:type="dxa"/>
            <w:tcBorders>
              <w:top w:val="single" w:sz="6" w:space="0" w:color="000000"/>
              <w:left w:val="single" w:sz="6" w:space="0" w:color="000000"/>
              <w:bottom w:val="single" w:sz="6" w:space="0" w:color="000000"/>
              <w:right w:val="single" w:sz="6" w:space="0" w:color="000000"/>
            </w:tcBorders>
            <w:vAlign w:val="center"/>
          </w:tcPr>
          <w:p w14:paraId="0F9BE89C" w14:textId="68B49612" w:rsidR="00C346C2" w:rsidRPr="003C3C55" w:rsidRDefault="009954C4"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6B376416" w14:textId="6CB21F91"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707A1C5" w14:textId="66E70B29" w:rsidR="00C346C2" w:rsidRPr="003C3C55" w:rsidRDefault="00D03DC7"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0AD5CD20" w14:textId="06102F33"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72AEDD6" w14:textId="09347C6C"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4F300D5" w14:textId="18A292B6"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973E045" w14:textId="22E1036D" w:rsidR="00C346C2" w:rsidRPr="003C3C55" w:rsidRDefault="00D03DC7" w:rsidP="00DC2776">
            <w:pPr>
              <w:spacing w:before="60" w:after="60"/>
              <w:rPr>
                <w:sz w:val="22"/>
                <w:szCs w:val="22"/>
              </w:rPr>
            </w:pPr>
            <w:r>
              <w:rPr>
                <w:sz w:val="22"/>
                <w:szCs w:val="22"/>
              </w:rPr>
              <w:t>Carbon dioxide sensor, cardboard boxes on floor</w:t>
            </w:r>
          </w:p>
        </w:tc>
      </w:tr>
      <w:tr w:rsidR="00C346C2" w:rsidRPr="00E94F46" w14:paraId="0F3EA83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868105E" w14:textId="4DE38934" w:rsidR="00C346C2" w:rsidRDefault="00450CD4" w:rsidP="00DC2776">
            <w:pPr>
              <w:spacing w:before="60" w:after="60"/>
              <w:rPr>
                <w:sz w:val="22"/>
                <w:szCs w:val="22"/>
              </w:rPr>
            </w:pPr>
            <w:r>
              <w:rPr>
                <w:sz w:val="22"/>
                <w:szCs w:val="22"/>
              </w:rPr>
              <w:t>181</w:t>
            </w:r>
          </w:p>
        </w:tc>
        <w:tc>
          <w:tcPr>
            <w:tcW w:w="904" w:type="dxa"/>
            <w:tcBorders>
              <w:top w:val="single" w:sz="6" w:space="0" w:color="000000"/>
              <w:left w:val="single" w:sz="6" w:space="0" w:color="000000"/>
              <w:bottom w:val="single" w:sz="6" w:space="0" w:color="000000"/>
              <w:right w:val="single" w:sz="6" w:space="0" w:color="000000"/>
            </w:tcBorders>
            <w:vAlign w:val="center"/>
          </w:tcPr>
          <w:p w14:paraId="4B48EEE4" w14:textId="5F1E84DE" w:rsidR="00C346C2" w:rsidRPr="003C3C55" w:rsidRDefault="009954C4" w:rsidP="00DC2776">
            <w:pPr>
              <w:spacing w:before="60" w:after="60"/>
              <w:jc w:val="center"/>
              <w:rPr>
                <w:sz w:val="22"/>
                <w:szCs w:val="22"/>
              </w:rPr>
            </w:pPr>
            <w:r>
              <w:rPr>
                <w:sz w:val="22"/>
                <w:szCs w:val="22"/>
              </w:rPr>
              <w:t>612</w:t>
            </w:r>
          </w:p>
        </w:tc>
        <w:tc>
          <w:tcPr>
            <w:tcW w:w="1184" w:type="dxa"/>
            <w:tcBorders>
              <w:top w:val="single" w:sz="6" w:space="0" w:color="000000"/>
              <w:left w:val="single" w:sz="6" w:space="0" w:color="000000"/>
              <w:bottom w:val="single" w:sz="6" w:space="0" w:color="000000"/>
              <w:right w:val="single" w:sz="6" w:space="0" w:color="000000"/>
            </w:tcBorders>
            <w:vAlign w:val="center"/>
          </w:tcPr>
          <w:p w14:paraId="48018DB3" w14:textId="223FC8C5"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EA5E2F1" w14:textId="07F17DBD" w:rsidR="00C346C2" w:rsidRPr="003C3C55" w:rsidRDefault="002E1812" w:rsidP="00DC2776">
            <w:pPr>
              <w:spacing w:before="60" w:after="60"/>
              <w:jc w:val="center"/>
              <w:rPr>
                <w:sz w:val="22"/>
                <w:szCs w:val="22"/>
              </w:rPr>
            </w:pPr>
            <w:r>
              <w:rPr>
                <w:sz w:val="22"/>
                <w:szCs w:val="22"/>
              </w:rPr>
              <w:t>7</w:t>
            </w:r>
            <w:r w:rsidR="009954C4">
              <w:rPr>
                <w:sz w:val="22"/>
                <w:szCs w:val="22"/>
              </w:rPr>
              <w:t>1</w:t>
            </w:r>
          </w:p>
        </w:tc>
        <w:tc>
          <w:tcPr>
            <w:tcW w:w="1054" w:type="dxa"/>
            <w:tcBorders>
              <w:top w:val="single" w:sz="6" w:space="0" w:color="000000"/>
              <w:left w:val="single" w:sz="6" w:space="0" w:color="000000"/>
              <w:bottom w:val="single" w:sz="6" w:space="0" w:color="000000"/>
              <w:right w:val="single" w:sz="6" w:space="0" w:color="000000"/>
            </w:tcBorders>
            <w:vAlign w:val="center"/>
          </w:tcPr>
          <w:p w14:paraId="3D002C5D" w14:textId="79F1D695" w:rsidR="00C346C2" w:rsidRPr="003C3C55" w:rsidRDefault="00267BD1" w:rsidP="00DC2776">
            <w:pPr>
              <w:spacing w:before="60" w:after="60"/>
              <w:jc w:val="center"/>
              <w:rPr>
                <w:sz w:val="22"/>
                <w:szCs w:val="22"/>
              </w:rPr>
            </w:pPr>
            <w:r>
              <w:rPr>
                <w:sz w:val="22"/>
                <w:szCs w:val="22"/>
              </w:rPr>
              <w:t>49</w:t>
            </w:r>
          </w:p>
        </w:tc>
        <w:tc>
          <w:tcPr>
            <w:tcW w:w="880" w:type="dxa"/>
            <w:tcBorders>
              <w:top w:val="single" w:sz="6" w:space="0" w:color="000000"/>
              <w:left w:val="single" w:sz="6" w:space="0" w:color="000000"/>
              <w:bottom w:val="single" w:sz="6" w:space="0" w:color="000000"/>
              <w:right w:val="single" w:sz="6" w:space="0" w:color="000000"/>
            </w:tcBorders>
            <w:vAlign w:val="center"/>
          </w:tcPr>
          <w:p w14:paraId="4AB2CC84" w14:textId="15D0D8E1" w:rsidR="00C346C2" w:rsidRPr="003C3C55" w:rsidRDefault="002E1812"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485CD0E6" w14:textId="0CDFC5C0"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2BC6E571" w14:textId="2C914720" w:rsidR="00C346C2" w:rsidRPr="003C3C55" w:rsidRDefault="00E540D0"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085CEA62" w14:textId="1E0D7A0E"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F986C45" w14:textId="3D960377"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457E7586" w14:textId="5B57B6DC" w:rsidR="00C346C2" w:rsidRPr="003C3C55" w:rsidRDefault="002E1812" w:rsidP="00DC2776">
            <w:pPr>
              <w:spacing w:before="60" w:after="60"/>
              <w:jc w:val="center"/>
              <w:rPr>
                <w:sz w:val="22"/>
                <w:szCs w:val="22"/>
              </w:rPr>
            </w:pPr>
            <w:r>
              <w:rPr>
                <w:sz w:val="22"/>
                <w:szCs w:val="22"/>
              </w:rPr>
              <w:t>Y</w:t>
            </w:r>
            <w:r w:rsidR="00267BD1">
              <w:rPr>
                <w:sz w:val="22"/>
                <w:szCs w:val="22"/>
              </w:rPr>
              <w:t xml:space="preserve"> dusty</w:t>
            </w:r>
          </w:p>
        </w:tc>
        <w:tc>
          <w:tcPr>
            <w:tcW w:w="2932" w:type="dxa"/>
            <w:tcBorders>
              <w:top w:val="single" w:sz="6" w:space="0" w:color="000000"/>
              <w:left w:val="nil"/>
              <w:bottom w:val="single" w:sz="6" w:space="0" w:color="000000"/>
              <w:right w:val="single" w:sz="12" w:space="0" w:color="000000"/>
            </w:tcBorders>
            <w:vAlign w:val="center"/>
          </w:tcPr>
          <w:p w14:paraId="1F6F633C" w14:textId="0C947E10" w:rsidR="00C346C2" w:rsidRPr="003C3C55" w:rsidRDefault="00C346C2" w:rsidP="00DC2776">
            <w:pPr>
              <w:spacing w:before="60" w:after="60"/>
              <w:rPr>
                <w:sz w:val="22"/>
                <w:szCs w:val="22"/>
              </w:rPr>
            </w:pPr>
          </w:p>
        </w:tc>
      </w:tr>
      <w:tr w:rsidR="00C346C2" w:rsidRPr="00E94F46" w14:paraId="29D0204F"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1C7773A" w14:textId="5520AC47" w:rsidR="00C346C2" w:rsidRDefault="00BE6014" w:rsidP="00DC2776">
            <w:pPr>
              <w:spacing w:before="60" w:after="60"/>
              <w:rPr>
                <w:sz w:val="22"/>
                <w:szCs w:val="22"/>
              </w:rPr>
            </w:pPr>
            <w:r>
              <w:rPr>
                <w:sz w:val="22"/>
                <w:szCs w:val="22"/>
              </w:rPr>
              <w:lastRenderedPageBreak/>
              <w:t>182</w:t>
            </w:r>
          </w:p>
        </w:tc>
        <w:tc>
          <w:tcPr>
            <w:tcW w:w="904" w:type="dxa"/>
            <w:tcBorders>
              <w:top w:val="single" w:sz="6" w:space="0" w:color="000000"/>
              <w:left w:val="single" w:sz="6" w:space="0" w:color="000000"/>
              <w:bottom w:val="single" w:sz="6" w:space="0" w:color="000000"/>
              <w:right w:val="single" w:sz="6" w:space="0" w:color="000000"/>
            </w:tcBorders>
            <w:vAlign w:val="center"/>
          </w:tcPr>
          <w:p w14:paraId="0C35EFF3" w14:textId="04E55309" w:rsidR="00C346C2" w:rsidRPr="003C3C55" w:rsidRDefault="00E540D0" w:rsidP="00DC2776">
            <w:pPr>
              <w:spacing w:before="60" w:after="60"/>
              <w:jc w:val="center"/>
              <w:rPr>
                <w:sz w:val="22"/>
                <w:szCs w:val="22"/>
              </w:rPr>
            </w:pPr>
            <w:r>
              <w:rPr>
                <w:sz w:val="22"/>
                <w:szCs w:val="22"/>
              </w:rPr>
              <w:t>601</w:t>
            </w:r>
          </w:p>
        </w:tc>
        <w:tc>
          <w:tcPr>
            <w:tcW w:w="1184" w:type="dxa"/>
            <w:tcBorders>
              <w:top w:val="single" w:sz="6" w:space="0" w:color="000000"/>
              <w:left w:val="single" w:sz="6" w:space="0" w:color="000000"/>
              <w:bottom w:val="single" w:sz="6" w:space="0" w:color="000000"/>
              <w:right w:val="single" w:sz="6" w:space="0" w:color="000000"/>
            </w:tcBorders>
            <w:vAlign w:val="center"/>
          </w:tcPr>
          <w:p w14:paraId="0C42E4C5" w14:textId="04E1B6F7"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D4F0279" w14:textId="5B3DECA2" w:rsidR="00C346C2" w:rsidRPr="003C3C55" w:rsidRDefault="00E540D0"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5B1EE2E7" w14:textId="0C83AAB2" w:rsidR="00C346C2" w:rsidRPr="003C3C55" w:rsidRDefault="00E540D0" w:rsidP="00DC2776">
            <w:pPr>
              <w:spacing w:before="60" w:after="60"/>
              <w:jc w:val="center"/>
              <w:rPr>
                <w:sz w:val="22"/>
                <w:szCs w:val="22"/>
              </w:rPr>
            </w:pPr>
            <w:r>
              <w:rPr>
                <w:sz w:val="22"/>
                <w:szCs w:val="22"/>
              </w:rPr>
              <w:t>52</w:t>
            </w:r>
          </w:p>
        </w:tc>
        <w:tc>
          <w:tcPr>
            <w:tcW w:w="880" w:type="dxa"/>
            <w:tcBorders>
              <w:top w:val="single" w:sz="6" w:space="0" w:color="000000"/>
              <w:left w:val="single" w:sz="6" w:space="0" w:color="000000"/>
              <w:bottom w:val="single" w:sz="6" w:space="0" w:color="000000"/>
              <w:right w:val="single" w:sz="6" w:space="0" w:color="000000"/>
            </w:tcBorders>
            <w:vAlign w:val="center"/>
          </w:tcPr>
          <w:p w14:paraId="4AF39700" w14:textId="58EEF383" w:rsidR="00C346C2" w:rsidRPr="003C3C55" w:rsidRDefault="002E1812" w:rsidP="00DC2776">
            <w:pPr>
              <w:jc w:val="center"/>
              <w:rPr>
                <w:sz w:val="22"/>
                <w:szCs w:val="22"/>
              </w:rPr>
            </w:pPr>
            <w:r>
              <w:rPr>
                <w:sz w:val="22"/>
                <w:szCs w:val="22"/>
              </w:rPr>
              <w:t>ND</w:t>
            </w:r>
          </w:p>
        </w:tc>
        <w:tc>
          <w:tcPr>
            <w:tcW w:w="834" w:type="dxa"/>
            <w:tcBorders>
              <w:top w:val="single" w:sz="6" w:space="0" w:color="000000"/>
              <w:left w:val="single" w:sz="6" w:space="0" w:color="000000"/>
              <w:bottom w:val="single" w:sz="6" w:space="0" w:color="000000"/>
              <w:right w:val="single" w:sz="6" w:space="0" w:color="000000"/>
            </w:tcBorders>
            <w:vAlign w:val="center"/>
          </w:tcPr>
          <w:p w14:paraId="7DF4C818" w14:textId="10363678"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2AD2C8B" w14:textId="3BEF10F6" w:rsidR="00C346C2" w:rsidRPr="003C3C55" w:rsidRDefault="002E1812"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89292A9" w14:textId="329876AC"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A111FC7" w14:textId="3F0FC9F7"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DFD12F3" w14:textId="21707F62"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0CCBF34" w14:textId="4DDEB783" w:rsidR="00C346C2" w:rsidRPr="003C3C55" w:rsidRDefault="009E12FD" w:rsidP="00DC2776">
            <w:pPr>
              <w:spacing w:before="60" w:after="60"/>
              <w:rPr>
                <w:sz w:val="22"/>
                <w:szCs w:val="22"/>
              </w:rPr>
            </w:pPr>
            <w:r>
              <w:rPr>
                <w:sz w:val="22"/>
                <w:szCs w:val="22"/>
              </w:rPr>
              <w:t>Cardboard boxes on floor</w:t>
            </w:r>
          </w:p>
        </w:tc>
      </w:tr>
      <w:tr w:rsidR="00C346C2" w:rsidRPr="00E94F46" w14:paraId="6374A1C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0743830" w14:textId="7B084F2A" w:rsidR="00C346C2" w:rsidRDefault="009E12FD" w:rsidP="00DC2776">
            <w:pPr>
              <w:spacing w:before="60" w:after="60"/>
              <w:rPr>
                <w:sz w:val="22"/>
                <w:szCs w:val="22"/>
              </w:rPr>
            </w:pPr>
            <w:r>
              <w:rPr>
                <w:sz w:val="22"/>
                <w:szCs w:val="22"/>
              </w:rPr>
              <w:t>185</w:t>
            </w:r>
          </w:p>
        </w:tc>
        <w:tc>
          <w:tcPr>
            <w:tcW w:w="904" w:type="dxa"/>
            <w:tcBorders>
              <w:top w:val="single" w:sz="6" w:space="0" w:color="000000"/>
              <w:left w:val="single" w:sz="6" w:space="0" w:color="000000"/>
              <w:bottom w:val="single" w:sz="6" w:space="0" w:color="000000"/>
              <w:right w:val="single" w:sz="6" w:space="0" w:color="000000"/>
            </w:tcBorders>
            <w:vAlign w:val="center"/>
          </w:tcPr>
          <w:p w14:paraId="759C59D5" w14:textId="325DF291" w:rsidR="00C346C2" w:rsidRPr="003C3C55" w:rsidRDefault="009E12FD" w:rsidP="00DC2776">
            <w:pPr>
              <w:spacing w:before="60" w:after="60"/>
              <w:jc w:val="center"/>
              <w:rPr>
                <w:sz w:val="22"/>
                <w:szCs w:val="22"/>
              </w:rPr>
            </w:pPr>
            <w:r>
              <w:rPr>
                <w:sz w:val="22"/>
                <w:szCs w:val="22"/>
              </w:rPr>
              <w:t>628</w:t>
            </w:r>
          </w:p>
        </w:tc>
        <w:tc>
          <w:tcPr>
            <w:tcW w:w="1184" w:type="dxa"/>
            <w:tcBorders>
              <w:top w:val="single" w:sz="6" w:space="0" w:color="000000"/>
              <w:left w:val="single" w:sz="6" w:space="0" w:color="000000"/>
              <w:bottom w:val="single" w:sz="6" w:space="0" w:color="000000"/>
              <w:right w:val="single" w:sz="6" w:space="0" w:color="000000"/>
            </w:tcBorders>
            <w:vAlign w:val="center"/>
          </w:tcPr>
          <w:p w14:paraId="0A2F3CC3" w14:textId="0631DDFB"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13ACC65" w14:textId="478466C7" w:rsidR="00C346C2" w:rsidRPr="003C3C55" w:rsidRDefault="009E12FD" w:rsidP="00DC2776">
            <w:pPr>
              <w:spacing w:before="60" w:after="60"/>
              <w:jc w:val="center"/>
              <w:rPr>
                <w:sz w:val="22"/>
                <w:szCs w:val="22"/>
              </w:rPr>
            </w:pPr>
            <w:r>
              <w:rPr>
                <w:sz w:val="22"/>
                <w:szCs w:val="22"/>
              </w:rPr>
              <w:t>68</w:t>
            </w:r>
          </w:p>
        </w:tc>
        <w:tc>
          <w:tcPr>
            <w:tcW w:w="1054" w:type="dxa"/>
            <w:tcBorders>
              <w:top w:val="single" w:sz="6" w:space="0" w:color="000000"/>
              <w:left w:val="single" w:sz="6" w:space="0" w:color="000000"/>
              <w:bottom w:val="single" w:sz="6" w:space="0" w:color="000000"/>
              <w:right w:val="single" w:sz="6" w:space="0" w:color="000000"/>
            </w:tcBorders>
            <w:vAlign w:val="center"/>
          </w:tcPr>
          <w:p w14:paraId="57C02A70" w14:textId="384BA896" w:rsidR="00C346C2" w:rsidRPr="003C3C55" w:rsidRDefault="009E12FD" w:rsidP="00DC2776">
            <w:pPr>
              <w:spacing w:before="60" w:after="60"/>
              <w:jc w:val="center"/>
              <w:rPr>
                <w:sz w:val="22"/>
                <w:szCs w:val="22"/>
              </w:rPr>
            </w:pPr>
            <w:r>
              <w:rPr>
                <w:sz w:val="22"/>
                <w:szCs w:val="22"/>
              </w:rPr>
              <w:t>55</w:t>
            </w:r>
          </w:p>
        </w:tc>
        <w:tc>
          <w:tcPr>
            <w:tcW w:w="880" w:type="dxa"/>
            <w:tcBorders>
              <w:top w:val="single" w:sz="6" w:space="0" w:color="000000"/>
              <w:left w:val="single" w:sz="6" w:space="0" w:color="000000"/>
              <w:bottom w:val="single" w:sz="6" w:space="0" w:color="000000"/>
              <w:right w:val="single" w:sz="6" w:space="0" w:color="000000"/>
            </w:tcBorders>
            <w:vAlign w:val="center"/>
          </w:tcPr>
          <w:p w14:paraId="0228EC2C" w14:textId="35E918CB" w:rsidR="00C346C2" w:rsidRPr="003C3C55" w:rsidRDefault="007B25D6"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76F91385" w14:textId="35728A7A"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C6ED6B8" w14:textId="5D6A9391" w:rsidR="00C346C2" w:rsidRPr="003C3C55" w:rsidRDefault="002E1812"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533035EC" w14:textId="19BAE965"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B9179D8" w14:textId="5BC3EB7C"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16FC4EE1" w14:textId="52730415"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86AC781" w14:textId="79971D07" w:rsidR="00C346C2" w:rsidRPr="003C3C55" w:rsidRDefault="007B25D6" w:rsidP="00DC2776">
            <w:pPr>
              <w:spacing w:before="60" w:after="60"/>
              <w:rPr>
                <w:sz w:val="22"/>
                <w:szCs w:val="22"/>
              </w:rPr>
            </w:pPr>
            <w:r>
              <w:rPr>
                <w:sz w:val="22"/>
                <w:szCs w:val="22"/>
              </w:rPr>
              <w:t>Cardboard boxes on floor</w:t>
            </w:r>
          </w:p>
        </w:tc>
      </w:tr>
      <w:tr w:rsidR="00C346C2" w:rsidRPr="00E94F46" w14:paraId="13DD140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C6F9AE0" w14:textId="33F008D8" w:rsidR="00C346C2" w:rsidRDefault="007B25D6" w:rsidP="00DC2776">
            <w:pPr>
              <w:spacing w:before="60" w:after="60"/>
              <w:rPr>
                <w:sz w:val="22"/>
                <w:szCs w:val="22"/>
              </w:rPr>
            </w:pPr>
            <w:r>
              <w:rPr>
                <w:sz w:val="22"/>
                <w:szCs w:val="22"/>
              </w:rPr>
              <w:t>187</w:t>
            </w:r>
          </w:p>
        </w:tc>
        <w:tc>
          <w:tcPr>
            <w:tcW w:w="904" w:type="dxa"/>
            <w:tcBorders>
              <w:top w:val="single" w:sz="6" w:space="0" w:color="000000"/>
              <w:left w:val="single" w:sz="6" w:space="0" w:color="000000"/>
              <w:bottom w:val="single" w:sz="6" w:space="0" w:color="000000"/>
              <w:right w:val="single" w:sz="6" w:space="0" w:color="000000"/>
            </w:tcBorders>
            <w:vAlign w:val="center"/>
          </w:tcPr>
          <w:p w14:paraId="30954AB5" w14:textId="2A20E89D" w:rsidR="00C346C2" w:rsidRPr="003C3C55" w:rsidRDefault="007B25D6" w:rsidP="00DC2776">
            <w:pPr>
              <w:spacing w:before="60" w:after="60"/>
              <w:jc w:val="center"/>
              <w:rPr>
                <w:sz w:val="22"/>
                <w:szCs w:val="22"/>
              </w:rPr>
            </w:pPr>
            <w:r>
              <w:rPr>
                <w:sz w:val="22"/>
                <w:szCs w:val="22"/>
              </w:rPr>
              <w:t>627</w:t>
            </w:r>
          </w:p>
        </w:tc>
        <w:tc>
          <w:tcPr>
            <w:tcW w:w="1184" w:type="dxa"/>
            <w:tcBorders>
              <w:top w:val="single" w:sz="6" w:space="0" w:color="000000"/>
              <w:left w:val="single" w:sz="6" w:space="0" w:color="000000"/>
              <w:bottom w:val="single" w:sz="6" w:space="0" w:color="000000"/>
              <w:right w:val="single" w:sz="6" w:space="0" w:color="000000"/>
            </w:tcBorders>
            <w:vAlign w:val="center"/>
          </w:tcPr>
          <w:p w14:paraId="6A5FD898" w14:textId="631F36F6"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A052D0F" w14:textId="6CC6BAFA" w:rsidR="00C346C2" w:rsidRPr="003C3C55" w:rsidRDefault="007B25D6" w:rsidP="00DC2776">
            <w:pPr>
              <w:spacing w:before="60" w:after="60"/>
              <w:jc w:val="center"/>
              <w:rPr>
                <w:sz w:val="22"/>
                <w:szCs w:val="22"/>
              </w:rPr>
            </w:pPr>
            <w:r>
              <w:rPr>
                <w:sz w:val="22"/>
                <w:szCs w:val="22"/>
              </w:rPr>
              <w:t>68</w:t>
            </w:r>
          </w:p>
        </w:tc>
        <w:tc>
          <w:tcPr>
            <w:tcW w:w="1054" w:type="dxa"/>
            <w:tcBorders>
              <w:top w:val="single" w:sz="6" w:space="0" w:color="000000"/>
              <w:left w:val="single" w:sz="6" w:space="0" w:color="000000"/>
              <w:bottom w:val="single" w:sz="6" w:space="0" w:color="000000"/>
              <w:right w:val="single" w:sz="6" w:space="0" w:color="000000"/>
            </w:tcBorders>
            <w:vAlign w:val="center"/>
          </w:tcPr>
          <w:p w14:paraId="339EA398" w14:textId="1A818FC8" w:rsidR="00C346C2" w:rsidRPr="003C3C55" w:rsidRDefault="007B25D6" w:rsidP="00DC2776">
            <w:pPr>
              <w:spacing w:before="60" w:after="60"/>
              <w:jc w:val="center"/>
              <w:rPr>
                <w:sz w:val="22"/>
                <w:szCs w:val="22"/>
              </w:rPr>
            </w:pPr>
            <w:r>
              <w:rPr>
                <w:sz w:val="22"/>
                <w:szCs w:val="22"/>
              </w:rPr>
              <w:t>57</w:t>
            </w:r>
          </w:p>
        </w:tc>
        <w:tc>
          <w:tcPr>
            <w:tcW w:w="880" w:type="dxa"/>
            <w:tcBorders>
              <w:top w:val="single" w:sz="6" w:space="0" w:color="000000"/>
              <w:left w:val="single" w:sz="6" w:space="0" w:color="000000"/>
              <w:bottom w:val="single" w:sz="6" w:space="0" w:color="000000"/>
              <w:right w:val="single" w:sz="6" w:space="0" w:color="000000"/>
            </w:tcBorders>
            <w:vAlign w:val="center"/>
          </w:tcPr>
          <w:p w14:paraId="67F6BD88" w14:textId="0C3BBC1E" w:rsidR="00C346C2" w:rsidRPr="003C3C55" w:rsidRDefault="00851636" w:rsidP="00DC2776">
            <w:pPr>
              <w:jc w:val="center"/>
              <w:rPr>
                <w:sz w:val="22"/>
                <w:szCs w:val="22"/>
              </w:rPr>
            </w:pPr>
            <w:r>
              <w:rPr>
                <w:sz w:val="22"/>
                <w:szCs w:val="22"/>
              </w:rPr>
              <w:t>0</w:t>
            </w:r>
          </w:p>
        </w:tc>
        <w:tc>
          <w:tcPr>
            <w:tcW w:w="834" w:type="dxa"/>
            <w:tcBorders>
              <w:top w:val="single" w:sz="6" w:space="0" w:color="000000"/>
              <w:left w:val="single" w:sz="6" w:space="0" w:color="000000"/>
              <w:bottom w:val="single" w:sz="6" w:space="0" w:color="000000"/>
              <w:right w:val="single" w:sz="6" w:space="0" w:color="000000"/>
            </w:tcBorders>
            <w:vAlign w:val="center"/>
          </w:tcPr>
          <w:p w14:paraId="7FD1F6E6" w14:textId="4F9AA5E3"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34F9D65C" w14:textId="76761AAC" w:rsidR="00C346C2" w:rsidRPr="003C3C55" w:rsidRDefault="00851636"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FA14430" w14:textId="1CF5B8B0"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8C1CB31" w14:textId="062DDD53"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5D9CE40D" w14:textId="41A42D84"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6E5AAFA" w14:textId="66002252" w:rsidR="00C346C2" w:rsidRPr="003C3C55" w:rsidRDefault="00851636" w:rsidP="00DC2776">
            <w:pPr>
              <w:spacing w:before="60" w:after="60"/>
              <w:rPr>
                <w:sz w:val="22"/>
                <w:szCs w:val="22"/>
              </w:rPr>
            </w:pPr>
            <w:r>
              <w:rPr>
                <w:sz w:val="22"/>
                <w:szCs w:val="22"/>
              </w:rPr>
              <w:t>Cardboard boxes on floor</w:t>
            </w:r>
          </w:p>
        </w:tc>
      </w:tr>
      <w:tr w:rsidR="00FB7C86" w:rsidRPr="00E94F46" w14:paraId="14C79308"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ADA399C" w14:textId="5B6743AF" w:rsidR="00FB7C86" w:rsidRDefault="00FB7C86" w:rsidP="00DC2776">
            <w:pPr>
              <w:spacing w:before="60" w:after="60"/>
              <w:rPr>
                <w:sz w:val="22"/>
                <w:szCs w:val="22"/>
              </w:rPr>
            </w:pPr>
            <w:r>
              <w:rPr>
                <w:sz w:val="22"/>
                <w:szCs w:val="22"/>
              </w:rPr>
              <w:t>Mail Area</w:t>
            </w:r>
          </w:p>
        </w:tc>
        <w:tc>
          <w:tcPr>
            <w:tcW w:w="904" w:type="dxa"/>
            <w:tcBorders>
              <w:top w:val="single" w:sz="6" w:space="0" w:color="000000"/>
              <w:left w:val="single" w:sz="6" w:space="0" w:color="000000"/>
              <w:bottom w:val="single" w:sz="6" w:space="0" w:color="000000"/>
              <w:right w:val="single" w:sz="6" w:space="0" w:color="000000"/>
            </w:tcBorders>
            <w:vAlign w:val="center"/>
          </w:tcPr>
          <w:p w14:paraId="70E0C0FB" w14:textId="48565D2A" w:rsidR="00FB7C86" w:rsidRDefault="00FB7C86" w:rsidP="00DC2776">
            <w:pPr>
              <w:spacing w:before="60" w:after="60"/>
              <w:jc w:val="center"/>
              <w:rPr>
                <w:sz w:val="22"/>
                <w:szCs w:val="22"/>
              </w:rPr>
            </w:pPr>
            <w:r>
              <w:rPr>
                <w:sz w:val="22"/>
                <w:szCs w:val="22"/>
              </w:rPr>
              <w:t>785</w:t>
            </w:r>
          </w:p>
        </w:tc>
        <w:tc>
          <w:tcPr>
            <w:tcW w:w="1184" w:type="dxa"/>
            <w:tcBorders>
              <w:top w:val="single" w:sz="6" w:space="0" w:color="000000"/>
              <w:left w:val="single" w:sz="6" w:space="0" w:color="000000"/>
              <w:bottom w:val="single" w:sz="6" w:space="0" w:color="000000"/>
              <w:right w:val="single" w:sz="6" w:space="0" w:color="000000"/>
            </w:tcBorders>
            <w:vAlign w:val="center"/>
          </w:tcPr>
          <w:p w14:paraId="79584D90" w14:textId="385199E5" w:rsidR="00FB7C86" w:rsidRDefault="00FB7C86"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BA49010" w14:textId="17F20C15" w:rsidR="00FB7C86" w:rsidRDefault="00FB7C86"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03378E4F" w14:textId="3F320FFF" w:rsidR="00FB7C86" w:rsidRDefault="00FB7C86" w:rsidP="00DC2776">
            <w:pPr>
              <w:spacing w:before="60" w:after="60"/>
              <w:jc w:val="center"/>
              <w:rPr>
                <w:sz w:val="22"/>
                <w:szCs w:val="22"/>
              </w:rPr>
            </w:pPr>
            <w:r>
              <w:rPr>
                <w:sz w:val="22"/>
                <w:szCs w:val="22"/>
              </w:rPr>
              <w:t>52</w:t>
            </w:r>
          </w:p>
        </w:tc>
        <w:tc>
          <w:tcPr>
            <w:tcW w:w="880" w:type="dxa"/>
            <w:tcBorders>
              <w:top w:val="single" w:sz="6" w:space="0" w:color="000000"/>
              <w:left w:val="single" w:sz="6" w:space="0" w:color="000000"/>
              <w:bottom w:val="single" w:sz="6" w:space="0" w:color="000000"/>
              <w:right w:val="single" w:sz="6" w:space="0" w:color="000000"/>
            </w:tcBorders>
            <w:vAlign w:val="center"/>
          </w:tcPr>
          <w:p w14:paraId="055B0DAC" w14:textId="7E9C81D3" w:rsidR="00FB7C86" w:rsidRDefault="00FB7C86"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11282FF8" w14:textId="4BC1C011" w:rsidR="00FB7C86" w:rsidRDefault="00FB7C86"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DC4F535" w14:textId="22F18503" w:rsidR="00FB7C86" w:rsidRDefault="00FB7C86" w:rsidP="00DC2776">
            <w:pPr>
              <w:jc w:val="center"/>
              <w:rPr>
                <w:sz w:val="22"/>
                <w:szCs w:val="22"/>
              </w:rPr>
            </w:pPr>
            <w:r>
              <w:rPr>
                <w:sz w:val="22"/>
                <w:szCs w:val="22"/>
              </w:rPr>
              <w:t>3</w:t>
            </w:r>
          </w:p>
        </w:tc>
        <w:tc>
          <w:tcPr>
            <w:tcW w:w="1104" w:type="dxa"/>
            <w:tcBorders>
              <w:top w:val="single" w:sz="6" w:space="0" w:color="000000"/>
              <w:left w:val="single" w:sz="6" w:space="0" w:color="000000"/>
              <w:bottom w:val="single" w:sz="6" w:space="0" w:color="000000"/>
              <w:right w:val="single" w:sz="6" w:space="0" w:color="000000"/>
            </w:tcBorders>
            <w:vAlign w:val="center"/>
          </w:tcPr>
          <w:p w14:paraId="17FFBEB9" w14:textId="26887BC4" w:rsidR="00FB7C86" w:rsidRDefault="00FB7C86"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9446D83" w14:textId="5D00CB9B" w:rsidR="00FB7C86" w:rsidRDefault="00FB7C86"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12A1E2B" w14:textId="028FE0C0" w:rsidR="00FB7C86" w:rsidRDefault="00FB7C86"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7D440D2" w14:textId="5E2D88AB" w:rsidR="00FB7C86" w:rsidRDefault="00FB7C86" w:rsidP="00DC2776">
            <w:pPr>
              <w:spacing w:before="60" w:after="60"/>
              <w:rPr>
                <w:sz w:val="22"/>
                <w:szCs w:val="22"/>
              </w:rPr>
            </w:pPr>
            <w:r>
              <w:rPr>
                <w:sz w:val="22"/>
                <w:szCs w:val="22"/>
              </w:rPr>
              <w:t>Cardboard boxes on floor</w:t>
            </w:r>
          </w:p>
        </w:tc>
      </w:tr>
      <w:tr w:rsidR="0037610D" w:rsidRPr="00E94F46" w14:paraId="4C42F9D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6B6CCD28" w14:textId="334143C8" w:rsidR="0037610D" w:rsidRDefault="0037610D" w:rsidP="00DC2776">
            <w:pPr>
              <w:spacing w:before="60" w:after="60"/>
              <w:rPr>
                <w:sz w:val="22"/>
                <w:szCs w:val="22"/>
              </w:rPr>
            </w:pPr>
            <w:r>
              <w:rPr>
                <w:sz w:val="22"/>
                <w:szCs w:val="22"/>
              </w:rPr>
              <w:t>Female Restroom (rear hallway)</w:t>
            </w:r>
          </w:p>
        </w:tc>
        <w:tc>
          <w:tcPr>
            <w:tcW w:w="904" w:type="dxa"/>
            <w:tcBorders>
              <w:top w:val="single" w:sz="6" w:space="0" w:color="000000"/>
              <w:left w:val="single" w:sz="6" w:space="0" w:color="000000"/>
              <w:bottom w:val="single" w:sz="6" w:space="0" w:color="000000"/>
              <w:right w:val="single" w:sz="6" w:space="0" w:color="000000"/>
            </w:tcBorders>
            <w:vAlign w:val="center"/>
          </w:tcPr>
          <w:p w14:paraId="480774BC" w14:textId="2060C761" w:rsidR="0037610D" w:rsidRDefault="00870051" w:rsidP="00DC2776">
            <w:pPr>
              <w:spacing w:before="60" w:after="60"/>
              <w:jc w:val="center"/>
              <w:rPr>
                <w:sz w:val="22"/>
                <w:szCs w:val="22"/>
              </w:rPr>
            </w:pPr>
            <w:r>
              <w:rPr>
                <w:sz w:val="22"/>
                <w:szCs w:val="22"/>
              </w:rPr>
              <w:t>666</w:t>
            </w:r>
          </w:p>
        </w:tc>
        <w:tc>
          <w:tcPr>
            <w:tcW w:w="1184" w:type="dxa"/>
            <w:tcBorders>
              <w:top w:val="single" w:sz="6" w:space="0" w:color="000000"/>
              <w:left w:val="single" w:sz="6" w:space="0" w:color="000000"/>
              <w:bottom w:val="single" w:sz="6" w:space="0" w:color="000000"/>
              <w:right w:val="single" w:sz="6" w:space="0" w:color="000000"/>
            </w:tcBorders>
            <w:vAlign w:val="center"/>
          </w:tcPr>
          <w:p w14:paraId="61163E37" w14:textId="5AA21DB3" w:rsidR="0037610D" w:rsidRDefault="00870051"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D5DAFBB" w14:textId="57361E4E" w:rsidR="0037610D" w:rsidRDefault="00870051" w:rsidP="00DC2776">
            <w:pPr>
              <w:spacing w:before="60" w:after="60"/>
              <w:jc w:val="center"/>
              <w:rPr>
                <w:sz w:val="22"/>
                <w:szCs w:val="22"/>
              </w:rPr>
            </w:pPr>
            <w:r>
              <w:rPr>
                <w:sz w:val="22"/>
                <w:szCs w:val="22"/>
              </w:rPr>
              <w:t>69</w:t>
            </w:r>
          </w:p>
        </w:tc>
        <w:tc>
          <w:tcPr>
            <w:tcW w:w="1054" w:type="dxa"/>
            <w:tcBorders>
              <w:top w:val="single" w:sz="6" w:space="0" w:color="000000"/>
              <w:left w:val="single" w:sz="6" w:space="0" w:color="000000"/>
              <w:bottom w:val="single" w:sz="6" w:space="0" w:color="000000"/>
              <w:right w:val="single" w:sz="6" w:space="0" w:color="000000"/>
            </w:tcBorders>
            <w:vAlign w:val="center"/>
          </w:tcPr>
          <w:p w14:paraId="7E2B540C" w14:textId="65E6CDFC" w:rsidR="0037610D" w:rsidRDefault="00870051" w:rsidP="00DC2776">
            <w:pPr>
              <w:spacing w:before="60" w:after="60"/>
              <w:jc w:val="center"/>
              <w:rPr>
                <w:sz w:val="22"/>
                <w:szCs w:val="22"/>
              </w:rPr>
            </w:pPr>
            <w:r>
              <w:rPr>
                <w:sz w:val="22"/>
                <w:szCs w:val="22"/>
              </w:rPr>
              <w:t>55</w:t>
            </w:r>
          </w:p>
        </w:tc>
        <w:tc>
          <w:tcPr>
            <w:tcW w:w="880" w:type="dxa"/>
            <w:tcBorders>
              <w:top w:val="single" w:sz="6" w:space="0" w:color="000000"/>
              <w:left w:val="single" w:sz="6" w:space="0" w:color="000000"/>
              <w:bottom w:val="single" w:sz="6" w:space="0" w:color="000000"/>
              <w:right w:val="single" w:sz="6" w:space="0" w:color="000000"/>
            </w:tcBorders>
            <w:vAlign w:val="center"/>
          </w:tcPr>
          <w:p w14:paraId="5F445CA0" w14:textId="62792D03" w:rsidR="0037610D" w:rsidRDefault="00870051" w:rsidP="00DC2776">
            <w:pPr>
              <w:jc w:val="center"/>
              <w:rPr>
                <w:sz w:val="22"/>
                <w:szCs w:val="22"/>
              </w:rPr>
            </w:pPr>
            <w:r>
              <w:rPr>
                <w:sz w:val="22"/>
                <w:szCs w:val="22"/>
              </w:rPr>
              <w:t>1</w:t>
            </w:r>
          </w:p>
        </w:tc>
        <w:tc>
          <w:tcPr>
            <w:tcW w:w="834" w:type="dxa"/>
            <w:tcBorders>
              <w:top w:val="single" w:sz="6" w:space="0" w:color="000000"/>
              <w:left w:val="single" w:sz="6" w:space="0" w:color="000000"/>
              <w:bottom w:val="single" w:sz="6" w:space="0" w:color="000000"/>
              <w:right w:val="single" w:sz="6" w:space="0" w:color="000000"/>
            </w:tcBorders>
            <w:vAlign w:val="center"/>
          </w:tcPr>
          <w:p w14:paraId="5CA24129" w14:textId="465C2296" w:rsidR="0037610D" w:rsidRDefault="00870051"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7AAB655" w14:textId="57A7A0C5" w:rsidR="0037610D" w:rsidRDefault="00870051"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B21BF0F" w14:textId="0B31143E" w:rsidR="0037610D" w:rsidRDefault="00870051"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8AB76AB" w14:textId="7EE8724B" w:rsidR="0037610D" w:rsidRDefault="00870051" w:rsidP="00DC2776">
            <w:pPr>
              <w:spacing w:before="60" w:after="60"/>
              <w:jc w:val="center"/>
              <w:rPr>
                <w:sz w:val="22"/>
                <w:szCs w:val="22"/>
              </w:rPr>
            </w:pPr>
            <w:r>
              <w:rPr>
                <w:sz w:val="22"/>
                <w:szCs w:val="22"/>
              </w:rPr>
              <w:t>Y off</w:t>
            </w:r>
          </w:p>
        </w:tc>
        <w:tc>
          <w:tcPr>
            <w:tcW w:w="857" w:type="dxa"/>
            <w:tcBorders>
              <w:top w:val="single" w:sz="6" w:space="0" w:color="000000"/>
              <w:left w:val="single" w:sz="6" w:space="0" w:color="000000"/>
              <w:bottom w:val="single" w:sz="6" w:space="0" w:color="000000"/>
              <w:right w:val="single" w:sz="6" w:space="0" w:color="000000"/>
            </w:tcBorders>
            <w:vAlign w:val="center"/>
          </w:tcPr>
          <w:p w14:paraId="14F45E42" w14:textId="37640C51" w:rsidR="0037610D" w:rsidRDefault="00870051" w:rsidP="00DC2776">
            <w:pPr>
              <w:spacing w:before="60" w:after="60"/>
              <w:jc w:val="center"/>
              <w:rPr>
                <w:sz w:val="22"/>
                <w:szCs w:val="22"/>
              </w:rPr>
            </w:pPr>
            <w:r>
              <w:rPr>
                <w:sz w:val="22"/>
                <w:szCs w:val="22"/>
              </w:rPr>
              <w:t>Y off</w:t>
            </w:r>
            <w:r w:rsidR="000F5128">
              <w:rPr>
                <w:sz w:val="22"/>
                <w:szCs w:val="22"/>
              </w:rPr>
              <w:t>,</w:t>
            </w:r>
            <w:r>
              <w:rPr>
                <w:sz w:val="22"/>
                <w:szCs w:val="22"/>
              </w:rPr>
              <w:t xml:space="preserve"> dusty</w:t>
            </w:r>
          </w:p>
        </w:tc>
        <w:tc>
          <w:tcPr>
            <w:tcW w:w="2932" w:type="dxa"/>
            <w:tcBorders>
              <w:top w:val="single" w:sz="6" w:space="0" w:color="000000"/>
              <w:left w:val="nil"/>
              <w:bottom w:val="single" w:sz="6" w:space="0" w:color="000000"/>
              <w:right w:val="single" w:sz="12" w:space="0" w:color="000000"/>
            </w:tcBorders>
            <w:vAlign w:val="center"/>
          </w:tcPr>
          <w:p w14:paraId="7DD0BF2C" w14:textId="77777777" w:rsidR="0037610D" w:rsidRDefault="0037610D" w:rsidP="00DC2776">
            <w:pPr>
              <w:spacing w:before="60" w:after="60"/>
              <w:rPr>
                <w:sz w:val="22"/>
                <w:szCs w:val="22"/>
              </w:rPr>
            </w:pPr>
          </w:p>
        </w:tc>
      </w:tr>
      <w:tr w:rsidR="0037610D" w:rsidRPr="00E94F46" w14:paraId="0925C2ED"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73BE7A57" w14:textId="14BB30DF" w:rsidR="0037610D" w:rsidRDefault="0037610D" w:rsidP="00DC2776">
            <w:pPr>
              <w:spacing w:before="60" w:after="60"/>
              <w:rPr>
                <w:sz w:val="22"/>
                <w:szCs w:val="22"/>
              </w:rPr>
            </w:pPr>
            <w:r>
              <w:rPr>
                <w:sz w:val="22"/>
                <w:szCs w:val="22"/>
              </w:rPr>
              <w:t>Male Restroom (rear hallway)</w:t>
            </w:r>
          </w:p>
        </w:tc>
        <w:tc>
          <w:tcPr>
            <w:tcW w:w="904" w:type="dxa"/>
            <w:tcBorders>
              <w:top w:val="single" w:sz="6" w:space="0" w:color="000000"/>
              <w:left w:val="single" w:sz="6" w:space="0" w:color="000000"/>
              <w:bottom w:val="single" w:sz="6" w:space="0" w:color="000000"/>
              <w:right w:val="single" w:sz="6" w:space="0" w:color="000000"/>
            </w:tcBorders>
            <w:vAlign w:val="center"/>
          </w:tcPr>
          <w:p w14:paraId="6D684720" w14:textId="379930D2" w:rsidR="0037610D" w:rsidRDefault="00911EF8" w:rsidP="00DC2776">
            <w:pPr>
              <w:spacing w:before="60" w:after="60"/>
              <w:jc w:val="center"/>
              <w:rPr>
                <w:sz w:val="22"/>
                <w:szCs w:val="22"/>
              </w:rPr>
            </w:pPr>
            <w:r>
              <w:rPr>
                <w:sz w:val="22"/>
                <w:szCs w:val="22"/>
              </w:rPr>
              <w:t>608</w:t>
            </w:r>
          </w:p>
        </w:tc>
        <w:tc>
          <w:tcPr>
            <w:tcW w:w="1184" w:type="dxa"/>
            <w:tcBorders>
              <w:top w:val="single" w:sz="6" w:space="0" w:color="000000"/>
              <w:left w:val="single" w:sz="6" w:space="0" w:color="000000"/>
              <w:bottom w:val="single" w:sz="6" w:space="0" w:color="000000"/>
              <w:right w:val="single" w:sz="6" w:space="0" w:color="000000"/>
            </w:tcBorders>
            <w:vAlign w:val="center"/>
          </w:tcPr>
          <w:p w14:paraId="547D89A4" w14:textId="1BDAD703" w:rsidR="0037610D" w:rsidRDefault="00911EF8"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F162B85" w14:textId="3B5A6681" w:rsidR="0037610D" w:rsidRDefault="00911EF8" w:rsidP="00DC2776">
            <w:pPr>
              <w:spacing w:before="60" w:after="60"/>
              <w:jc w:val="center"/>
              <w:rPr>
                <w:sz w:val="22"/>
                <w:szCs w:val="22"/>
              </w:rPr>
            </w:pPr>
            <w:r>
              <w:rPr>
                <w:sz w:val="22"/>
                <w:szCs w:val="22"/>
              </w:rPr>
              <w:t>68</w:t>
            </w:r>
          </w:p>
        </w:tc>
        <w:tc>
          <w:tcPr>
            <w:tcW w:w="1054" w:type="dxa"/>
            <w:tcBorders>
              <w:top w:val="single" w:sz="6" w:space="0" w:color="000000"/>
              <w:left w:val="single" w:sz="6" w:space="0" w:color="000000"/>
              <w:bottom w:val="single" w:sz="6" w:space="0" w:color="000000"/>
              <w:right w:val="single" w:sz="6" w:space="0" w:color="000000"/>
            </w:tcBorders>
            <w:vAlign w:val="center"/>
          </w:tcPr>
          <w:p w14:paraId="40909071" w14:textId="2BCCAFE5" w:rsidR="0037610D" w:rsidRDefault="00911EF8" w:rsidP="00DC2776">
            <w:pPr>
              <w:spacing w:before="60" w:after="60"/>
              <w:jc w:val="center"/>
              <w:rPr>
                <w:sz w:val="22"/>
                <w:szCs w:val="22"/>
              </w:rPr>
            </w:pPr>
            <w:r>
              <w:rPr>
                <w:sz w:val="22"/>
                <w:szCs w:val="22"/>
              </w:rPr>
              <w:t>53</w:t>
            </w:r>
          </w:p>
        </w:tc>
        <w:tc>
          <w:tcPr>
            <w:tcW w:w="880" w:type="dxa"/>
            <w:tcBorders>
              <w:top w:val="single" w:sz="6" w:space="0" w:color="000000"/>
              <w:left w:val="single" w:sz="6" w:space="0" w:color="000000"/>
              <w:bottom w:val="single" w:sz="6" w:space="0" w:color="000000"/>
              <w:right w:val="single" w:sz="6" w:space="0" w:color="000000"/>
            </w:tcBorders>
            <w:vAlign w:val="center"/>
          </w:tcPr>
          <w:p w14:paraId="05021419" w14:textId="6684AF31" w:rsidR="0037610D" w:rsidRDefault="00911EF8" w:rsidP="00DC2776">
            <w:pPr>
              <w:jc w:val="center"/>
              <w:rPr>
                <w:sz w:val="22"/>
                <w:szCs w:val="22"/>
              </w:rPr>
            </w:pPr>
            <w:r>
              <w:rPr>
                <w:sz w:val="22"/>
                <w:szCs w:val="22"/>
              </w:rPr>
              <w:t>2</w:t>
            </w:r>
          </w:p>
        </w:tc>
        <w:tc>
          <w:tcPr>
            <w:tcW w:w="834" w:type="dxa"/>
            <w:tcBorders>
              <w:top w:val="single" w:sz="6" w:space="0" w:color="000000"/>
              <w:left w:val="single" w:sz="6" w:space="0" w:color="000000"/>
              <w:bottom w:val="single" w:sz="6" w:space="0" w:color="000000"/>
              <w:right w:val="single" w:sz="6" w:space="0" w:color="000000"/>
            </w:tcBorders>
            <w:vAlign w:val="center"/>
          </w:tcPr>
          <w:p w14:paraId="3BC9BCC7" w14:textId="79DBC2CD" w:rsidR="0037610D" w:rsidRDefault="00911EF8"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55BF2E3" w14:textId="7ECD299B" w:rsidR="0037610D" w:rsidRDefault="00911EF8"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7381CB13" w14:textId="1FC21852" w:rsidR="0037610D" w:rsidRDefault="00911EF8"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5588539" w14:textId="742BC2C0" w:rsidR="0037610D" w:rsidRDefault="00911EF8"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FFBB625" w14:textId="4DDB2C19" w:rsidR="0037610D" w:rsidRDefault="00911EF8"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6878C7F" w14:textId="77777777" w:rsidR="0037610D" w:rsidRDefault="0037610D" w:rsidP="00DC2776">
            <w:pPr>
              <w:spacing w:before="60" w:after="60"/>
              <w:rPr>
                <w:sz w:val="22"/>
                <w:szCs w:val="22"/>
              </w:rPr>
            </w:pPr>
          </w:p>
        </w:tc>
      </w:tr>
      <w:tr w:rsidR="00C346C2" w:rsidRPr="00E94F46" w14:paraId="0DEF49C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491A9AD0" w14:textId="47F9859D" w:rsidR="00C346C2" w:rsidRDefault="007B5D31" w:rsidP="00DC2776">
            <w:pPr>
              <w:spacing w:before="60" w:after="60"/>
              <w:rPr>
                <w:sz w:val="22"/>
                <w:szCs w:val="22"/>
              </w:rPr>
            </w:pPr>
            <w:r>
              <w:rPr>
                <w:sz w:val="22"/>
                <w:szCs w:val="22"/>
              </w:rPr>
              <w:t>Restroom (near mail area)</w:t>
            </w:r>
          </w:p>
        </w:tc>
        <w:tc>
          <w:tcPr>
            <w:tcW w:w="904" w:type="dxa"/>
            <w:tcBorders>
              <w:top w:val="single" w:sz="6" w:space="0" w:color="000000"/>
              <w:left w:val="single" w:sz="6" w:space="0" w:color="000000"/>
              <w:bottom w:val="single" w:sz="6" w:space="0" w:color="000000"/>
              <w:right w:val="single" w:sz="6" w:space="0" w:color="000000"/>
            </w:tcBorders>
            <w:vAlign w:val="center"/>
          </w:tcPr>
          <w:p w14:paraId="1CB1FC80" w14:textId="6403B2C8" w:rsidR="00C346C2" w:rsidRPr="003C3C55" w:rsidRDefault="007A2B65" w:rsidP="00DC2776">
            <w:pPr>
              <w:spacing w:before="60" w:after="60"/>
              <w:jc w:val="center"/>
              <w:rPr>
                <w:sz w:val="22"/>
                <w:szCs w:val="22"/>
              </w:rPr>
            </w:pPr>
            <w:r>
              <w:rPr>
                <w:sz w:val="22"/>
                <w:szCs w:val="22"/>
              </w:rPr>
              <w:t>652</w:t>
            </w:r>
          </w:p>
        </w:tc>
        <w:tc>
          <w:tcPr>
            <w:tcW w:w="1184" w:type="dxa"/>
            <w:tcBorders>
              <w:top w:val="single" w:sz="6" w:space="0" w:color="000000"/>
              <w:left w:val="single" w:sz="6" w:space="0" w:color="000000"/>
              <w:bottom w:val="single" w:sz="6" w:space="0" w:color="000000"/>
              <w:right w:val="single" w:sz="6" w:space="0" w:color="000000"/>
            </w:tcBorders>
            <w:vAlign w:val="center"/>
          </w:tcPr>
          <w:p w14:paraId="7330734B" w14:textId="6011A6F4" w:rsidR="00C346C2" w:rsidRPr="003C3C55" w:rsidRDefault="004B55D0" w:rsidP="00DC2776">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24C3F850" w14:textId="628D891C" w:rsidR="00C346C2" w:rsidRPr="003C3C55" w:rsidRDefault="002E1812" w:rsidP="00DC2776">
            <w:pPr>
              <w:spacing w:before="60" w:after="60"/>
              <w:jc w:val="center"/>
              <w:rPr>
                <w:sz w:val="22"/>
                <w:szCs w:val="22"/>
              </w:rPr>
            </w:pPr>
            <w:r>
              <w:rPr>
                <w:sz w:val="22"/>
                <w:szCs w:val="22"/>
              </w:rPr>
              <w:t>73</w:t>
            </w:r>
          </w:p>
        </w:tc>
        <w:tc>
          <w:tcPr>
            <w:tcW w:w="1054" w:type="dxa"/>
            <w:tcBorders>
              <w:top w:val="single" w:sz="6" w:space="0" w:color="000000"/>
              <w:left w:val="single" w:sz="6" w:space="0" w:color="000000"/>
              <w:bottom w:val="single" w:sz="6" w:space="0" w:color="000000"/>
              <w:right w:val="single" w:sz="6" w:space="0" w:color="000000"/>
            </w:tcBorders>
            <w:vAlign w:val="center"/>
          </w:tcPr>
          <w:p w14:paraId="0D19D67A" w14:textId="299A5A96" w:rsidR="00C346C2" w:rsidRPr="003C3C55" w:rsidRDefault="0037610D" w:rsidP="00DC2776">
            <w:pPr>
              <w:spacing w:before="60" w:after="60"/>
              <w:jc w:val="center"/>
              <w:rPr>
                <w:sz w:val="22"/>
                <w:szCs w:val="22"/>
              </w:rPr>
            </w:pPr>
            <w:r>
              <w:rPr>
                <w:sz w:val="22"/>
                <w:szCs w:val="22"/>
              </w:rPr>
              <w:t>52</w:t>
            </w:r>
          </w:p>
        </w:tc>
        <w:tc>
          <w:tcPr>
            <w:tcW w:w="880" w:type="dxa"/>
            <w:tcBorders>
              <w:top w:val="single" w:sz="6" w:space="0" w:color="000000"/>
              <w:left w:val="single" w:sz="6" w:space="0" w:color="000000"/>
              <w:bottom w:val="single" w:sz="6" w:space="0" w:color="000000"/>
              <w:right w:val="single" w:sz="6" w:space="0" w:color="000000"/>
            </w:tcBorders>
            <w:vAlign w:val="center"/>
          </w:tcPr>
          <w:p w14:paraId="3345CFC0" w14:textId="27B1D818" w:rsidR="00C346C2" w:rsidRPr="003C3C55" w:rsidRDefault="0037610D" w:rsidP="00DC2776">
            <w:pPr>
              <w:jc w:val="center"/>
              <w:rPr>
                <w:sz w:val="22"/>
                <w:szCs w:val="22"/>
              </w:rPr>
            </w:pPr>
            <w:r>
              <w:rPr>
                <w:sz w:val="22"/>
                <w:szCs w:val="22"/>
              </w:rPr>
              <w:t>2</w:t>
            </w:r>
          </w:p>
        </w:tc>
        <w:tc>
          <w:tcPr>
            <w:tcW w:w="834" w:type="dxa"/>
            <w:tcBorders>
              <w:top w:val="single" w:sz="6" w:space="0" w:color="000000"/>
              <w:left w:val="single" w:sz="6" w:space="0" w:color="000000"/>
              <w:bottom w:val="single" w:sz="6" w:space="0" w:color="000000"/>
              <w:right w:val="single" w:sz="6" w:space="0" w:color="000000"/>
            </w:tcBorders>
            <w:vAlign w:val="center"/>
          </w:tcPr>
          <w:p w14:paraId="183FD2E4" w14:textId="24A5FE0B" w:rsidR="00C346C2" w:rsidRPr="003C3C55" w:rsidRDefault="002E1812" w:rsidP="00DC2776">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638A3C02" w14:textId="6FC1F917" w:rsidR="00C346C2" w:rsidRPr="003C3C55" w:rsidRDefault="002E1812" w:rsidP="00DC2776">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92D07FF" w14:textId="40DD43F5" w:rsidR="00C346C2" w:rsidRPr="003C3C55" w:rsidRDefault="002E1812" w:rsidP="00DC2776">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F98915C" w14:textId="48D20095" w:rsidR="00C346C2" w:rsidRPr="003C3C55" w:rsidRDefault="002E1812" w:rsidP="00DC2776">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B0D5A73" w14:textId="0D9A2E74" w:rsidR="00C346C2" w:rsidRPr="003C3C55" w:rsidRDefault="002E1812" w:rsidP="00DC2776">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4A53DA6C" w14:textId="2EF82491" w:rsidR="00C346C2" w:rsidRPr="003C3C55" w:rsidRDefault="0037610D" w:rsidP="00DC2776">
            <w:pPr>
              <w:spacing w:before="60" w:after="60"/>
              <w:rPr>
                <w:sz w:val="22"/>
                <w:szCs w:val="22"/>
              </w:rPr>
            </w:pPr>
            <w:r>
              <w:rPr>
                <w:sz w:val="22"/>
                <w:szCs w:val="22"/>
              </w:rPr>
              <w:t>Disinfectant spray</w:t>
            </w:r>
          </w:p>
        </w:tc>
      </w:tr>
    </w:tbl>
    <w:p w14:paraId="6CC3138E" w14:textId="77777777" w:rsidR="006E171C" w:rsidRPr="005A1D50" w:rsidRDefault="006E171C" w:rsidP="003C3C55">
      <w:pPr>
        <w:pStyle w:val="BodyText2"/>
        <w:rPr>
          <w:szCs w:val="24"/>
        </w:rPr>
      </w:pPr>
    </w:p>
    <w:sectPr w:rsidR="006E171C" w:rsidRPr="005A1D50">
      <w:headerReference w:type="default" r:id="rId35"/>
      <w:footerReference w:type="default" r:id="rId36"/>
      <w:headerReference w:type="first" r:id="rId37"/>
      <w:footerReference w:type="first" r:id="rId38"/>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17C2" w14:textId="77777777" w:rsidR="00C0521E" w:rsidRDefault="00C0521E">
      <w:r>
        <w:separator/>
      </w:r>
    </w:p>
  </w:endnote>
  <w:endnote w:type="continuationSeparator" w:id="0">
    <w:p w14:paraId="27760156" w14:textId="77777777" w:rsidR="00C0521E" w:rsidRDefault="00C0521E">
      <w:r>
        <w:continuationSeparator/>
      </w:r>
    </w:p>
  </w:endnote>
  <w:endnote w:type="continuationNotice" w:id="1">
    <w:p w14:paraId="1C886413" w14:textId="77777777" w:rsidR="00C0521E" w:rsidRDefault="00C05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241606"/>
      <w:docPartObj>
        <w:docPartGallery w:val="Page Numbers (Bottom of Page)"/>
        <w:docPartUnique/>
      </w:docPartObj>
    </w:sdtPr>
    <w:sdtEndPr>
      <w:rPr>
        <w:noProof/>
      </w:rPr>
    </w:sdtEndPr>
    <w:sdtContent>
      <w:p w14:paraId="5508CCAA" w14:textId="5906621A" w:rsidR="00246D85" w:rsidRDefault="00246D85" w:rsidP="00246D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257216"/>
      <w:docPartObj>
        <w:docPartGallery w:val="Page Numbers (Bottom of Page)"/>
        <w:docPartUnique/>
      </w:docPartObj>
    </w:sdtPr>
    <w:sdtEndPr>
      <w:rPr>
        <w:noProof/>
      </w:rPr>
    </w:sdtEndPr>
    <w:sdtContent>
      <w:p w14:paraId="4A2311A8" w14:textId="3E694448" w:rsidR="00246D85" w:rsidRDefault="004C6118" w:rsidP="00246D8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5660" w14:textId="5590FAEF" w:rsidR="006D07CE" w:rsidRDefault="006D07CE" w:rsidP="00446824">
    <w:pPr>
      <w:tabs>
        <w:tab w:val="left" w:pos="3719"/>
      </w:tabs>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230"/>
      <w:gridCol w:w="3324"/>
      <w:gridCol w:w="3074"/>
    </w:tblGrid>
    <w:tr w:rsidR="00FE566D" w14:paraId="2DA26017" w14:textId="5C12E64D" w:rsidTr="00FE566D">
      <w:tc>
        <w:tcPr>
          <w:tcW w:w="3332" w:type="dxa"/>
          <w:vAlign w:val="center"/>
        </w:tcPr>
        <w:p w14:paraId="3F157DC9" w14:textId="09729AB3" w:rsidR="00FE566D" w:rsidRDefault="00FE566D" w:rsidP="00375C06">
          <w:pPr>
            <w:tabs>
              <w:tab w:val="left" w:pos="3719"/>
            </w:tabs>
            <w:jc w:val="center"/>
            <w:rPr>
              <w:b/>
              <w:sz w:val="20"/>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3230" w:type="dxa"/>
          <w:vAlign w:val="center"/>
        </w:tcPr>
        <w:p w14:paraId="368759FE" w14:textId="7504511E" w:rsidR="00FE566D" w:rsidRPr="006D07CE" w:rsidRDefault="00D37DF9" w:rsidP="00375C06">
          <w:pPr>
            <w:tabs>
              <w:tab w:val="left" w:pos="3719"/>
            </w:tabs>
            <w:jc w:val="center"/>
            <w:rPr>
              <w:bCs/>
              <w:sz w:val="18"/>
              <w:szCs w:val="18"/>
            </w:rPr>
          </w:pPr>
          <w:r>
            <w:rPr>
              <w:bCs/>
              <w:sz w:val="18"/>
              <w:szCs w:val="18"/>
            </w:rPr>
            <w:t>p</w:t>
          </w:r>
          <w:r w:rsidR="00FE566D">
            <w:rPr>
              <w:bCs/>
              <w:sz w:val="18"/>
              <w:szCs w:val="18"/>
            </w:rPr>
            <w:t>pm = parts per million</w:t>
          </w:r>
        </w:p>
      </w:tc>
      <w:tc>
        <w:tcPr>
          <w:tcW w:w="3324" w:type="dxa"/>
          <w:vAlign w:val="center"/>
        </w:tcPr>
        <w:p w14:paraId="0194342D" w14:textId="04F718EB" w:rsidR="00FE566D" w:rsidRPr="00375C06" w:rsidRDefault="00FE566D" w:rsidP="00375C06">
          <w:pPr>
            <w:tabs>
              <w:tab w:val="left" w:pos="3719"/>
            </w:tabs>
            <w:jc w:val="center"/>
            <w:rPr>
              <w:bCs/>
              <w:sz w:val="18"/>
              <w:szCs w:val="18"/>
            </w:rPr>
          </w:pPr>
          <w:r>
            <w:rPr>
              <w:bCs/>
              <w:sz w:val="18"/>
              <w:szCs w:val="18"/>
            </w:rPr>
            <w:t>TVOC = total volatile organic compounds</w:t>
          </w:r>
        </w:p>
      </w:tc>
      <w:tc>
        <w:tcPr>
          <w:tcW w:w="3074" w:type="dxa"/>
        </w:tcPr>
        <w:p w14:paraId="5C19F63B" w14:textId="54031E9E" w:rsidR="00FE566D" w:rsidRDefault="00FE566D" w:rsidP="00375C06">
          <w:pPr>
            <w:tabs>
              <w:tab w:val="left" w:pos="3719"/>
            </w:tabs>
            <w:jc w:val="center"/>
            <w:rPr>
              <w:bCs/>
              <w:sz w:val="18"/>
              <w:szCs w:val="18"/>
            </w:rPr>
          </w:pPr>
          <w:r>
            <w:rPr>
              <w:bCs/>
              <w:sz w:val="18"/>
              <w:szCs w:val="18"/>
            </w:rPr>
            <w:t>ND = non-detectable</w:t>
          </w:r>
        </w:p>
      </w:tc>
    </w:tr>
  </w:tbl>
  <w:p w14:paraId="7D0EFDAD" w14:textId="036FDAB7" w:rsidR="0020699A" w:rsidRPr="00612CC3" w:rsidRDefault="00446824" w:rsidP="00446824">
    <w:pPr>
      <w:tabs>
        <w:tab w:val="left" w:pos="3719"/>
      </w:tabs>
      <w:rPr>
        <w:b/>
        <w:sz w:val="20"/>
      </w:rPr>
    </w:pPr>
    <w:r>
      <w:rPr>
        <w:b/>
        <w:sz w:val="20"/>
      </w:rPr>
      <w:t xml:space="preserve">                                                                </w:t>
    </w:r>
    <w:r w:rsidRPr="00446824">
      <w:rPr>
        <w:bCs/>
        <w:sz w:val="18"/>
        <w:szCs w:val="18"/>
      </w:rPr>
      <w:tab/>
    </w:r>
    <w:r>
      <w:rPr>
        <w:bCs/>
        <w:sz w:val="20"/>
      </w:rPr>
      <w:t xml:space="preserve">          </w:t>
    </w:r>
  </w:p>
  <w:p w14:paraId="4326D90C" w14:textId="77777777" w:rsidR="0020699A" w:rsidRPr="00612CC3" w:rsidRDefault="0020699A" w:rsidP="0020699A">
    <w:pPr>
      <w:tabs>
        <w:tab w:val="left" w:pos="9180"/>
      </w:tabs>
      <w:ind w:firstLine="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0699A" w:rsidRPr="00612CC3" w14:paraId="2DF5D69D" w14:textId="77777777" w:rsidTr="00595365">
      <w:trPr>
        <w:jc w:val="center"/>
      </w:trPr>
      <w:tc>
        <w:tcPr>
          <w:tcW w:w="2201" w:type="dxa"/>
        </w:tcPr>
        <w:p w14:paraId="44617D4C" w14:textId="77777777" w:rsidR="0020699A" w:rsidRPr="00612CC3" w:rsidRDefault="0020699A" w:rsidP="0020699A">
          <w:pPr>
            <w:jc w:val="center"/>
            <w:rPr>
              <w:sz w:val="18"/>
              <w:szCs w:val="18"/>
            </w:rPr>
          </w:pPr>
          <w:r w:rsidRPr="00612CC3">
            <w:rPr>
              <w:sz w:val="18"/>
              <w:szCs w:val="18"/>
            </w:rPr>
            <w:t>Carbon Dioxide:</w:t>
          </w:r>
        </w:p>
      </w:tc>
      <w:tc>
        <w:tcPr>
          <w:tcW w:w="4860" w:type="dxa"/>
        </w:tcPr>
        <w:p w14:paraId="6B10A193" w14:textId="77777777" w:rsidR="0020699A" w:rsidRPr="00612CC3" w:rsidRDefault="0020699A" w:rsidP="0020699A">
          <w:pPr>
            <w:rPr>
              <w:sz w:val="18"/>
              <w:szCs w:val="18"/>
            </w:rPr>
          </w:pPr>
          <w:r w:rsidRPr="00612CC3">
            <w:rPr>
              <w:sz w:val="18"/>
              <w:szCs w:val="18"/>
            </w:rPr>
            <w:t>&lt; 800 ppm = preferred</w:t>
          </w:r>
        </w:p>
      </w:tc>
      <w:tc>
        <w:tcPr>
          <w:tcW w:w="3600" w:type="dxa"/>
        </w:tcPr>
        <w:p w14:paraId="781383DA" w14:textId="77777777" w:rsidR="0020699A" w:rsidRPr="00612CC3" w:rsidRDefault="0020699A" w:rsidP="0020699A">
          <w:pPr>
            <w:rPr>
              <w:sz w:val="18"/>
              <w:szCs w:val="18"/>
            </w:rPr>
          </w:pPr>
          <w:r w:rsidRPr="00612CC3">
            <w:rPr>
              <w:sz w:val="18"/>
              <w:szCs w:val="18"/>
            </w:rPr>
            <w:t>Temperature:</w:t>
          </w:r>
        </w:p>
      </w:tc>
      <w:tc>
        <w:tcPr>
          <w:tcW w:w="1080" w:type="dxa"/>
        </w:tcPr>
        <w:p w14:paraId="1FB6415A" w14:textId="77777777" w:rsidR="0020699A" w:rsidRPr="00612CC3" w:rsidRDefault="0020699A" w:rsidP="0020699A">
          <w:pPr>
            <w:rPr>
              <w:sz w:val="18"/>
              <w:szCs w:val="18"/>
            </w:rPr>
          </w:pPr>
          <w:r w:rsidRPr="00612CC3">
            <w:rPr>
              <w:sz w:val="18"/>
              <w:szCs w:val="18"/>
            </w:rPr>
            <w:t>70 - 78 °F</w:t>
          </w:r>
        </w:p>
      </w:tc>
    </w:tr>
    <w:tr w:rsidR="0020699A" w:rsidRPr="00612CC3" w14:paraId="2ED424F4" w14:textId="77777777" w:rsidTr="00595365">
      <w:trPr>
        <w:jc w:val="center"/>
      </w:trPr>
      <w:tc>
        <w:tcPr>
          <w:tcW w:w="2201" w:type="dxa"/>
        </w:tcPr>
        <w:p w14:paraId="4B37125C" w14:textId="77777777" w:rsidR="0020699A" w:rsidRPr="00612CC3" w:rsidRDefault="0020699A" w:rsidP="0020699A">
          <w:pPr>
            <w:rPr>
              <w:sz w:val="18"/>
              <w:szCs w:val="18"/>
            </w:rPr>
          </w:pPr>
        </w:p>
      </w:tc>
      <w:tc>
        <w:tcPr>
          <w:tcW w:w="4860" w:type="dxa"/>
        </w:tcPr>
        <w:p w14:paraId="1AC83EA6" w14:textId="77777777" w:rsidR="0020699A" w:rsidRPr="00612CC3" w:rsidRDefault="0020699A" w:rsidP="0020699A">
          <w:pPr>
            <w:rPr>
              <w:sz w:val="18"/>
              <w:szCs w:val="18"/>
            </w:rPr>
          </w:pPr>
          <w:r w:rsidRPr="00612CC3">
            <w:rPr>
              <w:sz w:val="18"/>
              <w:szCs w:val="18"/>
            </w:rPr>
            <w:t xml:space="preserve">&gt; 800 ppm = </w:t>
          </w:r>
          <w:r>
            <w:rPr>
              <w:sz w:val="18"/>
              <w:szCs w:val="18"/>
            </w:rPr>
            <w:t xml:space="preserve">may be </w:t>
          </w:r>
          <w:r w:rsidRPr="00612CC3">
            <w:rPr>
              <w:sz w:val="18"/>
              <w:szCs w:val="18"/>
            </w:rPr>
            <w:t>indicative of ventilation problems</w:t>
          </w:r>
        </w:p>
      </w:tc>
      <w:tc>
        <w:tcPr>
          <w:tcW w:w="3600" w:type="dxa"/>
        </w:tcPr>
        <w:p w14:paraId="0F181703" w14:textId="77777777" w:rsidR="0020699A" w:rsidRPr="00612CC3" w:rsidRDefault="0020699A" w:rsidP="0020699A">
          <w:pPr>
            <w:rPr>
              <w:sz w:val="18"/>
              <w:szCs w:val="18"/>
            </w:rPr>
          </w:pPr>
          <w:r w:rsidRPr="00612CC3">
            <w:rPr>
              <w:sz w:val="18"/>
              <w:szCs w:val="18"/>
            </w:rPr>
            <w:t>Relative Humidity:</w:t>
          </w:r>
        </w:p>
      </w:tc>
      <w:tc>
        <w:tcPr>
          <w:tcW w:w="1080" w:type="dxa"/>
        </w:tcPr>
        <w:p w14:paraId="2A37841D" w14:textId="77777777" w:rsidR="0020699A" w:rsidRPr="00612CC3" w:rsidRDefault="0020699A" w:rsidP="0020699A">
          <w:pPr>
            <w:rPr>
              <w:sz w:val="18"/>
              <w:szCs w:val="18"/>
            </w:rPr>
          </w:pPr>
          <w:r w:rsidRPr="00612CC3">
            <w:rPr>
              <w:sz w:val="18"/>
              <w:szCs w:val="18"/>
            </w:rPr>
            <w:t>40 - 60%</w:t>
          </w:r>
        </w:p>
      </w:tc>
    </w:tr>
  </w:tbl>
  <w:p w14:paraId="1B9A6502" w14:textId="77777777" w:rsidR="0020699A" w:rsidRPr="00612CC3" w:rsidRDefault="0020699A" w:rsidP="0020699A">
    <w:pPr>
      <w:pStyle w:val="Footer"/>
      <w:jc w:val="center"/>
    </w:pPr>
  </w:p>
  <w:p w14:paraId="52D96347" w14:textId="199B04A9" w:rsidR="00246D85" w:rsidRPr="007A1447" w:rsidRDefault="0020699A" w:rsidP="0020699A">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102E" w14:textId="77777777" w:rsidR="00375C06" w:rsidRDefault="00446824" w:rsidP="00446824">
    <w:pPr>
      <w:tabs>
        <w:tab w:val="left" w:pos="9180"/>
      </w:tabs>
      <w:rPr>
        <w:rFonts w:ascii="Times" w:hAnsi="Times" w:cs="Times"/>
        <w:sz w:val="18"/>
      </w:rPr>
    </w:pPr>
    <w:r>
      <w:rPr>
        <w:rFonts w:ascii="Times" w:hAnsi="Times" w:cs="Times"/>
        <w:sz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230"/>
      <w:gridCol w:w="3324"/>
      <w:gridCol w:w="3074"/>
    </w:tblGrid>
    <w:tr w:rsidR="00FE566D" w14:paraId="2CE53C2E" w14:textId="03958CF0" w:rsidTr="00FE566D">
      <w:tc>
        <w:tcPr>
          <w:tcW w:w="3332" w:type="dxa"/>
          <w:vAlign w:val="center"/>
        </w:tcPr>
        <w:p w14:paraId="7B14FC66" w14:textId="10768E11" w:rsidR="00FE566D" w:rsidRDefault="00FE566D" w:rsidP="00375C06">
          <w:pPr>
            <w:tabs>
              <w:tab w:val="left" w:pos="9180"/>
            </w:tabs>
            <w:jc w:val="cente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3230" w:type="dxa"/>
          <w:vAlign w:val="center"/>
        </w:tcPr>
        <w:p w14:paraId="6F23D0AF" w14:textId="3347A7AC" w:rsidR="00FE566D" w:rsidRDefault="00D37DF9" w:rsidP="00375C06">
          <w:pPr>
            <w:tabs>
              <w:tab w:val="left" w:pos="9180"/>
            </w:tabs>
            <w:jc w:val="center"/>
            <w:rPr>
              <w:rFonts w:ascii="Times" w:hAnsi="Times" w:cs="Times"/>
              <w:sz w:val="18"/>
            </w:rPr>
          </w:pPr>
          <w:r>
            <w:rPr>
              <w:rFonts w:ascii="Times" w:hAnsi="Times" w:cs="Times"/>
              <w:sz w:val="18"/>
            </w:rPr>
            <w:t>p</w:t>
          </w:r>
          <w:r w:rsidR="00FE566D">
            <w:rPr>
              <w:rFonts w:ascii="Times" w:hAnsi="Times" w:cs="Times"/>
              <w:sz w:val="18"/>
            </w:rPr>
            <w:t>pm = parts per million</w:t>
          </w:r>
        </w:p>
      </w:tc>
      <w:tc>
        <w:tcPr>
          <w:tcW w:w="3324" w:type="dxa"/>
          <w:vAlign w:val="center"/>
        </w:tcPr>
        <w:p w14:paraId="4C09BEB0" w14:textId="7349808C" w:rsidR="00FE566D" w:rsidRDefault="00FE566D" w:rsidP="00375C06">
          <w:pPr>
            <w:tabs>
              <w:tab w:val="left" w:pos="9180"/>
            </w:tabs>
            <w:jc w:val="center"/>
            <w:rPr>
              <w:rFonts w:ascii="Times" w:hAnsi="Times" w:cs="Times"/>
              <w:sz w:val="18"/>
            </w:rPr>
          </w:pPr>
          <w:r>
            <w:rPr>
              <w:rFonts w:ascii="Times" w:hAnsi="Times" w:cs="Times"/>
              <w:sz w:val="18"/>
            </w:rPr>
            <w:t>TVOC = total volatile organic compounds</w:t>
          </w:r>
        </w:p>
      </w:tc>
      <w:tc>
        <w:tcPr>
          <w:tcW w:w="3074" w:type="dxa"/>
        </w:tcPr>
        <w:p w14:paraId="1B4C8491" w14:textId="74B13BF3" w:rsidR="00FE566D" w:rsidRDefault="00FE566D" w:rsidP="00375C06">
          <w:pPr>
            <w:tabs>
              <w:tab w:val="left" w:pos="9180"/>
            </w:tabs>
            <w:jc w:val="center"/>
            <w:rPr>
              <w:rFonts w:ascii="Times" w:hAnsi="Times" w:cs="Times"/>
              <w:sz w:val="18"/>
            </w:rPr>
          </w:pPr>
          <w:r>
            <w:rPr>
              <w:rFonts w:ascii="Times" w:hAnsi="Times" w:cs="Times"/>
              <w:sz w:val="18"/>
            </w:rPr>
            <w:t>ND = non-detectable</w:t>
          </w:r>
        </w:p>
      </w:tc>
    </w:tr>
  </w:tbl>
  <w:p w14:paraId="7BDDECDC" w14:textId="6C2C6413" w:rsidR="00882376" w:rsidRPr="00612CC3" w:rsidRDefault="00446824" w:rsidP="00446824">
    <w:pPr>
      <w:tabs>
        <w:tab w:val="left" w:pos="9180"/>
      </w:tabs>
      <w:rPr>
        <w:b/>
        <w:sz w:val="20"/>
      </w:rPr>
    </w:pPr>
    <w:r>
      <w:rPr>
        <w:rFonts w:ascii="Times" w:hAnsi="Times" w:cs="Times"/>
        <w:sz w:val="18"/>
      </w:rPr>
      <w:t xml:space="preserve">                                        </w:t>
    </w:r>
    <w:r>
      <w:rPr>
        <w:b/>
        <w:sz w:val="20"/>
      </w:rPr>
      <w:tab/>
    </w:r>
  </w:p>
  <w:p w14:paraId="0BD4BEB1" w14:textId="77777777" w:rsidR="00882376" w:rsidRPr="00612CC3" w:rsidRDefault="00882376" w:rsidP="00882376">
    <w:pPr>
      <w:tabs>
        <w:tab w:val="left" w:pos="9180"/>
      </w:tabs>
      <w:ind w:firstLine="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882376" w:rsidRPr="00612CC3" w14:paraId="502DE438" w14:textId="77777777" w:rsidTr="000973F1">
      <w:trPr>
        <w:jc w:val="center"/>
      </w:trPr>
      <w:tc>
        <w:tcPr>
          <w:tcW w:w="2201" w:type="dxa"/>
        </w:tcPr>
        <w:p w14:paraId="7BA44F0F" w14:textId="77777777" w:rsidR="00882376" w:rsidRPr="00612CC3" w:rsidRDefault="00882376" w:rsidP="00882376">
          <w:pPr>
            <w:jc w:val="center"/>
            <w:rPr>
              <w:sz w:val="18"/>
              <w:szCs w:val="18"/>
            </w:rPr>
          </w:pPr>
          <w:r w:rsidRPr="00612CC3">
            <w:rPr>
              <w:sz w:val="18"/>
              <w:szCs w:val="18"/>
            </w:rPr>
            <w:t>Carbon Dioxide:</w:t>
          </w:r>
        </w:p>
      </w:tc>
      <w:tc>
        <w:tcPr>
          <w:tcW w:w="4860" w:type="dxa"/>
        </w:tcPr>
        <w:p w14:paraId="6979EC95" w14:textId="77777777" w:rsidR="00882376" w:rsidRPr="00612CC3" w:rsidRDefault="00882376" w:rsidP="00882376">
          <w:pPr>
            <w:rPr>
              <w:sz w:val="18"/>
              <w:szCs w:val="18"/>
            </w:rPr>
          </w:pPr>
          <w:r w:rsidRPr="00612CC3">
            <w:rPr>
              <w:sz w:val="18"/>
              <w:szCs w:val="18"/>
            </w:rPr>
            <w:t>&lt; 800 ppm = preferred</w:t>
          </w:r>
        </w:p>
      </w:tc>
      <w:tc>
        <w:tcPr>
          <w:tcW w:w="3600" w:type="dxa"/>
        </w:tcPr>
        <w:p w14:paraId="0575ECF8" w14:textId="77777777" w:rsidR="00882376" w:rsidRPr="00612CC3" w:rsidRDefault="00882376" w:rsidP="00882376">
          <w:pPr>
            <w:rPr>
              <w:sz w:val="18"/>
              <w:szCs w:val="18"/>
            </w:rPr>
          </w:pPr>
          <w:r w:rsidRPr="00612CC3">
            <w:rPr>
              <w:sz w:val="18"/>
              <w:szCs w:val="18"/>
            </w:rPr>
            <w:t>Temperature:</w:t>
          </w:r>
        </w:p>
      </w:tc>
      <w:tc>
        <w:tcPr>
          <w:tcW w:w="1080" w:type="dxa"/>
        </w:tcPr>
        <w:p w14:paraId="18109B98" w14:textId="77777777" w:rsidR="00882376" w:rsidRPr="00612CC3" w:rsidRDefault="00882376" w:rsidP="00882376">
          <w:pPr>
            <w:rPr>
              <w:sz w:val="18"/>
              <w:szCs w:val="18"/>
            </w:rPr>
          </w:pPr>
          <w:r w:rsidRPr="00612CC3">
            <w:rPr>
              <w:sz w:val="18"/>
              <w:szCs w:val="18"/>
            </w:rPr>
            <w:t>70 - 78 °F</w:t>
          </w:r>
        </w:p>
      </w:tc>
    </w:tr>
    <w:tr w:rsidR="00882376" w:rsidRPr="00612CC3" w14:paraId="1E42EBAD" w14:textId="77777777" w:rsidTr="000973F1">
      <w:trPr>
        <w:jc w:val="center"/>
      </w:trPr>
      <w:tc>
        <w:tcPr>
          <w:tcW w:w="2201" w:type="dxa"/>
        </w:tcPr>
        <w:p w14:paraId="0B99158F" w14:textId="77777777" w:rsidR="00882376" w:rsidRPr="00612CC3" w:rsidRDefault="00882376" w:rsidP="00882376">
          <w:pPr>
            <w:rPr>
              <w:sz w:val="18"/>
              <w:szCs w:val="18"/>
            </w:rPr>
          </w:pPr>
        </w:p>
      </w:tc>
      <w:tc>
        <w:tcPr>
          <w:tcW w:w="4860" w:type="dxa"/>
        </w:tcPr>
        <w:p w14:paraId="0ADCC0EE" w14:textId="77777777" w:rsidR="00882376" w:rsidRPr="00612CC3" w:rsidRDefault="00882376" w:rsidP="00882376">
          <w:pPr>
            <w:rPr>
              <w:sz w:val="18"/>
              <w:szCs w:val="18"/>
            </w:rPr>
          </w:pPr>
          <w:r w:rsidRPr="00612CC3">
            <w:rPr>
              <w:sz w:val="18"/>
              <w:szCs w:val="18"/>
            </w:rPr>
            <w:t xml:space="preserve">&gt; 800 ppm = </w:t>
          </w:r>
          <w:r>
            <w:rPr>
              <w:sz w:val="18"/>
              <w:szCs w:val="18"/>
            </w:rPr>
            <w:t xml:space="preserve">may be </w:t>
          </w:r>
          <w:r w:rsidRPr="00612CC3">
            <w:rPr>
              <w:sz w:val="18"/>
              <w:szCs w:val="18"/>
            </w:rPr>
            <w:t>indicative of ventilation problems</w:t>
          </w:r>
        </w:p>
      </w:tc>
      <w:tc>
        <w:tcPr>
          <w:tcW w:w="3600" w:type="dxa"/>
        </w:tcPr>
        <w:p w14:paraId="51E223DB" w14:textId="77777777" w:rsidR="00882376" w:rsidRPr="00612CC3" w:rsidRDefault="00882376" w:rsidP="00882376">
          <w:pPr>
            <w:rPr>
              <w:sz w:val="18"/>
              <w:szCs w:val="18"/>
            </w:rPr>
          </w:pPr>
          <w:r w:rsidRPr="00612CC3">
            <w:rPr>
              <w:sz w:val="18"/>
              <w:szCs w:val="18"/>
            </w:rPr>
            <w:t>Relative Humidity:</w:t>
          </w:r>
        </w:p>
      </w:tc>
      <w:tc>
        <w:tcPr>
          <w:tcW w:w="1080" w:type="dxa"/>
        </w:tcPr>
        <w:p w14:paraId="6B8667A4" w14:textId="77777777" w:rsidR="00882376" w:rsidRPr="00612CC3" w:rsidRDefault="00882376" w:rsidP="00882376">
          <w:pPr>
            <w:rPr>
              <w:sz w:val="18"/>
              <w:szCs w:val="18"/>
            </w:rPr>
          </w:pPr>
          <w:r w:rsidRPr="00612CC3">
            <w:rPr>
              <w:sz w:val="18"/>
              <w:szCs w:val="18"/>
            </w:rPr>
            <w:t>40 - 60%</w:t>
          </w:r>
        </w:p>
      </w:tc>
    </w:tr>
  </w:tbl>
  <w:p w14:paraId="0858114F" w14:textId="05652D85" w:rsidR="00882376" w:rsidRPr="00612CC3" w:rsidRDefault="000F5112" w:rsidP="000F5112">
    <w:pPr>
      <w:pStyle w:val="Footer"/>
      <w:tabs>
        <w:tab w:val="clear" w:pos="8640"/>
        <w:tab w:val="left" w:pos="7660"/>
      </w:tabs>
    </w:pPr>
    <w:r>
      <w:tab/>
    </w:r>
    <w:r>
      <w:tab/>
    </w:r>
  </w:p>
  <w:p w14:paraId="0F6DFC18" w14:textId="6A900F04" w:rsidR="00246D85" w:rsidRPr="00882376" w:rsidRDefault="00882376" w:rsidP="00882376">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5</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9911" w14:textId="77777777" w:rsidR="00C0521E" w:rsidRDefault="00C0521E">
      <w:r>
        <w:separator/>
      </w:r>
    </w:p>
  </w:footnote>
  <w:footnote w:type="continuationSeparator" w:id="0">
    <w:p w14:paraId="3BF7C374" w14:textId="77777777" w:rsidR="00C0521E" w:rsidRDefault="00C0521E">
      <w:r>
        <w:continuationSeparator/>
      </w:r>
    </w:p>
  </w:footnote>
  <w:footnote w:type="continuationNotice" w:id="1">
    <w:p w14:paraId="6ED69FB5" w14:textId="77777777" w:rsidR="00C0521E" w:rsidRDefault="00C05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40" w:type="dxa"/>
      <w:tblInd w:w="-535" w:type="dxa"/>
      <w:tblLook w:val="0000" w:firstRow="0" w:lastRow="0" w:firstColumn="0" w:lastColumn="0" w:noHBand="0" w:noVBand="0"/>
    </w:tblPr>
    <w:tblGrid>
      <w:gridCol w:w="5125"/>
      <w:gridCol w:w="3060"/>
      <w:gridCol w:w="3702"/>
      <w:gridCol w:w="2153"/>
    </w:tblGrid>
    <w:tr w:rsidR="00D95A3C" w:rsidRPr="004A4AD0" w14:paraId="5B216350" w14:textId="77777777" w:rsidTr="007D4EC1">
      <w:trPr>
        <w:cantSplit/>
      </w:trPr>
      <w:tc>
        <w:tcPr>
          <w:tcW w:w="11887" w:type="dxa"/>
          <w:gridSpan w:val="3"/>
        </w:tcPr>
        <w:p w14:paraId="187C1DF7" w14:textId="2F5AE661" w:rsidR="00D95A3C" w:rsidRPr="001B2CBB" w:rsidRDefault="00D95A3C" w:rsidP="00D95A3C">
          <w:pPr>
            <w:pStyle w:val="Header"/>
            <w:spacing w:before="60" w:after="60"/>
            <w:rPr>
              <w:b/>
              <w:szCs w:val="24"/>
            </w:rPr>
          </w:pPr>
          <w:r w:rsidRPr="001B2CBB">
            <w:rPr>
              <w:b/>
              <w:szCs w:val="24"/>
            </w:rPr>
            <w:t xml:space="preserve">Location: </w:t>
          </w:r>
          <w:r w:rsidR="006D07CE">
            <w:rPr>
              <w:b/>
              <w:szCs w:val="24"/>
            </w:rPr>
            <w:t>Department of Children and Families</w:t>
          </w:r>
          <w:r w:rsidR="00492A4A">
            <w:rPr>
              <w:b/>
              <w:szCs w:val="24"/>
            </w:rPr>
            <w:t xml:space="preserve"> Greenfield Area Office</w:t>
          </w:r>
        </w:p>
      </w:tc>
      <w:tc>
        <w:tcPr>
          <w:tcW w:w="2153" w:type="dxa"/>
        </w:tcPr>
        <w:p w14:paraId="6C963FFB" w14:textId="77777777" w:rsidR="00D95A3C" w:rsidRPr="001B2CBB" w:rsidRDefault="00D95A3C" w:rsidP="00D95A3C">
          <w:pPr>
            <w:pStyle w:val="Header"/>
            <w:tabs>
              <w:tab w:val="clear" w:pos="4320"/>
              <w:tab w:val="clear" w:pos="8640"/>
            </w:tabs>
            <w:spacing w:before="60" w:after="60"/>
            <w:rPr>
              <w:b/>
              <w:szCs w:val="24"/>
            </w:rPr>
          </w:pPr>
          <w:r w:rsidRPr="001B2CBB">
            <w:rPr>
              <w:b/>
              <w:szCs w:val="24"/>
            </w:rPr>
            <w:t>Indoor Air Results</w:t>
          </w:r>
        </w:p>
      </w:tc>
    </w:tr>
    <w:tr w:rsidR="00D95A3C" w:rsidRPr="00C27AF8" w14:paraId="0795F455" w14:textId="77777777" w:rsidTr="000F5112">
      <w:trPr>
        <w:cantSplit/>
      </w:trPr>
      <w:tc>
        <w:tcPr>
          <w:tcW w:w="5125" w:type="dxa"/>
        </w:tcPr>
        <w:p w14:paraId="2AEBD9E4" w14:textId="3C6B502F" w:rsidR="00D95A3C" w:rsidRPr="00D95171" w:rsidRDefault="00D95A3C" w:rsidP="00D95A3C">
          <w:pPr>
            <w:pStyle w:val="Header"/>
            <w:spacing w:before="60" w:after="60"/>
            <w:rPr>
              <w:b/>
              <w:szCs w:val="24"/>
            </w:rPr>
          </w:pPr>
          <w:r w:rsidRPr="00D95171">
            <w:rPr>
              <w:b/>
              <w:szCs w:val="24"/>
            </w:rPr>
            <w:t>Address:</w:t>
          </w:r>
          <w:r>
            <w:rPr>
              <w:b/>
              <w:szCs w:val="24"/>
            </w:rPr>
            <w:t xml:space="preserve"> </w:t>
          </w:r>
          <w:r w:rsidR="006D07CE">
            <w:rPr>
              <w:b/>
              <w:szCs w:val="24"/>
            </w:rPr>
            <w:t>143 Munson Street</w:t>
          </w:r>
          <w:r>
            <w:rPr>
              <w:b/>
              <w:szCs w:val="24"/>
            </w:rPr>
            <w:t>,</w:t>
          </w:r>
          <w:r w:rsidR="00492A4A">
            <w:rPr>
              <w:b/>
              <w:szCs w:val="24"/>
            </w:rPr>
            <w:t xml:space="preserve"> Unit 4, Greenfield</w:t>
          </w:r>
        </w:p>
      </w:tc>
      <w:tc>
        <w:tcPr>
          <w:tcW w:w="3060" w:type="dxa"/>
        </w:tcPr>
        <w:p w14:paraId="3512D3E6" w14:textId="7D361FFF" w:rsidR="00D95A3C" w:rsidRPr="001B2CBB" w:rsidRDefault="00D95A3C" w:rsidP="00D95A3C">
          <w:pPr>
            <w:pStyle w:val="Header"/>
            <w:tabs>
              <w:tab w:val="clear" w:pos="4320"/>
              <w:tab w:val="clear" w:pos="8640"/>
              <w:tab w:val="left" w:pos="1560"/>
              <w:tab w:val="center" w:pos="2328"/>
            </w:tabs>
            <w:spacing w:before="60" w:after="60"/>
            <w:jc w:val="center"/>
            <w:rPr>
              <w:b/>
              <w:szCs w:val="24"/>
            </w:rPr>
          </w:pPr>
          <w:r w:rsidRPr="001B2CBB">
            <w:rPr>
              <w:b/>
              <w:szCs w:val="24"/>
            </w:rPr>
            <w:t>Table 1</w:t>
          </w:r>
          <w:r>
            <w:rPr>
              <w:b/>
              <w:szCs w:val="24"/>
            </w:rPr>
            <w:t xml:space="preserve"> (continued)</w:t>
          </w:r>
        </w:p>
      </w:tc>
      <w:tc>
        <w:tcPr>
          <w:tcW w:w="3702" w:type="dxa"/>
        </w:tcPr>
        <w:p w14:paraId="2E57F0C1" w14:textId="77777777" w:rsidR="00D95A3C" w:rsidRPr="001B2CBB" w:rsidRDefault="00D95A3C" w:rsidP="00D95A3C">
          <w:pPr>
            <w:pStyle w:val="Header"/>
            <w:tabs>
              <w:tab w:val="clear" w:pos="4320"/>
              <w:tab w:val="clear" w:pos="8640"/>
            </w:tabs>
            <w:spacing w:before="60" w:after="60"/>
            <w:rPr>
              <w:b/>
              <w:szCs w:val="24"/>
            </w:rPr>
          </w:pPr>
        </w:p>
      </w:tc>
      <w:tc>
        <w:tcPr>
          <w:tcW w:w="2153" w:type="dxa"/>
        </w:tcPr>
        <w:p w14:paraId="7EBBD98D" w14:textId="24030066" w:rsidR="00D95A3C" w:rsidRPr="001B2CBB" w:rsidRDefault="00D95A3C" w:rsidP="00D95A3C">
          <w:pPr>
            <w:pStyle w:val="Header"/>
            <w:tabs>
              <w:tab w:val="clear" w:pos="4320"/>
              <w:tab w:val="clear" w:pos="8640"/>
            </w:tabs>
            <w:spacing w:before="60" w:after="60"/>
            <w:rPr>
              <w:b/>
              <w:szCs w:val="24"/>
            </w:rPr>
          </w:pPr>
          <w:r w:rsidRPr="001B2CBB">
            <w:rPr>
              <w:b/>
              <w:szCs w:val="24"/>
            </w:rPr>
            <w:t xml:space="preserve">Date: </w:t>
          </w:r>
          <w:r w:rsidR="006D07CE">
            <w:rPr>
              <w:b/>
              <w:szCs w:val="24"/>
            </w:rPr>
            <w:t>7</w:t>
          </w:r>
          <w:r>
            <w:rPr>
              <w:b/>
              <w:szCs w:val="24"/>
            </w:rPr>
            <w:t>/</w:t>
          </w:r>
          <w:r w:rsidR="006D07CE">
            <w:rPr>
              <w:b/>
              <w:szCs w:val="24"/>
            </w:rPr>
            <w:t>23</w:t>
          </w:r>
          <w:r>
            <w:rPr>
              <w:b/>
              <w:szCs w:val="24"/>
            </w:rPr>
            <w:t>/25</w:t>
          </w:r>
        </w:p>
      </w:tc>
    </w:tr>
  </w:tbl>
  <w:p w14:paraId="2E45B8EB" w14:textId="77777777" w:rsidR="00246D85" w:rsidRDefault="00246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40" w:type="dxa"/>
      <w:tblInd w:w="-535" w:type="dxa"/>
      <w:tblLook w:val="0000" w:firstRow="0" w:lastRow="0" w:firstColumn="0" w:lastColumn="0" w:noHBand="0" w:noVBand="0"/>
    </w:tblPr>
    <w:tblGrid>
      <w:gridCol w:w="5215"/>
      <w:gridCol w:w="2970"/>
      <w:gridCol w:w="3702"/>
      <w:gridCol w:w="2153"/>
    </w:tblGrid>
    <w:tr w:rsidR="00F01A4E" w:rsidRPr="004A4AD0" w14:paraId="5924B223" w14:textId="77777777" w:rsidTr="001E14D5">
      <w:trPr>
        <w:cantSplit/>
      </w:trPr>
      <w:tc>
        <w:tcPr>
          <w:tcW w:w="11887" w:type="dxa"/>
          <w:gridSpan w:val="3"/>
        </w:tcPr>
        <w:p w14:paraId="58C1A859" w14:textId="662C57CE" w:rsidR="00246D85" w:rsidRPr="001B2CBB" w:rsidRDefault="009D4B9E">
          <w:pPr>
            <w:pStyle w:val="Header"/>
            <w:spacing w:before="60" w:after="60"/>
            <w:rPr>
              <w:b/>
              <w:szCs w:val="24"/>
            </w:rPr>
          </w:pPr>
          <w:bookmarkStart w:id="2" w:name="_Hlk131157269"/>
          <w:r w:rsidRPr="001B2CBB">
            <w:rPr>
              <w:b/>
              <w:szCs w:val="24"/>
            </w:rPr>
            <w:t xml:space="preserve">Location: </w:t>
          </w:r>
          <w:r w:rsidR="006D07CE">
            <w:rPr>
              <w:b/>
              <w:szCs w:val="24"/>
            </w:rPr>
            <w:t>Department of Children and Families</w:t>
          </w:r>
          <w:r w:rsidR="00492A4A">
            <w:rPr>
              <w:b/>
              <w:szCs w:val="24"/>
            </w:rPr>
            <w:t xml:space="preserve"> Greenfield Area Office</w:t>
          </w:r>
        </w:p>
      </w:tc>
      <w:tc>
        <w:tcPr>
          <w:tcW w:w="2153" w:type="dxa"/>
        </w:tcPr>
        <w:p w14:paraId="1864412A" w14:textId="77777777" w:rsidR="00246D85" w:rsidRPr="001B2CBB" w:rsidRDefault="009D4B9E">
          <w:pPr>
            <w:pStyle w:val="Header"/>
            <w:tabs>
              <w:tab w:val="clear" w:pos="4320"/>
              <w:tab w:val="clear" w:pos="8640"/>
            </w:tabs>
            <w:spacing w:before="60" w:after="60"/>
            <w:rPr>
              <w:b/>
              <w:szCs w:val="24"/>
            </w:rPr>
          </w:pPr>
          <w:r w:rsidRPr="001B2CBB">
            <w:rPr>
              <w:b/>
              <w:szCs w:val="24"/>
            </w:rPr>
            <w:t>Indoor Air Results</w:t>
          </w:r>
        </w:p>
      </w:tc>
    </w:tr>
    <w:tr w:rsidR="00F01A4E" w:rsidRPr="00C27AF8" w14:paraId="6BD65713" w14:textId="77777777" w:rsidTr="000F5112">
      <w:trPr>
        <w:cantSplit/>
      </w:trPr>
      <w:tc>
        <w:tcPr>
          <w:tcW w:w="5215" w:type="dxa"/>
        </w:tcPr>
        <w:p w14:paraId="6FD2C64C" w14:textId="214EE6BD" w:rsidR="00246D85" w:rsidRPr="00D95171" w:rsidRDefault="009D4B9E" w:rsidP="000049C5">
          <w:pPr>
            <w:pStyle w:val="Header"/>
            <w:spacing w:before="60" w:after="60"/>
            <w:rPr>
              <w:b/>
              <w:szCs w:val="24"/>
            </w:rPr>
          </w:pPr>
          <w:r w:rsidRPr="00D95171">
            <w:rPr>
              <w:b/>
              <w:szCs w:val="24"/>
            </w:rPr>
            <w:t>Address:</w:t>
          </w:r>
          <w:r w:rsidR="002F36C1">
            <w:rPr>
              <w:b/>
              <w:szCs w:val="24"/>
            </w:rPr>
            <w:t xml:space="preserve"> </w:t>
          </w:r>
          <w:r w:rsidR="006D07CE">
            <w:rPr>
              <w:b/>
              <w:szCs w:val="24"/>
            </w:rPr>
            <w:t>143 Munson Street</w:t>
          </w:r>
          <w:r w:rsidR="002F36C1">
            <w:rPr>
              <w:b/>
              <w:szCs w:val="24"/>
            </w:rPr>
            <w:t>,</w:t>
          </w:r>
          <w:r w:rsidR="00492A4A">
            <w:rPr>
              <w:b/>
              <w:szCs w:val="24"/>
            </w:rPr>
            <w:t xml:space="preserve"> Unit 4,</w:t>
          </w:r>
          <w:r w:rsidR="002F36C1">
            <w:rPr>
              <w:b/>
              <w:szCs w:val="24"/>
            </w:rPr>
            <w:t xml:space="preserve"> </w:t>
          </w:r>
          <w:r w:rsidR="000F5112">
            <w:rPr>
              <w:b/>
              <w:szCs w:val="24"/>
            </w:rPr>
            <w:t>G</w:t>
          </w:r>
          <w:r w:rsidR="006D07CE">
            <w:rPr>
              <w:b/>
              <w:szCs w:val="24"/>
            </w:rPr>
            <w:t>reenfield</w:t>
          </w:r>
        </w:p>
      </w:tc>
      <w:tc>
        <w:tcPr>
          <w:tcW w:w="2970" w:type="dxa"/>
        </w:tcPr>
        <w:p w14:paraId="040E4CCC" w14:textId="7340F442" w:rsidR="00246D85"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3702" w:type="dxa"/>
        </w:tcPr>
        <w:p w14:paraId="33A4D2E6" w14:textId="77777777" w:rsidR="00246D85" w:rsidRPr="001B2CBB" w:rsidRDefault="00246D85">
          <w:pPr>
            <w:pStyle w:val="Header"/>
            <w:tabs>
              <w:tab w:val="clear" w:pos="4320"/>
              <w:tab w:val="clear" w:pos="8640"/>
            </w:tabs>
            <w:spacing w:before="60" w:after="60"/>
            <w:rPr>
              <w:b/>
              <w:szCs w:val="24"/>
            </w:rPr>
          </w:pPr>
        </w:p>
      </w:tc>
      <w:tc>
        <w:tcPr>
          <w:tcW w:w="2153" w:type="dxa"/>
        </w:tcPr>
        <w:p w14:paraId="553BA283" w14:textId="22CE0D59" w:rsidR="00246D85" w:rsidRPr="001B2CBB" w:rsidRDefault="009D4B9E">
          <w:pPr>
            <w:pStyle w:val="Header"/>
            <w:tabs>
              <w:tab w:val="clear" w:pos="4320"/>
              <w:tab w:val="clear" w:pos="8640"/>
            </w:tabs>
            <w:spacing w:before="60" w:after="60"/>
            <w:rPr>
              <w:b/>
              <w:szCs w:val="24"/>
            </w:rPr>
          </w:pPr>
          <w:r w:rsidRPr="001B2CBB">
            <w:rPr>
              <w:b/>
              <w:szCs w:val="24"/>
            </w:rPr>
            <w:t xml:space="preserve">Date: </w:t>
          </w:r>
          <w:r w:rsidR="006D07CE">
            <w:rPr>
              <w:b/>
              <w:szCs w:val="24"/>
            </w:rPr>
            <w:t>7</w:t>
          </w:r>
          <w:r w:rsidR="000049C5">
            <w:rPr>
              <w:b/>
              <w:szCs w:val="24"/>
            </w:rPr>
            <w:t>/</w:t>
          </w:r>
          <w:r w:rsidR="006D07CE">
            <w:rPr>
              <w:b/>
              <w:szCs w:val="24"/>
            </w:rPr>
            <w:t>23/</w:t>
          </w:r>
          <w:r w:rsidR="000049C5">
            <w:rPr>
              <w:b/>
              <w:szCs w:val="24"/>
            </w:rPr>
            <w:t>25</w:t>
          </w:r>
        </w:p>
      </w:tc>
    </w:tr>
    <w:bookmarkEnd w:id="2"/>
  </w:tbl>
  <w:p w14:paraId="18D76BCA" w14:textId="6A773C1C" w:rsidR="00246D85" w:rsidRDefault="0024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A12229E"/>
    <w:multiLevelType w:val="hybridMultilevel"/>
    <w:tmpl w:val="11BA6F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AD30EED"/>
    <w:multiLevelType w:val="multilevel"/>
    <w:tmpl w:val="1762915E"/>
    <w:numStyleLink w:val="StyleBulletedSymbolsymbolBoldLeft0Hanging0251"/>
  </w:abstractNum>
  <w:abstractNum w:abstractNumId="13"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5" w15:restartNumberingAfterBreak="0">
    <w:nsid w:val="367E4353"/>
    <w:multiLevelType w:val="hybridMultilevel"/>
    <w:tmpl w:val="781C29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46F079E"/>
    <w:multiLevelType w:val="hybridMultilevel"/>
    <w:tmpl w:val="221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CEA771D"/>
    <w:multiLevelType w:val="hybridMultilevel"/>
    <w:tmpl w:val="C00AC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58F2125D"/>
    <w:multiLevelType w:val="hybridMultilevel"/>
    <w:tmpl w:val="39B2D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4A5C7A"/>
    <w:multiLevelType w:val="hybridMultilevel"/>
    <w:tmpl w:val="521672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FC6D8A"/>
    <w:multiLevelType w:val="multilevel"/>
    <w:tmpl w:val="1762915E"/>
    <w:numStyleLink w:val="StyleBulletedSymbolsymbolBoldLeft0Hanging0251"/>
  </w:abstractNum>
  <w:abstractNum w:abstractNumId="34" w15:restartNumberingAfterBreak="0">
    <w:nsid w:val="6EC435EC"/>
    <w:multiLevelType w:val="hybridMultilevel"/>
    <w:tmpl w:val="C4B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77024EF2"/>
    <w:multiLevelType w:val="hybridMultilevel"/>
    <w:tmpl w:val="A8347CB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2332B2"/>
    <w:multiLevelType w:val="hybridMultilevel"/>
    <w:tmpl w:val="2CBA3954"/>
    <w:lvl w:ilvl="0" w:tplc="564283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9527089">
    <w:abstractNumId w:val="16"/>
  </w:num>
  <w:num w:numId="2" w16cid:durableId="390037104">
    <w:abstractNumId w:val="0"/>
  </w:num>
  <w:num w:numId="3" w16cid:durableId="1087188505">
    <w:abstractNumId w:val="13"/>
  </w:num>
  <w:num w:numId="4" w16cid:durableId="1847936555">
    <w:abstractNumId w:val="17"/>
  </w:num>
  <w:num w:numId="5" w16cid:durableId="830415826">
    <w:abstractNumId w:val="18"/>
  </w:num>
  <w:num w:numId="6" w16cid:durableId="1059521688">
    <w:abstractNumId w:val="36"/>
  </w:num>
  <w:num w:numId="7" w16cid:durableId="451873067">
    <w:abstractNumId w:val="35"/>
  </w:num>
  <w:num w:numId="8" w16cid:durableId="1701854827">
    <w:abstractNumId w:val="8"/>
  </w:num>
  <w:num w:numId="9" w16cid:durableId="1189757137">
    <w:abstractNumId w:val="3"/>
  </w:num>
  <w:num w:numId="10" w16cid:durableId="643042801">
    <w:abstractNumId w:val="9"/>
  </w:num>
  <w:num w:numId="11" w16cid:durableId="604774149">
    <w:abstractNumId w:val="25"/>
  </w:num>
  <w:num w:numId="12" w16cid:durableId="1742218658">
    <w:abstractNumId w:val="7"/>
  </w:num>
  <w:num w:numId="13" w16cid:durableId="857473678">
    <w:abstractNumId w:val="30"/>
  </w:num>
  <w:num w:numId="14" w16cid:durableId="61611610">
    <w:abstractNumId w:val="22"/>
  </w:num>
  <w:num w:numId="15" w16cid:durableId="1039818870">
    <w:abstractNumId w:val="6"/>
  </w:num>
  <w:num w:numId="16" w16cid:durableId="184754466">
    <w:abstractNumId w:val="19"/>
  </w:num>
  <w:num w:numId="17" w16cid:durableId="1552228117">
    <w:abstractNumId w:val="5"/>
  </w:num>
  <w:num w:numId="18" w16cid:durableId="94130235">
    <w:abstractNumId w:val="12"/>
  </w:num>
  <w:num w:numId="19" w16cid:durableId="1331757970">
    <w:abstractNumId w:val="33"/>
  </w:num>
  <w:num w:numId="20" w16cid:durableId="508641270">
    <w:abstractNumId w:val="27"/>
  </w:num>
  <w:num w:numId="21" w16cid:durableId="322589788">
    <w:abstractNumId w:val="28"/>
  </w:num>
  <w:num w:numId="22" w16cid:durableId="2028865706">
    <w:abstractNumId w:val="4"/>
  </w:num>
  <w:num w:numId="23" w16cid:durableId="2005011512">
    <w:abstractNumId w:val="29"/>
  </w:num>
  <w:num w:numId="24" w16cid:durableId="2008164624">
    <w:abstractNumId w:val="38"/>
  </w:num>
  <w:num w:numId="25" w16cid:durableId="406417317">
    <w:abstractNumId w:val="10"/>
  </w:num>
  <w:num w:numId="26" w16cid:durableId="339236095">
    <w:abstractNumId w:val="2"/>
  </w:num>
  <w:num w:numId="27" w16cid:durableId="1183931493">
    <w:abstractNumId w:val="20"/>
  </w:num>
  <w:num w:numId="28" w16cid:durableId="1967075632">
    <w:abstractNumId w:val="21"/>
  </w:num>
  <w:num w:numId="29" w16cid:durableId="433208632">
    <w:abstractNumId w:val="14"/>
  </w:num>
  <w:num w:numId="30" w16cid:durableId="879703738">
    <w:abstractNumId w:val="1"/>
  </w:num>
  <w:num w:numId="31" w16cid:durableId="1330717103">
    <w:abstractNumId w:val="34"/>
  </w:num>
  <w:num w:numId="32" w16cid:durableId="1146976302">
    <w:abstractNumId w:val="23"/>
  </w:num>
  <w:num w:numId="33" w16cid:durableId="2035693769">
    <w:abstractNumId w:val="37"/>
  </w:num>
  <w:num w:numId="34" w16cid:durableId="877202248">
    <w:abstractNumId w:val="31"/>
  </w:num>
  <w:num w:numId="35" w16cid:durableId="745346203">
    <w:abstractNumId w:val="39"/>
  </w:num>
  <w:num w:numId="36" w16cid:durableId="545141754">
    <w:abstractNumId w:val="15"/>
  </w:num>
  <w:num w:numId="37" w16cid:durableId="1387528770">
    <w:abstractNumId w:val="32"/>
  </w:num>
  <w:num w:numId="38" w16cid:durableId="1131249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385819">
    <w:abstractNumId w:val="24"/>
  </w:num>
  <w:num w:numId="40" w16cid:durableId="181930272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1139"/>
    <w:rsid w:val="0000133C"/>
    <w:rsid w:val="00001C41"/>
    <w:rsid w:val="000023DB"/>
    <w:rsid w:val="00002596"/>
    <w:rsid w:val="00002DC6"/>
    <w:rsid w:val="000035EE"/>
    <w:rsid w:val="00003CDA"/>
    <w:rsid w:val="00003E0B"/>
    <w:rsid w:val="000049C5"/>
    <w:rsid w:val="00004A7C"/>
    <w:rsid w:val="00005661"/>
    <w:rsid w:val="0000763C"/>
    <w:rsid w:val="000105AD"/>
    <w:rsid w:val="00010835"/>
    <w:rsid w:val="000108ED"/>
    <w:rsid w:val="00010C90"/>
    <w:rsid w:val="0001171B"/>
    <w:rsid w:val="00011924"/>
    <w:rsid w:val="00011CBA"/>
    <w:rsid w:val="00011F77"/>
    <w:rsid w:val="00012827"/>
    <w:rsid w:val="00012835"/>
    <w:rsid w:val="00012980"/>
    <w:rsid w:val="00012B49"/>
    <w:rsid w:val="0001303E"/>
    <w:rsid w:val="000131C3"/>
    <w:rsid w:val="0001331F"/>
    <w:rsid w:val="00013B2B"/>
    <w:rsid w:val="00013F05"/>
    <w:rsid w:val="000146E1"/>
    <w:rsid w:val="00014D2C"/>
    <w:rsid w:val="00014FEE"/>
    <w:rsid w:val="0001560D"/>
    <w:rsid w:val="00015B13"/>
    <w:rsid w:val="00015B41"/>
    <w:rsid w:val="00015F57"/>
    <w:rsid w:val="0001606D"/>
    <w:rsid w:val="00016B30"/>
    <w:rsid w:val="00020432"/>
    <w:rsid w:val="00021A0F"/>
    <w:rsid w:val="00021CFB"/>
    <w:rsid w:val="000227AD"/>
    <w:rsid w:val="000227F9"/>
    <w:rsid w:val="000230BF"/>
    <w:rsid w:val="00023943"/>
    <w:rsid w:val="00024D15"/>
    <w:rsid w:val="000251F8"/>
    <w:rsid w:val="0002552E"/>
    <w:rsid w:val="000258C5"/>
    <w:rsid w:val="00025B08"/>
    <w:rsid w:val="00026472"/>
    <w:rsid w:val="000276FF"/>
    <w:rsid w:val="00027FA9"/>
    <w:rsid w:val="000307F4"/>
    <w:rsid w:val="00032C01"/>
    <w:rsid w:val="00032DB2"/>
    <w:rsid w:val="00033BBE"/>
    <w:rsid w:val="00034B31"/>
    <w:rsid w:val="00034C32"/>
    <w:rsid w:val="00034E7F"/>
    <w:rsid w:val="000350D8"/>
    <w:rsid w:val="000359F8"/>
    <w:rsid w:val="00036831"/>
    <w:rsid w:val="00036AC8"/>
    <w:rsid w:val="000371AB"/>
    <w:rsid w:val="00037C04"/>
    <w:rsid w:val="00040134"/>
    <w:rsid w:val="00041015"/>
    <w:rsid w:val="0004147F"/>
    <w:rsid w:val="00041503"/>
    <w:rsid w:val="00042E30"/>
    <w:rsid w:val="00044323"/>
    <w:rsid w:val="00044AAC"/>
    <w:rsid w:val="00044DD5"/>
    <w:rsid w:val="0004505E"/>
    <w:rsid w:val="00045144"/>
    <w:rsid w:val="00045277"/>
    <w:rsid w:val="0004591A"/>
    <w:rsid w:val="00045DAC"/>
    <w:rsid w:val="000479ED"/>
    <w:rsid w:val="0005005E"/>
    <w:rsid w:val="000501C4"/>
    <w:rsid w:val="00050405"/>
    <w:rsid w:val="000506A6"/>
    <w:rsid w:val="00050A04"/>
    <w:rsid w:val="00050A8C"/>
    <w:rsid w:val="00051245"/>
    <w:rsid w:val="00051C1F"/>
    <w:rsid w:val="00051D6A"/>
    <w:rsid w:val="0005227B"/>
    <w:rsid w:val="000525E2"/>
    <w:rsid w:val="00052987"/>
    <w:rsid w:val="00053949"/>
    <w:rsid w:val="00053B45"/>
    <w:rsid w:val="00053D15"/>
    <w:rsid w:val="00053EBD"/>
    <w:rsid w:val="000547F8"/>
    <w:rsid w:val="00054D1C"/>
    <w:rsid w:val="00054FB7"/>
    <w:rsid w:val="0005557F"/>
    <w:rsid w:val="0005561F"/>
    <w:rsid w:val="0005565A"/>
    <w:rsid w:val="00055CA9"/>
    <w:rsid w:val="00056AED"/>
    <w:rsid w:val="00057462"/>
    <w:rsid w:val="0005754A"/>
    <w:rsid w:val="00057A3E"/>
    <w:rsid w:val="00057C6A"/>
    <w:rsid w:val="00060A47"/>
    <w:rsid w:val="00060C25"/>
    <w:rsid w:val="00061ADB"/>
    <w:rsid w:val="00061C5B"/>
    <w:rsid w:val="000622DC"/>
    <w:rsid w:val="00062BAC"/>
    <w:rsid w:val="00064961"/>
    <w:rsid w:val="00064A58"/>
    <w:rsid w:val="00064E64"/>
    <w:rsid w:val="00065FF9"/>
    <w:rsid w:val="00066FDF"/>
    <w:rsid w:val="00067ABE"/>
    <w:rsid w:val="00067F0A"/>
    <w:rsid w:val="00067FC4"/>
    <w:rsid w:val="00070644"/>
    <w:rsid w:val="00070900"/>
    <w:rsid w:val="00070BF4"/>
    <w:rsid w:val="00071AC2"/>
    <w:rsid w:val="00071FD1"/>
    <w:rsid w:val="00072319"/>
    <w:rsid w:val="000723F3"/>
    <w:rsid w:val="00073BC9"/>
    <w:rsid w:val="00073EB5"/>
    <w:rsid w:val="0007454D"/>
    <w:rsid w:val="000747FD"/>
    <w:rsid w:val="00074CF6"/>
    <w:rsid w:val="00074DFE"/>
    <w:rsid w:val="000754DA"/>
    <w:rsid w:val="000755A9"/>
    <w:rsid w:val="0007568F"/>
    <w:rsid w:val="0007612E"/>
    <w:rsid w:val="000762B0"/>
    <w:rsid w:val="00076A4B"/>
    <w:rsid w:val="00076CDF"/>
    <w:rsid w:val="000770C5"/>
    <w:rsid w:val="000771B9"/>
    <w:rsid w:val="000771D8"/>
    <w:rsid w:val="0007732E"/>
    <w:rsid w:val="0007748E"/>
    <w:rsid w:val="00080319"/>
    <w:rsid w:val="000803B3"/>
    <w:rsid w:val="00081B88"/>
    <w:rsid w:val="00081CE4"/>
    <w:rsid w:val="000820A7"/>
    <w:rsid w:val="000824E4"/>
    <w:rsid w:val="0008314C"/>
    <w:rsid w:val="000835C0"/>
    <w:rsid w:val="000835D9"/>
    <w:rsid w:val="00084CDC"/>
    <w:rsid w:val="000858A8"/>
    <w:rsid w:val="00085A3B"/>
    <w:rsid w:val="00085C64"/>
    <w:rsid w:val="00085E86"/>
    <w:rsid w:val="00085F9D"/>
    <w:rsid w:val="00085FDB"/>
    <w:rsid w:val="00085FFB"/>
    <w:rsid w:val="00086844"/>
    <w:rsid w:val="00086A56"/>
    <w:rsid w:val="00086BF9"/>
    <w:rsid w:val="000875E3"/>
    <w:rsid w:val="00087AFD"/>
    <w:rsid w:val="00087DAB"/>
    <w:rsid w:val="000902AB"/>
    <w:rsid w:val="0009163D"/>
    <w:rsid w:val="00091820"/>
    <w:rsid w:val="000919E3"/>
    <w:rsid w:val="0009271D"/>
    <w:rsid w:val="00092A24"/>
    <w:rsid w:val="0009328F"/>
    <w:rsid w:val="000941C8"/>
    <w:rsid w:val="000948B2"/>
    <w:rsid w:val="00094BA4"/>
    <w:rsid w:val="00094E2F"/>
    <w:rsid w:val="00095083"/>
    <w:rsid w:val="000958F2"/>
    <w:rsid w:val="00095B19"/>
    <w:rsid w:val="00096155"/>
    <w:rsid w:val="0009667C"/>
    <w:rsid w:val="00096932"/>
    <w:rsid w:val="00096A50"/>
    <w:rsid w:val="00097957"/>
    <w:rsid w:val="000A03DB"/>
    <w:rsid w:val="000A0BA7"/>
    <w:rsid w:val="000A0F5E"/>
    <w:rsid w:val="000A0F93"/>
    <w:rsid w:val="000A21A9"/>
    <w:rsid w:val="000A25DA"/>
    <w:rsid w:val="000A3089"/>
    <w:rsid w:val="000A3B69"/>
    <w:rsid w:val="000A3C8E"/>
    <w:rsid w:val="000A3CB2"/>
    <w:rsid w:val="000A3E8D"/>
    <w:rsid w:val="000A43E0"/>
    <w:rsid w:val="000A485F"/>
    <w:rsid w:val="000A4A43"/>
    <w:rsid w:val="000A5DA4"/>
    <w:rsid w:val="000A6A90"/>
    <w:rsid w:val="000A7751"/>
    <w:rsid w:val="000A77BF"/>
    <w:rsid w:val="000A7B4D"/>
    <w:rsid w:val="000B03EB"/>
    <w:rsid w:val="000B0925"/>
    <w:rsid w:val="000B154B"/>
    <w:rsid w:val="000B1B9C"/>
    <w:rsid w:val="000B1D31"/>
    <w:rsid w:val="000B22E9"/>
    <w:rsid w:val="000B2419"/>
    <w:rsid w:val="000B30BF"/>
    <w:rsid w:val="000B40AE"/>
    <w:rsid w:val="000B5560"/>
    <w:rsid w:val="000B58F8"/>
    <w:rsid w:val="000B5D94"/>
    <w:rsid w:val="000B6296"/>
    <w:rsid w:val="000B6402"/>
    <w:rsid w:val="000B6C64"/>
    <w:rsid w:val="000B722C"/>
    <w:rsid w:val="000B75AE"/>
    <w:rsid w:val="000B75D7"/>
    <w:rsid w:val="000C0F0F"/>
    <w:rsid w:val="000C0FC9"/>
    <w:rsid w:val="000C1887"/>
    <w:rsid w:val="000C2E30"/>
    <w:rsid w:val="000C2EFB"/>
    <w:rsid w:val="000C3F97"/>
    <w:rsid w:val="000C4769"/>
    <w:rsid w:val="000C4852"/>
    <w:rsid w:val="000C4895"/>
    <w:rsid w:val="000C4C0A"/>
    <w:rsid w:val="000C587A"/>
    <w:rsid w:val="000C61D3"/>
    <w:rsid w:val="000C64E1"/>
    <w:rsid w:val="000C6505"/>
    <w:rsid w:val="000C6AA6"/>
    <w:rsid w:val="000C6D0F"/>
    <w:rsid w:val="000C72C1"/>
    <w:rsid w:val="000C7764"/>
    <w:rsid w:val="000C793D"/>
    <w:rsid w:val="000C7952"/>
    <w:rsid w:val="000C7FD6"/>
    <w:rsid w:val="000D1920"/>
    <w:rsid w:val="000D19A9"/>
    <w:rsid w:val="000D1AF8"/>
    <w:rsid w:val="000D1CE6"/>
    <w:rsid w:val="000D1D35"/>
    <w:rsid w:val="000D20DE"/>
    <w:rsid w:val="000D22E1"/>
    <w:rsid w:val="000D24E6"/>
    <w:rsid w:val="000D348E"/>
    <w:rsid w:val="000D35ED"/>
    <w:rsid w:val="000D3F92"/>
    <w:rsid w:val="000D41CF"/>
    <w:rsid w:val="000D423F"/>
    <w:rsid w:val="000D52E8"/>
    <w:rsid w:val="000D5513"/>
    <w:rsid w:val="000D5B90"/>
    <w:rsid w:val="000D6993"/>
    <w:rsid w:val="000D6D88"/>
    <w:rsid w:val="000D6E60"/>
    <w:rsid w:val="000D7252"/>
    <w:rsid w:val="000D7274"/>
    <w:rsid w:val="000D77C0"/>
    <w:rsid w:val="000D7BC7"/>
    <w:rsid w:val="000E038C"/>
    <w:rsid w:val="000E0804"/>
    <w:rsid w:val="000E3262"/>
    <w:rsid w:val="000E337C"/>
    <w:rsid w:val="000E3EA9"/>
    <w:rsid w:val="000E3EAE"/>
    <w:rsid w:val="000E4643"/>
    <w:rsid w:val="000E6551"/>
    <w:rsid w:val="000E7395"/>
    <w:rsid w:val="000E7B19"/>
    <w:rsid w:val="000F07EE"/>
    <w:rsid w:val="000F1906"/>
    <w:rsid w:val="000F2209"/>
    <w:rsid w:val="000F247D"/>
    <w:rsid w:val="000F2702"/>
    <w:rsid w:val="000F2B46"/>
    <w:rsid w:val="000F2DD2"/>
    <w:rsid w:val="000F4E0B"/>
    <w:rsid w:val="000F5099"/>
    <w:rsid w:val="000F5112"/>
    <w:rsid w:val="000F5128"/>
    <w:rsid w:val="000F5F97"/>
    <w:rsid w:val="000F694B"/>
    <w:rsid w:val="000F6F7D"/>
    <w:rsid w:val="000F7A2D"/>
    <w:rsid w:val="0010091C"/>
    <w:rsid w:val="00101E4B"/>
    <w:rsid w:val="00102288"/>
    <w:rsid w:val="001022AC"/>
    <w:rsid w:val="001029E1"/>
    <w:rsid w:val="00102D72"/>
    <w:rsid w:val="00103033"/>
    <w:rsid w:val="001030FC"/>
    <w:rsid w:val="0010383C"/>
    <w:rsid w:val="001045D4"/>
    <w:rsid w:val="00104723"/>
    <w:rsid w:val="00104BB6"/>
    <w:rsid w:val="00104BBD"/>
    <w:rsid w:val="00104C3D"/>
    <w:rsid w:val="00104F6B"/>
    <w:rsid w:val="00105279"/>
    <w:rsid w:val="00105B5F"/>
    <w:rsid w:val="001062F9"/>
    <w:rsid w:val="00106E14"/>
    <w:rsid w:val="00107443"/>
    <w:rsid w:val="00107957"/>
    <w:rsid w:val="001111F2"/>
    <w:rsid w:val="00111210"/>
    <w:rsid w:val="001119A1"/>
    <w:rsid w:val="00111B85"/>
    <w:rsid w:val="00111DBB"/>
    <w:rsid w:val="001129E9"/>
    <w:rsid w:val="001130E4"/>
    <w:rsid w:val="001133C6"/>
    <w:rsid w:val="001138EF"/>
    <w:rsid w:val="00113A6B"/>
    <w:rsid w:val="00114236"/>
    <w:rsid w:val="001149A6"/>
    <w:rsid w:val="00114B18"/>
    <w:rsid w:val="00114C4D"/>
    <w:rsid w:val="00114D4F"/>
    <w:rsid w:val="0011553E"/>
    <w:rsid w:val="001159B5"/>
    <w:rsid w:val="00116980"/>
    <w:rsid w:val="00116A02"/>
    <w:rsid w:val="0011714C"/>
    <w:rsid w:val="001174D9"/>
    <w:rsid w:val="00120030"/>
    <w:rsid w:val="00120508"/>
    <w:rsid w:val="0012097F"/>
    <w:rsid w:val="00120991"/>
    <w:rsid w:val="00121426"/>
    <w:rsid w:val="001216C4"/>
    <w:rsid w:val="001219A9"/>
    <w:rsid w:val="00121A72"/>
    <w:rsid w:val="00122112"/>
    <w:rsid w:val="001222E6"/>
    <w:rsid w:val="001236C0"/>
    <w:rsid w:val="001236D9"/>
    <w:rsid w:val="0012387A"/>
    <w:rsid w:val="00123EC0"/>
    <w:rsid w:val="0012409A"/>
    <w:rsid w:val="00124354"/>
    <w:rsid w:val="001243B8"/>
    <w:rsid w:val="00124545"/>
    <w:rsid w:val="00124C36"/>
    <w:rsid w:val="00124C6D"/>
    <w:rsid w:val="00125115"/>
    <w:rsid w:val="001256BA"/>
    <w:rsid w:val="0012585A"/>
    <w:rsid w:val="001267EA"/>
    <w:rsid w:val="00126A13"/>
    <w:rsid w:val="00126D99"/>
    <w:rsid w:val="00126F5D"/>
    <w:rsid w:val="001274EF"/>
    <w:rsid w:val="001276F0"/>
    <w:rsid w:val="00127952"/>
    <w:rsid w:val="00127975"/>
    <w:rsid w:val="001305EF"/>
    <w:rsid w:val="00131C3C"/>
    <w:rsid w:val="001326C8"/>
    <w:rsid w:val="00132B33"/>
    <w:rsid w:val="00132BC1"/>
    <w:rsid w:val="00132EF8"/>
    <w:rsid w:val="00132F44"/>
    <w:rsid w:val="00133E29"/>
    <w:rsid w:val="001341F9"/>
    <w:rsid w:val="00134FDB"/>
    <w:rsid w:val="001352B2"/>
    <w:rsid w:val="001355AE"/>
    <w:rsid w:val="00136653"/>
    <w:rsid w:val="001373FA"/>
    <w:rsid w:val="00140483"/>
    <w:rsid w:val="00140779"/>
    <w:rsid w:val="00140CFF"/>
    <w:rsid w:val="0014142F"/>
    <w:rsid w:val="00141930"/>
    <w:rsid w:val="00141FBD"/>
    <w:rsid w:val="0014220A"/>
    <w:rsid w:val="001432B5"/>
    <w:rsid w:val="00143327"/>
    <w:rsid w:val="00143A53"/>
    <w:rsid w:val="001442D6"/>
    <w:rsid w:val="00145145"/>
    <w:rsid w:val="0014514E"/>
    <w:rsid w:val="0014531C"/>
    <w:rsid w:val="001466B0"/>
    <w:rsid w:val="00146E57"/>
    <w:rsid w:val="0014793F"/>
    <w:rsid w:val="00150625"/>
    <w:rsid w:val="00150858"/>
    <w:rsid w:val="0015156C"/>
    <w:rsid w:val="00151E76"/>
    <w:rsid w:val="00152B5F"/>
    <w:rsid w:val="00152F19"/>
    <w:rsid w:val="00153638"/>
    <w:rsid w:val="001537A1"/>
    <w:rsid w:val="00154071"/>
    <w:rsid w:val="0015463D"/>
    <w:rsid w:val="00154F99"/>
    <w:rsid w:val="001550C3"/>
    <w:rsid w:val="00156588"/>
    <w:rsid w:val="001567FB"/>
    <w:rsid w:val="001568F7"/>
    <w:rsid w:val="00156CE1"/>
    <w:rsid w:val="00156DA3"/>
    <w:rsid w:val="00156F9D"/>
    <w:rsid w:val="0015758A"/>
    <w:rsid w:val="00157B58"/>
    <w:rsid w:val="00157C78"/>
    <w:rsid w:val="0016056D"/>
    <w:rsid w:val="001607C1"/>
    <w:rsid w:val="001607F1"/>
    <w:rsid w:val="0016083E"/>
    <w:rsid w:val="0016104A"/>
    <w:rsid w:val="00161186"/>
    <w:rsid w:val="001611A0"/>
    <w:rsid w:val="00162EA0"/>
    <w:rsid w:val="00163044"/>
    <w:rsid w:val="001641A6"/>
    <w:rsid w:val="001649EB"/>
    <w:rsid w:val="00164A7D"/>
    <w:rsid w:val="001650A0"/>
    <w:rsid w:val="00165286"/>
    <w:rsid w:val="001653C6"/>
    <w:rsid w:val="001656D6"/>
    <w:rsid w:val="00165769"/>
    <w:rsid w:val="00165A82"/>
    <w:rsid w:val="00165C0A"/>
    <w:rsid w:val="00165CED"/>
    <w:rsid w:val="00165F5E"/>
    <w:rsid w:val="00166048"/>
    <w:rsid w:val="001666D9"/>
    <w:rsid w:val="00166959"/>
    <w:rsid w:val="00167217"/>
    <w:rsid w:val="00167F86"/>
    <w:rsid w:val="00170399"/>
    <w:rsid w:val="00170440"/>
    <w:rsid w:val="00170ABD"/>
    <w:rsid w:val="00170E87"/>
    <w:rsid w:val="00171784"/>
    <w:rsid w:val="001726A9"/>
    <w:rsid w:val="00172859"/>
    <w:rsid w:val="001739A5"/>
    <w:rsid w:val="0017429F"/>
    <w:rsid w:val="00174492"/>
    <w:rsid w:val="00174DF1"/>
    <w:rsid w:val="00175559"/>
    <w:rsid w:val="0017560B"/>
    <w:rsid w:val="001759B2"/>
    <w:rsid w:val="00175AD9"/>
    <w:rsid w:val="00176DF7"/>
    <w:rsid w:val="00176F95"/>
    <w:rsid w:val="001774B5"/>
    <w:rsid w:val="001779B4"/>
    <w:rsid w:val="00177FB7"/>
    <w:rsid w:val="001801F0"/>
    <w:rsid w:val="00180362"/>
    <w:rsid w:val="00180830"/>
    <w:rsid w:val="0018157B"/>
    <w:rsid w:val="00181B60"/>
    <w:rsid w:val="00181D06"/>
    <w:rsid w:val="00182066"/>
    <w:rsid w:val="001827DE"/>
    <w:rsid w:val="001828FF"/>
    <w:rsid w:val="00182D6C"/>
    <w:rsid w:val="00182F45"/>
    <w:rsid w:val="001835DB"/>
    <w:rsid w:val="001838C1"/>
    <w:rsid w:val="00183D48"/>
    <w:rsid w:val="001841D0"/>
    <w:rsid w:val="001844EF"/>
    <w:rsid w:val="001845F7"/>
    <w:rsid w:val="001848D9"/>
    <w:rsid w:val="00184974"/>
    <w:rsid w:val="001851A1"/>
    <w:rsid w:val="001854B1"/>
    <w:rsid w:val="001869A2"/>
    <w:rsid w:val="00187326"/>
    <w:rsid w:val="0018765B"/>
    <w:rsid w:val="00190190"/>
    <w:rsid w:val="00190A1D"/>
    <w:rsid w:val="00190F27"/>
    <w:rsid w:val="001922AF"/>
    <w:rsid w:val="00192C3D"/>
    <w:rsid w:val="00193271"/>
    <w:rsid w:val="001936AB"/>
    <w:rsid w:val="00193E42"/>
    <w:rsid w:val="001940B8"/>
    <w:rsid w:val="00194486"/>
    <w:rsid w:val="00194FA6"/>
    <w:rsid w:val="001950C4"/>
    <w:rsid w:val="00196622"/>
    <w:rsid w:val="001966AA"/>
    <w:rsid w:val="001966CC"/>
    <w:rsid w:val="00196971"/>
    <w:rsid w:val="00197A4E"/>
    <w:rsid w:val="00197CCC"/>
    <w:rsid w:val="00197DED"/>
    <w:rsid w:val="001A0088"/>
    <w:rsid w:val="001A13E3"/>
    <w:rsid w:val="001A1E1A"/>
    <w:rsid w:val="001A21AD"/>
    <w:rsid w:val="001A291A"/>
    <w:rsid w:val="001A2D49"/>
    <w:rsid w:val="001A325C"/>
    <w:rsid w:val="001A3656"/>
    <w:rsid w:val="001A3882"/>
    <w:rsid w:val="001A4A0C"/>
    <w:rsid w:val="001A4B16"/>
    <w:rsid w:val="001A5760"/>
    <w:rsid w:val="001A6E3E"/>
    <w:rsid w:val="001A6F32"/>
    <w:rsid w:val="001A7ACE"/>
    <w:rsid w:val="001B0089"/>
    <w:rsid w:val="001B0376"/>
    <w:rsid w:val="001B170D"/>
    <w:rsid w:val="001B26CF"/>
    <w:rsid w:val="001B28EA"/>
    <w:rsid w:val="001B2B6F"/>
    <w:rsid w:val="001B2CBB"/>
    <w:rsid w:val="001B400F"/>
    <w:rsid w:val="001B4258"/>
    <w:rsid w:val="001B535E"/>
    <w:rsid w:val="001B566F"/>
    <w:rsid w:val="001B5E6B"/>
    <w:rsid w:val="001B64D5"/>
    <w:rsid w:val="001B657B"/>
    <w:rsid w:val="001B7378"/>
    <w:rsid w:val="001B777E"/>
    <w:rsid w:val="001B7980"/>
    <w:rsid w:val="001B7C7D"/>
    <w:rsid w:val="001B7F2F"/>
    <w:rsid w:val="001C07FF"/>
    <w:rsid w:val="001C0838"/>
    <w:rsid w:val="001C09C4"/>
    <w:rsid w:val="001C12F4"/>
    <w:rsid w:val="001C1AF8"/>
    <w:rsid w:val="001C1B40"/>
    <w:rsid w:val="001C2019"/>
    <w:rsid w:val="001C207C"/>
    <w:rsid w:val="001C29FC"/>
    <w:rsid w:val="001C2A88"/>
    <w:rsid w:val="001C2B30"/>
    <w:rsid w:val="001C31E6"/>
    <w:rsid w:val="001C326C"/>
    <w:rsid w:val="001C3E0A"/>
    <w:rsid w:val="001C3E94"/>
    <w:rsid w:val="001C407E"/>
    <w:rsid w:val="001C4DAD"/>
    <w:rsid w:val="001C55F5"/>
    <w:rsid w:val="001C579F"/>
    <w:rsid w:val="001C6278"/>
    <w:rsid w:val="001C6964"/>
    <w:rsid w:val="001C6BCA"/>
    <w:rsid w:val="001C70D9"/>
    <w:rsid w:val="001C7614"/>
    <w:rsid w:val="001C773D"/>
    <w:rsid w:val="001C788B"/>
    <w:rsid w:val="001C7FBF"/>
    <w:rsid w:val="001D0381"/>
    <w:rsid w:val="001D039B"/>
    <w:rsid w:val="001D0505"/>
    <w:rsid w:val="001D0CCA"/>
    <w:rsid w:val="001D1270"/>
    <w:rsid w:val="001D16B6"/>
    <w:rsid w:val="001D1D82"/>
    <w:rsid w:val="001D205B"/>
    <w:rsid w:val="001D2A94"/>
    <w:rsid w:val="001D3897"/>
    <w:rsid w:val="001D41A9"/>
    <w:rsid w:val="001D4FF2"/>
    <w:rsid w:val="001D5490"/>
    <w:rsid w:val="001D5571"/>
    <w:rsid w:val="001D614B"/>
    <w:rsid w:val="001D6184"/>
    <w:rsid w:val="001D6617"/>
    <w:rsid w:val="001D67B3"/>
    <w:rsid w:val="001D67FE"/>
    <w:rsid w:val="001D6B08"/>
    <w:rsid w:val="001D6E71"/>
    <w:rsid w:val="001D718E"/>
    <w:rsid w:val="001E1274"/>
    <w:rsid w:val="001E12F5"/>
    <w:rsid w:val="001E14D5"/>
    <w:rsid w:val="001E1665"/>
    <w:rsid w:val="001E1E70"/>
    <w:rsid w:val="001E251E"/>
    <w:rsid w:val="001E2D1B"/>
    <w:rsid w:val="001E4548"/>
    <w:rsid w:val="001E4AB4"/>
    <w:rsid w:val="001E5B37"/>
    <w:rsid w:val="001E5D57"/>
    <w:rsid w:val="001E5E6B"/>
    <w:rsid w:val="001E68CA"/>
    <w:rsid w:val="001E6F2A"/>
    <w:rsid w:val="001E6F66"/>
    <w:rsid w:val="001E7008"/>
    <w:rsid w:val="001E700D"/>
    <w:rsid w:val="001E745D"/>
    <w:rsid w:val="001E7963"/>
    <w:rsid w:val="001F02BC"/>
    <w:rsid w:val="001F0B7B"/>
    <w:rsid w:val="001F0DC8"/>
    <w:rsid w:val="001F14A1"/>
    <w:rsid w:val="001F1714"/>
    <w:rsid w:val="001F1C1E"/>
    <w:rsid w:val="001F21E0"/>
    <w:rsid w:val="001F224A"/>
    <w:rsid w:val="001F26F1"/>
    <w:rsid w:val="001F26FB"/>
    <w:rsid w:val="001F2F70"/>
    <w:rsid w:val="001F3986"/>
    <w:rsid w:val="001F416F"/>
    <w:rsid w:val="001F4234"/>
    <w:rsid w:val="001F4410"/>
    <w:rsid w:val="001F4650"/>
    <w:rsid w:val="001F5317"/>
    <w:rsid w:val="001F5AC7"/>
    <w:rsid w:val="001F608A"/>
    <w:rsid w:val="001F65A3"/>
    <w:rsid w:val="001F7BD7"/>
    <w:rsid w:val="001F7C14"/>
    <w:rsid w:val="001F7C6C"/>
    <w:rsid w:val="001F7DC8"/>
    <w:rsid w:val="00200A63"/>
    <w:rsid w:val="00200C34"/>
    <w:rsid w:val="00200D84"/>
    <w:rsid w:val="00202092"/>
    <w:rsid w:val="002027DF"/>
    <w:rsid w:val="00202E6E"/>
    <w:rsid w:val="0020367A"/>
    <w:rsid w:val="0020481E"/>
    <w:rsid w:val="0020490E"/>
    <w:rsid w:val="00204E93"/>
    <w:rsid w:val="00204FA6"/>
    <w:rsid w:val="002050C5"/>
    <w:rsid w:val="002050F5"/>
    <w:rsid w:val="002051EB"/>
    <w:rsid w:val="00205552"/>
    <w:rsid w:val="0020559A"/>
    <w:rsid w:val="0020573F"/>
    <w:rsid w:val="0020699A"/>
    <w:rsid w:val="002074C3"/>
    <w:rsid w:val="00207ABF"/>
    <w:rsid w:val="002100BB"/>
    <w:rsid w:val="002102DD"/>
    <w:rsid w:val="00210D5C"/>
    <w:rsid w:val="00211F13"/>
    <w:rsid w:val="002124B1"/>
    <w:rsid w:val="00212542"/>
    <w:rsid w:val="002131CB"/>
    <w:rsid w:val="002135A5"/>
    <w:rsid w:val="00213C61"/>
    <w:rsid w:val="00213E67"/>
    <w:rsid w:val="002147B1"/>
    <w:rsid w:val="002148D7"/>
    <w:rsid w:val="0021544D"/>
    <w:rsid w:val="002154A0"/>
    <w:rsid w:val="002155A3"/>
    <w:rsid w:val="00215E06"/>
    <w:rsid w:val="00215E5F"/>
    <w:rsid w:val="00216078"/>
    <w:rsid w:val="00216912"/>
    <w:rsid w:val="00216F66"/>
    <w:rsid w:val="00217602"/>
    <w:rsid w:val="00217A7B"/>
    <w:rsid w:val="0022034E"/>
    <w:rsid w:val="002205CB"/>
    <w:rsid w:val="002208FE"/>
    <w:rsid w:val="00221609"/>
    <w:rsid w:val="0022173E"/>
    <w:rsid w:val="002217A7"/>
    <w:rsid w:val="00221ECE"/>
    <w:rsid w:val="0022290D"/>
    <w:rsid w:val="00223BEC"/>
    <w:rsid w:val="00224299"/>
    <w:rsid w:val="002243B3"/>
    <w:rsid w:val="002248FF"/>
    <w:rsid w:val="00224C35"/>
    <w:rsid w:val="00224E98"/>
    <w:rsid w:val="002253BE"/>
    <w:rsid w:val="002256ED"/>
    <w:rsid w:val="00225FC8"/>
    <w:rsid w:val="00226693"/>
    <w:rsid w:val="00226C7A"/>
    <w:rsid w:val="002270C7"/>
    <w:rsid w:val="002272AE"/>
    <w:rsid w:val="00227AA1"/>
    <w:rsid w:val="00227B51"/>
    <w:rsid w:val="00227C53"/>
    <w:rsid w:val="00227CC8"/>
    <w:rsid w:val="002302C2"/>
    <w:rsid w:val="002306EA"/>
    <w:rsid w:val="00230763"/>
    <w:rsid w:val="00231532"/>
    <w:rsid w:val="00232365"/>
    <w:rsid w:val="002343B4"/>
    <w:rsid w:val="0023478B"/>
    <w:rsid w:val="00234F3C"/>
    <w:rsid w:val="0023569B"/>
    <w:rsid w:val="00235E59"/>
    <w:rsid w:val="002360D5"/>
    <w:rsid w:val="00236A38"/>
    <w:rsid w:val="00236AE9"/>
    <w:rsid w:val="00236BDF"/>
    <w:rsid w:val="00236F45"/>
    <w:rsid w:val="00236F68"/>
    <w:rsid w:val="00236F7F"/>
    <w:rsid w:val="00237456"/>
    <w:rsid w:val="0023748B"/>
    <w:rsid w:val="0023766B"/>
    <w:rsid w:val="002377A5"/>
    <w:rsid w:val="00237DE5"/>
    <w:rsid w:val="00240BBE"/>
    <w:rsid w:val="00241630"/>
    <w:rsid w:val="0024178E"/>
    <w:rsid w:val="00241DE1"/>
    <w:rsid w:val="00241FD2"/>
    <w:rsid w:val="00243348"/>
    <w:rsid w:val="00243859"/>
    <w:rsid w:val="00244513"/>
    <w:rsid w:val="0024459C"/>
    <w:rsid w:val="002445E2"/>
    <w:rsid w:val="0024497D"/>
    <w:rsid w:val="00244B7E"/>
    <w:rsid w:val="00244FA3"/>
    <w:rsid w:val="002456CA"/>
    <w:rsid w:val="00245C46"/>
    <w:rsid w:val="00245EC2"/>
    <w:rsid w:val="00246D85"/>
    <w:rsid w:val="002479E7"/>
    <w:rsid w:val="00247C81"/>
    <w:rsid w:val="00247F97"/>
    <w:rsid w:val="002505A4"/>
    <w:rsid w:val="00250953"/>
    <w:rsid w:val="00251568"/>
    <w:rsid w:val="00251B76"/>
    <w:rsid w:val="0025271C"/>
    <w:rsid w:val="0025285D"/>
    <w:rsid w:val="0025288A"/>
    <w:rsid w:val="00252C33"/>
    <w:rsid w:val="00252EBA"/>
    <w:rsid w:val="00253B50"/>
    <w:rsid w:val="00253D96"/>
    <w:rsid w:val="00253F0C"/>
    <w:rsid w:val="00254237"/>
    <w:rsid w:val="00255988"/>
    <w:rsid w:val="00255F51"/>
    <w:rsid w:val="00255F76"/>
    <w:rsid w:val="00256B6E"/>
    <w:rsid w:val="00257107"/>
    <w:rsid w:val="00257350"/>
    <w:rsid w:val="0026098F"/>
    <w:rsid w:val="0026107E"/>
    <w:rsid w:val="00261269"/>
    <w:rsid w:val="0026198B"/>
    <w:rsid w:val="00261C03"/>
    <w:rsid w:val="002624AF"/>
    <w:rsid w:val="00262919"/>
    <w:rsid w:val="00262CE1"/>
    <w:rsid w:val="00262D45"/>
    <w:rsid w:val="002634F8"/>
    <w:rsid w:val="00264059"/>
    <w:rsid w:val="002642DA"/>
    <w:rsid w:val="00264AB2"/>
    <w:rsid w:val="00264AFB"/>
    <w:rsid w:val="0026503C"/>
    <w:rsid w:val="002656F7"/>
    <w:rsid w:val="00265723"/>
    <w:rsid w:val="00265E63"/>
    <w:rsid w:val="00265FB8"/>
    <w:rsid w:val="002660FC"/>
    <w:rsid w:val="0026629F"/>
    <w:rsid w:val="00267BD1"/>
    <w:rsid w:val="00270588"/>
    <w:rsid w:val="00270760"/>
    <w:rsid w:val="002707EF"/>
    <w:rsid w:val="00271513"/>
    <w:rsid w:val="00271AD3"/>
    <w:rsid w:val="00272560"/>
    <w:rsid w:val="00272607"/>
    <w:rsid w:val="00272C40"/>
    <w:rsid w:val="00273B44"/>
    <w:rsid w:val="00274749"/>
    <w:rsid w:val="00274E4A"/>
    <w:rsid w:val="0027518C"/>
    <w:rsid w:val="00275742"/>
    <w:rsid w:val="002759DC"/>
    <w:rsid w:val="00275C08"/>
    <w:rsid w:val="0027605D"/>
    <w:rsid w:val="00276168"/>
    <w:rsid w:val="00276422"/>
    <w:rsid w:val="00276427"/>
    <w:rsid w:val="00276EDC"/>
    <w:rsid w:val="0027734A"/>
    <w:rsid w:val="0027768E"/>
    <w:rsid w:val="00277D48"/>
    <w:rsid w:val="00280268"/>
    <w:rsid w:val="00281184"/>
    <w:rsid w:val="002815C4"/>
    <w:rsid w:val="0028189C"/>
    <w:rsid w:val="00282303"/>
    <w:rsid w:val="002823E9"/>
    <w:rsid w:val="00282778"/>
    <w:rsid w:val="00283BA3"/>
    <w:rsid w:val="0028471B"/>
    <w:rsid w:val="002849CA"/>
    <w:rsid w:val="00284B3E"/>
    <w:rsid w:val="00286205"/>
    <w:rsid w:val="00286779"/>
    <w:rsid w:val="00286D8B"/>
    <w:rsid w:val="0028728A"/>
    <w:rsid w:val="00287990"/>
    <w:rsid w:val="00287A1F"/>
    <w:rsid w:val="00290ECF"/>
    <w:rsid w:val="00291986"/>
    <w:rsid w:val="002919C0"/>
    <w:rsid w:val="00291A33"/>
    <w:rsid w:val="00291A6F"/>
    <w:rsid w:val="00292287"/>
    <w:rsid w:val="0029399F"/>
    <w:rsid w:val="0029445C"/>
    <w:rsid w:val="00294673"/>
    <w:rsid w:val="00294BC3"/>
    <w:rsid w:val="00295D73"/>
    <w:rsid w:val="00295E08"/>
    <w:rsid w:val="00296582"/>
    <w:rsid w:val="00296C7E"/>
    <w:rsid w:val="00296FF3"/>
    <w:rsid w:val="002970DE"/>
    <w:rsid w:val="002971B7"/>
    <w:rsid w:val="00297580"/>
    <w:rsid w:val="00297AEF"/>
    <w:rsid w:val="00297E73"/>
    <w:rsid w:val="002A0D83"/>
    <w:rsid w:val="002A11B7"/>
    <w:rsid w:val="002A1309"/>
    <w:rsid w:val="002A13B4"/>
    <w:rsid w:val="002A1C23"/>
    <w:rsid w:val="002A1E15"/>
    <w:rsid w:val="002A270E"/>
    <w:rsid w:val="002A2A03"/>
    <w:rsid w:val="002A4534"/>
    <w:rsid w:val="002A4C68"/>
    <w:rsid w:val="002A4CCF"/>
    <w:rsid w:val="002A4DBA"/>
    <w:rsid w:val="002A53B6"/>
    <w:rsid w:val="002A5541"/>
    <w:rsid w:val="002A5DB9"/>
    <w:rsid w:val="002A5ED1"/>
    <w:rsid w:val="002A7AAB"/>
    <w:rsid w:val="002B0CC8"/>
    <w:rsid w:val="002B18C6"/>
    <w:rsid w:val="002B1B82"/>
    <w:rsid w:val="002B1CAB"/>
    <w:rsid w:val="002B23C6"/>
    <w:rsid w:val="002B2762"/>
    <w:rsid w:val="002B310A"/>
    <w:rsid w:val="002B32DC"/>
    <w:rsid w:val="002B3339"/>
    <w:rsid w:val="002B383A"/>
    <w:rsid w:val="002B38FA"/>
    <w:rsid w:val="002B4164"/>
    <w:rsid w:val="002B4167"/>
    <w:rsid w:val="002B437C"/>
    <w:rsid w:val="002B48AC"/>
    <w:rsid w:val="002B4ABB"/>
    <w:rsid w:val="002B4D1D"/>
    <w:rsid w:val="002B5003"/>
    <w:rsid w:val="002B55E6"/>
    <w:rsid w:val="002B5A0B"/>
    <w:rsid w:val="002B7F3F"/>
    <w:rsid w:val="002C15D3"/>
    <w:rsid w:val="002C22D6"/>
    <w:rsid w:val="002C2E46"/>
    <w:rsid w:val="002C3AED"/>
    <w:rsid w:val="002C3B44"/>
    <w:rsid w:val="002C4BB4"/>
    <w:rsid w:val="002C5626"/>
    <w:rsid w:val="002C57AC"/>
    <w:rsid w:val="002C5A97"/>
    <w:rsid w:val="002C5E64"/>
    <w:rsid w:val="002D0295"/>
    <w:rsid w:val="002D0789"/>
    <w:rsid w:val="002D1507"/>
    <w:rsid w:val="002D2ABC"/>
    <w:rsid w:val="002D2EDD"/>
    <w:rsid w:val="002D3DE7"/>
    <w:rsid w:val="002D4342"/>
    <w:rsid w:val="002D472B"/>
    <w:rsid w:val="002D4F2F"/>
    <w:rsid w:val="002D54F6"/>
    <w:rsid w:val="002D5685"/>
    <w:rsid w:val="002D5739"/>
    <w:rsid w:val="002D5C1C"/>
    <w:rsid w:val="002D6722"/>
    <w:rsid w:val="002D772C"/>
    <w:rsid w:val="002D7926"/>
    <w:rsid w:val="002E0D80"/>
    <w:rsid w:val="002E1812"/>
    <w:rsid w:val="002E18EF"/>
    <w:rsid w:val="002E21D7"/>
    <w:rsid w:val="002E291A"/>
    <w:rsid w:val="002E2AE1"/>
    <w:rsid w:val="002E2EDF"/>
    <w:rsid w:val="002E378D"/>
    <w:rsid w:val="002E3879"/>
    <w:rsid w:val="002E3AFB"/>
    <w:rsid w:val="002E3BBA"/>
    <w:rsid w:val="002E3D4D"/>
    <w:rsid w:val="002E418D"/>
    <w:rsid w:val="002E4E56"/>
    <w:rsid w:val="002E50D0"/>
    <w:rsid w:val="002E5125"/>
    <w:rsid w:val="002E6748"/>
    <w:rsid w:val="002E6F58"/>
    <w:rsid w:val="002E745A"/>
    <w:rsid w:val="002E7719"/>
    <w:rsid w:val="002E7DCA"/>
    <w:rsid w:val="002F0C77"/>
    <w:rsid w:val="002F10EA"/>
    <w:rsid w:val="002F1632"/>
    <w:rsid w:val="002F18A4"/>
    <w:rsid w:val="002F192A"/>
    <w:rsid w:val="002F1BB7"/>
    <w:rsid w:val="002F1C65"/>
    <w:rsid w:val="002F22F2"/>
    <w:rsid w:val="002F2835"/>
    <w:rsid w:val="002F288B"/>
    <w:rsid w:val="002F29B6"/>
    <w:rsid w:val="002F3026"/>
    <w:rsid w:val="002F3161"/>
    <w:rsid w:val="002F36C1"/>
    <w:rsid w:val="002F3A39"/>
    <w:rsid w:val="002F3B6A"/>
    <w:rsid w:val="002F41C5"/>
    <w:rsid w:val="002F469A"/>
    <w:rsid w:val="002F4B65"/>
    <w:rsid w:val="002F5175"/>
    <w:rsid w:val="002F5437"/>
    <w:rsid w:val="002F544B"/>
    <w:rsid w:val="002F625C"/>
    <w:rsid w:val="002F6285"/>
    <w:rsid w:val="002F66A8"/>
    <w:rsid w:val="002F6F99"/>
    <w:rsid w:val="002F7321"/>
    <w:rsid w:val="002F73DB"/>
    <w:rsid w:val="002F78FA"/>
    <w:rsid w:val="002F7DFD"/>
    <w:rsid w:val="00300BD4"/>
    <w:rsid w:val="0030109C"/>
    <w:rsid w:val="00301C65"/>
    <w:rsid w:val="00301E9F"/>
    <w:rsid w:val="003021FA"/>
    <w:rsid w:val="003023BF"/>
    <w:rsid w:val="00302D1B"/>
    <w:rsid w:val="00302E12"/>
    <w:rsid w:val="003039B3"/>
    <w:rsid w:val="00304457"/>
    <w:rsid w:val="003047A7"/>
    <w:rsid w:val="0030518E"/>
    <w:rsid w:val="00305643"/>
    <w:rsid w:val="003059DC"/>
    <w:rsid w:val="00306422"/>
    <w:rsid w:val="00306C60"/>
    <w:rsid w:val="00306D62"/>
    <w:rsid w:val="0030718D"/>
    <w:rsid w:val="003074FA"/>
    <w:rsid w:val="00307ADC"/>
    <w:rsid w:val="0031007B"/>
    <w:rsid w:val="00310477"/>
    <w:rsid w:val="00310B8E"/>
    <w:rsid w:val="00310BEC"/>
    <w:rsid w:val="0031140A"/>
    <w:rsid w:val="00311FEA"/>
    <w:rsid w:val="0031322E"/>
    <w:rsid w:val="003139B5"/>
    <w:rsid w:val="00313D95"/>
    <w:rsid w:val="003146D4"/>
    <w:rsid w:val="00314E00"/>
    <w:rsid w:val="00315921"/>
    <w:rsid w:val="00316511"/>
    <w:rsid w:val="00316BF9"/>
    <w:rsid w:val="0032084E"/>
    <w:rsid w:val="00320889"/>
    <w:rsid w:val="0032210B"/>
    <w:rsid w:val="003224C6"/>
    <w:rsid w:val="00322A5C"/>
    <w:rsid w:val="00323374"/>
    <w:rsid w:val="00323608"/>
    <w:rsid w:val="00323DCF"/>
    <w:rsid w:val="00323F52"/>
    <w:rsid w:val="00324A6A"/>
    <w:rsid w:val="00325A05"/>
    <w:rsid w:val="00325E7E"/>
    <w:rsid w:val="0032682F"/>
    <w:rsid w:val="00327EED"/>
    <w:rsid w:val="00327FE0"/>
    <w:rsid w:val="00330468"/>
    <w:rsid w:val="0033092B"/>
    <w:rsid w:val="00330F06"/>
    <w:rsid w:val="00330F29"/>
    <w:rsid w:val="00331AF2"/>
    <w:rsid w:val="003341D9"/>
    <w:rsid w:val="003343D6"/>
    <w:rsid w:val="003349CE"/>
    <w:rsid w:val="003351C0"/>
    <w:rsid w:val="0033570E"/>
    <w:rsid w:val="0033590A"/>
    <w:rsid w:val="00335919"/>
    <w:rsid w:val="00335DEC"/>
    <w:rsid w:val="00336A6A"/>
    <w:rsid w:val="00336B57"/>
    <w:rsid w:val="003375EE"/>
    <w:rsid w:val="003378F3"/>
    <w:rsid w:val="00337A18"/>
    <w:rsid w:val="00340473"/>
    <w:rsid w:val="0034073F"/>
    <w:rsid w:val="00341095"/>
    <w:rsid w:val="00341EB9"/>
    <w:rsid w:val="00341EE5"/>
    <w:rsid w:val="00343C00"/>
    <w:rsid w:val="00343CFB"/>
    <w:rsid w:val="00343FC1"/>
    <w:rsid w:val="00344AB2"/>
    <w:rsid w:val="00345127"/>
    <w:rsid w:val="00345178"/>
    <w:rsid w:val="0034533F"/>
    <w:rsid w:val="003454EB"/>
    <w:rsid w:val="0034587D"/>
    <w:rsid w:val="003458C3"/>
    <w:rsid w:val="00345944"/>
    <w:rsid w:val="00346463"/>
    <w:rsid w:val="00346B56"/>
    <w:rsid w:val="00346B72"/>
    <w:rsid w:val="00346BE2"/>
    <w:rsid w:val="00346CCA"/>
    <w:rsid w:val="00346E84"/>
    <w:rsid w:val="003471E2"/>
    <w:rsid w:val="003472FB"/>
    <w:rsid w:val="00347C0D"/>
    <w:rsid w:val="00347FD0"/>
    <w:rsid w:val="00350571"/>
    <w:rsid w:val="0035123E"/>
    <w:rsid w:val="003512B1"/>
    <w:rsid w:val="00351496"/>
    <w:rsid w:val="003518E7"/>
    <w:rsid w:val="0035386E"/>
    <w:rsid w:val="00353CB0"/>
    <w:rsid w:val="003540FA"/>
    <w:rsid w:val="003541F9"/>
    <w:rsid w:val="00354532"/>
    <w:rsid w:val="00354901"/>
    <w:rsid w:val="00354A0A"/>
    <w:rsid w:val="00354D40"/>
    <w:rsid w:val="00354EEA"/>
    <w:rsid w:val="00355280"/>
    <w:rsid w:val="00355B10"/>
    <w:rsid w:val="00356121"/>
    <w:rsid w:val="00356C15"/>
    <w:rsid w:val="00357758"/>
    <w:rsid w:val="00357BC2"/>
    <w:rsid w:val="00357BD9"/>
    <w:rsid w:val="00357CB2"/>
    <w:rsid w:val="003600AD"/>
    <w:rsid w:val="003601DC"/>
    <w:rsid w:val="003609C4"/>
    <w:rsid w:val="0036112D"/>
    <w:rsid w:val="0036119D"/>
    <w:rsid w:val="00365C53"/>
    <w:rsid w:val="00366E6E"/>
    <w:rsid w:val="0036793A"/>
    <w:rsid w:val="00367B9E"/>
    <w:rsid w:val="00370275"/>
    <w:rsid w:val="00370784"/>
    <w:rsid w:val="00371434"/>
    <w:rsid w:val="00371BF9"/>
    <w:rsid w:val="00372350"/>
    <w:rsid w:val="00372A91"/>
    <w:rsid w:val="00373551"/>
    <w:rsid w:val="00373943"/>
    <w:rsid w:val="00373B4E"/>
    <w:rsid w:val="00373D2C"/>
    <w:rsid w:val="0037403A"/>
    <w:rsid w:val="00374BD5"/>
    <w:rsid w:val="003754B2"/>
    <w:rsid w:val="003755E5"/>
    <w:rsid w:val="00375C06"/>
    <w:rsid w:val="0037610D"/>
    <w:rsid w:val="00376D34"/>
    <w:rsid w:val="0037757C"/>
    <w:rsid w:val="00380ECE"/>
    <w:rsid w:val="0038182B"/>
    <w:rsid w:val="00381E21"/>
    <w:rsid w:val="003820B3"/>
    <w:rsid w:val="00382A79"/>
    <w:rsid w:val="00382BFA"/>
    <w:rsid w:val="003835AD"/>
    <w:rsid w:val="00383BB7"/>
    <w:rsid w:val="00385BE6"/>
    <w:rsid w:val="0038692E"/>
    <w:rsid w:val="00386FE9"/>
    <w:rsid w:val="0038729C"/>
    <w:rsid w:val="00387FDE"/>
    <w:rsid w:val="00390663"/>
    <w:rsid w:val="0039069F"/>
    <w:rsid w:val="00392217"/>
    <w:rsid w:val="0039263A"/>
    <w:rsid w:val="00392E23"/>
    <w:rsid w:val="00393091"/>
    <w:rsid w:val="00393F23"/>
    <w:rsid w:val="0039418E"/>
    <w:rsid w:val="003949F8"/>
    <w:rsid w:val="0039572F"/>
    <w:rsid w:val="00395A5C"/>
    <w:rsid w:val="00395D10"/>
    <w:rsid w:val="00395FA5"/>
    <w:rsid w:val="003962D2"/>
    <w:rsid w:val="003967B7"/>
    <w:rsid w:val="003969B4"/>
    <w:rsid w:val="003A07CA"/>
    <w:rsid w:val="003A082B"/>
    <w:rsid w:val="003A0E79"/>
    <w:rsid w:val="003A16E2"/>
    <w:rsid w:val="003A1721"/>
    <w:rsid w:val="003A2889"/>
    <w:rsid w:val="003A3149"/>
    <w:rsid w:val="003A34CC"/>
    <w:rsid w:val="003A3B7B"/>
    <w:rsid w:val="003A3D1E"/>
    <w:rsid w:val="003A449E"/>
    <w:rsid w:val="003A4902"/>
    <w:rsid w:val="003A5A0D"/>
    <w:rsid w:val="003A5A15"/>
    <w:rsid w:val="003A650A"/>
    <w:rsid w:val="003A672F"/>
    <w:rsid w:val="003A72BB"/>
    <w:rsid w:val="003A7E40"/>
    <w:rsid w:val="003A7F7A"/>
    <w:rsid w:val="003A7FE2"/>
    <w:rsid w:val="003B168C"/>
    <w:rsid w:val="003B178E"/>
    <w:rsid w:val="003B1A38"/>
    <w:rsid w:val="003B1DE6"/>
    <w:rsid w:val="003B2EE4"/>
    <w:rsid w:val="003B3A39"/>
    <w:rsid w:val="003B3ACF"/>
    <w:rsid w:val="003B47E5"/>
    <w:rsid w:val="003B4C3C"/>
    <w:rsid w:val="003B52A1"/>
    <w:rsid w:val="003B5CF0"/>
    <w:rsid w:val="003B610C"/>
    <w:rsid w:val="003B6252"/>
    <w:rsid w:val="003B6352"/>
    <w:rsid w:val="003B669A"/>
    <w:rsid w:val="003B70BE"/>
    <w:rsid w:val="003B78B1"/>
    <w:rsid w:val="003B7BA5"/>
    <w:rsid w:val="003C06E7"/>
    <w:rsid w:val="003C0900"/>
    <w:rsid w:val="003C1464"/>
    <w:rsid w:val="003C1744"/>
    <w:rsid w:val="003C1838"/>
    <w:rsid w:val="003C25E4"/>
    <w:rsid w:val="003C3C55"/>
    <w:rsid w:val="003C4792"/>
    <w:rsid w:val="003C4A71"/>
    <w:rsid w:val="003C5A02"/>
    <w:rsid w:val="003C5AD5"/>
    <w:rsid w:val="003C644B"/>
    <w:rsid w:val="003C6BEA"/>
    <w:rsid w:val="003D00A3"/>
    <w:rsid w:val="003D084D"/>
    <w:rsid w:val="003D09EE"/>
    <w:rsid w:val="003D1AD2"/>
    <w:rsid w:val="003D2262"/>
    <w:rsid w:val="003D2695"/>
    <w:rsid w:val="003D2ED3"/>
    <w:rsid w:val="003D311D"/>
    <w:rsid w:val="003D40DF"/>
    <w:rsid w:val="003D42EE"/>
    <w:rsid w:val="003D4368"/>
    <w:rsid w:val="003D471A"/>
    <w:rsid w:val="003D47E1"/>
    <w:rsid w:val="003D499E"/>
    <w:rsid w:val="003D4DE1"/>
    <w:rsid w:val="003D5E73"/>
    <w:rsid w:val="003D6242"/>
    <w:rsid w:val="003D624E"/>
    <w:rsid w:val="003D6317"/>
    <w:rsid w:val="003D67C7"/>
    <w:rsid w:val="003D697C"/>
    <w:rsid w:val="003D7273"/>
    <w:rsid w:val="003E05CC"/>
    <w:rsid w:val="003E0A7C"/>
    <w:rsid w:val="003E1308"/>
    <w:rsid w:val="003E16F6"/>
    <w:rsid w:val="003E196A"/>
    <w:rsid w:val="003E2499"/>
    <w:rsid w:val="003E3476"/>
    <w:rsid w:val="003E3AE2"/>
    <w:rsid w:val="003E3B77"/>
    <w:rsid w:val="003E429D"/>
    <w:rsid w:val="003E42CE"/>
    <w:rsid w:val="003E4691"/>
    <w:rsid w:val="003E47EE"/>
    <w:rsid w:val="003E487A"/>
    <w:rsid w:val="003E5453"/>
    <w:rsid w:val="003E5C3C"/>
    <w:rsid w:val="003E5C45"/>
    <w:rsid w:val="003E624F"/>
    <w:rsid w:val="003E643C"/>
    <w:rsid w:val="003E6482"/>
    <w:rsid w:val="003E7326"/>
    <w:rsid w:val="003E740D"/>
    <w:rsid w:val="003E7BD5"/>
    <w:rsid w:val="003F07F0"/>
    <w:rsid w:val="003F0A01"/>
    <w:rsid w:val="003F1A28"/>
    <w:rsid w:val="003F1B3B"/>
    <w:rsid w:val="003F2F5F"/>
    <w:rsid w:val="003F32C3"/>
    <w:rsid w:val="003F33C1"/>
    <w:rsid w:val="003F36E8"/>
    <w:rsid w:val="003F377E"/>
    <w:rsid w:val="003F4343"/>
    <w:rsid w:val="003F4CC8"/>
    <w:rsid w:val="003F4EC3"/>
    <w:rsid w:val="003F4F8C"/>
    <w:rsid w:val="003F54C4"/>
    <w:rsid w:val="003F56C2"/>
    <w:rsid w:val="003F60C2"/>
    <w:rsid w:val="003F6443"/>
    <w:rsid w:val="003F66CC"/>
    <w:rsid w:val="003F6CB5"/>
    <w:rsid w:val="003F6DB7"/>
    <w:rsid w:val="003F765D"/>
    <w:rsid w:val="003F7EDE"/>
    <w:rsid w:val="004000AE"/>
    <w:rsid w:val="00400B1B"/>
    <w:rsid w:val="00400B5B"/>
    <w:rsid w:val="0040151C"/>
    <w:rsid w:val="00401927"/>
    <w:rsid w:val="004019BC"/>
    <w:rsid w:val="004026AB"/>
    <w:rsid w:val="0040335E"/>
    <w:rsid w:val="00403858"/>
    <w:rsid w:val="00404593"/>
    <w:rsid w:val="00404F8A"/>
    <w:rsid w:val="0040505D"/>
    <w:rsid w:val="00406079"/>
    <w:rsid w:val="00406760"/>
    <w:rsid w:val="0040770F"/>
    <w:rsid w:val="0041005C"/>
    <w:rsid w:val="00410068"/>
    <w:rsid w:val="00411EAF"/>
    <w:rsid w:val="00412AE3"/>
    <w:rsid w:val="00412B14"/>
    <w:rsid w:val="00412FF2"/>
    <w:rsid w:val="00413336"/>
    <w:rsid w:val="0041472B"/>
    <w:rsid w:val="0041479D"/>
    <w:rsid w:val="004147AE"/>
    <w:rsid w:val="00414AD3"/>
    <w:rsid w:val="004150D6"/>
    <w:rsid w:val="004155F6"/>
    <w:rsid w:val="004160E5"/>
    <w:rsid w:val="00416293"/>
    <w:rsid w:val="00416971"/>
    <w:rsid w:val="00416DB2"/>
    <w:rsid w:val="00417496"/>
    <w:rsid w:val="00417FC1"/>
    <w:rsid w:val="004206B7"/>
    <w:rsid w:val="00420721"/>
    <w:rsid w:val="0042098F"/>
    <w:rsid w:val="00420B06"/>
    <w:rsid w:val="00420CE0"/>
    <w:rsid w:val="00420D1A"/>
    <w:rsid w:val="00421848"/>
    <w:rsid w:val="0042199C"/>
    <w:rsid w:val="00421FDC"/>
    <w:rsid w:val="0042251C"/>
    <w:rsid w:val="00422BB3"/>
    <w:rsid w:val="004239AC"/>
    <w:rsid w:val="0042497C"/>
    <w:rsid w:val="00424CE4"/>
    <w:rsid w:val="00425FC6"/>
    <w:rsid w:val="00426137"/>
    <w:rsid w:val="00426402"/>
    <w:rsid w:val="0042699C"/>
    <w:rsid w:val="004275C1"/>
    <w:rsid w:val="004301A4"/>
    <w:rsid w:val="004302AF"/>
    <w:rsid w:val="0043074C"/>
    <w:rsid w:val="0043075D"/>
    <w:rsid w:val="00430895"/>
    <w:rsid w:val="004308D7"/>
    <w:rsid w:val="00430C1F"/>
    <w:rsid w:val="00430E0D"/>
    <w:rsid w:val="0043143C"/>
    <w:rsid w:val="00431BD8"/>
    <w:rsid w:val="00432201"/>
    <w:rsid w:val="0043250A"/>
    <w:rsid w:val="00432692"/>
    <w:rsid w:val="0043332C"/>
    <w:rsid w:val="00433F00"/>
    <w:rsid w:val="004340D7"/>
    <w:rsid w:val="004356DD"/>
    <w:rsid w:val="00435718"/>
    <w:rsid w:val="00435DE2"/>
    <w:rsid w:val="00436E4C"/>
    <w:rsid w:val="00437159"/>
    <w:rsid w:val="00437F04"/>
    <w:rsid w:val="004409C4"/>
    <w:rsid w:val="004411D8"/>
    <w:rsid w:val="00441201"/>
    <w:rsid w:val="00441790"/>
    <w:rsid w:val="00441EF8"/>
    <w:rsid w:val="004424CC"/>
    <w:rsid w:val="004424F9"/>
    <w:rsid w:val="00442590"/>
    <w:rsid w:val="004426B8"/>
    <w:rsid w:val="0044301B"/>
    <w:rsid w:val="0044477F"/>
    <w:rsid w:val="00445006"/>
    <w:rsid w:val="00445294"/>
    <w:rsid w:val="0044643A"/>
    <w:rsid w:val="00446824"/>
    <w:rsid w:val="0044788A"/>
    <w:rsid w:val="00447B9B"/>
    <w:rsid w:val="00450CD4"/>
    <w:rsid w:val="00452ED1"/>
    <w:rsid w:val="0045416E"/>
    <w:rsid w:val="00454318"/>
    <w:rsid w:val="004543CC"/>
    <w:rsid w:val="004545E3"/>
    <w:rsid w:val="00454B4A"/>
    <w:rsid w:val="00454D42"/>
    <w:rsid w:val="00454DC3"/>
    <w:rsid w:val="00455543"/>
    <w:rsid w:val="00456C25"/>
    <w:rsid w:val="00456C2C"/>
    <w:rsid w:val="004576F9"/>
    <w:rsid w:val="004578E9"/>
    <w:rsid w:val="00460983"/>
    <w:rsid w:val="004610F9"/>
    <w:rsid w:val="00461C98"/>
    <w:rsid w:val="00462EA7"/>
    <w:rsid w:val="004631D1"/>
    <w:rsid w:val="004631F0"/>
    <w:rsid w:val="00463FDE"/>
    <w:rsid w:val="0046444A"/>
    <w:rsid w:val="00464EAD"/>
    <w:rsid w:val="00465C6E"/>
    <w:rsid w:val="00466AB8"/>
    <w:rsid w:val="00466D0B"/>
    <w:rsid w:val="004677C2"/>
    <w:rsid w:val="00467DB1"/>
    <w:rsid w:val="00467DBA"/>
    <w:rsid w:val="00470910"/>
    <w:rsid w:val="00470AAE"/>
    <w:rsid w:val="00470E3A"/>
    <w:rsid w:val="004717C7"/>
    <w:rsid w:val="0047341C"/>
    <w:rsid w:val="0047346B"/>
    <w:rsid w:val="004737A0"/>
    <w:rsid w:val="004741D1"/>
    <w:rsid w:val="00474CC3"/>
    <w:rsid w:val="00474D3D"/>
    <w:rsid w:val="00475175"/>
    <w:rsid w:val="00475214"/>
    <w:rsid w:val="00475F77"/>
    <w:rsid w:val="00475FB4"/>
    <w:rsid w:val="00476616"/>
    <w:rsid w:val="004768A8"/>
    <w:rsid w:val="0047694C"/>
    <w:rsid w:val="00476A34"/>
    <w:rsid w:val="00476C2E"/>
    <w:rsid w:val="0047705A"/>
    <w:rsid w:val="00480358"/>
    <w:rsid w:val="0048130B"/>
    <w:rsid w:val="00482D33"/>
    <w:rsid w:val="00482E41"/>
    <w:rsid w:val="00483CFB"/>
    <w:rsid w:val="00483D5C"/>
    <w:rsid w:val="004841FA"/>
    <w:rsid w:val="004843C9"/>
    <w:rsid w:val="00484665"/>
    <w:rsid w:val="00484A28"/>
    <w:rsid w:val="00484A74"/>
    <w:rsid w:val="00484AD7"/>
    <w:rsid w:val="00484B81"/>
    <w:rsid w:val="00484C3A"/>
    <w:rsid w:val="00485739"/>
    <w:rsid w:val="00485B36"/>
    <w:rsid w:val="004862E3"/>
    <w:rsid w:val="00486557"/>
    <w:rsid w:val="004868A0"/>
    <w:rsid w:val="0049028D"/>
    <w:rsid w:val="004904B1"/>
    <w:rsid w:val="00490CEE"/>
    <w:rsid w:val="00491149"/>
    <w:rsid w:val="00491DC6"/>
    <w:rsid w:val="00492676"/>
    <w:rsid w:val="00492A4A"/>
    <w:rsid w:val="0049417E"/>
    <w:rsid w:val="00494DE5"/>
    <w:rsid w:val="00495129"/>
    <w:rsid w:val="00495EFA"/>
    <w:rsid w:val="004964D7"/>
    <w:rsid w:val="00497C3D"/>
    <w:rsid w:val="004A0057"/>
    <w:rsid w:val="004A0E35"/>
    <w:rsid w:val="004A19CE"/>
    <w:rsid w:val="004A1D9A"/>
    <w:rsid w:val="004A235A"/>
    <w:rsid w:val="004A28CB"/>
    <w:rsid w:val="004A2ADD"/>
    <w:rsid w:val="004A30D3"/>
    <w:rsid w:val="004A34CD"/>
    <w:rsid w:val="004A380E"/>
    <w:rsid w:val="004A3862"/>
    <w:rsid w:val="004A40B5"/>
    <w:rsid w:val="004A427B"/>
    <w:rsid w:val="004A4AD0"/>
    <w:rsid w:val="004A4AE7"/>
    <w:rsid w:val="004A4B5E"/>
    <w:rsid w:val="004A515F"/>
    <w:rsid w:val="004A52B7"/>
    <w:rsid w:val="004A64E1"/>
    <w:rsid w:val="004A6811"/>
    <w:rsid w:val="004A70D1"/>
    <w:rsid w:val="004A7732"/>
    <w:rsid w:val="004A784E"/>
    <w:rsid w:val="004A79DD"/>
    <w:rsid w:val="004A7F15"/>
    <w:rsid w:val="004A7F90"/>
    <w:rsid w:val="004B006E"/>
    <w:rsid w:val="004B0951"/>
    <w:rsid w:val="004B0AF2"/>
    <w:rsid w:val="004B0E04"/>
    <w:rsid w:val="004B0F5C"/>
    <w:rsid w:val="004B1015"/>
    <w:rsid w:val="004B1323"/>
    <w:rsid w:val="004B13C2"/>
    <w:rsid w:val="004B16D4"/>
    <w:rsid w:val="004B2D9F"/>
    <w:rsid w:val="004B2F3C"/>
    <w:rsid w:val="004B30D7"/>
    <w:rsid w:val="004B3A72"/>
    <w:rsid w:val="004B46C9"/>
    <w:rsid w:val="004B4E23"/>
    <w:rsid w:val="004B515B"/>
    <w:rsid w:val="004B5369"/>
    <w:rsid w:val="004B5409"/>
    <w:rsid w:val="004B55D0"/>
    <w:rsid w:val="004B58CF"/>
    <w:rsid w:val="004B5AEC"/>
    <w:rsid w:val="004B62FC"/>
    <w:rsid w:val="004B6774"/>
    <w:rsid w:val="004B6DBA"/>
    <w:rsid w:val="004B700C"/>
    <w:rsid w:val="004B71A0"/>
    <w:rsid w:val="004B7FA0"/>
    <w:rsid w:val="004C0BCE"/>
    <w:rsid w:val="004C0C5F"/>
    <w:rsid w:val="004C0D1E"/>
    <w:rsid w:val="004C2218"/>
    <w:rsid w:val="004C2549"/>
    <w:rsid w:val="004C285A"/>
    <w:rsid w:val="004C37B9"/>
    <w:rsid w:val="004C429B"/>
    <w:rsid w:val="004C4625"/>
    <w:rsid w:val="004C47EC"/>
    <w:rsid w:val="004C49CB"/>
    <w:rsid w:val="004C4CAA"/>
    <w:rsid w:val="004C5162"/>
    <w:rsid w:val="004C5340"/>
    <w:rsid w:val="004C5E82"/>
    <w:rsid w:val="004C5ED1"/>
    <w:rsid w:val="004C676E"/>
    <w:rsid w:val="004C7434"/>
    <w:rsid w:val="004C7C88"/>
    <w:rsid w:val="004C7CC4"/>
    <w:rsid w:val="004D0393"/>
    <w:rsid w:val="004D0462"/>
    <w:rsid w:val="004D05AC"/>
    <w:rsid w:val="004D096C"/>
    <w:rsid w:val="004D1416"/>
    <w:rsid w:val="004D16BA"/>
    <w:rsid w:val="004D1E43"/>
    <w:rsid w:val="004D22C2"/>
    <w:rsid w:val="004D2FB8"/>
    <w:rsid w:val="004D33D9"/>
    <w:rsid w:val="004D3418"/>
    <w:rsid w:val="004D3506"/>
    <w:rsid w:val="004D39DB"/>
    <w:rsid w:val="004D3C11"/>
    <w:rsid w:val="004D4164"/>
    <w:rsid w:val="004D4309"/>
    <w:rsid w:val="004D44DC"/>
    <w:rsid w:val="004D46C4"/>
    <w:rsid w:val="004D57A4"/>
    <w:rsid w:val="004D59A8"/>
    <w:rsid w:val="004D6546"/>
    <w:rsid w:val="004D6EC9"/>
    <w:rsid w:val="004D6F37"/>
    <w:rsid w:val="004E0075"/>
    <w:rsid w:val="004E0221"/>
    <w:rsid w:val="004E041D"/>
    <w:rsid w:val="004E0702"/>
    <w:rsid w:val="004E0D72"/>
    <w:rsid w:val="004E135E"/>
    <w:rsid w:val="004E2640"/>
    <w:rsid w:val="004E2AB1"/>
    <w:rsid w:val="004E2B04"/>
    <w:rsid w:val="004E33F2"/>
    <w:rsid w:val="004E3404"/>
    <w:rsid w:val="004E4487"/>
    <w:rsid w:val="004E5910"/>
    <w:rsid w:val="004E5BC5"/>
    <w:rsid w:val="004E6122"/>
    <w:rsid w:val="004E6470"/>
    <w:rsid w:val="004E6B8A"/>
    <w:rsid w:val="004E6D12"/>
    <w:rsid w:val="004E6E17"/>
    <w:rsid w:val="004E7DBB"/>
    <w:rsid w:val="004F0262"/>
    <w:rsid w:val="004F0B28"/>
    <w:rsid w:val="004F199D"/>
    <w:rsid w:val="004F1A3B"/>
    <w:rsid w:val="004F2560"/>
    <w:rsid w:val="004F2DFD"/>
    <w:rsid w:val="004F30FE"/>
    <w:rsid w:val="004F382D"/>
    <w:rsid w:val="004F3E9F"/>
    <w:rsid w:val="004F51C6"/>
    <w:rsid w:val="004F5424"/>
    <w:rsid w:val="004F5444"/>
    <w:rsid w:val="004F5A44"/>
    <w:rsid w:val="004F5B3F"/>
    <w:rsid w:val="004F5C78"/>
    <w:rsid w:val="004F5F26"/>
    <w:rsid w:val="004F67B2"/>
    <w:rsid w:val="004F6B82"/>
    <w:rsid w:val="004F72C4"/>
    <w:rsid w:val="004F7390"/>
    <w:rsid w:val="004F786B"/>
    <w:rsid w:val="005002A2"/>
    <w:rsid w:val="00500EEB"/>
    <w:rsid w:val="00501086"/>
    <w:rsid w:val="0050109A"/>
    <w:rsid w:val="0050117B"/>
    <w:rsid w:val="005017B7"/>
    <w:rsid w:val="00502819"/>
    <w:rsid w:val="00502DA8"/>
    <w:rsid w:val="005033EE"/>
    <w:rsid w:val="005035FC"/>
    <w:rsid w:val="0050363B"/>
    <w:rsid w:val="00504AD7"/>
    <w:rsid w:val="0050537D"/>
    <w:rsid w:val="00505C1D"/>
    <w:rsid w:val="00505EA2"/>
    <w:rsid w:val="00506A75"/>
    <w:rsid w:val="00510299"/>
    <w:rsid w:val="005107C0"/>
    <w:rsid w:val="00510971"/>
    <w:rsid w:val="00510F5C"/>
    <w:rsid w:val="0051146E"/>
    <w:rsid w:val="00511B40"/>
    <w:rsid w:val="00511DA7"/>
    <w:rsid w:val="00511E11"/>
    <w:rsid w:val="00511E2A"/>
    <w:rsid w:val="00512131"/>
    <w:rsid w:val="005127CC"/>
    <w:rsid w:val="00512A4C"/>
    <w:rsid w:val="005133BC"/>
    <w:rsid w:val="005139EA"/>
    <w:rsid w:val="00514007"/>
    <w:rsid w:val="0051411F"/>
    <w:rsid w:val="005142FB"/>
    <w:rsid w:val="00514DA5"/>
    <w:rsid w:val="005150F1"/>
    <w:rsid w:val="0051531C"/>
    <w:rsid w:val="00515C4A"/>
    <w:rsid w:val="00516073"/>
    <w:rsid w:val="005166C3"/>
    <w:rsid w:val="00516C26"/>
    <w:rsid w:val="00516F75"/>
    <w:rsid w:val="00517252"/>
    <w:rsid w:val="00517335"/>
    <w:rsid w:val="00520166"/>
    <w:rsid w:val="00520282"/>
    <w:rsid w:val="0052037F"/>
    <w:rsid w:val="005204E8"/>
    <w:rsid w:val="00521831"/>
    <w:rsid w:val="00521D14"/>
    <w:rsid w:val="00521E5B"/>
    <w:rsid w:val="005223F5"/>
    <w:rsid w:val="00522902"/>
    <w:rsid w:val="00523553"/>
    <w:rsid w:val="00524456"/>
    <w:rsid w:val="00524F98"/>
    <w:rsid w:val="0052514D"/>
    <w:rsid w:val="005252D3"/>
    <w:rsid w:val="005259FF"/>
    <w:rsid w:val="00526EA9"/>
    <w:rsid w:val="00527EE3"/>
    <w:rsid w:val="00531136"/>
    <w:rsid w:val="00531E02"/>
    <w:rsid w:val="00532279"/>
    <w:rsid w:val="00532557"/>
    <w:rsid w:val="00532778"/>
    <w:rsid w:val="00532A30"/>
    <w:rsid w:val="005333E0"/>
    <w:rsid w:val="005335FD"/>
    <w:rsid w:val="0053361B"/>
    <w:rsid w:val="005338A3"/>
    <w:rsid w:val="00534E93"/>
    <w:rsid w:val="00535588"/>
    <w:rsid w:val="00536481"/>
    <w:rsid w:val="00537539"/>
    <w:rsid w:val="00537C3D"/>
    <w:rsid w:val="00537CD6"/>
    <w:rsid w:val="005405FD"/>
    <w:rsid w:val="00540FF1"/>
    <w:rsid w:val="00541D74"/>
    <w:rsid w:val="0054209D"/>
    <w:rsid w:val="005426C2"/>
    <w:rsid w:val="005427C9"/>
    <w:rsid w:val="0054325D"/>
    <w:rsid w:val="00543603"/>
    <w:rsid w:val="00544824"/>
    <w:rsid w:val="0054564F"/>
    <w:rsid w:val="00545D22"/>
    <w:rsid w:val="00545E53"/>
    <w:rsid w:val="0054603F"/>
    <w:rsid w:val="00546215"/>
    <w:rsid w:val="00546548"/>
    <w:rsid w:val="005469BF"/>
    <w:rsid w:val="00546D5E"/>
    <w:rsid w:val="0054736B"/>
    <w:rsid w:val="00547926"/>
    <w:rsid w:val="00550503"/>
    <w:rsid w:val="0055066F"/>
    <w:rsid w:val="005514BC"/>
    <w:rsid w:val="00551521"/>
    <w:rsid w:val="005524DC"/>
    <w:rsid w:val="005526C1"/>
    <w:rsid w:val="0055289E"/>
    <w:rsid w:val="00552AB1"/>
    <w:rsid w:val="00552D7E"/>
    <w:rsid w:val="00552D99"/>
    <w:rsid w:val="00552DF6"/>
    <w:rsid w:val="005538DE"/>
    <w:rsid w:val="00554022"/>
    <w:rsid w:val="0055415E"/>
    <w:rsid w:val="00554540"/>
    <w:rsid w:val="00554FFC"/>
    <w:rsid w:val="005555D6"/>
    <w:rsid w:val="00555930"/>
    <w:rsid w:val="00555963"/>
    <w:rsid w:val="00555CAD"/>
    <w:rsid w:val="00555CE4"/>
    <w:rsid w:val="00555D17"/>
    <w:rsid w:val="00555DB1"/>
    <w:rsid w:val="005568C5"/>
    <w:rsid w:val="00556E7A"/>
    <w:rsid w:val="00557541"/>
    <w:rsid w:val="00557A4E"/>
    <w:rsid w:val="005601C5"/>
    <w:rsid w:val="005604F2"/>
    <w:rsid w:val="005605BB"/>
    <w:rsid w:val="00560856"/>
    <w:rsid w:val="00560C65"/>
    <w:rsid w:val="00560F75"/>
    <w:rsid w:val="00561514"/>
    <w:rsid w:val="00561D94"/>
    <w:rsid w:val="005622B8"/>
    <w:rsid w:val="005622D4"/>
    <w:rsid w:val="005629B4"/>
    <w:rsid w:val="005629D2"/>
    <w:rsid w:val="00562A10"/>
    <w:rsid w:val="00562EA0"/>
    <w:rsid w:val="00563768"/>
    <w:rsid w:val="00563822"/>
    <w:rsid w:val="0056390E"/>
    <w:rsid w:val="00563EAF"/>
    <w:rsid w:val="00563F3E"/>
    <w:rsid w:val="0056415B"/>
    <w:rsid w:val="005647FF"/>
    <w:rsid w:val="005665BB"/>
    <w:rsid w:val="00567480"/>
    <w:rsid w:val="005678CB"/>
    <w:rsid w:val="00571D7B"/>
    <w:rsid w:val="005724EB"/>
    <w:rsid w:val="0057258F"/>
    <w:rsid w:val="00572A7E"/>
    <w:rsid w:val="00573066"/>
    <w:rsid w:val="005730B6"/>
    <w:rsid w:val="005736A2"/>
    <w:rsid w:val="00573DB6"/>
    <w:rsid w:val="005745F3"/>
    <w:rsid w:val="005747C1"/>
    <w:rsid w:val="00574FE4"/>
    <w:rsid w:val="0057573B"/>
    <w:rsid w:val="00575B9A"/>
    <w:rsid w:val="005804E7"/>
    <w:rsid w:val="005808FD"/>
    <w:rsid w:val="00582113"/>
    <w:rsid w:val="005824A0"/>
    <w:rsid w:val="00582C5A"/>
    <w:rsid w:val="00583227"/>
    <w:rsid w:val="005835A3"/>
    <w:rsid w:val="00583B1C"/>
    <w:rsid w:val="00583E0C"/>
    <w:rsid w:val="00583FDC"/>
    <w:rsid w:val="0058447C"/>
    <w:rsid w:val="00584656"/>
    <w:rsid w:val="005857B7"/>
    <w:rsid w:val="005859C3"/>
    <w:rsid w:val="00585A3D"/>
    <w:rsid w:val="00585EE0"/>
    <w:rsid w:val="00587592"/>
    <w:rsid w:val="005875E3"/>
    <w:rsid w:val="005876EF"/>
    <w:rsid w:val="00587AF3"/>
    <w:rsid w:val="00590A8B"/>
    <w:rsid w:val="00590C8F"/>
    <w:rsid w:val="00590E8E"/>
    <w:rsid w:val="00591371"/>
    <w:rsid w:val="0059175B"/>
    <w:rsid w:val="005919A8"/>
    <w:rsid w:val="005919E2"/>
    <w:rsid w:val="00591DF5"/>
    <w:rsid w:val="00591F7C"/>
    <w:rsid w:val="0059228B"/>
    <w:rsid w:val="005926CF"/>
    <w:rsid w:val="005929CA"/>
    <w:rsid w:val="005935A5"/>
    <w:rsid w:val="00593C70"/>
    <w:rsid w:val="005942C5"/>
    <w:rsid w:val="00594548"/>
    <w:rsid w:val="0059583D"/>
    <w:rsid w:val="005958EC"/>
    <w:rsid w:val="00595E34"/>
    <w:rsid w:val="00595E59"/>
    <w:rsid w:val="0059606F"/>
    <w:rsid w:val="0059648C"/>
    <w:rsid w:val="0059686C"/>
    <w:rsid w:val="00596D2C"/>
    <w:rsid w:val="00596DCA"/>
    <w:rsid w:val="00597876"/>
    <w:rsid w:val="00597B35"/>
    <w:rsid w:val="005A053D"/>
    <w:rsid w:val="005A05AE"/>
    <w:rsid w:val="005A093F"/>
    <w:rsid w:val="005A0B14"/>
    <w:rsid w:val="005A0C35"/>
    <w:rsid w:val="005A3396"/>
    <w:rsid w:val="005A376E"/>
    <w:rsid w:val="005A376F"/>
    <w:rsid w:val="005A3985"/>
    <w:rsid w:val="005A4D4F"/>
    <w:rsid w:val="005A5CCD"/>
    <w:rsid w:val="005A615E"/>
    <w:rsid w:val="005A7052"/>
    <w:rsid w:val="005A752D"/>
    <w:rsid w:val="005A7AF9"/>
    <w:rsid w:val="005A7EDB"/>
    <w:rsid w:val="005B030A"/>
    <w:rsid w:val="005B0859"/>
    <w:rsid w:val="005B1834"/>
    <w:rsid w:val="005B2685"/>
    <w:rsid w:val="005B278C"/>
    <w:rsid w:val="005B2A74"/>
    <w:rsid w:val="005B33FF"/>
    <w:rsid w:val="005B3F09"/>
    <w:rsid w:val="005B4262"/>
    <w:rsid w:val="005B4518"/>
    <w:rsid w:val="005B4697"/>
    <w:rsid w:val="005B47D5"/>
    <w:rsid w:val="005B4E63"/>
    <w:rsid w:val="005B4EAD"/>
    <w:rsid w:val="005B5644"/>
    <w:rsid w:val="005B6132"/>
    <w:rsid w:val="005B65FA"/>
    <w:rsid w:val="005B74EC"/>
    <w:rsid w:val="005B79BA"/>
    <w:rsid w:val="005B7A3C"/>
    <w:rsid w:val="005C0389"/>
    <w:rsid w:val="005C1B04"/>
    <w:rsid w:val="005C2AA9"/>
    <w:rsid w:val="005C31E4"/>
    <w:rsid w:val="005C31EF"/>
    <w:rsid w:val="005C389B"/>
    <w:rsid w:val="005C3C4B"/>
    <w:rsid w:val="005C3D78"/>
    <w:rsid w:val="005C43AC"/>
    <w:rsid w:val="005C452B"/>
    <w:rsid w:val="005C48D9"/>
    <w:rsid w:val="005C4911"/>
    <w:rsid w:val="005C4D17"/>
    <w:rsid w:val="005C52FE"/>
    <w:rsid w:val="005C5781"/>
    <w:rsid w:val="005C58D7"/>
    <w:rsid w:val="005C5E11"/>
    <w:rsid w:val="005C63F5"/>
    <w:rsid w:val="005C6985"/>
    <w:rsid w:val="005C7352"/>
    <w:rsid w:val="005C75EA"/>
    <w:rsid w:val="005C7C8A"/>
    <w:rsid w:val="005C7FB2"/>
    <w:rsid w:val="005D01F0"/>
    <w:rsid w:val="005D0518"/>
    <w:rsid w:val="005D08FC"/>
    <w:rsid w:val="005D105E"/>
    <w:rsid w:val="005D1115"/>
    <w:rsid w:val="005D1C0C"/>
    <w:rsid w:val="005D1E45"/>
    <w:rsid w:val="005D2230"/>
    <w:rsid w:val="005D23AC"/>
    <w:rsid w:val="005D280B"/>
    <w:rsid w:val="005D28D9"/>
    <w:rsid w:val="005D2F95"/>
    <w:rsid w:val="005D3372"/>
    <w:rsid w:val="005D33EA"/>
    <w:rsid w:val="005D3FFD"/>
    <w:rsid w:val="005D43DF"/>
    <w:rsid w:val="005D53C1"/>
    <w:rsid w:val="005D56EC"/>
    <w:rsid w:val="005D5715"/>
    <w:rsid w:val="005D57B6"/>
    <w:rsid w:val="005D5966"/>
    <w:rsid w:val="005D5F26"/>
    <w:rsid w:val="005D66F4"/>
    <w:rsid w:val="005D6C6F"/>
    <w:rsid w:val="005D757A"/>
    <w:rsid w:val="005D770E"/>
    <w:rsid w:val="005D7BB7"/>
    <w:rsid w:val="005D7BBB"/>
    <w:rsid w:val="005D7E6C"/>
    <w:rsid w:val="005D7EB2"/>
    <w:rsid w:val="005E0A98"/>
    <w:rsid w:val="005E0CAC"/>
    <w:rsid w:val="005E117B"/>
    <w:rsid w:val="005E1264"/>
    <w:rsid w:val="005E149C"/>
    <w:rsid w:val="005E165B"/>
    <w:rsid w:val="005E18E1"/>
    <w:rsid w:val="005E2B64"/>
    <w:rsid w:val="005E2E28"/>
    <w:rsid w:val="005E3066"/>
    <w:rsid w:val="005E3C09"/>
    <w:rsid w:val="005E3E05"/>
    <w:rsid w:val="005E3F73"/>
    <w:rsid w:val="005E42C5"/>
    <w:rsid w:val="005E458D"/>
    <w:rsid w:val="005E4BC9"/>
    <w:rsid w:val="005E4F95"/>
    <w:rsid w:val="005E5004"/>
    <w:rsid w:val="005E524F"/>
    <w:rsid w:val="005E65BB"/>
    <w:rsid w:val="005E6668"/>
    <w:rsid w:val="005E6A12"/>
    <w:rsid w:val="005E712E"/>
    <w:rsid w:val="005F0CE4"/>
    <w:rsid w:val="005F0F3C"/>
    <w:rsid w:val="005F0F5A"/>
    <w:rsid w:val="005F2005"/>
    <w:rsid w:val="005F2424"/>
    <w:rsid w:val="005F2FDA"/>
    <w:rsid w:val="005F3246"/>
    <w:rsid w:val="005F3269"/>
    <w:rsid w:val="005F33EF"/>
    <w:rsid w:val="005F4329"/>
    <w:rsid w:val="005F44CA"/>
    <w:rsid w:val="005F49FE"/>
    <w:rsid w:val="005F4D5B"/>
    <w:rsid w:val="005F4E53"/>
    <w:rsid w:val="005F56B6"/>
    <w:rsid w:val="005F5B7B"/>
    <w:rsid w:val="005F5BD3"/>
    <w:rsid w:val="005F5CDE"/>
    <w:rsid w:val="005F5F70"/>
    <w:rsid w:val="005F6100"/>
    <w:rsid w:val="005F61F9"/>
    <w:rsid w:val="005F7389"/>
    <w:rsid w:val="005F7D0A"/>
    <w:rsid w:val="00600733"/>
    <w:rsid w:val="006007DD"/>
    <w:rsid w:val="00600F50"/>
    <w:rsid w:val="00601C04"/>
    <w:rsid w:val="00602721"/>
    <w:rsid w:val="00602A88"/>
    <w:rsid w:val="006033DE"/>
    <w:rsid w:val="006036DD"/>
    <w:rsid w:val="00603C5E"/>
    <w:rsid w:val="0060439A"/>
    <w:rsid w:val="00604FAA"/>
    <w:rsid w:val="0060510C"/>
    <w:rsid w:val="006054CC"/>
    <w:rsid w:val="00606582"/>
    <w:rsid w:val="00606D1D"/>
    <w:rsid w:val="00606DFA"/>
    <w:rsid w:val="00607722"/>
    <w:rsid w:val="0060796E"/>
    <w:rsid w:val="00607980"/>
    <w:rsid w:val="00607B34"/>
    <w:rsid w:val="0061014B"/>
    <w:rsid w:val="0061056E"/>
    <w:rsid w:val="00610F72"/>
    <w:rsid w:val="00611E42"/>
    <w:rsid w:val="00611EDF"/>
    <w:rsid w:val="006120FB"/>
    <w:rsid w:val="00612DA9"/>
    <w:rsid w:val="00613967"/>
    <w:rsid w:val="00613F26"/>
    <w:rsid w:val="0061423B"/>
    <w:rsid w:val="0061467A"/>
    <w:rsid w:val="00615818"/>
    <w:rsid w:val="00616C5A"/>
    <w:rsid w:val="00617E42"/>
    <w:rsid w:val="00617FA4"/>
    <w:rsid w:val="00620BAA"/>
    <w:rsid w:val="00621111"/>
    <w:rsid w:val="006213B7"/>
    <w:rsid w:val="0062143B"/>
    <w:rsid w:val="00621440"/>
    <w:rsid w:val="00621945"/>
    <w:rsid w:val="00624A5F"/>
    <w:rsid w:val="00625477"/>
    <w:rsid w:val="00625614"/>
    <w:rsid w:val="006256F3"/>
    <w:rsid w:val="00625BC4"/>
    <w:rsid w:val="00625D18"/>
    <w:rsid w:val="0062770A"/>
    <w:rsid w:val="0062787A"/>
    <w:rsid w:val="00627895"/>
    <w:rsid w:val="006304F6"/>
    <w:rsid w:val="0063061F"/>
    <w:rsid w:val="006306E4"/>
    <w:rsid w:val="00631058"/>
    <w:rsid w:val="00631E23"/>
    <w:rsid w:val="006329B8"/>
    <w:rsid w:val="00633747"/>
    <w:rsid w:val="00634327"/>
    <w:rsid w:val="0063471E"/>
    <w:rsid w:val="00634D90"/>
    <w:rsid w:val="00634E61"/>
    <w:rsid w:val="006352A5"/>
    <w:rsid w:val="00635311"/>
    <w:rsid w:val="00635456"/>
    <w:rsid w:val="006357B8"/>
    <w:rsid w:val="00635924"/>
    <w:rsid w:val="00636216"/>
    <w:rsid w:val="006362ED"/>
    <w:rsid w:val="00636E26"/>
    <w:rsid w:val="006379C1"/>
    <w:rsid w:val="00640074"/>
    <w:rsid w:val="00640206"/>
    <w:rsid w:val="0064049D"/>
    <w:rsid w:val="00640777"/>
    <w:rsid w:val="00640C16"/>
    <w:rsid w:val="00641DDA"/>
    <w:rsid w:val="00642771"/>
    <w:rsid w:val="00644180"/>
    <w:rsid w:val="00644446"/>
    <w:rsid w:val="00644811"/>
    <w:rsid w:val="0064541B"/>
    <w:rsid w:val="0064547F"/>
    <w:rsid w:val="0064548F"/>
    <w:rsid w:val="00645AB8"/>
    <w:rsid w:val="006465C4"/>
    <w:rsid w:val="00646922"/>
    <w:rsid w:val="00646E09"/>
    <w:rsid w:val="0064774C"/>
    <w:rsid w:val="00650F12"/>
    <w:rsid w:val="0065123D"/>
    <w:rsid w:val="00651657"/>
    <w:rsid w:val="006517C9"/>
    <w:rsid w:val="00651C6A"/>
    <w:rsid w:val="00651CD7"/>
    <w:rsid w:val="00651F00"/>
    <w:rsid w:val="00651F95"/>
    <w:rsid w:val="00652550"/>
    <w:rsid w:val="00652F0C"/>
    <w:rsid w:val="00653719"/>
    <w:rsid w:val="00653E65"/>
    <w:rsid w:val="0065404D"/>
    <w:rsid w:val="00654617"/>
    <w:rsid w:val="00654A5A"/>
    <w:rsid w:val="0065523F"/>
    <w:rsid w:val="006553B9"/>
    <w:rsid w:val="006559F1"/>
    <w:rsid w:val="00656404"/>
    <w:rsid w:val="00656CBF"/>
    <w:rsid w:val="00656F3E"/>
    <w:rsid w:val="006570BE"/>
    <w:rsid w:val="006574CE"/>
    <w:rsid w:val="00657631"/>
    <w:rsid w:val="006579D6"/>
    <w:rsid w:val="00657D1D"/>
    <w:rsid w:val="00660270"/>
    <w:rsid w:val="006605B4"/>
    <w:rsid w:val="00661027"/>
    <w:rsid w:val="00661A14"/>
    <w:rsid w:val="00662616"/>
    <w:rsid w:val="00662C22"/>
    <w:rsid w:val="00663BA5"/>
    <w:rsid w:val="00664675"/>
    <w:rsid w:val="006646AD"/>
    <w:rsid w:val="00665252"/>
    <w:rsid w:val="00665279"/>
    <w:rsid w:val="006659CA"/>
    <w:rsid w:val="00665B76"/>
    <w:rsid w:val="00665D91"/>
    <w:rsid w:val="00666231"/>
    <w:rsid w:val="00666970"/>
    <w:rsid w:val="00666CEA"/>
    <w:rsid w:val="0066720E"/>
    <w:rsid w:val="00667214"/>
    <w:rsid w:val="00667335"/>
    <w:rsid w:val="0066792E"/>
    <w:rsid w:val="00667B32"/>
    <w:rsid w:val="00670205"/>
    <w:rsid w:val="00670226"/>
    <w:rsid w:val="0067053C"/>
    <w:rsid w:val="00671402"/>
    <w:rsid w:val="006717B6"/>
    <w:rsid w:val="00671F13"/>
    <w:rsid w:val="00672C5A"/>
    <w:rsid w:val="00674624"/>
    <w:rsid w:val="006747B0"/>
    <w:rsid w:val="006748CE"/>
    <w:rsid w:val="00674959"/>
    <w:rsid w:val="0067520C"/>
    <w:rsid w:val="00675927"/>
    <w:rsid w:val="00675BD2"/>
    <w:rsid w:val="00676296"/>
    <w:rsid w:val="00676A91"/>
    <w:rsid w:val="00677477"/>
    <w:rsid w:val="0067766C"/>
    <w:rsid w:val="00677E4C"/>
    <w:rsid w:val="00677F31"/>
    <w:rsid w:val="00680180"/>
    <w:rsid w:val="006809F8"/>
    <w:rsid w:val="006816D1"/>
    <w:rsid w:val="00681E7A"/>
    <w:rsid w:val="00682779"/>
    <w:rsid w:val="00682E02"/>
    <w:rsid w:val="006830A7"/>
    <w:rsid w:val="00684E5D"/>
    <w:rsid w:val="0068520B"/>
    <w:rsid w:val="006859E5"/>
    <w:rsid w:val="00685A06"/>
    <w:rsid w:val="006868E7"/>
    <w:rsid w:val="00686D2D"/>
    <w:rsid w:val="006874E5"/>
    <w:rsid w:val="00687A3E"/>
    <w:rsid w:val="00687F30"/>
    <w:rsid w:val="00690032"/>
    <w:rsid w:val="006905B5"/>
    <w:rsid w:val="0069097C"/>
    <w:rsid w:val="00690B70"/>
    <w:rsid w:val="006910F0"/>
    <w:rsid w:val="00691474"/>
    <w:rsid w:val="00691BE8"/>
    <w:rsid w:val="00691F29"/>
    <w:rsid w:val="00691F89"/>
    <w:rsid w:val="00692948"/>
    <w:rsid w:val="00692B06"/>
    <w:rsid w:val="006934DD"/>
    <w:rsid w:val="00693971"/>
    <w:rsid w:val="00693C61"/>
    <w:rsid w:val="00693DF0"/>
    <w:rsid w:val="00694994"/>
    <w:rsid w:val="00695BC4"/>
    <w:rsid w:val="00695C98"/>
    <w:rsid w:val="00696077"/>
    <w:rsid w:val="0069614F"/>
    <w:rsid w:val="00696289"/>
    <w:rsid w:val="006962BD"/>
    <w:rsid w:val="0069635A"/>
    <w:rsid w:val="00696699"/>
    <w:rsid w:val="0069675D"/>
    <w:rsid w:val="0069711B"/>
    <w:rsid w:val="00697337"/>
    <w:rsid w:val="00697417"/>
    <w:rsid w:val="006976C4"/>
    <w:rsid w:val="006A24C0"/>
    <w:rsid w:val="006A2940"/>
    <w:rsid w:val="006A298A"/>
    <w:rsid w:val="006A2B37"/>
    <w:rsid w:val="006A3281"/>
    <w:rsid w:val="006A3331"/>
    <w:rsid w:val="006A3EBE"/>
    <w:rsid w:val="006A45C5"/>
    <w:rsid w:val="006A4C27"/>
    <w:rsid w:val="006A57DB"/>
    <w:rsid w:val="006A76A7"/>
    <w:rsid w:val="006A7A33"/>
    <w:rsid w:val="006A7C9F"/>
    <w:rsid w:val="006B00F3"/>
    <w:rsid w:val="006B0B31"/>
    <w:rsid w:val="006B139F"/>
    <w:rsid w:val="006B15F2"/>
    <w:rsid w:val="006B1F54"/>
    <w:rsid w:val="006B2444"/>
    <w:rsid w:val="006B2503"/>
    <w:rsid w:val="006B2768"/>
    <w:rsid w:val="006B295A"/>
    <w:rsid w:val="006B3423"/>
    <w:rsid w:val="006B3AD7"/>
    <w:rsid w:val="006B4175"/>
    <w:rsid w:val="006B4FAF"/>
    <w:rsid w:val="006B55F3"/>
    <w:rsid w:val="006B595D"/>
    <w:rsid w:val="006B5D6C"/>
    <w:rsid w:val="006B5D95"/>
    <w:rsid w:val="006B6B4F"/>
    <w:rsid w:val="006B6FE8"/>
    <w:rsid w:val="006B7347"/>
    <w:rsid w:val="006B73BF"/>
    <w:rsid w:val="006C15B9"/>
    <w:rsid w:val="006C15EE"/>
    <w:rsid w:val="006C2A1B"/>
    <w:rsid w:val="006C2B6F"/>
    <w:rsid w:val="006C3292"/>
    <w:rsid w:val="006C3B58"/>
    <w:rsid w:val="006C3D2B"/>
    <w:rsid w:val="006C3E48"/>
    <w:rsid w:val="006C449C"/>
    <w:rsid w:val="006C49BB"/>
    <w:rsid w:val="006C4C1B"/>
    <w:rsid w:val="006C4F6C"/>
    <w:rsid w:val="006C572C"/>
    <w:rsid w:val="006C5C04"/>
    <w:rsid w:val="006C5E13"/>
    <w:rsid w:val="006C5EB6"/>
    <w:rsid w:val="006C5ECD"/>
    <w:rsid w:val="006C5FAF"/>
    <w:rsid w:val="006C746D"/>
    <w:rsid w:val="006C7C17"/>
    <w:rsid w:val="006D07CE"/>
    <w:rsid w:val="006D0FE5"/>
    <w:rsid w:val="006D1A7A"/>
    <w:rsid w:val="006D1CEC"/>
    <w:rsid w:val="006D2455"/>
    <w:rsid w:val="006D2919"/>
    <w:rsid w:val="006D2CC4"/>
    <w:rsid w:val="006D2DAF"/>
    <w:rsid w:val="006D35C2"/>
    <w:rsid w:val="006D39C1"/>
    <w:rsid w:val="006D4577"/>
    <w:rsid w:val="006D4763"/>
    <w:rsid w:val="006D49DF"/>
    <w:rsid w:val="006D512D"/>
    <w:rsid w:val="006D5722"/>
    <w:rsid w:val="006D671F"/>
    <w:rsid w:val="006D6B23"/>
    <w:rsid w:val="006D7C06"/>
    <w:rsid w:val="006E0188"/>
    <w:rsid w:val="006E0AA5"/>
    <w:rsid w:val="006E0B58"/>
    <w:rsid w:val="006E171C"/>
    <w:rsid w:val="006E18AB"/>
    <w:rsid w:val="006E2C0C"/>
    <w:rsid w:val="006E30C9"/>
    <w:rsid w:val="006E33A0"/>
    <w:rsid w:val="006E4BB5"/>
    <w:rsid w:val="006E4C6E"/>
    <w:rsid w:val="006E61E4"/>
    <w:rsid w:val="006E6262"/>
    <w:rsid w:val="006E62E6"/>
    <w:rsid w:val="006E65EB"/>
    <w:rsid w:val="006E689E"/>
    <w:rsid w:val="006E6AD3"/>
    <w:rsid w:val="006E6C66"/>
    <w:rsid w:val="006E75A5"/>
    <w:rsid w:val="006E7729"/>
    <w:rsid w:val="006E7737"/>
    <w:rsid w:val="006E7982"/>
    <w:rsid w:val="006F0587"/>
    <w:rsid w:val="006F14BA"/>
    <w:rsid w:val="006F150C"/>
    <w:rsid w:val="006F276F"/>
    <w:rsid w:val="006F34B1"/>
    <w:rsid w:val="006F36C1"/>
    <w:rsid w:val="006F38CF"/>
    <w:rsid w:val="006F3CCE"/>
    <w:rsid w:val="006F3DD6"/>
    <w:rsid w:val="006F3EFD"/>
    <w:rsid w:val="006F4247"/>
    <w:rsid w:val="006F4A64"/>
    <w:rsid w:val="006F4BB9"/>
    <w:rsid w:val="006F5926"/>
    <w:rsid w:val="006F60D3"/>
    <w:rsid w:val="006F61D3"/>
    <w:rsid w:val="006F6549"/>
    <w:rsid w:val="006F6ACB"/>
    <w:rsid w:val="006F7D11"/>
    <w:rsid w:val="00700099"/>
    <w:rsid w:val="00700164"/>
    <w:rsid w:val="007001DA"/>
    <w:rsid w:val="007010EE"/>
    <w:rsid w:val="00701416"/>
    <w:rsid w:val="00701759"/>
    <w:rsid w:val="0070196F"/>
    <w:rsid w:val="00701DCD"/>
    <w:rsid w:val="00702971"/>
    <w:rsid w:val="00702DE1"/>
    <w:rsid w:val="00702F60"/>
    <w:rsid w:val="00703249"/>
    <w:rsid w:val="00703A75"/>
    <w:rsid w:val="007040C2"/>
    <w:rsid w:val="007046AA"/>
    <w:rsid w:val="007048D1"/>
    <w:rsid w:val="0070588F"/>
    <w:rsid w:val="007064F4"/>
    <w:rsid w:val="0070714C"/>
    <w:rsid w:val="0071014E"/>
    <w:rsid w:val="00710C80"/>
    <w:rsid w:val="00710D17"/>
    <w:rsid w:val="007111FB"/>
    <w:rsid w:val="00711AA6"/>
    <w:rsid w:val="00711F0C"/>
    <w:rsid w:val="00712200"/>
    <w:rsid w:val="00712503"/>
    <w:rsid w:val="00712562"/>
    <w:rsid w:val="00712A07"/>
    <w:rsid w:val="007135AB"/>
    <w:rsid w:val="00713970"/>
    <w:rsid w:val="00713FDF"/>
    <w:rsid w:val="00714383"/>
    <w:rsid w:val="007145C1"/>
    <w:rsid w:val="007149FA"/>
    <w:rsid w:val="00714F6A"/>
    <w:rsid w:val="00714FB7"/>
    <w:rsid w:val="007154D5"/>
    <w:rsid w:val="00715648"/>
    <w:rsid w:val="00715AE7"/>
    <w:rsid w:val="00715BE8"/>
    <w:rsid w:val="0071643E"/>
    <w:rsid w:val="00716790"/>
    <w:rsid w:val="00716851"/>
    <w:rsid w:val="00717DF5"/>
    <w:rsid w:val="00720179"/>
    <w:rsid w:val="007202BA"/>
    <w:rsid w:val="00720B54"/>
    <w:rsid w:val="00720C8E"/>
    <w:rsid w:val="00721058"/>
    <w:rsid w:val="00721216"/>
    <w:rsid w:val="007213FA"/>
    <w:rsid w:val="007215BF"/>
    <w:rsid w:val="00721CC4"/>
    <w:rsid w:val="007221EE"/>
    <w:rsid w:val="00722666"/>
    <w:rsid w:val="0072266D"/>
    <w:rsid w:val="00722D08"/>
    <w:rsid w:val="0072383F"/>
    <w:rsid w:val="00723A32"/>
    <w:rsid w:val="00725EE1"/>
    <w:rsid w:val="0072689E"/>
    <w:rsid w:val="007268A3"/>
    <w:rsid w:val="00726B8B"/>
    <w:rsid w:val="00726D89"/>
    <w:rsid w:val="00727965"/>
    <w:rsid w:val="00727B31"/>
    <w:rsid w:val="00730096"/>
    <w:rsid w:val="00730B75"/>
    <w:rsid w:val="00731337"/>
    <w:rsid w:val="007315E9"/>
    <w:rsid w:val="00731713"/>
    <w:rsid w:val="00731AB8"/>
    <w:rsid w:val="00731CB1"/>
    <w:rsid w:val="00731E26"/>
    <w:rsid w:val="00732168"/>
    <w:rsid w:val="00732A26"/>
    <w:rsid w:val="00733A7C"/>
    <w:rsid w:val="00733AAB"/>
    <w:rsid w:val="00733ABB"/>
    <w:rsid w:val="00733EBC"/>
    <w:rsid w:val="0073431F"/>
    <w:rsid w:val="00734438"/>
    <w:rsid w:val="0073445F"/>
    <w:rsid w:val="0073496C"/>
    <w:rsid w:val="00734D10"/>
    <w:rsid w:val="007358F2"/>
    <w:rsid w:val="00735AE7"/>
    <w:rsid w:val="00735CA7"/>
    <w:rsid w:val="00735CCB"/>
    <w:rsid w:val="00736ECE"/>
    <w:rsid w:val="0073731E"/>
    <w:rsid w:val="00737EAA"/>
    <w:rsid w:val="0074002F"/>
    <w:rsid w:val="007402B6"/>
    <w:rsid w:val="007408BC"/>
    <w:rsid w:val="00741142"/>
    <w:rsid w:val="00741371"/>
    <w:rsid w:val="00741971"/>
    <w:rsid w:val="00741C86"/>
    <w:rsid w:val="00741D4F"/>
    <w:rsid w:val="007420A1"/>
    <w:rsid w:val="007420F3"/>
    <w:rsid w:val="0074263D"/>
    <w:rsid w:val="00742646"/>
    <w:rsid w:val="007428FE"/>
    <w:rsid w:val="007435D1"/>
    <w:rsid w:val="00743644"/>
    <w:rsid w:val="00743E76"/>
    <w:rsid w:val="00743EAA"/>
    <w:rsid w:val="00743F9A"/>
    <w:rsid w:val="007440C4"/>
    <w:rsid w:val="00744668"/>
    <w:rsid w:val="00744C79"/>
    <w:rsid w:val="00745073"/>
    <w:rsid w:val="00745ED4"/>
    <w:rsid w:val="00746678"/>
    <w:rsid w:val="00746B1E"/>
    <w:rsid w:val="00746D99"/>
    <w:rsid w:val="00746F6A"/>
    <w:rsid w:val="007473D1"/>
    <w:rsid w:val="00747D2C"/>
    <w:rsid w:val="00750437"/>
    <w:rsid w:val="00750545"/>
    <w:rsid w:val="00750BD2"/>
    <w:rsid w:val="00751065"/>
    <w:rsid w:val="0075126F"/>
    <w:rsid w:val="00751572"/>
    <w:rsid w:val="007515A3"/>
    <w:rsid w:val="00752988"/>
    <w:rsid w:val="0075353C"/>
    <w:rsid w:val="00753693"/>
    <w:rsid w:val="007537D5"/>
    <w:rsid w:val="0075388D"/>
    <w:rsid w:val="00753A31"/>
    <w:rsid w:val="00753D4B"/>
    <w:rsid w:val="007548B2"/>
    <w:rsid w:val="0075641A"/>
    <w:rsid w:val="00756A20"/>
    <w:rsid w:val="00756EB6"/>
    <w:rsid w:val="00757A0B"/>
    <w:rsid w:val="00757D0A"/>
    <w:rsid w:val="00760C31"/>
    <w:rsid w:val="007615F7"/>
    <w:rsid w:val="0076164D"/>
    <w:rsid w:val="007624E8"/>
    <w:rsid w:val="00762D1E"/>
    <w:rsid w:val="00763913"/>
    <w:rsid w:val="00763F34"/>
    <w:rsid w:val="00765440"/>
    <w:rsid w:val="007659D3"/>
    <w:rsid w:val="00765A98"/>
    <w:rsid w:val="00765FD3"/>
    <w:rsid w:val="0076629C"/>
    <w:rsid w:val="007669F8"/>
    <w:rsid w:val="00766B6A"/>
    <w:rsid w:val="00766DA6"/>
    <w:rsid w:val="00766E6E"/>
    <w:rsid w:val="00766EE5"/>
    <w:rsid w:val="00767A29"/>
    <w:rsid w:val="00767BD4"/>
    <w:rsid w:val="0077095A"/>
    <w:rsid w:val="00773CE7"/>
    <w:rsid w:val="007746D5"/>
    <w:rsid w:val="00774BD5"/>
    <w:rsid w:val="00774E53"/>
    <w:rsid w:val="007756DB"/>
    <w:rsid w:val="007759CE"/>
    <w:rsid w:val="007759E8"/>
    <w:rsid w:val="0077606E"/>
    <w:rsid w:val="0077623F"/>
    <w:rsid w:val="00776AC7"/>
    <w:rsid w:val="00776C96"/>
    <w:rsid w:val="00777614"/>
    <w:rsid w:val="00777FD5"/>
    <w:rsid w:val="007809B7"/>
    <w:rsid w:val="00780DBF"/>
    <w:rsid w:val="007817BA"/>
    <w:rsid w:val="00781C83"/>
    <w:rsid w:val="00781C9C"/>
    <w:rsid w:val="00782E96"/>
    <w:rsid w:val="00782F13"/>
    <w:rsid w:val="00784245"/>
    <w:rsid w:val="00784FD6"/>
    <w:rsid w:val="0078547A"/>
    <w:rsid w:val="00785CC7"/>
    <w:rsid w:val="00786E91"/>
    <w:rsid w:val="00787D8C"/>
    <w:rsid w:val="00787DD7"/>
    <w:rsid w:val="007902F0"/>
    <w:rsid w:val="007909EA"/>
    <w:rsid w:val="00791308"/>
    <w:rsid w:val="0079151A"/>
    <w:rsid w:val="007919E3"/>
    <w:rsid w:val="00791FBF"/>
    <w:rsid w:val="007929C0"/>
    <w:rsid w:val="00792D77"/>
    <w:rsid w:val="00793965"/>
    <w:rsid w:val="00793C9E"/>
    <w:rsid w:val="00793ECF"/>
    <w:rsid w:val="007949BD"/>
    <w:rsid w:val="00794B91"/>
    <w:rsid w:val="00794C95"/>
    <w:rsid w:val="0079533A"/>
    <w:rsid w:val="00795D33"/>
    <w:rsid w:val="00795DB5"/>
    <w:rsid w:val="00796396"/>
    <w:rsid w:val="0079669C"/>
    <w:rsid w:val="007975B7"/>
    <w:rsid w:val="007975E4"/>
    <w:rsid w:val="007A00DE"/>
    <w:rsid w:val="007A0D08"/>
    <w:rsid w:val="007A0F1B"/>
    <w:rsid w:val="007A1447"/>
    <w:rsid w:val="007A1B49"/>
    <w:rsid w:val="007A1F81"/>
    <w:rsid w:val="007A22CA"/>
    <w:rsid w:val="007A2599"/>
    <w:rsid w:val="007A26BC"/>
    <w:rsid w:val="007A2B65"/>
    <w:rsid w:val="007A33A6"/>
    <w:rsid w:val="007A3864"/>
    <w:rsid w:val="007A3CE7"/>
    <w:rsid w:val="007A496A"/>
    <w:rsid w:val="007A64F4"/>
    <w:rsid w:val="007A66B7"/>
    <w:rsid w:val="007A66BB"/>
    <w:rsid w:val="007A6D75"/>
    <w:rsid w:val="007A7620"/>
    <w:rsid w:val="007A7D32"/>
    <w:rsid w:val="007B08C0"/>
    <w:rsid w:val="007B0DDF"/>
    <w:rsid w:val="007B1114"/>
    <w:rsid w:val="007B119B"/>
    <w:rsid w:val="007B12BE"/>
    <w:rsid w:val="007B1502"/>
    <w:rsid w:val="007B18B2"/>
    <w:rsid w:val="007B194C"/>
    <w:rsid w:val="007B25D6"/>
    <w:rsid w:val="007B2798"/>
    <w:rsid w:val="007B2901"/>
    <w:rsid w:val="007B2E96"/>
    <w:rsid w:val="007B2F67"/>
    <w:rsid w:val="007B3118"/>
    <w:rsid w:val="007B3DC7"/>
    <w:rsid w:val="007B47C6"/>
    <w:rsid w:val="007B547C"/>
    <w:rsid w:val="007B5977"/>
    <w:rsid w:val="007B5D31"/>
    <w:rsid w:val="007B5D8D"/>
    <w:rsid w:val="007B5F83"/>
    <w:rsid w:val="007B6092"/>
    <w:rsid w:val="007B6304"/>
    <w:rsid w:val="007B73B1"/>
    <w:rsid w:val="007B781D"/>
    <w:rsid w:val="007B7F79"/>
    <w:rsid w:val="007C0537"/>
    <w:rsid w:val="007C2542"/>
    <w:rsid w:val="007C2982"/>
    <w:rsid w:val="007C29C4"/>
    <w:rsid w:val="007C2E20"/>
    <w:rsid w:val="007C34DB"/>
    <w:rsid w:val="007C3556"/>
    <w:rsid w:val="007C36A2"/>
    <w:rsid w:val="007C375B"/>
    <w:rsid w:val="007C3A2A"/>
    <w:rsid w:val="007C4657"/>
    <w:rsid w:val="007C49FA"/>
    <w:rsid w:val="007C4B43"/>
    <w:rsid w:val="007C4CB6"/>
    <w:rsid w:val="007C4D82"/>
    <w:rsid w:val="007C4F3B"/>
    <w:rsid w:val="007C5082"/>
    <w:rsid w:val="007C5477"/>
    <w:rsid w:val="007C55B2"/>
    <w:rsid w:val="007C6044"/>
    <w:rsid w:val="007C6BE5"/>
    <w:rsid w:val="007C6EC0"/>
    <w:rsid w:val="007C7233"/>
    <w:rsid w:val="007C72BE"/>
    <w:rsid w:val="007C7755"/>
    <w:rsid w:val="007C7C29"/>
    <w:rsid w:val="007C7F4D"/>
    <w:rsid w:val="007D00B9"/>
    <w:rsid w:val="007D0632"/>
    <w:rsid w:val="007D0659"/>
    <w:rsid w:val="007D07C9"/>
    <w:rsid w:val="007D087C"/>
    <w:rsid w:val="007D0CA9"/>
    <w:rsid w:val="007D168F"/>
    <w:rsid w:val="007D2370"/>
    <w:rsid w:val="007D24EA"/>
    <w:rsid w:val="007D24F4"/>
    <w:rsid w:val="007D26CD"/>
    <w:rsid w:val="007D2865"/>
    <w:rsid w:val="007D2C35"/>
    <w:rsid w:val="007D2CC8"/>
    <w:rsid w:val="007D30D1"/>
    <w:rsid w:val="007D3405"/>
    <w:rsid w:val="007D3E11"/>
    <w:rsid w:val="007D5980"/>
    <w:rsid w:val="007D5D3A"/>
    <w:rsid w:val="007D5DB9"/>
    <w:rsid w:val="007D62F3"/>
    <w:rsid w:val="007D6BC3"/>
    <w:rsid w:val="007D6FB2"/>
    <w:rsid w:val="007D7641"/>
    <w:rsid w:val="007D7648"/>
    <w:rsid w:val="007D7650"/>
    <w:rsid w:val="007D78DD"/>
    <w:rsid w:val="007D7E4C"/>
    <w:rsid w:val="007E07BA"/>
    <w:rsid w:val="007E1385"/>
    <w:rsid w:val="007E13F8"/>
    <w:rsid w:val="007E2484"/>
    <w:rsid w:val="007E24D2"/>
    <w:rsid w:val="007E2CF3"/>
    <w:rsid w:val="007E3118"/>
    <w:rsid w:val="007E3CD6"/>
    <w:rsid w:val="007E4090"/>
    <w:rsid w:val="007E40EE"/>
    <w:rsid w:val="007E434A"/>
    <w:rsid w:val="007E480D"/>
    <w:rsid w:val="007E49FE"/>
    <w:rsid w:val="007E4BC8"/>
    <w:rsid w:val="007E4F75"/>
    <w:rsid w:val="007E5230"/>
    <w:rsid w:val="007E5A6E"/>
    <w:rsid w:val="007E6F86"/>
    <w:rsid w:val="007E7387"/>
    <w:rsid w:val="007E7498"/>
    <w:rsid w:val="007E7CF2"/>
    <w:rsid w:val="007E7CFF"/>
    <w:rsid w:val="007F023D"/>
    <w:rsid w:val="007F0C65"/>
    <w:rsid w:val="007F14B5"/>
    <w:rsid w:val="007F1694"/>
    <w:rsid w:val="007F1D3E"/>
    <w:rsid w:val="007F2388"/>
    <w:rsid w:val="007F2D19"/>
    <w:rsid w:val="007F383A"/>
    <w:rsid w:val="007F38D3"/>
    <w:rsid w:val="007F4301"/>
    <w:rsid w:val="007F4F34"/>
    <w:rsid w:val="007F56F7"/>
    <w:rsid w:val="007F5A2C"/>
    <w:rsid w:val="007F5D80"/>
    <w:rsid w:val="007F6E69"/>
    <w:rsid w:val="007F7218"/>
    <w:rsid w:val="007F7241"/>
    <w:rsid w:val="007F7A37"/>
    <w:rsid w:val="007F7DEE"/>
    <w:rsid w:val="008005CF"/>
    <w:rsid w:val="008008F9"/>
    <w:rsid w:val="008013D1"/>
    <w:rsid w:val="00801413"/>
    <w:rsid w:val="008014D4"/>
    <w:rsid w:val="00801C3D"/>
    <w:rsid w:val="0080239B"/>
    <w:rsid w:val="0080269F"/>
    <w:rsid w:val="0080355E"/>
    <w:rsid w:val="008035C9"/>
    <w:rsid w:val="00803679"/>
    <w:rsid w:val="00803E61"/>
    <w:rsid w:val="00804055"/>
    <w:rsid w:val="008040E5"/>
    <w:rsid w:val="00804374"/>
    <w:rsid w:val="008046CD"/>
    <w:rsid w:val="00805088"/>
    <w:rsid w:val="0080584A"/>
    <w:rsid w:val="008058CA"/>
    <w:rsid w:val="008063F2"/>
    <w:rsid w:val="00806635"/>
    <w:rsid w:val="008075DC"/>
    <w:rsid w:val="008078E1"/>
    <w:rsid w:val="00807B6A"/>
    <w:rsid w:val="00807F2E"/>
    <w:rsid w:val="00810532"/>
    <w:rsid w:val="00810CC7"/>
    <w:rsid w:val="00810F69"/>
    <w:rsid w:val="008116E9"/>
    <w:rsid w:val="008118AF"/>
    <w:rsid w:val="00811A48"/>
    <w:rsid w:val="00813565"/>
    <w:rsid w:val="00813922"/>
    <w:rsid w:val="00813DE0"/>
    <w:rsid w:val="00814475"/>
    <w:rsid w:val="008144A2"/>
    <w:rsid w:val="0081463F"/>
    <w:rsid w:val="008148CD"/>
    <w:rsid w:val="00815395"/>
    <w:rsid w:val="0081546E"/>
    <w:rsid w:val="00816852"/>
    <w:rsid w:val="00816B7C"/>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45FA"/>
    <w:rsid w:val="0082513C"/>
    <w:rsid w:val="008253DF"/>
    <w:rsid w:val="0082547E"/>
    <w:rsid w:val="00825651"/>
    <w:rsid w:val="00825BD2"/>
    <w:rsid w:val="008261E3"/>
    <w:rsid w:val="008263BC"/>
    <w:rsid w:val="00826E33"/>
    <w:rsid w:val="00826E5C"/>
    <w:rsid w:val="00827847"/>
    <w:rsid w:val="00830C6A"/>
    <w:rsid w:val="008310F1"/>
    <w:rsid w:val="0083298E"/>
    <w:rsid w:val="0083324E"/>
    <w:rsid w:val="008332BF"/>
    <w:rsid w:val="0083366F"/>
    <w:rsid w:val="00833871"/>
    <w:rsid w:val="008339DA"/>
    <w:rsid w:val="00833D79"/>
    <w:rsid w:val="0083436F"/>
    <w:rsid w:val="00834909"/>
    <w:rsid w:val="00834AB9"/>
    <w:rsid w:val="00834B67"/>
    <w:rsid w:val="008355B0"/>
    <w:rsid w:val="00837706"/>
    <w:rsid w:val="008378F6"/>
    <w:rsid w:val="0084092D"/>
    <w:rsid w:val="00840D94"/>
    <w:rsid w:val="00841EA4"/>
    <w:rsid w:val="008423C8"/>
    <w:rsid w:val="00842D7C"/>
    <w:rsid w:val="00843934"/>
    <w:rsid w:val="00844673"/>
    <w:rsid w:val="00844D12"/>
    <w:rsid w:val="00845218"/>
    <w:rsid w:val="00845437"/>
    <w:rsid w:val="00845CAC"/>
    <w:rsid w:val="008460AB"/>
    <w:rsid w:val="0084647C"/>
    <w:rsid w:val="00846546"/>
    <w:rsid w:val="00846596"/>
    <w:rsid w:val="0084708D"/>
    <w:rsid w:val="00847BE8"/>
    <w:rsid w:val="0085037B"/>
    <w:rsid w:val="00850B76"/>
    <w:rsid w:val="00850CE7"/>
    <w:rsid w:val="00850FB7"/>
    <w:rsid w:val="00851636"/>
    <w:rsid w:val="00852395"/>
    <w:rsid w:val="0085286A"/>
    <w:rsid w:val="00852927"/>
    <w:rsid w:val="00852ED7"/>
    <w:rsid w:val="00853602"/>
    <w:rsid w:val="008536FF"/>
    <w:rsid w:val="0085418C"/>
    <w:rsid w:val="008543FB"/>
    <w:rsid w:val="0085440A"/>
    <w:rsid w:val="00854B29"/>
    <w:rsid w:val="00854B8E"/>
    <w:rsid w:val="0085549C"/>
    <w:rsid w:val="008555AD"/>
    <w:rsid w:val="00855F10"/>
    <w:rsid w:val="008560A3"/>
    <w:rsid w:val="00856189"/>
    <w:rsid w:val="00856579"/>
    <w:rsid w:val="00857BBC"/>
    <w:rsid w:val="008601E7"/>
    <w:rsid w:val="00860808"/>
    <w:rsid w:val="00860B85"/>
    <w:rsid w:val="00861072"/>
    <w:rsid w:val="00861D2E"/>
    <w:rsid w:val="00861DCD"/>
    <w:rsid w:val="0086208E"/>
    <w:rsid w:val="00862487"/>
    <w:rsid w:val="00863A05"/>
    <w:rsid w:val="008642B2"/>
    <w:rsid w:val="0086440E"/>
    <w:rsid w:val="00864627"/>
    <w:rsid w:val="0086484B"/>
    <w:rsid w:val="0086532E"/>
    <w:rsid w:val="00865336"/>
    <w:rsid w:val="00865B2A"/>
    <w:rsid w:val="0086691F"/>
    <w:rsid w:val="008672A5"/>
    <w:rsid w:val="008672D6"/>
    <w:rsid w:val="0086784D"/>
    <w:rsid w:val="00867E81"/>
    <w:rsid w:val="00870051"/>
    <w:rsid w:val="00870582"/>
    <w:rsid w:val="00870F54"/>
    <w:rsid w:val="008712DE"/>
    <w:rsid w:val="008719E4"/>
    <w:rsid w:val="0087276A"/>
    <w:rsid w:val="00872C88"/>
    <w:rsid w:val="0087407B"/>
    <w:rsid w:val="0087421A"/>
    <w:rsid w:val="0087427A"/>
    <w:rsid w:val="00874986"/>
    <w:rsid w:val="00876130"/>
    <w:rsid w:val="00876298"/>
    <w:rsid w:val="008766F9"/>
    <w:rsid w:val="008768B4"/>
    <w:rsid w:val="008777A7"/>
    <w:rsid w:val="00877A09"/>
    <w:rsid w:val="00877E7A"/>
    <w:rsid w:val="00880522"/>
    <w:rsid w:val="00880896"/>
    <w:rsid w:val="008814E3"/>
    <w:rsid w:val="00881567"/>
    <w:rsid w:val="00881634"/>
    <w:rsid w:val="008818E7"/>
    <w:rsid w:val="00881996"/>
    <w:rsid w:val="00881D66"/>
    <w:rsid w:val="00881E2C"/>
    <w:rsid w:val="00882376"/>
    <w:rsid w:val="00882D7D"/>
    <w:rsid w:val="008831F7"/>
    <w:rsid w:val="00883285"/>
    <w:rsid w:val="00883536"/>
    <w:rsid w:val="00883705"/>
    <w:rsid w:val="008838F6"/>
    <w:rsid w:val="00883CCA"/>
    <w:rsid w:val="00885250"/>
    <w:rsid w:val="00885A7E"/>
    <w:rsid w:val="00885AB7"/>
    <w:rsid w:val="008865AE"/>
    <w:rsid w:val="0088667C"/>
    <w:rsid w:val="008874E0"/>
    <w:rsid w:val="00890CBC"/>
    <w:rsid w:val="00891105"/>
    <w:rsid w:val="0089142A"/>
    <w:rsid w:val="008917A7"/>
    <w:rsid w:val="00891A05"/>
    <w:rsid w:val="00891A2F"/>
    <w:rsid w:val="00891C0D"/>
    <w:rsid w:val="00892777"/>
    <w:rsid w:val="00893652"/>
    <w:rsid w:val="00893870"/>
    <w:rsid w:val="0089397A"/>
    <w:rsid w:val="00893D69"/>
    <w:rsid w:val="00893F29"/>
    <w:rsid w:val="00894503"/>
    <w:rsid w:val="008946CD"/>
    <w:rsid w:val="00894A4D"/>
    <w:rsid w:val="008954CB"/>
    <w:rsid w:val="008957A9"/>
    <w:rsid w:val="00895FA5"/>
    <w:rsid w:val="00896172"/>
    <w:rsid w:val="008A023D"/>
    <w:rsid w:val="008A0DFE"/>
    <w:rsid w:val="008A0EA6"/>
    <w:rsid w:val="008A0FB9"/>
    <w:rsid w:val="008A2029"/>
    <w:rsid w:val="008A222F"/>
    <w:rsid w:val="008A2385"/>
    <w:rsid w:val="008A307B"/>
    <w:rsid w:val="008A3358"/>
    <w:rsid w:val="008A3C4B"/>
    <w:rsid w:val="008A4A6C"/>
    <w:rsid w:val="008A4F35"/>
    <w:rsid w:val="008A5001"/>
    <w:rsid w:val="008A50F1"/>
    <w:rsid w:val="008A560C"/>
    <w:rsid w:val="008A60E6"/>
    <w:rsid w:val="008A68A9"/>
    <w:rsid w:val="008A6FB4"/>
    <w:rsid w:val="008A764A"/>
    <w:rsid w:val="008A790E"/>
    <w:rsid w:val="008A7ACE"/>
    <w:rsid w:val="008A7DD3"/>
    <w:rsid w:val="008A7EDC"/>
    <w:rsid w:val="008B0058"/>
    <w:rsid w:val="008B02BD"/>
    <w:rsid w:val="008B12D1"/>
    <w:rsid w:val="008B1532"/>
    <w:rsid w:val="008B1AA9"/>
    <w:rsid w:val="008B200C"/>
    <w:rsid w:val="008B2725"/>
    <w:rsid w:val="008B2738"/>
    <w:rsid w:val="008B289D"/>
    <w:rsid w:val="008B3549"/>
    <w:rsid w:val="008B37DC"/>
    <w:rsid w:val="008B40EC"/>
    <w:rsid w:val="008B461E"/>
    <w:rsid w:val="008B4C8D"/>
    <w:rsid w:val="008B5026"/>
    <w:rsid w:val="008B509C"/>
    <w:rsid w:val="008B5F6E"/>
    <w:rsid w:val="008B6694"/>
    <w:rsid w:val="008B677D"/>
    <w:rsid w:val="008B6B6C"/>
    <w:rsid w:val="008B6BD7"/>
    <w:rsid w:val="008B6DD4"/>
    <w:rsid w:val="008B6E12"/>
    <w:rsid w:val="008B6EC0"/>
    <w:rsid w:val="008B77EA"/>
    <w:rsid w:val="008B7A5F"/>
    <w:rsid w:val="008C03BC"/>
    <w:rsid w:val="008C05EC"/>
    <w:rsid w:val="008C0F48"/>
    <w:rsid w:val="008C1639"/>
    <w:rsid w:val="008C16F5"/>
    <w:rsid w:val="008C1A16"/>
    <w:rsid w:val="008C1A51"/>
    <w:rsid w:val="008C20F4"/>
    <w:rsid w:val="008C31B1"/>
    <w:rsid w:val="008C436B"/>
    <w:rsid w:val="008C44DE"/>
    <w:rsid w:val="008C5419"/>
    <w:rsid w:val="008C6039"/>
    <w:rsid w:val="008C64B4"/>
    <w:rsid w:val="008C6A05"/>
    <w:rsid w:val="008C6D2A"/>
    <w:rsid w:val="008C7730"/>
    <w:rsid w:val="008C79A5"/>
    <w:rsid w:val="008C7C64"/>
    <w:rsid w:val="008D03D1"/>
    <w:rsid w:val="008D0B1E"/>
    <w:rsid w:val="008D0BA4"/>
    <w:rsid w:val="008D1AE8"/>
    <w:rsid w:val="008D206E"/>
    <w:rsid w:val="008D21D2"/>
    <w:rsid w:val="008D33C3"/>
    <w:rsid w:val="008D3A61"/>
    <w:rsid w:val="008D3ADB"/>
    <w:rsid w:val="008D4DF5"/>
    <w:rsid w:val="008D60D1"/>
    <w:rsid w:val="008D6221"/>
    <w:rsid w:val="008E0D2C"/>
    <w:rsid w:val="008E1E90"/>
    <w:rsid w:val="008E227A"/>
    <w:rsid w:val="008E25DB"/>
    <w:rsid w:val="008E2AAA"/>
    <w:rsid w:val="008E2E9C"/>
    <w:rsid w:val="008E39C7"/>
    <w:rsid w:val="008E3A0C"/>
    <w:rsid w:val="008E4250"/>
    <w:rsid w:val="008E4DE1"/>
    <w:rsid w:val="008E568E"/>
    <w:rsid w:val="008E5784"/>
    <w:rsid w:val="008E5EEC"/>
    <w:rsid w:val="008E7D5F"/>
    <w:rsid w:val="008E7D87"/>
    <w:rsid w:val="008F0291"/>
    <w:rsid w:val="008F0B78"/>
    <w:rsid w:val="008F1047"/>
    <w:rsid w:val="008F1119"/>
    <w:rsid w:val="008F13C9"/>
    <w:rsid w:val="008F25E6"/>
    <w:rsid w:val="008F31D0"/>
    <w:rsid w:val="008F32AA"/>
    <w:rsid w:val="008F380D"/>
    <w:rsid w:val="008F3FD6"/>
    <w:rsid w:val="008F4AFB"/>
    <w:rsid w:val="008F4E55"/>
    <w:rsid w:val="008F5B7F"/>
    <w:rsid w:val="008F609A"/>
    <w:rsid w:val="008F614F"/>
    <w:rsid w:val="008F6B0B"/>
    <w:rsid w:val="008F7333"/>
    <w:rsid w:val="008F75FC"/>
    <w:rsid w:val="008F77D9"/>
    <w:rsid w:val="008F7D64"/>
    <w:rsid w:val="009001CC"/>
    <w:rsid w:val="009002F3"/>
    <w:rsid w:val="00901114"/>
    <w:rsid w:val="0090147E"/>
    <w:rsid w:val="00902044"/>
    <w:rsid w:val="009022AA"/>
    <w:rsid w:val="009023D9"/>
    <w:rsid w:val="00902897"/>
    <w:rsid w:val="0090298C"/>
    <w:rsid w:val="0090309C"/>
    <w:rsid w:val="009033D2"/>
    <w:rsid w:val="009037CF"/>
    <w:rsid w:val="00903BE0"/>
    <w:rsid w:val="00904335"/>
    <w:rsid w:val="009045FF"/>
    <w:rsid w:val="0090487A"/>
    <w:rsid w:val="0090521A"/>
    <w:rsid w:val="0090688A"/>
    <w:rsid w:val="00906AE2"/>
    <w:rsid w:val="00906C56"/>
    <w:rsid w:val="00906CB1"/>
    <w:rsid w:val="0090714B"/>
    <w:rsid w:val="00907493"/>
    <w:rsid w:val="009075FB"/>
    <w:rsid w:val="009078A0"/>
    <w:rsid w:val="00907926"/>
    <w:rsid w:val="00911BED"/>
    <w:rsid w:val="00911EF8"/>
    <w:rsid w:val="00912C72"/>
    <w:rsid w:val="0091321F"/>
    <w:rsid w:val="0091332A"/>
    <w:rsid w:val="00913600"/>
    <w:rsid w:val="00913C76"/>
    <w:rsid w:val="009145B1"/>
    <w:rsid w:val="00914694"/>
    <w:rsid w:val="00914E24"/>
    <w:rsid w:val="00915B11"/>
    <w:rsid w:val="00915B36"/>
    <w:rsid w:val="00915EF4"/>
    <w:rsid w:val="009169EC"/>
    <w:rsid w:val="00916BF7"/>
    <w:rsid w:val="009172C7"/>
    <w:rsid w:val="00917474"/>
    <w:rsid w:val="009174CE"/>
    <w:rsid w:val="0092039B"/>
    <w:rsid w:val="009203BE"/>
    <w:rsid w:val="009207F3"/>
    <w:rsid w:val="009214B5"/>
    <w:rsid w:val="009218F0"/>
    <w:rsid w:val="009219C7"/>
    <w:rsid w:val="00921C1A"/>
    <w:rsid w:val="00921C96"/>
    <w:rsid w:val="00921DB9"/>
    <w:rsid w:val="009222D2"/>
    <w:rsid w:val="0092357E"/>
    <w:rsid w:val="00923A46"/>
    <w:rsid w:val="00923CC8"/>
    <w:rsid w:val="00924021"/>
    <w:rsid w:val="00924290"/>
    <w:rsid w:val="0092485B"/>
    <w:rsid w:val="009252C2"/>
    <w:rsid w:val="0092540C"/>
    <w:rsid w:val="00925B56"/>
    <w:rsid w:val="00925F49"/>
    <w:rsid w:val="00925F8A"/>
    <w:rsid w:val="00926FFA"/>
    <w:rsid w:val="00927258"/>
    <w:rsid w:val="00927A1A"/>
    <w:rsid w:val="00927B9E"/>
    <w:rsid w:val="009306EB"/>
    <w:rsid w:val="00930A27"/>
    <w:rsid w:val="00931A87"/>
    <w:rsid w:val="00932A8E"/>
    <w:rsid w:val="00933102"/>
    <w:rsid w:val="00933248"/>
    <w:rsid w:val="009336DB"/>
    <w:rsid w:val="009337EE"/>
    <w:rsid w:val="00933A93"/>
    <w:rsid w:val="00933C10"/>
    <w:rsid w:val="00934355"/>
    <w:rsid w:val="00934399"/>
    <w:rsid w:val="009350FD"/>
    <w:rsid w:val="009351E1"/>
    <w:rsid w:val="00935596"/>
    <w:rsid w:val="0093560B"/>
    <w:rsid w:val="00935700"/>
    <w:rsid w:val="0093660D"/>
    <w:rsid w:val="00937BAC"/>
    <w:rsid w:val="00937C75"/>
    <w:rsid w:val="00937D93"/>
    <w:rsid w:val="00940989"/>
    <w:rsid w:val="00941272"/>
    <w:rsid w:val="0094161E"/>
    <w:rsid w:val="00941AAB"/>
    <w:rsid w:val="00941BA1"/>
    <w:rsid w:val="00943A98"/>
    <w:rsid w:val="00943D81"/>
    <w:rsid w:val="00943E6D"/>
    <w:rsid w:val="0094532D"/>
    <w:rsid w:val="0094573C"/>
    <w:rsid w:val="0094635B"/>
    <w:rsid w:val="00946B1D"/>
    <w:rsid w:val="0094709E"/>
    <w:rsid w:val="009470E5"/>
    <w:rsid w:val="0094747D"/>
    <w:rsid w:val="00947A7C"/>
    <w:rsid w:val="00950012"/>
    <w:rsid w:val="009502E6"/>
    <w:rsid w:val="00950727"/>
    <w:rsid w:val="009508B4"/>
    <w:rsid w:val="00950E6B"/>
    <w:rsid w:val="0095178A"/>
    <w:rsid w:val="00951899"/>
    <w:rsid w:val="0095221E"/>
    <w:rsid w:val="00952754"/>
    <w:rsid w:val="0095294A"/>
    <w:rsid w:val="00952A7C"/>
    <w:rsid w:val="00952BA9"/>
    <w:rsid w:val="00952DB7"/>
    <w:rsid w:val="0095301E"/>
    <w:rsid w:val="00953317"/>
    <w:rsid w:val="00953421"/>
    <w:rsid w:val="00953574"/>
    <w:rsid w:val="0095385C"/>
    <w:rsid w:val="00953A0B"/>
    <w:rsid w:val="00953E88"/>
    <w:rsid w:val="00954A9F"/>
    <w:rsid w:val="009552F1"/>
    <w:rsid w:val="009553CB"/>
    <w:rsid w:val="0095543E"/>
    <w:rsid w:val="009554E6"/>
    <w:rsid w:val="0095623B"/>
    <w:rsid w:val="00956346"/>
    <w:rsid w:val="0095691F"/>
    <w:rsid w:val="0095748A"/>
    <w:rsid w:val="009576EB"/>
    <w:rsid w:val="00957804"/>
    <w:rsid w:val="009578EB"/>
    <w:rsid w:val="00957CA9"/>
    <w:rsid w:val="0096023D"/>
    <w:rsid w:val="009605B9"/>
    <w:rsid w:val="00960683"/>
    <w:rsid w:val="00960714"/>
    <w:rsid w:val="00960F89"/>
    <w:rsid w:val="00961271"/>
    <w:rsid w:val="00961828"/>
    <w:rsid w:val="00961E4A"/>
    <w:rsid w:val="009628FF"/>
    <w:rsid w:val="00962DF6"/>
    <w:rsid w:val="00963131"/>
    <w:rsid w:val="009633E1"/>
    <w:rsid w:val="009639F0"/>
    <w:rsid w:val="00963DA0"/>
    <w:rsid w:val="00963EB2"/>
    <w:rsid w:val="00963FCC"/>
    <w:rsid w:val="0096413A"/>
    <w:rsid w:val="009641BA"/>
    <w:rsid w:val="009641D7"/>
    <w:rsid w:val="00964F4E"/>
    <w:rsid w:val="00965260"/>
    <w:rsid w:val="00965863"/>
    <w:rsid w:val="00965886"/>
    <w:rsid w:val="00965D7D"/>
    <w:rsid w:val="0096632E"/>
    <w:rsid w:val="00966514"/>
    <w:rsid w:val="00966B98"/>
    <w:rsid w:val="009678EA"/>
    <w:rsid w:val="00967AF4"/>
    <w:rsid w:val="009703B3"/>
    <w:rsid w:val="00970CB0"/>
    <w:rsid w:val="009714A9"/>
    <w:rsid w:val="00972776"/>
    <w:rsid w:val="00972A32"/>
    <w:rsid w:val="009730A1"/>
    <w:rsid w:val="00973419"/>
    <w:rsid w:val="00973635"/>
    <w:rsid w:val="00973D37"/>
    <w:rsid w:val="00973F77"/>
    <w:rsid w:val="0097462D"/>
    <w:rsid w:val="009750F7"/>
    <w:rsid w:val="009751E1"/>
    <w:rsid w:val="0097523E"/>
    <w:rsid w:val="00975998"/>
    <w:rsid w:val="00975BE6"/>
    <w:rsid w:val="009765CC"/>
    <w:rsid w:val="00977547"/>
    <w:rsid w:val="00977A21"/>
    <w:rsid w:val="00977A42"/>
    <w:rsid w:val="00977F29"/>
    <w:rsid w:val="00977FD8"/>
    <w:rsid w:val="00980612"/>
    <w:rsid w:val="009808F5"/>
    <w:rsid w:val="00980E92"/>
    <w:rsid w:val="00982899"/>
    <w:rsid w:val="009829C4"/>
    <w:rsid w:val="00982A82"/>
    <w:rsid w:val="00984F74"/>
    <w:rsid w:val="00985935"/>
    <w:rsid w:val="00985AA8"/>
    <w:rsid w:val="00986A01"/>
    <w:rsid w:val="00986B27"/>
    <w:rsid w:val="00986EA2"/>
    <w:rsid w:val="00987038"/>
    <w:rsid w:val="0098775E"/>
    <w:rsid w:val="00987899"/>
    <w:rsid w:val="00987E53"/>
    <w:rsid w:val="0099118D"/>
    <w:rsid w:val="00991847"/>
    <w:rsid w:val="00991BC0"/>
    <w:rsid w:val="00991D7C"/>
    <w:rsid w:val="00991FF4"/>
    <w:rsid w:val="009928F8"/>
    <w:rsid w:val="009929EA"/>
    <w:rsid w:val="00992DDA"/>
    <w:rsid w:val="00994419"/>
    <w:rsid w:val="009944F1"/>
    <w:rsid w:val="00994D16"/>
    <w:rsid w:val="00994E6D"/>
    <w:rsid w:val="009954C4"/>
    <w:rsid w:val="00996404"/>
    <w:rsid w:val="00996E57"/>
    <w:rsid w:val="009975CC"/>
    <w:rsid w:val="0099778B"/>
    <w:rsid w:val="009A02F0"/>
    <w:rsid w:val="009A0918"/>
    <w:rsid w:val="009A0B2E"/>
    <w:rsid w:val="009A0D4F"/>
    <w:rsid w:val="009A0D7E"/>
    <w:rsid w:val="009A0E6C"/>
    <w:rsid w:val="009A1939"/>
    <w:rsid w:val="009A237F"/>
    <w:rsid w:val="009A2AD8"/>
    <w:rsid w:val="009A353C"/>
    <w:rsid w:val="009A37DD"/>
    <w:rsid w:val="009A5757"/>
    <w:rsid w:val="009A5C00"/>
    <w:rsid w:val="009A619C"/>
    <w:rsid w:val="009A6467"/>
    <w:rsid w:val="009A6C7C"/>
    <w:rsid w:val="009A6DEA"/>
    <w:rsid w:val="009A6F90"/>
    <w:rsid w:val="009A76A1"/>
    <w:rsid w:val="009A7A0F"/>
    <w:rsid w:val="009A7E9F"/>
    <w:rsid w:val="009B03CF"/>
    <w:rsid w:val="009B0528"/>
    <w:rsid w:val="009B0620"/>
    <w:rsid w:val="009B15A1"/>
    <w:rsid w:val="009B1B6F"/>
    <w:rsid w:val="009B2500"/>
    <w:rsid w:val="009B2A52"/>
    <w:rsid w:val="009B2F59"/>
    <w:rsid w:val="009B30E9"/>
    <w:rsid w:val="009B3259"/>
    <w:rsid w:val="009B40A0"/>
    <w:rsid w:val="009B4592"/>
    <w:rsid w:val="009B4998"/>
    <w:rsid w:val="009B4BF5"/>
    <w:rsid w:val="009B4C62"/>
    <w:rsid w:val="009B63B8"/>
    <w:rsid w:val="009B6D22"/>
    <w:rsid w:val="009B6E09"/>
    <w:rsid w:val="009B7477"/>
    <w:rsid w:val="009B7EB0"/>
    <w:rsid w:val="009C0667"/>
    <w:rsid w:val="009C074F"/>
    <w:rsid w:val="009C0B10"/>
    <w:rsid w:val="009C0CF7"/>
    <w:rsid w:val="009C1CB5"/>
    <w:rsid w:val="009C1D01"/>
    <w:rsid w:val="009C229C"/>
    <w:rsid w:val="009C2BDD"/>
    <w:rsid w:val="009C3463"/>
    <w:rsid w:val="009C3562"/>
    <w:rsid w:val="009C3F68"/>
    <w:rsid w:val="009C44BD"/>
    <w:rsid w:val="009C47D6"/>
    <w:rsid w:val="009C482A"/>
    <w:rsid w:val="009C4E15"/>
    <w:rsid w:val="009C4F02"/>
    <w:rsid w:val="009C6546"/>
    <w:rsid w:val="009C6638"/>
    <w:rsid w:val="009C6A55"/>
    <w:rsid w:val="009C6C52"/>
    <w:rsid w:val="009C7C1A"/>
    <w:rsid w:val="009D26CE"/>
    <w:rsid w:val="009D2782"/>
    <w:rsid w:val="009D2AB1"/>
    <w:rsid w:val="009D2E84"/>
    <w:rsid w:val="009D3573"/>
    <w:rsid w:val="009D4B9E"/>
    <w:rsid w:val="009D6232"/>
    <w:rsid w:val="009D7A73"/>
    <w:rsid w:val="009E061D"/>
    <w:rsid w:val="009E098B"/>
    <w:rsid w:val="009E11F6"/>
    <w:rsid w:val="009E12FD"/>
    <w:rsid w:val="009E155F"/>
    <w:rsid w:val="009E278E"/>
    <w:rsid w:val="009E286D"/>
    <w:rsid w:val="009E2C19"/>
    <w:rsid w:val="009E34E2"/>
    <w:rsid w:val="009E39FE"/>
    <w:rsid w:val="009E3A9B"/>
    <w:rsid w:val="009E3D17"/>
    <w:rsid w:val="009E44E7"/>
    <w:rsid w:val="009E50F2"/>
    <w:rsid w:val="009E5767"/>
    <w:rsid w:val="009E5884"/>
    <w:rsid w:val="009E6B04"/>
    <w:rsid w:val="009F049C"/>
    <w:rsid w:val="009F078C"/>
    <w:rsid w:val="009F0850"/>
    <w:rsid w:val="009F170F"/>
    <w:rsid w:val="009F174B"/>
    <w:rsid w:val="009F1877"/>
    <w:rsid w:val="009F1BF6"/>
    <w:rsid w:val="009F207C"/>
    <w:rsid w:val="009F2097"/>
    <w:rsid w:val="009F21C7"/>
    <w:rsid w:val="009F246E"/>
    <w:rsid w:val="009F3619"/>
    <w:rsid w:val="009F4797"/>
    <w:rsid w:val="009F4D06"/>
    <w:rsid w:val="009F4F7E"/>
    <w:rsid w:val="009F50BB"/>
    <w:rsid w:val="009F5F4D"/>
    <w:rsid w:val="009F6115"/>
    <w:rsid w:val="009F617A"/>
    <w:rsid w:val="009F6242"/>
    <w:rsid w:val="009F6482"/>
    <w:rsid w:val="009F6667"/>
    <w:rsid w:val="009F6872"/>
    <w:rsid w:val="009F69F4"/>
    <w:rsid w:val="009F6A7E"/>
    <w:rsid w:val="009F743E"/>
    <w:rsid w:val="00A0065B"/>
    <w:rsid w:val="00A0067C"/>
    <w:rsid w:val="00A01220"/>
    <w:rsid w:val="00A0171F"/>
    <w:rsid w:val="00A020D9"/>
    <w:rsid w:val="00A020F8"/>
    <w:rsid w:val="00A0293A"/>
    <w:rsid w:val="00A03131"/>
    <w:rsid w:val="00A03895"/>
    <w:rsid w:val="00A038DD"/>
    <w:rsid w:val="00A0397C"/>
    <w:rsid w:val="00A0402F"/>
    <w:rsid w:val="00A0544D"/>
    <w:rsid w:val="00A054C9"/>
    <w:rsid w:val="00A06082"/>
    <w:rsid w:val="00A07063"/>
    <w:rsid w:val="00A07BBF"/>
    <w:rsid w:val="00A07E2D"/>
    <w:rsid w:val="00A102C4"/>
    <w:rsid w:val="00A106DC"/>
    <w:rsid w:val="00A114D0"/>
    <w:rsid w:val="00A11689"/>
    <w:rsid w:val="00A119F7"/>
    <w:rsid w:val="00A11BC9"/>
    <w:rsid w:val="00A12340"/>
    <w:rsid w:val="00A12601"/>
    <w:rsid w:val="00A130BE"/>
    <w:rsid w:val="00A1412B"/>
    <w:rsid w:val="00A148E5"/>
    <w:rsid w:val="00A14E77"/>
    <w:rsid w:val="00A157E7"/>
    <w:rsid w:val="00A15A6D"/>
    <w:rsid w:val="00A15ED7"/>
    <w:rsid w:val="00A16C57"/>
    <w:rsid w:val="00A16FA3"/>
    <w:rsid w:val="00A1726A"/>
    <w:rsid w:val="00A175B8"/>
    <w:rsid w:val="00A20009"/>
    <w:rsid w:val="00A20648"/>
    <w:rsid w:val="00A207FC"/>
    <w:rsid w:val="00A2096E"/>
    <w:rsid w:val="00A20BFA"/>
    <w:rsid w:val="00A20E91"/>
    <w:rsid w:val="00A22C1E"/>
    <w:rsid w:val="00A23282"/>
    <w:rsid w:val="00A23310"/>
    <w:rsid w:val="00A233D8"/>
    <w:rsid w:val="00A240B9"/>
    <w:rsid w:val="00A242EB"/>
    <w:rsid w:val="00A2615C"/>
    <w:rsid w:val="00A27DB3"/>
    <w:rsid w:val="00A27EB2"/>
    <w:rsid w:val="00A27F47"/>
    <w:rsid w:val="00A27FD7"/>
    <w:rsid w:val="00A30906"/>
    <w:rsid w:val="00A30B81"/>
    <w:rsid w:val="00A321E8"/>
    <w:rsid w:val="00A325D3"/>
    <w:rsid w:val="00A32F1D"/>
    <w:rsid w:val="00A33236"/>
    <w:rsid w:val="00A335F3"/>
    <w:rsid w:val="00A3362C"/>
    <w:rsid w:val="00A33B7A"/>
    <w:rsid w:val="00A33C26"/>
    <w:rsid w:val="00A33DA7"/>
    <w:rsid w:val="00A344EE"/>
    <w:rsid w:val="00A3485F"/>
    <w:rsid w:val="00A35899"/>
    <w:rsid w:val="00A35E28"/>
    <w:rsid w:val="00A36B4F"/>
    <w:rsid w:val="00A36B7E"/>
    <w:rsid w:val="00A36F4F"/>
    <w:rsid w:val="00A36FC9"/>
    <w:rsid w:val="00A37667"/>
    <w:rsid w:val="00A40674"/>
    <w:rsid w:val="00A40789"/>
    <w:rsid w:val="00A40797"/>
    <w:rsid w:val="00A40E0A"/>
    <w:rsid w:val="00A41A20"/>
    <w:rsid w:val="00A41A4A"/>
    <w:rsid w:val="00A41C51"/>
    <w:rsid w:val="00A41DD2"/>
    <w:rsid w:val="00A41F5B"/>
    <w:rsid w:val="00A42B71"/>
    <w:rsid w:val="00A42F4F"/>
    <w:rsid w:val="00A43097"/>
    <w:rsid w:val="00A43BB0"/>
    <w:rsid w:val="00A43D98"/>
    <w:rsid w:val="00A43F40"/>
    <w:rsid w:val="00A43F99"/>
    <w:rsid w:val="00A443CE"/>
    <w:rsid w:val="00A44830"/>
    <w:rsid w:val="00A44AA2"/>
    <w:rsid w:val="00A44F8B"/>
    <w:rsid w:val="00A46585"/>
    <w:rsid w:val="00A468A7"/>
    <w:rsid w:val="00A47096"/>
    <w:rsid w:val="00A473E6"/>
    <w:rsid w:val="00A47A34"/>
    <w:rsid w:val="00A47ABA"/>
    <w:rsid w:val="00A47B29"/>
    <w:rsid w:val="00A47B69"/>
    <w:rsid w:val="00A50046"/>
    <w:rsid w:val="00A50CF4"/>
    <w:rsid w:val="00A5127B"/>
    <w:rsid w:val="00A524E1"/>
    <w:rsid w:val="00A52538"/>
    <w:rsid w:val="00A5292B"/>
    <w:rsid w:val="00A52C43"/>
    <w:rsid w:val="00A53180"/>
    <w:rsid w:val="00A53B25"/>
    <w:rsid w:val="00A53F03"/>
    <w:rsid w:val="00A5401F"/>
    <w:rsid w:val="00A551D1"/>
    <w:rsid w:val="00A5548D"/>
    <w:rsid w:val="00A556A3"/>
    <w:rsid w:val="00A55CED"/>
    <w:rsid w:val="00A5680E"/>
    <w:rsid w:val="00A56DDA"/>
    <w:rsid w:val="00A57604"/>
    <w:rsid w:val="00A57751"/>
    <w:rsid w:val="00A60961"/>
    <w:rsid w:val="00A60E97"/>
    <w:rsid w:val="00A6173D"/>
    <w:rsid w:val="00A62328"/>
    <w:rsid w:val="00A62768"/>
    <w:rsid w:val="00A63A9E"/>
    <w:rsid w:val="00A63B94"/>
    <w:rsid w:val="00A64B61"/>
    <w:rsid w:val="00A64C3F"/>
    <w:rsid w:val="00A64D7B"/>
    <w:rsid w:val="00A64EBD"/>
    <w:rsid w:val="00A65108"/>
    <w:rsid w:val="00A660B5"/>
    <w:rsid w:val="00A6613C"/>
    <w:rsid w:val="00A6745C"/>
    <w:rsid w:val="00A679E5"/>
    <w:rsid w:val="00A7005E"/>
    <w:rsid w:val="00A707DD"/>
    <w:rsid w:val="00A71AEE"/>
    <w:rsid w:val="00A72486"/>
    <w:rsid w:val="00A72BBA"/>
    <w:rsid w:val="00A72E47"/>
    <w:rsid w:val="00A72EDD"/>
    <w:rsid w:val="00A7329A"/>
    <w:rsid w:val="00A738D6"/>
    <w:rsid w:val="00A73B71"/>
    <w:rsid w:val="00A73ED8"/>
    <w:rsid w:val="00A74C13"/>
    <w:rsid w:val="00A74E68"/>
    <w:rsid w:val="00A7500E"/>
    <w:rsid w:val="00A75834"/>
    <w:rsid w:val="00A75C55"/>
    <w:rsid w:val="00A75F59"/>
    <w:rsid w:val="00A76375"/>
    <w:rsid w:val="00A774C8"/>
    <w:rsid w:val="00A80749"/>
    <w:rsid w:val="00A81115"/>
    <w:rsid w:val="00A817A1"/>
    <w:rsid w:val="00A817B2"/>
    <w:rsid w:val="00A81BBA"/>
    <w:rsid w:val="00A82FE6"/>
    <w:rsid w:val="00A8343A"/>
    <w:rsid w:val="00A836C9"/>
    <w:rsid w:val="00A8441B"/>
    <w:rsid w:val="00A845A3"/>
    <w:rsid w:val="00A85281"/>
    <w:rsid w:val="00A8554A"/>
    <w:rsid w:val="00A858CD"/>
    <w:rsid w:val="00A85D76"/>
    <w:rsid w:val="00A875D1"/>
    <w:rsid w:val="00A8764A"/>
    <w:rsid w:val="00A878EB"/>
    <w:rsid w:val="00A87BF2"/>
    <w:rsid w:val="00A90795"/>
    <w:rsid w:val="00A907A9"/>
    <w:rsid w:val="00A90B98"/>
    <w:rsid w:val="00A91105"/>
    <w:rsid w:val="00A91138"/>
    <w:rsid w:val="00A91275"/>
    <w:rsid w:val="00A9262C"/>
    <w:rsid w:val="00A92BFD"/>
    <w:rsid w:val="00A92C70"/>
    <w:rsid w:val="00A9343F"/>
    <w:rsid w:val="00A93662"/>
    <w:rsid w:val="00A939DE"/>
    <w:rsid w:val="00A93FD6"/>
    <w:rsid w:val="00A946F0"/>
    <w:rsid w:val="00A9581D"/>
    <w:rsid w:val="00A95AE2"/>
    <w:rsid w:val="00A96DB2"/>
    <w:rsid w:val="00A96F0D"/>
    <w:rsid w:val="00A96F58"/>
    <w:rsid w:val="00A97799"/>
    <w:rsid w:val="00AA03A5"/>
    <w:rsid w:val="00AA0631"/>
    <w:rsid w:val="00AA07E6"/>
    <w:rsid w:val="00AA0AEF"/>
    <w:rsid w:val="00AA0B82"/>
    <w:rsid w:val="00AA0CDA"/>
    <w:rsid w:val="00AA0EF8"/>
    <w:rsid w:val="00AA1B70"/>
    <w:rsid w:val="00AA28BF"/>
    <w:rsid w:val="00AA2E11"/>
    <w:rsid w:val="00AA3079"/>
    <w:rsid w:val="00AA47CC"/>
    <w:rsid w:val="00AA49AC"/>
    <w:rsid w:val="00AA4ACF"/>
    <w:rsid w:val="00AA5D51"/>
    <w:rsid w:val="00AA6209"/>
    <w:rsid w:val="00AA686D"/>
    <w:rsid w:val="00AA6C6D"/>
    <w:rsid w:val="00AA7308"/>
    <w:rsid w:val="00AA764F"/>
    <w:rsid w:val="00AA7A37"/>
    <w:rsid w:val="00AA7D4C"/>
    <w:rsid w:val="00AA7DBD"/>
    <w:rsid w:val="00AB0775"/>
    <w:rsid w:val="00AB1485"/>
    <w:rsid w:val="00AB3406"/>
    <w:rsid w:val="00AB432B"/>
    <w:rsid w:val="00AB48C4"/>
    <w:rsid w:val="00AB5408"/>
    <w:rsid w:val="00AB5879"/>
    <w:rsid w:val="00AB5A19"/>
    <w:rsid w:val="00AB63EF"/>
    <w:rsid w:val="00AB6DAD"/>
    <w:rsid w:val="00AB764B"/>
    <w:rsid w:val="00AB7848"/>
    <w:rsid w:val="00AB7B30"/>
    <w:rsid w:val="00AC0C6C"/>
    <w:rsid w:val="00AC1478"/>
    <w:rsid w:val="00AC1F0F"/>
    <w:rsid w:val="00AC21F4"/>
    <w:rsid w:val="00AC2595"/>
    <w:rsid w:val="00AC262F"/>
    <w:rsid w:val="00AC2D35"/>
    <w:rsid w:val="00AC3177"/>
    <w:rsid w:val="00AC319F"/>
    <w:rsid w:val="00AC35A7"/>
    <w:rsid w:val="00AC3859"/>
    <w:rsid w:val="00AC3E21"/>
    <w:rsid w:val="00AC4365"/>
    <w:rsid w:val="00AC44C1"/>
    <w:rsid w:val="00AC4AAF"/>
    <w:rsid w:val="00AC4D72"/>
    <w:rsid w:val="00AC4F34"/>
    <w:rsid w:val="00AC50B6"/>
    <w:rsid w:val="00AC51A7"/>
    <w:rsid w:val="00AC5ED6"/>
    <w:rsid w:val="00AC6023"/>
    <w:rsid w:val="00AC643F"/>
    <w:rsid w:val="00AC7A9C"/>
    <w:rsid w:val="00AD0093"/>
    <w:rsid w:val="00AD014B"/>
    <w:rsid w:val="00AD0A1D"/>
    <w:rsid w:val="00AD1176"/>
    <w:rsid w:val="00AD1200"/>
    <w:rsid w:val="00AD1A85"/>
    <w:rsid w:val="00AD1E76"/>
    <w:rsid w:val="00AD216A"/>
    <w:rsid w:val="00AD2771"/>
    <w:rsid w:val="00AD47B4"/>
    <w:rsid w:val="00AD482C"/>
    <w:rsid w:val="00AD50A4"/>
    <w:rsid w:val="00AD54E0"/>
    <w:rsid w:val="00AD5FB2"/>
    <w:rsid w:val="00AD66A9"/>
    <w:rsid w:val="00AD7B1A"/>
    <w:rsid w:val="00AE011D"/>
    <w:rsid w:val="00AE02DB"/>
    <w:rsid w:val="00AE066E"/>
    <w:rsid w:val="00AE130C"/>
    <w:rsid w:val="00AE1529"/>
    <w:rsid w:val="00AE1606"/>
    <w:rsid w:val="00AE1CEB"/>
    <w:rsid w:val="00AE2126"/>
    <w:rsid w:val="00AE2D06"/>
    <w:rsid w:val="00AE3193"/>
    <w:rsid w:val="00AE339E"/>
    <w:rsid w:val="00AE37E0"/>
    <w:rsid w:val="00AE5008"/>
    <w:rsid w:val="00AE55A9"/>
    <w:rsid w:val="00AE5AC0"/>
    <w:rsid w:val="00AE6C62"/>
    <w:rsid w:val="00AE7993"/>
    <w:rsid w:val="00AE7E45"/>
    <w:rsid w:val="00AF0712"/>
    <w:rsid w:val="00AF0B84"/>
    <w:rsid w:val="00AF1063"/>
    <w:rsid w:val="00AF12C5"/>
    <w:rsid w:val="00AF1639"/>
    <w:rsid w:val="00AF1EBA"/>
    <w:rsid w:val="00AF2B66"/>
    <w:rsid w:val="00AF2BB4"/>
    <w:rsid w:val="00AF30E7"/>
    <w:rsid w:val="00AF42D5"/>
    <w:rsid w:val="00AF4508"/>
    <w:rsid w:val="00AF4B21"/>
    <w:rsid w:val="00AF51E5"/>
    <w:rsid w:val="00AF5F99"/>
    <w:rsid w:val="00AF6219"/>
    <w:rsid w:val="00AF635E"/>
    <w:rsid w:val="00AF6498"/>
    <w:rsid w:val="00AF76F9"/>
    <w:rsid w:val="00B00370"/>
    <w:rsid w:val="00B0076A"/>
    <w:rsid w:val="00B009BA"/>
    <w:rsid w:val="00B01025"/>
    <w:rsid w:val="00B0255F"/>
    <w:rsid w:val="00B02A80"/>
    <w:rsid w:val="00B02EC2"/>
    <w:rsid w:val="00B03611"/>
    <w:rsid w:val="00B03A22"/>
    <w:rsid w:val="00B03CD0"/>
    <w:rsid w:val="00B0444B"/>
    <w:rsid w:val="00B04828"/>
    <w:rsid w:val="00B04BEA"/>
    <w:rsid w:val="00B04EE5"/>
    <w:rsid w:val="00B055C0"/>
    <w:rsid w:val="00B055E1"/>
    <w:rsid w:val="00B0563C"/>
    <w:rsid w:val="00B05754"/>
    <w:rsid w:val="00B05F0F"/>
    <w:rsid w:val="00B068EE"/>
    <w:rsid w:val="00B076B5"/>
    <w:rsid w:val="00B10EE3"/>
    <w:rsid w:val="00B110E6"/>
    <w:rsid w:val="00B1139E"/>
    <w:rsid w:val="00B113F9"/>
    <w:rsid w:val="00B11C51"/>
    <w:rsid w:val="00B1230C"/>
    <w:rsid w:val="00B124A0"/>
    <w:rsid w:val="00B12BE1"/>
    <w:rsid w:val="00B12DD6"/>
    <w:rsid w:val="00B12F7B"/>
    <w:rsid w:val="00B131CF"/>
    <w:rsid w:val="00B13C52"/>
    <w:rsid w:val="00B14431"/>
    <w:rsid w:val="00B144A7"/>
    <w:rsid w:val="00B15BA1"/>
    <w:rsid w:val="00B15F68"/>
    <w:rsid w:val="00B161BB"/>
    <w:rsid w:val="00B16859"/>
    <w:rsid w:val="00B16C23"/>
    <w:rsid w:val="00B172F3"/>
    <w:rsid w:val="00B175B1"/>
    <w:rsid w:val="00B176DC"/>
    <w:rsid w:val="00B1774C"/>
    <w:rsid w:val="00B17CA3"/>
    <w:rsid w:val="00B20CD5"/>
    <w:rsid w:val="00B20D68"/>
    <w:rsid w:val="00B20F06"/>
    <w:rsid w:val="00B21094"/>
    <w:rsid w:val="00B2112F"/>
    <w:rsid w:val="00B21B86"/>
    <w:rsid w:val="00B21DE7"/>
    <w:rsid w:val="00B22448"/>
    <w:rsid w:val="00B224BF"/>
    <w:rsid w:val="00B2273B"/>
    <w:rsid w:val="00B23581"/>
    <w:rsid w:val="00B24497"/>
    <w:rsid w:val="00B246B4"/>
    <w:rsid w:val="00B24A4D"/>
    <w:rsid w:val="00B24B09"/>
    <w:rsid w:val="00B24B4C"/>
    <w:rsid w:val="00B256C1"/>
    <w:rsid w:val="00B25A60"/>
    <w:rsid w:val="00B25BED"/>
    <w:rsid w:val="00B25EBE"/>
    <w:rsid w:val="00B2629D"/>
    <w:rsid w:val="00B26C60"/>
    <w:rsid w:val="00B26F42"/>
    <w:rsid w:val="00B2725D"/>
    <w:rsid w:val="00B27696"/>
    <w:rsid w:val="00B30A25"/>
    <w:rsid w:val="00B30B1A"/>
    <w:rsid w:val="00B31040"/>
    <w:rsid w:val="00B31230"/>
    <w:rsid w:val="00B313B3"/>
    <w:rsid w:val="00B319B8"/>
    <w:rsid w:val="00B31C05"/>
    <w:rsid w:val="00B326DD"/>
    <w:rsid w:val="00B32BEC"/>
    <w:rsid w:val="00B32C48"/>
    <w:rsid w:val="00B34BD6"/>
    <w:rsid w:val="00B34E40"/>
    <w:rsid w:val="00B358D6"/>
    <w:rsid w:val="00B361A4"/>
    <w:rsid w:val="00B36A1A"/>
    <w:rsid w:val="00B379BD"/>
    <w:rsid w:val="00B37E6E"/>
    <w:rsid w:val="00B40B34"/>
    <w:rsid w:val="00B412B6"/>
    <w:rsid w:val="00B41F11"/>
    <w:rsid w:val="00B42252"/>
    <w:rsid w:val="00B422D8"/>
    <w:rsid w:val="00B424F4"/>
    <w:rsid w:val="00B4314E"/>
    <w:rsid w:val="00B433FC"/>
    <w:rsid w:val="00B4358C"/>
    <w:rsid w:val="00B4372F"/>
    <w:rsid w:val="00B43919"/>
    <w:rsid w:val="00B44212"/>
    <w:rsid w:val="00B44371"/>
    <w:rsid w:val="00B4556A"/>
    <w:rsid w:val="00B45A5F"/>
    <w:rsid w:val="00B46863"/>
    <w:rsid w:val="00B46925"/>
    <w:rsid w:val="00B46A3D"/>
    <w:rsid w:val="00B46A43"/>
    <w:rsid w:val="00B51753"/>
    <w:rsid w:val="00B51837"/>
    <w:rsid w:val="00B52BB3"/>
    <w:rsid w:val="00B52C86"/>
    <w:rsid w:val="00B530D3"/>
    <w:rsid w:val="00B53C78"/>
    <w:rsid w:val="00B54F5B"/>
    <w:rsid w:val="00B550E2"/>
    <w:rsid w:val="00B55B41"/>
    <w:rsid w:val="00B55D24"/>
    <w:rsid w:val="00B56B2D"/>
    <w:rsid w:val="00B5708A"/>
    <w:rsid w:val="00B575FA"/>
    <w:rsid w:val="00B57949"/>
    <w:rsid w:val="00B57B9A"/>
    <w:rsid w:val="00B57DD8"/>
    <w:rsid w:val="00B6057A"/>
    <w:rsid w:val="00B609B5"/>
    <w:rsid w:val="00B60A4E"/>
    <w:rsid w:val="00B610D9"/>
    <w:rsid w:val="00B6149F"/>
    <w:rsid w:val="00B61EBA"/>
    <w:rsid w:val="00B62095"/>
    <w:rsid w:val="00B622DB"/>
    <w:rsid w:val="00B62316"/>
    <w:rsid w:val="00B6244D"/>
    <w:rsid w:val="00B62511"/>
    <w:rsid w:val="00B625C3"/>
    <w:rsid w:val="00B62B57"/>
    <w:rsid w:val="00B63AA9"/>
    <w:rsid w:val="00B63D2C"/>
    <w:rsid w:val="00B64827"/>
    <w:rsid w:val="00B64F70"/>
    <w:rsid w:val="00B65DA8"/>
    <w:rsid w:val="00B66417"/>
    <w:rsid w:val="00B66526"/>
    <w:rsid w:val="00B66836"/>
    <w:rsid w:val="00B675AC"/>
    <w:rsid w:val="00B70520"/>
    <w:rsid w:val="00B7096D"/>
    <w:rsid w:val="00B70B1F"/>
    <w:rsid w:val="00B70BF5"/>
    <w:rsid w:val="00B71BE6"/>
    <w:rsid w:val="00B71E6B"/>
    <w:rsid w:val="00B72706"/>
    <w:rsid w:val="00B73225"/>
    <w:rsid w:val="00B73AF3"/>
    <w:rsid w:val="00B73B63"/>
    <w:rsid w:val="00B74FAA"/>
    <w:rsid w:val="00B75360"/>
    <w:rsid w:val="00B753A3"/>
    <w:rsid w:val="00B765E8"/>
    <w:rsid w:val="00B76831"/>
    <w:rsid w:val="00B7684D"/>
    <w:rsid w:val="00B7695F"/>
    <w:rsid w:val="00B77676"/>
    <w:rsid w:val="00B776B4"/>
    <w:rsid w:val="00B77A92"/>
    <w:rsid w:val="00B8014B"/>
    <w:rsid w:val="00B80787"/>
    <w:rsid w:val="00B8166A"/>
    <w:rsid w:val="00B8183B"/>
    <w:rsid w:val="00B81AD5"/>
    <w:rsid w:val="00B822DC"/>
    <w:rsid w:val="00B823EB"/>
    <w:rsid w:val="00B82782"/>
    <w:rsid w:val="00B828EB"/>
    <w:rsid w:val="00B82B3D"/>
    <w:rsid w:val="00B82F5E"/>
    <w:rsid w:val="00B83372"/>
    <w:rsid w:val="00B851DB"/>
    <w:rsid w:val="00B85C13"/>
    <w:rsid w:val="00B86697"/>
    <w:rsid w:val="00B86B71"/>
    <w:rsid w:val="00B87284"/>
    <w:rsid w:val="00B87940"/>
    <w:rsid w:val="00B87968"/>
    <w:rsid w:val="00B87A1D"/>
    <w:rsid w:val="00B9117F"/>
    <w:rsid w:val="00B91527"/>
    <w:rsid w:val="00B91776"/>
    <w:rsid w:val="00B91882"/>
    <w:rsid w:val="00B92F7E"/>
    <w:rsid w:val="00B937B0"/>
    <w:rsid w:val="00B944F4"/>
    <w:rsid w:val="00B945AB"/>
    <w:rsid w:val="00B95C69"/>
    <w:rsid w:val="00B95F14"/>
    <w:rsid w:val="00B96A1D"/>
    <w:rsid w:val="00BA09FE"/>
    <w:rsid w:val="00BA0AEB"/>
    <w:rsid w:val="00BA19BD"/>
    <w:rsid w:val="00BA1B10"/>
    <w:rsid w:val="00BA1E04"/>
    <w:rsid w:val="00BA212F"/>
    <w:rsid w:val="00BA264D"/>
    <w:rsid w:val="00BA2E66"/>
    <w:rsid w:val="00BA2ECC"/>
    <w:rsid w:val="00BA366C"/>
    <w:rsid w:val="00BA3714"/>
    <w:rsid w:val="00BA38E7"/>
    <w:rsid w:val="00BA3F9C"/>
    <w:rsid w:val="00BA3FE5"/>
    <w:rsid w:val="00BA5B53"/>
    <w:rsid w:val="00BA5DF4"/>
    <w:rsid w:val="00BA61AA"/>
    <w:rsid w:val="00BA6981"/>
    <w:rsid w:val="00BA70D0"/>
    <w:rsid w:val="00BA7308"/>
    <w:rsid w:val="00BA745B"/>
    <w:rsid w:val="00BA7533"/>
    <w:rsid w:val="00BB0588"/>
    <w:rsid w:val="00BB0E32"/>
    <w:rsid w:val="00BB11B3"/>
    <w:rsid w:val="00BB246C"/>
    <w:rsid w:val="00BB25EB"/>
    <w:rsid w:val="00BB3152"/>
    <w:rsid w:val="00BB3478"/>
    <w:rsid w:val="00BB387D"/>
    <w:rsid w:val="00BB4334"/>
    <w:rsid w:val="00BB45E5"/>
    <w:rsid w:val="00BB519B"/>
    <w:rsid w:val="00BB5A6E"/>
    <w:rsid w:val="00BB5AE3"/>
    <w:rsid w:val="00BB5E41"/>
    <w:rsid w:val="00BB6A0C"/>
    <w:rsid w:val="00BB6C02"/>
    <w:rsid w:val="00BB7023"/>
    <w:rsid w:val="00BB7E9A"/>
    <w:rsid w:val="00BC1220"/>
    <w:rsid w:val="00BC25BB"/>
    <w:rsid w:val="00BC2706"/>
    <w:rsid w:val="00BC29F0"/>
    <w:rsid w:val="00BC2B30"/>
    <w:rsid w:val="00BC2EC4"/>
    <w:rsid w:val="00BC33D0"/>
    <w:rsid w:val="00BC3760"/>
    <w:rsid w:val="00BC385C"/>
    <w:rsid w:val="00BC43B8"/>
    <w:rsid w:val="00BC4571"/>
    <w:rsid w:val="00BC4768"/>
    <w:rsid w:val="00BC47FB"/>
    <w:rsid w:val="00BC4FCA"/>
    <w:rsid w:val="00BC5778"/>
    <w:rsid w:val="00BC636A"/>
    <w:rsid w:val="00BC6DCD"/>
    <w:rsid w:val="00BC7718"/>
    <w:rsid w:val="00BD007C"/>
    <w:rsid w:val="00BD0458"/>
    <w:rsid w:val="00BD0556"/>
    <w:rsid w:val="00BD08A8"/>
    <w:rsid w:val="00BD1163"/>
    <w:rsid w:val="00BD2485"/>
    <w:rsid w:val="00BD24E9"/>
    <w:rsid w:val="00BD28D1"/>
    <w:rsid w:val="00BD3162"/>
    <w:rsid w:val="00BD3445"/>
    <w:rsid w:val="00BD34A8"/>
    <w:rsid w:val="00BD3CC9"/>
    <w:rsid w:val="00BD3D98"/>
    <w:rsid w:val="00BD4226"/>
    <w:rsid w:val="00BD44DD"/>
    <w:rsid w:val="00BD52A0"/>
    <w:rsid w:val="00BD5C81"/>
    <w:rsid w:val="00BD5CFA"/>
    <w:rsid w:val="00BD64AD"/>
    <w:rsid w:val="00BD67F6"/>
    <w:rsid w:val="00BD6809"/>
    <w:rsid w:val="00BD68A3"/>
    <w:rsid w:val="00BD69E2"/>
    <w:rsid w:val="00BD6EB7"/>
    <w:rsid w:val="00BD767C"/>
    <w:rsid w:val="00BE02BB"/>
    <w:rsid w:val="00BE0840"/>
    <w:rsid w:val="00BE0936"/>
    <w:rsid w:val="00BE0AE7"/>
    <w:rsid w:val="00BE0F77"/>
    <w:rsid w:val="00BE1964"/>
    <w:rsid w:val="00BE1A57"/>
    <w:rsid w:val="00BE1D1B"/>
    <w:rsid w:val="00BE1D3C"/>
    <w:rsid w:val="00BE1E67"/>
    <w:rsid w:val="00BE22B9"/>
    <w:rsid w:val="00BE328F"/>
    <w:rsid w:val="00BE35B2"/>
    <w:rsid w:val="00BE39EF"/>
    <w:rsid w:val="00BE3A1E"/>
    <w:rsid w:val="00BE3B60"/>
    <w:rsid w:val="00BE434C"/>
    <w:rsid w:val="00BE4515"/>
    <w:rsid w:val="00BE4F42"/>
    <w:rsid w:val="00BE5201"/>
    <w:rsid w:val="00BE5F42"/>
    <w:rsid w:val="00BE6014"/>
    <w:rsid w:val="00BE63F7"/>
    <w:rsid w:val="00BE6AC7"/>
    <w:rsid w:val="00BE7400"/>
    <w:rsid w:val="00BF0140"/>
    <w:rsid w:val="00BF0173"/>
    <w:rsid w:val="00BF01C4"/>
    <w:rsid w:val="00BF0D6B"/>
    <w:rsid w:val="00BF1164"/>
    <w:rsid w:val="00BF2836"/>
    <w:rsid w:val="00BF3224"/>
    <w:rsid w:val="00BF339D"/>
    <w:rsid w:val="00BF33CA"/>
    <w:rsid w:val="00BF34A0"/>
    <w:rsid w:val="00BF3C89"/>
    <w:rsid w:val="00BF4980"/>
    <w:rsid w:val="00BF4B93"/>
    <w:rsid w:val="00BF4D1A"/>
    <w:rsid w:val="00BF4FE8"/>
    <w:rsid w:val="00BF51CF"/>
    <w:rsid w:val="00BF5372"/>
    <w:rsid w:val="00BF57AF"/>
    <w:rsid w:val="00BF5EC8"/>
    <w:rsid w:val="00BF6B9F"/>
    <w:rsid w:val="00BF6C84"/>
    <w:rsid w:val="00BF7118"/>
    <w:rsid w:val="00BF76D9"/>
    <w:rsid w:val="00BF7DE9"/>
    <w:rsid w:val="00C00199"/>
    <w:rsid w:val="00C00431"/>
    <w:rsid w:val="00C00462"/>
    <w:rsid w:val="00C0058D"/>
    <w:rsid w:val="00C00AA8"/>
    <w:rsid w:val="00C011F2"/>
    <w:rsid w:val="00C016EF"/>
    <w:rsid w:val="00C035BF"/>
    <w:rsid w:val="00C04B22"/>
    <w:rsid w:val="00C04BA8"/>
    <w:rsid w:val="00C05067"/>
    <w:rsid w:val="00C0521E"/>
    <w:rsid w:val="00C053B7"/>
    <w:rsid w:val="00C05513"/>
    <w:rsid w:val="00C06473"/>
    <w:rsid w:val="00C06A30"/>
    <w:rsid w:val="00C06F4C"/>
    <w:rsid w:val="00C07A11"/>
    <w:rsid w:val="00C07FA0"/>
    <w:rsid w:val="00C10747"/>
    <w:rsid w:val="00C10905"/>
    <w:rsid w:val="00C121C0"/>
    <w:rsid w:val="00C1272B"/>
    <w:rsid w:val="00C128E7"/>
    <w:rsid w:val="00C12CFB"/>
    <w:rsid w:val="00C1321C"/>
    <w:rsid w:val="00C13676"/>
    <w:rsid w:val="00C13A20"/>
    <w:rsid w:val="00C13A59"/>
    <w:rsid w:val="00C14502"/>
    <w:rsid w:val="00C14637"/>
    <w:rsid w:val="00C15B73"/>
    <w:rsid w:val="00C15E44"/>
    <w:rsid w:val="00C17393"/>
    <w:rsid w:val="00C17702"/>
    <w:rsid w:val="00C17E0D"/>
    <w:rsid w:val="00C20116"/>
    <w:rsid w:val="00C20188"/>
    <w:rsid w:val="00C2176A"/>
    <w:rsid w:val="00C21DA0"/>
    <w:rsid w:val="00C21FFB"/>
    <w:rsid w:val="00C227E2"/>
    <w:rsid w:val="00C2294D"/>
    <w:rsid w:val="00C22D7A"/>
    <w:rsid w:val="00C235A1"/>
    <w:rsid w:val="00C23973"/>
    <w:rsid w:val="00C240AA"/>
    <w:rsid w:val="00C24977"/>
    <w:rsid w:val="00C24A45"/>
    <w:rsid w:val="00C24F25"/>
    <w:rsid w:val="00C26B42"/>
    <w:rsid w:val="00C26B64"/>
    <w:rsid w:val="00C27AC9"/>
    <w:rsid w:val="00C27CC8"/>
    <w:rsid w:val="00C3033F"/>
    <w:rsid w:val="00C3146A"/>
    <w:rsid w:val="00C31837"/>
    <w:rsid w:val="00C31872"/>
    <w:rsid w:val="00C32045"/>
    <w:rsid w:val="00C33507"/>
    <w:rsid w:val="00C33EDD"/>
    <w:rsid w:val="00C346BF"/>
    <w:rsid w:val="00C346C2"/>
    <w:rsid w:val="00C3473F"/>
    <w:rsid w:val="00C3481E"/>
    <w:rsid w:val="00C34E04"/>
    <w:rsid w:val="00C35704"/>
    <w:rsid w:val="00C3603B"/>
    <w:rsid w:val="00C36316"/>
    <w:rsid w:val="00C364EF"/>
    <w:rsid w:val="00C365E3"/>
    <w:rsid w:val="00C367F9"/>
    <w:rsid w:val="00C40494"/>
    <w:rsid w:val="00C408A6"/>
    <w:rsid w:val="00C40DFF"/>
    <w:rsid w:val="00C4122E"/>
    <w:rsid w:val="00C4198E"/>
    <w:rsid w:val="00C41A6F"/>
    <w:rsid w:val="00C41ECA"/>
    <w:rsid w:val="00C4264C"/>
    <w:rsid w:val="00C43438"/>
    <w:rsid w:val="00C437E1"/>
    <w:rsid w:val="00C4453D"/>
    <w:rsid w:val="00C4477B"/>
    <w:rsid w:val="00C455B3"/>
    <w:rsid w:val="00C45947"/>
    <w:rsid w:val="00C467EF"/>
    <w:rsid w:val="00C46AFE"/>
    <w:rsid w:val="00C47E6C"/>
    <w:rsid w:val="00C503DD"/>
    <w:rsid w:val="00C5076E"/>
    <w:rsid w:val="00C50876"/>
    <w:rsid w:val="00C50CA5"/>
    <w:rsid w:val="00C51CC9"/>
    <w:rsid w:val="00C51F02"/>
    <w:rsid w:val="00C5215D"/>
    <w:rsid w:val="00C521C8"/>
    <w:rsid w:val="00C523A5"/>
    <w:rsid w:val="00C52447"/>
    <w:rsid w:val="00C52B52"/>
    <w:rsid w:val="00C533E7"/>
    <w:rsid w:val="00C53444"/>
    <w:rsid w:val="00C5374B"/>
    <w:rsid w:val="00C53769"/>
    <w:rsid w:val="00C53B9F"/>
    <w:rsid w:val="00C53FAA"/>
    <w:rsid w:val="00C54170"/>
    <w:rsid w:val="00C549A4"/>
    <w:rsid w:val="00C5511D"/>
    <w:rsid w:val="00C5528D"/>
    <w:rsid w:val="00C55570"/>
    <w:rsid w:val="00C55701"/>
    <w:rsid w:val="00C55D79"/>
    <w:rsid w:val="00C56937"/>
    <w:rsid w:val="00C56ADB"/>
    <w:rsid w:val="00C5708E"/>
    <w:rsid w:val="00C57932"/>
    <w:rsid w:val="00C57C97"/>
    <w:rsid w:val="00C57EAB"/>
    <w:rsid w:val="00C60900"/>
    <w:rsid w:val="00C60AE8"/>
    <w:rsid w:val="00C60D59"/>
    <w:rsid w:val="00C60D71"/>
    <w:rsid w:val="00C6114C"/>
    <w:rsid w:val="00C61759"/>
    <w:rsid w:val="00C620EA"/>
    <w:rsid w:val="00C62589"/>
    <w:rsid w:val="00C626EA"/>
    <w:rsid w:val="00C6293D"/>
    <w:rsid w:val="00C62E0B"/>
    <w:rsid w:val="00C6332B"/>
    <w:rsid w:val="00C641C0"/>
    <w:rsid w:val="00C645A8"/>
    <w:rsid w:val="00C64702"/>
    <w:rsid w:val="00C64C9E"/>
    <w:rsid w:val="00C6518F"/>
    <w:rsid w:val="00C65B31"/>
    <w:rsid w:val="00C6646B"/>
    <w:rsid w:val="00C6745E"/>
    <w:rsid w:val="00C675FD"/>
    <w:rsid w:val="00C678F7"/>
    <w:rsid w:val="00C67C95"/>
    <w:rsid w:val="00C701C2"/>
    <w:rsid w:val="00C701C6"/>
    <w:rsid w:val="00C702D7"/>
    <w:rsid w:val="00C704F9"/>
    <w:rsid w:val="00C7097F"/>
    <w:rsid w:val="00C7282E"/>
    <w:rsid w:val="00C7353D"/>
    <w:rsid w:val="00C7359D"/>
    <w:rsid w:val="00C7385F"/>
    <w:rsid w:val="00C73C56"/>
    <w:rsid w:val="00C7473E"/>
    <w:rsid w:val="00C74B81"/>
    <w:rsid w:val="00C75982"/>
    <w:rsid w:val="00C75A86"/>
    <w:rsid w:val="00C75B43"/>
    <w:rsid w:val="00C75BF5"/>
    <w:rsid w:val="00C75C1D"/>
    <w:rsid w:val="00C75D23"/>
    <w:rsid w:val="00C75FD1"/>
    <w:rsid w:val="00C76833"/>
    <w:rsid w:val="00C77834"/>
    <w:rsid w:val="00C77A40"/>
    <w:rsid w:val="00C77D87"/>
    <w:rsid w:val="00C77EE8"/>
    <w:rsid w:val="00C801CC"/>
    <w:rsid w:val="00C804C5"/>
    <w:rsid w:val="00C8103F"/>
    <w:rsid w:val="00C81D34"/>
    <w:rsid w:val="00C82409"/>
    <w:rsid w:val="00C82C7E"/>
    <w:rsid w:val="00C82D60"/>
    <w:rsid w:val="00C8305B"/>
    <w:rsid w:val="00C83278"/>
    <w:rsid w:val="00C83474"/>
    <w:rsid w:val="00C83CA0"/>
    <w:rsid w:val="00C84B06"/>
    <w:rsid w:val="00C84DBB"/>
    <w:rsid w:val="00C85603"/>
    <w:rsid w:val="00C85DA9"/>
    <w:rsid w:val="00C85E60"/>
    <w:rsid w:val="00C86440"/>
    <w:rsid w:val="00C86777"/>
    <w:rsid w:val="00C86BB6"/>
    <w:rsid w:val="00C86CE2"/>
    <w:rsid w:val="00C87198"/>
    <w:rsid w:val="00C87791"/>
    <w:rsid w:val="00C87AFF"/>
    <w:rsid w:val="00C912A2"/>
    <w:rsid w:val="00C91EE7"/>
    <w:rsid w:val="00C921ED"/>
    <w:rsid w:val="00C92313"/>
    <w:rsid w:val="00C923C0"/>
    <w:rsid w:val="00C92925"/>
    <w:rsid w:val="00C9334F"/>
    <w:rsid w:val="00C934C1"/>
    <w:rsid w:val="00C93A96"/>
    <w:rsid w:val="00C93C4E"/>
    <w:rsid w:val="00C9411D"/>
    <w:rsid w:val="00C9491B"/>
    <w:rsid w:val="00C96539"/>
    <w:rsid w:val="00C96584"/>
    <w:rsid w:val="00C967FE"/>
    <w:rsid w:val="00C968F0"/>
    <w:rsid w:val="00C96B2D"/>
    <w:rsid w:val="00C96C0D"/>
    <w:rsid w:val="00C96D85"/>
    <w:rsid w:val="00C96F1F"/>
    <w:rsid w:val="00C97390"/>
    <w:rsid w:val="00C975DC"/>
    <w:rsid w:val="00CA0207"/>
    <w:rsid w:val="00CA0A8F"/>
    <w:rsid w:val="00CA10A7"/>
    <w:rsid w:val="00CA133E"/>
    <w:rsid w:val="00CA1353"/>
    <w:rsid w:val="00CA167E"/>
    <w:rsid w:val="00CA1AE0"/>
    <w:rsid w:val="00CA1B34"/>
    <w:rsid w:val="00CA257D"/>
    <w:rsid w:val="00CA28F9"/>
    <w:rsid w:val="00CA3962"/>
    <w:rsid w:val="00CA4019"/>
    <w:rsid w:val="00CA4588"/>
    <w:rsid w:val="00CA4EB5"/>
    <w:rsid w:val="00CA5BAB"/>
    <w:rsid w:val="00CA63B2"/>
    <w:rsid w:val="00CA66A7"/>
    <w:rsid w:val="00CA7509"/>
    <w:rsid w:val="00CA7C48"/>
    <w:rsid w:val="00CB0AD1"/>
    <w:rsid w:val="00CB141C"/>
    <w:rsid w:val="00CB197D"/>
    <w:rsid w:val="00CB2120"/>
    <w:rsid w:val="00CB2169"/>
    <w:rsid w:val="00CB2AAC"/>
    <w:rsid w:val="00CB2E78"/>
    <w:rsid w:val="00CB321B"/>
    <w:rsid w:val="00CB3405"/>
    <w:rsid w:val="00CB3D75"/>
    <w:rsid w:val="00CB4614"/>
    <w:rsid w:val="00CB5428"/>
    <w:rsid w:val="00CB591D"/>
    <w:rsid w:val="00CB5E19"/>
    <w:rsid w:val="00CB62C2"/>
    <w:rsid w:val="00CB67D4"/>
    <w:rsid w:val="00CB6FC6"/>
    <w:rsid w:val="00CB740C"/>
    <w:rsid w:val="00CB7787"/>
    <w:rsid w:val="00CB77DD"/>
    <w:rsid w:val="00CB7824"/>
    <w:rsid w:val="00CB7E1A"/>
    <w:rsid w:val="00CC00EC"/>
    <w:rsid w:val="00CC0B4D"/>
    <w:rsid w:val="00CC1CFC"/>
    <w:rsid w:val="00CC2144"/>
    <w:rsid w:val="00CC28AE"/>
    <w:rsid w:val="00CC2BE8"/>
    <w:rsid w:val="00CC3C3B"/>
    <w:rsid w:val="00CC4492"/>
    <w:rsid w:val="00CC5328"/>
    <w:rsid w:val="00CC5EF6"/>
    <w:rsid w:val="00CC7156"/>
    <w:rsid w:val="00CC7262"/>
    <w:rsid w:val="00CC7417"/>
    <w:rsid w:val="00CC7B11"/>
    <w:rsid w:val="00CC7E4F"/>
    <w:rsid w:val="00CD08AF"/>
    <w:rsid w:val="00CD09A2"/>
    <w:rsid w:val="00CD0C93"/>
    <w:rsid w:val="00CD133C"/>
    <w:rsid w:val="00CD13F9"/>
    <w:rsid w:val="00CD19D7"/>
    <w:rsid w:val="00CD247C"/>
    <w:rsid w:val="00CD2B09"/>
    <w:rsid w:val="00CD2B5C"/>
    <w:rsid w:val="00CD30EF"/>
    <w:rsid w:val="00CD4380"/>
    <w:rsid w:val="00CD4559"/>
    <w:rsid w:val="00CD5328"/>
    <w:rsid w:val="00CD5EF1"/>
    <w:rsid w:val="00CD5FAA"/>
    <w:rsid w:val="00CD6112"/>
    <w:rsid w:val="00CD656B"/>
    <w:rsid w:val="00CD67A3"/>
    <w:rsid w:val="00CD6C6C"/>
    <w:rsid w:val="00CD76B9"/>
    <w:rsid w:val="00CD7A85"/>
    <w:rsid w:val="00CD7F09"/>
    <w:rsid w:val="00CE05D6"/>
    <w:rsid w:val="00CE07DC"/>
    <w:rsid w:val="00CE0980"/>
    <w:rsid w:val="00CE0B5A"/>
    <w:rsid w:val="00CE0BD2"/>
    <w:rsid w:val="00CE0C49"/>
    <w:rsid w:val="00CE0FEE"/>
    <w:rsid w:val="00CE1014"/>
    <w:rsid w:val="00CE157E"/>
    <w:rsid w:val="00CE206E"/>
    <w:rsid w:val="00CE24C5"/>
    <w:rsid w:val="00CE261C"/>
    <w:rsid w:val="00CE3024"/>
    <w:rsid w:val="00CE320A"/>
    <w:rsid w:val="00CE341B"/>
    <w:rsid w:val="00CE35AF"/>
    <w:rsid w:val="00CE3BE1"/>
    <w:rsid w:val="00CE49DB"/>
    <w:rsid w:val="00CE5AB5"/>
    <w:rsid w:val="00CE5C01"/>
    <w:rsid w:val="00CE5D1D"/>
    <w:rsid w:val="00CE5D4D"/>
    <w:rsid w:val="00CE631A"/>
    <w:rsid w:val="00CE6579"/>
    <w:rsid w:val="00CE78FD"/>
    <w:rsid w:val="00CF0802"/>
    <w:rsid w:val="00CF17FC"/>
    <w:rsid w:val="00CF205F"/>
    <w:rsid w:val="00CF29D5"/>
    <w:rsid w:val="00CF307D"/>
    <w:rsid w:val="00CF3168"/>
    <w:rsid w:val="00CF35C8"/>
    <w:rsid w:val="00CF4056"/>
    <w:rsid w:val="00CF4413"/>
    <w:rsid w:val="00CF52BA"/>
    <w:rsid w:val="00CF5589"/>
    <w:rsid w:val="00CF5BD7"/>
    <w:rsid w:val="00CF70E8"/>
    <w:rsid w:val="00CF738F"/>
    <w:rsid w:val="00D00461"/>
    <w:rsid w:val="00D009A1"/>
    <w:rsid w:val="00D012D2"/>
    <w:rsid w:val="00D01662"/>
    <w:rsid w:val="00D01701"/>
    <w:rsid w:val="00D018A3"/>
    <w:rsid w:val="00D021BA"/>
    <w:rsid w:val="00D024E7"/>
    <w:rsid w:val="00D02653"/>
    <w:rsid w:val="00D02F8D"/>
    <w:rsid w:val="00D032A9"/>
    <w:rsid w:val="00D03BED"/>
    <w:rsid w:val="00D03DC7"/>
    <w:rsid w:val="00D04027"/>
    <w:rsid w:val="00D0424E"/>
    <w:rsid w:val="00D04B69"/>
    <w:rsid w:val="00D050CE"/>
    <w:rsid w:val="00D05903"/>
    <w:rsid w:val="00D063E5"/>
    <w:rsid w:val="00D07253"/>
    <w:rsid w:val="00D07457"/>
    <w:rsid w:val="00D07809"/>
    <w:rsid w:val="00D079F1"/>
    <w:rsid w:val="00D07A13"/>
    <w:rsid w:val="00D1036D"/>
    <w:rsid w:val="00D106C1"/>
    <w:rsid w:val="00D10BBB"/>
    <w:rsid w:val="00D10E85"/>
    <w:rsid w:val="00D11103"/>
    <w:rsid w:val="00D11AF8"/>
    <w:rsid w:val="00D11DE0"/>
    <w:rsid w:val="00D121E1"/>
    <w:rsid w:val="00D122B2"/>
    <w:rsid w:val="00D1238B"/>
    <w:rsid w:val="00D12DA1"/>
    <w:rsid w:val="00D13A28"/>
    <w:rsid w:val="00D14335"/>
    <w:rsid w:val="00D144B1"/>
    <w:rsid w:val="00D15311"/>
    <w:rsid w:val="00D15F14"/>
    <w:rsid w:val="00D1666F"/>
    <w:rsid w:val="00D16AA1"/>
    <w:rsid w:val="00D16F2A"/>
    <w:rsid w:val="00D17828"/>
    <w:rsid w:val="00D20769"/>
    <w:rsid w:val="00D2080A"/>
    <w:rsid w:val="00D211C0"/>
    <w:rsid w:val="00D212E9"/>
    <w:rsid w:val="00D21832"/>
    <w:rsid w:val="00D21960"/>
    <w:rsid w:val="00D23582"/>
    <w:rsid w:val="00D23A3C"/>
    <w:rsid w:val="00D23C5A"/>
    <w:rsid w:val="00D2449B"/>
    <w:rsid w:val="00D24CC4"/>
    <w:rsid w:val="00D26833"/>
    <w:rsid w:val="00D26D14"/>
    <w:rsid w:val="00D300E7"/>
    <w:rsid w:val="00D30C0B"/>
    <w:rsid w:val="00D31D01"/>
    <w:rsid w:val="00D31E2C"/>
    <w:rsid w:val="00D31E5C"/>
    <w:rsid w:val="00D31FC5"/>
    <w:rsid w:val="00D325E2"/>
    <w:rsid w:val="00D326D8"/>
    <w:rsid w:val="00D328D2"/>
    <w:rsid w:val="00D33348"/>
    <w:rsid w:val="00D336A6"/>
    <w:rsid w:val="00D337DD"/>
    <w:rsid w:val="00D34378"/>
    <w:rsid w:val="00D34DDC"/>
    <w:rsid w:val="00D351CB"/>
    <w:rsid w:val="00D35351"/>
    <w:rsid w:val="00D358C6"/>
    <w:rsid w:val="00D360D8"/>
    <w:rsid w:val="00D363E4"/>
    <w:rsid w:val="00D365F0"/>
    <w:rsid w:val="00D36C22"/>
    <w:rsid w:val="00D37C35"/>
    <w:rsid w:val="00D37DF9"/>
    <w:rsid w:val="00D37E2D"/>
    <w:rsid w:val="00D40931"/>
    <w:rsid w:val="00D41423"/>
    <w:rsid w:val="00D4149C"/>
    <w:rsid w:val="00D41853"/>
    <w:rsid w:val="00D41BE3"/>
    <w:rsid w:val="00D41DF8"/>
    <w:rsid w:val="00D41E70"/>
    <w:rsid w:val="00D42DE4"/>
    <w:rsid w:val="00D441D3"/>
    <w:rsid w:val="00D44742"/>
    <w:rsid w:val="00D44D43"/>
    <w:rsid w:val="00D4551C"/>
    <w:rsid w:val="00D45EC8"/>
    <w:rsid w:val="00D474FF"/>
    <w:rsid w:val="00D47A95"/>
    <w:rsid w:val="00D511D0"/>
    <w:rsid w:val="00D51326"/>
    <w:rsid w:val="00D5159F"/>
    <w:rsid w:val="00D51841"/>
    <w:rsid w:val="00D519D5"/>
    <w:rsid w:val="00D51F44"/>
    <w:rsid w:val="00D52234"/>
    <w:rsid w:val="00D5240D"/>
    <w:rsid w:val="00D5293F"/>
    <w:rsid w:val="00D52C42"/>
    <w:rsid w:val="00D54207"/>
    <w:rsid w:val="00D542B2"/>
    <w:rsid w:val="00D54905"/>
    <w:rsid w:val="00D54DB0"/>
    <w:rsid w:val="00D54EA8"/>
    <w:rsid w:val="00D54F30"/>
    <w:rsid w:val="00D550AD"/>
    <w:rsid w:val="00D55B81"/>
    <w:rsid w:val="00D55CE5"/>
    <w:rsid w:val="00D561C7"/>
    <w:rsid w:val="00D568B8"/>
    <w:rsid w:val="00D5718D"/>
    <w:rsid w:val="00D574F1"/>
    <w:rsid w:val="00D576DD"/>
    <w:rsid w:val="00D6013C"/>
    <w:rsid w:val="00D60623"/>
    <w:rsid w:val="00D60790"/>
    <w:rsid w:val="00D607B1"/>
    <w:rsid w:val="00D60D10"/>
    <w:rsid w:val="00D60E72"/>
    <w:rsid w:val="00D62794"/>
    <w:rsid w:val="00D62A3D"/>
    <w:rsid w:val="00D62A4A"/>
    <w:rsid w:val="00D62D4D"/>
    <w:rsid w:val="00D6325E"/>
    <w:rsid w:val="00D632FD"/>
    <w:rsid w:val="00D638F4"/>
    <w:rsid w:val="00D639C1"/>
    <w:rsid w:val="00D643B7"/>
    <w:rsid w:val="00D645E7"/>
    <w:rsid w:val="00D646E3"/>
    <w:rsid w:val="00D64A40"/>
    <w:rsid w:val="00D65986"/>
    <w:rsid w:val="00D65B4A"/>
    <w:rsid w:val="00D65EEB"/>
    <w:rsid w:val="00D663C6"/>
    <w:rsid w:val="00D668BF"/>
    <w:rsid w:val="00D67840"/>
    <w:rsid w:val="00D702FB"/>
    <w:rsid w:val="00D70462"/>
    <w:rsid w:val="00D7050D"/>
    <w:rsid w:val="00D70610"/>
    <w:rsid w:val="00D708EA"/>
    <w:rsid w:val="00D70A06"/>
    <w:rsid w:val="00D70E09"/>
    <w:rsid w:val="00D70E3B"/>
    <w:rsid w:val="00D71928"/>
    <w:rsid w:val="00D71BE0"/>
    <w:rsid w:val="00D71E5C"/>
    <w:rsid w:val="00D7201B"/>
    <w:rsid w:val="00D72866"/>
    <w:rsid w:val="00D73ABA"/>
    <w:rsid w:val="00D747BF"/>
    <w:rsid w:val="00D74F0A"/>
    <w:rsid w:val="00D74F37"/>
    <w:rsid w:val="00D7544D"/>
    <w:rsid w:val="00D75585"/>
    <w:rsid w:val="00D75D7E"/>
    <w:rsid w:val="00D76122"/>
    <w:rsid w:val="00D762ED"/>
    <w:rsid w:val="00D76375"/>
    <w:rsid w:val="00D767DD"/>
    <w:rsid w:val="00D76D7C"/>
    <w:rsid w:val="00D76F81"/>
    <w:rsid w:val="00D771FA"/>
    <w:rsid w:val="00D774CC"/>
    <w:rsid w:val="00D77835"/>
    <w:rsid w:val="00D779B2"/>
    <w:rsid w:val="00D80C51"/>
    <w:rsid w:val="00D80DCA"/>
    <w:rsid w:val="00D81735"/>
    <w:rsid w:val="00D81E04"/>
    <w:rsid w:val="00D82B8B"/>
    <w:rsid w:val="00D82C0E"/>
    <w:rsid w:val="00D8301E"/>
    <w:rsid w:val="00D8350D"/>
    <w:rsid w:val="00D83665"/>
    <w:rsid w:val="00D83897"/>
    <w:rsid w:val="00D839CD"/>
    <w:rsid w:val="00D84154"/>
    <w:rsid w:val="00D847E5"/>
    <w:rsid w:val="00D84F51"/>
    <w:rsid w:val="00D85019"/>
    <w:rsid w:val="00D859E8"/>
    <w:rsid w:val="00D85B5B"/>
    <w:rsid w:val="00D85FC0"/>
    <w:rsid w:val="00D86095"/>
    <w:rsid w:val="00D8635C"/>
    <w:rsid w:val="00D8658B"/>
    <w:rsid w:val="00D86CD0"/>
    <w:rsid w:val="00D86DD4"/>
    <w:rsid w:val="00D86F82"/>
    <w:rsid w:val="00D87240"/>
    <w:rsid w:val="00D87C20"/>
    <w:rsid w:val="00D9014F"/>
    <w:rsid w:val="00D903F7"/>
    <w:rsid w:val="00D90C61"/>
    <w:rsid w:val="00D90E25"/>
    <w:rsid w:val="00D91573"/>
    <w:rsid w:val="00D91780"/>
    <w:rsid w:val="00D9365A"/>
    <w:rsid w:val="00D93B48"/>
    <w:rsid w:val="00D93E56"/>
    <w:rsid w:val="00D93F89"/>
    <w:rsid w:val="00D942C3"/>
    <w:rsid w:val="00D943B2"/>
    <w:rsid w:val="00D94EDD"/>
    <w:rsid w:val="00D95171"/>
    <w:rsid w:val="00D95A3C"/>
    <w:rsid w:val="00D96194"/>
    <w:rsid w:val="00D9675A"/>
    <w:rsid w:val="00D968E4"/>
    <w:rsid w:val="00D978F0"/>
    <w:rsid w:val="00DA01A8"/>
    <w:rsid w:val="00DA077B"/>
    <w:rsid w:val="00DA0995"/>
    <w:rsid w:val="00DA2240"/>
    <w:rsid w:val="00DA236C"/>
    <w:rsid w:val="00DA26B5"/>
    <w:rsid w:val="00DA2C6B"/>
    <w:rsid w:val="00DA3330"/>
    <w:rsid w:val="00DA3D37"/>
    <w:rsid w:val="00DA4FC4"/>
    <w:rsid w:val="00DA5306"/>
    <w:rsid w:val="00DA5857"/>
    <w:rsid w:val="00DA61B9"/>
    <w:rsid w:val="00DA6377"/>
    <w:rsid w:val="00DA685F"/>
    <w:rsid w:val="00DA6910"/>
    <w:rsid w:val="00DA6D5E"/>
    <w:rsid w:val="00DA6FC7"/>
    <w:rsid w:val="00DA71DF"/>
    <w:rsid w:val="00DA750E"/>
    <w:rsid w:val="00DB0012"/>
    <w:rsid w:val="00DB1EA4"/>
    <w:rsid w:val="00DB2305"/>
    <w:rsid w:val="00DB2980"/>
    <w:rsid w:val="00DB2BA9"/>
    <w:rsid w:val="00DB2DED"/>
    <w:rsid w:val="00DB2E8E"/>
    <w:rsid w:val="00DB3222"/>
    <w:rsid w:val="00DB3B2B"/>
    <w:rsid w:val="00DB47D7"/>
    <w:rsid w:val="00DB4B07"/>
    <w:rsid w:val="00DB51C0"/>
    <w:rsid w:val="00DB555D"/>
    <w:rsid w:val="00DB5A6A"/>
    <w:rsid w:val="00DB652E"/>
    <w:rsid w:val="00DB7124"/>
    <w:rsid w:val="00DB7329"/>
    <w:rsid w:val="00DB74AD"/>
    <w:rsid w:val="00DB7E35"/>
    <w:rsid w:val="00DB7FC2"/>
    <w:rsid w:val="00DC173D"/>
    <w:rsid w:val="00DC1CB7"/>
    <w:rsid w:val="00DC1F6D"/>
    <w:rsid w:val="00DC2776"/>
    <w:rsid w:val="00DC296A"/>
    <w:rsid w:val="00DC3A83"/>
    <w:rsid w:val="00DC4407"/>
    <w:rsid w:val="00DC4961"/>
    <w:rsid w:val="00DC50C1"/>
    <w:rsid w:val="00DC5569"/>
    <w:rsid w:val="00DC5A66"/>
    <w:rsid w:val="00DC6636"/>
    <w:rsid w:val="00DC71C3"/>
    <w:rsid w:val="00DC74BD"/>
    <w:rsid w:val="00DC7516"/>
    <w:rsid w:val="00DD0516"/>
    <w:rsid w:val="00DD0710"/>
    <w:rsid w:val="00DD0E39"/>
    <w:rsid w:val="00DD2959"/>
    <w:rsid w:val="00DD2B57"/>
    <w:rsid w:val="00DD3673"/>
    <w:rsid w:val="00DD3D9A"/>
    <w:rsid w:val="00DD42C3"/>
    <w:rsid w:val="00DD476F"/>
    <w:rsid w:val="00DD4ADC"/>
    <w:rsid w:val="00DD5249"/>
    <w:rsid w:val="00DD5DF1"/>
    <w:rsid w:val="00DD636E"/>
    <w:rsid w:val="00DD64BF"/>
    <w:rsid w:val="00DD668C"/>
    <w:rsid w:val="00DD67EE"/>
    <w:rsid w:val="00DD684B"/>
    <w:rsid w:val="00DD6C7E"/>
    <w:rsid w:val="00DD73C5"/>
    <w:rsid w:val="00DD7557"/>
    <w:rsid w:val="00DD7A1D"/>
    <w:rsid w:val="00DD7CF7"/>
    <w:rsid w:val="00DE00BE"/>
    <w:rsid w:val="00DE04B3"/>
    <w:rsid w:val="00DE1866"/>
    <w:rsid w:val="00DE1A18"/>
    <w:rsid w:val="00DE269B"/>
    <w:rsid w:val="00DE2DB6"/>
    <w:rsid w:val="00DE302D"/>
    <w:rsid w:val="00DE3323"/>
    <w:rsid w:val="00DE42E4"/>
    <w:rsid w:val="00DE457A"/>
    <w:rsid w:val="00DE4845"/>
    <w:rsid w:val="00DE5277"/>
    <w:rsid w:val="00DE62F9"/>
    <w:rsid w:val="00DE6429"/>
    <w:rsid w:val="00DE6E27"/>
    <w:rsid w:val="00DE6EDD"/>
    <w:rsid w:val="00DE7850"/>
    <w:rsid w:val="00DE7DA0"/>
    <w:rsid w:val="00DF1766"/>
    <w:rsid w:val="00DF184A"/>
    <w:rsid w:val="00DF2A15"/>
    <w:rsid w:val="00DF2CD5"/>
    <w:rsid w:val="00DF2E1B"/>
    <w:rsid w:val="00DF2FE1"/>
    <w:rsid w:val="00DF3697"/>
    <w:rsid w:val="00DF3E8A"/>
    <w:rsid w:val="00DF3F5E"/>
    <w:rsid w:val="00DF4BE9"/>
    <w:rsid w:val="00DF4C03"/>
    <w:rsid w:val="00DF4CD3"/>
    <w:rsid w:val="00DF59A1"/>
    <w:rsid w:val="00DF5D25"/>
    <w:rsid w:val="00DF5E61"/>
    <w:rsid w:val="00DF6300"/>
    <w:rsid w:val="00DF63DF"/>
    <w:rsid w:val="00DF64D5"/>
    <w:rsid w:val="00DF6623"/>
    <w:rsid w:val="00DF6B1E"/>
    <w:rsid w:val="00DF77D5"/>
    <w:rsid w:val="00DF7898"/>
    <w:rsid w:val="00DF7C05"/>
    <w:rsid w:val="00E0045F"/>
    <w:rsid w:val="00E00693"/>
    <w:rsid w:val="00E00963"/>
    <w:rsid w:val="00E00B90"/>
    <w:rsid w:val="00E010EF"/>
    <w:rsid w:val="00E017F4"/>
    <w:rsid w:val="00E023EE"/>
    <w:rsid w:val="00E02EAB"/>
    <w:rsid w:val="00E03273"/>
    <w:rsid w:val="00E03657"/>
    <w:rsid w:val="00E04110"/>
    <w:rsid w:val="00E04864"/>
    <w:rsid w:val="00E048BE"/>
    <w:rsid w:val="00E04E0D"/>
    <w:rsid w:val="00E056A7"/>
    <w:rsid w:val="00E06A7B"/>
    <w:rsid w:val="00E06AB3"/>
    <w:rsid w:val="00E07992"/>
    <w:rsid w:val="00E10416"/>
    <w:rsid w:val="00E10BD6"/>
    <w:rsid w:val="00E11055"/>
    <w:rsid w:val="00E115C8"/>
    <w:rsid w:val="00E125FF"/>
    <w:rsid w:val="00E133E4"/>
    <w:rsid w:val="00E13CD8"/>
    <w:rsid w:val="00E1429F"/>
    <w:rsid w:val="00E149C5"/>
    <w:rsid w:val="00E1539E"/>
    <w:rsid w:val="00E15634"/>
    <w:rsid w:val="00E15CC3"/>
    <w:rsid w:val="00E1610D"/>
    <w:rsid w:val="00E167AA"/>
    <w:rsid w:val="00E17A04"/>
    <w:rsid w:val="00E17A07"/>
    <w:rsid w:val="00E17AF8"/>
    <w:rsid w:val="00E20175"/>
    <w:rsid w:val="00E20275"/>
    <w:rsid w:val="00E2097B"/>
    <w:rsid w:val="00E20A0F"/>
    <w:rsid w:val="00E21719"/>
    <w:rsid w:val="00E226C4"/>
    <w:rsid w:val="00E237D7"/>
    <w:rsid w:val="00E23B51"/>
    <w:rsid w:val="00E23ED1"/>
    <w:rsid w:val="00E23FAA"/>
    <w:rsid w:val="00E24337"/>
    <w:rsid w:val="00E2449E"/>
    <w:rsid w:val="00E247FC"/>
    <w:rsid w:val="00E24C16"/>
    <w:rsid w:val="00E24E8E"/>
    <w:rsid w:val="00E24E9E"/>
    <w:rsid w:val="00E25580"/>
    <w:rsid w:val="00E25CB7"/>
    <w:rsid w:val="00E25D0C"/>
    <w:rsid w:val="00E27A96"/>
    <w:rsid w:val="00E27F01"/>
    <w:rsid w:val="00E304BA"/>
    <w:rsid w:val="00E3165B"/>
    <w:rsid w:val="00E31C65"/>
    <w:rsid w:val="00E31CD0"/>
    <w:rsid w:val="00E31D0C"/>
    <w:rsid w:val="00E31E6D"/>
    <w:rsid w:val="00E33B4B"/>
    <w:rsid w:val="00E33F1B"/>
    <w:rsid w:val="00E348D0"/>
    <w:rsid w:val="00E35884"/>
    <w:rsid w:val="00E3648A"/>
    <w:rsid w:val="00E36752"/>
    <w:rsid w:val="00E368B6"/>
    <w:rsid w:val="00E3701A"/>
    <w:rsid w:val="00E37AB4"/>
    <w:rsid w:val="00E37EAA"/>
    <w:rsid w:val="00E405B0"/>
    <w:rsid w:val="00E405BC"/>
    <w:rsid w:val="00E406D4"/>
    <w:rsid w:val="00E40E41"/>
    <w:rsid w:val="00E414DF"/>
    <w:rsid w:val="00E42690"/>
    <w:rsid w:val="00E42A00"/>
    <w:rsid w:val="00E4396A"/>
    <w:rsid w:val="00E43E8D"/>
    <w:rsid w:val="00E4438E"/>
    <w:rsid w:val="00E444BA"/>
    <w:rsid w:val="00E44556"/>
    <w:rsid w:val="00E4486D"/>
    <w:rsid w:val="00E44DE5"/>
    <w:rsid w:val="00E4500F"/>
    <w:rsid w:val="00E46470"/>
    <w:rsid w:val="00E46BA4"/>
    <w:rsid w:val="00E46F78"/>
    <w:rsid w:val="00E5031B"/>
    <w:rsid w:val="00E503B4"/>
    <w:rsid w:val="00E50A5C"/>
    <w:rsid w:val="00E50B8D"/>
    <w:rsid w:val="00E51EB1"/>
    <w:rsid w:val="00E51FFE"/>
    <w:rsid w:val="00E522B3"/>
    <w:rsid w:val="00E524A3"/>
    <w:rsid w:val="00E5276C"/>
    <w:rsid w:val="00E53FF7"/>
    <w:rsid w:val="00E540D0"/>
    <w:rsid w:val="00E5424C"/>
    <w:rsid w:val="00E54625"/>
    <w:rsid w:val="00E55078"/>
    <w:rsid w:val="00E5524D"/>
    <w:rsid w:val="00E556FA"/>
    <w:rsid w:val="00E556FE"/>
    <w:rsid w:val="00E55CD4"/>
    <w:rsid w:val="00E5618F"/>
    <w:rsid w:val="00E5670A"/>
    <w:rsid w:val="00E57138"/>
    <w:rsid w:val="00E57195"/>
    <w:rsid w:val="00E573B2"/>
    <w:rsid w:val="00E573C6"/>
    <w:rsid w:val="00E577FD"/>
    <w:rsid w:val="00E57E69"/>
    <w:rsid w:val="00E60238"/>
    <w:rsid w:val="00E602C9"/>
    <w:rsid w:val="00E606E7"/>
    <w:rsid w:val="00E61079"/>
    <w:rsid w:val="00E611B9"/>
    <w:rsid w:val="00E615DE"/>
    <w:rsid w:val="00E617AD"/>
    <w:rsid w:val="00E6195D"/>
    <w:rsid w:val="00E62828"/>
    <w:rsid w:val="00E62B12"/>
    <w:rsid w:val="00E62BB3"/>
    <w:rsid w:val="00E62FE2"/>
    <w:rsid w:val="00E63162"/>
    <w:rsid w:val="00E63F1A"/>
    <w:rsid w:val="00E6418D"/>
    <w:rsid w:val="00E64A2C"/>
    <w:rsid w:val="00E655AA"/>
    <w:rsid w:val="00E6607A"/>
    <w:rsid w:val="00E66248"/>
    <w:rsid w:val="00E66BEA"/>
    <w:rsid w:val="00E66D0A"/>
    <w:rsid w:val="00E66F26"/>
    <w:rsid w:val="00E67EE4"/>
    <w:rsid w:val="00E703D1"/>
    <w:rsid w:val="00E70410"/>
    <w:rsid w:val="00E706A0"/>
    <w:rsid w:val="00E71E45"/>
    <w:rsid w:val="00E720D6"/>
    <w:rsid w:val="00E7277E"/>
    <w:rsid w:val="00E728B4"/>
    <w:rsid w:val="00E72FF5"/>
    <w:rsid w:val="00E736FD"/>
    <w:rsid w:val="00E74B8A"/>
    <w:rsid w:val="00E7514C"/>
    <w:rsid w:val="00E7583D"/>
    <w:rsid w:val="00E75867"/>
    <w:rsid w:val="00E761FD"/>
    <w:rsid w:val="00E76D00"/>
    <w:rsid w:val="00E77116"/>
    <w:rsid w:val="00E77729"/>
    <w:rsid w:val="00E81623"/>
    <w:rsid w:val="00E82A28"/>
    <w:rsid w:val="00E82B15"/>
    <w:rsid w:val="00E82B45"/>
    <w:rsid w:val="00E83080"/>
    <w:rsid w:val="00E83BE3"/>
    <w:rsid w:val="00E83C54"/>
    <w:rsid w:val="00E8422E"/>
    <w:rsid w:val="00E8444B"/>
    <w:rsid w:val="00E84CA2"/>
    <w:rsid w:val="00E84D1C"/>
    <w:rsid w:val="00E8576B"/>
    <w:rsid w:val="00E85D88"/>
    <w:rsid w:val="00E863F6"/>
    <w:rsid w:val="00E87E98"/>
    <w:rsid w:val="00E91153"/>
    <w:rsid w:val="00E91B6F"/>
    <w:rsid w:val="00E92A92"/>
    <w:rsid w:val="00E931D7"/>
    <w:rsid w:val="00E935B0"/>
    <w:rsid w:val="00E936D2"/>
    <w:rsid w:val="00E93863"/>
    <w:rsid w:val="00E93DCE"/>
    <w:rsid w:val="00E9402A"/>
    <w:rsid w:val="00E9425E"/>
    <w:rsid w:val="00E94309"/>
    <w:rsid w:val="00E94C2F"/>
    <w:rsid w:val="00E94F46"/>
    <w:rsid w:val="00E95207"/>
    <w:rsid w:val="00E95287"/>
    <w:rsid w:val="00E95544"/>
    <w:rsid w:val="00E95802"/>
    <w:rsid w:val="00E95BD4"/>
    <w:rsid w:val="00E960D1"/>
    <w:rsid w:val="00E968D5"/>
    <w:rsid w:val="00E975EC"/>
    <w:rsid w:val="00E97A4C"/>
    <w:rsid w:val="00E97B85"/>
    <w:rsid w:val="00E97C76"/>
    <w:rsid w:val="00E97CF8"/>
    <w:rsid w:val="00EA0EBE"/>
    <w:rsid w:val="00EA168A"/>
    <w:rsid w:val="00EA1D65"/>
    <w:rsid w:val="00EA1EC9"/>
    <w:rsid w:val="00EA2482"/>
    <w:rsid w:val="00EA31D4"/>
    <w:rsid w:val="00EA3CD8"/>
    <w:rsid w:val="00EA407D"/>
    <w:rsid w:val="00EA4484"/>
    <w:rsid w:val="00EA48E7"/>
    <w:rsid w:val="00EA5EF2"/>
    <w:rsid w:val="00EA6068"/>
    <w:rsid w:val="00EA6102"/>
    <w:rsid w:val="00EA61A2"/>
    <w:rsid w:val="00EA628B"/>
    <w:rsid w:val="00EB06CB"/>
    <w:rsid w:val="00EB0AC3"/>
    <w:rsid w:val="00EB1056"/>
    <w:rsid w:val="00EB203C"/>
    <w:rsid w:val="00EB2200"/>
    <w:rsid w:val="00EB2394"/>
    <w:rsid w:val="00EB2C50"/>
    <w:rsid w:val="00EB32C9"/>
    <w:rsid w:val="00EB34B4"/>
    <w:rsid w:val="00EB3A9F"/>
    <w:rsid w:val="00EB3F43"/>
    <w:rsid w:val="00EB44ED"/>
    <w:rsid w:val="00EB47D6"/>
    <w:rsid w:val="00EB4F51"/>
    <w:rsid w:val="00EB512F"/>
    <w:rsid w:val="00EB5F1A"/>
    <w:rsid w:val="00EB65FD"/>
    <w:rsid w:val="00EB7065"/>
    <w:rsid w:val="00EB7C50"/>
    <w:rsid w:val="00EC002E"/>
    <w:rsid w:val="00EC06BA"/>
    <w:rsid w:val="00EC0945"/>
    <w:rsid w:val="00EC12E7"/>
    <w:rsid w:val="00EC163A"/>
    <w:rsid w:val="00EC1AE9"/>
    <w:rsid w:val="00EC1F4C"/>
    <w:rsid w:val="00EC349A"/>
    <w:rsid w:val="00EC38E1"/>
    <w:rsid w:val="00EC3B43"/>
    <w:rsid w:val="00EC5360"/>
    <w:rsid w:val="00EC55BC"/>
    <w:rsid w:val="00EC58CE"/>
    <w:rsid w:val="00EC60FB"/>
    <w:rsid w:val="00EC6302"/>
    <w:rsid w:val="00EC660D"/>
    <w:rsid w:val="00EC6681"/>
    <w:rsid w:val="00EC6884"/>
    <w:rsid w:val="00EC74CE"/>
    <w:rsid w:val="00ED0077"/>
    <w:rsid w:val="00ED062E"/>
    <w:rsid w:val="00ED08BB"/>
    <w:rsid w:val="00ED0ED3"/>
    <w:rsid w:val="00ED1A47"/>
    <w:rsid w:val="00ED2E19"/>
    <w:rsid w:val="00ED2E96"/>
    <w:rsid w:val="00ED3301"/>
    <w:rsid w:val="00ED35C0"/>
    <w:rsid w:val="00ED3C49"/>
    <w:rsid w:val="00ED3E3E"/>
    <w:rsid w:val="00ED4274"/>
    <w:rsid w:val="00ED4991"/>
    <w:rsid w:val="00ED53EE"/>
    <w:rsid w:val="00ED55C9"/>
    <w:rsid w:val="00ED5D2F"/>
    <w:rsid w:val="00ED62A5"/>
    <w:rsid w:val="00ED776D"/>
    <w:rsid w:val="00ED77F1"/>
    <w:rsid w:val="00ED78CE"/>
    <w:rsid w:val="00ED7A55"/>
    <w:rsid w:val="00EE0499"/>
    <w:rsid w:val="00EE0721"/>
    <w:rsid w:val="00EE1889"/>
    <w:rsid w:val="00EE1A9F"/>
    <w:rsid w:val="00EE1BEF"/>
    <w:rsid w:val="00EE2064"/>
    <w:rsid w:val="00EE2D5E"/>
    <w:rsid w:val="00EE2F47"/>
    <w:rsid w:val="00EE387A"/>
    <w:rsid w:val="00EE394F"/>
    <w:rsid w:val="00EE3DDF"/>
    <w:rsid w:val="00EE558C"/>
    <w:rsid w:val="00EE55F3"/>
    <w:rsid w:val="00EE5677"/>
    <w:rsid w:val="00EE5A81"/>
    <w:rsid w:val="00EE64C1"/>
    <w:rsid w:val="00EF0070"/>
    <w:rsid w:val="00EF1A35"/>
    <w:rsid w:val="00EF2FCF"/>
    <w:rsid w:val="00EF3B42"/>
    <w:rsid w:val="00EF3C45"/>
    <w:rsid w:val="00EF3FC8"/>
    <w:rsid w:val="00EF5690"/>
    <w:rsid w:val="00EF6658"/>
    <w:rsid w:val="00EF697F"/>
    <w:rsid w:val="00EF6CE0"/>
    <w:rsid w:val="00F00E4B"/>
    <w:rsid w:val="00F00EE5"/>
    <w:rsid w:val="00F0159C"/>
    <w:rsid w:val="00F01A4E"/>
    <w:rsid w:val="00F01C04"/>
    <w:rsid w:val="00F02A7D"/>
    <w:rsid w:val="00F02C25"/>
    <w:rsid w:val="00F04081"/>
    <w:rsid w:val="00F04D19"/>
    <w:rsid w:val="00F0588E"/>
    <w:rsid w:val="00F059CA"/>
    <w:rsid w:val="00F059E8"/>
    <w:rsid w:val="00F06372"/>
    <w:rsid w:val="00F06477"/>
    <w:rsid w:val="00F0689C"/>
    <w:rsid w:val="00F0708E"/>
    <w:rsid w:val="00F07413"/>
    <w:rsid w:val="00F075F5"/>
    <w:rsid w:val="00F0783A"/>
    <w:rsid w:val="00F07C87"/>
    <w:rsid w:val="00F10563"/>
    <w:rsid w:val="00F10804"/>
    <w:rsid w:val="00F10D62"/>
    <w:rsid w:val="00F10ED1"/>
    <w:rsid w:val="00F11294"/>
    <w:rsid w:val="00F1230E"/>
    <w:rsid w:val="00F123DE"/>
    <w:rsid w:val="00F12690"/>
    <w:rsid w:val="00F13111"/>
    <w:rsid w:val="00F135A8"/>
    <w:rsid w:val="00F13699"/>
    <w:rsid w:val="00F1373B"/>
    <w:rsid w:val="00F13777"/>
    <w:rsid w:val="00F13948"/>
    <w:rsid w:val="00F147FD"/>
    <w:rsid w:val="00F14CF2"/>
    <w:rsid w:val="00F14F0C"/>
    <w:rsid w:val="00F15AB3"/>
    <w:rsid w:val="00F167D9"/>
    <w:rsid w:val="00F168C0"/>
    <w:rsid w:val="00F16C30"/>
    <w:rsid w:val="00F16DA5"/>
    <w:rsid w:val="00F17710"/>
    <w:rsid w:val="00F17A6D"/>
    <w:rsid w:val="00F2037D"/>
    <w:rsid w:val="00F20462"/>
    <w:rsid w:val="00F2051A"/>
    <w:rsid w:val="00F2059C"/>
    <w:rsid w:val="00F20E3E"/>
    <w:rsid w:val="00F21871"/>
    <w:rsid w:val="00F21CE4"/>
    <w:rsid w:val="00F21E72"/>
    <w:rsid w:val="00F21FDD"/>
    <w:rsid w:val="00F225A0"/>
    <w:rsid w:val="00F233A6"/>
    <w:rsid w:val="00F236A8"/>
    <w:rsid w:val="00F23799"/>
    <w:rsid w:val="00F24C71"/>
    <w:rsid w:val="00F2579C"/>
    <w:rsid w:val="00F258D3"/>
    <w:rsid w:val="00F262F2"/>
    <w:rsid w:val="00F26795"/>
    <w:rsid w:val="00F271D5"/>
    <w:rsid w:val="00F27438"/>
    <w:rsid w:val="00F2757F"/>
    <w:rsid w:val="00F27A96"/>
    <w:rsid w:val="00F300AA"/>
    <w:rsid w:val="00F3066A"/>
    <w:rsid w:val="00F30C5F"/>
    <w:rsid w:val="00F319D8"/>
    <w:rsid w:val="00F31C2D"/>
    <w:rsid w:val="00F32B4E"/>
    <w:rsid w:val="00F3351E"/>
    <w:rsid w:val="00F33658"/>
    <w:rsid w:val="00F3388C"/>
    <w:rsid w:val="00F34533"/>
    <w:rsid w:val="00F348C7"/>
    <w:rsid w:val="00F34E2B"/>
    <w:rsid w:val="00F36152"/>
    <w:rsid w:val="00F36279"/>
    <w:rsid w:val="00F36309"/>
    <w:rsid w:val="00F3639B"/>
    <w:rsid w:val="00F368B8"/>
    <w:rsid w:val="00F36C6D"/>
    <w:rsid w:val="00F36E71"/>
    <w:rsid w:val="00F37576"/>
    <w:rsid w:val="00F379BD"/>
    <w:rsid w:val="00F40C5B"/>
    <w:rsid w:val="00F40DEC"/>
    <w:rsid w:val="00F412D3"/>
    <w:rsid w:val="00F413F7"/>
    <w:rsid w:val="00F4163D"/>
    <w:rsid w:val="00F419CC"/>
    <w:rsid w:val="00F427D8"/>
    <w:rsid w:val="00F42D38"/>
    <w:rsid w:val="00F438A3"/>
    <w:rsid w:val="00F43920"/>
    <w:rsid w:val="00F43BE2"/>
    <w:rsid w:val="00F43F15"/>
    <w:rsid w:val="00F444EF"/>
    <w:rsid w:val="00F451BA"/>
    <w:rsid w:val="00F45763"/>
    <w:rsid w:val="00F460E5"/>
    <w:rsid w:val="00F46252"/>
    <w:rsid w:val="00F46285"/>
    <w:rsid w:val="00F467CC"/>
    <w:rsid w:val="00F467F1"/>
    <w:rsid w:val="00F46DB2"/>
    <w:rsid w:val="00F4782E"/>
    <w:rsid w:val="00F47AA9"/>
    <w:rsid w:val="00F47F72"/>
    <w:rsid w:val="00F50B44"/>
    <w:rsid w:val="00F51419"/>
    <w:rsid w:val="00F516B0"/>
    <w:rsid w:val="00F52536"/>
    <w:rsid w:val="00F53822"/>
    <w:rsid w:val="00F53A8F"/>
    <w:rsid w:val="00F53C9A"/>
    <w:rsid w:val="00F5440E"/>
    <w:rsid w:val="00F546B5"/>
    <w:rsid w:val="00F55566"/>
    <w:rsid w:val="00F55793"/>
    <w:rsid w:val="00F562C7"/>
    <w:rsid w:val="00F56B95"/>
    <w:rsid w:val="00F56D9B"/>
    <w:rsid w:val="00F56DEF"/>
    <w:rsid w:val="00F600EC"/>
    <w:rsid w:val="00F60573"/>
    <w:rsid w:val="00F611F3"/>
    <w:rsid w:val="00F612CF"/>
    <w:rsid w:val="00F62370"/>
    <w:rsid w:val="00F62A29"/>
    <w:rsid w:val="00F63984"/>
    <w:rsid w:val="00F64B5E"/>
    <w:rsid w:val="00F65040"/>
    <w:rsid w:val="00F665AF"/>
    <w:rsid w:val="00F66B53"/>
    <w:rsid w:val="00F67015"/>
    <w:rsid w:val="00F6732A"/>
    <w:rsid w:val="00F67AD4"/>
    <w:rsid w:val="00F67C33"/>
    <w:rsid w:val="00F705EC"/>
    <w:rsid w:val="00F70E45"/>
    <w:rsid w:val="00F71553"/>
    <w:rsid w:val="00F71F39"/>
    <w:rsid w:val="00F7250B"/>
    <w:rsid w:val="00F72A87"/>
    <w:rsid w:val="00F72DF4"/>
    <w:rsid w:val="00F7352E"/>
    <w:rsid w:val="00F73B75"/>
    <w:rsid w:val="00F744A6"/>
    <w:rsid w:val="00F7462F"/>
    <w:rsid w:val="00F746A6"/>
    <w:rsid w:val="00F74F2C"/>
    <w:rsid w:val="00F75A57"/>
    <w:rsid w:val="00F76736"/>
    <w:rsid w:val="00F76789"/>
    <w:rsid w:val="00F769B7"/>
    <w:rsid w:val="00F76A43"/>
    <w:rsid w:val="00F770FC"/>
    <w:rsid w:val="00F77D18"/>
    <w:rsid w:val="00F804BF"/>
    <w:rsid w:val="00F81278"/>
    <w:rsid w:val="00F814A9"/>
    <w:rsid w:val="00F8170B"/>
    <w:rsid w:val="00F818E3"/>
    <w:rsid w:val="00F81E1F"/>
    <w:rsid w:val="00F8209E"/>
    <w:rsid w:val="00F8246A"/>
    <w:rsid w:val="00F826AE"/>
    <w:rsid w:val="00F82A1D"/>
    <w:rsid w:val="00F831F4"/>
    <w:rsid w:val="00F835AF"/>
    <w:rsid w:val="00F835F8"/>
    <w:rsid w:val="00F83D53"/>
    <w:rsid w:val="00F840D3"/>
    <w:rsid w:val="00F85700"/>
    <w:rsid w:val="00F85B29"/>
    <w:rsid w:val="00F85E13"/>
    <w:rsid w:val="00F85E1B"/>
    <w:rsid w:val="00F861A8"/>
    <w:rsid w:val="00F864FB"/>
    <w:rsid w:val="00F86B5B"/>
    <w:rsid w:val="00F86BC6"/>
    <w:rsid w:val="00F86C5F"/>
    <w:rsid w:val="00F8762F"/>
    <w:rsid w:val="00F87A1A"/>
    <w:rsid w:val="00F87B39"/>
    <w:rsid w:val="00F87B90"/>
    <w:rsid w:val="00F9063F"/>
    <w:rsid w:val="00F918BF"/>
    <w:rsid w:val="00F91EAE"/>
    <w:rsid w:val="00F92385"/>
    <w:rsid w:val="00F93352"/>
    <w:rsid w:val="00F933D5"/>
    <w:rsid w:val="00F93486"/>
    <w:rsid w:val="00F93D5E"/>
    <w:rsid w:val="00F94E9F"/>
    <w:rsid w:val="00F9518A"/>
    <w:rsid w:val="00F967DB"/>
    <w:rsid w:val="00F9712B"/>
    <w:rsid w:val="00F9766E"/>
    <w:rsid w:val="00F979B3"/>
    <w:rsid w:val="00FA0CCD"/>
    <w:rsid w:val="00FA1DC9"/>
    <w:rsid w:val="00FA234F"/>
    <w:rsid w:val="00FA26FB"/>
    <w:rsid w:val="00FA3444"/>
    <w:rsid w:val="00FA3571"/>
    <w:rsid w:val="00FA3864"/>
    <w:rsid w:val="00FA38CE"/>
    <w:rsid w:val="00FA398C"/>
    <w:rsid w:val="00FA4466"/>
    <w:rsid w:val="00FA4A79"/>
    <w:rsid w:val="00FA55C6"/>
    <w:rsid w:val="00FA646D"/>
    <w:rsid w:val="00FA65C5"/>
    <w:rsid w:val="00FA76EF"/>
    <w:rsid w:val="00FA7AA9"/>
    <w:rsid w:val="00FB0243"/>
    <w:rsid w:val="00FB06A5"/>
    <w:rsid w:val="00FB0D02"/>
    <w:rsid w:val="00FB0FCE"/>
    <w:rsid w:val="00FB1447"/>
    <w:rsid w:val="00FB175F"/>
    <w:rsid w:val="00FB2273"/>
    <w:rsid w:val="00FB23A3"/>
    <w:rsid w:val="00FB3272"/>
    <w:rsid w:val="00FB3500"/>
    <w:rsid w:val="00FB3CD4"/>
    <w:rsid w:val="00FB3DCB"/>
    <w:rsid w:val="00FB408A"/>
    <w:rsid w:val="00FB436D"/>
    <w:rsid w:val="00FB5F06"/>
    <w:rsid w:val="00FB7AB1"/>
    <w:rsid w:val="00FB7C86"/>
    <w:rsid w:val="00FC0079"/>
    <w:rsid w:val="00FC038E"/>
    <w:rsid w:val="00FC108E"/>
    <w:rsid w:val="00FC176E"/>
    <w:rsid w:val="00FC1892"/>
    <w:rsid w:val="00FC1BEF"/>
    <w:rsid w:val="00FC1CB3"/>
    <w:rsid w:val="00FC24CF"/>
    <w:rsid w:val="00FC2E8D"/>
    <w:rsid w:val="00FC30CD"/>
    <w:rsid w:val="00FC3B31"/>
    <w:rsid w:val="00FC4554"/>
    <w:rsid w:val="00FC475A"/>
    <w:rsid w:val="00FC49C1"/>
    <w:rsid w:val="00FC515C"/>
    <w:rsid w:val="00FC5285"/>
    <w:rsid w:val="00FC632C"/>
    <w:rsid w:val="00FC6F1B"/>
    <w:rsid w:val="00FC7D6D"/>
    <w:rsid w:val="00FD0C5A"/>
    <w:rsid w:val="00FD12CD"/>
    <w:rsid w:val="00FD132B"/>
    <w:rsid w:val="00FD141A"/>
    <w:rsid w:val="00FD1831"/>
    <w:rsid w:val="00FD1B0E"/>
    <w:rsid w:val="00FD219C"/>
    <w:rsid w:val="00FD2277"/>
    <w:rsid w:val="00FD232D"/>
    <w:rsid w:val="00FD2355"/>
    <w:rsid w:val="00FD2494"/>
    <w:rsid w:val="00FD2611"/>
    <w:rsid w:val="00FD26CA"/>
    <w:rsid w:val="00FD32FE"/>
    <w:rsid w:val="00FD414C"/>
    <w:rsid w:val="00FD4434"/>
    <w:rsid w:val="00FD4A4E"/>
    <w:rsid w:val="00FD4A58"/>
    <w:rsid w:val="00FD4F01"/>
    <w:rsid w:val="00FD4F6E"/>
    <w:rsid w:val="00FD5950"/>
    <w:rsid w:val="00FD5A51"/>
    <w:rsid w:val="00FD5F25"/>
    <w:rsid w:val="00FD5FE4"/>
    <w:rsid w:val="00FD60C2"/>
    <w:rsid w:val="00FD69FC"/>
    <w:rsid w:val="00FD6A10"/>
    <w:rsid w:val="00FD6E93"/>
    <w:rsid w:val="00FD74AE"/>
    <w:rsid w:val="00FE0071"/>
    <w:rsid w:val="00FE1649"/>
    <w:rsid w:val="00FE189D"/>
    <w:rsid w:val="00FE2637"/>
    <w:rsid w:val="00FE2998"/>
    <w:rsid w:val="00FE3603"/>
    <w:rsid w:val="00FE3606"/>
    <w:rsid w:val="00FE3A2F"/>
    <w:rsid w:val="00FE514E"/>
    <w:rsid w:val="00FE566D"/>
    <w:rsid w:val="00FE569E"/>
    <w:rsid w:val="00FE5B65"/>
    <w:rsid w:val="00FE5C75"/>
    <w:rsid w:val="00FE61E7"/>
    <w:rsid w:val="00FE661D"/>
    <w:rsid w:val="00FE79AA"/>
    <w:rsid w:val="00FF0B4F"/>
    <w:rsid w:val="00FF0DE2"/>
    <w:rsid w:val="00FF2038"/>
    <w:rsid w:val="00FF30D7"/>
    <w:rsid w:val="00FF3D0F"/>
    <w:rsid w:val="00FF4228"/>
    <w:rsid w:val="00FF43EE"/>
    <w:rsid w:val="00FF4964"/>
    <w:rsid w:val="00FF4A31"/>
    <w:rsid w:val="00FF5377"/>
    <w:rsid w:val="00FF5AEB"/>
    <w:rsid w:val="00FF5E37"/>
    <w:rsid w:val="00FF61BD"/>
    <w:rsid w:val="00FF6AC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uiPriority w:val="99"/>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 w:type="numbering" w:customStyle="1" w:styleId="StyleNumbered12pt1">
    <w:name w:val="Style Numbered 12 pt1"/>
    <w:basedOn w:val="NoList"/>
    <w:rsid w:val="000B1D31"/>
    <w:pPr>
      <w:numPr>
        <w:numId w:val="30"/>
      </w:numPr>
    </w:pPr>
  </w:style>
  <w:style w:type="numbering" w:customStyle="1" w:styleId="StyleBulletedSymbolsymbolLeft025Hanging025">
    <w:name w:val="Style Bulleted Symbol (symbol) Left:  0.25&quot; Hanging:  0.25&quot;"/>
    <w:basedOn w:val="NoList"/>
    <w:rsid w:val="0079396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487">
      <w:bodyDiv w:val="1"/>
      <w:marLeft w:val="0"/>
      <w:marRight w:val="0"/>
      <w:marTop w:val="0"/>
      <w:marBottom w:val="0"/>
      <w:divBdr>
        <w:top w:val="none" w:sz="0" w:space="0" w:color="auto"/>
        <w:left w:val="none" w:sz="0" w:space="0" w:color="auto"/>
        <w:bottom w:val="none" w:sz="0" w:space="0" w:color="auto"/>
        <w:right w:val="none" w:sz="0" w:space="0" w:color="auto"/>
      </w:divBdr>
    </w:div>
    <w:div w:id="42684143">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58329849">
      <w:bodyDiv w:val="1"/>
      <w:marLeft w:val="0"/>
      <w:marRight w:val="0"/>
      <w:marTop w:val="0"/>
      <w:marBottom w:val="0"/>
      <w:divBdr>
        <w:top w:val="none" w:sz="0" w:space="0" w:color="auto"/>
        <w:left w:val="none" w:sz="0" w:space="0" w:color="auto"/>
        <w:bottom w:val="none" w:sz="0" w:space="0" w:color="auto"/>
        <w:right w:val="none" w:sz="0" w:space="0" w:color="auto"/>
      </w:divBdr>
    </w:div>
    <w:div w:id="62070725">
      <w:bodyDiv w:val="1"/>
      <w:marLeft w:val="0"/>
      <w:marRight w:val="0"/>
      <w:marTop w:val="0"/>
      <w:marBottom w:val="0"/>
      <w:divBdr>
        <w:top w:val="none" w:sz="0" w:space="0" w:color="auto"/>
        <w:left w:val="none" w:sz="0" w:space="0" w:color="auto"/>
        <w:bottom w:val="none" w:sz="0" w:space="0" w:color="auto"/>
        <w:right w:val="none" w:sz="0" w:space="0" w:color="auto"/>
      </w:divBdr>
    </w:div>
    <w:div w:id="73209715">
      <w:bodyDiv w:val="1"/>
      <w:marLeft w:val="0"/>
      <w:marRight w:val="0"/>
      <w:marTop w:val="0"/>
      <w:marBottom w:val="0"/>
      <w:divBdr>
        <w:top w:val="none" w:sz="0" w:space="0" w:color="auto"/>
        <w:left w:val="none" w:sz="0" w:space="0" w:color="auto"/>
        <w:bottom w:val="none" w:sz="0" w:space="0" w:color="auto"/>
        <w:right w:val="none" w:sz="0" w:space="0" w:color="auto"/>
      </w:divBdr>
    </w:div>
    <w:div w:id="73819000">
      <w:bodyDiv w:val="1"/>
      <w:marLeft w:val="0"/>
      <w:marRight w:val="0"/>
      <w:marTop w:val="0"/>
      <w:marBottom w:val="0"/>
      <w:divBdr>
        <w:top w:val="none" w:sz="0" w:space="0" w:color="auto"/>
        <w:left w:val="none" w:sz="0" w:space="0" w:color="auto"/>
        <w:bottom w:val="none" w:sz="0" w:space="0" w:color="auto"/>
        <w:right w:val="none" w:sz="0" w:space="0" w:color="auto"/>
      </w:divBdr>
    </w:div>
    <w:div w:id="91442006">
      <w:bodyDiv w:val="1"/>
      <w:marLeft w:val="0"/>
      <w:marRight w:val="0"/>
      <w:marTop w:val="0"/>
      <w:marBottom w:val="0"/>
      <w:divBdr>
        <w:top w:val="none" w:sz="0" w:space="0" w:color="auto"/>
        <w:left w:val="none" w:sz="0" w:space="0" w:color="auto"/>
        <w:bottom w:val="none" w:sz="0" w:space="0" w:color="auto"/>
        <w:right w:val="none" w:sz="0" w:space="0" w:color="auto"/>
      </w:divBdr>
    </w:div>
    <w:div w:id="108017594">
      <w:bodyDiv w:val="1"/>
      <w:marLeft w:val="0"/>
      <w:marRight w:val="0"/>
      <w:marTop w:val="0"/>
      <w:marBottom w:val="0"/>
      <w:divBdr>
        <w:top w:val="none" w:sz="0" w:space="0" w:color="auto"/>
        <w:left w:val="none" w:sz="0" w:space="0" w:color="auto"/>
        <w:bottom w:val="none" w:sz="0" w:space="0" w:color="auto"/>
        <w:right w:val="none" w:sz="0" w:space="0" w:color="auto"/>
      </w:divBdr>
    </w:div>
    <w:div w:id="109983243">
      <w:bodyDiv w:val="1"/>
      <w:marLeft w:val="0"/>
      <w:marRight w:val="0"/>
      <w:marTop w:val="0"/>
      <w:marBottom w:val="0"/>
      <w:divBdr>
        <w:top w:val="none" w:sz="0" w:space="0" w:color="auto"/>
        <w:left w:val="none" w:sz="0" w:space="0" w:color="auto"/>
        <w:bottom w:val="none" w:sz="0" w:space="0" w:color="auto"/>
        <w:right w:val="none" w:sz="0" w:space="0" w:color="auto"/>
      </w:divBdr>
    </w:div>
    <w:div w:id="126054404">
      <w:bodyDiv w:val="1"/>
      <w:marLeft w:val="0"/>
      <w:marRight w:val="0"/>
      <w:marTop w:val="0"/>
      <w:marBottom w:val="0"/>
      <w:divBdr>
        <w:top w:val="none" w:sz="0" w:space="0" w:color="auto"/>
        <w:left w:val="none" w:sz="0" w:space="0" w:color="auto"/>
        <w:bottom w:val="none" w:sz="0" w:space="0" w:color="auto"/>
        <w:right w:val="none" w:sz="0" w:space="0" w:color="auto"/>
      </w:divBdr>
    </w:div>
    <w:div w:id="138114922">
      <w:bodyDiv w:val="1"/>
      <w:marLeft w:val="0"/>
      <w:marRight w:val="0"/>
      <w:marTop w:val="0"/>
      <w:marBottom w:val="0"/>
      <w:divBdr>
        <w:top w:val="none" w:sz="0" w:space="0" w:color="auto"/>
        <w:left w:val="none" w:sz="0" w:space="0" w:color="auto"/>
        <w:bottom w:val="none" w:sz="0" w:space="0" w:color="auto"/>
        <w:right w:val="none" w:sz="0" w:space="0" w:color="auto"/>
      </w:divBdr>
    </w:div>
    <w:div w:id="151214318">
      <w:bodyDiv w:val="1"/>
      <w:marLeft w:val="0"/>
      <w:marRight w:val="0"/>
      <w:marTop w:val="0"/>
      <w:marBottom w:val="0"/>
      <w:divBdr>
        <w:top w:val="none" w:sz="0" w:space="0" w:color="auto"/>
        <w:left w:val="none" w:sz="0" w:space="0" w:color="auto"/>
        <w:bottom w:val="none" w:sz="0" w:space="0" w:color="auto"/>
        <w:right w:val="none" w:sz="0" w:space="0" w:color="auto"/>
      </w:divBdr>
    </w:div>
    <w:div w:id="163209943">
      <w:bodyDiv w:val="1"/>
      <w:marLeft w:val="0"/>
      <w:marRight w:val="0"/>
      <w:marTop w:val="0"/>
      <w:marBottom w:val="0"/>
      <w:divBdr>
        <w:top w:val="none" w:sz="0" w:space="0" w:color="auto"/>
        <w:left w:val="none" w:sz="0" w:space="0" w:color="auto"/>
        <w:bottom w:val="none" w:sz="0" w:space="0" w:color="auto"/>
        <w:right w:val="none" w:sz="0" w:space="0" w:color="auto"/>
      </w:divBdr>
    </w:div>
    <w:div w:id="168720659">
      <w:bodyDiv w:val="1"/>
      <w:marLeft w:val="0"/>
      <w:marRight w:val="0"/>
      <w:marTop w:val="0"/>
      <w:marBottom w:val="0"/>
      <w:divBdr>
        <w:top w:val="none" w:sz="0" w:space="0" w:color="auto"/>
        <w:left w:val="none" w:sz="0" w:space="0" w:color="auto"/>
        <w:bottom w:val="none" w:sz="0" w:space="0" w:color="auto"/>
        <w:right w:val="none" w:sz="0" w:space="0" w:color="auto"/>
      </w:divBdr>
    </w:div>
    <w:div w:id="182790110">
      <w:bodyDiv w:val="1"/>
      <w:marLeft w:val="0"/>
      <w:marRight w:val="0"/>
      <w:marTop w:val="0"/>
      <w:marBottom w:val="0"/>
      <w:divBdr>
        <w:top w:val="none" w:sz="0" w:space="0" w:color="auto"/>
        <w:left w:val="none" w:sz="0" w:space="0" w:color="auto"/>
        <w:bottom w:val="none" w:sz="0" w:space="0" w:color="auto"/>
        <w:right w:val="none" w:sz="0" w:space="0" w:color="auto"/>
      </w:divBdr>
    </w:div>
    <w:div w:id="199705482">
      <w:bodyDiv w:val="1"/>
      <w:marLeft w:val="0"/>
      <w:marRight w:val="0"/>
      <w:marTop w:val="0"/>
      <w:marBottom w:val="0"/>
      <w:divBdr>
        <w:top w:val="none" w:sz="0" w:space="0" w:color="auto"/>
        <w:left w:val="none" w:sz="0" w:space="0" w:color="auto"/>
        <w:bottom w:val="none" w:sz="0" w:space="0" w:color="auto"/>
        <w:right w:val="none" w:sz="0" w:space="0" w:color="auto"/>
      </w:divBdr>
    </w:div>
    <w:div w:id="236137912">
      <w:bodyDiv w:val="1"/>
      <w:marLeft w:val="0"/>
      <w:marRight w:val="0"/>
      <w:marTop w:val="0"/>
      <w:marBottom w:val="0"/>
      <w:divBdr>
        <w:top w:val="none" w:sz="0" w:space="0" w:color="auto"/>
        <w:left w:val="none" w:sz="0" w:space="0" w:color="auto"/>
        <w:bottom w:val="none" w:sz="0" w:space="0" w:color="auto"/>
        <w:right w:val="none" w:sz="0" w:space="0" w:color="auto"/>
      </w:divBdr>
    </w:div>
    <w:div w:id="245891417">
      <w:bodyDiv w:val="1"/>
      <w:marLeft w:val="0"/>
      <w:marRight w:val="0"/>
      <w:marTop w:val="0"/>
      <w:marBottom w:val="0"/>
      <w:divBdr>
        <w:top w:val="none" w:sz="0" w:space="0" w:color="auto"/>
        <w:left w:val="none" w:sz="0" w:space="0" w:color="auto"/>
        <w:bottom w:val="none" w:sz="0" w:space="0" w:color="auto"/>
        <w:right w:val="none" w:sz="0" w:space="0" w:color="auto"/>
      </w:divBdr>
    </w:div>
    <w:div w:id="253830587">
      <w:bodyDiv w:val="1"/>
      <w:marLeft w:val="0"/>
      <w:marRight w:val="0"/>
      <w:marTop w:val="0"/>
      <w:marBottom w:val="0"/>
      <w:divBdr>
        <w:top w:val="none" w:sz="0" w:space="0" w:color="auto"/>
        <w:left w:val="none" w:sz="0" w:space="0" w:color="auto"/>
        <w:bottom w:val="none" w:sz="0" w:space="0" w:color="auto"/>
        <w:right w:val="none" w:sz="0" w:space="0" w:color="auto"/>
      </w:divBdr>
    </w:div>
    <w:div w:id="282077535">
      <w:bodyDiv w:val="1"/>
      <w:marLeft w:val="0"/>
      <w:marRight w:val="0"/>
      <w:marTop w:val="0"/>
      <w:marBottom w:val="0"/>
      <w:divBdr>
        <w:top w:val="none" w:sz="0" w:space="0" w:color="auto"/>
        <w:left w:val="none" w:sz="0" w:space="0" w:color="auto"/>
        <w:bottom w:val="none" w:sz="0" w:space="0" w:color="auto"/>
        <w:right w:val="none" w:sz="0" w:space="0" w:color="auto"/>
      </w:divBdr>
    </w:div>
    <w:div w:id="317004864">
      <w:bodyDiv w:val="1"/>
      <w:marLeft w:val="0"/>
      <w:marRight w:val="0"/>
      <w:marTop w:val="0"/>
      <w:marBottom w:val="0"/>
      <w:divBdr>
        <w:top w:val="none" w:sz="0" w:space="0" w:color="auto"/>
        <w:left w:val="none" w:sz="0" w:space="0" w:color="auto"/>
        <w:bottom w:val="none" w:sz="0" w:space="0" w:color="auto"/>
        <w:right w:val="none" w:sz="0" w:space="0" w:color="auto"/>
      </w:divBdr>
    </w:div>
    <w:div w:id="329528613">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30206147">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4385437">
      <w:bodyDiv w:val="1"/>
      <w:marLeft w:val="0"/>
      <w:marRight w:val="0"/>
      <w:marTop w:val="0"/>
      <w:marBottom w:val="0"/>
      <w:divBdr>
        <w:top w:val="none" w:sz="0" w:space="0" w:color="auto"/>
        <w:left w:val="none" w:sz="0" w:space="0" w:color="auto"/>
        <w:bottom w:val="none" w:sz="0" w:space="0" w:color="auto"/>
        <w:right w:val="none" w:sz="0" w:space="0" w:color="auto"/>
      </w:divBdr>
    </w:div>
    <w:div w:id="589706154">
      <w:bodyDiv w:val="1"/>
      <w:marLeft w:val="0"/>
      <w:marRight w:val="0"/>
      <w:marTop w:val="0"/>
      <w:marBottom w:val="0"/>
      <w:divBdr>
        <w:top w:val="none" w:sz="0" w:space="0" w:color="auto"/>
        <w:left w:val="none" w:sz="0" w:space="0" w:color="auto"/>
        <w:bottom w:val="none" w:sz="0" w:space="0" w:color="auto"/>
        <w:right w:val="none" w:sz="0" w:space="0" w:color="auto"/>
      </w:divBdr>
    </w:div>
    <w:div w:id="591862666">
      <w:bodyDiv w:val="1"/>
      <w:marLeft w:val="0"/>
      <w:marRight w:val="0"/>
      <w:marTop w:val="0"/>
      <w:marBottom w:val="0"/>
      <w:divBdr>
        <w:top w:val="none" w:sz="0" w:space="0" w:color="auto"/>
        <w:left w:val="none" w:sz="0" w:space="0" w:color="auto"/>
        <w:bottom w:val="none" w:sz="0" w:space="0" w:color="auto"/>
        <w:right w:val="none" w:sz="0" w:space="0" w:color="auto"/>
      </w:divBdr>
    </w:div>
    <w:div w:id="604768726">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56030230">
      <w:bodyDiv w:val="1"/>
      <w:marLeft w:val="0"/>
      <w:marRight w:val="0"/>
      <w:marTop w:val="0"/>
      <w:marBottom w:val="0"/>
      <w:divBdr>
        <w:top w:val="none" w:sz="0" w:space="0" w:color="auto"/>
        <w:left w:val="none" w:sz="0" w:space="0" w:color="auto"/>
        <w:bottom w:val="none" w:sz="0" w:space="0" w:color="auto"/>
        <w:right w:val="none" w:sz="0" w:space="0" w:color="auto"/>
      </w:divBdr>
    </w:div>
    <w:div w:id="675964571">
      <w:bodyDiv w:val="1"/>
      <w:marLeft w:val="0"/>
      <w:marRight w:val="0"/>
      <w:marTop w:val="0"/>
      <w:marBottom w:val="0"/>
      <w:divBdr>
        <w:top w:val="none" w:sz="0" w:space="0" w:color="auto"/>
        <w:left w:val="none" w:sz="0" w:space="0" w:color="auto"/>
        <w:bottom w:val="none" w:sz="0" w:space="0" w:color="auto"/>
        <w:right w:val="none" w:sz="0" w:space="0" w:color="auto"/>
      </w:divBdr>
    </w:div>
    <w:div w:id="708379637">
      <w:bodyDiv w:val="1"/>
      <w:marLeft w:val="0"/>
      <w:marRight w:val="0"/>
      <w:marTop w:val="0"/>
      <w:marBottom w:val="0"/>
      <w:divBdr>
        <w:top w:val="none" w:sz="0" w:space="0" w:color="auto"/>
        <w:left w:val="none" w:sz="0" w:space="0" w:color="auto"/>
        <w:bottom w:val="none" w:sz="0" w:space="0" w:color="auto"/>
        <w:right w:val="none" w:sz="0" w:space="0" w:color="auto"/>
      </w:divBdr>
    </w:div>
    <w:div w:id="720054129">
      <w:bodyDiv w:val="1"/>
      <w:marLeft w:val="0"/>
      <w:marRight w:val="0"/>
      <w:marTop w:val="0"/>
      <w:marBottom w:val="0"/>
      <w:divBdr>
        <w:top w:val="none" w:sz="0" w:space="0" w:color="auto"/>
        <w:left w:val="none" w:sz="0" w:space="0" w:color="auto"/>
        <w:bottom w:val="none" w:sz="0" w:space="0" w:color="auto"/>
        <w:right w:val="none" w:sz="0" w:space="0" w:color="auto"/>
      </w:divBdr>
    </w:div>
    <w:div w:id="720833916">
      <w:bodyDiv w:val="1"/>
      <w:marLeft w:val="0"/>
      <w:marRight w:val="0"/>
      <w:marTop w:val="0"/>
      <w:marBottom w:val="0"/>
      <w:divBdr>
        <w:top w:val="none" w:sz="0" w:space="0" w:color="auto"/>
        <w:left w:val="none" w:sz="0" w:space="0" w:color="auto"/>
        <w:bottom w:val="none" w:sz="0" w:space="0" w:color="auto"/>
        <w:right w:val="none" w:sz="0" w:space="0" w:color="auto"/>
      </w:divBdr>
    </w:div>
    <w:div w:id="771517306">
      <w:bodyDiv w:val="1"/>
      <w:marLeft w:val="0"/>
      <w:marRight w:val="0"/>
      <w:marTop w:val="0"/>
      <w:marBottom w:val="0"/>
      <w:divBdr>
        <w:top w:val="none" w:sz="0" w:space="0" w:color="auto"/>
        <w:left w:val="none" w:sz="0" w:space="0" w:color="auto"/>
        <w:bottom w:val="none" w:sz="0" w:space="0" w:color="auto"/>
        <w:right w:val="none" w:sz="0" w:space="0" w:color="auto"/>
      </w:divBdr>
    </w:div>
    <w:div w:id="801263805">
      <w:bodyDiv w:val="1"/>
      <w:marLeft w:val="0"/>
      <w:marRight w:val="0"/>
      <w:marTop w:val="0"/>
      <w:marBottom w:val="0"/>
      <w:divBdr>
        <w:top w:val="none" w:sz="0" w:space="0" w:color="auto"/>
        <w:left w:val="none" w:sz="0" w:space="0" w:color="auto"/>
        <w:bottom w:val="none" w:sz="0" w:space="0" w:color="auto"/>
        <w:right w:val="none" w:sz="0" w:space="0" w:color="auto"/>
      </w:divBdr>
    </w:div>
    <w:div w:id="922878738">
      <w:bodyDiv w:val="1"/>
      <w:marLeft w:val="0"/>
      <w:marRight w:val="0"/>
      <w:marTop w:val="0"/>
      <w:marBottom w:val="0"/>
      <w:divBdr>
        <w:top w:val="none" w:sz="0" w:space="0" w:color="auto"/>
        <w:left w:val="none" w:sz="0" w:space="0" w:color="auto"/>
        <w:bottom w:val="none" w:sz="0" w:space="0" w:color="auto"/>
        <w:right w:val="none" w:sz="0" w:space="0" w:color="auto"/>
      </w:divBdr>
    </w:div>
    <w:div w:id="923495597">
      <w:bodyDiv w:val="1"/>
      <w:marLeft w:val="0"/>
      <w:marRight w:val="0"/>
      <w:marTop w:val="0"/>
      <w:marBottom w:val="0"/>
      <w:divBdr>
        <w:top w:val="none" w:sz="0" w:space="0" w:color="auto"/>
        <w:left w:val="none" w:sz="0" w:space="0" w:color="auto"/>
        <w:bottom w:val="none" w:sz="0" w:space="0" w:color="auto"/>
        <w:right w:val="none" w:sz="0" w:space="0" w:color="auto"/>
      </w:divBdr>
    </w:div>
    <w:div w:id="929510487">
      <w:bodyDiv w:val="1"/>
      <w:marLeft w:val="0"/>
      <w:marRight w:val="0"/>
      <w:marTop w:val="0"/>
      <w:marBottom w:val="0"/>
      <w:divBdr>
        <w:top w:val="none" w:sz="0" w:space="0" w:color="auto"/>
        <w:left w:val="none" w:sz="0" w:space="0" w:color="auto"/>
        <w:bottom w:val="none" w:sz="0" w:space="0" w:color="auto"/>
        <w:right w:val="none" w:sz="0" w:space="0" w:color="auto"/>
      </w:divBdr>
    </w:div>
    <w:div w:id="932976870">
      <w:bodyDiv w:val="1"/>
      <w:marLeft w:val="0"/>
      <w:marRight w:val="0"/>
      <w:marTop w:val="0"/>
      <w:marBottom w:val="0"/>
      <w:divBdr>
        <w:top w:val="none" w:sz="0" w:space="0" w:color="auto"/>
        <w:left w:val="none" w:sz="0" w:space="0" w:color="auto"/>
        <w:bottom w:val="none" w:sz="0" w:space="0" w:color="auto"/>
        <w:right w:val="none" w:sz="0" w:space="0" w:color="auto"/>
      </w:divBdr>
    </w:div>
    <w:div w:id="1014963876">
      <w:bodyDiv w:val="1"/>
      <w:marLeft w:val="0"/>
      <w:marRight w:val="0"/>
      <w:marTop w:val="0"/>
      <w:marBottom w:val="0"/>
      <w:divBdr>
        <w:top w:val="none" w:sz="0" w:space="0" w:color="auto"/>
        <w:left w:val="none" w:sz="0" w:space="0" w:color="auto"/>
        <w:bottom w:val="none" w:sz="0" w:space="0" w:color="auto"/>
        <w:right w:val="none" w:sz="0" w:space="0" w:color="auto"/>
      </w:divBdr>
    </w:div>
    <w:div w:id="1045759483">
      <w:bodyDiv w:val="1"/>
      <w:marLeft w:val="0"/>
      <w:marRight w:val="0"/>
      <w:marTop w:val="0"/>
      <w:marBottom w:val="0"/>
      <w:divBdr>
        <w:top w:val="none" w:sz="0" w:space="0" w:color="auto"/>
        <w:left w:val="none" w:sz="0" w:space="0" w:color="auto"/>
        <w:bottom w:val="none" w:sz="0" w:space="0" w:color="auto"/>
        <w:right w:val="none" w:sz="0" w:space="0" w:color="auto"/>
      </w:divBdr>
    </w:div>
    <w:div w:id="1083726376">
      <w:bodyDiv w:val="1"/>
      <w:marLeft w:val="0"/>
      <w:marRight w:val="0"/>
      <w:marTop w:val="0"/>
      <w:marBottom w:val="0"/>
      <w:divBdr>
        <w:top w:val="none" w:sz="0" w:space="0" w:color="auto"/>
        <w:left w:val="none" w:sz="0" w:space="0" w:color="auto"/>
        <w:bottom w:val="none" w:sz="0" w:space="0" w:color="auto"/>
        <w:right w:val="none" w:sz="0" w:space="0" w:color="auto"/>
      </w:divBdr>
    </w:div>
    <w:div w:id="1093864568">
      <w:bodyDiv w:val="1"/>
      <w:marLeft w:val="0"/>
      <w:marRight w:val="0"/>
      <w:marTop w:val="0"/>
      <w:marBottom w:val="0"/>
      <w:divBdr>
        <w:top w:val="none" w:sz="0" w:space="0" w:color="auto"/>
        <w:left w:val="none" w:sz="0" w:space="0" w:color="auto"/>
        <w:bottom w:val="none" w:sz="0" w:space="0" w:color="auto"/>
        <w:right w:val="none" w:sz="0" w:space="0" w:color="auto"/>
      </w:divBdr>
    </w:div>
    <w:div w:id="1096710825">
      <w:bodyDiv w:val="1"/>
      <w:marLeft w:val="0"/>
      <w:marRight w:val="0"/>
      <w:marTop w:val="0"/>
      <w:marBottom w:val="0"/>
      <w:divBdr>
        <w:top w:val="none" w:sz="0" w:space="0" w:color="auto"/>
        <w:left w:val="none" w:sz="0" w:space="0" w:color="auto"/>
        <w:bottom w:val="none" w:sz="0" w:space="0" w:color="auto"/>
        <w:right w:val="none" w:sz="0" w:space="0" w:color="auto"/>
      </w:divBdr>
    </w:div>
    <w:div w:id="1150320580">
      <w:bodyDiv w:val="1"/>
      <w:marLeft w:val="0"/>
      <w:marRight w:val="0"/>
      <w:marTop w:val="0"/>
      <w:marBottom w:val="0"/>
      <w:divBdr>
        <w:top w:val="none" w:sz="0" w:space="0" w:color="auto"/>
        <w:left w:val="none" w:sz="0" w:space="0" w:color="auto"/>
        <w:bottom w:val="none" w:sz="0" w:space="0" w:color="auto"/>
        <w:right w:val="none" w:sz="0" w:space="0" w:color="auto"/>
      </w:divBdr>
    </w:div>
    <w:div w:id="1151171312">
      <w:bodyDiv w:val="1"/>
      <w:marLeft w:val="0"/>
      <w:marRight w:val="0"/>
      <w:marTop w:val="0"/>
      <w:marBottom w:val="0"/>
      <w:divBdr>
        <w:top w:val="none" w:sz="0" w:space="0" w:color="auto"/>
        <w:left w:val="none" w:sz="0" w:space="0" w:color="auto"/>
        <w:bottom w:val="none" w:sz="0" w:space="0" w:color="auto"/>
        <w:right w:val="none" w:sz="0" w:space="0" w:color="auto"/>
      </w:divBdr>
    </w:div>
    <w:div w:id="1224370928">
      <w:bodyDiv w:val="1"/>
      <w:marLeft w:val="0"/>
      <w:marRight w:val="0"/>
      <w:marTop w:val="0"/>
      <w:marBottom w:val="0"/>
      <w:divBdr>
        <w:top w:val="none" w:sz="0" w:space="0" w:color="auto"/>
        <w:left w:val="none" w:sz="0" w:space="0" w:color="auto"/>
        <w:bottom w:val="none" w:sz="0" w:space="0" w:color="auto"/>
        <w:right w:val="none" w:sz="0" w:space="0" w:color="auto"/>
      </w:divBdr>
    </w:div>
    <w:div w:id="1225528918">
      <w:bodyDiv w:val="1"/>
      <w:marLeft w:val="0"/>
      <w:marRight w:val="0"/>
      <w:marTop w:val="0"/>
      <w:marBottom w:val="0"/>
      <w:divBdr>
        <w:top w:val="none" w:sz="0" w:space="0" w:color="auto"/>
        <w:left w:val="none" w:sz="0" w:space="0" w:color="auto"/>
        <w:bottom w:val="none" w:sz="0" w:space="0" w:color="auto"/>
        <w:right w:val="none" w:sz="0" w:space="0" w:color="auto"/>
      </w:divBdr>
    </w:div>
    <w:div w:id="1315987141">
      <w:bodyDiv w:val="1"/>
      <w:marLeft w:val="0"/>
      <w:marRight w:val="0"/>
      <w:marTop w:val="0"/>
      <w:marBottom w:val="0"/>
      <w:divBdr>
        <w:top w:val="none" w:sz="0" w:space="0" w:color="auto"/>
        <w:left w:val="none" w:sz="0" w:space="0" w:color="auto"/>
        <w:bottom w:val="none" w:sz="0" w:space="0" w:color="auto"/>
        <w:right w:val="none" w:sz="0" w:space="0" w:color="auto"/>
      </w:divBdr>
    </w:div>
    <w:div w:id="1320185132">
      <w:bodyDiv w:val="1"/>
      <w:marLeft w:val="0"/>
      <w:marRight w:val="0"/>
      <w:marTop w:val="0"/>
      <w:marBottom w:val="0"/>
      <w:divBdr>
        <w:top w:val="none" w:sz="0" w:space="0" w:color="auto"/>
        <w:left w:val="none" w:sz="0" w:space="0" w:color="auto"/>
        <w:bottom w:val="none" w:sz="0" w:space="0" w:color="auto"/>
        <w:right w:val="none" w:sz="0" w:space="0" w:color="auto"/>
      </w:divBdr>
    </w:div>
    <w:div w:id="1322779877">
      <w:bodyDiv w:val="1"/>
      <w:marLeft w:val="0"/>
      <w:marRight w:val="0"/>
      <w:marTop w:val="0"/>
      <w:marBottom w:val="0"/>
      <w:divBdr>
        <w:top w:val="none" w:sz="0" w:space="0" w:color="auto"/>
        <w:left w:val="none" w:sz="0" w:space="0" w:color="auto"/>
        <w:bottom w:val="none" w:sz="0" w:space="0" w:color="auto"/>
        <w:right w:val="none" w:sz="0" w:space="0" w:color="auto"/>
      </w:divBdr>
    </w:div>
    <w:div w:id="1347515777">
      <w:bodyDiv w:val="1"/>
      <w:marLeft w:val="0"/>
      <w:marRight w:val="0"/>
      <w:marTop w:val="0"/>
      <w:marBottom w:val="0"/>
      <w:divBdr>
        <w:top w:val="none" w:sz="0" w:space="0" w:color="auto"/>
        <w:left w:val="none" w:sz="0" w:space="0" w:color="auto"/>
        <w:bottom w:val="none" w:sz="0" w:space="0" w:color="auto"/>
        <w:right w:val="none" w:sz="0" w:space="0" w:color="auto"/>
      </w:divBdr>
    </w:div>
    <w:div w:id="1364280839">
      <w:bodyDiv w:val="1"/>
      <w:marLeft w:val="0"/>
      <w:marRight w:val="0"/>
      <w:marTop w:val="0"/>
      <w:marBottom w:val="0"/>
      <w:divBdr>
        <w:top w:val="none" w:sz="0" w:space="0" w:color="auto"/>
        <w:left w:val="none" w:sz="0" w:space="0" w:color="auto"/>
        <w:bottom w:val="none" w:sz="0" w:space="0" w:color="auto"/>
        <w:right w:val="none" w:sz="0" w:space="0" w:color="auto"/>
      </w:divBdr>
    </w:div>
    <w:div w:id="1399280642">
      <w:bodyDiv w:val="1"/>
      <w:marLeft w:val="0"/>
      <w:marRight w:val="0"/>
      <w:marTop w:val="0"/>
      <w:marBottom w:val="0"/>
      <w:divBdr>
        <w:top w:val="none" w:sz="0" w:space="0" w:color="auto"/>
        <w:left w:val="none" w:sz="0" w:space="0" w:color="auto"/>
        <w:bottom w:val="none" w:sz="0" w:space="0" w:color="auto"/>
        <w:right w:val="none" w:sz="0" w:space="0" w:color="auto"/>
      </w:divBdr>
    </w:div>
    <w:div w:id="1415125907">
      <w:bodyDiv w:val="1"/>
      <w:marLeft w:val="0"/>
      <w:marRight w:val="0"/>
      <w:marTop w:val="0"/>
      <w:marBottom w:val="0"/>
      <w:divBdr>
        <w:top w:val="none" w:sz="0" w:space="0" w:color="auto"/>
        <w:left w:val="none" w:sz="0" w:space="0" w:color="auto"/>
        <w:bottom w:val="none" w:sz="0" w:space="0" w:color="auto"/>
        <w:right w:val="none" w:sz="0" w:space="0" w:color="auto"/>
      </w:divBdr>
    </w:div>
    <w:div w:id="1460689232">
      <w:bodyDiv w:val="1"/>
      <w:marLeft w:val="0"/>
      <w:marRight w:val="0"/>
      <w:marTop w:val="0"/>
      <w:marBottom w:val="0"/>
      <w:divBdr>
        <w:top w:val="none" w:sz="0" w:space="0" w:color="auto"/>
        <w:left w:val="none" w:sz="0" w:space="0" w:color="auto"/>
        <w:bottom w:val="none" w:sz="0" w:space="0" w:color="auto"/>
        <w:right w:val="none" w:sz="0" w:space="0" w:color="auto"/>
      </w:divBdr>
    </w:div>
    <w:div w:id="1490560495">
      <w:bodyDiv w:val="1"/>
      <w:marLeft w:val="0"/>
      <w:marRight w:val="0"/>
      <w:marTop w:val="0"/>
      <w:marBottom w:val="0"/>
      <w:divBdr>
        <w:top w:val="none" w:sz="0" w:space="0" w:color="auto"/>
        <w:left w:val="none" w:sz="0" w:space="0" w:color="auto"/>
        <w:bottom w:val="none" w:sz="0" w:space="0" w:color="auto"/>
        <w:right w:val="none" w:sz="0" w:space="0" w:color="auto"/>
      </w:divBdr>
    </w:div>
    <w:div w:id="1524124199">
      <w:bodyDiv w:val="1"/>
      <w:marLeft w:val="0"/>
      <w:marRight w:val="0"/>
      <w:marTop w:val="0"/>
      <w:marBottom w:val="0"/>
      <w:divBdr>
        <w:top w:val="none" w:sz="0" w:space="0" w:color="auto"/>
        <w:left w:val="none" w:sz="0" w:space="0" w:color="auto"/>
        <w:bottom w:val="none" w:sz="0" w:space="0" w:color="auto"/>
        <w:right w:val="none" w:sz="0" w:space="0" w:color="auto"/>
      </w:divBdr>
    </w:div>
    <w:div w:id="1525703093">
      <w:bodyDiv w:val="1"/>
      <w:marLeft w:val="0"/>
      <w:marRight w:val="0"/>
      <w:marTop w:val="0"/>
      <w:marBottom w:val="0"/>
      <w:divBdr>
        <w:top w:val="none" w:sz="0" w:space="0" w:color="auto"/>
        <w:left w:val="none" w:sz="0" w:space="0" w:color="auto"/>
        <w:bottom w:val="none" w:sz="0" w:space="0" w:color="auto"/>
        <w:right w:val="none" w:sz="0" w:space="0" w:color="auto"/>
      </w:divBdr>
    </w:div>
    <w:div w:id="1541548363">
      <w:bodyDiv w:val="1"/>
      <w:marLeft w:val="0"/>
      <w:marRight w:val="0"/>
      <w:marTop w:val="0"/>
      <w:marBottom w:val="0"/>
      <w:divBdr>
        <w:top w:val="none" w:sz="0" w:space="0" w:color="auto"/>
        <w:left w:val="none" w:sz="0" w:space="0" w:color="auto"/>
        <w:bottom w:val="none" w:sz="0" w:space="0" w:color="auto"/>
        <w:right w:val="none" w:sz="0" w:space="0" w:color="auto"/>
      </w:divBdr>
    </w:div>
    <w:div w:id="1548183243">
      <w:bodyDiv w:val="1"/>
      <w:marLeft w:val="0"/>
      <w:marRight w:val="0"/>
      <w:marTop w:val="0"/>
      <w:marBottom w:val="0"/>
      <w:divBdr>
        <w:top w:val="none" w:sz="0" w:space="0" w:color="auto"/>
        <w:left w:val="none" w:sz="0" w:space="0" w:color="auto"/>
        <w:bottom w:val="none" w:sz="0" w:space="0" w:color="auto"/>
        <w:right w:val="none" w:sz="0" w:space="0" w:color="auto"/>
      </w:divBdr>
    </w:div>
    <w:div w:id="1570994681">
      <w:bodyDiv w:val="1"/>
      <w:marLeft w:val="0"/>
      <w:marRight w:val="0"/>
      <w:marTop w:val="0"/>
      <w:marBottom w:val="0"/>
      <w:divBdr>
        <w:top w:val="none" w:sz="0" w:space="0" w:color="auto"/>
        <w:left w:val="none" w:sz="0" w:space="0" w:color="auto"/>
        <w:bottom w:val="none" w:sz="0" w:space="0" w:color="auto"/>
        <w:right w:val="none" w:sz="0" w:space="0" w:color="auto"/>
      </w:divBdr>
    </w:div>
    <w:div w:id="1717002811">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733775803">
      <w:bodyDiv w:val="1"/>
      <w:marLeft w:val="0"/>
      <w:marRight w:val="0"/>
      <w:marTop w:val="0"/>
      <w:marBottom w:val="0"/>
      <w:divBdr>
        <w:top w:val="none" w:sz="0" w:space="0" w:color="auto"/>
        <w:left w:val="none" w:sz="0" w:space="0" w:color="auto"/>
        <w:bottom w:val="none" w:sz="0" w:space="0" w:color="auto"/>
        <w:right w:val="none" w:sz="0" w:space="0" w:color="auto"/>
      </w:divBdr>
    </w:div>
    <w:div w:id="1765345840">
      <w:bodyDiv w:val="1"/>
      <w:marLeft w:val="0"/>
      <w:marRight w:val="0"/>
      <w:marTop w:val="0"/>
      <w:marBottom w:val="0"/>
      <w:divBdr>
        <w:top w:val="none" w:sz="0" w:space="0" w:color="auto"/>
        <w:left w:val="none" w:sz="0" w:space="0" w:color="auto"/>
        <w:bottom w:val="none" w:sz="0" w:space="0" w:color="auto"/>
        <w:right w:val="none" w:sz="0" w:space="0" w:color="auto"/>
      </w:divBdr>
    </w:div>
    <w:div w:id="1829906677">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1891528508">
      <w:bodyDiv w:val="1"/>
      <w:marLeft w:val="0"/>
      <w:marRight w:val="0"/>
      <w:marTop w:val="0"/>
      <w:marBottom w:val="0"/>
      <w:divBdr>
        <w:top w:val="none" w:sz="0" w:space="0" w:color="auto"/>
        <w:left w:val="none" w:sz="0" w:space="0" w:color="auto"/>
        <w:bottom w:val="none" w:sz="0" w:space="0" w:color="auto"/>
        <w:right w:val="none" w:sz="0" w:space="0" w:color="auto"/>
      </w:divBdr>
    </w:div>
    <w:div w:id="1914855242">
      <w:bodyDiv w:val="1"/>
      <w:marLeft w:val="0"/>
      <w:marRight w:val="0"/>
      <w:marTop w:val="0"/>
      <w:marBottom w:val="0"/>
      <w:divBdr>
        <w:top w:val="none" w:sz="0" w:space="0" w:color="auto"/>
        <w:left w:val="none" w:sz="0" w:space="0" w:color="auto"/>
        <w:bottom w:val="none" w:sz="0" w:space="0" w:color="auto"/>
        <w:right w:val="none" w:sz="0" w:space="0" w:color="auto"/>
      </w:divBdr>
    </w:div>
    <w:div w:id="1945262119">
      <w:bodyDiv w:val="1"/>
      <w:marLeft w:val="0"/>
      <w:marRight w:val="0"/>
      <w:marTop w:val="0"/>
      <w:marBottom w:val="0"/>
      <w:divBdr>
        <w:top w:val="none" w:sz="0" w:space="0" w:color="auto"/>
        <w:left w:val="none" w:sz="0" w:space="0" w:color="auto"/>
        <w:bottom w:val="none" w:sz="0" w:space="0" w:color="auto"/>
        <w:right w:val="none" w:sz="0" w:space="0" w:color="auto"/>
      </w:divBdr>
    </w:div>
    <w:div w:id="1965846942">
      <w:bodyDiv w:val="1"/>
      <w:marLeft w:val="0"/>
      <w:marRight w:val="0"/>
      <w:marTop w:val="0"/>
      <w:marBottom w:val="0"/>
      <w:divBdr>
        <w:top w:val="none" w:sz="0" w:space="0" w:color="auto"/>
        <w:left w:val="none" w:sz="0" w:space="0" w:color="auto"/>
        <w:bottom w:val="none" w:sz="0" w:space="0" w:color="auto"/>
        <w:right w:val="none" w:sz="0" w:space="0" w:color="auto"/>
      </w:divBdr>
    </w:div>
    <w:div w:id="1984851800">
      <w:bodyDiv w:val="1"/>
      <w:marLeft w:val="0"/>
      <w:marRight w:val="0"/>
      <w:marTop w:val="0"/>
      <w:marBottom w:val="0"/>
      <w:divBdr>
        <w:top w:val="none" w:sz="0" w:space="0" w:color="auto"/>
        <w:left w:val="none" w:sz="0" w:space="0" w:color="auto"/>
        <w:bottom w:val="none" w:sz="0" w:space="0" w:color="auto"/>
        <w:right w:val="none" w:sz="0" w:space="0" w:color="auto"/>
      </w:divBdr>
    </w:div>
    <w:div w:id="1992296442">
      <w:bodyDiv w:val="1"/>
      <w:marLeft w:val="0"/>
      <w:marRight w:val="0"/>
      <w:marTop w:val="0"/>
      <w:marBottom w:val="0"/>
      <w:divBdr>
        <w:top w:val="none" w:sz="0" w:space="0" w:color="auto"/>
        <w:left w:val="none" w:sz="0" w:space="0" w:color="auto"/>
        <w:bottom w:val="none" w:sz="0" w:space="0" w:color="auto"/>
        <w:right w:val="none" w:sz="0" w:space="0" w:color="auto"/>
      </w:divBdr>
    </w:div>
    <w:div w:id="2007585781">
      <w:bodyDiv w:val="1"/>
      <w:marLeft w:val="0"/>
      <w:marRight w:val="0"/>
      <w:marTop w:val="0"/>
      <w:marBottom w:val="0"/>
      <w:divBdr>
        <w:top w:val="none" w:sz="0" w:space="0" w:color="auto"/>
        <w:left w:val="none" w:sz="0" w:space="0" w:color="auto"/>
        <w:bottom w:val="none" w:sz="0" w:space="0" w:color="auto"/>
        <w:right w:val="none" w:sz="0" w:space="0" w:color="auto"/>
      </w:divBdr>
    </w:div>
    <w:div w:id="2013487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construction-and-renovation-generated-pollutants-in-occupied-buildings" TargetMode="External"/><Relationship Id="rId18" Type="http://schemas.openxmlformats.org/officeDocument/2006/relationships/footer" Target="footer1.xml"/><Relationship Id="rId26" Type="http://schemas.openxmlformats.org/officeDocument/2006/relationships/image" Target="media/image9.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ss.gov/doc/clean-air-is-odor-free-removing-fragrances-to-improve-indoor-air-quality-in-schools-and-offices-0/download" TargetMode="External"/><Relationship Id="rId17" Type="http://schemas.openxmlformats.org/officeDocument/2006/relationships/hyperlink" Target="https://www.architectsjournal.co.uk/home/the-distance-at-which-trees-can-affect-a-building-is-quite-significant/130858.article"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mass.gov/lists/indoor-air-quality-manual-and-appendices"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lean-air-is-odor-free-removing-fragrances-to-improve-indoor-air-quality-in-schools-and-offices-0/download"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ckersinsurance.co.uk/about-us/latest-news/property-owners-news/a-list-of-trees-and-the-recommended-safe-distance-from-buildings/"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footer" Target="footer3.xml"/><Relationship Id="rId10" Type="http://schemas.openxmlformats.org/officeDocument/2006/relationships/hyperlink" Target="https://www.mass.gov/info-details/indoor-air-quality-reports-cities-and-towns-g" TargetMode="Externa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17.jpeg"/><Relationship Id="rId14" Type="http://schemas.openxmlformats.org/officeDocument/2006/relationships/hyperlink" Target="http://mass.gov/dph/iaq"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2025-08-08T13:51:00Z</dcterms:created>
  <dcterms:modified xsi:type="dcterms:W3CDTF">2025-08-08T13:51:00Z</dcterms:modified>
</cp:coreProperties>
</file>