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51C0" w:rsidRPr="001844EF" w:rsidRDefault="00B254E6" w:rsidP="001844EF">
      <w:bookmarkStart w:id="0" w:name="_GoBack"/>
      <w:bookmarkEnd w:id="0"/>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1210CA" w:rsidRDefault="008A2883" w:rsidP="001210CA">
                            <w:pPr>
                              <w:jc w:val="center"/>
                              <w:rPr>
                                <w:b/>
                                <w:sz w:val="28"/>
                                <w:szCs w:val="28"/>
                              </w:rPr>
                            </w:pPr>
                            <w:r>
                              <w:rPr>
                                <w:b/>
                                <w:sz w:val="28"/>
                                <w:szCs w:val="28"/>
                              </w:rPr>
                              <w:t>Greenwood Elementary School</w:t>
                            </w:r>
                          </w:p>
                          <w:p w:rsidR="0058229E" w:rsidRPr="001210CA" w:rsidRDefault="00994589" w:rsidP="001210CA">
                            <w:pPr>
                              <w:jc w:val="center"/>
                              <w:rPr>
                                <w:b/>
                                <w:sz w:val="28"/>
                                <w:szCs w:val="28"/>
                              </w:rPr>
                            </w:pPr>
                            <w:r>
                              <w:rPr>
                                <w:b/>
                                <w:sz w:val="28"/>
                                <w:szCs w:val="28"/>
                              </w:rPr>
                              <w:t>1030 Main Street</w:t>
                            </w:r>
                          </w:p>
                          <w:p w:rsidR="002C54F8" w:rsidRPr="00861072" w:rsidRDefault="0058229E" w:rsidP="001210CA">
                            <w:pPr>
                              <w:jc w:val="center"/>
                              <w:rPr>
                                <w:i/>
                                <w:szCs w:val="24"/>
                              </w:rPr>
                            </w:pPr>
                            <w:r>
                              <w:rPr>
                                <w:b/>
                                <w:sz w:val="28"/>
                                <w:szCs w:val="28"/>
                              </w:rPr>
                              <w:t>Wakefield</w:t>
                            </w:r>
                            <w:r w:rsidR="001210CA" w:rsidRPr="001210CA">
                              <w:rPr>
                                <w:b/>
                                <w:sz w:val="28"/>
                                <w:szCs w:val="28"/>
                              </w:rPr>
                              <w:t>, MA</w:t>
                            </w:r>
                          </w:p>
                          <w:p w:rsidR="00DB51C0" w:rsidRPr="00861072" w:rsidRDefault="00DB51C0" w:rsidP="00DB51C0">
                            <w:pPr>
                              <w:jc w:val="center"/>
                              <w:rPr>
                                <w:i/>
                                <w:szCs w:val="24"/>
                              </w:rPr>
                            </w:pPr>
                          </w:p>
                          <w:p w:rsidR="00DB51C0" w:rsidRDefault="00DB51C0" w:rsidP="00DB51C0">
                            <w:pPr>
                              <w:jc w:val="center"/>
                              <w:rPr>
                                <w:i/>
                                <w:szCs w:val="24"/>
                              </w:rPr>
                            </w:pPr>
                          </w:p>
                          <w:p w:rsidR="000D5496" w:rsidRDefault="000D5496" w:rsidP="00DB51C0">
                            <w:pPr>
                              <w:jc w:val="center"/>
                              <w:rPr>
                                <w:i/>
                                <w:szCs w:val="24"/>
                              </w:rPr>
                            </w:pPr>
                          </w:p>
                          <w:p w:rsidR="000D5496" w:rsidRPr="00861072" w:rsidRDefault="000D5496" w:rsidP="00DB51C0">
                            <w:pPr>
                              <w:jc w:val="center"/>
                              <w:rPr>
                                <w:i/>
                                <w:szCs w:val="24"/>
                              </w:rPr>
                            </w:pPr>
                          </w:p>
                          <w:p w:rsidR="00DB51C0" w:rsidRDefault="00DB51C0" w:rsidP="00DB51C0">
                            <w:pPr>
                              <w:jc w:val="center"/>
                              <w:rPr>
                                <w:noProof/>
                              </w:rPr>
                            </w:pPr>
                          </w:p>
                          <w:p w:rsidR="000D5496" w:rsidRDefault="00B254E6" w:rsidP="00DB51C0">
                            <w:pPr>
                              <w:jc w:val="center"/>
                              <w:rPr>
                                <w:noProof/>
                              </w:rPr>
                            </w:pPr>
                            <w:r w:rsidRPr="00712E51">
                              <w:rPr>
                                <w:noProof/>
                              </w:rPr>
                              <w:drawing>
                                <wp:inline distT="0" distB="0" distL="0" distR="0">
                                  <wp:extent cx="4387850" cy="3289300"/>
                                  <wp:effectExtent l="0" t="0" r="0" b="0"/>
                                  <wp:docPr id="11" name="Picture 11" descr="Exterior view of Greenwood Elementary School in Wake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terior view of Greenwood Elementary School in Wakefiel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rsidR="000D5496" w:rsidRDefault="000D5496" w:rsidP="00DB51C0">
                            <w:pPr>
                              <w:jc w:val="center"/>
                              <w:rPr>
                                <w:noProof/>
                              </w:rPr>
                            </w:pPr>
                          </w:p>
                          <w:p w:rsidR="00DB51C0" w:rsidRDefault="00DB51C0" w:rsidP="00DB51C0">
                            <w:pPr>
                              <w:jc w:val="center"/>
                            </w:pPr>
                          </w:p>
                          <w:p w:rsidR="009870BC" w:rsidRDefault="009870BC" w:rsidP="009870BC">
                            <w:pPr>
                              <w:keepNext/>
                              <w:jc w:val="center"/>
                            </w:pPr>
                          </w:p>
                          <w:p w:rsidR="00DB51C0" w:rsidRDefault="00DB51C0" w:rsidP="00DB51C0">
                            <w:pPr>
                              <w:jc w:val="center"/>
                            </w:pPr>
                          </w:p>
                          <w:p w:rsidR="00DB51C0" w:rsidRDefault="00DB51C0" w:rsidP="00DB51C0">
                            <w:pPr>
                              <w:jc w:val="center"/>
                            </w:pPr>
                          </w:p>
                          <w:p w:rsidR="003C5361" w:rsidRDefault="003C5361"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5E6154" w:rsidP="00DB51C0">
                            <w:pPr>
                              <w:jc w:val="center"/>
                            </w:pPr>
                            <w:r>
                              <w:t>June</w:t>
                            </w:r>
                            <w:r w:rsidR="00A400B5">
                              <w:t xml:space="preserve"> 2019</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1210CA" w:rsidRDefault="008A2883" w:rsidP="001210CA">
                      <w:pPr>
                        <w:jc w:val="center"/>
                        <w:rPr>
                          <w:b/>
                          <w:sz w:val="28"/>
                          <w:szCs w:val="28"/>
                        </w:rPr>
                      </w:pPr>
                      <w:r>
                        <w:rPr>
                          <w:b/>
                          <w:sz w:val="28"/>
                          <w:szCs w:val="28"/>
                        </w:rPr>
                        <w:t>Greenwood Elementary School</w:t>
                      </w:r>
                    </w:p>
                    <w:p w:rsidR="0058229E" w:rsidRPr="001210CA" w:rsidRDefault="00994589" w:rsidP="001210CA">
                      <w:pPr>
                        <w:jc w:val="center"/>
                        <w:rPr>
                          <w:b/>
                          <w:sz w:val="28"/>
                          <w:szCs w:val="28"/>
                        </w:rPr>
                      </w:pPr>
                      <w:r>
                        <w:rPr>
                          <w:b/>
                          <w:sz w:val="28"/>
                          <w:szCs w:val="28"/>
                        </w:rPr>
                        <w:t>1030 Main Street</w:t>
                      </w:r>
                    </w:p>
                    <w:p w:rsidR="002C54F8" w:rsidRPr="00861072" w:rsidRDefault="0058229E" w:rsidP="001210CA">
                      <w:pPr>
                        <w:jc w:val="center"/>
                        <w:rPr>
                          <w:i/>
                          <w:szCs w:val="24"/>
                        </w:rPr>
                      </w:pPr>
                      <w:r>
                        <w:rPr>
                          <w:b/>
                          <w:sz w:val="28"/>
                          <w:szCs w:val="28"/>
                        </w:rPr>
                        <w:t>Wakefield</w:t>
                      </w:r>
                      <w:r w:rsidR="001210CA" w:rsidRPr="001210CA">
                        <w:rPr>
                          <w:b/>
                          <w:sz w:val="28"/>
                          <w:szCs w:val="28"/>
                        </w:rPr>
                        <w:t>, MA</w:t>
                      </w:r>
                    </w:p>
                    <w:p w:rsidR="00DB51C0" w:rsidRPr="00861072" w:rsidRDefault="00DB51C0" w:rsidP="00DB51C0">
                      <w:pPr>
                        <w:jc w:val="center"/>
                        <w:rPr>
                          <w:i/>
                          <w:szCs w:val="24"/>
                        </w:rPr>
                      </w:pPr>
                    </w:p>
                    <w:p w:rsidR="00DB51C0" w:rsidRDefault="00DB51C0" w:rsidP="00DB51C0">
                      <w:pPr>
                        <w:jc w:val="center"/>
                        <w:rPr>
                          <w:i/>
                          <w:szCs w:val="24"/>
                        </w:rPr>
                      </w:pPr>
                    </w:p>
                    <w:p w:rsidR="000D5496" w:rsidRDefault="000D5496" w:rsidP="00DB51C0">
                      <w:pPr>
                        <w:jc w:val="center"/>
                        <w:rPr>
                          <w:i/>
                          <w:szCs w:val="24"/>
                        </w:rPr>
                      </w:pPr>
                    </w:p>
                    <w:p w:rsidR="000D5496" w:rsidRPr="00861072" w:rsidRDefault="000D5496" w:rsidP="00DB51C0">
                      <w:pPr>
                        <w:jc w:val="center"/>
                        <w:rPr>
                          <w:i/>
                          <w:szCs w:val="24"/>
                        </w:rPr>
                      </w:pPr>
                    </w:p>
                    <w:p w:rsidR="00DB51C0" w:rsidRDefault="00DB51C0" w:rsidP="00DB51C0">
                      <w:pPr>
                        <w:jc w:val="center"/>
                        <w:rPr>
                          <w:noProof/>
                        </w:rPr>
                      </w:pPr>
                    </w:p>
                    <w:p w:rsidR="000D5496" w:rsidRDefault="00B254E6" w:rsidP="00DB51C0">
                      <w:pPr>
                        <w:jc w:val="center"/>
                        <w:rPr>
                          <w:noProof/>
                        </w:rPr>
                      </w:pPr>
                      <w:r w:rsidRPr="00712E51">
                        <w:rPr>
                          <w:noProof/>
                        </w:rPr>
                        <w:drawing>
                          <wp:inline distT="0" distB="0" distL="0" distR="0">
                            <wp:extent cx="4387850" cy="3289300"/>
                            <wp:effectExtent l="0" t="0" r="0" b="0"/>
                            <wp:docPr id="11" name="Picture 11" descr="Exterior view of Greenwood Elementary School in Wake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terior view of Greenwood Elementary School in Wakefiel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rsidR="000D5496" w:rsidRDefault="000D5496" w:rsidP="00DB51C0">
                      <w:pPr>
                        <w:jc w:val="center"/>
                        <w:rPr>
                          <w:noProof/>
                        </w:rPr>
                      </w:pPr>
                    </w:p>
                    <w:p w:rsidR="00DB51C0" w:rsidRDefault="00DB51C0" w:rsidP="00DB51C0">
                      <w:pPr>
                        <w:jc w:val="center"/>
                      </w:pPr>
                    </w:p>
                    <w:p w:rsidR="009870BC" w:rsidRDefault="009870BC" w:rsidP="009870BC">
                      <w:pPr>
                        <w:keepNext/>
                        <w:jc w:val="center"/>
                      </w:pPr>
                    </w:p>
                    <w:p w:rsidR="00DB51C0" w:rsidRDefault="00DB51C0" w:rsidP="00DB51C0">
                      <w:pPr>
                        <w:jc w:val="center"/>
                      </w:pPr>
                    </w:p>
                    <w:p w:rsidR="00DB51C0" w:rsidRDefault="00DB51C0" w:rsidP="00DB51C0">
                      <w:pPr>
                        <w:jc w:val="center"/>
                      </w:pPr>
                    </w:p>
                    <w:p w:rsidR="003C5361" w:rsidRDefault="003C5361"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5E6154" w:rsidP="00DB51C0">
                      <w:pPr>
                        <w:jc w:val="center"/>
                      </w:pPr>
                      <w:r>
                        <w:t>June</w:t>
                      </w:r>
                      <w:r w:rsidR="00A400B5">
                        <w:t xml:space="preserve"> 2019</w:t>
                      </w:r>
                    </w:p>
                  </w:txbxContent>
                </v:textbox>
                <w10:anchorlock/>
              </v:shape>
            </w:pict>
          </mc:Fallback>
        </mc:AlternateContent>
      </w:r>
    </w:p>
    <w:p w:rsidR="00B530D3" w:rsidRDefault="00B530D3" w:rsidP="0007568F">
      <w:pPr>
        <w:pStyle w:val="Heading1"/>
      </w:pPr>
      <w:r w:rsidRPr="009A6A51">
        <w:lastRenderedPageBreak/>
        <w:t>Background</w:t>
      </w:r>
    </w:p>
    <w:p w:rsidR="0018765B" w:rsidRDefault="0018765B" w:rsidP="0018765B"/>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799" w:type="dxa"/>
            <w:shd w:val="clear" w:color="auto" w:fill="auto"/>
          </w:tcPr>
          <w:p w:rsidR="00966B98" w:rsidRPr="008261E3" w:rsidRDefault="008A2883" w:rsidP="00A53BA4">
            <w:pPr>
              <w:tabs>
                <w:tab w:val="left" w:pos="1485"/>
              </w:tabs>
              <w:rPr>
                <w:bCs/>
              </w:rPr>
            </w:pPr>
            <w:r>
              <w:rPr>
                <w:bCs/>
              </w:rPr>
              <w:t xml:space="preserve">Greenwood Elementary </w:t>
            </w:r>
            <w:r w:rsidRPr="00BC258A">
              <w:rPr>
                <w:bCs/>
              </w:rPr>
              <w:t>School (GE</w:t>
            </w:r>
            <w:r w:rsidR="0058229E" w:rsidRPr="00BC258A">
              <w:rPr>
                <w:bCs/>
              </w:rPr>
              <w:t>S)</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799" w:type="dxa"/>
            <w:shd w:val="clear" w:color="auto" w:fill="auto"/>
          </w:tcPr>
          <w:p w:rsidR="00966B98" w:rsidRPr="000D2402" w:rsidRDefault="00994589" w:rsidP="00B6629B">
            <w:pPr>
              <w:tabs>
                <w:tab w:val="left" w:pos="1485"/>
              </w:tabs>
              <w:rPr>
                <w:bCs/>
              </w:rPr>
            </w:pPr>
            <w:r>
              <w:rPr>
                <w:bCs/>
              </w:rPr>
              <w:t>1030 Main Street</w:t>
            </w:r>
            <w:r w:rsidR="0058229E">
              <w:rPr>
                <w:bCs/>
              </w:rPr>
              <w:t>, Wakefield, MA</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Assessment Requested by:</w:t>
            </w:r>
          </w:p>
        </w:tc>
        <w:tc>
          <w:tcPr>
            <w:tcW w:w="4799" w:type="dxa"/>
            <w:shd w:val="clear" w:color="auto" w:fill="auto"/>
          </w:tcPr>
          <w:p w:rsidR="0058229E" w:rsidRPr="0058229E" w:rsidRDefault="0058229E" w:rsidP="0058229E">
            <w:pPr>
              <w:tabs>
                <w:tab w:val="left" w:pos="1485"/>
              </w:tabs>
              <w:rPr>
                <w:bCs/>
              </w:rPr>
            </w:pPr>
            <w:r w:rsidRPr="0058229E">
              <w:rPr>
                <w:bCs/>
              </w:rPr>
              <w:t>Bob Schiaroli</w:t>
            </w:r>
          </w:p>
          <w:p w:rsidR="0058229E" w:rsidRPr="0058229E" w:rsidRDefault="0058229E" w:rsidP="0058229E">
            <w:pPr>
              <w:tabs>
                <w:tab w:val="left" w:pos="1485"/>
              </w:tabs>
              <w:rPr>
                <w:bCs/>
              </w:rPr>
            </w:pPr>
            <w:r w:rsidRPr="0058229E">
              <w:rPr>
                <w:bCs/>
              </w:rPr>
              <w:t>Director of Facilities</w:t>
            </w:r>
          </w:p>
          <w:p w:rsidR="00966B98" w:rsidRPr="001210CA" w:rsidRDefault="0058229E" w:rsidP="0058229E">
            <w:pPr>
              <w:tabs>
                <w:tab w:val="left" w:pos="1485"/>
              </w:tabs>
              <w:rPr>
                <w:bCs/>
                <w:highlight w:val="yellow"/>
              </w:rPr>
            </w:pPr>
            <w:r w:rsidRPr="0058229E">
              <w:rPr>
                <w:bCs/>
              </w:rPr>
              <w:t>Wakefield Public Schools</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799" w:type="dxa"/>
            <w:shd w:val="clear" w:color="auto" w:fill="auto"/>
          </w:tcPr>
          <w:p w:rsidR="00966B98" w:rsidRPr="000D2402" w:rsidRDefault="00164CF0" w:rsidP="000D2402">
            <w:pPr>
              <w:tabs>
                <w:tab w:val="left" w:pos="1485"/>
              </w:tabs>
              <w:rPr>
                <w:bCs/>
              </w:rPr>
            </w:pPr>
            <w:r w:rsidRPr="000D2402">
              <w:rPr>
                <w:bCs/>
              </w:rPr>
              <w:t xml:space="preserve">General </w:t>
            </w:r>
            <w:r w:rsidR="009D0B43" w:rsidRPr="000D2402">
              <w:rPr>
                <w:bCs/>
              </w:rPr>
              <w:t>indoor air quality (</w:t>
            </w:r>
            <w:r w:rsidRPr="000D2402">
              <w:rPr>
                <w:bCs/>
              </w:rPr>
              <w:t>IAQ</w:t>
            </w:r>
            <w:r w:rsidR="009D0B43" w:rsidRPr="000D2402">
              <w:rPr>
                <w:bCs/>
              </w:rPr>
              <w:t>)</w:t>
            </w:r>
            <w:r w:rsidR="0068589A" w:rsidRPr="000D2402">
              <w:rPr>
                <w:bCs/>
              </w:rPr>
              <w:t xml:space="preserve"> </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799" w:type="dxa"/>
            <w:shd w:val="clear" w:color="auto" w:fill="auto"/>
          </w:tcPr>
          <w:p w:rsidR="00966B98" w:rsidRPr="001174D9" w:rsidRDefault="008A2883" w:rsidP="0058229E">
            <w:pPr>
              <w:tabs>
                <w:tab w:val="left" w:pos="1485"/>
              </w:tabs>
              <w:rPr>
                <w:bCs/>
              </w:rPr>
            </w:pPr>
            <w:r>
              <w:rPr>
                <w:bCs/>
              </w:rPr>
              <w:t>May 20</w:t>
            </w:r>
            <w:r w:rsidR="00164CF0" w:rsidRPr="00073AD8">
              <w:rPr>
                <w:bCs/>
              </w:rPr>
              <w:t>, 201</w:t>
            </w:r>
            <w:r w:rsidR="00B6629B">
              <w:rPr>
                <w:bCs/>
              </w:rPr>
              <w:t>9</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799" w:type="dxa"/>
            <w:shd w:val="clear" w:color="auto" w:fill="auto"/>
          </w:tcPr>
          <w:p w:rsidR="00966B98" w:rsidRDefault="004A53FF" w:rsidP="00CD35FB">
            <w:pPr>
              <w:pStyle w:val="StaffTitleHangingIndent"/>
              <w:rPr>
                <w:bCs/>
              </w:rPr>
            </w:pPr>
            <w:r>
              <w:rPr>
                <w:bCs/>
              </w:rPr>
              <w:t>Jason Dustin</w:t>
            </w:r>
            <w:r w:rsidR="002C54F8">
              <w:rPr>
                <w:bCs/>
              </w:rPr>
              <w:t>, Environmental Analyst</w:t>
            </w:r>
            <w:r w:rsidR="009D4E7F">
              <w:rPr>
                <w:bCs/>
              </w:rPr>
              <w:t>/Inspector</w:t>
            </w:r>
            <w:r w:rsidR="00966B98">
              <w:rPr>
                <w:bCs/>
              </w:rPr>
              <w:t xml:space="preserve">, </w:t>
            </w:r>
            <w:r w:rsidR="00164CF0">
              <w:rPr>
                <w:bCs/>
              </w:rPr>
              <w:t xml:space="preserve">IAQ </w:t>
            </w:r>
            <w:r w:rsidR="00966B98">
              <w:rPr>
                <w:bCs/>
              </w:rPr>
              <w:t>Program</w:t>
            </w:r>
          </w:p>
          <w:p w:rsidR="00872817" w:rsidRPr="008F0C39" w:rsidRDefault="00872817" w:rsidP="00CD35FB">
            <w:pPr>
              <w:pStyle w:val="StaffTitleHangingIndent"/>
            </w:pPr>
          </w:p>
        </w:tc>
      </w:tr>
      <w:tr w:rsidR="00966B98" w:rsidRPr="005E458D" w:rsidTr="00966B98">
        <w:trPr>
          <w:trHeight w:val="323"/>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799" w:type="dxa"/>
            <w:shd w:val="clear" w:color="auto" w:fill="auto"/>
          </w:tcPr>
          <w:p w:rsidR="00966B98" w:rsidRPr="00CA139E" w:rsidRDefault="00F360E2" w:rsidP="00AC753F">
            <w:pPr>
              <w:tabs>
                <w:tab w:val="left" w:pos="1485"/>
              </w:tabs>
              <w:rPr>
                <w:bCs/>
                <w:highlight w:val="yellow"/>
              </w:rPr>
            </w:pPr>
            <w:r w:rsidRPr="00A64084">
              <w:t xml:space="preserve">The </w:t>
            </w:r>
            <w:r w:rsidR="00A64084" w:rsidRPr="00A64084">
              <w:t>GE</w:t>
            </w:r>
            <w:r w:rsidR="00AC753F" w:rsidRPr="00A64084">
              <w:t xml:space="preserve">S </w:t>
            </w:r>
            <w:r w:rsidR="00A64084" w:rsidRPr="00A64084">
              <w:t>is a two-story brick structure o</w:t>
            </w:r>
            <w:r w:rsidR="004A7AF9">
              <w:t xml:space="preserve">riginally constructed in 1897. </w:t>
            </w:r>
            <w:r w:rsidR="00A64084" w:rsidRPr="00A64084">
              <w:t xml:space="preserve">The building </w:t>
            </w:r>
            <w:r w:rsidR="004A7AF9">
              <w:t xml:space="preserve">underwent renovations in 1924. </w:t>
            </w:r>
            <w:r w:rsidR="00A64084" w:rsidRPr="00A64084">
              <w:t>Windows are openable throughout the building.</w:t>
            </w:r>
          </w:p>
        </w:tc>
      </w:tr>
      <w:tr w:rsidR="00966B98" w:rsidRPr="006C5AB8"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 Population:</w:t>
            </w:r>
          </w:p>
        </w:tc>
        <w:tc>
          <w:tcPr>
            <w:tcW w:w="4799" w:type="dxa"/>
            <w:shd w:val="clear" w:color="auto" w:fill="auto"/>
          </w:tcPr>
          <w:p w:rsidR="00966B98" w:rsidRPr="00CA139E" w:rsidRDefault="00694D6E" w:rsidP="0076751E">
            <w:pPr>
              <w:tabs>
                <w:tab w:val="left" w:pos="1485"/>
              </w:tabs>
              <w:rPr>
                <w:bCs/>
                <w:highlight w:val="yellow"/>
              </w:rPr>
            </w:pPr>
            <w:r w:rsidRPr="0076751E">
              <w:rPr>
                <w:bCs/>
              </w:rPr>
              <w:t xml:space="preserve">Approximately </w:t>
            </w:r>
            <w:r w:rsidR="0076751E" w:rsidRPr="0076751E">
              <w:rPr>
                <w:bCs/>
              </w:rPr>
              <w:t>250</w:t>
            </w:r>
            <w:r w:rsidR="00966B98" w:rsidRPr="0076751E">
              <w:rPr>
                <w:bCs/>
              </w:rPr>
              <w:t xml:space="preserve"> </w:t>
            </w:r>
            <w:r w:rsidR="009D230A" w:rsidRPr="0076751E">
              <w:rPr>
                <w:bCs/>
              </w:rPr>
              <w:t xml:space="preserve">total </w:t>
            </w:r>
            <w:r w:rsidR="00966B98" w:rsidRPr="0076751E">
              <w:rPr>
                <w:bCs/>
              </w:rPr>
              <w:t>students</w:t>
            </w:r>
            <w:r w:rsidR="00966B98" w:rsidRPr="009F6B03">
              <w:rPr>
                <w:bCs/>
              </w:rPr>
              <w:t xml:space="preserve"> </w:t>
            </w:r>
            <w:r w:rsidR="000D2402" w:rsidRPr="009F6B03">
              <w:rPr>
                <w:bCs/>
              </w:rPr>
              <w:t>and staff</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799" w:type="dxa"/>
            <w:shd w:val="clear" w:color="auto" w:fill="auto"/>
          </w:tcPr>
          <w:p w:rsidR="00386357" w:rsidRPr="00386357" w:rsidRDefault="00AC753F" w:rsidP="009870BC">
            <w:pPr>
              <w:tabs>
                <w:tab w:val="left" w:pos="1485"/>
              </w:tabs>
            </w:pPr>
            <w:r>
              <w:t>Most</w:t>
            </w:r>
            <w:r w:rsidR="009870BC">
              <w:t xml:space="preserve"> w</w:t>
            </w:r>
            <w:r w:rsidR="000D2402" w:rsidRPr="00BD37E3">
              <w:t xml:space="preserve">indows are openable </w:t>
            </w:r>
          </w:p>
        </w:tc>
      </w:tr>
    </w:tbl>
    <w:p w:rsidR="00386357" w:rsidRDefault="00386357" w:rsidP="00386357">
      <w:pPr>
        <w:pStyle w:val="BodyText1"/>
      </w:pPr>
    </w:p>
    <w:p w:rsidR="00386357" w:rsidRDefault="00386357" w:rsidP="00386357">
      <w:pPr>
        <w:pStyle w:val="BodyText1"/>
      </w:pPr>
      <w:r w:rsidRPr="00342824">
        <w:t xml:space="preserve">This building has been visited </w:t>
      </w:r>
      <w:r w:rsidR="00164F13" w:rsidRPr="00342824">
        <w:t xml:space="preserve">by the IAQ program </w:t>
      </w:r>
      <w:r w:rsidR="00342824" w:rsidRPr="00342824">
        <w:t>in the past</w:t>
      </w:r>
      <w:r w:rsidR="00164F13" w:rsidRPr="00342824">
        <w:t xml:space="preserve">. Reports from </w:t>
      </w:r>
      <w:r w:rsidRPr="00342824">
        <w:t>previous visits are available on request.</w:t>
      </w:r>
    </w:p>
    <w:p w:rsidR="009F6242" w:rsidRPr="005D16FD" w:rsidRDefault="0018765B" w:rsidP="009F6242">
      <w:pPr>
        <w:pStyle w:val="Heading1"/>
      </w:pPr>
      <w:r w:rsidRPr="00A32C93">
        <w:t>I</w:t>
      </w:r>
      <w:r w:rsidR="009F6242" w:rsidRPr="00A32C93">
        <w:t>AQ Testing Results</w:t>
      </w:r>
    </w:p>
    <w:p w:rsidR="00991847" w:rsidRPr="005D16FD" w:rsidRDefault="00EB4F51" w:rsidP="00DB51C0">
      <w:pPr>
        <w:pStyle w:val="BodyText"/>
      </w:pPr>
      <w:r w:rsidRPr="005D16FD">
        <w:t xml:space="preserve">Please refer to the IAQ Manual for methods, sampling procedures, and interpretation of results (MDPH, 2015). </w:t>
      </w:r>
      <w:r w:rsidR="00991847" w:rsidRPr="005D16FD">
        <w:t>The following is a summary of indoor air testing result</w:t>
      </w:r>
      <w:r w:rsidR="00FE39A0" w:rsidRPr="005D16FD">
        <w:t>s</w:t>
      </w:r>
      <w:r w:rsidR="00991847" w:rsidRPr="005D16FD">
        <w:t xml:space="preserve"> (Table 1).</w:t>
      </w:r>
    </w:p>
    <w:p w:rsidR="00EC3C9D" w:rsidRPr="00B37D3E" w:rsidRDefault="009F6242" w:rsidP="00893050">
      <w:pPr>
        <w:pStyle w:val="BodyText"/>
        <w:numPr>
          <w:ilvl w:val="0"/>
          <w:numId w:val="5"/>
        </w:numPr>
        <w:rPr>
          <w:b/>
          <w:bCs/>
        </w:rPr>
      </w:pPr>
      <w:r w:rsidRPr="00B37D3E">
        <w:rPr>
          <w:b/>
          <w:i/>
        </w:rPr>
        <w:t>C</w:t>
      </w:r>
      <w:r w:rsidR="0085418C" w:rsidRPr="00B37D3E">
        <w:rPr>
          <w:b/>
          <w:i/>
        </w:rPr>
        <w:t>arbon dioxide levels</w:t>
      </w:r>
      <w:r w:rsidR="0085418C" w:rsidRPr="00B37D3E">
        <w:t xml:space="preserve"> were </w:t>
      </w:r>
      <w:r w:rsidR="00EC3C9D" w:rsidRPr="00B37D3E">
        <w:t>above</w:t>
      </w:r>
      <w:r w:rsidR="0085418C" w:rsidRPr="00B37D3E">
        <w:t xml:space="preserve"> </w:t>
      </w:r>
      <w:r w:rsidR="00EC3C9D" w:rsidRPr="00B37D3E">
        <w:t xml:space="preserve">the MDPH guideline of </w:t>
      </w:r>
      <w:r w:rsidR="0085418C" w:rsidRPr="00B37D3E">
        <w:t xml:space="preserve">800 parts per million (ppm) </w:t>
      </w:r>
      <w:r w:rsidR="00EC3C9D" w:rsidRPr="00B37D3E">
        <w:t>in</w:t>
      </w:r>
      <w:r w:rsidR="002E2BF2" w:rsidRPr="00B37D3E">
        <w:t xml:space="preserve"> </w:t>
      </w:r>
      <w:r w:rsidR="00A1418F" w:rsidRPr="00B37D3E">
        <w:t>more than</w:t>
      </w:r>
      <w:r w:rsidR="00EC3C9D" w:rsidRPr="00B37D3E">
        <w:t xml:space="preserve"> </w:t>
      </w:r>
      <w:r w:rsidR="002F754A" w:rsidRPr="00B37D3E">
        <w:t>half of all rooms tested</w:t>
      </w:r>
      <w:r w:rsidR="00B25BED" w:rsidRPr="00B37D3E">
        <w:t>,</w:t>
      </w:r>
      <w:r w:rsidR="00FF4228" w:rsidRPr="00B37D3E">
        <w:t xml:space="preserve"> indicating </w:t>
      </w:r>
      <w:r w:rsidR="00EC3C9D" w:rsidRPr="00B37D3E">
        <w:t>in</w:t>
      </w:r>
      <w:r w:rsidR="002E2BF2" w:rsidRPr="00B37D3E">
        <w:t xml:space="preserve">adequate </w:t>
      </w:r>
      <w:r w:rsidR="005608B1" w:rsidRPr="00B37D3E">
        <w:t>air exchange</w:t>
      </w:r>
      <w:r w:rsidR="002836ED" w:rsidRPr="00B37D3E">
        <w:t xml:space="preserve"> </w:t>
      </w:r>
      <w:r w:rsidR="00CE0A89" w:rsidRPr="00B37D3E">
        <w:t xml:space="preserve">in </w:t>
      </w:r>
      <w:r w:rsidR="00EC3C9D" w:rsidRPr="00B37D3E">
        <w:t>tho</w:t>
      </w:r>
      <w:r w:rsidR="008838D2" w:rsidRPr="00B37D3E">
        <w:t>se areas</w:t>
      </w:r>
      <w:r w:rsidR="007D2850" w:rsidRPr="00B37D3E">
        <w:t xml:space="preserve">. </w:t>
      </w:r>
    </w:p>
    <w:p w:rsidR="009F6242" w:rsidRPr="00B37D3E" w:rsidRDefault="009F6242" w:rsidP="00893050">
      <w:pPr>
        <w:pStyle w:val="BodyText"/>
        <w:numPr>
          <w:ilvl w:val="0"/>
          <w:numId w:val="5"/>
        </w:numPr>
        <w:rPr>
          <w:b/>
          <w:bCs/>
        </w:rPr>
      </w:pPr>
      <w:r w:rsidRPr="00B37D3E">
        <w:rPr>
          <w:b/>
          <w:i/>
        </w:rPr>
        <w:t>Temperature</w:t>
      </w:r>
      <w:r w:rsidRPr="00B37D3E">
        <w:t xml:space="preserve"> was within </w:t>
      </w:r>
      <w:r w:rsidR="00991847" w:rsidRPr="00B37D3E">
        <w:t xml:space="preserve">the </w:t>
      </w:r>
      <w:r w:rsidR="00EC3C9D" w:rsidRPr="00B37D3E">
        <w:t xml:space="preserve">MDPH </w:t>
      </w:r>
      <w:r w:rsidR="00991847" w:rsidRPr="00B37D3E">
        <w:t xml:space="preserve">recommended </w:t>
      </w:r>
      <w:r w:rsidRPr="00B37D3E">
        <w:t xml:space="preserve">range of 70°F to 78°F </w:t>
      </w:r>
      <w:r w:rsidR="00DE1921" w:rsidRPr="00B37D3E">
        <w:t>in most areas tested</w:t>
      </w:r>
      <w:r w:rsidR="00541E2A" w:rsidRPr="00B37D3E">
        <w:t>, however m</w:t>
      </w:r>
      <w:r w:rsidR="00386357" w:rsidRPr="00B37D3E">
        <w:t>any o</w:t>
      </w:r>
      <w:r w:rsidR="003E6132" w:rsidRPr="00B37D3E">
        <w:t>ccupants expressed temperature complaints</w:t>
      </w:r>
      <w:r w:rsidR="00DE1921" w:rsidRPr="00B37D3E">
        <w:t>. Some basement spaces were below the MDPH recommended range.</w:t>
      </w:r>
    </w:p>
    <w:p w:rsidR="00991847" w:rsidRPr="00B37D3E" w:rsidRDefault="00DB51C0" w:rsidP="00893050">
      <w:pPr>
        <w:pStyle w:val="BodyText"/>
        <w:numPr>
          <w:ilvl w:val="0"/>
          <w:numId w:val="5"/>
        </w:numPr>
        <w:rPr>
          <w:b/>
          <w:bCs/>
        </w:rPr>
      </w:pPr>
      <w:r w:rsidRPr="00B37D3E">
        <w:rPr>
          <w:b/>
          <w:i/>
        </w:rPr>
        <w:t>Relative h</w:t>
      </w:r>
      <w:r w:rsidR="00991847" w:rsidRPr="00B37D3E">
        <w:rPr>
          <w:b/>
          <w:i/>
        </w:rPr>
        <w:t>umidity</w:t>
      </w:r>
      <w:r w:rsidR="00991847" w:rsidRPr="00B37D3E">
        <w:t xml:space="preserve"> was </w:t>
      </w:r>
      <w:r w:rsidR="00A1418F" w:rsidRPr="00B37D3E">
        <w:t>above</w:t>
      </w:r>
      <w:r w:rsidR="00386357" w:rsidRPr="00B37D3E">
        <w:t xml:space="preserve"> </w:t>
      </w:r>
      <w:r w:rsidR="002F754A" w:rsidRPr="00B37D3E">
        <w:t xml:space="preserve">or </w:t>
      </w:r>
      <w:r w:rsidR="00A1418F" w:rsidRPr="00B37D3E">
        <w:t>at</w:t>
      </w:r>
      <w:r w:rsidR="002F754A" w:rsidRPr="00B37D3E">
        <w:t xml:space="preserve"> the </w:t>
      </w:r>
      <w:r w:rsidR="00A1418F" w:rsidRPr="00B37D3E">
        <w:t>high</w:t>
      </w:r>
      <w:r w:rsidR="002F754A" w:rsidRPr="00B37D3E">
        <w:t xml:space="preserve">er end of </w:t>
      </w:r>
      <w:r w:rsidR="005608B1" w:rsidRPr="00B37D3E">
        <w:t xml:space="preserve">the </w:t>
      </w:r>
      <w:r w:rsidR="00A24408" w:rsidRPr="00B37D3E">
        <w:t xml:space="preserve">MDPH </w:t>
      </w:r>
      <w:r w:rsidR="008261E3" w:rsidRPr="00B37D3E">
        <w:t>recommended range of 40 to 60</w:t>
      </w:r>
      <w:r w:rsidR="00991847" w:rsidRPr="00B37D3E">
        <w:t xml:space="preserve">% in </w:t>
      </w:r>
      <w:r w:rsidR="0068589A" w:rsidRPr="00B37D3E">
        <w:t>all</w:t>
      </w:r>
      <w:r w:rsidR="00991847" w:rsidRPr="00B37D3E">
        <w:t xml:space="preserve"> areas </w:t>
      </w:r>
      <w:r w:rsidR="00D91656" w:rsidRPr="00B37D3E">
        <w:t xml:space="preserve">on </w:t>
      </w:r>
      <w:r w:rsidR="005608B1" w:rsidRPr="00B37D3E">
        <w:t xml:space="preserve">the day of </w:t>
      </w:r>
      <w:r w:rsidR="00D91656" w:rsidRPr="00B37D3E">
        <w:t xml:space="preserve">the </w:t>
      </w:r>
      <w:r w:rsidR="000D0187" w:rsidRPr="00B37D3E">
        <w:t>assessment</w:t>
      </w:r>
      <w:r w:rsidR="00801CBA" w:rsidRPr="00B37D3E">
        <w:t>.</w:t>
      </w:r>
    </w:p>
    <w:p w:rsidR="00991847" w:rsidRPr="008939E5" w:rsidRDefault="00991847" w:rsidP="00893050">
      <w:pPr>
        <w:pStyle w:val="BodyText"/>
        <w:numPr>
          <w:ilvl w:val="0"/>
          <w:numId w:val="5"/>
        </w:numPr>
        <w:rPr>
          <w:b/>
          <w:bCs/>
        </w:rPr>
      </w:pPr>
      <w:r w:rsidRPr="00B37D3E">
        <w:rPr>
          <w:b/>
          <w:i/>
        </w:rPr>
        <w:lastRenderedPageBreak/>
        <w:t>Carbon monoxide</w:t>
      </w:r>
      <w:r w:rsidRPr="00B37D3E">
        <w:t xml:space="preserve"> levels were non-detectable</w:t>
      </w:r>
      <w:r w:rsidR="00801CBA" w:rsidRPr="00B37D3E">
        <w:t xml:space="preserve"> (ND)</w:t>
      </w:r>
      <w:r w:rsidR="00C646E0" w:rsidRPr="00B37D3E">
        <w:t xml:space="preserve"> in all areas tested </w:t>
      </w:r>
      <w:r w:rsidR="00D91656" w:rsidRPr="00B37D3E">
        <w:t xml:space="preserve">with the exception of the </w:t>
      </w:r>
      <w:r w:rsidR="00C646E0" w:rsidRPr="00B37D3E">
        <w:t>kitchen. A level of 2.7</w:t>
      </w:r>
      <w:r w:rsidR="00BE5D01">
        <w:t xml:space="preserve"> </w:t>
      </w:r>
      <w:r w:rsidR="00C646E0" w:rsidRPr="00B37D3E">
        <w:t xml:space="preserve">ppm was measured </w:t>
      </w:r>
      <w:r w:rsidR="00A32C93" w:rsidRPr="00B37D3E">
        <w:t xml:space="preserve">there </w:t>
      </w:r>
      <w:r w:rsidR="00C646E0" w:rsidRPr="00B37D3E">
        <w:t>due</w:t>
      </w:r>
      <w:r w:rsidR="00D91656" w:rsidRPr="00B37D3E">
        <w:t xml:space="preserve"> to the lack of an exhaust hood while </w:t>
      </w:r>
      <w:r w:rsidR="00D91656" w:rsidRPr="008939E5">
        <w:t>operating a gas range.</w:t>
      </w:r>
    </w:p>
    <w:p w:rsidR="006E6262" w:rsidRPr="008939E5" w:rsidRDefault="00DB51C0" w:rsidP="00893050">
      <w:pPr>
        <w:pStyle w:val="BodyText"/>
        <w:numPr>
          <w:ilvl w:val="0"/>
          <w:numId w:val="5"/>
        </w:numPr>
      </w:pPr>
      <w:r w:rsidRPr="008939E5">
        <w:rPr>
          <w:b/>
          <w:i/>
        </w:rPr>
        <w:t>Fine particulate matter (</w:t>
      </w:r>
      <w:r w:rsidR="00991847" w:rsidRPr="008939E5">
        <w:rPr>
          <w:b/>
          <w:i/>
        </w:rPr>
        <w:t>PM2.5</w:t>
      </w:r>
      <w:r w:rsidRPr="008939E5">
        <w:rPr>
          <w:b/>
          <w:i/>
        </w:rPr>
        <w:t>)</w:t>
      </w:r>
      <w:r w:rsidR="00991847" w:rsidRPr="008939E5">
        <w:t xml:space="preserve"> concentrations measured were below the </w:t>
      </w:r>
      <w:r w:rsidR="007D2850" w:rsidRPr="008939E5">
        <w:t>National Ambient Air Quality (NAAQS)</w:t>
      </w:r>
      <w:r w:rsidR="00991847" w:rsidRPr="008939E5">
        <w:t xml:space="preserve"> limit of 35 μg/m</w:t>
      </w:r>
      <w:r w:rsidR="00991847" w:rsidRPr="008939E5">
        <w:rPr>
          <w:vertAlign w:val="superscript"/>
        </w:rPr>
        <w:t>3</w:t>
      </w:r>
      <w:r w:rsidR="00991847" w:rsidRPr="008939E5">
        <w:t xml:space="preserve"> in </w:t>
      </w:r>
      <w:r w:rsidR="002C6031" w:rsidRPr="008939E5">
        <w:t>all</w:t>
      </w:r>
      <w:r w:rsidR="00386357" w:rsidRPr="008939E5">
        <w:t xml:space="preserve"> areas tested. </w:t>
      </w:r>
    </w:p>
    <w:p w:rsidR="00F85E13" w:rsidRPr="00733D73" w:rsidRDefault="009F6242" w:rsidP="00094F66">
      <w:pPr>
        <w:pStyle w:val="Heading2"/>
      </w:pPr>
      <w:r w:rsidRPr="00A94B26">
        <w:t>Ventilation</w:t>
      </w:r>
    </w:p>
    <w:p w:rsidR="004F5B09" w:rsidRPr="00B37D3E" w:rsidRDefault="006E6262" w:rsidP="00DB51C0">
      <w:pPr>
        <w:pStyle w:val="BodyText"/>
      </w:pPr>
      <w:r w:rsidRPr="00B37D3E">
        <w:t>A heating, ventilating and air conditioning (HVAC) system has several functions.</w:t>
      </w:r>
      <w:r w:rsidR="00C53DDE" w:rsidRPr="00B37D3E">
        <w:t xml:space="preserve"> </w:t>
      </w:r>
      <w:r w:rsidRPr="00B37D3E">
        <w:t>First it provides heating and, if equipped, cooling.</w:t>
      </w:r>
      <w:r w:rsidR="00C53DDE" w:rsidRPr="00B37D3E">
        <w:t xml:space="preserve"> </w:t>
      </w:r>
      <w:r w:rsidRPr="00B37D3E">
        <w:t>Second, it is a source of fresh air.</w:t>
      </w:r>
      <w:r w:rsidR="00C53DDE" w:rsidRPr="00B37D3E">
        <w:t xml:space="preserve"> </w:t>
      </w:r>
      <w:r w:rsidRPr="00B37D3E">
        <w:t>Finally, an HVAC system will dilute and remove normally occurring indoor environmental pollutants by not only introducing fresh air, but by filtering the airstream and ejecting stale air to the outdoors via exhaust ventilation.</w:t>
      </w:r>
      <w:r w:rsidR="00C53DDE" w:rsidRPr="00B37D3E">
        <w:t xml:space="preserve"> </w:t>
      </w:r>
      <w:r w:rsidRPr="00B37D3E">
        <w:t>Even if an HVAC system is operating as designed, point sources of respiratory irritation may exist and cause symptoms in sensitive individuals.</w:t>
      </w:r>
    </w:p>
    <w:p w:rsidR="00F517D1" w:rsidRPr="00284416" w:rsidRDefault="00F6418D" w:rsidP="007643C4">
      <w:pPr>
        <w:spacing w:line="360" w:lineRule="auto"/>
        <w:ind w:firstLine="720"/>
        <w:rPr>
          <w:szCs w:val="24"/>
        </w:rPr>
      </w:pPr>
      <w:r w:rsidRPr="00B37D3E">
        <w:rPr>
          <w:szCs w:val="24"/>
        </w:rPr>
        <w:t>Fresh air was originally provided by an air handling unit (AHU) located in a large room on the ground floor that is connected</w:t>
      </w:r>
      <w:r w:rsidR="004A7AF9">
        <w:rPr>
          <w:szCs w:val="24"/>
        </w:rPr>
        <w:t xml:space="preserve"> to ductwork</w:t>
      </w:r>
      <w:r w:rsidR="00C63483">
        <w:rPr>
          <w:szCs w:val="24"/>
        </w:rPr>
        <w:t xml:space="preserve">. </w:t>
      </w:r>
      <w:r>
        <w:rPr>
          <w:szCs w:val="24"/>
        </w:rPr>
        <w:t>Fresh air wa</w:t>
      </w:r>
      <w:r w:rsidRPr="00F6418D">
        <w:rPr>
          <w:szCs w:val="24"/>
        </w:rPr>
        <w:t>s drawn into the building through a louvered vent</w:t>
      </w:r>
      <w:r>
        <w:rPr>
          <w:szCs w:val="24"/>
        </w:rPr>
        <w:t xml:space="preserve"> in the basement. Air was</w:t>
      </w:r>
      <w:r w:rsidRPr="00F6418D">
        <w:rPr>
          <w:szCs w:val="24"/>
        </w:rPr>
        <w:t xml:space="preserve"> drawn through heating elements </w:t>
      </w:r>
      <w:r>
        <w:rPr>
          <w:szCs w:val="24"/>
        </w:rPr>
        <w:t>into a fan unit that distributed</w:t>
      </w:r>
      <w:r w:rsidR="00B37D3E">
        <w:rPr>
          <w:szCs w:val="24"/>
        </w:rPr>
        <w:t xml:space="preserve"> the air </w:t>
      </w:r>
      <w:r w:rsidR="00AA3379">
        <w:rPr>
          <w:szCs w:val="24"/>
        </w:rPr>
        <w:t xml:space="preserve">through ducts to </w:t>
      </w:r>
      <w:r w:rsidR="00B37D3E">
        <w:rPr>
          <w:szCs w:val="24"/>
        </w:rPr>
        <w:t>wall-</w:t>
      </w:r>
      <w:r w:rsidRPr="00F6418D">
        <w:rPr>
          <w:szCs w:val="24"/>
        </w:rPr>
        <w:t>mounted fresh</w:t>
      </w:r>
      <w:r w:rsidR="004F7580">
        <w:rPr>
          <w:szCs w:val="24"/>
        </w:rPr>
        <w:t xml:space="preserve"> air grill</w:t>
      </w:r>
      <w:r w:rsidR="00AA3379">
        <w:rPr>
          <w:szCs w:val="24"/>
        </w:rPr>
        <w:t>e</w:t>
      </w:r>
      <w:r w:rsidR="004F7580">
        <w:rPr>
          <w:szCs w:val="24"/>
        </w:rPr>
        <w:t>s in classrooms</w:t>
      </w:r>
      <w:r w:rsidR="00F517D1">
        <w:rPr>
          <w:szCs w:val="24"/>
        </w:rPr>
        <w:t xml:space="preserve">. </w:t>
      </w:r>
      <w:r w:rsidRPr="00F6418D">
        <w:rPr>
          <w:szCs w:val="24"/>
        </w:rPr>
        <w:t>This ventilation system appears to have been abandoned</w:t>
      </w:r>
      <w:r w:rsidR="00F517D1">
        <w:rPr>
          <w:szCs w:val="24"/>
        </w:rPr>
        <w:t xml:space="preserve"> and was recommended to be either refurbished or sealed </w:t>
      </w:r>
      <w:r w:rsidR="0027555F">
        <w:rPr>
          <w:szCs w:val="24"/>
        </w:rPr>
        <w:t xml:space="preserve">in </w:t>
      </w:r>
      <w:r w:rsidR="0027555F" w:rsidRPr="0027555F">
        <w:rPr>
          <w:szCs w:val="24"/>
        </w:rPr>
        <w:t xml:space="preserve">2002 </w:t>
      </w:r>
      <w:r w:rsidR="00F517D1" w:rsidRPr="0027555F">
        <w:rPr>
          <w:szCs w:val="24"/>
        </w:rPr>
        <w:t>by a private consultant</w:t>
      </w:r>
      <w:r w:rsidR="00670126" w:rsidRPr="0027555F">
        <w:rPr>
          <w:szCs w:val="24"/>
        </w:rPr>
        <w:t xml:space="preserve"> </w:t>
      </w:r>
      <w:r w:rsidR="0027555F" w:rsidRPr="0027555F">
        <w:rPr>
          <w:szCs w:val="24"/>
        </w:rPr>
        <w:t>as well as the MDPH</w:t>
      </w:r>
      <w:r w:rsidR="008939E5">
        <w:rPr>
          <w:szCs w:val="24"/>
        </w:rPr>
        <w:t xml:space="preserve"> (ATC, 2002; MDPH, 2003)</w:t>
      </w:r>
      <w:r w:rsidR="00F517D1" w:rsidRPr="0027555F">
        <w:rPr>
          <w:szCs w:val="24"/>
        </w:rPr>
        <w:t>.</w:t>
      </w:r>
      <w:r w:rsidR="00BA7A2D" w:rsidRPr="0027555F">
        <w:rPr>
          <w:szCs w:val="24"/>
        </w:rPr>
        <w:t xml:space="preserve"> These nonfunctioning ducts and </w:t>
      </w:r>
      <w:r w:rsidR="00BA7A2D" w:rsidRPr="00284416">
        <w:rPr>
          <w:szCs w:val="24"/>
        </w:rPr>
        <w:t>vent openings may serve as pathways for particulates, odors, and moisture from the basement</w:t>
      </w:r>
      <w:r w:rsidR="004F7580" w:rsidRPr="00284416">
        <w:rPr>
          <w:szCs w:val="24"/>
        </w:rPr>
        <w:t xml:space="preserve"> (Picture 1)</w:t>
      </w:r>
      <w:r w:rsidR="00BA7A2D" w:rsidRPr="00284416">
        <w:rPr>
          <w:szCs w:val="24"/>
        </w:rPr>
        <w:t>.</w:t>
      </w:r>
    </w:p>
    <w:p w:rsidR="00C63483" w:rsidRPr="00284416" w:rsidRDefault="00AA3379" w:rsidP="002827E1">
      <w:pPr>
        <w:spacing w:line="360" w:lineRule="auto"/>
        <w:ind w:firstLine="720"/>
      </w:pPr>
      <w:r>
        <w:t xml:space="preserve">The original exhaust ventilation system used </w:t>
      </w:r>
      <w:r w:rsidR="00C63483" w:rsidRPr="00284416">
        <w:t>exhaust vent</w:t>
      </w:r>
      <w:r>
        <w:t>s</w:t>
      </w:r>
      <w:r w:rsidR="00C63483" w:rsidRPr="00284416">
        <w:t xml:space="preserve"> located at floor level </w:t>
      </w:r>
      <w:r>
        <w:t xml:space="preserve">in each classroom that were </w:t>
      </w:r>
      <w:r w:rsidR="00C63483" w:rsidRPr="00284416">
        <w:t xml:space="preserve">connected by ventilation shafts to the basement heating elements. </w:t>
      </w:r>
      <w:r>
        <w:t>Heated air rising through the vent stacks from the basement created a draw of air</w:t>
      </w:r>
      <w:r w:rsidR="00C63483" w:rsidRPr="00284416">
        <w:t xml:space="preserve"> into the exhaust vents of each classroom. The </w:t>
      </w:r>
      <w:r w:rsidR="00B0708E">
        <w:t>amount of a</w:t>
      </w:r>
      <w:r w:rsidR="00C63483" w:rsidRPr="00284416">
        <w:t>ir into these vents was controlled by a draw chain pulley system. Because this system has been abandoned</w:t>
      </w:r>
      <w:r w:rsidR="00C63483" w:rsidRPr="00AA3379">
        <w:t>, no means of mechanical supply or exhaust ventilation exists</w:t>
      </w:r>
      <w:r w:rsidR="00B0708E">
        <w:t xml:space="preserve"> for the majority of the GES</w:t>
      </w:r>
      <w:r w:rsidR="00764DFD" w:rsidRPr="00AA3379">
        <w:t>,</w:t>
      </w:r>
      <w:r w:rsidR="00C63483" w:rsidRPr="00AA3379">
        <w:t xml:space="preserve"> leaving</w:t>
      </w:r>
      <w:r w:rsidR="00C63483" w:rsidRPr="00284416">
        <w:t xml:space="preserve"> openable windows as the only source of fresh air.</w:t>
      </w:r>
    </w:p>
    <w:p w:rsidR="009C4E6E" w:rsidRPr="00284416" w:rsidRDefault="009C4E6E" w:rsidP="002827E1">
      <w:pPr>
        <w:spacing w:line="360" w:lineRule="auto"/>
        <w:ind w:firstLine="720"/>
      </w:pPr>
      <w:r w:rsidRPr="00284416">
        <w:t xml:space="preserve">The athletic room in the basement is the only room with mechanical ventilation. </w:t>
      </w:r>
      <w:r w:rsidR="00AA3379">
        <w:t>T</w:t>
      </w:r>
      <w:r w:rsidRPr="00284416">
        <w:t>his room is equipped with a heat recovery ventilator (HRV) unit</w:t>
      </w:r>
      <w:r w:rsidR="00E5119B" w:rsidRPr="00284416">
        <w:t xml:space="preserve"> (Picture </w:t>
      </w:r>
      <w:r w:rsidR="00FF5416" w:rsidRPr="00284416">
        <w:t>2</w:t>
      </w:r>
      <w:r w:rsidR="00E5119B" w:rsidRPr="00284416">
        <w:t>)</w:t>
      </w:r>
      <w:r w:rsidR="00AA3379">
        <w:t xml:space="preserve"> that was not in use at the time of the visit</w:t>
      </w:r>
      <w:r w:rsidRPr="00284416">
        <w:t xml:space="preserve">. The unit is designed to exhaust stale air from the room while drawing in fresh </w:t>
      </w:r>
      <w:r w:rsidRPr="00284416">
        <w:lastRenderedPageBreak/>
        <w:t xml:space="preserve">air from outside. Both air streams pass through a heat recovery core without mixing. The HRV units are designed to capture heat from outgoing exhaust so that it tempers the incoming air. The unit in this room was noted to have supply vents but </w:t>
      </w:r>
      <w:r w:rsidR="00AA3379">
        <w:t xml:space="preserve">no </w:t>
      </w:r>
      <w:r w:rsidRPr="00284416">
        <w:t xml:space="preserve">exhaust vents were located. It is possible that the exhaust ductwork was not installed due to space limitations and that the unit is drawing air </w:t>
      </w:r>
      <w:r w:rsidR="007E69B2">
        <w:t xml:space="preserve">from an open exhaust port </w:t>
      </w:r>
      <w:r w:rsidRPr="00284416">
        <w:t xml:space="preserve">at the top of the unit. The unit should be inspected to ensure that it is installed and ducted properly according to manufacturer specifications. These units also have filters which should be </w:t>
      </w:r>
      <w:r w:rsidR="008F6AA9" w:rsidRPr="00284416">
        <w:t>changed regularly.</w:t>
      </w:r>
    </w:p>
    <w:p w:rsidR="008606A6" w:rsidRPr="00284416" w:rsidRDefault="008606A6" w:rsidP="002827E1">
      <w:pPr>
        <w:spacing w:line="360" w:lineRule="auto"/>
        <w:ind w:firstLine="720"/>
      </w:pPr>
      <w:r w:rsidRPr="00284416">
        <w:t xml:space="preserve">As shown in Table 1, all of the classrooms having full occupancy had elevated carbon dioxide levels. This condition is an indicator of poor air exchange and </w:t>
      </w:r>
      <w:r w:rsidR="00670126" w:rsidRPr="00284416">
        <w:t>may</w:t>
      </w:r>
      <w:r w:rsidRPr="00284416">
        <w:t xml:space="preserve"> allow commonly found indoor air pollutants to accumulate in these areas thereby increasing IAQ complaints. Occupants should be </w:t>
      </w:r>
      <w:r w:rsidR="00AA3379">
        <w:t>use</w:t>
      </w:r>
      <w:r w:rsidRPr="00284416">
        <w:t xml:space="preserve"> openable windows and ceiling fans/portable fans to improve air exchange and reduce IAQ complaints.</w:t>
      </w:r>
    </w:p>
    <w:p w:rsidR="00436E4C" w:rsidRPr="00284416" w:rsidRDefault="00436E4C" w:rsidP="0095014D">
      <w:pPr>
        <w:pStyle w:val="Heading2"/>
      </w:pPr>
      <w:r w:rsidRPr="00284416">
        <w:t>Microbial/Moisture Concerns</w:t>
      </w:r>
    </w:p>
    <w:p w:rsidR="00114FF4" w:rsidRPr="00284416" w:rsidRDefault="00144686" w:rsidP="00603000">
      <w:pPr>
        <w:pStyle w:val="BodyText1"/>
      </w:pPr>
      <w:r w:rsidRPr="00284416">
        <w:t>W</w:t>
      </w:r>
      <w:r w:rsidR="00A217D0" w:rsidRPr="00284416">
        <w:t>ater-damaged ceiling tiles were observed</w:t>
      </w:r>
      <w:r w:rsidR="00194B74" w:rsidRPr="00284416">
        <w:t xml:space="preserve"> </w:t>
      </w:r>
      <w:r w:rsidRPr="00284416">
        <w:t xml:space="preserve">in </w:t>
      </w:r>
      <w:r w:rsidR="00E46310" w:rsidRPr="00284416">
        <w:t>some</w:t>
      </w:r>
      <w:r w:rsidR="00880C70" w:rsidRPr="00284416">
        <w:t xml:space="preserve"> areas</w:t>
      </w:r>
      <w:r w:rsidRPr="00284416">
        <w:t xml:space="preserve"> </w:t>
      </w:r>
      <w:r w:rsidR="00194B74" w:rsidRPr="00284416">
        <w:t>(</w:t>
      </w:r>
      <w:r w:rsidR="00AA3379">
        <w:t>Picture</w:t>
      </w:r>
      <w:r w:rsidR="00EC5975" w:rsidRPr="00284416">
        <w:t xml:space="preserve"> </w:t>
      </w:r>
      <w:r w:rsidR="004A41B6" w:rsidRPr="00284416">
        <w:t>3</w:t>
      </w:r>
      <w:r w:rsidR="00476300" w:rsidRPr="00284416">
        <w:t>;</w:t>
      </w:r>
      <w:r w:rsidR="00266DB1" w:rsidRPr="00284416">
        <w:t xml:space="preserve"> T</w:t>
      </w:r>
      <w:r w:rsidR="00E71BFC" w:rsidRPr="00284416">
        <w:t>able 1</w:t>
      </w:r>
      <w:r w:rsidR="00194B74" w:rsidRPr="00284416">
        <w:t>)</w:t>
      </w:r>
      <w:r w:rsidR="0059186C" w:rsidRPr="00284416">
        <w:t>,</w:t>
      </w:r>
      <w:r w:rsidR="00194B74" w:rsidRPr="00284416">
        <w:t xml:space="preserve"> which indicate leaks from the building envelope or plumbing system. </w:t>
      </w:r>
      <w:r w:rsidR="00B60B9C" w:rsidRPr="00284416">
        <w:t xml:space="preserve">Stained </w:t>
      </w:r>
      <w:r w:rsidR="006560C1" w:rsidRPr="00284416">
        <w:t xml:space="preserve">ceiling </w:t>
      </w:r>
      <w:r w:rsidR="007421A4" w:rsidRPr="00284416">
        <w:t xml:space="preserve">tiles should be </w:t>
      </w:r>
      <w:r w:rsidR="00C94CBD" w:rsidRPr="00284416">
        <w:t>discarded and replaced</w:t>
      </w:r>
      <w:r w:rsidR="00670126" w:rsidRPr="00284416">
        <w:t xml:space="preserve"> as they are considered porous</w:t>
      </w:r>
      <w:r w:rsidR="006560C1" w:rsidRPr="00284416">
        <w:t xml:space="preserve"> and therefore susceptible to microbial colonization </w:t>
      </w:r>
      <w:r w:rsidR="00AA3379">
        <w:t>when chronically moistened</w:t>
      </w:r>
      <w:r w:rsidR="007421A4" w:rsidRPr="00284416">
        <w:t>.</w:t>
      </w:r>
      <w:r w:rsidR="00C94CBD" w:rsidRPr="00284416">
        <w:t xml:space="preserve"> </w:t>
      </w:r>
    </w:p>
    <w:p w:rsidR="00945393" w:rsidRPr="00284416" w:rsidRDefault="00945393" w:rsidP="00603000">
      <w:pPr>
        <w:pStyle w:val="BodyText1"/>
      </w:pPr>
      <w:r w:rsidRPr="00284416">
        <w:t>Most class</w:t>
      </w:r>
      <w:r w:rsidR="00670126" w:rsidRPr="00284416">
        <w:t xml:space="preserve">rooms at the GES have either hardwood or plaster ceilings which are not conducive to mold growth. </w:t>
      </w:r>
      <w:r w:rsidRPr="00284416">
        <w:t>Some plaster ceilings/walls were</w:t>
      </w:r>
      <w:r w:rsidR="0027555F" w:rsidRPr="00284416">
        <w:t xml:space="preserve"> noted to have water damage and a white powdery material</w:t>
      </w:r>
      <w:r w:rsidR="00CB5F71" w:rsidRPr="00284416">
        <w:t xml:space="preserve"> (Picture</w:t>
      </w:r>
      <w:r w:rsidR="00A71768" w:rsidRPr="00284416">
        <w:t>s</w:t>
      </w:r>
      <w:r w:rsidR="00CB5F71" w:rsidRPr="00284416">
        <w:t xml:space="preserve"> </w:t>
      </w:r>
      <w:r w:rsidR="004A41B6" w:rsidRPr="00284416">
        <w:t>4</w:t>
      </w:r>
      <w:r w:rsidR="00A71768" w:rsidRPr="00284416">
        <w:t xml:space="preserve"> and 5</w:t>
      </w:r>
      <w:r w:rsidR="00CB5F71" w:rsidRPr="00284416">
        <w:t>)</w:t>
      </w:r>
      <w:r w:rsidR="0027555F" w:rsidRPr="00284416">
        <w:t xml:space="preserve">. The white material is called efflorescence; efflorescence is a characteristic sign of water damage to building materials such as brick, mortar, or plaster, but it is not mold growth. As moisture penetrates and works its way through mortar </w:t>
      </w:r>
      <w:r w:rsidR="007E69B2">
        <w:t>or plaster</w:t>
      </w:r>
      <w:r w:rsidR="0027555F" w:rsidRPr="00284416">
        <w:t xml:space="preserve">, water-soluble compounds dissolve, creating a solution. As the solution moves to </w:t>
      </w:r>
      <w:r w:rsidR="007E69B2">
        <w:t>the surface of masonry materials</w:t>
      </w:r>
      <w:r w:rsidR="0027555F" w:rsidRPr="00284416">
        <w:t>, water evaporates, leaving behind white, powdery mineral deposits. This condition indicates that water from the exterior has penetrated into the building. Plaster and brick do not typically support mold growth because these materials are not carbon-based; however paint, items, or debris</w:t>
      </w:r>
      <w:r w:rsidR="00B0708E">
        <w:t xml:space="preserve"> on/</w:t>
      </w:r>
      <w:r w:rsidR="0027555F" w:rsidRPr="00284416">
        <w:t xml:space="preserve">near the walls </w:t>
      </w:r>
      <w:r w:rsidR="00114FF4" w:rsidRPr="00284416">
        <w:t xml:space="preserve">may become </w:t>
      </w:r>
      <w:r w:rsidR="0027555F" w:rsidRPr="00284416">
        <w:t>mold-colonized</w:t>
      </w:r>
      <w:r w:rsidR="00B0708E">
        <w:t xml:space="preserve"> when moistened</w:t>
      </w:r>
      <w:r w:rsidR="0027555F" w:rsidRPr="00284416">
        <w:t xml:space="preserve">. When present, efflorescence can be readily cleaned. </w:t>
      </w:r>
      <w:r w:rsidRPr="00284416">
        <w:t>Plaster ceilings and walls can be scraped, patc</w:t>
      </w:r>
      <w:r w:rsidR="00AA3379">
        <w:t>hed and painted so long as lead-</w:t>
      </w:r>
      <w:r w:rsidRPr="00284416">
        <w:t xml:space="preserve">safe practices are used given the age of the building. </w:t>
      </w:r>
    </w:p>
    <w:p w:rsidR="00EC47E4" w:rsidRPr="00284416" w:rsidRDefault="00670126" w:rsidP="00603000">
      <w:pPr>
        <w:pStyle w:val="BodyText1"/>
      </w:pPr>
      <w:r w:rsidRPr="00284416">
        <w:lastRenderedPageBreak/>
        <w:t xml:space="preserve">One classroom was reported to have a </w:t>
      </w:r>
      <w:r w:rsidR="006431E1" w:rsidRPr="00284416">
        <w:t>drain pipe</w:t>
      </w:r>
      <w:r w:rsidRPr="00284416">
        <w:t xml:space="preserve"> which actively leaks on </w:t>
      </w:r>
      <w:r w:rsidR="00945393" w:rsidRPr="00284416">
        <w:t>occasion</w:t>
      </w:r>
      <w:r w:rsidR="006431E1" w:rsidRPr="00284416">
        <w:t xml:space="preserve">. </w:t>
      </w:r>
      <w:r w:rsidR="007D6F45" w:rsidRPr="00284416">
        <w:t xml:space="preserve">The insulation wrap for this drain appeared to be in poor condition. </w:t>
      </w:r>
      <w:r w:rsidRPr="00284416">
        <w:t>O</w:t>
      </w:r>
      <w:r w:rsidR="006431E1" w:rsidRPr="00284416">
        <w:t xml:space="preserve">ccupants are advised not to store/place </w:t>
      </w:r>
      <w:r w:rsidRPr="00284416">
        <w:t xml:space="preserve">porous </w:t>
      </w:r>
      <w:r w:rsidR="006431E1" w:rsidRPr="00284416">
        <w:t>i</w:t>
      </w:r>
      <w:r w:rsidR="00EE29EA" w:rsidRPr="00284416">
        <w:t>tems in areas where leaks occur and to report any leaks or water infiltration promptly.</w:t>
      </w:r>
    </w:p>
    <w:p w:rsidR="00114FF4" w:rsidRPr="00284416" w:rsidRDefault="00114FF4" w:rsidP="00603000">
      <w:pPr>
        <w:pStyle w:val="BodyText1"/>
      </w:pPr>
      <w:r w:rsidRPr="00284416">
        <w:t>Some lower level areas were noted to have porous items (e.g., boxes of paper) stored directly on the floor</w:t>
      </w:r>
      <w:r w:rsidR="00D7320B" w:rsidRPr="00284416">
        <w:t xml:space="preserve"> (Picture</w:t>
      </w:r>
      <w:r w:rsidR="00AA3379">
        <w:t>s</w:t>
      </w:r>
      <w:r w:rsidR="00D7320B" w:rsidRPr="00284416">
        <w:t xml:space="preserve"> </w:t>
      </w:r>
      <w:r w:rsidR="00FC2970" w:rsidRPr="00284416">
        <w:t>6</w:t>
      </w:r>
      <w:r w:rsidR="00AA3379">
        <w:t xml:space="preserve"> and 7</w:t>
      </w:r>
      <w:r w:rsidR="00D7320B" w:rsidRPr="00284416">
        <w:t>)</w:t>
      </w:r>
      <w:r w:rsidRPr="00284416">
        <w:t>. Porous materials can become water-damaged and mold-colonized with repeated exposure to moisture due to condensation on the concrete floor.</w:t>
      </w:r>
      <w:r w:rsidR="001F5DB1" w:rsidRPr="00284416">
        <w:t xml:space="preserve"> Carpeting </w:t>
      </w:r>
      <w:r w:rsidR="00B0708E" w:rsidRPr="00284416">
        <w:t>(</w:t>
      </w:r>
      <w:r w:rsidR="00B0708E">
        <w:t xml:space="preserve">e.g., </w:t>
      </w:r>
      <w:r w:rsidR="00B0708E" w:rsidRPr="00284416">
        <w:t>Picture 7</w:t>
      </w:r>
      <w:r w:rsidR="00B0708E">
        <w:t xml:space="preserve">) </w:t>
      </w:r>
      <w:r w:rsidR="001F5DB1" w:rsidRPr="00284416">
        <w:t>is not recommended in lower levels for this same reason.</w:t>
      </w:r>
    </w:p>
    <w:p w:rsidR="00993606" w:rsidRPr="00284416" w:rsidRDefault="00C54BBE" w:rsidP="00603000">
      <w:pPr>
        <w:pStyle w:val="BodyText1"/>
      </w:pPr>
      <w:r w:rsidRPr="00284416">
        <w:t>Indoor p</w:t>
      </w:r>
      <w:r w:rsidR="00993606" w:rsidRPr="00284416">
        <w:t>lants were observed in a few areas</w:t>
      </w:r>
      <w:r w:rsidR="00525706" w:rsidRPr="00284416">
        <w:t xml:space="preserve"> (</w:t>
      </w:r>
      <w:r w:rsidR="00D8309E" w:rsidRPr="00284416">
        <w:t>Table 1</w:t>
      </w:r>
      <w:r w:rsidR="00525706" w:rsidRPr="00284416">
        <w:t>)</w:t>
      </w:r>
      <w:r w:rsidR="00993606" w:rsidRPr="00284416">
        <w:t>. Plants can be a source of pollen and mold, which can be respiratory irritants to some individuals. Plants should be properly maintained</w:t>
      </w:r>
      <w:r w:rsidR="00985F19" w:rsidRPr="00284416">
        <w:t>,</w:t>
      </w:r>
      <w:r w:rsidR="00993606" w:rsidRPr="00284416">
        <w:t xml:space="preserve"> equipped with </w:t>
      </w:r>
      <w:r w:rsidR="0095014D" w:rsidRPr="00284416">
        <w:t xml:space="preserve">non-porous </w:t>
      </w:r>
      <w:r w:rsidR="00993606" w:rsidRPr="00284416">
        <w:t>drip pans</w:t>
      </w:r>
      <w:r w:rsidR="00985F19" w:rsidRPr="00284416">
        <w:t>,</w:t>
      </w:r>
      <w:r w:rsidR="00993606" w:rsidRPr="00284416">
        <w:t xml:space="preserve"> and should</w:t>
      </w:r>
      <w:r w:rsidR="00717F64" w:rsidRPr="00284416">
        <w:t xml:space="preserve"> </w:t>
      </w:r>
      <w:r w:rsidR="00993606" w:rsidRPr="00284416">
        <w:t xml:space="preserve">be located away from air </w:t>
      </w:r>
      <w:r w:rsidR="00670126" w:rsidRPr="00284416">
        <w:t>streams</w:t>
      </w:r>
      <w:r w:rsidR="00993606" w:rsidRPr="00284416">
        <w:t xml:space="preserve"> to prevent the aerosolization of dirt, pollen and mold.</w:t>
      </w:r>
    </w:p>
    <w:p w:rsidR="00621D2F" w:rsidRPr="00284416" w:rsidRDefault="00621D2F" w:rsidP="00603000">
      <w:pPr>
        <w:pStyle w:val="BodyText1"/>
      </w:pPr>
      <w:r w:rsidRPr="00284416">
        <w:t xml:space="preserve">Vegetation was observed growing in close proximity to the building exterior (Picture </w:t>
      </w:r>
      <w:r w:rsidR="00FC2970" w:rsidRPr="00284416">
        <w:t>8</w:t>
      </w:r>
      <w:r w:rsidRPr="00284416">
        <w:t xml:space="preserve">). This condition can allow moisture to be held against the building and cause damage to the mortar </w:t>
      </w:r>
      <w:r w:rsidR="00B609A3">
        <w:t>which may lead to</w:t>
      </w:r>
      <w:r w:rsidRPr="00284416">
        <w:t xml:space="preserve"> water infiltration. </w:t>
      </w:r>
    </w:p>
    <w:p w:rsidR="001801F0" w:rsidRPr="00284416" w:rsidRDefault="00436E4C" w:rsidP="0052055A">
      <w:pPr>
        <w:pStyle w:val="Heading2"/>
      </w:pPr>
      <w:r w:rsidRPr="00284416">
        <w:t>Other IAQ Evaluations</w:t>
      </w:r>
    </w:p>
    <w:p w:rsidR="00EA1C62" w:rsidRPr="00284416" w:rsidRDefault="00EA1C62" w:rsidP="00EA1C62">
      <w:pPr>
        <w:spacing w:line="360" w:lineRule="auto"/>
      </w:pPr>
      <w:r w:rsidRPr="00284416">
        <w:tab/>
        <w:t xml:space="preserve">The GES kitchen is </w:t>
      </w:r>
      <w:r w:rsidR="004B3827" w:rsidRPr="00284416">
        <w:t xml:space="preserve">reportedly </w:t>
      </w:r>
      <w:r w:rsidRPr="00284416">
        <w:t xml:space="preserve">used for short periods of time per day mainly to warm food. The kitchen has had a new gas range installed recently. BEH staff measured a carbon monoxide level of 2.9 ppm </w:t>
      </w:r>
      <w:r w:rsidR="00B0708E">
        <w:t xml:space="preserve">in this area </w:t>
      </w:r>
      <w:r w:rsidRPr="00284416">
        <w:t xml:space="preserve">at the time of this assessment. No exhaust fan </w:t>
      </w:r>
      <w:r w:rsidR="0069054F" w:rsidRPr="00284416">
        <w:t xml:space="preserve">or hood </w:t>
      </w:r>
      <w:r w:rsidR="00B609A3">
        <w:t>was present for this stove</w:t>
      </w:r>
      <w:r w:rsidR="0069054F" w:rsidRPr="00284416">
        <w:t>. Exhaust hoods are used</w:t>
      </w:r>
      <w:r w:rsidR="004B3827" w:rsidRPr="00284416">
        <w:t xml:space="preserve"> </w:t>
      </w:r>
      <w:r w:rsidRPr="00284416">
        <w:t xml:space="preserve">to eject products of </w:t>
      </w:r>
      <w:r w:rsidR="0069054F" w:rsidRPr="00284416">
        <w:t>combustion</w:t>
      </w:r>
      <w:r w:rsidR="00A2357F" w:rsidRPr="00284416">
        <w:t xml:space="preserve"> (e.g., carbon monoxide, nitrogen dioxide, carbon dioxide, water vapor, particulates, odors</w:t>
      </w:r>
      <w:r w:rsidR="00F00CAB" w:rsidRPr="00284416">
        <w:t>, heat</w:t>
      </w:r>
      <w:r w:rsidR="00A2357F" w:rsidRPr="00284416">
        <w:t xml:space="preserve">) </w:t>
      </w:r>
      <w:r w:rsidR="0069054F" w:rsidRPr="00284416">
        <w:t xml:space="preserve">to the outdoors. Due to </w:t>
      </w:r>
      <w:r w:rsidR="00F00CAB" w:rsidRPr="00284416">
        <w:t xml:space="preserve">the </w:t>
      </w:r>
      <w:r w:rsidR="0069054F" w:rsidRPr="00284416">
        <w:t>central location</w:t>
      </w:r>
      <w:r w:rsidR="00F00CAB" w:rsidRPr="00284416">
        <w:t xml:space="preserve"> of the kitchen</w:t>
      </w:r>
      <w:r w:rsidR="0069054F" w:rsidRPr="00284416">
        <w:t xml:space="preserve">, installing an exhaust vent that is directed outside will be challenging. However, since the </w:t>
      </w:r>
      <w:r w:rsidRPr="00284416">
        <w:t>kitchen is</w:t>
      </w:r>
      <w:r w:rsidR="0069054F" w:rsidRPr="00284416">
        <w:t xml:space="preserve"> adjacent to several classrooms</w:t>
      </w:r>
      <w:r w:rsidR="00B0708E">
        <w:t>, it is important that this be</w:t>
      </w:r>
      <w:r w:rsidR="0069054F" w:rsidRPr="00284416">
        <w:t xml:space="preserve"> accomplished</w:t>
      </w:r>
      <w:r w:rsidRPr="00284416">
        <w:t xml:space="preserve">. </w:t>
      </w:r>
      <w:r w:rsidR="00F00CAB" w:rsidRPr="00284416">
        <w:t xml:space="preserve">Exchanging the gas range for an electric range would be an improvement but would not address the particulates, water vapor, heat, and odors associated with cooking/heating </w:t>
      </w:r>
      <w:r w:rsidR="005A02F1">
        <w:t xml:space="preserve">of </w:t>
      </w:r>
      <w:r w:rsidR="00F00CAB" w:rsidRPr="00284416">
        <w:t>foods.</w:t>
      </w:r>
    </w:p>
    <w:p w:rsidR="00127B78" w:rsidRPr="00284416" w:rsidRDefault="00590E8E" w:rsidP="00DB51C0">
      <w:pPr>
        <w:pStyle w:val="BodyText"/>
      </w:pPr>
      <w:r w:rsidRPr="00284416">
        <w:t>E</w:t>
      </w:r>
      <w:r w:rsidR="00627895" w:rsidRPr="00284416">
        <w:t xml:space="preserve">xposure to low levels of total </w:t>
      </w:r>
      <w:r w:rsidR="0095014D" w:rsidRPr="00284416">
        <w:t>volatile organic compounds</w:t>
      </w:r>
      <w:r w:rsidR="00627895" w:rsidRPr="00284416">
        <w:t xml:space="preserve"> (TVOCs) may produce eye, nose, </w:t>
      </w:r>
      <w:r w:rsidR="00D87240" w:rsidRPr="00284416">
        <w:t>throat,</w:t>
      </w:r>
      <w:r w:rsidR="00627895" w:rsidRPr="00284416">
        <w:t xml:space="preserve"> and/or respiratory irritation in some sensitive individuals</w:t>
      </w:r>
      <w:r w:rsidR="00164A7D" w:rsidRPr="00284416">
        <w:t>.</w:t>
      </w:r>
      <w:r w:rsidR="00C53DDE" w:rsidRPr="00284416">
        <w:t xml:space="preserve"> </w:t>
      </w:r>
      <w:r w:rsidR="00850CE7" w:rsidRPr="00284416">
        <w:t>T</w:t>
      </w:r>
      <w:r w:rsidR="004A79DD" w:rsidRPr="00284416">
        <w:t>o determine if VOCs were present, BEH/IAQ staff examined rooms for products containing VOCs.</w:t>
      </w:r>
      <w:r w:rsidR="00C53DDE" w:rsidRPr="00284416">
        <w:t xml:space="preserve"> </w:t>
      </w:r>
      <w:r w:rsidR="004A79DD" w:rsidRPr="00284416">
        <w:t xml:space="preserve">BEH/IAQ staff noted hand </w:t>
      </w:r>
      <w:r w:rsidR="00415537" w:rsidRPr="00284416">
        <w:t>sanitizers,</w:t>
      </w:r>
      <w:r w:rsidR="004A79DD" w:rsidRPr="00284416">
        <w:t xml:space="preserve"> </w:t>
      </w:r>
      <w:r w:rsidR="00DD16EA" w:rsidRPr="00284416">
        <w:t xml:space="preserve">scented </w:t>
      </w:r>
      <w:r w:rsidR="004A79DD" w:rsidRPr="00284416">
        <w:t>cleaners</w:t>
      </w:r>
      <w:r w:rsidR="00415537" w:rsidRPr="00284416">
        <w:t xml:space="preserve">, </w:t>
      </w:r>
      <w:r w:rsidR="00D92A09" w:rsidRPr="00284416">
        <w:t>air fresheners</w:t>
      </w:r>
      <w:r w:rsidR="00F055CA" w:rsidRPr="00284416">
        <w:t xml:space="preserve">, </w:t>
      </w:r>
      <w:r w:rsidR="004A79DD" w:rsidRPr="00284416">
        <w:t xml:space="preserve">and dry erase materials in use within the </w:t>
      </w:r>
      <w:r w:rsidR="00850CE7" w:rsidRPr="00284416">
        <w:lastRenderedPageBreak/>
        <w:t>building</w:t>
      </w:r>
      <w:r w:rsidR="003331C4" w:rsidRPr="00284416">
        <w:t xml:space="preserve"> (Picture</w:t>
      </w:r>
      <w:r w:rsidR="008A3229" w:rsidRPr="00284416">
        <w:t xml:space="preserve"> 9</w:t>
      </w:r>
      <w:r w:rsidR="003331C4" w:rsidRPr="00284416">
        <w:t>)</w:t>
      </w:r>
      <w:r w:rsidR="004A79DD" w:rsidRPr="00284416">
        <w:t>.</w:t>
      </w:r>
      <w:r w:rsidR="00C53DDE" w:rsidRPr="00284416">
        <w:t xml:space="preserve"> </w:t>
      </w:r>
      <w:r w:rsidR="004A79DD" w:rsidRPr="00284416">
        <w:t xml:space="preserve">All of these </w:t>
      </w:r>
      <w:r w:rsidR="00850CE7" w:rsidRPr="00284416">
        <w:t xml:space="preserve">products </w:t>
      </w:r>
      <w:r w:rsidR="004A79DD" w:rsidRPr="00284416">
        <w:t xml:space="preserve">have the potential to be irritants to the eyes, nose, </w:t>
      </w:r>
      <w:r w:rsidR="00D87240" w:rsidRPr="00284416">
        <w:t>throat,</w:t>
      </w:r>
      <w:r w:rsidR="004A79DD" w:rsidRPr="00284416">
        <w:t xml:space="preserve"> and respiratory system of sensitive individuals</w:t>
      </w:r>
      <w:r w:rsidR="00DD16EA" w:rsidRPr="00284416">
        <w:t xml:space="preserve"> (e.g., asthmatics)</w:t>
      </w:r>
      <w:r w:rsidR="004A79DD" w:rsidRPr="00284416">
        <w:t>.</w:t>
      </w:r>
      <w:r w:rsidR="00C42CA4" w:rsidRPr="00284416">
        <w:t xml:space="preserve"> </w:t>
      </w:r>
      <w:r w:rsidR="00B609A3" w:rsidRPr="00B609A3">
        <w:t xml:space="preserve">Note that without a mechanical ventilation system, there is no means for </w:t>
      </w:r>
      <w:r w:rsidR="00B0708E">
        <w:t xml:space="preserve">exhausting TVOCs from the indoor air or </w:t>
      </w:r>
      <w:r w:rsidR="00B609A3" w:rsidRPr="00B609A3">
        <w:t>filtering particulates from the air in the building.</w:t>
      </w:r>
    </w:p>
    <w:p w:rsidR="006D1889" w:rsidRPr="00284416" w:rsidRDefault="006D1889" w:rsidP="00DB51C0">
      <w:pPr>
        <w:pStyle w:val="BodyText"/>
      </w:pPr>
      <w:r w:rsidRPr="00284416">
        <w:t>BEH staff received a number of t</w:t>
      </w:r>
      <w:r w:rsidR="00DE1921" w:rsidRPr="00284416">
        <w:t>emperature complaints</w:t>
      </w:r>
      <w:r w:rsidRPr="00284416">
        <w:t xml:space="preserve"> at the GES. Most complaints were related to excessive heat from </w:t>
      </w:r>
      <w:r w:rsidR="00DE1921" w:rsidRPr="00284416">
        <w:t>radiator</w:t>
      </w:r>
      <w:r w:rsidRPr="00284416">
        <w:t>s. Other complaints involved solar gain from windows.</w:t>
      </w:r>
      <w:r w:rsidR="005A02F1">
        <w:t xml:space="preserve"> Temperature can affect an occupant’s comfort and perception of indoor air quality.</w:t>
      </w:r>
    </w:p>
    <w:p w:rsidR="00024431" w:rsidRPr="00284416" w:rsidRDefault="00346BE2" w:rsidP="00DB51C0">
      <w:pPr>
        <w:pStyle w:val="BodyText"/>
      </w:pPr>
      <w:r w:rsidRPr="00284416">
        <w:t xml:space="preserve">In </w:t>
      </w:r>
      <w:r w:rsidR="00BD79C4" w:rsidRPr="00284416">
        <w:t>many</w:t>
      </w:r>
      <w:r w:rsidRPr="00284416">
        <w:t xml:space="preserve"> </w:t>
      </w:r>
      <w:r w:rsidR="00CB5428" w:rsidRPr="00284416">
        <w:t>areas</w:t>
      </w:r>
      <w:r w:rsidRPr="00284416">
        <w:t xml:space="preserve">, </w:t>
      </w:r>
      <w:r w:rsidR="008F32E0" w:rsidRPr="00284416">
        <w:t xml:space="preserve">accumulated </w:t>
      </w:r>
      <w:r w:rsidRPr="00284416">
        <w:t>items</w:t>
      </w:r>
      <w:r w:rsidR="008F32E0" w:rsidRPr="00284416">
        <w:t xml:space="preserve"> </w:t>
      </w:r>
      <w:r w:rsidR="006C45EC" w:rsidRPr="00284416">
        <w:t>including books</w:t>
      </w:r>
      <w:r w:rsidR="00487E92" w:rsidRPr="00284416">
        <w:t xml:space="preserve">, papers, </w:t>
      </w:r>
      <w:r w:rsidR="006C45EC" w:rsidRPr="00284416">
        <w:t>and decorative items</w:t>
      </w:r>
      <w:r w:rsidRPr="00284416">
        <w:t xml:space="preserve"> were observed on floor</w:t>
      </w:r>
      <w:r w:rsidR="006C45EC" w:rsidRPr="00284416">
        <w:t>s</w:t>
      </w:r>
      <w:r w:rsidRPr="00284416">
        <w:t xml:space="preserve">, windowsills, tabletops, counters, </w:t>
      </w:r>
      <w:r w:rsidR="00D87240" w:rsidRPr="00284416">
        <w:t>bookcases,</w:t>
      </w:r>
      <w:r w:rsidRPr="00284416">
        <w:t xml:space="preserve"> and desks</w:t>
      </w:r>
      <w:r w:rsidR="008F32E0" w:rsidRPr="00284416">
        <w:t xml:space="preserve">. Excess items on surfaces </w:t>
      </w:r>
      <w:r w:rsidR="006C45EC" w:rsidRPr="00284416">
        <w:t>can make it more difficult for custodial staff to clean</w:t>
      </w:r>
      <w:r w:rsidR="00CB5428" w:rsidRPr="00284416">
        <w:t>.</w:t>
      </w:r>
      <w:r w:rsidR="00A352E8" w:rsidRPr="00284416">
        <w:t xml:space="preserve"> Items should be stored neatly (e.g., shelves, totes) and moved periodically to allow wet wiping of surfaces</w:t>
      </w:r>
    </w:p>
    <w:p w:rsidR="00733D73" w:rsidRPr="00284416" w:rsidRDefault="00A352E8" w:rsidP="00DB51C0">
      <w:pPr>
        <w:pStyle w:val="BodyText"/>
      </w:pPr>
      <w:r w:rsidRPr="00284416">
        <w:t xml:space="preserve">Some areas of the school have carpeting. </w:t>
      </w:r>
      <w:r w:rsidR="00733D73" w:rsidRPr="00284416">
        <w:t>Carpets should be cleaned annually (or semi-annually in soiled/high traffic areas) in accordance with Institute of Inspection, Cleaning and Restoration Certification (IICRC) recommendations, (IICRC, 2012). Regular cleaning with a high efficiency particulate air (HEPA) filtered vacuum in combination with an annual cleaning will help to reduce accumulation and potential aerosolization of materials from carpeting.</w:t>
      </w:r>
    </w:p>
    <w:p w:rsidR="00A02A7B" w:rsidRPr="00284416" w:rsidRDefault="00A02A7B" w:rsidP="00A02A7B">
      <w:pPr>
        <w:pStyle w:val="BodyText"/>
      </w:pPr>
      <w:r w:rsidRPr="00284416">
        <w:t xml:space="preserve">It is important to note that due to the age of the building, asbestos-containing materials (ACM) may be present. Ensure the school is in compliance with the Asbestos Hazard Emergency Response Act (AHERA), which requires inspection of asbestos containing materials every three years as well as a semi-annual walkthrough to determine current conditions of asbestos-containing materials. </w:t>
      </w:r>
    </w:p>
    <w:p w:rsidR="00572DC8" w:rsidRPr="00284416" w:rsidRDefault="00572DC8" w:rsidP="00572DC8">
      <w:pPr>
        <w:pStyle w:val="BodyText"/>
      </w:pPr>
      <w:r w:rsidRPr="00284416">
        <w:t>Note that the Environmental Protection Agency (EPA) conducted a National School Radon Survey in which it discovered nearly one in five schools had “…at least one frequently occupied ground contact room with short-term radon levels above 4 [picocurie</w:t>
      </w:r>
      <w:r w:rsidR="00AF3EEB" w:rsidRPr="00284416">
        <w:t>s per liter] pCi/L” (US EPA 1993</w:t>
      </w:r>
      <w:r w:rsidRPr="00284416">
        <w:t xml:space="preserve">). The BEH/IAQ Program therefore recommends that every school be tested for radon, and that this testing be conducted during the heating season while school is in session in a manner consistent with USEPA radon testing guidelines. Radon measurement specialists and other information can be found at </w:t>
      </w:r>
      <w:hyperlink r:id="rId9" w:history="1">
        <w:r w:rsidRPr="00284416">
          <w:rPr>
            <w:rStyle w:val="Hyperlink"/>
          </w:rPr>
          <w:t>www.n</w:t>
        </w:r>
        <w:r w:rsidRPr="00284416">
          <w:rPr>
            <w:rStyle w:val="Hyperlink"/>
          </w:rPr>
          <w:t>r</w:t>
        </w:r>
        <w:r w:rsidRPr="00284416">
          <w:rPr>
            <w:rStyle w:val="Hyperlink"/>
          </w:rPr>
          <w:t>s</w:t>
        </w:r>
        <w:r w:rsidRPr="00284416">
          <w:rPr>
            <w:rStyle w:val="Hyperlink"/>
          </w:rPr>
          <w:t>b.org</w:t>
        </w:r>
      </w:hyperlink>
      <w:r w:rsidRPr="00284416">
        <w:rPr>
          <w:color w:val="1F497D"/>
        </w:rPr>
        <w:t xml:space="preserve"> </w:t>
      </w:r>
      <w:r w:rsidRPr="00284416">
        <w:t>and</w:t>
      </w:r>
      <w:r w:rsidRPr="00284416">
        <w:rPr>
          <w:color w:val="1F497D"/>
        </w:rPr>
        <w:t xml:space="preserve"> </w:t>
      </w:r>
      <w:hyperlink r:id="rId10" w:history="1">
        <w:r w:rsidRPr="00284416">
          <w:rPr>
            <w:rStyle w:val="Hyperlink"/>
          </w:rPr>
          <w:t>http://aarst-nrp</w:t>
        </w:r>
        <w:r w:rsidRPr="00284416">
          <w:rPr>
            <w:rStyle w:val="Hyperlink"/>
          </w:rPr>
          <w:t>p</w:t>
        </w:r>
        <w:r w:rsidRPr="00284416">
          <w:rPr>
            <w:rStyle w:val="Hyperlink"/>
          </w:rPr>
          <w:t>.c</w:t>
        </w:r>
        <w:r w:rsidRPr="00284416">
          <w:rPr>
            <w:rStyle w:val="Hyperlink"/>
          </w:rPr>
          <w:t>o</w:t>
        </w:r>
        <w:r w:rsidRPr="00284416">
          <w:rPr>
            <w:rStyle w:val="Hyperlink"/>
          </w:rPr>
          <w:t>m/wp</w:t>
        </w:r>
      </w:hyperlink>
      <w:r w:rsidRPr="00284416">
        <w:t xml:space="preserve">, with additional information at: </w:t>
      </w:r>
      <w:hyperlink r:id="rId11" w:history="1">
        <w:r w:rsidRPr="00284416">
          <w:rPr>
            <w:rStyle w:val="Hyperlink"/>
          </w:rPr>
          <w:t>http://www.mass.go</w:t>
        </w:r>
        <w:r w:rsidRPr="00284416">
          <w:rPr>
            <w:rStyle w:val="Hyperlink"/>
          </w:rPr>
          <w:t>v</w:t>
        </w:r>
        <w:r w:rsidRPr="00284416">
          <w:rPr>
            <w:rStyle w:val="Hyperlink"/>
          </w:rPr>
          <w:t>/e</w:t>
        </w:r>
        <w:r w:rsidRPr="00284416">
          <w:rPr>
            <w:rStyle w:val="Hyperlink"/>
          </w:rPr>
          <w:t>o</w:t>
        </w:r>
        <w:r w:rsidRPr="00284416">
          <w:rPr>
            <w:rStyle w:val="Hyperlink"/>
          </w:rPr>
          <w:t>hhs/gov/departments/dph/programs/environmental-health/exposure-topics/iaq/radon</w:t>
        </w:r>
      </w:hyperlink>
      <w:r w:rsidRPr="00284416">
        <w:t>.</w:t>
      </w:r>
    </w:p>
    <w:p w:rsidR="004D05AC" w:rsidRPr="00284416" w:rsidRDefault="004D05AC" w:rsidP="00845CAC">
      <w:pPr>
        <w:pStyle w:val="Heading1"/>
      </w:pPr>
      <w:r w:rsidRPr="00284416">
        <w:lastRenderedPageBreak/>
        <w:t>Conclusions/Recommendations</w:t>
      </w:r>
    </w:p>
    <w:p w:rsidR="00A02A7B" w:rsidRPr="00284416" w:rsidRDefault="00A02A7B" w:rsidP="00A02A7B">
      <w:pPr>
        <w:pStyle w:val="BodyText1"/>
      </w:pPr>
      <w:r w:rsidRPr="00284416">
        <w:t xml:space="preserve">The conditions related to IAQ problems at the </w:t>
      </w:r>
      <w:r w:rsidR="00D16B1F" w:rsidRPr="00284416">
        <w:t>GES</w:t>
      </w:r>
      <w:r w:rsidRPr="00284416">
        <w:t xml:space="preserve"> raise a number of issues. Some of these conditions can be remedied by actions of building occupants. Other remediation efforts will require alteration to the building structure and equipment. For these reasons, a two-phase approach is required for remediation. The first consists of </w:t>
      </w:r>
      <w:r w:rsidRPr="00284416">
        <w:rPr>
          <w:i/>
        </w:rPr>
        <w:t>short-term measures</w:t>
      </w:r>
      <w:r w:rsidRPr="00284416">
        <w:t xml:space="preserve"> to improve air quality and the second consists of </w:t>
      </w:r>
      <w:r w:rsidRPr="00284416">
        <w:rPr>
          <w:i/>
        </w:rPr>
        <w:t>long-term measures</w:t>
      </w:r>
      <w:r w:rsidRPr="00284416">
        <w:t xml:space="preserve"> that will require planning and resources to adequately address overall IAQ concerns.</w:t>
      </w:r>
    </w:p>
    <w:p w:rsidR="00A02A7B" w:rsidRPr="00284416" w:rsidRDefault="00A02A7B" w:rsidP="00A02A7B">
      <w:pPr>
        <w:pStyle w:val="Heading2"/>
      </w:pPr>
      <w:r w:rsidRPr="00284416">
        <w:t>Short-term measures:</w:t>
      </w:r>
    </w:p>
    <w:p w:rsidR="00E250FC" w:rsidRPr="00284416" w:rsidRDefault="00E250FC" w:rsidP="00A02A7B">
      <w:pPr>
        <w:numPr>
          <w:ilvl w:val="0"/>
          <w:numId w:val="18"/>
        </w:numPr>
        <w:spacing w:line="360" w:lineRule="auto"/>
      </w:pPr>
      <w:r w:rsidRPr="00284416">
        <w:t>Investigate methods to install a local exhaust hood in the kitchen to eject products of combustion from the building. If this is not feasible consider exchanging the gas range for an electric range</w:t>
      </w:r>
      <w:r w:rsidR="00B0708E">
        <w:t>;</w:t>
      </w:r>
      <w:r w:rsidRPr="00284416">
        <w:t xml:space="preserve"> however this will not allow for the ejection of heat, moisture, and particulates from cooking activities.</w:t>
      </w:r>
    </w:p>
    <w:p w:rsidR="00837A83" w:rsidRPr="00284416" w:rsidRDefault="00837A83" w:rsidP="00A02A7B">
      <w:pPr>
        <w:numPr>
          <w:ilvl w:val="0"/>
          <w:numId w:val="18"/>
        </w:numPr>
        <w:spacing w:line="360" w:lineRule="auto"/>
      </w:pPr>
      <w:r w:rsidRPr="00284416">
        <w:t>Seal abandoned ventilation duct openings</w:t>
      </w:r>
      <w:r w:rsidR="00BA7A2D" w:rsidRPr="00284416">
        <w:t xml:space="preserve"> </w:t>
      </w:r>
      <w:r w:rsidR="00B0708E">
        <w:t xml:space="preserve">using non-porous materials </w:t>
      </w:r>
      <w:r w:rsidR="00BA7A2D" w:rsidRPr="00284416">
        <w:t>until such time that the system can be inspected and re</w:t>
      </w:r>
      <w:r w:rsidR="00525655" w:rsidRPr="00284416">
        <w:t>furbished</w:t>
      </w:r>
      <w:r w:rsidR="009A412A" w:rsidRPr="00284416">
        <w:t xml:space="preserve"> or replaced.</w:t>
      </w:r>
    </w:p>
    <w:p w:rsidR="00B0708E" w:rsidRPr="00284416" w:rsidRDefault="00B0708E" w:rsidP="00B0708E">
      <w:pPr>
        <w:numPr>
          <w:ilvl w:val="0"/>
          <w:numId w:val="18"/>
        </w:numPr>
        <w:spacing w:line="360" w:lineRule="auto"/>
      </w:pPr>
      <w:r w:rsidRPr="00284416">
        <w:t>Ensure there is a method for staff to report issues with leaks and other building related concerns to facilities staff. This should include a tracking method to ensure follow-up and communication back to the reporter regarding the status of issues.</w:t>
      </w:r>
    </w:p>
    <w:p w:rsidR="009A44D4" w:rsidRPr="00284416" w:rsidRDefault="00BC0098" w:rsidP="00A02A7B">
      <w:pPr>
        <w:numPr>
          <w:ilvl w:val="0"/>
          <w:numId w:val="18"/>
        </w:numPr>
        <w:spacing w:line="360" w:lineRule="auto"/>
      </w:pPr>
      <w:r w:rsidRPr="00284416">
        <w:t xml:space="preserve">Educate occupants on the need to </w:t>
      </w:r>
      <w:r w:rsidR="00B609A3">
        <w:t>use</w:t>
      </w:r>
      <w:r w:rsidRPr="00284416">
        <w:t xml:space="preserve"> openable windows since this is the only means of introducing fresh air to occupied areas. Windows should be </w:t>
      </w:r>
      <w:r w:rsidR="00B0708E">
        <w:t xml:space="preserve">tightly </w:t>
      </w:r>
      <w:r w:rsidRPr="00284416">
        <w:t>closed at the end of the day to avoid the introduction of pests and moisture to the building.</w:t>
      </w:r>
    </w:p>
    <w:p w:rsidR="00A56FB2" w:rsidRPr="00284416" w:rsidRDefault="00A56FB2" w:rsidP="00A56FB2">
      <w:pPr>
        <w:pStyle w:val="BodyText"/>
        <w:numPr>
          <w:ilvl w:val="0"/>
          <w:numId w:val="18"/>
        </w:numPr>
      </w:pPr>
      <w:r w:rsidRPr="00284416">
        <w:t>Us</w:t>
      </w:r>
      <w:r w:rsidR="00E250FC" w:rsidRPr="00284416">
        <w:t xml:space="preserve">e </w:t>
      </w:r>
      <w:r w:rsidR="006C02F2" w:rsidRPr="00284416">
        <w:t>ceiling fans</w:t>
      </w:r>
      <w:r w:rsidR="00E250FC" w:rsidRPr="00284416">
        <w:t xml:space="preserve"> or portable fans</w:t>
      </w:r>
      <w:r w:rsidR="006C02F2" w:rsidRPr="00284416">
        <w:t xml:space="preserve"> in classrooms </w:t>
      </w:r>
      <w:r w:rsidR="00E250FC" w:rsidRPr="00284416">
        <w:t xml:space="preserve">in conjunction with open windows </w:t>
      </w:r>
      <w:r w:rsidRPr="00284416">
        <w:t xml:space="preserve">to </w:t>
      </w:r>
      <w:r w:rsidR="00E250FC" w:rsidRPr="00284416">
        <w:t>facilitate</w:t>
      </w:r>
      <w:r w:rsidRPr="00284416">
        <w:t xml:space="preserve"> fresh air </w:t>
      </w:r>
      <w:r w:rsidR="00E250FC" w:rsidRPr="00284416">
        <w:t>exchange during</w:t>
      </w:r>
      <w:r w:rsidR="008B3C96" w:rsidRPr="00284416">
        <w:t xml:space="preserve"> occupied hours.</w:t>
      </w:r>
    </w:p>
    <w:p w:rsidR="0087103A" w:rsidRPr="00284416" w:rsidRDefault="0087103A" w:rsidP="00BD272F">
      <w:pPr>
        <w:pStyle w:val="BodyText"/>
        <w:numPr>
          <w:ilvl w:val="0"/>
          <w:numId w:val="18"/>
        </w:numPr>
      </w:pPr>
      <w:r w:rsidRPr="00284416">
        <w:t xml:space="preserve">Check </w:t>
      </w:r>
      <w:r w:rsidR="00FE2560" w:rsidRPr="00284416">
        <w:t xml:space="preserve">restroom </w:t>
      </w:r>
      <w:r w:rsidRPr="00284416">
        <w:t xml:space="preserve">exhaust vents for draw periodically and repair any non-operating </w:t>
      </w:r>
      <w:r w:rsidR="004E5EAF" w:rsidRPr="00284416">
        <w:t>motors/vents</w:t>
      </w:r>
      <w:r w:rsidRPr="00284416">
        <w:t>.</w:t>
      </w:r>
    </w:p>
    <w:p w:rsidR="009F3297" w:rsidRPr="00284416" w:rsidRDefault="009F3297" w:rsidP="009F3297">
      <w:pPr>
        <w:pStyle w:val="BodyText"/>
        <w:numPr>
          <w:ilvl w:val="0"/>
          <w:numId w:val="18"/>
        </w:numPr>
      </w:pPr>
      <w:r w:rsidRPr="00284416">
        <w:t>Inspect the HRV unit in the athletic room in the basement to ensure that it is ducted properly and is drawing exhaust air from this room. Perform regular maintenance and filter changes according to manufacturer recommendations.</w:t>
      </w:r>
    </w:p>
    <w:p w:rsidR="00DE2263" w:rsidRPr="00284416" w:rsidRDefault="00BA2311" w:rsidP="00BC1221">
      <w:pPr>
        <w:pStyle w:val="BodyText"/>
        <w:numPr>
          <w:ilvl w:val="0"/>
          <w:numId w:val="18"/>
        </w:numPr>
      </w:pPr>
      <w:r w:rsidRPr="00284416">
        <w:t xml:space="preserve">Ensure </w:t>
      </w:r>
      <w:r w:rsidR="001E0FE7" w:rsidRPr="00284416">
        <w:t xml:space="preserve">any </w:t>
      </w:r>
      <w:r w:rsidR="002E0212" w:rsidRPr="00284416">
        <w:t>roof</w:t>
      </w:r>
      <w:r w:rsidR="00F62362" w:rsidRPr="00284416">
        <w:t xml:space="preserve"> </w:t>
      </w:r>
      <w:r w:rsidR="002E0212" w:rsidRPr="00284416">
        <w:t xml:space="preserve">and plumbing </w:t>
      </w:r>
      <w:r w:rsidRPr="00284416">
        <w:t xml:space="preserve">leaks are repaired </w:t>
      </w:r>
      <w:r w:rsidR="001E0FE7" w:rsidRPr="00284416">
        <w:t xml:space="preserve">promptly </w:t>
      </w:r>
      <w:r w:rsidRPr="00284416">
        <w:t>and replace</w:t>
      </w:r>
      <w:r w:rsidR="00DE2263" w:rsidRPr="00284416">
        <w:t xml:space="preserve"> </w:t>
      </w:r>
      <w:r w:rsidR="00977B11" w:rsidRPr="00284416">
        <w:t xml:space="preserve">any </w:t>
      </w:r>
      <w:r w:rsidR="00DE2263" w:rsidRPr="00284416">
        <w:t>water-damaged ceiling tiles</w:t>
      </w:r>
      <w:r w:rsidR="00F62362" w:rsidRPr="00284416">
        <w:t xml:space="preserve"> or other porous building materials</w:t>
      </w:r>
      <w:r w:rsidR="003F02CD" w:rsidRPr="00284416">
        <w:t>.</w:t>
      </w:r>
    </w:p>
    <w:p w:rsidR="009F3297" w:rsidRPr="00284416" w:rsidRDefault="009F3297" w:rsidP="009F3297">
      <w:pPr>
        <w:pStyle w:val="BodyText"/>
        <w:numPr>
          <w:ilvl w:val="0"/>
          <w:numId w:val="18"/>
        </w:numPr>
      </w:pPr>
      <w:r w:rsidRPr="00284416">
        <w:lastRenderedPageBreak/>
        <w:t>Repair water-damaged plaster ceilings and walls. Perform this work in a manner that is lead safe given the age of the building.</w:t>
      </w:r>
    </w:p>
    <w:p w:rsidR="00D1455D" w:rsidRPr="00284416" w:rsidRDefault="00D1455D" w:rsidP="00BC1221">
      <w:pPr>
        <w:pStyle w:val="BodyText"/>
        <w:numPr>
          <w:ilvl w:val="0"/>
          <w:numId w:val="18"/>
        </w:numPr>
      </w:pPr>
      <w:r w:rsidRPr="00284416">
        <w:t>Avoid storing any items, particularly porous items in areas with known leaks.</w:t>
      </w:r>
    </w:p>
    <w:p w:rsidR="001F5DB1" w:rsidRPr="00284416" w:rsidRDefault="00D82750" w:rsidP="00BC1221">
      <w:pPr>
        <w:pStyle w:val="BodyText"/>
        <w:numPr>
          <w:ilvl w:val="0"/>
          <w:numId w:val="18"/>
        </w:numPr>
      </w:pPr>
      <w:r w:rsidRPr="00284416">
        <w:t>Refrain from storing porous items directly on the floors of the lower level. These items may be exposed to moisture due to condensation.</w:t>
      </w:r>
      <w:r w:rsidR="001F5DB1" w:rsidRPr="00284416">
        <w:t xml:space="preserve"> </w:t>
      </w:r>
    </w:p>
    <w:p w:rsidR="00D82750" w:rsidRPr="00284416" w:rsidRDefault="001F5DB1" w:rsidP="00BC1221">
      <w:pPr>
        <w:pStyle w:val="BodyText"/>
        <w:numPr>
          <w:ilvl w:val="0"/>
          <w:numId w:val="18"/>
        </w:numPr>
      </w:pPr>
      <w:r w:rsidRPr="00284416">
        <w:t>Remove any carpeting from basement areas due to condensation potential. Area rugs should be rolled up and stored off the floor during summer break.</w:t>
      </w:r>
    </w:p>
    <w:p w:rsidR="00605CE4" w:rsidRPr="00284416" w:rsidRDefault="00DA164E" w:rsidP="00BC1221">
      <w:pPr>
        <w:pStyle w:val="BodyText"/>
        <w:numPr>
          <w:ilvl w:val="0"/>
          <w:numId w:val="18"/>
        </w:numPr>
      </w:pPr>
      <w:r w:rsidRPr="00284416">
        <w:t>P</w:t>
      </w:r>
      <w:r w:rsidR="002802FC" w:rsidRPr="00284416">
        <w:t>roperly maintain</w:t>
      </w:r>
      <w:r w:rsidRPr="00284416">
        <w:t xml:space="preserve"> plants, including</w:t>
      </w:r>
      <w:r w:rsidR="002802FC" w:rsidRPr="00284416">
        <w:t xml:space="preserve"> drip pans</w:t>
      </w:r>
      <w:r w:rsidRPr="00284416">
        <w:t>,</w:t>
      </w:r>
      <w:r w:rsidR="002802FC" w:rsidRPr="00284416">
        <w:t xml:space="preserve"> to prevent water damage to porous materials. </w:t>
      </w:r>
    </w:p>
    <w:p w:rsidR="009F3297" w:rsidRPr="00284416" w:rsidRDefault="009F3297" w:rsidP="009F3297">
      <w:pPr>
        <w:pStyle w:val="BodyText"/>
        <w:numPr>
          <w:ilvl w:val="0"/>
          <w:numId w:val="18"/>
        </w:numPr>
      </w:pPr>
      <w:r w:rsidRPr="00284416">
        <w:t>Trim vegetation back at least 5 feet from building exterior.</w:t>
      </w:r>
    </w:p>
    <w:p w:rsidR="00DE5BED" w:rsidRPr="00284416" w:rsidRDefault="00D1455D" w:rsidP="00BC1221">
      <w:pPr>
        <w:pStyle w:val="BodyText"/>
        <w:numPr>
          <w:ilvl w:val="0"/>
          <w:numId w:val="18"/>
        </w:numPr>
      </w:pPr>
      <w:r w:rsidRPr="00284416">
        <w:t>Reduce</w:t>
      </w:r>
      <w:r w:rsidR="00666990" w:rsidRPr="00284416">
        <w:t xml:space="preserve"> </w:t>
      </w:r>
      <w:r w:rsidR="000B5AF2" w:rsidRPr="00284416">
        <w:t xml:space="preserve">the </w:t>
      </w:r>
      <w:r w:rsidR="00666990" w:rsidRPr="00284416">
        <w:t xml:space="preserve">use of products and </w:t>
      </w:r>
      <w:r w:rsidR="00435B56" w:rsidRPr="00284416">
        <w:t>equipment</w:t>
      </w:r>
      <w:r w:rsidR="00666990" w:rsidRPr="00284416">
        <w:t xml:space="preserve"> that </w:t>
      </w:r>
      <w:r w:rsidR="00300CBF" w:rsidRPr="00284416">
        <w:t>contain</w:t>
      </w:r>
      <w:r w:rsidR="00666990" w:rsidRPr="00284416">
        <w:t xml:space="preserve"> VOCs</w:t>
      </w:r>
      <w:r w:rsidRPr="00284416">
        <w:t xml:space="preserve"> and eliminate the use of scented products such as</w:t>
      </w:r>
      <w:r w:rsidR="0006302B" w:rsidRPr="00284416">
        <w:t xml:space="preserve"> air fresheners</w:t>
      </w:r>
      <w:r w:rsidR="00977B11" w:rsidRPr="00284416">
        <w:t>,</w:t>
      </w:r>
      <w:r w:rsidRPr="00284416">
        <w:t xml:space="preserve"> reed diffusers and similar products</w:t>
      </w:r>
      <w:r w:rsidR="0006302B" w:rsidRPr="00284416">
        <w:t>.</w:t>
      </w:r>
      <w:r w:rsidRPr="00284416">
        <w:t xml:space="preserve"> Ensure only school-supplied cleaning products are used in the building and that they are used in accordance with package instructions, including any need for dilution or ventilation.</w:t>
      </w:r>
    </w:p>
    <w:p w:rsidR="00F27CDA" w:rsidRPr="00284416" w:rsidRDefault="00F27CDA" w:rsidP="00F27CDA">
      <w:pPr>
        <w:pStyle w:val="BodyText"/>
        <w:numPr>
          <w:ilvl w:val="0"/>
          <w:numId w:val="18"/>
        </w:numPr>
      </w:pPr>
      <w:r w:rsidRPr="00284416">
        <w:t>Ensure that the school is in compliance with AHERA regulations for asbestos-containing materials including inspection and planning.</w:t>
      </w:r>
    </w:p>
    <w:p w:rsidR="00BF3655" w:rsidRPr="00284416" w:rsidRDefault="00BF3655" w:rsidP="00F27CDA">
      <w:pPr>
        <w:pStyle w:val="BodyText"/>
        <w:numPr>
          <w:ilvl w:val="0"/>
          <w:numId w:val="18"/>
        </w:numPr>
      </w:pPr>
      <w:r w:rsidRPr="00284416">
        <w:t>Consult with a heating contractor to troubleshoot the temperature control issues experienced with the radiators at the school.</w:t>
      </w:r>
    </w:p>
    <w:p w:rsidR="00BF3655" w:rsidRPr="00284416" w:rsidRDefault="00BF3655" w:rsidP="00F27CDA">
      <w:pPr>
        <w:pStyle w:val="BodyText"/>
        <w:numPr>
          <w:ilvl w:val="0"/>
          <w:numId w:val="18"/>
        </w:numPr>
      </w:pPr>
      <w:r w:rsidRPr="00284416">
        <w:t>Consider installing light filtering shades or films to the windows w</w:t>
      </w:r>
      <w:r w:rsidR="005A02F1">
        <w:t>h</w:t>
      </w:r>
      <w:r w:rsidRPr="00284416">
        <w:t>ere solar gain is a problem.</w:t>
      </w:r>
    </w:p>
    <w:p w:rsidR="000D0187" w:rsidRPr="00284416" w:rsidRDefault="000D0187" w:rsidP="00BC1221">
      <w:pPr>
        <w:pStyle w:val="BodyText"/>
        <w:numPr>
          <w:ilvl w:val="0"/>
          <w:numId w:val="18"/>
        </w:numPr>
      </w:pPr>
      <w:r w:rsidRPr="00284416">
        <w:t>Consider reducing the</w:t>
      </w:r>
      <w:r w:rsidR="0030089B" w:rsidRPr="00284416">
        <w:t xml:space="preserve"> amount of items stored in </w:t>
      </w:r>
      <w:r w:rsidRPr="00284416">
        <w:t>rooms to make cleaning easier. Periodically move items to clean flat surfaces.</w:t>
      </w:r>
      <w:r w:rsidR="001E0FE7" w:rsidRPr="00284416">
        <w:t xml:space="preserve"> Store porous items on shelving and away from walls.</w:t>
      </w:r>
    </w:p>
    <w:p w:rsidR="00572DC8" w:rsidRPr="00284416" w:rsidRDefault="00535D34" w:rsidP="00BC1221">
      <w:pPr>
        <w:pStyle w:val="BodyText"/>
        <w:numPr>
          <w:ilvl w:val="0"/>
          <w:numId w:val="18"/>
        </w:numPr>
      </w:pPr>
      <w:r w:rsidRPr="00284416">
        <w:t>HEPA vacuum carpeting daily and c</w:t>
      </w:r>
      <w:r w:rsidR="00572DC8" w:rsidRPr="00284416">
        <w:t>lean carpeting annually (or semi-annually in soiled high traffic areas)</w:t>
      </w:r>
      <w:r w:rsidR="001049A1" w:rsidRPr="00284416">
        <w:t>.</w:t>
      </w:r>
      <w:r w:rsidR="00572DC8" w:rsidRPr="00284416">
        <w:t xml:space="preserve"> </w:t>
      </w:r>
      <w:r w:rsidR="0006302B" w:rsidRPr="00284416">
        <w:t>Clean area rugs similarly</w:t>
      </w:r>
      <w:r w:rsidR="009F3297">
        <w:t xml:space="preserve"> and discard any that are too worn or soiled to be cleaned</w:t>
      </w:r>
      <w:r w:rsidR="0006302B" w:rsidRPr="00284416">
        <w:t>.</w:t>
      </w:r>
    </w:p>
    <w:p w:rsidR="001F2C40" w:rsidRPr="00284416" w:rsidRDefault="001F2C40" w:rsidP="00BC1221">
      <w:pPr>
        <w:pStyle w:val="BodyText"/>
        <w:numPr>
          <w:ilvl w:val="0"/>
          <w:numId w:val="18"/>
        </w:numPr>
      </w:pPr>
      <w:r w:rsidRPr="00284416">
        <w:t xml:space="preserve">The school should be tested for radon by a certified radon measurement specialist during the heating season when school is in session. Radon measurement specialists and other information can be found at: </w:t>
      </w:r>
      <w:hyperlink r:id="rId12" w:history="1">
        <w:r w:rsidRPr="00284416">
          <w:rPr>
            <w:rStyle w:val="Hyperlink"/>
            <w:szCs w:val="24"/>
          </w:rPr>
          <w:t>ww</w:t>
        </w:r>
        <w:r w:rsidRPr="00284416">
          <w:rPr>
            <w:rStyle w:val="Hyperlink"/>
            <w:szCs w:val="24"/>
          </w:rPr>
          <w:t>w</w:t>
        </w:r>
        <w:r w:rsidRPr="00284416">
          <w:rPr>
            <w:rStyle w:val="Hyperlink"/>
            <w:szCs w:val="24"/>
          </w:rPr>
          <w:t>.</w:t>
        </w:r>
        <w:r w:rsidRPr="00284416">
          <w:rPr>
            <w:rStyle w:val="Hyperlink"/>
            <w:szCs w:val="24"/>
          </w:rPr>
          <w:t>n</w:t>
        </w:r>
        <w:r w:rsidRPr="00284416">
          <w:rPr>
            <w:rStyle w:val="Hyperlink"/>
            <w:szCs w:val="24"/>
          </w:rPr>
          <w:t>r</w:t>
        </w:r>
        <w:r w:rsidRPr="00284416">
          <w:rPr>
            <w:rStyle w:val="Hyperlink"/>
            <w:szCs w:val="24"/>
          </w:rPr>
          <w:t>sb.org</w:t>
        </w:r>
      </w:hyperlink>
      <w:r w:rsidRPr="00284416">
        <w:t xml:space="preserve">, and </w:t>
      </w:r>
      <w:hyperlink r:id="rId13" w:history="1">
        <w:r w:rsidR="00C12486" w:rsidRPr="00284416">
          <w:rPr>
            <w:rStyle w:val="Hyperlink"/>
            <w:szCs w:val="24"/>
          </w:rPr>
          <w:t>http:/</w:t>
        </w:r>
        <w:r w:rsidR="00C12486" w:rsidRPr="00284416">
          <w:rPr>
            <w:rStyle w:val="Hyperlink"/>
            <w:szCs w:val="24"/>
          </w:rPr>
          <w:t>/</w:t>
        </w:r>
        <w:r w:rsidR="00C12486" w:rsidRPr="00284416">
          <w:rPr>
            <w:rStyle w:val="Hyperlink"/>
            <w:szCs w:val="24"/>
          </w:rPr>
          <w:t>aarst-nrp</w:t>
        </w:r>
        <w:r w:rsidR="00C12486" w:rsidRPr="00284416">
          <w:rPr>
            <w:rStyle w:val="Hyperlink"/>
            <w:szCs w:val="24"/>
          </w:rPr>
          <w:t>p</w:t>
        </w:r>
        <w:r w:rsidR="00C12486" w:rsidRPr="00284416">
          <w:rPr>
            <w:rStyle w:val="Hyperlink"/>
            <w:szCs w:val="24"/>
          </w:rPr>
          <w:t>.com/wp</w:t>
        </w:r>
      </w:hyperlink>
      <w:r w:rsidR="00C12486" w:rsidRPr="00284416">
        <w:t>.</w:t>
      </w:r>
    </w:p>
    <w:p w:rsidR="007B5977" w:rsidRPr="00284416" w:rsidRDefault="00103920" w:rsidP="00BC1221">
      <w:pPr>
        <w:pStyle w:val="BodyText"/>
        <w:numPr>
          <w:ilvl w:val="0"/>
          <w:numId w:val="18"/>
        </w:numPr>
      </w:pPr>
      <w:r w:rsidRPr="00284416">
        <w:lastRenderedPageBreak/>
        <w:t>Con</w:t>
      </w:r>
      <w:r w:rsidR="00E02793" w:rsidRPr="00284416">
        <w:t>sider adopting</w:t>
      </w:r>
      <w:r w:rsidR="007B5977" w:rsidRPr="00284416">
        <w:t xml:space="preserve"> the US EPA (2000) document, “Tools for Schools”, as an instrument for maintaining a good IAQ environment in the building</w:t>
      </w:r>
      <w:r w:rsidRPr="00284416">
        <w:t xml:space="preserve"> a</w:t>
      </w:r>
      <w:r w:rsidR="007B5977" w:rsidRPr="00284416">
        <w:t xml:space="preserve">vailable at: </w:t>
      </w:r>
      <w:hyperlink r:id="rId14" w:history="1">
        <w:r w:rsidR="00B9531A" w:rsidRPr="00284416">
          <w:rPr>
            <w:rStyle w:val="Hyperlink"/>
            <w:szCs w:val="24"/>
          </w:rPr>
          <w:t>http://www.epa.gov</w:t>
        </w:r>
        <w:r w:rsidR="00B9531A" w:rsidRPr="00284416">
          <w:rPr>
            <w:rStyle w:val="Hyperlink"/>
            <w:szCs w:val="24"/>
          </w:rPr>
          <w:t>/</w:t>
        </w:r>
        <w:r w:rsidR="00B9531A" w:rsidRPr="00284416">
          <w:rPr>
            <w:rStyle w:val="Hyperlink"/>
            <w:szCs w:val="24"/>
          </w:rPr>
          <w:t>iaq</w:t>
        </w:r>
        <w:r w:rsidR="00B9531A" w:rsidRPr="00284416">
          <w:rPr>
            <w:rStyle w:val="Hyperlink"/>
            <w:szCs w:val="24"/>
          </w:rPr>
          <w:t>/</w:t>
        </w:r>
        <w:r w:rsidR="00B9531A" w:rsidRPr="00284416">
          <w:rPr>
            <w:rStyle w:val="Hyperlink"/>
            <w:szCs w:val="24"/>
          </w:rPr>
          <w:t>sch</w:t>
        </w:r>
        <w:r w:rsidR="00B9531A" w:rsidRPr="00284416">
          <w:rPr>
            <w:rStyle w:val="Hyperlink"/>
            <w:szCs w:val="24"/>
          </w:rPr>
          <w:t>o</w:t>
        </w:r>
        <w:r w:rsidR="00B9531A" w:rsidRPr="00284416">
          <w:rPr>
            <w:rStyle w:val="Hyperlink"/>
            <w:szCs w:val="24"/>
          </w:rPr>
          <w:t>o</w:t>
        </w:r>
        <w:r w:rsidR="00B9531A" w:rsidRPr="00284416">
          <w:rPr>
            <w:rStyle w:val="Hyperlink"/>
            <w:szCs w:val="24"/>
          </w:rPr>
          <w:t>l</w:t>
        </w:r>
        <w:r w:rsidR="00B9531A" w:rsidRPr="00284416">
          <w:rPr>
            <w:rStyle w:val="Hyperlink"/>
            <w:szCs w:val="24"/>
          </w:rPr>
          <w:t>s</w:t>
        </w:r>
        <w:r w:rsidR="00B9531A" w:rsidRPr="00284416">
          <w:rPr>
            <w:rStyle w:val="Hyperlink"/>
            <w:szCs w:val="24"/>
          </w:rPr>
          <w:t>/</w:t>
        </w:r>
        <w:r w:rsidR="00B9531A" w:rsidRPr="00284416">
          <w:rPr>
            <w:rStyle w:val="Hyperlink"/>
            <w:szCs w:val="24"/>
          </w:rPr>
          <w:t>index.html</w:t>
        </w:r>
      </w:hyperlink>
      <w:r w:rsidR="00FC2B0C" w:rsidRPr="00284416">
        <w:t xml:space="preserve"> </w:t>
      </w:r>
    </w:p>
    <w:p w:rsidR="007B5977" w:rsidRPr="00284416" w:rsidRDefault="007B5977" w:rsidP="00BC1221">
      <w:pPr>
        <w:pStyle w:val="BodyText"/>
        <w:numPr>
          <w:ilvl w:val="0"/>
          <w:numId w:val="18"/>
        </w:numPr>
      </w:pPr>
      <w:r w:rsidRPr="00284416">
        <w:t>Refer to resource manual and other related IAQ documents located on the MDPH’s website for further building-wide evaluations and advice on maintaining public buildings.</w:t>
      </w:r>
      <w:r w:rsidR="00C53DDE" w:rsidRPr="00284416">
        <w:t xml:space="preserve"> </w:t>
      </w:r>
      <w:r w:rsidRPr="00284416">
        <w:t>These documents are available at:</w:t>
      </w:r>
      <w:r w:rsidRPr="00284416">
        <w:rPr>
          <w:rStyle w:val="Hyperlink"/>
          <w:szCs w:val="24"/>
        </w:rPr>
        <w:t xml:space="preserve"> </w:t>
      </w:r>
      <w:hyperlink r:id="rId15" w:history="1">
        <w:r w:rsidRPr="00284416">
          <w:rPr>
            <w:rStyle w:val="Hyperlink"/>
            <w:szCs w:val="24"/>
          </w:rPr>
          <w:t>http:/</w:t>
        </w:r>
        <w:r w:rsidRPr="00284416">
          <w:rPr>
            <w:rStyle w:val="Hyperlink"/>
            <w:szCs w:val="24"/>
          </w:rPr>
          <w:t>/</w:t>
        </w:r>
        <w:r w:rsidRPr="00284416">
          <w:rPr>
            <w:rStyle w:val="Hyperlink"/>
            <w:szCs w:val="24"/>
          </w:rPr>
          <w:t>m</w:t>
        </w:r>
        <w:r w:rsidRPr="00284416">
          <w:rPr>
            <w:rStyle w:val="Hyperlink"/>
            <w:szCs w:val="24"/>
          </w:rPr>
          <w:t>a</w:t>
        </w:r>
        <w:r w:rsidRPr="00284416">
          <w:rPr>
            <w:rStyle w:val="Hyperlink"/>
            <w:szCs w:val="24"/>
          </w:rPr>
          <w:t>s</w:t>
        </w:r>
        <w:r w:rsidRPr="00284416">
          <w:rPr>
            <w:rStyle w:val="Hyperlink"/>
            <w:szCs w:val="24"/>
          </w:rPr>
          <w:t>s</w:t>
        </w:r>
        <w:r w:rsidRPr="00284416">
          <w:rPr>
            <w:rStyle w:val="Hyperlink"/>
            <w:szCs w:val="24"/>
          </w:rPr>
          <w:t>.</w:t>
        </w:r>
        <w:r w:rsidRPr="00284416">
          <w:rPr>
            <w:rStyle w:val="Hyperlink"/>
            <w:szCs w:val="24"/>
          </w:rPr>
          <w:t>g</w:t>
        </w:r>
        <w:r w:rsidRPr="00284416">
          <w:rPr>
            <w:rStyle w:val="Hyperlink"/>
            <w:szCs w:val="24"/>
          </w:rPr>
          <w:t>o</w:t>
        </w:r>
        <w:r w:rsidRPr="00284416">
          <w:rPr>
            <w:rStyle w:val="Hyperlink"/>
            <w:szCs w:val="24"/>
          </w:rPr>
          <w:t>v</w:t>
        </w:r>
        <w:r w:rsidRPr="00284416">
          <w:rPr>
            <w:rStyle w:val="Hyperlink"/>
            <w:szCs w:val="24"/>
          </w:rPr>
          <w:t>/</w:t>
        </w:r>
        <w:r w:rsidRPr="00284416">
          <w:rPr>
            <w:rStyle w:val="Hyperlink"/>
            <w:szCs w:val="24"/>
          </w:rPr>
          <w:t>d</w:t>
        </w:r>
        <w:r w:rsidRPr="00284416">
          <w:rPr>
            <w:rStyle w:val="Hyperlink"/>
            <w:szCs w:val="24"/>
          </w:rPr>
          <w:t>p</w:t>
        </w:r>
        <w:r w:rsidRPr="00284416">
          <w:rPr>
            <w:rStyle w:val="Hyperlink"/>
            <w:szCs w:val="24"/>
          </w:rPr>
          <w:t>h/iaq</w:t>
        </w:r>
      </w:hyperlink>
      <w:r w:rsidRPr="00284416">
        <w:t>.</w:t>
      </w:r>
    </w:p>
    <w:p w:rsidR="0026715D" w:rsidRPr="00284416" w:rsidRDefault="0026715D" w:rsidP="0057151A">
      <w:pPr>
        <w:pStyle w:val="Heading1"/>
      </w:pPr>
      <w:r w:rsidRPr="00284416">
        <w:t>Long-term measures</w:t>
      </w:r>
    </w:p>
    <w:p w:rsidR="0026715D" w:rsidRPr="00284416" w:rsidRDefault="0026715D" w:rsidP="0026715D">
      <w:pPr>
        <w:pStyle w:val="BodyText"/>
        <w:numPr>
          <w:ilvl w:val="0"/>
          <w:numId w:val="20"/>
        </w:numPr>
        <w:ind w:left="720" w:hanging="720"/>
        <w:rPr>
          <w:bCs/>
        </w:rPr>
      </w:pPr>
      <w:r w:rsidRPr="00284416">
        <w:rPr>
          <w:bCs/>
        </w:rPr>
        <w:t>Contact an HVAC engineering firm t</w:t>
      </w:r>
      <w:r w:rsidR="00EA04E0" w:rsidRPr="00284416">
        <w:rPr>
          <w:bCs/>
        </w:rPr>
        <w:t xml:space="preserve">o determine </w:t>
      </w:r>
      <w:r w:rsidR="009A412A" w:rsidRPr="00284416">
        <w:rPr>
          <w:bCs/>
        </w:rPr>
        <w:t xml:space="preserve">the </w:t>
      </w:r>
      <w:r w:rsidRPr="00284416">
        <w:rPr>
          <w:bCs/>
        </w:rPr>
        <w:t xml:space="preserve">feasibility of </w:t>
      </w:r>
      <w:r w:rsidR="00EA04E0" w:rsidRPr="00284416">
        <w:rPr>
          <w:bCs/>
        </w:rPr>
        <w:t>adding mechanical ventilation to the school.</w:t>
      </w:r>
    </w:p>
    <w:p w:rsidR="004D05AC" w:rsidRPr="00284416" w:rsidRDefault="007B5977" w:rsidP="0057151A">
      <w:pPr>
        <w:pStyle w:val="Heading1"/>
      </w:pPr>
      <w:r w:rsidRPr="00284416">
        <w:br w:type="page"/>
      </w:r>
      <w:r w:rsidR="004A28CB" w:rsidRPr="00284416">
        <w:lastRenderedPageBreak/>
        <w:t>R</w:t>
      </w:r>
      <w:r w:rsidR="004D05AC" w:rsidRPr="00284416">
        <w:t>eferences</w:t>
      </w:r>
    </w:p>
    <w:p w:rsidR="008939E5" w:rsidRPr="007D28E2" w:rsidRDefault="008939E5" w:rsidP="008939E5">
      <w:pPr>
        <w:rPr>
          <w:szCs w:val="24"/>
        </w:rPr>
      </w:pPr>
      <w:r w:rsidRPr="007D28E2">
        <w:rPr>
          <w:szCs w:val="24"/>
        </w:rPr>
        <w:t>ATC.</w:t>
      </w:r>
      <w:r w:rsidR="00B0708E">
        <w:rPr>
          <w:szCs w:val="24"/>
        </w:rPr>
        <w:t xml:space="preserve"> </w:t>
      </w:r>
      <w:r w:rsidRPr="007D28E2">
        <w:rPr>
          <w:szCs w:val="24"/>
        </w:rPr>
        <w:t>2002.</w:t>
      </w:r>
      <w:r w:rsidR="00B0708E">
        <w:rPr>
          <w:szCs w:val="24"/>
        </w:rPr>
        <w:t xml:space="preserve"> </w:t>
      </w:r>
      <w:r w:rsidRPr="007D28E2">
        <w:rPr>
          <w:szCs w:val="24"/>
        </w:rPr>
        <w:t>Report of Indoor Air Quality Site Visit, Greenwood School, Wakefield, MA.</w:t>
      </w:r>
      <w:r w:rsidR="00B0708E">
        <w:rPr>
          <w:szCs w:val="24"/>
        </w:rPr>
        <w:t xml:space="preserve"> </w:t>
      </w:r>
      <w:r w:rsidRPr="007D28E2">
        <w:rPr>
          <w:szCs w:val="24"/>
        </w:rPr>
        <w:t>Dated October 23, 2001.</w:t>
      </w:r>
      <w:r w:rsidR="00B0708E">
        <w:rPr>
          <w:szCs w:val="24"/>
        </w:rPr>
        <w:t xml:space="preserve"> </w:t>
      </w:r>
      <w:r w:rsidRPr="007D28E2">
        <w:rPr>
          <w:szCs w:val="24"/>
        </w:rPr>
        <w:t>ATC Associates, Inc., Woburn, MA.</w:t>
      </w:r>
      <w:r w:rsidR="00B0708E">
        <w:rPr>
          <w:szCs w:val="24"/>
        </w:rPr>
        <w:t xml:space="preserve"> </w:t>
      </w:r>
      <w:r w:rsidRPr="007D28E2">
        <w:rPr>
          <w:szCs w:val="24"/>
        </w:rPr>
        <w:t>ATC Associates Project No.: 60-20290.0004.</w:t>
      </w:r>
    </w:p>
    <w:p w:rsidR="008939E5" w:rsidRPr="007D28E2" w:rsidRDefault="008939E5" w:rsidP="008939E5">
      <w:pPr>
        <w:rPr>
          <w:szCs w:val="24"/>
        </w:rPr>
      </w:pPr>
    </w:p>
    <w:p w:rsidR="008F48FE" w:rsidRPr="007D28E2" w:rsidRDefault="008F48FE" w:rsidP="00DB51C0">
      <w:pPr>
        <w:pStyle w:val="References"/>
      </w:pPr>
      <w:r w:rsidRPr="007D28E2">
        <w:t>IICRC. 2012. Carpet Cleaning FAQ 4 Institute of Inspection, Cleaning and Restoration Certification. Institute of Inspection Cleaning and Restoration, Vancouver, WA.</w:t>
      </w:r>
    </w:p>
    <w:p w:rsidR="008939E5" w:rsidRPr="007D28E2" w:rsidRDefault="008939E5" w:rsidP="008939E5">
      <w:pPr>
        <w:rPr>
          <w:szCs w:val="24"/>
        </w:rPr>
      </w:pPr>
      <w:r w:rsidRPr="007D28E2">
        <w:rPr>
          <w:szCs w:val="24"/>
        </w:rPr>
        <w:t>MDPH, 2003.</w:t>
      </w:r>
      <w:r w:rsidR="00B0708E">
        <w:rPr>
          <w:szCs w:val="24"/>
        </w:rPr>
        <w:t xml:space="preserve"> </w:t>
      </w:r>
      <w:r w:rsidRPr="007D28E2">
        <w:rPr>
          <w:szCs w:val="24"/>
        </w:rPr>
        <w:t>Indoor Air Quality Assessment.</w:t>
      </w:r>
      <w:r w:rsidR="00B0708E">
        <w:rPr>
          <w:szCs w:val="24"/>
        </w:rPr>
        <w:t xml:space="preserve"> </w:t>
      </w:r>
      <w:r w:rsidRPr="007D28E2">
        <w:rPr>
          <w:szCs w:val="24"/>
        </w:rPr>
        <w:t>Greenwood Elementary School.</w:t>
      </w:r>
      <w:r w:rsidR="00B0708E">
        <w:rPr>
          <w:szCs w:val="24"/>
        </w:rPr>
        <w:t xml:space="preserve"> </w:t>
      </w:r>
      <w:r w:rsidRPr="007D28E2">
        <w:rPr>
          <w:szCs w:val="24"/>
        </w:rPr>
        <w:t>Dated January, 2003.</w:t>
      </w:r>
      <w:r w:rsidR="00B0708E">
        <w:rPr>
          <w:szCs w:val="24"/>
        </w:rPr>
        <w:t xml:space="preserve"> </w:t>
      </w:r>
      <w:r w:rsidRPr="007D28E2">
        <w:rPr>
          <w:szCs w:val="24"/>
        </w:rPr>
        <w:t>Massachusetts Department of Public Health</w:t>
      </w:r>
    </w:p>
    <w:p w:rsidR="008939E5" w:rsidRPr="007D28E2" w:rsidRDefault="008939E5" w:rsidP="008939E5">
      <w:pPr>
        <w:rPr>
          <w:szCs w:val="24"/>
        </w:rPr>
      </w:pPr>
    </w:p>
    <w:p w:rsidR="007C6BE5" w:rsidRPr="007D28E2" w:rsidRDefault="00686FD4" w:rsidP="00DB51C0">
      <w:pPr>
        <w:pStyle w:val="References"/>
      </w:pPr>
      <w:r w:rsidRPr="007D28E2">
        <w:t xml:space="preserve">MDPH. 2015. </w:t>
      </w:r>
      <w:r w:rsidR="007C6BE5" w:rsidRPr="007D28E2">
        <w:t>Massachusetts Department of Public Health.</w:t>
      </w:r>
      <w:r w:rsidR="00C53DDE" w:rsidRPr="007D28E2">
        <w:t xml:space="preserve"> </w:t>
      </w:r>
      <w:r w:rsidR="007C6BE5" w:rsidRPr="007D28E2">
        <w:t>“Indoor Air Quality Manual: Chapters I-III”. Available at:</w:t>
      </w:r>
      <w:r w:rsidR="00C53DDE" w:rsidRPr="007D28E2">
        <w:t xml:space="preserve"> </w:t>
      </w:r>
      <w:hyperlink r:id="rId16" w:history="1">
        <w:r w:rsidR="007C6BE5" w:rsidRPr="007D28E2">
          <w:rPr>
            <w:rStyle w:val="Hyperlink"/>
            <w:color w:val="auto"/>
            <w:szCs w:val="24"/>
          </w:rPr>
          <w:t>http://www.mass.gov/e</w:t>
        </w:r>
        <w:r w:rsidR="007C6BE5" w:rsidRPr="007D28E2">
          <w:rPr>
            <w:rStyle w:val="Hyperlink"/>
            <w:color w:val="auto"/>
            <w:szCs w:val="24"/>
          </w:rPr>
          <w:t>o</w:t>
        </w:r>
        <w:r w:rsidR="007C6BE5" w:rsidRPr="007D28E2">
          <w:rPr>
            <w:rStyle w:val="Hyperlink"/>
            <w:color w:val="auto"/>
            <w:szCs w:val="24"/>
          </w:rPr>
          <w:t>h</w:t>
        </w:r>
        <w:r w:rsidR="007C6BE5" w:rsidRPr="007D28E2">
          <w:rPr>
            <w:rStyle w:val="Hyperlink"/>
            <w:color w:val="auto"/>
            <w:szCs w:val="24"/>
          </w:rPr>
          <w:t>h</w:t>
        </w:r>
        <w:r w:rsidR="007C6BE5" w:rsidRPr="007D28E2">
          <w:rPr>
            <w:rStyle w:val="Hyperlink"/>
            <w:color w:val="auto"/>
            <w:szCs w:val="24"/>
          </w:rPr>
          <w:t>s/gov/de</w:t>
        </w:r>
        <w:r w:rsidR="007C6BE5" w:rsidRPr="007D28E2">
          <w:rPr>
            <w:rStyle w:val="Hyperlink"/>
            <w:color w:val="auto"/>
            <w:szCs w:val="24"/>
          </w:rPr>
          <w:t>p</w:t>
        </w:r>
        <w:r w:rsidR="007C6BE5" w:rsidRPr="007D28E2">
          <w:rPr>
            <w:rStyle w:val="Hyperlink"/>
            <w:color w:val="auto"/>
            <w:szCs w:val="24"/>
          </w:rPr>
          <w:t>artm</w:t>
        </w:r>
        <w:r w:rsidR="007C6BE5" w:rsidRPr="007D28E2">
          <w:rPr>
            <w:rStyle w:val="Hyperlink"/>
            <w:color w:val="auto"/>
            <w:szCs w:val="24"/>
          </w:rPr>
          <w:t>e</w:t>
        </w:r>
        <w:r w:rsidR="007C6BE5" w:rsidRPr="007D28E2">
          <w:rPr>
            <w:rStyle w:val="Hyperlink"/>
            <w:color w:val="auto"/>
            <w:szCs w:val="24"/>
          </w:rPr>
          <w:t>nts/dp</w:t>
        </w:r>
        <w:r w:rsidR="007C6BE5" w:rsidRPr="007D28E2">
          <w:rPr>
            <w:rStyle w:val="Hyperlink"/>
            <w:color w:val="auto"/>
            <w:szCs w:val="24"/>
          </w:rPr>
          <w:t>h</w:t>
        </w:r>
        <w:r w:rsidR="007C6BE5" w:rsidRPr="007D28E2">
          <w:rPr>
            <w:rStyle w:val="Hyperlink"/>
            <w:color w:val="auto"/>
            <w:szCs w:val="24"/>
          </w:rPr>
          <w:t>/p</w:t>
        </w:r>
        <w:r w:rsidR="007C6BE5" w:rsidRPr="007D28E2">
          <w:rPr>
            <w:rStyle w:val="Hyperlink"/>
            <w:color w:val="auto"/>
            <w:szCs w:val="24"/>
          </w:rPr>
          <w:t>r</w:t>
        </w:r>
        <w:r w:rsidR="007C6BE5" w:rsidRPr="007D28E2">
          <w:rPr>
            <w:rStyle w:val="Hyperlink"/>
            <w:color w:val="auto"/>
            <w:szCs w:val="24"/>
          </w:rPr>
          <w:t>ograms/environmental-health/exposure-topics/iaq/iaq-manual/</w:t>
        </w:r>
      </w:hyperlink>
      <w:r w:rsidR="007C6BE5" w:rsidRPr="007D28E2">
        <w:t>.</w:t>
      </w:r>
    </w:p>
    <w:p w:rsidR="00C12486" w:rsidRPr="007D28E2" w:rsidRDefault="00C12486" w:rsidP="00C12486">
      <w:pPr>
        <w:pStyle w:val="References"/>
      </w:pPr>
      <w:r w:rsidRPr="007D28E2">
        <w:t xml:space="preserve">US EPA. 1993. Radon Measurement in Schools, Revised Edition. Office of Air and Radiation, Office of Radiation and Indoor Air, Indoor Environments Division (6609J). EPA 402-R-92-014. </w:t>
      </w:r>
      <w:hyperlink r:id="rId17" w:history="1">
        <w:r w:rsidRPr="007D28E2">
          <w:rPr>
            <w:rStyle w:val="Hyperlink"/>
            <w:color w:val="auto"/>
          </w:rPr>
          <w:t>https://www.epa.gov/sites/pro</w:t>
        </w:r>
        <w:r w:rsidRPr="007D28E2">
          <w:rPr>
            <w:rStyle w:val="Hyperlink"/>
            <w:color w:val="auto"/>
          </w:rPr>
          <w:t>d</w:t>
        </w:r>
        <w:r w:rsidRPr="007D28E2">
          <w:rPr>
            <w:rStyle w:val="Hyperlink"/>
            <w:color w:val="auto"/>
          </w:rPr>
          <w:t>uction/files/2014-08/documents/radon_measurem</w:t>
        </w:r>
        <w:r w:rsidRPr="007D28E2">
          <w:rPr>
            <w:rStyle w:val="Hyperlink"/>
            <w:color w:val="auto"/>
          </w:rPr>
          <w:t>e</w:t>
        </w:r>
        <w:r w:rsidRPr="007D28E2">
          <w:rPr>
            <w:rStyle w:val="Hyperlink"/>
            <w:color w:val="auto"/>
          </w:rPr>
          <w:t>n</w:t>
        </w:r>
        <w:r w:rsidRPr="007D28E2">
          <w:rPr>
            <w:rStyle w:val="Hyperlink"/>
            <w:color w:val="auto"/>
          </w:rPr>
          <w:t>t_in_sc</w:t>
        </w:r>
        <w:r w:rsidRPr="007D28E2">
          <w:rPr>
            <w:rStyle w:val="Hyperlink"/>
            <w:color w:val="auto"/>
          </w:rPr>
          <w:t>h</w:t>
        </w:r>
        <w:r w:rsidRPr="007D28E2">
          <w:rPr>
            <w:rStyle w:val="Hyperlink"/>
            <w:color w:val="auto"/>
          </w:rPr>
          <w:t>ools.pdf</w:t>
        </w:r>
      </w:hyperlink>
      <w:r w:rsidRPr="007D28E2">
        <w:t xml:space="preserve"> </w:t>
      </w:r>
    </w:p>
    <w:p w:rsidR="00C12486" w:rsidRDefault="00572DC8" w:rsidP="00572DC8">
      <w:pPr>
        <w:pStyle w:val="References"/>
      </w:pPr>
      <w:r w:rsidRPr="007D28E2">
        <w:t xml:space="preserve">US EPA. 2000. Tools for Schools. Office of Air and Radiation, Office of Radiation and Indoor Air, Indoor Environments Division (6609J). EPA 402-K-95-001, Second Edition. </w:t>
      </w:r>
      <w:hyperlink r:id="rId18" w:history="1">
        <w:r w:rsidR="00C12486" w:rsidRPr="007D28E2">
          <w:rPr>
            <w:rStyle w:val="Hyperlink"/>
            <w:color w:val="auto"/>
          </w:rPr>
          <w:t>http://www.epa.gov/ia</w:t>
        </w:r>
        <w:r w:rsidR="00C12486" w:rsidRPr="007D28E2">
          <w:rPr>
            <w:rStyle w:val="Hyperlink"/>
            <w:color w:val="auto"/>
          </w:rPr>
          <w:t>q</w:t>
        </w:r>
        <w:r w:rsidR="00C12486" w:rsidRPr="007D28E2">
          <w:rPr>
            <w:rStyle w:val="Hyperlink"/>
            <w:color w:val="auto"/>
          </w:rPr>
          <w:t>/schools/ind</w:t>
        </w:r>
        <w:r w:rsidR="00C12486" w:rsidRPr="007D28E2">
          <w:rPr>
            <w:rStyle w:val="Hyperlink"/>
            <w:color w:val="auto"/>
          </w:rPr>
          <w:t>e</w:t>
        </w:r>
        <w:r w:rsidR="00C12486" w:rsidRPr="007D28E2">
          <w:rPr>
            <w:rStyle w:val="Hyperlink"/>
            <w:color w:val="auto"/>
          </w:rPr>
          <w:t>x.html</w:t>
        </w:r>
      </w:hyperlink>
      <w:r w:rsidR="00C12486" w:rsidRPr="007D28E2">
        <w:t>.</w:t>
      </w:r>
    </w:p>
    <w:p w:rsidR="008939E5" w:rsidRDefault="008939E5" w:rsidP="008939E5">
      <w:pPr>
        <w:rPr>
          <w:szCs w:val="24"/>
        </w:rPr>
      </w:pPr>
    </w:p>
    <w:p w:rsidR="004B758B" w:rsidRDefault="004B758B" w:rsidP="00572DC8">
      <w:pPr>
        <w:pStyle w:val="References"/>
      </w:pPr>
    </w:p>
    <w:p w:rsidR="004B758B" w:rsidRPr="004B758B" w:rsidRDefault="004B758B" w:rsidP="004B758B"/>
    <w:p w:rsidR="004B758B" w:rsidRPr="004B758B" w:rsidRDefault="004B758B" w:rsidP="004B758B"/>
    <w:p w:rsidR="004B758B" w:rsidRPr="004B758B" w:rsidRDefault="004B758B" w:rsidP="004B758B"/>
    <w:p w:rsidR="004B758B" w:rsidRPr="004B758B" w:rsidRDefault="004B758B" w:rsidP="004B758B"/>
    <w:p w:rsidR="004B758B" w:rsidRPr="004B758B" w:rsidRDefault="004B758B" w:rsidP="004B758B"/>
    <w:p w:rsidR="004B758B" w:rsidRPr="004B758B" w:rsidRDefault="004B758B" w:rsidP="004B758B"/>
    <w:p w:rsidR="004B758B" w:rsidRPr="004B758B" w:rsidRDefault="004B758B" w:rsidP="004B758B"/>
    <w:p w:rsidR="004B758B" w:rsidRPr="004B758B" w:rsidRDefault="004B758B" w:rsidP="004B758B"/>
    <w:p w:rsidR="004B758B" w:rsidRPr="004B758B" w:rsidRDefault="004B758B" w:rsidP="004B758B"/>
    <w:p w:rsidR="004B758B" w:rsidRPr="004B758B" w:rsidRDefault="004B758B" w:rsidP="004B758B"/>
    <w:p w:rsidR="004B758B" w:rsidRDefault="004B758B" w:rsidP="004B758B"/>
    <w:p w:rsidR="004B758B" w:rsidRDefault="004B758B" w:rsidP="004B758B">
      <w:pPr>
        <w:tabs>
          <w:tab w:val="left" w:pos="7200"/>
        </w:tabs>
        <w:sectPr w:rsidR="004B758B" w:rsidSect="00B0444B">
          <w:headerReference w:type="even" r:id="rId19"/>
          <w:headerReference w:type="default" r:id="rId20"/>
          <w:footerReference w:type="even" r:id="rId21"/>
          <w:footerReference w:type="default" r:id="rId22"/>
          <w:headerReference w:type="first" r:id="rId23"/>
          <w:footerReference w:type="first" r:id="rId24"/>
          <w:pgSz w:w="12240" w:h="15840" w:code="1"/>
          <w:pgMar w:top="1440" w:right="1440" w:bottom="1440" w:left="1440" w:header="720" w:footer="720" w:gutter="0"/>
          <w:cols w:space="720"/>
          <w:noEndnote/>
          <w:titlePg/>
          <w:docGrid w:linePitch="254"/>
        </w:sectPr>
      </w:pPr>
      <w:r>
        <w:tab/>
      </w:r>
    </w:p>
    <w:p w:rsidR="004B758B" w:rsidRPr="004B758B" w:rsidRDefault="004B758B" w:rsidP="004B758B">
      <w:pPr>
        <w:spacing w:after="200" w:line="276" w:lineRule="auto"/>
        <w:rPr>
          <w:rFonts w:eastAsia="Calibri"/>
          <w:b/>
          <w:szCs w:val="24"/>
        </w:rPr>
      </w:pPr>
      <w:r w:rsidRPr="004B758B">
        <w:rPr>
          <w:rFonts w:eastAsia="Calibri"/>
          <w:b/>
          <w:szCs w:val="24"/>
        </w:rPr>
        <w:lastRenderedPageBreak/>
        <w:t>Picture 1</w:t>
      </w:r>
    </w:p>
    <w:p w:rsidR="004B758B" w:rsidRPr="004B758B" w:rsidRDefault="00B254E6" w:rsidP="004B758B">
      <w:pPr>
        <w:spacing w:after="200" w:line="276" w:lineRule="auto"/>
        <w:jc w:val="center"/>
        <w:rPr>
          <w:rFonts w:eastAsia="Calibri"/>
          <w:b/>
          <w:szCs w:val="24"/>
        </w:rPr>
      </w:pPr>
      <w:r w:rsidRPr="004B758B">
        <w:rPr>
          <w:rFonts w:eastAsia="Calibri"/>
          <w:b/>
          <w:noProof/>
          <w:szCs w:val="24"/>
        </w:rPr>
        <w:drawing>
          <wp:inline distT="0" distB="0" distL="0" distR="0">
            <wp:extent cx="4387850" cy="3289300"/>
            <wp:effectExtent l="0" t="0" r="0" b="0"/>
            <wp:docPr id="2" name="Picture 1" descr="Abandoned ventilation grate in classroom"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bandoned ventilation grate in classroom" titl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rsidR="004B758B" w:rsidRPr="004B758B" w:rsidRDefault="004B758B" w:rsidP="004B758B">
      <w:pPr>
        <w:spacing w:after="200" w:line="276" w:lineRule="auto"/>
        <w:jc w:val="center"/>
        <w:rPr>
          <w:rFonts w:eastAsia="Calibri"/>
          <w:b/>
          <w:szCs w:val="24"/>
        </w:rPr>
      </w:pPr>
      <w:r w:rsidRPr="004B758B">
        <w:rPr>
          <w:rFonts w:eastAsia="Calibri"/>
          <w:b/>
          <w:szCs w:val="24"/>
        </w:rPr>
        <w:t>Abandoned ventilation grate in classroom</w:t>
      </w:r>
    </w:p>
    <w:p w:rsidR="004B758B" w:rsidRPr="004B758B" w:rsidRDefault="004B758B" w:rsidP="004B758B">
      <w:pPr>
        <w:spacing w:after="200" w:line="276" w:lineRule="auto"/>
        <w:rPr>
          <w:rFonts w:eastAsia="Calibri"/>
          <w:b/>
          <w:szCs w:val="24"/>
        </w:rPr>
      </w:pPr>
      <w:r w:rsidRPr="004B758B">
        <w:rPr>
          <w:rFonts w:eastAsia="Calibri"/>
          <w:b/>
          <w:szCs w:val="24"/>
        </w:rPr>
        <w:t>Picture 2</w:t>
      </w:r>
    </w:p>
    <w:p w:rsidR="004B758B" w:rsidRPr="004B758B" w:rsidRDefault="00B254E6" w:rsidP="004B758B">
      <w:pPr>
        <w:spacing w:after="200" w:line="276" w:lineRule="auto"/>
        <w:jc w:val="center"/>
        <w:rPr>
          <w:rFonts w:eastAsia="Calibri"/>
          <w:b/>
          <w:szCs w:val="24"/>
        </w:rPr>
      </w:pPr>
      <w:r w:rsidRPr="004B758B">
        <w:rPr>
          <w:rFonts w:eastAsia="Calibri"/>
          <w:b/>
          <w:noProof/>
          <w:szCs w:val="24"/>
        </w:rPr>
        <w:drawing>
          <wp:inline distT="0" distB="0" distL="0" distR="0">
            <wp:extent cx="4387850" cy="3289300"/>
            <wp:effectExtent l="0" t="0" r="0" b="0"/>
            <wp:docPr id="3" name="Picture 2" descr="Heat Recovery Ventilator (HRV) in basement athletics room"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eat Recovery Ventilator (HRV) in basement athletics room" titl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rsidR="004B758B" w:rsidRPr="004B758B" w:rsidRDefault="004B758B" w:rsidP="004B758B">
      <w:pPr>
        <w:spacing w:after="200" w:line="276" w:lineRule="auto"/>
        <w:jc w:val="center"/>
        <w:rPr>
          <w:rFonts w:eastAsia="Calibri"/>
          <w:b/>
          <w:szCs w:val="24"/>
        </w:rPr>
      </w:pPr>
      <w:r w:rsidRPr="004B758B">
        <w:rPr>
          <w:rFonts w:eastAsia="Calibri"/>
          <w:b/>
          <w:szCs w:val="24"/>
        </w:rPr>
        <w:t>Heat Recovery Ventilator (HRV) in basement athletics room</w:t>
      </w:r>
    </w:p>
    <w:p w:rsidR="004B758B" w:rsidRPr="004B758B" w:rsidRDefault="004B758B" w:rsidP="004B758B">
      <w:pPr>
        <w:spacing w:after="200" w:line="276" w:lineRule="auto"/>
        <w:rPr>
          <w:rFonts w:eastAsia="Calibri"/>
          <w:b/>
          <w:szCs w:val="24"/>
        </w:rPr>
      </w:pPr>
      <w:r w:rsidRPr="004B758B">
        <w:rPr>
          <w:rFonts w:eastAsia="Calibri"/>
          <w:b/>
          <w:szCs w:val="24"/>
        </w:rPr>
        <w:lastRenderedPageBreak/>
        <w:t>Picture 3</w:t>
      </w:r>
    </w:p>
    <w:p w:rsidR="004B758B" w:rsidRPr="004B758B" w:rsidRDefault="00B254E6" w:rsidP="004B758B">
      <w:pPr>
        <w:spacing w:after="200" w:line="276" w:lineRule="auto"/>
        <w:jc w:val="center"/>
        <w:rPr>
          <w:rFonts w:eastAsia="Calibri"/>
          <w:b/>
          <w:szCs w:val="24"/>
        </w:rPr>
      </w:pPr>
      <w:r w:rsidRPr="004B758B">
        <w:rPr>
          <w:rFonts w:eastAsia="Calibri"/>
          <w:b/>
          <w:noProof/>
          <w:szCs w:val="24"/>
        </w:rPr>
        <w:drawing>
          <wp:inline distT="0" distB="0" distL="0" distR="0">
            <wp:extent cx="4387850" cy="3289300"/>
            <wp:effectExtent l="0" t="0" r="0" b="0"/>
            <wp:docPr id="4" name="Picture 3" descr="Water-damaged ceiling tiles"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ater-damaged ceiling tiles" titl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rsidR="004B758B" w:rsidRPr="004B758B" w:rsidRDefault="004B758B" w:rsidP="004B758B">
      <w:pPr>
        <w:spacing w:after="200" w:line="276" w:lineRule="auto"/>
        <w:jc w:val="center"/>
        <w:rPr>
          <w:rFonts w:eastAsia="Calibri"/>
          <w:b/>
          <w:szCs w:val="24"/>
        </w:rPr>
      </w:pPr>
      <w:r w:rsidRPr="004B758B">
        <w:rPr>
          <w:rFonts w:eastAsia="Calibri"/>
          <w:b/>
          <w:szCs w:val="24"/>
        </w:rPr>
        <w:t>Water-damaged ceiling tiles</w:t>
      </w:r>
    </w:p>
    <w:p w:rsidR="004B758B" w:rsidRPr="004B758B" w:rsidRDefault="004B758B" w:rsidP="004B758B">
      <w:pPr>
        <w:spacing w:after="200" w:line="276" w:lineRule="auto"/>
        <w:rPr>
          <w:rFonts w:eastAsia="Calibri"/>
          <w:b/>
          <w:szCs w:val="24"/>
        </w:rPr>
      </w:pPr>
      <w:r w:rsidRPr="004B758B">
        <w:rPr>
          <w:rFonts w:eastAsia="Calibri"/>
          <w:b/>
          <w:szCs w:val="24"/>
        </w:rPr>
        <w:t>Picture 4</w:t>
      </w:r>
    </w:p>
    <w:p w:rsidR="004B758B" w:rsidRPr="004B758B" w:rsidRDefault="00B254E6" w:rsidP="004B758B">
      <w:pPr>
        <w:spacing w:after="200" w:line="276" w:lineRule="auto"/>
        <w:jc w:val="center"/>
        <w:rPr>
          <w:rFonts w:eastAsia="Calibri"/>
          <w:b/>
          <w:szCs w:val="24"/>
        </w:rPr>
      </w:pPr>
      <w:r w:rsidRPr="004B758B">
        <w:rPr>
          <w:rFonts w:eastAsia="Calibri"/>
          <w:b/>
          <w:noProof/>
          <w:szCs w:val="24"/>
        </w:rPr>
        <w:drawing>
          <wp:inline distT="0" distB="0" distL="0" distR="0">
            <wp:extent cx="4387850" cy="3289300"/>
            <wp:effectExtent l="0" t="0" r="0" b="0"/>
            <wp:docPr id="5" name="Picture 4" descr="Water-damaged plaster with efflorescence (white powder-like material)"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ater-damaged plaster with efflorescence (white powder-like material)" titl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rsidR="004B758B" w:rsidRPr="004B758B" w:rsidRDefault="004B758B" w:rsidP="004B758B">
      <w:pPr>
        <w:spacing w:after="200" w:line="276" w:lineRule="auto"/>
        <w:jc w:val="center"/>
        <w:rPr>
          <w:rFonts w:eastAsia="Calibri"/>
          <w:b/>
          <w:szCs w:val="24"/>
        </w:rPr>
      </w:pPr>
      <w:r w:rsidRPr="004B758B">
        <w:rPr>
          <w:rFonts w:eastAsia="Calibri"/>
          <w:b/>
          <w:szCs w:val="24"/>
        </w:rPr>
        <w:t>Water-damaged plaster with efflorescence (white powder-like material)</w:t>
      </w:r>
    </w:p>
    <w:p w:rsidR="004B758B" w:rsidRPr="004B758B" w:rsidRDefault="004B758B" w:rsidP="004B758B">
      <w:pPr>
        <w:spacing w:after="200" w:line="276" w:lineRule="auto"/>
        <w:rPr>
          <w:rFonts w:eastAsia="Calibri"/>
          <w:b/>
          <w:szCs w:val="24"/>
        </w:rPr>
      </w:pPr>
      <w:r w:rsidRPr="004B758B">
        <w:rPr>
          <w:rFonts w:eastAsia="Calibri"/>
          <w:b/>
          <w:szCs w:val="24"/>
        </w:rPr>
        <w:lastRenderedPageBreak/>
        <w:t>Picture 5</w:t>
      </w:r>
    </w:p>
    <w:p w:rsidR="004B758B" w:rsidRPr="004B758B" w:rsidRDefault="00B254E6" w:rsidP="004B758B">
      <w:pPr>
        <w:spacing w:after="200" w:line="276" w:lineRule="auto"/>
        <w:jc w:val="center"/>
        <w:rPr>
          <w:rFonts w:eastAsia="Calibri"/>
          <w:b/>
          <w:szCs w:val="24"/>
        </w:rPr>
      </w:pPr>
      <w:r w:rsidRPr="004B758B">
        <w:rPr>
          <w:rFonts w:eastAsia="Calibri"/>
          <w:b/>
          <w:noProof/>
          <w:szCs w:val="24"/>
        </w:rPr>
        <w:drawing>
          <wp:inline distT="0" distB="0" distL="0" distR="0">
            <wp:extent cx="4387850" cy="3289300"/>
            <wp:effectExtent l="0" t="0" r="0" b="0"/>
            <wp:docPr id="6" name="Picture 5" descr="Water-damaged painted brick/mortar with efflorescence"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ater-damaged painted brick/mortar with efflorescence" titl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rsidR="004B758B" w:rsidRPr="004B758B" w:rsidRDefault="004B758B" w:rsidP="004B758B">
      <w:pPr>
        <w:spacing w:after="200" w:line="276" w:lineRule="auto"/>
        <w:jc w:val="center"/>
        <w:rPr>
          <w:rFonts w:eastAsia="Calibri"/>
          <w:b/>
          <w:szCs w:val="24"/>
        </w:rPr>
      </w:pPr>
      <w:r w:rsidRPr="004B758B">
        <w:rPr>
          <w:rFonts w:eastAsia="Calibri"/>
          <w:b/>
          <w:szCs w:val="24"/>
        </w:rPr>
        <w:t>Water-damaged painted brick/mortar with efflorescence</w:t>
      </w:r>
    </w:p>
    <w:p w:rsidR="004B758B" w:rsidRPr="004B758B" w:rsidRDefault="004B758B" w:rsidP="004B758B">
      <w:pPr>
        <w:spacing w:after="200" w:line="276" w:lineRule="auto"/>
        <w:rPr>
          <w:rFonts w:eastAsia="Calibri"/>
          <w:b/>
          <w:szCs w:val="24"/>
        </w:rPr>
      </w:pPr>
      <w:r w:rsidRPr="004B758B">
        <w:rPr>
          <w:rFonts w:eastAsia="Calibri"/>
          <w:b/>
          <w:szCs w:val="24"/>
        </w:rPr>
        <w:t>Picture 6</w:t>
      </w:r>
    </w:p>
    <w:p w:rsidR="004B758B" w:rsidRPr="004B758B" w:rsidRDefault="00B254E6" w:rsidP="004B758B">
      <w:pPr>
        <w:spacing w:after="200" w:line="276" w:lineRule="auto"/>
        <w:jc w:val="center"/>
        <w:rPr>
          <w:rFonts w:eastAsia="Calibri"/>
          <w:b/>
          <w:szCs w:val="24"/>
        </w:rPr>
      </w:pPr>
      <w:r w:rsidRPr="004B758B">
        <w:rPr>
          <w:rFonts w:eastAsia="Calibri"/>
          <w:b/>
          <w:noProof/>
          <w:szCs w:val="24"/>
        </w:rPr>
        <w:drawing>
          <wp:inline distT="0" distB="0" distL="0" distR="0">
            <wp:extent cx="4387850" cy="3289300"/>
            <wp:effectExtent l="0" t="0" r="0" b="0"/>
            <wp:docPr id="7" name="Picture 6" descr="Paper stored on the floor in the basement"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aper stored on the floor in the basement" titl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rsidR="004B758B" w:rsidRPr="004B758B" w:rsidRDefault="004B758B" w:rsidP="004B758B">
      <w:pPr>
        <w:spacing w:after="200" w:line="276" w:lineRule="auto"/>
        <w:jc w:val="center"/>
        <w:rPr>
          <w:rFonts w:eastAsia="Calibri"/>
          <w:b/>
          <w:szCs w:val="24"/>
        </w:rPr>
      </w:pPr>
      <w:r w:rsidRPr="004B758B">
        <w:rPr>
          <w:rFonts w:eastAsia="Calibri"/>
          <w:b/>
          <w:szCs w:val="24"/>
        </w:rPr>
        <w:t>Paper stored on the floor in the basement</w:t>
      </w:r>
    </w:p>
    <w:p w:rsidR="004B758B" w:rsidRPr="004B758B" w:rsidRDefault="004B758B" w:rsidP="004B758B">
      <w:pPr>
        <w:spacing w:after="200" w:line="276" w:lineRule="auto"/>
        <w:rPr>
          <w:rFonts w:eastAsia="Calibri"/>
          <w:b/>
          <w:szCs w:val="24"/>
        </w:rPr>
      </w:pPr>
      <w:r w:rsidRPr="004B758B">
        <w:rPr>
          <w:rFonts w:eastAsia="Calibri"/>
          <w:b/>
          <w:szCs w:val="24"/>
        </w:rPr>
        <w:lastRenderedPageBreak/>
        <w:t>Picture 7</w:t>
      </w:r>
    </w:p>
    <w:p w:rsidR="004B758B" w:rsidRPr="004B758B" w:rsidRDefault="00B254E6" w:rsidP="004B758B">
      <w:pPr>
        <w:spacing w:after="200" w:line="276" w:lineRule="auto"/>
        <w:jc w:val="center"/>
        <w:rPr>
          <w:rFonts w:eastAsia="Calibri"/>
          <w:b/>
          <w:szCs w:val="24"/>
        </w:rPr>
      </w:pPr>
      <w:r w:rsidRPr="004B758B">
        <w:rPr>
          <w:rFonts w:eastAsia="Calibri"/>
          <w:b/>
          <w:noProof/>
          <w:szCs w:val="24"/>
        </w:rPr>
        <w:drawing>
          <wp:inline distT="0" distB="0" distL="0" distR="0">
            <wp:extent cx="4387850" cy="3289300"/>
            <wp:effectExtent l="0" t="0" r="0" b="0"/>
            <wp:docPr id="8" name="Picture 7" descr="Porous items stored on the floor and carpeting in basement"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orous items stored on the floor and carpeting in basement" titl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rsidR="004B758B" w:rsidRPr="004B758B" w:rsidRDefault="004B758B" w:rsidP="004B758B">
      <w:pPr>
        <w:spacing w:after="200" w:line="276" w:lineRule="auto"/>
        <w:jc w:val="center"/>
        <w:rPr>
          <w:rFonts w:eastAsia="Calibri"/>
          <w:b/>
          <w:szCs w:val="24"/>
        </w:rPr>
      </w:pPr>
      <w:r w:rsidRPr="004B758B">
        <w:rPr>
          <w:rFonts w:eastAsia="Calibri"/>
          <w:b/>
          <w:szCs w:val="24"/>
        </w:rPr>
        <w:t>Porous items stored on the floor and carpeting in basement</w:t>
      </w:r>
    </w:p>
    <w:p w:rsidR="004B758B" w:rsidRPr="004B758B" w:rsidRDefault="004B758B" w:rsidP="004B758B">
      <w:pPr>
        <w:spacing w:after="200" w:line="276" w:lineRule="auto"/>
        <w:rPr>
          <w:rFonts w:eastAsia="Calibri"/>
          <w:b/>
          <w:szCs w:val="24"/>
        </w:rPr>
      </w:pPr>
      <w:r w:rsidRPr="004B758B">
        <w:rPr>
          <w:rFonts w:eastAsia="Calibri"/>
          <w:b/>
          <w:szCs w:val="24"/>
        </w:rPr>
        <w:t>Picture 8</w:t>
      </w:r>
    </w:p>
    <w:p w:rsidR="004B758B" w:rsidRPr="004B758B" w:rsidRDefault="00B254E6" w:rsidP="004B758B">
      <w:pPr>
        <w:spacing w:after="200" w:line="276" w:lineRule="auto"/>
        <w:jc w:val="center"/>
        <w:rPr>
          <w:rFonts w:eastAsia="Calibri"/>
          <w:b/>
          <w:szCs w:val="24"/>
        </w:rPr>
      </w:pPr>
      <w:r w:rsidRPr="004B758B">
        <w:rPr>
          <w:rFonts w:eastAsia="Calibri"/>
          <w:b/>
          <w:noProof/>
          <w:szCs w:val="24"/>
        </w:rPr>
        <w:drawing>
          <wp:inline distT="0" distB="0" distL="0" distR="0">
            <wp:extent cx="4387850" cy="3289300"/>
            <wp:effectExtent l="0" t="0" r="0" b="0"/>
            <wp:docPr id="9" name="Picture 8" descr="Vegetation growing in close proximity to building" titl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egetation growing in close proximity to building" titl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rsidR="004B758B" w:rsidRPr="004B758B" w:rsidRDefault="004B758B" w:rsidP="004B758B">
      <w:pPr>
        <w:spacing w:after="200" w:line="276" w:lineRule="auto"/>
        <w:jc w:val="center"/>
        <w:rPr>
          <w:rFonts w:eastAsia="Calibri"/>
          <w:b/>
          <w:szCs w:val="24"/>
        </w:rPr>
      </w:pPr>
      <w:r w:rsidRPr="004B758B">
        <w:rPr>
          <w:rFonts w:eastAsia="Calibri"/>
          <w:b/>
          <w:szCs w:val="24"/>
        </w:rPr>
        <w:t>Vegetation growing in close proximity to building</w:t>
      </w:r>
    </w:p>
    <w:p w:rsidR="004B758B" w:rsidRPr="004B758B" w:rsidRDefault="004B758B" w:rsidP="004B758B">
      <w:pPr>
        <w:spacing w:after="200" w:line="276" w:lineRule="auto"/>
        <w:rPr>
          <w:rFonts w:eastAsia="Calibri"/>
          <w:b/>
          <w:szCs w:val="24"/>
        </w:rPr>
      </w:pPr>
      <w:r w:rsidRPr="004B758B">
        <w:rPr>
          <w:rFonts w:eastAsia="Calibri"/>
          <w:b/>
          <w:szCs w:val="24"/>
        </w:rPr>
        <w:lastRenderedPageBreak/>
        <w:t>Picture 9</w:t>
      </w:r>
    </w:p>
    <w:p w:rsidR="004B758B" w:rsidRPr="004B758B" w:rsidRDefault="00B254E6" w:rsidP="004B758B">
      <w:pPr>
        <w:spacing w:after="200" w:line="276" w:lineRule="auto"/>
        <w:jc w:val="center"/>
        <w:rPr>
          <w:rFonts w:eastAsia="Calibri"/>
          <w:b/>
          <w:szCs w:val="24"/>
        </w:rPr>
      </w:pPr>
      <w:r w:rsidRPr="004B758B">
        <w:rPr>
          <w:rFonts w:eastAsia="Calibri"/>
          <w:b/>
          <w:noProof/>
          <w:szCs w:val="24"/>
        </w:rPr>
        <w:drawing>
          <wp:inline distT="0" distB="0" distL="0" distR="0">
            <wp:extent cx="4387850" cy="3289300"/>
            <wp:effectExtent l="0" t="0" r="0" b="0"/>
            <wp:docPr id="10" name="Picture 9" descr="Air freshener in classroom" titl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ir freshener in classroom" titl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rsidR="004B758B" w:rsidRPr="004B758B" w:rsidRDefault="004B758B" w:rsidP="004B758B">
      <w:pPr>
        <w:spacing w:after="200" w:line="276" w:lineRule="auto"/>
        <w:jc w:val="center"/>
        <w:rPr>
          <w:rFonts w:eastAsia="Calibri"/>
          <w:b/>
          <w:szCs w:val="24"/>
        </w:rPr>
      </w:pPr>
      <w:r w:rsidRPr="004B758B">
        <w:rPr>
          <w:rFonts w:eastAsia="Calibri"/>
          <w:b/>
          <w:szCs w:val="24"/>
        </w:rPr>
        <w:t>Air freshener in classroom</w:t>
      </w:r>
    </w:p>
    <w:p w:rsidR="004B758B" w:rsidRDefault="004B758B" w:rsidP="004B758B">
      <w:pPr>
        <w:tabs>
          <w:tab w:val="left" w:pos="7200"/>
        </w:tabs>
        <w:sectPr w:rsidR="004B758B">
          <w:footerReference w:type="default" r:id="rId34"/>
          <w:pgSz w:w="12240" w:h="15840"/>
          <w:pgMar w:top="1440" w:right="1440" w:bottom="1440" w:left="1440" w:header="720" w:footer="720" w:gutter="0"/>
          <w:cols w:space="720"/>
          <w:docGrid w:linePitch="360"/>
        </w:sectPr>
      </w:pPr>
    </w:p>
    <w:tbl>
      <w:tblPr>
        <w:tblW w:w="4723"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594"/>
        <w:gridCol w:w="899"/>
        <w:gridCol w:w="975"/>
        <w:gridCol w:w="795"/>
        <w:gridCol w:w="1061"/>
        <w:gridCol w:w="795"/>
        <w:gridCol w:w="1064"/>
        <w:gridCol w:w="1151"/>
        <w:gridCol w:w="793"/>
        <w:gridCol w:w="801"/>
        <w:gridCol w:w="3646"/>
      </w:tblGrid>
      <w:tr w:rsidR="004B758B" w:rsidRPr="004B758B" w:rsidTr="002A56B4">
        <w:trPr>
          <w:cantSplit/>
          <w:trHeight w:val="720"/>
          <w:tblHeader/>
          <w:jc w:val="center"/>
        </w:trPr>
        <w:tc>
          <w:tcPr>
            <w:tcW w:w="587" w:type="pct"/>
            <w:vMerge w:val="restart"/>
            <w:vAlign w:val="bottom"/>
          </w:tcPr>
          <w:p w:rsidR="004B758B" w:rsidRPr="004B758B" w:rsidRDefault="004B758B" w:rsidP="004B758B">
            <w:pPr>
              <w:keepNext/>
              <w:jc w:val="center"/>
              <w:outlineLvl w:val="0"/>
              <w:rPr>
                <w:b/>
                <w:sz w:val="18"/>
              </w:rPr>
            </w:pPr>
            <w:r w:rsidRPr="004B758B">
              <w:rPr>
                <w:b/>
                <w:sz w:val="18"/>
              </w:rPr>
              <w:lastRenderedPageBreak/>
              <w:t>Location</w:t>
            </w:r>
          </w:p>
        </w:tc>
        <w:tc>
          <w:tcPr>
            <w:tcW w:w="331" w:type="pct"/>
            <w:vMerge w:val="restart"/>
            <w:vAlign w:val="bottom"/>
          </w:tcPr>
          <w:p w:rsidR="004B758B" w:rsidRPr="004B758B" w:rsidRDefault="004B758B" w:rsidP="004B758B">
            <w:pPr>
              <w:jc w:val="center"/>
              <w:rPr>
                <w:b/>
                <w:sz w:val="18"/>
              </w:rPr>
            </w:pPr>
            <w:r w:rsidRPr="004B758B">
              <w:rPr>
                <w:b/>
                <w:sz w:val="18"/>
              </w:rPr>
              <w:t>Carbon</w:t>
            </w:r>
          </w:p>
          <w:p w:rsidR="004B758B" w:rsidRPr="004B758B" w:rsidRDefault="004B758B" w:rsidP="004B758B">
            <w:pPr>
              <w:jc w:val="center"/>
              <w:rPr>
                <w:b/>
                <w:sz w:val="18"/>
              </w:rPr>
            </w:pPr>
            <w:r w:rsidRPr="004B758B">
              <w:rPr>
                <w:b/>
                <w:sz w:val="18"/>
              </w:rPr>
              <w:t>Dioxide</w:t>
            </w:r>
          </w:p>
          <w:p w:rsidR="004B758B" w:rsidRPr="004B758B" w:rsidRDefault="004B758B" w:rsidP="004B758B">
            <w:pPr>
              <w:jc w:val="center"/>
              <w:rPr>
                <w:b/>
                <w:sz w:val="18"/>
              </w:rPr>
            </w:pPr>
            <w:r w:rsidRPr="004B758B">
              <w:rPr>
                <w:b/>
                <w:sz w:val="18"/>
              </w:rPr>
              <w:t>(ppm)</w:t>
            </w:r>
          </w:p>
        </w:tc>
        <w:tc>
          <w:tcPr>
            <w:tcW w:w="359" w:type="pct"/>
            <w:vMerge w:val="restart"/>
            <w:vAlign w:val="bottom"/>
          </w:tcPr>
          <w:p w:rsidR="004B758B" w:rsidRPr="004B758B" w:rsidRDefault="004B758B" w:rsidP="004B758B">
            <w:pPr>
              <w:jc w:val="center"/>
              <w:rPr>
                <w:b/>
                <w:sz w:val="18"/>
              </w:rPr>
            </w:pPr>
            <w:r w:rsidRPr="004B758B">
              <w:rPr>
                <w:b/>
                <w:sz w:val="18"/>
              </w:rPr>
              <w:t>Carbon Monoxide</w:t>
            </w:r>
          </w:p>
          <w:p w:rsidR="004B758B" w:rsidRPr="004B758B" w:rsidRDefault="004B758B" w:rsidP="004B758B">
            <w:pPr>
              <w:jc w:val="center"/>
              <w:rPr>
                <w:b/>
                <w:sz w:val="18"/>
              </w:rPr>
            </w:pPr>
            <w:r w:rsidRPr="004B758B">
              <w:rPr>
                <w:b/>
                <w:sz w:val="18"/>
              </w:rPr>
              <w:t>(ppm)</w:t>
            </w:r>
          </w:p>
        </w:tc>
        <w:tc>
          <w:tcPr>
            <w:tcW w:w="293" w:type="pct"/>
            <w:vMerge w:val="restart"/>
            <w:vAlign w:val="bottom"/>
          </w:tcPr>
          <w:p w:rsidR="004B758B" w:rsidRPr="004B758B" w:rsidRDefault="004B758B" w:rsidP="004B758B">
            <w:pPr>
              <w:jc w:val="center"/>
              <w:rPr>
                <w:b/>
                <w:sz w:val="18"/>
              </w:rPr>
            </w:pPr>
            <w:r w:rsidRPr="004B758B">
              <w:rPr>
                <w:b/>
                <w:sz w:val="18"/>
              </w:rPr>
              <w:t>Temp</w:t>
            </w:r>
          </w:p>
          <w:p w:rsidR="004B758B" w:rsidRPr="004B758B" w:rsidRDefault="004B758B" w:rsidP="004B758B">
            <w:pPr>
              <w:jc w:val="center"/>
              <w:rPr>
                <w:b/>
                <w:sz w:val="18"/>
              </w:rPr>
            </w:pPr>
            <w:r w:rsidRPr="004B758B">
              <w:rPr>
                <w:b/>
                <w:sz w:val="18"/>
              </w:rPr>
              <w:t>(°F)</w:t>
            </w:r>
          </w:p>
        </w:tc>
        <w:tc>
          <w:tcPr>
            <w:tcW w:w="391" w:type="pct"/>
            <w:vMerge w:val="restart"/>
            <w:vAlign w:val="bottom"/>
          </w:tcPr>
          <w:p w:rsidR="004B758B" w:rsidRPr="004B758B" w:rsidRDefault="004B758B" w:rsidP="004B758B">
            <w:pPr>
              <w:jc w:val="center"/>
              <w:rPr>
                <w:b/>
                <w:sz w:val="18"/>
              </w:rPr>
            </w:pPr>
            <w:r w:rsidRPr="004B758B">
              <w:rPr>
                <w:b/>
                <w:sz w:val="18"/>
              </w:rPr>
              <w:t>Relative</w:t>
            </w:r>
          </w:p>
          <w:p w:rsidR="004B758B" w:rsidRPr="004B758B" w:rsidRDefault="004B758B" w:rsidP="004B758B">
            <w:pPr>
              <w:jc w:val="center"/>
              <w:rPr>
                <w:b/>
                <w:sz w:val="18"/>
              </w:rPr>
            </w:pPr>
            <w:r w:rsidRPr="004B758B">
              <w:rPr>
                <w:b/>
                <w:sz w:val="18"/>
              </w:rPr>
              <w:t>Humidity</w:t>
            </w:r>
          </w:p>
          <w:p w:rsidR="004B758B" w:rsidRPr="004B758B" w:rsidRDefault="004B758B" w:rsidP="004B758B">
            <w:pPr>
              <w:jc w:val="center"/>
              <w:rPr>
                <w:b/>
                <w:sz w:val="18"/>
              </w:rPr>
            </w:pPr>
            <w:r w:rsidRPr="004B758B">
              <w:rPr>
                <w:b/>
                <w:sz w:val="18"/>
              </w:rPr>
              <w:t>(%)</w:t>
            </w:r>
          </w:p>
        </w:tc>
        <w:tc>
          <w:tcPr>
            <w:tcW w:w="293" w:type="pct"/>
            <w:vMerge w:val="restart"/>
            <w:vAlign w:val="bottom"/>
          </w:tcPr>
          <w:p w:rsidR="004B758B" w:rsidRPr="004B758B" w:rsidRDefault="004B758B" w:rsidP="004B758B">
            <w:pPr>
              <w:jc w:val="center"/>
              <w:rPr>
                <w:b/>
                <w:sz w:val="18"/>
              </w:rPr>
            </w:pPr>
            <w:r w:rsidRPr="004B758B">
              <w:rPr>
                <w:b/>
                <w:sz w:val="18"/>
              </w:rPr>
              <w:t>PM2.5</w:t>
            </w:r>
          </w:p>
          <w:p w:rsidR="004B758B" w:rsidRPr="004B758B" w:rsidRDefault="004B758B" w:rsidP="004B758B">
            <w:pPr>
              <w:jc w:val="center"/>
              <w:rPr>
                <w:b/>
                <w:sz w:val="18"/>
              </w:rPr>
            </w:pPr>
            <w:r w:rsidRPr="004B758B">
              <w:rPr>
                <w:b/>
                <w:sz w:val="18"/>
              </w:rPr>
              <w:t>(</w:t>
            </w:r>
            <w:r w:rsidRPr="004B758B">
              <w:rPr>
                <w:b/>
                <w:sz w:val="18"/>
                <w:szCs w:val="18"/>
              </w:rPr>
              <w:t>µg/m</w:t>
            </w:r>
            <w:r w:rsidRPr="004B758B">
              <w:rPr>
                <w:b/>
                <w:sz w:val="18"/>
                <w:szCs w:val="18"/>
                <w:vertAlign w:val="superscript"/>
              </w:rPr>
              <w:t>3</w:t>
            </w:r>
            <w:r w:rsidRPr="004B758B">
              <w:rPr>
                <w:b/>
                <w:sz w:val="18"/>
              </w:rPr>
              <w:t>)</w:t>
            </w:r>
          </w:p>
        </w:tc>
        <w:tc>
          <w:tcPr>
            <w:tcW w:w="392" w:type="pct"/>
            <w:vMerge w:val="restart"/>
            <w:vAlign w:val="bottom"/>
          </w:tcPr>
          <w:p w:rsidR="004B758B" w:rsidRPr="004B758B" w:rsidRDefault="004B758B" w:rsidP="004B758B">
            <w:pPr>
              <w:jc w:val="center"/>
              <w:rPr>
                <w:b/>
                <w:sz w:val="18"/>
                <w:szCs w:val="18"/>
              </w:rPr>
            </w:pPr>
            <w:r w:rsidRPr="004B758B">
              <w:rPr>
                <w:b/>
                <w:sz w:val="18"/>
                <w:szCs w:val="18"/>
              </w:rPr>
              <w:t>Occupants</w:t>
            </w:r>
          </w:p>
          <w:p w:rsidR="004B758B" w:rsidRPr="004B758B" w:rsidRDefault="004B758B" w:rsidP="004B758B">
            <w:pPr>
              <w:jc w:val="center"/>
              <w:rPr>
                <w:b/>
                <w:sz w:val="21"/>
                <w:szCs w:val="21"/>
              </w:rPr>
            </w:pPr>
            <w:r w:rsidRPr="004B758B">
              <w:rPr>
                <w:b/>
                <w:sz w:val="18"/>
                <w:szCs w:val="18"/>
              </w:rPr>
              <w:t>in Room</w:t>
            </w:r>
          </w:p>
        </w:tc>
        <w:tc>
          <w:tcPr>
            <w:tcW w:w="424" w:type="pct"/>
            <w:vMerge w:val="restart"/>
            <w:vAlign w:val="bottom"/>
          </w:tcPr>
          <w:p w:rsidR="004B758B" w:rsidRPr="004B758B" w:rsidRDefault="004B758B" w:rsidP="004B758B">
            <w:pPr>
              <w:jc w:val="center"/>
              <w:rPr>
                <w:b/>
                <w:sz w:val="18"/>
              </w:rPr>
            </w:pPr>
            <w:r w:rsidRPr="004B758B">
              <w:rPr>
                <w:b/>
                <w:sz w:val="18"/>
              </w:rPr>
              <w:t>Windows</w:t>
            </w:r>
          </w:p>
          <w:p w:rsidR="004B758B" w:rsidRPr="004B758B" w:rsidRDefault="004B758B" w:rsidP="004B758B">
            <w:pPr>
              <w:jc w:val="center"/>
              <w:rPr>
                <w:b/>
                <w:sz w:val="18"/>
              </w:rPr>
            </w:pPr>
            <w:r w:rsidRPr="004B758B">
              <w:rPr>
                <w:b/>
                <w:sz w:val="18"/>
              </w:rPr>
              <w:t>Openable</w:t>
            </w:r>
          </w:p>
        </w:tc>
        <w:tc>
          <w:tcPr>
            <w:tcW w:w="587" w:type="pct"/>
            <w:gridSpan w:val="2"/>
            <w:tcBorders>
              <w:left w:val="nil"/>
              <w:bottom w:val="nil"/>
            </w:tcBorders>
            <w:vAlign w:val="bottom"/>
          </w:tcPr>
          <w:p w:rsidR="004B758B" w:rsidRPr="004B758B" w:rsidRDefault="004B758B" w:rsidP="004B758B">
            <w:pPr>
              <w:ind w:left="-105"/>
              <w:jc w:val="center"/>
              <w:rPr>
                <w:b/>
                <w:sz w:val="18"/>
              </w:rPr>
            </w:pPr>
            <w:r w:rsidRPr="004B758B">
              <w:rPr>
                <w:b/>
                <w:sz w:val="18"/>
              </w:rPr>
              <w:t>Ventilation</w:t>
            </w:r>
          </w:p>
        </w:tc>
        <w:tc>
          <w:tcPr>
            <w:tcW w:w="1343" w:type="pct"/>
            <w:vMerge w:val="restart"/>
            <w:vAlign w:val="bottom"/>
          </w:tcPr>
          <w:p w:rsidR="004B758B" w:rsidRPr="004B758B" w:rsidRDefault="004B758B" w:rsidP="004B758B">
            <w:pPr>
              <w:jc w:val="center"/>
              <w:rPr>
                <w:b/>
                <w:sz w:val="18"/>
              </w:rPr>
            </w:pPr>
            <w:r w:rsidRPr="004B758B">
              <w:rPr>
                <w:b/>
                <w:sz w:val="18"/>
              </w:rPr>
              <w:t>Remarks</w:t>
            </w:r>
          </w:p>
        </w:tc>
      </w:tr>
      <w:tr w:rsidR="004B758B" w:rsidRPr="004B758B" w:rsidTr="002A56B4">
        <w:trPr>
          <w:cantSplit/>
          <w:trHeight w:val="240"/>
          <w:tblHeader/>
          <w:jc w:val="center"/>
        </w:trPr>
        <w:tc>
          <w:tcPr>
            <w:tcW w:w="587" w:type="pct"/>
            <w:vMerge/>
          </w:tcPr>
          <w:p w:rsidR="004B758B" w:rsidRPr="004B758B" w:rsidRDefault="004B758B" w:rsidP="004B758B">
            <w:pPr>
              <w:rPr>
                <w:sz w:val="18"/>
              </w:rPr>
            </w:pPr>
          </w:p>
        </w:tc>
        <w:tc>
          <w:tcPr>
            <w:tcW w:w="331" w:type="pct"/>
            <w:vMerge/>
          </w:tcPr>
          <w:p w:rsidR="004B758B" w:rsidRPr="004B758B" w:rsidRDefault="004B758B" w:rsidP="004B758B">
            <w:pPr>
              <w:jc w:val="center"/>
              <w:rPr>
                <w:sz w:val="18"/>
              </w:rPr>
            </w:pPr>
          </w:p>
        </w:tc>
        <w:tc>
          <w:tcPr>
            <w:tcW w:w="359" w:type="pct"/>
            <w:vMerge/>
          </w:tcPr>
          <w:p w:rsidR="004B758B" w:rsidRPr="004B758B" w:rsidRDefault="004B758B" w:rsidP="004B758B">
            <w:pPr>
              <w:jc w:val="center"/>
              <w:rPr>
                <w:b/>
                <w:sz w:val="18"/>
              </w:rPr>
            </w:pPr>
          </w:p>
        </w:tc>
        <w:tc>
          <w:tcPr>
            <w:tcW w:w="293" w:type="pct"/>
            <w:vMerge/>
          </w:tcPr>
          <w:p w:rsidR="004B758B" w:rsidRPr="004B758B" w:rsidRDefault="004B758B" w:rsidP="004B758B">
            <w:pPr>
              <w:jc w:val="center"/>
              <w:rPr>
                <w:b/>
                <w:sz w:val="18"/>
              </w:rPr>
            </w:pPr>
          </w:p>
        </w:tc>
        <w:tc>
          <w:tcPr>
            <w:tcW w:w="391" w:type="pct"/>
            <w:vMerge/>
          </w:tcPr>
          <w:p w:rsidR="004B758B" w:rsidRPr="004B758B" w:rsidRDefault="004B758B" w:rsidP="004B758B">
            <w:pPr>
              <w:jc w:val="center"/>
              <w:rPr>
                <w:b/>
                <w:sz w:val="18"/>
              </w:rPr>
            </w:pPr>
          </w:p>
        </w:tc>
        <w:tc>
          <w:tcPr>
            <w:tcW w:w="293" w:type="pct"/>
            <w:vMerge/>
          </w:tcPr>
          <w:p w:rsidR="004B758B" w:rsidRPr="004B758B" w:rsidRDefault="004B758B" w:rsidP="004B758B">
            <w:pPr>
              <w:jc w:val="center"/>
              <w:rPr>
                <w:b/>
                <w:sz w:val="18"/>
              </w:rPr>
            </w:pPr>
          </w:p>
        </w:tc>
        <w:tc>
          <w:tcPr>
            <w:tcW w:w="392" w:type="pct"/>
            <w:vMerge/>
            <w:vAlign w:val="center"/>
          </w:tcPr>
          <w:p w:rsidR="004B758B" w:rsidRPr="004B758B" w:rsidRDefault="004B758B" w:rsidP="004B758B">
            <w:pPr>
              <w:rPr>
                <w:b/>
                <w:sz w:val="21"/>
                <w:szCs w:val="21"/>
              </w:rPr>
            </w:pPr>
          </w:p>
        </w:tc>
        <w:tc>
          <w:tcPr>
            <w:tcW w:w="424" w:type="pct"/>
            <w:vMerge/>
          </w:tcPr>
          <w:p w:rsidR="004B758B" w:rsidRPr="004B758B" w:rsidRDefault="004B758B" w:rsidP="004B758B">
            <w:pPr>
              <w:jc w:val="center"/>
              <w:rPr>
                <w:b/>
                <w:sz w:val="18"/>
              </w:rPr>
            </w:pPr>
          </w:p>
        </w:tc>
        <w:tc>
          <w:tcPr>
            <w:tcW w:w="292" w:type="pct"/>
            <w:tcBorders>
              <w:bottom w:val="nil"/>
            </w:tcBorders>
            <w:vAlign w:val="bottom"/>
          </w:tcPr>
          <w:p w:rsidR="004B758B" w:rsidRPr="004B758B" w:rsidRDefault="004B758B" w:rsidP="004B758B">
            <w:pPr>
              <w:jc w:val="center"/>
              <w:rPr>
                <w:sz w:val="16"/>
              </w:rPr>
            </w:pPr>
            <w:r w:rsidRPr="004B758B">
              <w:rPr>
                <w:b/>
                <w:sz w:val="16"/>
              </w:rPr>
              <w:t>Supply</w:t>
            </w:r>
          </w:p>
        </w:tc>
        <w:tc>
          <w:tcPr>
            <w:tcW w:w="295" w:type="pct"/>
            <w:tcBorders>
              <w:bottom w:val="nil"/>
            </w:tcBorders>
            <w:vAlign w:val="bottom"/>
          </w:tcPr>
          <w:p w:rsidR="004B758B" w:rsidRPr="004B758B" w:rsidRDefault="004B758B" w:rsidP="004B758B">
            <w:pPr>
              <w:jc w:val="center"/>
              <w:rPr>
                <w:sz w:val="16"/>
              </w:rPr>
            </w:pPr>
            <w:r w:rsidRPr="004B758B">
              <w:rPr>
                <w:b/>
                <w:sz w:val="16"/>
              </w:rPr>
              <w:t>Exhaust</w:t>
            </w:r>
          </w:p>
        </w:tc>
        <w:tc>
          <w:tcPr>
            <w:tcW w:w="1343" w:type="pct"/>
            <w:vMerge/>
          </w:tcPr>
          <w:p w:rsidR="004B758B" w:rsidRPr="004B758B" w:rsidRDefault="004B758B" w:rsidP="004B758B">
            <w:pPr>
              <w:rPr>
                <w:sz w:val="18"/>
              </w:rPr>
            </w:pPr>
          </w:p>
        </w:tc>
      </w:tr>
      <w:tr w:rsidR="004B758B" w:rsidRPr="004B758B" w:rsidTr="002A56B4">
        <w:trPr>
          <w:cantSplit/>
          <w:trHeight w:val="560"/>
          <w:jc w:val="center"/>
        </w:trPr>
        <w:tc>
          <w:tcPr>
            <w:tcW w:w="587" w:type="pct"/>
            <w:vAlign w:val="center"/>
          </w:tcPr>
          <w:p w:rsidR="004B758B" w:rsidRPr="004B758B" w:rsidRDefault="004B758B" w:rsidP="004B758B">
            <w:pPr>
              <w:spacing w:before="60" w:after="60"/>
              <w:rPr>
                <w:sz w:val="22"/>
                <w:szCs w:val="22"/>
              </w:rPr>
            </w:pPr>
            <w:r w:rsidRPr="004B758B">
              <w:rPr>
                <w:sz w:val="22"/>
                <w:szCs w:val="22"/>
              </w:rPr>
              <w:t>Background (outside)</w:t>
            </w:r>
          </w:p>
        </w:tc>
        <w:tc>
          <w:tcPr>
            <w:tcW w:w="331" w:type="pct"/>
            <w:vAlign w:val="center"/>
          </w:tcPr>
          <w:p w:rsidR="004B758B" w:rsidRPr="004B758B" w:rsidRDefault="004B758B" w:rsidP="004B758B">
            <w:pPr>
              <w:spacing w:before="60" w:after="60"/>
              <w:jc w:val="center"/>
              <w:rPr>
                <w:sz w:val="22"/>
                <w:szCs w:val="22"/>
              </w:rPr>
            </w:pPr>
            <w:r w:rsidRPr="004B758B">
              <w:rPr>
                <w:sz w:val="22"/>
                <w:szCs w:val="22"/>
              </w:rPr>
              <w:t>389</w:t>
            </w:r>
          </w:p>
        </w:tc>
        <w:tc>
          <w:tcPr>
            <w:tcW w:w="359" w:type="pct"/>
            <w:vAlign w:val="center"/>
          </w:tcPr>
          <w:p w:rsidR="004B758B" w:rsidRPr="004B758B" w:rsidRDefault="004B758B" w:rsidP="004B758B">
            <w:pPr>
              <w:spacing w:before="60" w:after="60"/>
              <w:jc w:val="center"/>
              <w:rPr>
                <w:sz w:val="22"/>
                <w:szCs w:val="22"/>
              </w:rPr>
            </w:pPr>
            <w:r w:rsidRPr="004B758B">
              <w:rPr>
                <w:sz w:val="22"/>
                <w:szCs w:val="22"/>
              </w:rPr>
              <w:t>ND</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79</w:t>
            </w:r>
          </w:p>
        </w:tc>
        <w:tc>
          <w:tcPr>
            <w:tcW w:w="391" w:type="pct"/>
            <w:vAlign w:val="center"/>
          </w:tcPr>
          <w:p w:rsidR="004B758B" w:rsidRPr="004B758B" w:rsidRDefault="004B758B" w:rsidP="004B758B">
            <w:pPr>
              <w:spacing w:before="60" w:after="60"/>
              <w:jc w:val="center"/>
              <w:rPr>
                <w:sz w:val="22"/>
                <w:szCs w:val="22"/>
              </w:rPr>
            </w:pPr>
            <w:r w:rsidRPr="004B758B">
              <w:rPr>
                <w:sz w:val="22"/>
                <w:szCs w:val="22"/>
              </w:rPr>
              <w:t>64</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28</w:t>
            </w:r>
          </w:p>
        </w:tc>
        <w:tc>
          <w:tcPr>
            <w:tcW w:w="392" w:type="pct"/>
            <w:vAlign w:val="center"/>
          </w:tcPr>
          <w:p w:rsidR="004B758B" w:rsidRPr="004B758B" w:rsidRDefault="004B758B" w:rsidP="004B758B">
            <w:pPr>
              <w:jc w:val="center"/>
              <w:rPr>
                <w:sz w:val="22"/>
                <w:szCs w:val="22"/>
              </w:rPr>
            </w:pPr>
            <w:r w:rsidRPr="004B758B">
              <w:rPr>
                <w:sz w:val="22"/>
                <w:szCs w:val="22"/>
              </w:rPr>
              <w:t>-</w:t>
            </w:r>
          </w:p>
        </w:tc>
        <w:tc>
          <w:tcPr>
            <w:tcW w:w="424" w:type="pct"/>
            <w:vAlign w:val="center"/>
          </w:tcPr>
          <w:p w:rsidR="004B758B" w:rsidRPr="004B758B" w:rsidRDefault="004B758B" w:rsidP="004B758B">
            <w:pPr>
              <w:spacing w:before="60" w:after="60"/>
              <w:jc w:val="center"/>
              <w:rPr>
                <w:sz w:val="22"/>
                <w:szCs w:val="22"/>
              </w:rPr>
            </w:pPr>
            <w:r w:rsidRPr="004B758B">
              <w:rPr>
                <w:sz w:val="22"/>
                <w:szCs w:val="22"/>
              </w:rPr>
              <w:t>-</w:t>
            </w:r>
          </w:p>
        </w:tc>
        <w:tc>
          <w:tcPr>
            <w:tcW w:w="292" w:type="pct"/>
            <w:vAlign w:val="center"/>
          </w:tcPr>
          <w:p w:rsidR="004B758B" w:rsidRPr="004B758B" w:rsidRDefault="004B758B" w:rsidP="004B758B">
            <w:pPr>
              <w:spacing w:before="60" w:after="60"/>
              <w:jc w:val="center"/>
              <w:rPr>
                <w:sz w:val="22"/>
                <w:szCs w:val="22"/>
              </w:rPr>
            </w:pPr>
            <w:r w:rsidRPr="004B758B">
              <w:rPr>
                <w:sz w:val="22"/>
                <w:szCs w:val="22"/>
              </w:rPr>
              <w:t>-</w:t>
            </w:r>
          </w:p>
        </w:tc>
        <w:tc>
          <w:tcPr>
            <w:tcW w:w="295" w:type="pct"/>
            <w:vAlign w:val="center"/>
          </w:tcPr>
          <w:p w:rsidR="004B758B" w:rsidRPr="004B758B" w:rsidRDefault="004B758B" w:rsidP="004B758B">
            <w:pPr>
              <w:spacing w:before="60" w:after="60"/>
              <w:jc w:val="center"/>
              <w:rPr>
                <w:sz w:val="22"/>
                <w:szCs w:val="22"/>
              </w:rPr>
            </w:pPr>
            <w:r w:rsidRPr="004B758B">
              <w:rPr>
                <w:sz w:val="22"/>
                <w:szCs w:val="22"/>
              </w:rPr>
              <w:t>-</w:t>
            </w:r>
          </w:p>
        </w:tc>
        <w:tc>
          <w:tcPr>
            <w:tcW w:w="1343" w:type="pct"/>
            <w:tcBorders>
              <w:left w:val="nil"/>
            </w:tcBorders>
            <w:vAlign w:val="center"/>
          </w:tcPr>
          <w:p w:rsidR="004B758B" w:rsidRPr="004B758B" w:rsidRDefault="004B758B" w:rsidP="004B758B">
            <w:pPr>
              <w:spacing w:before="60" w:after="60"/>
              <w:rPr>
                <w:sz w:val="22"/>
                <w:szCs w:val="22"/>
              </w:rPr>
            </w:pPr>
            <w:r w:rsidRPr="004B758B">
              <w:rPr>
                <w:sz w:val="22"/>
                <w:szCs w:val="22"/>
              </w:rPr>
              <w:t>Warm, partly sunny</w:t>
            </w:r>
          </w:p>
        </w:tc>
      </w:tr>
      <w:tr w:rsidR="004B758B" w:rsidRPr="004B758B" w:rsidTr="004B758B">
        <w:trPr>
          <w:cantSplit/>
          <w:trHeight w:val="560"/>
          <w:jc w:val="center"/>
        </w:trPr>
        <w:tc>
          <w:tcPr>
            <w:tcW w:w="587" w:type="pct"/>
            <w:shd w:val="clear" w:color="auto" w:fill="BFBFBF"/>
            <w:vAlign w:val="center"/>
          </w:tcPr>
          <w:p w:rsidR="004B758B" w:rsidRPr="004B758B" w:rsidRDefault="004B758B" w:rsidP="004B758B">
            <w:pPr>
              <w:spacing w:before="60" w:after="60"/>
              <w:rPr>
                <w:rFonts w:eastAsia="Arial Unicode MS"/>
                <w:color w:val="000000"/>
                <w:sz w:val="22"/>
                <w:szCs w:val="22"/>
                <w:u w:color="000000"/>
              </w:rPr>
            </w:pPr>
            <w:r w:rsidRPr="004B758B">
              <w:rPr>
                <w:rFonts w:eastAsia="Arial Unicode MS"/>
                <w:color w:val="000000"/>
                <w:sz w:val="22"/>
                <w:szCs w:val="22"/>
                <w:u w:color="000000"/>
              </w:rPr>
              <w:t>Second Floor</w:t>
            </w:r>
          </w:p>
        </w:tc>
        <w:tc>
          <w:tcPr>
            <w:tcW w:w="331" w:type="pct"/>
            <w:shd w:val="clear" w:color="auto" w:fill="BFBFBF"/>
            <w:vAlign w:val="center"/>
          </w:tcPr>
          <w:p w:rsidR="004B758B" w:rsidRPr="004B758B" w:rsidRDefault="004B758B" w:rsidP="004B758B">
            <w:pPr>
              <w:spacing w:before="60" w:after="60"/>
              <w:jc w:val="center"/>
              <w:rPr>
                <w:rFonts w:eastAsia="Arial Unicode MS"/>
                <w:color w:val="000000"/>
                <w:sz w:val="22"/>
                <w:szCs w:val="22"/>
                <w:u w:color="000000"/>
              </w:rPr>
            </w:pPr>
          </w:p>
        </w:tc>
        <w:tc>
          <w:tcPr>
            <w:tcW w:w="359" w:type="pct"/>
            <w:shd w:val="clear" w:color="auto" w:fill="BFBFBF"/>
            <w:vAlign w:val="center"/>
          </w:tcPr>
          <w:p w:rsidR="004B758B" w:rsidRPr="004B758B" w:rsidRDefault="004B758B" w:rsidP="004B758B">
            <w:pPr>
              <w:jc w:val="center"/>
              <w:rPr>
                <w:sz w:val="22"/>
                <w:szCs w:val="22"/>
              </w:rPr>
            </w:pPr>
          </w:p>
        </w:tc>
        <w:tc>
          <w:tcPr>
            <w:tcW w:w="293" w:type="pct"/>
            <w:shd w:val="clear" w:color="auto" w:fill="BFBFBF"/>
            <w:vAlign w:val="center"/>
          </w:tcPr>
          <w:p w:rsidR="004B758B" w:rsidRPr="004B758B" w:rsidRDefault="004B758B" w:rsidP="004B758B">
            <w:pPr>
              <w:spacing w:before="60" w:after="60"/>
              <w:jc w:val="center"/>
              <w:rPr>
                <w:rFonts w:eastAsia="Arial Unicode MS"/>
                <w:color w:val="000000"/>
                <w:sz w:val="22"/>
                <w:szCs w:val="22"/>
                <w:u w:color="000000"/>
              </w:rPr>
            </w:pPr>
          </w:p>
        </w:tc>
        <w:tc>
          <w:tcPr>
            <w:tcW w:w="391" w:type="pct"/>
            <w:shd w:val="clear" w:color="auto" w:fill="BFBFBF"/>
            <w:vAlign w:val="center"/>
          </w:tcPr>
          <w:p w:rsidR="004B758B" w:rsidRPr="004B758B" w:rsidRDefault="004B758B" w:rsidP="004B758B">
            <w:pPr>
              <w:spacing w:before="60" w:after="60"/>
              <w:jc w:val="center"/>
              <w:rPr>
                <w:rFonts w:eastAsia="Arial Unicode MS"/>
                <w:color w:val="000000"/>
                <w:sz w:val="22"/>
                <w:szCs w:val="22"/>
                <w:u w:color="000000"/>
              </w:rPr>
            </w:pPr>
          </w:p>
        </w:tc>
        <w:tc>
          <w:tcPr>
            <w:tcW w:w="293" w:type="pct"/>
            <w:shd w:val="clear" w:color="auto" w:fill="BFBFBF"/>
            <w:vAlign w:val="center"/>
          </w:tcPr>
          <w:p w:rsidR="004B758B" w:rsidRPr="004B758B" w:rsidRDefault="004B758B" w:rsidP="004B758B">
            <w:pPr>
              <w:spacing w:before="60" w:after="60"/>
              <w:jc w:val="center"/>
              <w:rPr>
                <w:rFonts w:eastAsia="Arial Unicode MS"/>
                <w:color w:val="000000"/>
                <w:sz w:val="22"/>
                <w:szCs w:val="22"/>
                <w:u w:color="000000"/>
              </w:rPr>
            </w:pPr>
          </w:p>
        </w:tc>
        <w:tc>
          <w:tcPr>
            <w:tcW w:w="392" w:type="pct"/>
            <w:shd w:val="clear" w:color="auto" w:fill="BFBFBF"/>
            <w:vAlign w:val="center"/>
          </w:tcPr>
          <w:p w:rsidR="004B758B" w:rsidRPr="004B758B" w:rsidRDefault="004B758B" w:rsidP="004B758B">
            <w:pPr>
              <w:spacing w:before="60" w:after="60"/>
              <w:jc w:val="center"/>
              <w:rPr>
                <w:rFonts w:eastAsia="Arial Unicode MS"/>
                <w:color w:val="000000"/>
                <w:sz w:val="22"/>
                <w:szCs w:val="22"/>
                <w:u w:color="000000"/>
              </w:rPr>
            </w:pPr>
          </w:p>
        </w:tc>
        <w:tc>
          <w:tcPr>
            <w:tcW w:w="424" w:type="pct"/>
            <w:shd w:val="clear" w:color="auto" w:fill="BFBFBF"/>
            <w:vAlign w:val="center"/>
          </w:tcPr>
          <w:p w:rsidR="004B758B" w:rsidRPr="004B758B" w:rsidRDefault="004B758B" w:rsidP="004B758B">
            <w:pPr>
              <w:spacing w:before="60" w:after="60"/>
              <w:jc w:val="center"/>
              <w:rPr>
                <w:rFonts w:eastAsia="Arial Unicode MS"/>
                <w:color w:val="000000"/>
                <w:sz w:val="22"/>
                <w:szCs w:val="22"/>
                <w:u w:color="000000"/>
              </w:rPr>
            </w:pPr>
          </w:p>
        </w:tc>
        <w:tc>
          <w:tcPr>
            <w:tcW w:w="292" w:type="pct"/>
            <w:shd w:val="clear" w:color="auto" w:fill="BFBFBF"/>
            <w:vAlign w:val="center"/>
          </w:tcPr>
          <w:p w:rsidR="004B758B" w:rsidRPr="004B758B" w:rsidRDefault="004B758B" w:rsidP="004B758B">
            <w:pPr>
              <w:spacing w:before="60" w:after="60"/>
              <w:jc w:val="center"/>
              <w:rPr>
                <w:rFonts w:eastAsia="Arial Unicode MS"/>
                <w:color w:val="000000"/>
                <w:sz w:val="22"/>
                <w:szCs w:val="22"/>
                <w:u w:color="000000"/>
              </w:rPr>
            </w:pPr>
          </w:p>
        </w:tc>
        <w:tc>
          <w:tcPr>
            <w:tcW w:w="295" w:type="pct"/>
            <w:shd w:val="clear" w:color="auto" w:fill="BFBFBF"/>
            <w:vAlign w:val="center"/>
          </w:tcPr>
          <w:p w:rsidR="004B758B" w:rsidRPr="004B758B" w:rsidRDefault="004B758B" w:rsidP="004B758B">
            <w:pPr>
              <w:spacing w:before="60" w:after="60"/>
              <w:jc w:val="center"/>
              <w:rPr>
                <w:rFonts w:eastAsia="Arial Unicode MS"/>
                <w:color w:val="000000"/>
                <w:sz w:val="22"/>
                <w:szCs w:val="22"/>
                <w:u w:color="000000"/>
              </w:rPr>
            </w:pPr>
          </w:p>
        </w:tc>
        <w:tc>
          <w:tcPr>
            <w:tcW w:w="1343" w:type="pct"/>
            <w:tcBorders>
              <w:left w:val="nil"/>
            </w:tcBorders>
            <w:shd w:val="clear" w:color="auto" w:fill="BFBFBF"/>
            <w:vAlign w:val="center"/>
          </w:tcPr>
          <w:p w:rsidR="004B758B" w:rsidRPr="004B758B" w:rsidRDefault="004B758B" w:rsidP="004B758B">
            <w:pPr>
              <w:rPr>
                <w:rFonts w:eastAsia="Arial Unicode MS"/>
                <w:color w:val="000000"/>
                <w:sz w:val="22"/>
                <w:szCs w:val="22"/>
                <w:u w:color="000000"/>
              </w:rPr>
            </w:pPr>
          </w:p>
        </w:tc>
      </w:tr>
      <w:tr w:rsidR="004B758B" w:rsidRPr="004B758B" w:rsidTr="002A56B4">
        <w:trPr>
          <w:cantSplit/>
          <w:trHeight w:val="560"/>
          <w:jc w:val="center"/>
        </w:trPr>
        <w:tc>
          <w:tcPr>
            <w:tcW w:w="587" w:type="pct"/>
            <w:vAlign w:val="center"/>
          </w:tcPr>
          <w:p w:rsidR="004B758B" w:rsidRPr="004B758B" w:rsidRDefault="004B758B" w:rsidP="004B758B">
            <w:pPr>
              <w:spacing w:before="60" w:after="60"/>
              <w:rPr>
                <w:sz w:val="22"/>
                <w:szCs w:val="22"/>
              </w:rPr>
            </w:pPr>
            <w:r w:rsidRPr="004B758B">
              <w:rPr>
                <w:sz w:val="22"/>
                <w:szCs w:val="22"/>
              </w:rPr>
              <w:t>10A Occupational therapy</w:t>
            </w:r>
          </w:p>
        </w:tc>
        <w:tc>
          <w:tcPr>
            <w:tcW w:w="331" w:type="pct"/>
            <w:vAlign w:val="center"/>
          </w:tcPr>
          <w:p w:rsidR="004B758B" w:rsidRPr="004B758B" w:rsidRDefault="004B758B" w:rsidP="004B758B">
            <w:pPr>
              <w:spacing w:before="60" w:after="60"/>
              <w:jc w:val="center"/>
              <w:rPr>
                <w:sz w:val="22"/>
                <w:szCs w:val="22"/>
              </w:rPr>
            </w:pPr>
            <w:r w:rsidRPr="004B758B">
              <w:rPr>
                <w:sz w:val="22"/>
                <w:szCs w:val="22"/>
              </w:rPr>
              <w:t>716</w:t>
            </w:r>
          </w:p>
        </w:tc>
        <w:tc>
          <w:tcPr>
            <w:tcW w:w="359" w:type="pct"/>
            <w:vAlign w:val="center"/>
          </w:tcPr>
          <w:p w:rsidR="004B758B" w:rsidRPr="004B758B" w:rsidRDefault="004B758B" w:rsidP="004B758B">
            <w:pPr>
              <w:jc w:val="center"/>
              <w:rPr>
                <w:sz w:val="22"/>
                <w:szCs w:val="22"/>
              </w:rPr>
            </w:pPr>
            <w:r w:rsidRPr="004B758B">
              <w:rPr>
                <w:sz w:val="22"/>
                <w:szCs w:val="22"/>
              </w:rPr>
              <w:t>ND</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73</w:t>
            </w:r>
          </w:p>
        </w:tc>
        <w:tc>
          <w:tcPr>
            <w:tcW w:w="391" w:type="pct"/>
            <w:vAlign w:val="center"/>
          </w:tcPr>
          <w:p w:rsidR="004B758B" w:rsidRPr="004B758B" w:rsidRDefault="004B758B" w:rsidP="004B758B">
            <w:pPr>
              <w:spacing w:before="60" w:after="60"/>
              <w:jc w:val="center"/>
              <w:rPr>
                <w:sz w:val="22"/>
                <w:szCs w:val="22"/>
              </w:rPr>
            </w:pPr>
            <w:r w:rsidRPr="004B758B">
              <w:rPr>
                <w:sz w:val="22"/>
                <w:szCs w:val="22"/>
              </w:rPr>
              <w:t>66</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22</w:t>
            </w:r>
          </w:p>
        </w:tc>
        <w:tc>
          <w:tcPr>
            <w:tcW w:w="392" w:type="pct"/>
            <w:vAlign w:val="center"/>
          </w:tcPr>
          <w:p w:rsidR="004B758B" w:rsidRPr="004B758B" w:rsidRDefault="004B758B" w:rsidP="004B758B">
            <w:pPr>
              <w:spacing w:before="60" w:after="60"/>
              <w:jc w:val="center"/>
              <w:rPr>
                <w:sz w:val="22"/>
                <w:szCs w:val="22"/>
              </w:rPr>
            </w:pPr>
            <w:r w:rsidRPr="004B758B">
              <w:rPr>
                <w:sz w:val="22"/>
                <w:szCs w:val="22"/>
              </w:rPr>
              <w:t>2</w:t>
            </w:r>
          </w:p>
        </w:tc>
        <w:tc>
          <w:tcPr>
            <w:tcW w:w="424" w:type="pct"/>
            <w:vAlign w:val="center"/>
          </w:tcPr>
          <w:p w:rsidR="004B758B" w:rsidRPr="004B758B" w:rsidRDefault="004B758B" w:rsidP="004B758B">
            <w:pPr>
              <w:spacing w:before="60" w:after="60"/>
              <w:jc w:val="center"/>
              <w:rPr>
                <w:sz w:val="22"/>
                <w:szCs w:val="22"/>
              </w:rPr>
            </w:pPr>
            <w:r w:rsidRPr="004B758B">
              <w:rPr>
                <w:sz w:val="22"/>
                <w:szCs w:val="22"/>
              </w:rPr>
              <w:t>Y</w:t>
            </w:r>
          </w:p>
        </w:tc>
        <w:tc>
          <w:tcPr>
            <w:tcW w:w="292"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295"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1343" w:type="pct"/>
            <w:tcBorders>
              <w:left w:val="nil"/>
            </w:tcBorders>
            <w:vAlign w:val="center"/>
          </w:tcPr>
          <w:p w:rsidR="004B758B" w:rsidRPr="004B758B" w:rsidRDefault="004B758B" w:rsidP="004B758B">
            <w:pPr>
              <w:spacing w:before="60" w:after="60"/>
              <w:rPr>
                <w:sz w:val="22"/>
                <w:szCs w:val="22"/>
              </w:rPr>
            </w:pPr>
            <w:r w:rsidRPr="004B758B">
              <w:rPr>
                <w:sz w:val="22"/>
                <w:szCs w:val="22"/>
              </w:rPr>
              <w:t>DEM, tile floor</w:t>
            </w:r>
          </w:p>
        </w:tc>
      </w:tr>
      <w:tr w:rsidR="004B758B" w:rsidRPr="004B758B" w:rsidTr="002A56B4">
        <w:trPr>
          <w:cantSplit/>
          <w:trHeight w:val="560"/>
          <w:jc w:val="center"/>
        </w:trPr>
        <w:tc>
          <w:tcPr>
            <w:tcW w:w="587" w:type="pct"/>
            <w:vAlign w:val="center"/>
          </w:tcPr>
          <w:p w:rsidR="004B758B" w:rsidRPr="004B758B" w:rsidRDefault="004B758B" w:rsidP="004B758B">
            <w:pPr>
              <w:spacing w:before="60" w:after="60"/>
              <w:rPr>
                <w:rFonts w:eastAsia="Arial Unicode MS"/>
                <w:color w:val="000000"/>
                <w:sz w:val="22"/>
                <w:szCs w:val="22"/>
                <w:u w:color="000000"/>
              </w:rPr>
            </w:pPr>
            <w:r w:rsidRPr="004B758B">
              <w:rPr>
                <w:rFonts w:eastAsia="Arial Unicode MS"/>
                <w:color w:val="000000"/>
                <w:sz w:val="22"/>
                <w:szCs w:val="22"/>
                <w:u w:color="000000"/>
              </w:rPr>
              <w:t>Speech</w:t>
            </w:r>
          </w:p>
        </w:tc>
        <w:tc>
          <w:tcPr>
            <w:tcW w:w="331" w:type="pct"/>
            <w:vAlign w:val="center"/>
          </w:tcPr>
          <w:p w:rsidR="004B758B" w:rsidRPr="004B758B" w:rsidRDefault="004B758B" w:rsidP="004B758B">
            <w:pPr>
              <w:spacing w:before="60" w:after="60"/>
              <w:jc w:val="center"/>
              <w:rPr>
                <w:rFonts w:eastAsia="Arial Unicode MS"/>
                <w:color w:val="000000"/>
                <w:sz w:val="22"/>
                <w:szCs w:val="22"/>
                <w:u w:color="000000"/>
              </w:rPr>
            </w:pPr>
            <w:r w:rsidRPr="004B758B">
              <w:rPr>
                <w:rFonts w:eastAsia="Arial Unicode MS"/>
                <w:color w:val="000000"/>
                <w:sz w:val="22"/>
                <w:szCs w:val="22"/>
                <w:u w:color="000000"/>
              </w:rPr>
              <w:t>622</w:t>
            </w:r>
          </w:p>
        </w:tc>
        <w:tc>
          <w:tcPr>
            <w:tcW w:w="359" w:type="pct"/>
            <w:vAlign w:val="center"/>
          </w:tcPr>
          <w:p w:rsidR="004B758B" w:rsidRPr="004B758B" w:rsidRDefault="004B758B" w:rsidP="004B758B">
            <w:pPr>
              <w:jc w:val="center"/>
              <w:rPr>
                <w:sz w:val="22"/>
                <w:szCs w:val="22"/>
              </w:rPr>
            </w:pPr>
            <w:r w:rsidRPr="004B758B">
              <w:rPr>
                <w:sz w:val="22"/>
                <w:szCs w:val="22"/>
              </w:rPr>
              <w:t>ND</w:t>
            </w:r>
          </w:p>
        </w:tc>
        <w:tc>
          <w:tcPr>
            <w:tcW w:w="293" w:type="pct"/>
            <w:vAlign w:val="center"/>
          </w:tcPr>
          <w:p w:rsidR="004B758B" w:rsidRPr="004B758B" w:rsidRDefault="004B758B" w:rsidP="004B758B">
            <w:pPr>
              <w:spacing w:before="60" w:after="60"/>
              <w:jc w:val="center"/>
              <w:rPr>
                <w:rFonts w:eastAsia="Arial Unicode MS"/>
                <w:color w:val="000000"/>
                <w:sz w:val="22"/>
                <w:szCs w:val="22"/>
                <w:u w:color="000000"/>
              </w:rPr>
            </w:pPr>
            <w:r w:rsidRPr="004B758B">
              <w:rPr>
                <w:rFonts w:eastAsia="Arial Unicode MS"/>
                <w:color w:val="000000"/>
                <w:sz w:val="22"/>
                <w:szCs w:val="22"/>
                <w:u w:color="000000"/>
              </w:rPr>
              <w:t>73</w:t>
            </w:r>
          </w:p>
        </w:tc>
        <w:tc>
          <w:tcPr>
            <w:tcW w:w="391" w:type="pct"/>
            <w:vAlign w:val="center"/>
          </w:tcPr>
          <w:p w:rsidR="004B758B" w:rsidRPr="004B758B" w:rsidRDefault="004B758B" w:rsidP="004B758B">
            <w:pPr>
              <w:spacing w:before="60" w:after="60"/>
              <w:jc w:val="center"/>
              <w:rPr>
                <w:rFonts w:eastAsia="Arial Unicode MS"/>
                <w:color w:val="000000"/>
                <w:sz w:val="22"/>
                <w:szCs w:val="22"/>
                <w:u w:color="000000"/>
              </w:rPr>
            </w:pPr>
            <w:r w:rsidRPr="004B758B">
              <w:rPr>
                <w:rFonts w:eastAsia="Arial Unicode MS"/>
                <w:color w:val="000000"/>
                <w:sz w:val="22"/>
                <w:szCs w:val="22"/>
                <w:u w:color="000000"/>
              </w:rPr>
              <w:t>69</w:t>
            </w:r>
          </w:p>
        </w:tc>
        <w:tc>
          <w:tcPr>
            <w:tcW w:w="293" w:type="pct"/>
            <w:vAlign w:val="center"/>
          </w:tcPr>
          <w:p w:rsidR="004B758B" w:rsidRPr="004B758B" w:rsidRDefault="004B758B" w:rsidP="004B758B">
            <w:pPr>
              <w:spacing w:before="60" w:after="60"/>
              <w:jc w:val="center"/>
              <w:rPr>
                <w:rFonts w:eastAsia="Arial Unicode MS"/>
                <w:color w:val="000000"/>
                <w:sz w:val="22"/>
                <w:szCs w:val="22"/>
                <w:u w:color="000000"/>
              </w:rPr>
            </w:pPr>
            <w:r w:rsidRPr="004B758B">
              <w:rPr>
                <w:rFonts w:eastAsia="Arial Unicode MS"/>
                <w:color w:val="000000"/>
                <w:sz w:val="22"/>
                <w:szCs w:val="22"/>
                <w:u w:color="000000"/>
              </w:rPr>
              <w:t>26</w:t>
            </w:r>
          </w:p>
        </w:tc>
        <w:tc>
          <w:tcPr>
            <w:tcW w:w="392" w:type="pct"/>
            <w:vAlign w:val="center"/>
          </w:tcPr>
          <w:p w:rsidR="004B758B" w:rsidRPr="004B758B" w:rsidRDefault="004B758B" w:rsidP="004B758B">
            <w:pPr>
              <w:spacing w:before="60" w:after="60"/>
              <w:jc w:val="center"/>
              <w:rPr>
                <w:rFonts w:eastAsia="Arial Unicode MS"/>
                <w:color w:val="000000"/>
                <w:sz w:val="22"/>
                <w:szCs w:val="22"/>
                <w:u w:color="000000"/>
              </w:rPr>
            </w:pPr>
            <w:r w:rsidRPr="004B758B">
              <w:rPr>
                <w:rFonts w:eastAsia="Arial Unicode MS"/>
                <w:color w:val="000000"/>
                <w:sz w:val="22"/>
                <w:szCs w:val="22"/>
                <w:u w:color="000000"/>
              </w:rPr>
              <w:t>1</w:t>
            </w:r>
          </w:p>
        </w:tc>
        <w:tc>
          <w:tcPr>
            <w:tcW w:w="424" w:type="pct"/>
            <w:vAlign w:val="center"/>
          </w:tcPr>
          <w:p w:rsidR="004B758B" w:rsidRPr="004B758B" w:rsidRDefault="004B758B" w:rsidP="004B758B">
            <w:pPr>
              <w:spacing w:before="60" w:after="60"/>
              <w:jc w:val="center"/>
              <w:rPr>
                <w:rFonts w:eastAsia="Arial Unicode MS"/>
                <w:color w:val="000000"/>
                <w:sz w:val="22"/>
                <w:szCs w:val="22"/>
                <w:u w:color="000000"/>
              </w:rPr>
            </w:pPr>
            <w:r w:rsidRPr="004B758B">
              <w:rPr>
                <w:rFonts w:eastAsia="Arial Unicode MS"/>
                <w:color w:val="000000"/>
                <w:sz w:val="22"/>
                <w:szCs w:val="22"/>
                <w:u w:color="000000"/>
              </w:rPr>
              <w:t>Y</w:t>
            </w:r>
          </w:p>
        </w:tc>
        <w:tc>
          <w:tcPr>
            <w:tcW w:w="292" w:type="pct"/>
            <w:vAlign w:val="center"/>
          </w:tcPr>
          <w:p w:rsidR="004B758B" w:rsidRPr="004B758B" w:rsidRDefault="004B758B" w:rsidP="004B758B">
            <w:pPr>
              <w:spacing w:before="60" w:after="60"/>
              <w:jc w:val="center"/>
              <w:rPr>
                <w:rFonts w:eastAsia="Arial Unicode MS"/>
                <w:color w:val="000000"/>
                <w:sz w:val="22"/>
                <w:szCs w:val="22"/>
                <w:u w:color="000000"/>
              </w:rPr>
            </w:pPr>
            <w:r w:rsidRPr="004B758B">
              <w:rPr>
                <w:rFonts w:eastAsia="Arial Unicode MS"/>
                <w:color w:val="000000"/>
                <w:sz w:val="22"/>
                <w:szCs w:val="22"/>
                <w:u w:color="000000"/>
              </w:rPr>
              <w:t>N</w:t>
            </w:r>
          </w:p>
        </w:tc>
        <w:tc>
          <w:tcPr>
            <w:tcW w:w="295" w:type="pct"/>
            <w:vAlign w:val="center"/>
          </w:tcPr>
          <w:p w:rsidR="004B758B" w:rsidRPr="004B758B" w:rsidRDefault="004B758B" w:rsidP="004B758B">
            <w:pPr>
              <w:spacing w:before="60" w:after="60"/>
              <w:jc w:val="center"/>
              <w:rPr>
                <w:rFonts w:eastAsia="Arial Unicode MS"/>
                <w:color w:val="000000"/>
                <w:sz w:val="22"/>
                <w:szCs w:val="22"/>
                <w:u w:color="000000"/>
              </w:rPr>
            </w:pPr>
            <w:r w:rsidRPr="004B758B">
              <w:rPr>
                <w:rFonts w:eastAsia="Arial Unicode MS"/>
                <w:color w:val="000000"/>
                <w:sz w:val="22"/>
                <w:szCs w:val="22"/>
                <w:u w:color="000000"/>
              </w:rPr>
              <w:t>N</w:t>
            </w:r>
          </w:p>
        </w:tc>
        <w:tc>
          <w:tcPr>
            <w:tcW w:w="1343" w:type="pct"/>
            <w:tcBorders>
              <w:left w:val="nil"/>
            </w:tcBorders>
            <w:vAlign w:val="center"/>
          </w:tcPr>
          <w:p w:rsidR="004B758B" w:rsidRPr="004B758B" w:rsidRDefault="004B758B" w:rsidP="004B758B">
            <w:pPr>
              <w:rPr>
                <w:rFonts w:eastAsia="Arial Unicode MS"/>
                <w:color w:val="000000"/>
                <w:sz w:val="22"/>
                <w:szCs w:val="22"/>
                <w:u w:color="000000"/>
              </w:rPr>
            </w:pPr>
            <w:r w:rsidRPr="004B758B">
              <w:rPr>
                <w:rFonts w:eastAsia="Arial Unicode MS"/>
                <w:color w:val="000000"/>
                <w:sz w:val="22"/>
                <w:szCs w:val="22"/>
                <w:u w:color="000000"/>
              </w:rPr>
              <w:t>DEM, wood floors, WD CT outside door</w:t>
            </w:r>
          </w:p>
        </w:tc>
      </w:tr>
      <w:tr w:rsidR="004B758B" w:rsidRPr="004B758B" w:rsidTr="002A56B4">
        <w:trPr>
          <w:cantSplit/>
          <w:trHeight w:val="560"/>
          <w:jc w:val="center"/>
        </w:trPr>
        <w:tc>
          <w:tcPr>
            <w:tcW w:w="587" w:type="pct"/>
            <w:vAlign w:val="center"/>
          </w:tcPr>
          <w:p w:rsidR="004B758B" w:rsidRPr="004B758B" w:rsidRDefault="004B758B" w:rsidP="004B758B">
            <w:pPr>
              <w:spacing w:before="60" w:after="60"/>
              <w:rPr>
                <w:sz w:val="22"/>
                <w:szCs w:val="22"/>
              </w:rPr>
            </w:pPr>
            <w:r w:rsidRPr="004B758B">
              <w:rPr>
                <w:sz w:val="22"/>
                <w:szCs w:val="22"/>
              </w:rPr>
              <w:t>10B Teachers</w:t>
            </w:r>
          </w:p>
        </w:tc>
        <w:tc>
          <w:tcPr>
            <w:tcW w:w="331" w:type="pct"/>
            <w:vAlign w:val="center"/>
          </w:tcPr>
          <w:p w:rsidR="004B758B" w:rsidRPr="004B758B" w:rsidRDefault="004B758B" w:rsidP="004B758B">
            <w:pPr>
              <w:spacing w:before="60" w:after="60"/>
              <w:jc w:val="center"/>
              <w:rPr>
                <w:sz w:val="22"/>
                <w:szCs w:val="22"/>
              </w:rPr>
            </w:pPr>
            <w:r w:rsidRPr="004B758B">
              <w:rPr>
                <w:sz w:val="22"/>
                <w:szCs w:val="22"/>
              </w:rPr>
              <w:t>685</w:t>
            </w:r>
          </w:p>
        </w:tc>
        <w:tc>
          <w:tcPr>
            <w:tcW w:w="359" w:type="pct"/>
            <w:vAlign w:val="center"/>
          </w:tcPr>
          <w:p w:rsidR="004B758B" w:rsidRPr="004B758B" w:rsidRDefault="004B758B" w:rsidP="004B758B">
            <w:pPr>
              <w:spacing w:before="60" w:after="60"/>
              <w:jc w:val="center"/>
              <w:rPr>
                <w:sz w:val="22"/>
                <w:szCs w:val="22"/>
              </w:rPr>
            </w:pPr>
            <w:r w:rsidRPr="004B758B">
              <w:rPr>
                <w:sz w:val="22"/>
                <w:szCs w:val="22"/>
              </w:rPr>
              <w:t>ND</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73</w:t>
            </w:r>
          </w:p>
        </w:tc>
        <w:tc>
          <w:tcPr>
            <w:tcW w:w="391" w:type="pct"/>
            <w:vAlign w:val="center"/>
          </w:tcPr>
          <w:p w:rsidR="004B758B" w:rsidRPr="004B758B" w:rsidRDefault="004B758B" w:rsidP="004B758B">
            <w:pPr>
              <w:spacing w:before="60" w:after="60"/>
              <w:jc w:val="center"/>
              <w:rPr>
                <w:sz w:val="22"/>
                <w:szCs w:val="22"/>
              </w:rPr>
            </w:pPr>
            <w:r w:rsidRPr="004B758B">
              <w:rPr>
                <w:sz w:val="22"/>
                <w:szCs w:val="22"/>
              </w:rPr>
              <w:t>64</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22</w:t>
            </w:r>
          </w:p>
        </w:tc>
        <w:tc>
          <w:tcPr>
            <w:tcW w:w="392" w:type="pct"/>
            <w:vAlign w:val="center"/>
          </w:tcPr>
          <w:p w:rsidR="004B758B" w:rsidRPr="004B758B" w:rsidRDefault="004B758B" w:rsidP="004B758B">
            <w:pPr>
              <w:spacing w:before="60" w:after="60"/>
              <w:jc w:val="center"/>
              <w:rPr>
                <w:sz w:val="22"/>
                <w:szCs w:val="22"/>
              </w:rPr>
            </w:pPr>
            <w:r w:rsidRPr="004B758B">
              <w:rPr>
                <w:sz w:val="22"/>
                <w:szCs w:val="22"/>
              </w:rPr>
              <w:t>1</w:t>
            </w:r>
          </w:p>
        </w:tc>
        <w:tc>
          <w:tcPr>
            <w:tcW w:w="424" w:type="pct"/>
            <w:vAlign w:val="center"/>
          </w:tcPr>
          <w:p w:rsidR="004B758B" w:rsidRPr="004B758B" w:rsidRDefault="004B758B" w:rsidP="004B758B">
            <w:pPr>
              <w:spacing w:before="60" w:after="60"/>
              <w:jc w:val="center"/>
              <w:rPr>
                <w:sz w:val="22"/>
                <w:szCs w:val="22"/>
              </w:rPr>
            </w:pPr>
            <w:r w:rsidRPr="004B758B">
              <w:rPr>
                <w:sz w:val="22"/>
                <w:szCs w:val="22"/>
              </w:rPr>
              <w:t>Y</w:t>
            </w:r>
          </w:p>
        </w:tc>
        <w:tc>
          <w:tcPr>
            <w:tcW w:w="292"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295"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1343" w:type="pct"/>
            <w:tcBorders>
              <w:left w:val="nil"/>
            </w:tcBorders>
            <w:vAlign w:val="center"/>
          </w:tcPr>
          <w:p w:rsidR="004B758B" w:rsidRPr="004B758B" w:rsidRDefault="004B758B" w:rsidP="004B758B">
            <w:pPr>
              <w:spacing w:before="60" w:after="60"/>
              <w:rPr>
                <w:sz w:val="22"/>
                <w:szCs w:val="22"/>
              </w:rPr>
            </w:pPr>
            <w:r w:rsidRPr="004B758B">
              <w:rPr>
                <w:sz w:val="22"/>
                <w:szCs w:val="22"/>
              </w:rPr>
              <w:t>DEM, tile floor, old abandoned vent</w:t>
            </w:r>
          </w:p>
        </w:tc>
      </w:tr>
      <w:tr w:rsidR="004B758B" w:rsidRPr="004B758B" w:rsidTr="002A56B4">
        <w:trPr>
          <w:cantSplit/>
          <w:trHeight w:val="560"/>
          <w:jc w:val="center"/>
        </w:trPr>
        <w:tc>
          <w:tcPr>
            <w:tcW w:w="587" w:type="pct"/>
            <w:vAlign w:val="center"/>
          </w:tcPr>
          <w:p w:rsidR="004B758B" w:rsidRPr="004B758B" w:rsidRDefault="004B758B" w:rsidP="004B758B">
            <w:pPr>
              <w:spacing w:before="60" w:after="60"/>
              <w:rPr>
                <w:sz w:val="22"/>
                <w:szCs w:val="22"/>
              </w:rPr>
            </w:pPr>
            <w:r w:rsidRPr="004B758B">
              <w:rPr>
                <w:sz w:val="22"/>
                <w:szCs w:val="22"/>
              </w:rPr>
              <w:t>Teachers’ copy</w:t>
            </w:r>
          </w:p>
        </w:tc>
        <w:tc>
          <w:tcPr>
            <w:tcW w:w="331" w:type="pct"/>
            <w:vAlign w:val="center"/>
          </w:tcPr>
          <w:p w:rsidR="004B758B" w:rsidRPr="004B758B" w:rsidRDefault="004B758B" w:rsidP="004B758B">
            <w:pPr>
              <w:spacing w:before="60" w:after="60"/>
              <w:jc w:val="center"/>
              <w:rPr>
                <w:sz w:val="22"/>
                <w:szCs w:val="22"/>
              </w:rPr>
            </w:pPr>
            <w:r w:rsidRPr="004B758B">
              <w:rPr>
                <w:sz w:val="22"/>
                <w:szCs w:val="22"/>
              </w:rPr>
              <w:t>772</w:t>
            </w:r>
          </w:p>
        </w:tc>
        <w:tc>
          <w:tcPr>
            <w:tcW w:w="359" w:type="pct"/>
            <w:vAlign w:val="center"/>
          </w:tcPr>
          <w:p w:rsidR="004B758B" w:rsidRPr="004B758B" w:rsidRDefault="004B758B" w:rsidP="004B758B">
            <w:pPr>
              <w:jc w:val="center"/>
              <w:rPr>
                <w:sz w:val="22"/>
                <w:szCs w:val="22"/>
              </w:rPr>
            </w:pPr>
            <w:r w:rsidRPr="004B758B">
              <w:rPr>
                <w:sz w:val="22"/>
                <w:szCs w:val="22"/>
              </w:rPr>
              <w:t>ND</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74</w:t>
            </w:r>
          </w:p>
        </w:tc>
        <w:tc>
          <w:tcPr>
            <w:tcW w:w="391" w:type="pct"/>
            <w:vAlign w:val="center"/>
          </w:tcPr>
          <w:p w:rsidR="004B758B" w:rsidRPr="004B758B" w:rsidRDefault="004B758B" w:rsidP="004B758B">
            <w:pPr>
              <w:spacing w:before="60" w:after="60"/>
              <w:jc w:val="center"/>
              <w:rPr>
                <w:sz w:val="22"/>
                <w:szCs w:val="22"/>
              </w:rPr>
            </w:pPr>
            <w:r w:rsidRPr="004B758B">
              <w:rPr>
                <w:sz w:val="22"/>
                <w:szCs w:val="22"/>
              </w:rPr>
              <w:t>63</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20</w:t>
            </w:r>
          </w:p>
        </w:tc>
        <w:tc>
          <w:tcPr>
            <w:tcW w:w="392" w:type="pct"/>
            <w:vAlign w:val="center"/>
          </w:tcPr>
          <w:p w:rsidR="004B758B" w:rsidRPr="004B758B" w:rsidRDefault="004B758B" w:rsidP="004B758B">
            <w:pPr>
              <w:spacing w:before="60" w:after="60"/>
              <w:jc w:val="center"/>
              <w:rPr>
                <w:sz w:val="22"/>
                <w:szCs w:val="22"/>
              </w:rPr>
            </w:pPr>
            <w:r w:rsidRPr="004B758B">
              <w:rPr>
                <w:sz w:val="22"/>
                <w:szCs w:val="22"/>
              </w:rPr>
              <w:t>1</w:t>
            </w:r>
          </w:p>
        </w:tc>
        <w:tc>
          <w:tcPr>
            <w:tcW w:w="424"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292"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295"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1343" w:type="pct"/>
            <w:tcBorders>
              <w:left w:val="nil"/>
            </w:tcBorders>
            <w:vAlign w:val="center"/>
          </w:tcPr>
          <w:p w:rsidR="004B758B" w:rsidRPr="004B758B" w:rsidRDefault="004B758B" w:rsidP="004B758B">
            <w:pPr>
              <w:rPr>
                <w:sz w:val="22"/>
                <w:szCs w:val="22"/>
              </w:rPr>
            </w:pPr>
            <w:r w:rsidRPr="004B758B">
              <w:rPr>
                <w:sz w:val="22"/>
                <w:szCs w:val="22"/>
              </w:rPr>
              <w:t>PC, slight musty odor (paper stored in basement?)</w:t>
            </w:r>
          </w:p>
        </w:tc>
      </w:tr>
      <w:tr w:rsidR="004B758B" w:rsidRPr="004B758B" w:rsidTr="002A56B4">
        <w:trPr>
          <w:cantSplit/>
          <w:trHeight w:val="560"/>
          <w:jc w:val="center"/>
        </w:trPr>
        <w:tc>
          <w:tcPr>
            <w:tcW w:w="587" w:type="pct"/>
            <w:shd w:val="clear" w:color="auto" w:fill="auto"/>
            <w:vAlign w:val="center"/>
          </w:tcPr>
          <w:p w:rsidR="004B758B" w:rsidRPr="004B758B" w:rsidRDefault="004B758B" w:rsidP="004B758B">
            <w:pPr>
              <w:spacing w:before="60" w:after="60"/>
              <w:rPr>
                <w:sz w:val="22"/>
                <w:szCs w:val="22"/>
              </w:rPr>
            </w:pPr>
            <w:r w:rsidRPr="004B758B">
              <w:rPr>
                <w:sz w:val="22"/>
                <w:szCs w:val="22"/>
              </w:rPr>
              <w:t>11B</w:t>
            </w:r>
          </w:p>
        </w:tc>
        <w:tc>
          <w:tcPr>
            <w:tcW w:w="331" w:type="pct"/>
            <w:shd w:val="clear" w:color="auto" w:fill="auto"/>
            <w:vAlign w:val="center"/>
          </w:tcPr>
          <w:p w:rsidR="004B758B" w:rsidRPr="004B758B" w:rsidRDefault="004B758B" w:rsidP="004B758B">
            <w:pPr>
              <w:spacing w:before="60" w:after="60"/>
              <w:jc w:val="center"/>
              <w:rPr>
                <w:sz w:val="22"/>
                <w:szCs w:val="22"/>
              </w:rPr>
            </w:pPr>
            <w:r w:rsidRPr="004B758B">
              <w:rPr>
                <w:sz w:val="22"/>
                <w:szCs w:val="22"/>
              </w:rPr>
              <w:t>812</w:t>
            </w:r>
          </w:p>
        </w:tc>
        <w:tc>
          <w:tcPr>
            <w:tcW w:w="359" w:type="pct"/>
            <w:shd w:val="clear" w:color="auto" w:fill="auto"/>
            <w:vAlign w:val="center"/>
          </w:tcPr>
          <w:p w:rsidR="004B758B" w:rsidRPr="004B758B" w:rsidRDefault="004B758B" w:rsidP="004B758B">
            <w:pPr>
              <w:jc w:val="center"/>
              <w:rPr>
                <w:sz w:val="22"/>
                <w:szCs w:val="22"/>
              </w:rPr>
            </w:pPr>
            <w:r w:rsidRPr="004B758B">
              <w:rPr>
                <w:sz w:val="22"/>
                <w:szCs w:val="22"/>
              </w:rPr>
              <w:t>ND</w:t>
            </w:r>
          </w:p>
        </w:tc>
        <w:tc>
          <w:tcPr>
            <w:tcW w:w="293" w:type="pct"/>
            <w:shd w:val="clear" w:color="auto" w:fill="auto"/>
            <w:vAlign w:val="center"/>
          </w:tcPr>
          <w:p w:rsidR="004B758B" w:rsidRPr="004B758B" w:rsidRDefault="004B758B" w:rsidP="004B758B">
            <w:pPr>
              <w:spacing w:before="60" w:after="60"/>
              <w:jc w:val="center"/>
              <w:rPr>
                <w:sz w:val="22"/>
                <w:szCs w:val="22"/>
              </w:rPr>
            </w:pPr>
            <w:r w:rsidRPr="004B758B">
              <w:rPr>
                <w:sz w:val="22"/>
                <w:szCs w:val="22"/>
              </w:rPr>
              <w:t>73</w:t>
            </w:r>
          </w:p>
        </w:tc>
        <w:tc>
          <w:tcPr>
            <w:tcW w:w="391" w:type="pct"/>
            <w:shd w:val="clear" w:color="auto" w:fill="auto"/>
            <w:vAlign w:val="center"/>
          </w:tcPr>
          <w:p w:rsidR="004B758B" w:rsidRPr="004B758B" w:rsidRDefault="004B758B" w:rsidP="004B758B">
            <w:pPr>
              <w:spacing w:before="60" w:after="60"/>
              <w:jc w:val="center"/>
              <w:rPr>
                <w:sz w:val="22"/>
                <w:szCs w:val="22"/>
              </w:rPr>
            </w:pPr>
            <w:r w:rsidRPr="004B758B">
              <w:rPr>
                <w:sz w:val="22"/>
                <w:szCs w:val="22"/>
              </w:rPr>
              <w:t>62</w:t>
            </w:r>
          </w:p>
        </w:tc>
        <w:tc>
          <w:tcPr>
            <w:tcW w:w="293" w:type="pct"/>
            <w:shd w:val="clear" w:color="auto" w:fill="auto"/>
            <w:vAlign w:val="center"/>
          </w:tcPr>
          <w:p w:rsidR="004B758B" w:rsidRPr="004B758B" w:rsidRDefault="004B758B" w:rsidP="004B758B">
            <w:pPr>
              <w:spacing w:before="60" w:after="60"/>
              <w:jc w:val="center"/>
              <w:rPr>
                <w:sz w:val="22"/>
                <w:szCs w:val="22"/>
              </w:rPr>
            </w:pPr>
            <w:r w:rsidRPr="004B758B">
              <w:rPr>
                <w:sz w:val="22"/>
                <w:szCs w:val="22"/>
              </w:rPr>
              <w:t>19</w:t>
            </w:r>
          </w:p>
        </w:tc>
        <w:tc>
          <w:tcPr>
            <w:tcW w:w="392" w:type="pct"/>
            <w:shd w:val="clear" w:color="auto" w:fill="auto"/>
            <w:vAlign w:val="center"/>
          </w:tcPr>
          <w:p w:rsidR="004B758B" w:rsidRPr="004B758B" w:rsidRDefault="004B758B" w:rsidP="004B758B">
            <w:pPr>
              <w:spacing w:before="60" w:after="60"/>
              <w:jc w:val="center"/>
              <w:rPr>
                <w:sz w:val="22"/>
                <w:szCs w:val="22"/>
              </w:rPr>
            </w:pPr>
            <w:r w:rsidRPr="004B758B">
              <w:rPr>
                <w:sz w:val="22"/>
                <w:szCs w:val="22"/>
              </w:rPr>
              <w:t>2</w:t>
            </w:r>
          </w:p>
        </w:tc>
        <w:tc>
          <w:tcPr>
            <w:tcW w:w="424" w:type="pct"/>
            <w:shd w:val="clear" w:color="auto" w:fill="auto"/>
            <w:vAlign w:val="center"/>
          </w:tcPr>
          <w:p w:rsidR="004B758B" w:rsidRPr="004B758B" w:rsidRDefault="004B758B" w:rsidP="004B758B">
            <w:pPr>
              <w:spacing w:before="60" w:after="60"/>
              <w:jc w:val="center"/>
              <w:rPr>
                <w:sz w:val="22"/>
                <w:szCs w:val="22"/>
              </w:rPr>
            </w:pPr>
            <w:r w:rsidRPr="004B758B">
              <w:rPr>
                <w:sz w:val="22"/>
                <w:szCs w:val="22"/>
              </w:rPr>
              <w:t>Y</w:t>
            </w:r>
          </w:p>
        </w:tc>
        <w:tc>
          <w:tcPr>
            <w:tcW w:w="292" w:type="pct"/>
            <w:shd w:val="clear" w:color="auto" w:fill="auto"/>
            <w:vAlign w:val="center"/>
          </w:tcPr>
          <w:p w:rsidR="004B758B" w:rsidRPr="004B758B" w:rsidRDefault="004B758B" w:rsidP="004B758B">
            <w:pPr>
              <w:spacing w:before="60" w:after="60"/>
              <w:jc w:val="center"/>
              <w:rPr>
                <w:sz w:val="22"/>
                <w:szCs w:val="22"/>
              </w:rPr>
            </w:pPr>
            <w:r w:rsidRPr="004B758B">
              <w:rPr>
                <w:sz w:val="22"/>
                <w:szCs w:val="22"/>
              </w:rPr>
              <w:t>N</w:t>
            </w:r>
          </w:p>
        </w:tc>
        <w:tc>
          <w:tcPr>
            <w:tcW w:w="295" w:type="pct"/>
            <w:shd w:val="clear" w:color="auto" w:fill="auto"/>
            <w:vAlign w:val="center"/>
          </w:tcPr>
          <w:p w:rsidR="004B758B" w:rsidRPr="004B758B" w:rsidRDefault="004B758B" w:rsidP="004B758B">
            <w:pPr>
              <w:spacing w:before="60" w:after="60"/>
              <w:jc w:val="center"/>
              <w:rPr>
                <w:sz w:val="22"/>
                <w:szCs w:val="22"/>
              </w:rPr>
            </w:pPr>
            <w:r w:rsidRPr="004B758B">
              <w:rPr>
                <w:sz w:val="22"/>
                <w:szCs w:val="22"/>
              </w:rPr>
              <w:t>N</w:t>
            </w:r>
          </w:p>
        </w:tc>
        <w:tc>
          <w:tcPr>
            <w:tcW w:w="1343" w:type="pct"/>
            <w:tcBorders>
              <w:left w:val="nil"/>
            </w:tcBorders>
            <w:shd w:val="clear" w:color="auto" w:fill="auto"/>
            <w:vAlign w:val="center"/>
          </w:tcPr>
          <w:p w:rsidR="004B758B" w:rsidRPr="004B758B" w:rsidRDefault="004B758B" w:rsidP="004B758B">
            <w:pPr>
              <w:rPr>
                <w:sz w:val="22"/>
                <w:szCs w:val="22"/>
              </w:rPr>
            </w:pPr>
            <w:r w:rsidRPr="004B758B">
              <w:rPr>
                <w:sz w:val="22"/>
                <w:szCs w:val="22"/>
              </w:rPr>
              <w:t>Tile floor, old abandoned vents</w:t>
            </w:r>
          </w:p>
        </w:tc>
      </w:tr>
      <w:tr w:rsidR="004B758B" w:rsidRPr="004B758B" w:rsidTr="002A56B4">
        <w:trPr>
          <w:cantSplit/>
          <w:trHeight w:val="560"/>
          <w:jc w:val="center"/>
        </w:trPr>
        <w:tc>
          <w:tcPr>
            <w:tcW w:w="587" w:type="pct"/>
            <w:vAlign w:val="center"/>
          </w:tcPr>
          <w:p w:rsidR="004B758B" w:rsidRPr="004B758B" w:rsidRDefault="004B758B" w:rsidP="004B758B">
            <w:pPr>
              <w:spacing w:before="60" w:after="60"/>
              <w:rPr>
                <w:sz w:val="22"/>
                <w:szCs w:val="22"/>
              </w:rPr>
            </w:pPr>
            <w:r w:rsidRPr="004B758B">
              <w:rPr>
                <w:sz w:val="22"/>
                <w:szCs w:val="22"/>
              </w:rPr>
              <w:t>11A</w:t>
            </w:r>
          </w:p>
        </w:tc>
        <w:tc>
          <w:tcPr>
            <w:tcW w:w="331" w:type="pct"/>
            <w:vAlign w:val="center"/>
          </w:tcPr>
          <w:p w:rsidR="004B758B" w:rsidRPr="004B758B" w:rsidRDefault="004B758B" w:rsidP="004B758B">
            <w:pPr>
              <w:spacing w:before="60" w:after="60"/>
              <w:jc w:val="center"/>
              <w:rPr>
                <w:sz w:val="22"/>
                <w:szCs w:val="22"/>
              </w:rPr>
            </w:pPr>
            <w:r w:rsidRPr="004B758B">
              <w:rPr>
                <w:sz w:val="22"/>
                <w:szCs w:val="22"/>
              </w:rPr>
              <w:t>872</w:t>
            </w:r>
          </w:p>
        </w:tc>
        <w:tc>
          <w:tcPr>
            <w:tcW w:w="359" w:type="pct"/>
            <w:vAlign w:val="center"/>
          </w:tcPr>
          <w:p w:rsidR="004B758B" w:rsidRPr="004B758B" w:rsidRDefault="004B758B" w:rsidP="004B758B">
            <w:pPr>
              <w:jc w:val="center"/>
              <w:rPr>
                <w:sz w:val="22"/>
                <w:szCs w:val="22"/>
              </w:rPr>
            </w:pPr>
            <w:r w:rsidRPr="004B758B">
              <w:rPr>
                <w:sz w:val="22"/>
                <w:szCs w:val="22"/>
              </w:rPr>
              <w:t>ND</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73</w:t>
            </w:r>
          </w:p>
        </w:tc>
        <w:tc>
          <w:tcPr>
            <w:tcW w:w="391" w:type="pct"/>
            <w:vAlign w:val="center"/>
          </w:tcPr>
          <w:p w:rsidR="004B758B" w:rsidRPr="004B758B" w:rsidRDefault="004B758B" w:rsidP="004B758B">
            <w:pPr>
              <w:spacing w:before="60" w:after="60"/>
              <w:jc w:val="center"/>
              <w:rPr>
                <w:sz w:val="22"/>
                <w:szCs w:val="22"/>
              </w:rPr>
            </w:pPr>
            <w:r w:rsidRPr="004B758B">
              <w:rPr>
                <w:sz w:val="22"/>
                <w:szCs w:val="22"/>
              </w:rPr>
              <w:t>59</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17</w:t>
            </w:r>
          </w:p>
        </w:tc>
        <w:tc>
          <w:tcPr>
            <w:tcW w:w="392" w:type="pct"/>
            <w:vAlign w:val="center"/>
          </w:tcPr>
          <w:p w:rsidR="004B758B" w:rsidRPr="004B758B" w:rsidRDefault="004B758B" w:rsidP="004B758B">
            <w:pPr>
              <w:spacing w:before="60" w:after="60"/>
              <w:jc w:val="center"/>
              <w:rPr>
                <w:sz w:val="22"/>
                <w:szCs w:val="22"/>
              </w:rPr>
            </w:pPr>
            <w:r w:rsidRPr="004B758B">
              <w:rPr>
                <w:sz w:val="22"/>
                <w:szCs w:val="22"/>
              </w:rPr>
              <w:t>2</w:t>
            </w:r>
          </w:p>
        </w:tc>
        <w:tc>
          <w:tcPr>
            <w:tcW w:w="424" w:type="pct"/>
            <w:vAlign w:val="center"/>
          </w:tcPr>
          <w:p w:rsidR="004B758B" w:rsidRPr="004B758B" w:rsidRDefault="004B758B" w:rsidP="004B758B">
            <w:pPr>
              <w:spacing w:before="60" w:after="60"/>
              <w:jc w:val="center"/>
              <w:rPr>
                <w:sz w:val="22"/>
                <w:szCs w:val="22"/>
              </w:rPr>
            </w:pPr>
            <w:r w:rsidRPr="004B758B">
              <w:rPr>
                <w:sz w:val="22"/>
                <w:szCs w:val="22"/>
              </w:rPr>
              <w:t>Y</w:t>
            </w:r>
          </w:p>
        </w:tc>
        <w:tc>
          <w:tcPr>
            <w:tcW w:w="292"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295"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1343" w:type="pct"/>
            <w:tcBorders>
              <w:left w:val="nil"/>
            </w:tcBorders>
            <w:vAlign w:val="center"/>
          </w:tcPr>
          <w:p w:rsidR="004B758B" w:rsidRPr="004B758B" w:rsidRDefault="004B758B" w:rsidP="004B758B">
            <w:pPr>
              <w:spacing w:before="60" w:after="60"/>
              <w:rPr>
                <w:sz w:val="22"/>
                <w:szCs w:val="22"/>
              </w:rPr>
            </w:pPr>
            <w:r w:rsidRPr="004B758B">
              <w:rPr>
                <w:sz w:val="22"/>
                <w:szCs w:val="22"/>
              </w:rPr>
              <w:t>AI, PF, HS, CPs</w:t>
            </w:r>
          </w:p>
        </w:tc>
      </w:tr>
      <w:tr w:rsidR="004B758B" w:rsidRPr="004B758B" w:rsidTr="002A56B4">
        <w:trPr>
          <w:cantSplit/>
          <w:trHeight w:val="560"/>
          <w:jc w:val="center"/>
        </w:trPr>
        <w:tc>
          <w:tcPr>
            <w:tcW w:w="587" w:type="pct"/>
            <w:vAlign w:val="center"/>
          </w:tcPr>
          <w:p w:rsidR="004B758B" w:rsidRPr="004B758B" w:rsidRDefault="004B758B" w:rsidP="004B758B">
            <w:pPr>
              <w:spacing w:before="60" w:after="60"/>
              <w:rPr>
                <w:sz w:val="22"/>
                <w:szCs w:val="22"/>
              </w:rPr>
            </w:pPr>
            <w:r w:rsidRPr="004B758B">
              <w:rPr>
                <w:sz w:val="22"/>
                <w:szCs w:val="22"/>
              </w:rPr>
              <w:t>12</w:t>
            </w:r>
          </w:p>
        </w:tc>
        <w:tc>
          <w:tcPr>
            <w:tcW w:w="331" w:type="pct"/>
            <w:vAlign w:val="center"/>
          </w:tcPr>
          <w:p w:rsidR="004B758B" w:rsidRPr="004B758B" w:rsidRDefault="004B758B" w:rsidP="004B758B">
            <w:pPr>
              <w:spacing w:before="60" w:after="60"/>
              <w:jc w:val="center"/>
              <w:rPr>
                <w:sz w:val="22"/>
                <w:szCs w:val="22"/>
              </w:rPr>
            </w:pPr>
            <w:r w:rsidRPr="004B758B">
              <w:rPr>
                <w:sz w:val="22"/>
                <w:szCs w:val="22"/>
              </w:rPr>
              <w:t>1378</w:t>
            </w:r>
          </w:p>
        </w:tc>
        <w:tc>
          <w:tcPr>
            <w:tcW w:w="359" w:type="pct"/>
            <w:vAlign w:val="center"/>
          </w:tcPr>
          <w:p w:rsidR="004B758B" w:rsidRPr="004B758B" w:rsidRDefault="004B758B" w:rsidP="004B758B">
            <w:pPr>
              <w:jc w:val="center"/>
              <w:rPr>
                <w:sz w:val="22"/>
                <w:szCs w:val="22"/>
              </w:rPr>
            </w:pPr>
            <w:r w:rsidRPr="004B758B">
              <w:rPr>
                <w:sz w:val="22"/>
                <w:szCs w:val="22"/>
              </w:rPr>
              <w:t>ND</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73</w:t>
            </w:r>
          </w:p>
        </w:tc>
        <w:tc>
          <w:tcPr>
            <w:tcW w:w="391" w:type="pct"/>
            <w:vAlign w:val="center"/>
          </w:tcPr>
          <w:p w:rsidR="004B758B" w:rsidRPr="004B758B" w:rsidRDefault="004B758B" w:rsidP="004B758B">
            <w:pPr>
              <w:spacing w:before="60" w:after="60"/>
              <w:jc w:val="center"/>
              <w:rPr>
                <w:sz w:val="22"/>
                <w:szCs w:val="22"/>
              </w:rPr>
            </w:pPr>
            <w:r w:rsidRPr="004B758B">
              <w:rPr>
                <w:sz w:val="22"/>
                <w:szCs w:val="22"/>
              </w:rPr>
              <w:t>61</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14</w:t>
            </w:r>
          </w:p>
        </w:tc>
        <w:tc>
          <w:tcPr>
            <w:tcW w:w="392" w:type="pct"/>
            <w:vAlign w:val="center"/>
          </w:tcPr>
          <w:p w:rsidR="004B758B" w:rsidRPr="004B758B" w:rsidRDefault="004B758B" w:rsidP="004B758B">
            <w:pPr>
              <w:spacing w:before="60" w:after="60"/>
              <w:jc w:val="center"/>
              <w:rPr>
                <w:sz w:val="22"/>
                <w:szCs w:val="22"/>
              </w:rPr>
            </w:pPr>
            <w:r w:rsidRPr="004B758B">
              <w:rPr>
                <w:sz w:val="22"/>
                <w:szCs w:val="22"/>
              </w:rPr>
              <w:t>20</w:t>
            </w:r>
          </w:p>
        </w:tc>
        <w:tc>
          <w:tcPr>
            <w:tcW w:w="424" w:type="pct"/>
            <w:vAlign w:val="center"/>
          </w:tcPr>
          <w:p w:rsidR="004B758B" w:rsidRPr="004B758B" w:rsidRDefault="004B758B" w:rsidP="004B758B">
            <w:pPr>
              <w:spacing w:before="60" w:after="60"/>
              <w:jc w:val="center"/>
              <w:rPr>
                <w:sz w:val="22"/>
                <w:szCs w:val="22"/>
              </w:rPr>
            </w:pPr>
            <w:r w:rsidRPr="004B758B">
              <w:rPr>
                <w:sz w:val="22"/>
                <w:szCs w:val="22"/>
              </w:rPr>
              <w:t>Y</w:t>
            </w:r>
          </w:p>
        </w:tc>
        <w:tc>
          <w:tcPr>
            <w:tcW w:w="292"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295"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1343" w:type="pct"/>
            <w:tcBorders>
              <w:left w:val="nil"/>
            </w:tcBorders>
            <w:vAlign w:val="center"/>
          </w:tcPr>
          <w:p w:rsidR="004B758B" w:rsidRPr="004B758B" w:rsidRDefault="004B758B" w:rsidP="004B758B">
            <w:pPr>
              <w:rPr>
                <w:sz w:val="22"/>
                <w:szCs w:val="22"/>
              </w:rPr>
            </w:pPr>
            <w:r w:rsidRPr="004B758B">
              <w:rPr>
                <w:sz w:val="22"/>
                <w:szCs w:val="22"/>
              </w:rPr>
              <w:t>CPs, tile floor, WD CT</w:t>
            </w:r>
          </w:p>
        </w:tc>
      </w:tr>
      <w:tr w:rsidR="004B758B" w:rsidRPr="004B758B" w:rsidTr="002A56B4">
        <w:trPr>
          <w:cantSplit/>
          <w:trHeight w:val="560"/>
          <w:jc w:val="center"/>
        </w:trPr>
        <w:tc>
          <w:tcPr>
            <w:tcW w:w="587" w:type="pct"/>
            <w:vAlign w:val="center"/>
          </w:tcPr>
          <w:p w:rsidR="004B758B" w:rsidRPr="004B758B" w:rsidRDefault="004B758B" w:rsidP="004B758B">
            <w:pPr>
              <w:spacing w:before="60" w:after="60"/>
              <w:rPr>
                <w:sz w:val="22"/>
                <w:szCs w:val="22"/>
              </w:rPr>
            </w:pPr>
            <w:r w:rsidRPr="004B758B">
              <w:rPr>
                <w:sz w:val="22"/>
                <w:szCs w:val="22"/>
              </w:rPr>
              <w:t>13</w:t>
            </w:r>
          </w:p>
        </w:tc>
        <w:tc>
          <w:tcPr>
            <w:tcW w:w="331" w:type="pct"/>
            <w:vAlign w:val="center"/>
          </w:tcPr>
          <w:p w:rsidR="004B758B" w:rsidRPr="004B758B" w:rsidRDefault="004B758B" w:rsidP="004B758B">
            <w:pPr>
              <w:spacing w:before="60" w:after="60"/>
              <w:jc w:val="center"/>
              <w:rPr>
                <w:sz w:val="22"/>
                <w:szCs w:val="22"/>
              </w:rPr>
            </w:pPr>
            <w:r w:rsidRPr="004B758B">
              <w:rPr>
                <w:sz w:val="22"/>
                <w:szCs w:val="22"/>
              </w:rPr>
              <w:t>966</w:t>
            </w:r>
          </w:p>
        </w:tc>
        <w:tc>
          <w:tcPr>
            <w:tcW w:w="359" w:type="pct"/>
            <w:vAlign w:val="center"/>
          </w:tcPr>
          <w:p w:rsidR="004B758B" w:rsidRPr="004B758B" w:rsidRDefault="004B758B" w:rsidP="004B758B">
            <w:pPr>
              <w:jc w:val="center"/>
              <w:rPr>
                <w:sz w:val="22"/>
                <w:szCs w:val="22"/>
              </w:rPr>
            </w:pPr>
            <w:r w:rsidRPr="004B758B">
              <w:rPr>
                <w:sz w:val="22"/>
                <w:szCs w:val="22"/>
              </w:rPr>
              <w:t>ND</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74</w:t>
            </w:r>
          </w:p>
        </w:tc>
        <w:tc>
          <w:tcPr>
            <w:tcW w:w="391" w:type="pct"/>
            <w:vAlign w:val="center"/>
          </w:tcPr>
          <w:p w:rsidR="004B758B" w:rsidRPr="004B758B" w:rsidRDefault="004B758B" w:rsidP="004B758B">
            <w:pPr>
              <w:spacing w:before="60" w:after="60"/>
              <w:jc w:val="center"/>
              <w:rPr>
                <w:sz w:val="22"/>
                <w:szCs w:val="22"/>
              </w:rPr>
            </w:pPr>
            <w:r w:rsidRPr="004B758B">
              <w:rPr>
                <w:sz w:val="22"/>
                <w:szCs w:val="22"/>
              </w:rPr>
              <w:t>62</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18</w:t>
            </w:r>
          </w:p>
        </w:tc>
        <w:tc>
          <w:tcPr>
            <w:tcW w:w="392" w:type="pct"/>
            <w:vAlign w:val="center"/>
          </w:tcPr>
          <w:p w:rsidR="004B758B" w:rsidRPr="004B758B" w:rsidRDefault="004B758B" w:rsidP="004B758B">
            <w:pPr>
              <w:spacing w:before="60" w:after="60"/>
              <w:jc w:val="center"/>
              <w:rPr>
                <w:sz w:val="22"/>
                <w:szCs w:val="22"/>
              </w:rPr>
            </w:pPr>
            <w:r w:rsidRPr="004B758B">
              <w:rPr>
                <w:sz w:val="22"/>
                <w:szCs w:val="22"/>
              </w:rPr>
              <w:t>1</w:t>
            </w:r>
          </w:p>
        </w:tc>
        <w:tc>
          <w:tcPr>
            <w:tcW w:w="424" w:type="pct"/>
            <w:vAlign w:val="center"/>
          </w:tcPr>
          <w:p w:rsidR="004B758B" w:rsidRPr="004B758B" w:rsidRDefault="004B758B" w:rsidP="004B758B">
            <w:pPr>
              <w:spacing w:before="60" w:after="60"/>
              <w:jc w:val="center"/>
              <w:rPr>
                <w:sz w:val="22"/>
                <w:szCs w:val="22"/>
              </w:rPr>
            </w:pPr>
            <w:r w:rsidRPr="004B758B">
              <w:rPr>
                <w:sz w:val="22"/>
                <w:szCs w:val="22"/>
              </w:rPr>
              <w:t>Y</w:t>
            </w:r>
          </w:p>
        </w:tc>
        <w:tc>
          <w:tcPr>
            <w:tcW w:w="292"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295"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1343" w:type="pct"/>
            <w:tcBorders>
              <w:left w:val="nil"/>
            </w:tcBorders>
            <w:vAlign w:val="center"/>
          </w:tcPr>
          <w:p w:rsidR="004B758B" w:rsidRPr="004B758B" w:rsidRDefault="004B758B" w:rsidP="004B758B">
            <w:pPr>
              <w:spacing w:before="60" w:after="60"/>
              <w:rPr>
                <w:sz w:val="22"/>
                <w:szCs w:val="22"/>
              </w:rPr>
            </w:pPr>
            <w:r w:rsidRPr="004B758B">
              <w:rPr>
                <w:sz w:val="22"/>
                <w:szCs w:val="22"/>
              </w:rPr>
              <w:t>AI, plants</w:t>
            </w:r>
          </w:p>
        </w:tc>
      </w:tr>
      <w:tr w:rsidR="004B758B" w:rsidRPr="004B758B" w:rsidTr="002A56B4">
        <w:trPr>
          <w:cantSplit/>
          <w:trHeight w:val="560"/>
          <w:jc w:val="center"/>
        </w:trPr>
        <w:tc>
          <w:tcPr>
            <w:tcW w:w="587" w:type="pct"/>
            <w:vAlign w:val="center"/>
          </w:tcPr>
          <w:p w:rsidR="004B758B" w:rsidRPr="004B758B" w:rsidRDefault="004B758B" w:rsidP="004B758B">
            <w:pPr>
              <w:spacing w:before="60" w:after="60"/>
              <w:rPr>
                <w:sz w:val="22"/>
                <w:szCs w:val="22"/>
              </w:rPr>
            </w:pPr>
            <w:r w:rsidRPr="004B758B">
              <w:rPr>
                <w:sz w:val="22"/>
                <w:szCs w:val="22"/>
              </w:rPr>
              <w:lastRenderedPageBreak/>
              <w:t>14</w:t>
            </w:r>
          </w:p>
        </w:tc>
        <w:tc>
          <w:tcPr>
            <w:tcW w:w="331" w:type="pct"/>
            <w:vAlign w:val="center"/>
          </w:tcPr>
          <w:p w:rsidR="004B758B" w:rsidRPr="004B758B" w:rsidRDefault="004B758B" w:rsidP="004B758B">
            <w:pPr>
              <w:spacing w:before="60" w:after="60"/>
              <w:jc w:val="center"/>
              <w:rPr>
                <w:sz w:val="22"/>
                <w:szCs w:val="22"/>
              </w:rPr>
            </w:pPr>
            <w:r w:rsidRPr="004B758B">
              <w:rPr>
                <w:sz w:val="22"/>
                <w:szCs w:val="22"/>
              </w:rPr>
              <w:t>949</w:t>
            </w:r>
          </w:p>
        </w:tc>
        <w:tc>
          <w:tcPr>
            <w:tcW w:w="359" w:type="pct"/>
            <w:vAlign w:val="center"/>
          </w:tcPr>
          <w:p w:rsidR="004B758B" w:rsidRPr="004B758B" w:rsidRDefault="004B758B" w:rsidP="004B758B">
            <w:pPr>
              <w:spacing w:before="60" w:after="60"/>
              <w:jc w:val="center"/>
              <w:rPr>
                <w:sz w:val="22"/>
                <w:szCs w:val="22"/>
              </w:rPr>
            </w:pPr>
            <w:r w:rsidRPr="004B758B">
              <w:rPr>
                <w:sz w:val="22"/>
                <w:szCs w:val="22"/>
              </w:rPr>
              <w:t>ND</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74</w:t>
            </w:r>
          </w:p>
        </w:tc>
        <w:tc>
          <w:tcPr>
            <w:tcW w:w="391" w:type="pct"/>
            <w:vAlign w:val="center"/>
          </w:tcPr>
          <w:p w:rsidR="004B758B" w:rsidRPr="004B758B" w:rsidRDefault="004B758B" w:rsidP="004B758B">
            <w:pPr>
              <w:spacing w:before="60" w:after="60"/>
              <w:jc w:val="center"/>
              <w:rPr>
                <w:sz w:val="22"/>
                <w:szCs w:val="22"/>
              </w:rPr>
            </w:pPr>
            <w:r w:rsidRPr="004B758B">
              <w:rPr>
                <w:sz w:val="22"/>
                <w:szCs w:val="22"/>
              </w:rPr>
              <w:t>63</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21</w:t>
            </w:r>
          </w:p>
        </w:tc>
        <w:tc>
          <w:tcPr>
            <w:tcW w:w="392" w:type="pct"/>
            <w:vAlign w:val="center"/>
          </w:tcPr>
          <w:p w:rsidR="004B758B" w:rsidRPr="004B758B" w:rsidRDefault="004B758B" w:rsidP="004B758B">
            <w:pPr>
              <w:spacing w:before="60" w:after="60"/>
              <w:jc w:val="center"/>
              <w:rPr>
                <w:sz w:val="22"/>
                <w:szCs w:val="22"/>
              </w:rPr>
            </w:pPr>
            <w:r w:rsidRPr="004B758B">
              <w:rPr>
                <w:sz w:val="22"/>
                <w:szCs w:val="22"/>
              </w:rPr>
              <w:t>23</w:t>
            </w:r>
          </w:p>
        </w:tc>
        <w:tc>
          <w:tcPr>
            <w:tcW w:w="424" w:type="pct"/>
            <w:vAlign w:val="center"/>
          </w:tcPr>
          <w:p w:rsidR="004B758B" w:rsidRPr="004B758B" w:rsidRDefault="004B758B" w:rsidP="004B758B">
            <w:pPr>
              <w:spacing w:before="60" w:after="60"/>
              <w:jc w:val="center"/>
              <w:rPr>
                <w:sz w:val="22"/>
                <w:szCs w:val="22"/>
              </w:rPr>
            </w:pPr>
            <w:r w:rsidRPr="004B758B">
              <w:rPr>
                <w:sz w:val="22"/>
                <w:szCs w:val="22"/>
              </w:rPr>
              <w:t>Y</w:t>
            </w:r>
          </w:p>
        </w:tc>
        <w:tc>
          <w:tcPr>
            <w:tcW w:w="292"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295"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1343" w:type="pct"/>
            <w:tcBorders>
              <w:left w:val="nil"/>
            </w:tcBorders>
            <w:vAlign w:val="center"/>
          </w:tcPr>
          <w:p w:rsidR="004B758B" w:rsidRPr="004B758B" w:rsidRDefault="004B758B" w:rsidP="004B758B">
            <w:pPr>
              <w:spacing w:before="60" w:after="60"/>
              <w:rPr>
                <w:sz w:val="22"/>
                <w:szCs w:val="22"/>
              </w:rPr>
            </w:pPr>
            <w:r w:rsidRPr="004B758B">
              <w:rPr>
                <w:sz w:val="22"/>
                <w:szCs w:val="22"/>
              </w:rPr>
              <w:t>AI, WD plaster ceiling</w:t>
            </w:r>
          </w:p>
        </w:tc>
      </w:tr>
      <w:tr w:rsidR="004B758B" w:rsidRPr="004B758B" w:rsidTr="002A56B4">
        <w:trPr>
          <w:cantSplit/>
          <w:trHeight w:val="560"/>
          <w:jc w:val="center"/>
        </w:trPr>
        <w:tc>
          <w:tcPr>
            <w:tcW w:w="587" w:type="pct"/>
            <w:vAlign w:val="center"/>
          </w:tcPr>
          <w:p w:rsidR="004B758B" w:rsidRPr="004B758B" w:rsidRDefault="004B758B" w:rsidP="004B758B">
            <w:pPr>
              <w:spacing w:before="60" w:after="60"/>
              <w:rPr>
                <w:sz w:val="22"/>
                <w:szCs w:val="22"/>
              </w:rPr>
            </w:pPr>
            <w:r w:rsidRPr="004B758B">
              <w:rPr>
                <w:sz w:val="22"/>
                <w:szCs w:val="22"/>
              </w:rPr>
              <w:t>15</w:t>
            </w:r>
          </w:p>
        </w:tc>
        <w:tc>
          <w:tcPr>
            <w:tcW w:w="331" w:type="pct"/>
            <w:vAlign w:val="center"/>
          </w:tcPr>
          <w:p w:rsidR="004B758B" w:rsidRPr="004B758B" w:rsidRDefault="004B758B" w:rsidP="004B758B">
            <w:pPr>
              <w:spacing w:before="60" w:after="60"/>
              <w:jc w:val="center"/>
              <w:rPr>
                <w:sz w:val="22"/>
                <w:szCs w:val="22"/>
              </w:rPr>
            </w:pPr>
            <w:r w:rsidRPr="004B758B">
              <w:rPr>
                <w:sz w:val="22"/>
                <w:szCs w:val="22"/>
              </w:rPr>
              <w:t>920</w:t>
            </w:r>
          </w:p>
        </w:tc>
        <w:tc>
          <w:tcPr>
            <w:tcW w:w="359" w:type="pct"/>
            <w:vAlign w:val="center"/>
          </w:tcPr>
          <w:p w:rsidR="004B758B" w:rsidRPr="004B758B" w:rsidRDefault="004B758B" w:rsidP="004B758B">
            <w:pPr>
              <w:jc w:val="center"/>
              <w:rPr>
                <w:sz w:val="22"/>
                <w:szCs w:val="22"/>
              </w:rPr>
            </w:pPr>
            <w:r w:rsidRPr="004B758B">
              <w:rPr>
                <w:sz w:val="22"/>
                <w:szCs w:val="22"/>
              </w:rPr>
              <w:t>ND</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74</w:t>
            </w:r>
          </w:p>
        </w:tc>
        <w:tc>
          <w:tcPr>
            <w:tcW w:w="391" w:type="pct"/>
            <w:vAlign w:val="center"/>
          </w:tcPr>
          <w:p w:rsidR="004B758B" w:rsidRPr="004B758B" w:rsidRDefault="004B758B" w:rsidP="004B758B">
            <w:pPr>
              <w:spacing w:before="60" w:after="60"/>
              <w:jc w:val="center"/>
              <w:rPr>
                <w:sz w:val="22"/>
                <w:szCs w:val="22"/>
              </w:rPr>
            </w:pPr>
            <w:r w:rsidRPr="004B758B">
              <w:rPr>
                <w:sz w:val="22"/>
                <w:szCs w:val="22"/>
              </w:rPr>
              <w:t>60</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15</w:t>
            </w:r>
          </w:p>
        </w:tc>
        <w:tc>
          <w:tcPr>
            <w:tcW w:w="392" w:type="pct"/>
            <w:vAlign w:val="center"/>
          </w:tcPr>
          <w:p w:rsidR="004B758B" w:rsidRPr="004B758B" w:rsidRDefault="004B758B" w:rsidP="004B758B">
            <w:pPr>
              <w:spacing w:before="60" w:after="60"/>
              <w:jc w:val="center"/>
              <w:rPr>
                <w:sz w:val="22"/>
                <w:szCs w:val="22"/>
              </w:rPr>
            </w:pPr>
            <w:r w:rsidRPr="004B758B">
              <w:rPr>
                <w:sz w:val="22"/>
                <w:szCs w:val="22"/>
              </w:rPr>
              <w:t>2</w:t>
            </w:r>
          </w:p>
        </w:tc>
        <w:tc>
          <w:tcPr>
            <w:tcW w:w="424" w:type="pct"/>
            <w:vAlign w:val="center"/>
          </w:tcPr>
          <w:p w:rsidR="004B758B" w:rsidRPr="004B758B" w:rsidRDefault="004B758B" w:rsidP="004B758B">
            <w:pPr>
              <w:spacing w:before="60" w:after="60"/>
              <w:jc w:val="center"/>
              <w:rPr>
                <w:sz w:val="22"/>
                <w:szCs w:val="22"/>
              </w:rPr>
            </w:pPr>
            <w:r w:rsidRPr="004B758B">
              <w:rPr>
                <w:sz w:val="22"/>
                <w:szCs w:val="22"/>
              </w:rPr>
              <w:t>Y</w:t>
            </w:r>
          </w:p>
        </w:tc>
        <w:tc>
          <w:tcPr>
            <w:tcW w:w="292"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295"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1343" w:type="pct"/>
            <w:tcBorders>
              <w:left w:val="nil"/>
            </w:tcBorders>
            <w:vAlign w:val="center"/>
          </w:tcPr>
          <w:p w:rsidR="004B758B" w:rsidRPr="004B758B" w:rsidRDefault="004B758B" w:rsidP="004B758B">
            <w:pPr>
              <w:spacing w:before="60" w:after="60"/>
              <w:rPr>
                <w:sz w:val="22"/>
                <w:szCs w:val="22"/>
              </w:rPr>
            </w:pPr>
            <w:r w:rsidRPr="004B758B">
              <w:rPr>
                <w:sz w:val="22"/>
                <w:szCs w:val="22"/>
              </w:rPr>
              <w:t>DEM, area rugs, WD ceiling, CPs</w:t>
            </w:r>
          </w:p>
        </w:tc>
      </w:tr>
      <w:tr w:rsidR="004B758B" w:rsidRPr="004B758B" w:rsidTr="002A56B4">
        <w:trPr>
          <w:cantSplit/>
          <w:trHeight w:val="560"/>
          <w:jc w:val="center"/>
        </w:trPr>
        <w:tc>
          <w:tcPr>
            <w:tcW w:w="587" w:type="pct"/>
            <w:vAlign w:val="center"/>
          </w:tcPr>
          <w:p w:rsidR="004B758B" w:rsidRPr="004B758B" w:rsidRDefault="004B758B" w:rsidP="004B758B">
            <w:pPr>
              <w:spacing w:before="60" w:after="60"/>
              <w:rPr>
                <w:sz w:val="22"/>
                <w:szCs w:val="22"/>
              </w:rPr>
            </w:pPr>
            <w:r w:rsidRPr="004B758B">
              <w:rPr>
                <w:sz w:val="22"/>
                <w:szCs w:val="22"/>
              </w:rPr>
              <w:t>16</w:t>
            </w:r>
          </w:p>
        </w:tc>
        <w:tc>
          <w:tcPr>
            <w:tcW w:w="331" w:type="pct"/>
            <w:vAlign w:val="center"/>
          </w:tcPr>
          <w:p w:rsidR="004B758B" w:rsidRPr="004B758B" w:rsidRDefault="004B758B" w:rsidP="004B758B">
            <w:pPr>
              <w:spacing w:before="60" w:after="60"/>
              <w:jc w:val="center"/>
              <w:rPr>
                <w:sz w:val="22"/>
                <w:szCs w:val="22"/>
              </w:rPr>
            </w:pPr>
            <w:r w:rsidRPr="004B758B">
              <w:rPr>
                <w:sz w:val="22"/>
                <w:szCs w:val="22"/>
              </w:rPr>
              <w:t>601</w:t>
            </w:r>
          </w:p>
        </w:tc>
        <w:tc>
          <w:tcPr>
            <w:tcW w:w="359" w:type="pct"/>
            <w:vAlign w:val="center"/>
          </w:tcPr>
          <w:p w:rsidR="004B758B" w:rsidRPr="004B758B" w:rsidRDefault="004B758B" w:rsidP="004B758B">
            <w:pPr>
              <w:jc w:val="center"/>
              <w:rPr>
                <w:sz w:val="22"/>
                <w:szCs w:val="22"/>
              </w:rPr>
            </w:pPr>
            <w:r w:rsidRPr="004B758B">
              <w:rPr>
                <w:sz w:val="22"/>
                <w:szCs w:val="22"/>
              </w:rPr>
              <w:t>ND</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73</w:t>
            </w:r>
          </w:p>
        </w:tc>
        <w:tc>
          <w:tcPr>
            <w:tcW w:w="391" w:type="pct"/>
            <w:vAlign w:val="center"/>
          </w:tcPr>
          <w:p w:rsidR="004B758B" w:rsidRPr="004B758B" w:rsidRDefault="004B758B" w:rsidP="004B758B">
            <w:pPr>
              <w:spacing w:before="60" w:after="60"/>
              <w:jc w:val="center"/>
              <w:rPr>
                <w:sz w:val="22"/>
                <w:szCs w:val="22"/>
              </w:rPr>
            </w:pPr>
            <w:r w:rsidRPr="004B758B">
              <w:rPr>
                <w:sz w:val="22"/>
                <w:szCs w:val="22"/>
              </w:rPr>
              <w:t>58</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10</w:t>
            </w:r>
          </w:p>
        </w:tc>
        <w:tc>
          <w:tcPr>
            <w:tcW w:w="392" w:type="pct"/>
            <w:vAlign w:val="center"/>
          </w:tcPr>
          <w:p w:rsidR="004B758B" w:rsidRPr="004B758B" w:rsidRDefault="004B758B" w:rsidP="004B758B">
            <w:pPr>
              <w:spacing w:before="60" w:after="60"/>
              <w:jc w:val="center"/>
              <w:rPr>
                <w:sz w:val="22"/>
                <w:szCs w:val="22"/>
              </w:rPr>
            </w:pPr>
            <w:r w:rsidRPr="004B758B">
              <w:rPr>
                <w:sz w:val="22"/>
                <w:szCs w:val="22"/>
              </w:rPr>
              <w:t>1</w:t>
            </w:r>
          </w:p>
        </w:tc>
        <w:tc>
          <w:tcPr>
            <w:tcW w:w="424" w:type="pct"/>
            <w:vAlign w:val="center"/>
          </w:tcPr>
          <w:p w:rsidR="004B758B" w:rsidRPr="004B758B" w:rsidRDefault="004B758B" w:rsidP="004B758B">
            <w:pPr>
              <w:spacing w:before="60" w:after="60"/>
              <w:jc w:val="center"/>
              <w:rPr>
                <w:sz w:val="22"/>
                <w:szCs w:val="22"/>
              </w:rPr>
            </w:pPr>
            <w:r w:rsidRPr="004B758B">
              <w:rPr>
                <w:sz w:val="22"/>
                <w:szCs w:val="22"/>
              </w:rPr>
              <w:t>Y</w:t>
            </w:r>
          </w:p>
        </w:tc>
        <w:tc>
          <w:tcPr>
            <w:tcW w:w="292"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295"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1343" w:type="pct"/>
            <w:tcBorders>
              <w:left w:val="nil"/>
            </w:tcBorders>
            <w:vAlign w:val="center"/>
          </w:tcPr>
          <w:p w:rsidR="004B758B" w:rsidRPr="004B758B" w:rsidRDefault="004B758B" w:rsidP="004B758B">
            <w:pPr>
              <w:rPr>
                <w:sz w:val="22"/>
                <w:szCs w:val="22"/>
              </w:rPr>
            </w:pPr>
            <w:r w:rsidRPr="004B758B">
              <w:rPr>
                <w:sz w:val="22"/>
                <w:szCs w:val="22"/>
              </w:rPr>
              <w:t>DEM, HS</w:t>
            </w:r>
          </w:p>
        </w:tc>
      </w:tr>
      <w:tr w:rsidR="004B758B" w:rsidRPr="004B758B" w:rsidTr="002A56B4">
        <w:trPr>
          <w:cantSplit/>
          <w:trHeight w:val="560"/>
          <w:jc w:val="center"/>
        </w:trPr>
        <w:tc>
          <w:tcPr>
            <w:tcW w:w="587" w:type="pct"/>
            <w:vAlign w:val="center"/>
          </w:tcPr>
          <w:p w:rsidR="004B758B" w:rsidRPr="004B758B" w:rsidRDefault="004B758B" w:rsidP="004B758B">
            <w:pPr>
              <w:spacing w:before="60" w:after="60"/>
              <w:rPr>
                <w:sz w:val="22"/>
                <w:szCs w:val="22"/>
              </w:rPr>
            </w:pPr>
            <w:r w:rsidRPr="004B758B">
              <w:rPr>
                <w:sz w:val="22"/>
                <w:szCs w:val="22"/>
              </w:rPr>
              <w:t>17</w:t>
            </w:r>
          </w:p>
        </w:tc>
        <w:tc>
          <w:tcPr>
            <w:tcW w:w="331" w:type="pct"/>
            <w:vAlign w:val="center"/>
          </w:tcPr>
          <w:p w:rsidR="004B758B" w:rsidRPr="004B758B" w:rsidRDefault="004B758B" w:rsidP="004B758B">
            <w:pPr>
              <w:spacing w:before="60" w:after="60"/>
              <w:jc w:val="center"/>
              <w:rPr>
                <w:sz w:val="22"/>
                <w:szCs w:val="22"/>
              </w:rPr>
            </w:pPr>
            <w:r w:rsidRPr="004B758B">
              <w:rPr>
                <w:sz w:val="22"/>
                <w:szCs w:val="22"/>
              </w:rPr>
              <w:t>737</w:t>
            </w:r>
          </w:p>
        </w:tc>
        <w:tc>
          <w:tcPr>
            <w:tcW w:w="359" w:type="pct"/>
            <w:vAlign w:val="center"/>
          </w:tcPr>
          <w:p w:rsidR="004B758B" w:rsidRPr="004B758B" w:rsidRDefault="004B758B" w:rsidP="004B758B">
            <w:pPr>
              <w:jc w:val="center"/>
              <w:rPr>
                <w:sz w:val="22"/>
                <w:szCs w:val="22"/>
              </w:rPr>
            </w:pPr>
            <w:r w:rsidRPr="004B758B">
              <w:rPr>
                <w:sz w:val="22"/>
                <w:szCs w:val="22"/>
              </w:rPr>
              <w:t>ND</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73</w:t>
            </w:r>
          </w:p>
        </w:tc>
        <w:tc>
          <w:tcPr>
            <w:tcW w:w="391" w:type="pct"/>
            <w:vAlign w:val="center"/>
          </w:tcPr>
          <w:p w:rsidR="004B758B" w:rsidRPr="004B758B" w:rsidRDefault="004B758B" w:rsidP="004B758B">
            <w:pPr>
              <w:spacing w:before="60" w:after="60"/>
              <w:jc w:val="center"/>
              <w:rPr>
                <w:sz w:val="22"/>
                <w:szCs w:val="22"/>
              </w:rPr>
            </w:pPr>
            <w:r w:rsidRPr="004B758B">
              <w:rPr>
                <w:sz w:val="22"/>
                <w:szCs w:val="22"/>
              </w:rPr>
              <w:t>61</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12</w:t>
            </w:r>
          </w:p>
        </w:tc>
        <w:tc>
          <w:tcPr>
            <w:tcW w:w="392" w:type="pct"/>
            <w:vAlign w:val="center"/>
          </w:tcPr>
          <w:p w:rsidR="004B758B" w:rsidRPr="004B758B" w:rsidRDefault="004B758B" w:rsidP="004B758B">
            <w:pPr>
              <w:spacing w:before="60" w:after="60"/>
              <w:jc w:val="center"/>
              <w:rPr>
                <w:sz w:val="22"/>
                <w:szCs w:val="22"/>
              </w:rPr>
            </w:pPr>
            <w:r w:rsidRPr="004B758B">
              <w:rPr>
                <w:sz w:val="22"/>
                <w:szCs w:val="22"/>
              </w:rPr>
              <w:t>1</w:t>
            </w:r>
          </w:p>
        </w:tc>
        <w:tc>
          <w:tcPr>
            <w:tcW w:w="424" w:type="pct"/>
            <w:vAlign w:val="center"/>
          </w:tcPr>
          <w:p w:rsidR="004B758B" w:rsidRPr="004B758B" w:rsidRDefault="004B758B" w:rsidP="004B758B">
            <w:pPr>
              <w:spacing w:before="60" w:after="60"/>
              <w:jc w:val="center"/>
              <w:rPr>
                <w:sz w:val="22"/>
                <w:szCs w:val="22"/>
              </w:rPr>
            </w:pPr>
            <w:r w:rsidRPr="004B758B">
              <w:rPr>
                <w:sz w:val="22"/>
                <w:szCs w:val="22"/>
              </w:rPr>
              <w:t>Y</w:t>
            </w:r>
          </w:p>
        </w:tc>
        <w:tc>
          <w:tcPr>
            <w:tcW w:w="292"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295"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1343" w:type="pct"/>
            <w:tcBorders>
              <w:left w:val="nil"/>
            </w:tcBorders>
            <w:vAlign w:val="center"/>
          </w:tcPr>
          <w:p w:rsidR="004B758B" w:rsidRPr="004B758B" w:rsidRDefault="004B758B" w:rsidP="004B758B">
            <w:pPr>
              <w:spacing w:before="60" w:after="60"/>
              <w:rPr>
                <w:sz w:val="22"/>
                <w:szCs w:val="22"/>
              </w:rPr>
            </w:pPr>
            <w:r w:rsidRPr="004B758B">
              <w:rPr>
                <w:sz w:val="22"/>
                <w:szCs w:val="22"/>
              </w:rPr>
              <w:t>AI</w:t>
            </w:r>
          </w:p>
        </w:tc>
      </w:tr>
      <w:tr w:rsidR="004B758B" w:rsidRPr="004B758B" w:rsidTr="002A56B4">
        <w:trPr>
          <w:cantSplit/>
          <w:trHeight w:val="560"/>
          <w:jc w:val="center"/>
        </w:trPr>
        <w:tc>
          <w:tcPr>
            <w:tcW w:w="587" w:type="pct"/>
            <w:shd w:val="clear" w:color="auto" w:fill="auto"/>
            <w:vAlign w:val="center"/>
          </w:tcPr>
          <w:p w:rsidR="004B758B" w:rsidRPr="004B758B" w:rsidRDefault="004B758B" w:rsidP="004B758B">
            <w:pPr>
              <w:spacing w:before="60" w:after="60"/>
              <w:rPr>
                <w:sz w:val="22"/>
                <w:szCs w:val="22"/>
              </w:rPr>
            </w:pPr>
            <w:r w:rsidRPr="004B758B">
              <w:rPr>
                <w:sz w:val="22"/>
                <w:szCs w:val="22"/>
              </w:rPr>
              <w:t>18</w:t>
            </w:r>
          </w:p>
        </w:tc>
        <w:tc>
          <w:tcPr>
            <w:tcW w:w="331" w:type="pct"/>
            <w:shd w:val="clear" w:color="auto" w:fill="auto"/>
            <w:vAlign w:val="center"/>
          </w:tcPr>
          <w:p w:rsidR="004B758B" w:rsidRPr="004B758B" w:rsidRDefault="004B758B" w:rsidP="004B758B">
            <w:pPr>
              <w:spacing w:before="60" w:after="60"/>
              <w:jc w:val="center"/>
              <w:rPr>
                <w:sz w:val="22"/>
                <w:szCs w:val="22"/>
              </w:rPr>
            </w:pPr>
            <w:r w:rsidRPr="004B758B">
              <w:rPr>
                <w:sz w:val="22"/>
                <w:szCs w:val="22"/>
              </w:rPr>
              <w:t>754</w:t>
            </w:r>
          </w:p>
        </w:tc>
        <w:tc>
          <w:tcPr>
            <w:tcW w:w="359" w:type="pct"/>
            <w:shd w:val="clear" w:color="auto" w:fill="auto"/>
            <w:vAlign w:val="center"/>
          </w:tcPr>
          <w:p w:rsidR="004B758B" w:rsidRPr="004B758B" w:rsidRDefault="004B758B" w:rsidP="004B758B">
            <w:pPr>
              <w:jc w:val="center"/>
              <w:rPr>
                <w:sz w:val="22"/>
                <w:szCs w:val="22"/>
              </w:rPr>
            </w:pPr>
            <w:r w:rsidRPr="004B758B">
              <w:rPr>
                <w:sz w:val="22"/>
                <w:szCs w:val="22"/>
              </w:rPr>
              <w:t>ND</w:t>
            </w:r>
          </w:p>
        </w:tc>
        <w:tc>
          <w:tcPr>
            <w:tcW w:w="293" w:type="pct"/>
            <w:shd w:val="clear" w:color="auto" w:fill="auto"/>
            <w:vAlign w:val="center"/>
          </w:tcPr>
          <w:p w:rsidR="004B758B" w:rsidRPr="004B758B" w:rsidRDefault="004B758B" w:rsidP="004B758B">
            <w:pPr>
              <w:spacing w:before="60" w:after="60"/>
              <w:jc w:val="center"/>
              <w:rPr>
                <w:sz w:val="22"/>
                <w:szCs w:val="22"/>
              </w:rPr>
            </w:pPr>
            <w:r w:rsidRPr="004B758B">
              <w:rPr>
                <w:sz w:val="22"/>
                <w:szCs w:val="22"/>
              </w:rPr>
              <w:t>73</w:t>
            </w:r>
          </w:p>
        </w:tc>
        <w:tc>
          <w:tcPr>
            <w:tcW w:w="391" w:type="pct"/>
            <w:shd w:val="clear" w:color="auto" w:fill="auto"/>
            <w:vAlign w:val="center"/>
          </w:tcPr>
          <w:p w:rsidR="004B758B" w:rsidRPr="004B758B" w:rsidRDefault="004B758B" w:rsidP="004B758B">
            <w:pPr>
              <w:spacing w:before="60" w:after="60"/>
              <w:jc w:val="center"/>
              <w:rPr>
                <w:sz w:val="22"/>
                <w:szCs w:val="22"/>
              </w:rPr>
            </w:pPr>
            <w:r w:rsidRPr="004B758B">
              <w:rPr>
                <w:sz w:val="22"/>
                <w:szCs w:val="22"/>
              </w:rPr>
              <w:t>59</w:t>
            </w:r>
          </w:p>
        </w:tc>
        <w:tc>
          <w:tcPr>
            <w:tcW w:w="293" w:type="pct"/>
            <w:shd w:val="clear" w:color="auto" w:fill="auto"/>
            <w:vAlign w:val="center"/>
          </w:tcPr>
          <w:p w:rsidR="004B758B" w:rsidRPr="004B758B" w:rsidRDefault="004B758B" w:rsidP="004B758B">
            <w:pPr>
              <w:spacing w:before="60" w:after="60"/>
              <w:jc w:val="center"/>
              <w:rPr>
                <w:sz w:val="22"/>
                <w:szCs w:val="22"/>
              </w:rPr>
            </w:pPr>
            <w:r w:rsidRPr="004B758B">
              <w:rPr>
                <w:sz w:val="22"/>
                <w:szCs w:val="22"/>
              </w:rPr>
              <w:t>13</w:t>
            </w:r>
          </w:p>
        </w:tc>
        <w:tc>
          <w:tcPr>
            <w:tcW w:w="392" w:type="pct"/>
            <w:shd w:val="clear" w:color="auto" w:fill="auto"/>
            <w:vAlign w:val="center"/>
          </w:tcPr>
          <w:p w:rsidR="004B758B" w:rsidRPr="004B758B" w:rsidRDefault="004B758B" w:rsidP="004B758B">
            <w:pPr>
              <w:spacing w:before="60" w:after="60"/>
              <w:jc w:val="center"/>
              <w:rPr>
                <w:sz w:val="22"/>
                <w:szCs w:val="22"/>
              </w:rPr>
            </w:pPr>
            <w:r w:rsidRPr="004B758B">
              <w:rPr>
                <w:sz w:val="22"/>
                <w:szCs w:val="22"/>
              </w:rPr>
              <w:t>1</w:t>
            </w:r>
          </w:p>
        </w:tc>
        <w:tc>
          <w:tcPr>
            <w:tcW w:w="424" w:type="pct"/>
            <w:shd w:val="clear" w:color="auto" w:fill="auto"/>
            <w:vAlign w:val="center"/>
          </w:tcPr>
          <w:p w:rsidR="004B758B" w:rsidRPr="004B758B" w:rsidRDefault="004B758B" w:rsidP="004B758B">
            <w:pPr>
              <w:spacing w:before="60" w:after="60"/>
              <w:jc w:val="center"/>
              <w:rPr>
                <w:sz w:val="22"/>
                <w:szCs w:val="22"/>
              </w:rPr>
            </w:pPr>
            <w:r w:rsidRPr="004B758B">
              <w:rPr>
                <w:sz w:val="22"/>
                <w:szCs w:val="22"/>
              </w:rPr>
              <w:t>Y</w:t>
            </w:r>
          </w:p>
        </w:tc>
        <w:tc>
          <w:tcPr>
            <w:tcW w:w="292" w:type="pct"/>
            <w:shd w:val="clear" w:color="auto" w:fill="auto"/>
            <w:vAlign w:val="center"/>
          </w:tcPr>
          <w:p w:rsidR="004B758B" w:rsidRPr="004B758B" w:rsidRDefault="004B758B" w:rsidP="004B758B">
            <w:pPr>
              <w:spacing w:before="60" w:after="60"/>
              <w:jc w:val="center"/>
              <w:rPr>
                <w:sz w:val="22"/>
                <w:szCs w:val="22"/>
              </w:rPr>
            </w:pPr>
            <w:r w:rsidRPr="004B758B">
              <w:rPr>
                <w:sz w:val="22"/>
                <w:szCs w:val="22"/>
              </w:rPr>
              <w:t>N</w:t>
            </w:r>
          </w:p>
        </w:tc>
        <w:tc>
          <w:tcPr>
            <w:tcW w:w="295" w:type="pct"/>
            <w:shd w:val="clear" w:color="auto" w:fill="auto"/>
            <w:vAlign w:val="center"/>
          </w:tcPr>
          <w:p w:rsidR="004B758B" w:rsidRPr="004B758B" w:rsidRDefault="004B758B" w:rsidP="004B758B">
            <w:pPr>
              <w:spacing w:before="60" w:after="60"/>
              <w:jc w:val="center"/>
              <w:rPr>
                <w:sz w:val="22"/>
                <w:szCs w:val="22"/>
              </w:rPr>
            </w:pPr>
            <w:r w:rsidRPr="004B758B">
              <w:rPr>
                <w:sz w:val="22"/>
                <w:szCs w:val="22"/>
              </w:rPr>
              <w:t>N</w:t>
            </w:r>
          </w:p>
        </w:tc>
        <w:tc>
          <w:tcPr>
            <w:tcW w:w="1343" w:type="pct"/>
            <w:tcBorders>
              <w:left w:val="nil"/>
            </w:tcBorders>
            <w:shd w:val="clear" w:color="auto" w:fill="auto"/>
            <w:vAlign w:val="center"/>
          </w:tcPr>
          <w:p w:rsidR="004B758B" w:rsidRPr="004B758B" w:rsidRDefault="004B758B" w:rsidP="004B758B">
            <w:pPr>
              <w:rPr>
                <w:sz w:val="22"/>
                <w:szCs w:val="22"/>
              </w:rPr>
            </w:pPr>
            <w:r w:rsidRPr="004B758B">
              <w:rPr>
                <w:sz w:val="22"/>
                <w:szCs w:val="22"/>
              </w:rPr>
              <w:t>HS</w:t>
            </w:r>
          </w:p>
        </w:tc>
      </w:tr>
      <w:tr w:rsidR="004B758B" w:rsidRPr="004B758B" w:rsidTr="004B758B">
        <w:trPr>
          <w:cantSplit/>
          <w:trHeight w:val="560"/>
          <w:jc w:val="center"/>
        </w:trPr>
        <w:tc>
          <w:tcPr>
            <w:tcW w:w="587" w:type="pct"/>
            <w:shd w:val="clear" w:color="auto" w:fill="BFBFBF"/>
            <w:vAlign w:val="center"/>
          </w:tcPr>
          <w:p w:rsidR="004B758B" w:rsidRPr="004B758B" w:rsidRDefault="004B758B" w:rsidP="004B758B">
            <w:pPr>
              <w:spacing w:before="60" w:after="60"/>
              <w:rPr>
                <w:sz w:val="22"/>
                <w:szCs w:val="22"/>
              </w:rPr>
            </w:pPr>
            <w:r w:rsidRPr="004B758B">
              <w:rPr>
                <w:sz w:val="22"/>
                <w:szCs w:val="22"/>
              </w:rPr>
              <w:t>First Floor</w:t>
            </w:r>
          </w:p>
        </w:tc>
        <w:tc>
          <w:tcPr>
            <w:tcW w:w="331" w:type="pct"/>
            <w:shd w:val="clear" w:color="auto" w:fill="BFBFBF"/>
            <w:vAlign w:val="center"/>
          </w:tcPr>
          <w:p w:rsidR="004B758B" w:rsidRPr="004B758B" w:rsidRDefault="004B758B" w:rsidP="004B758B">
            <w:pPr>
              <w:spacing w:before="60" w:after="60"/>
              <w:jc w:val="center"/>
              <w:rPr>
                <w:sz w:val="22"/>
                <w:szCs w:val="22"/>
              </w:rPr>
            </w:pPr>
          </w:p>
        </w:tc>
        <w:tc>
          <w:tcPr>
            <w:tcW w:w="359" w:type="pct"/>
            <w:shd w:val="clear" w:color="auto" w:fill="BFBFBF"/>
            <w:vAlign w:val="center"/>
          </w:tcPr>
          <w:p w:rsidR="004B758B" w:rsidRPr="004B758B" w:rsidRDefault="004B758B" w:rsidP="004B758B">
            <w:pPr>
              <w:jc w:val="center"/>
              <w:rPr>
                <w:sz w:val="22"/>
                <w:szCs w:val="22"/>
              </w:rPr>
            </w:pPr>
          </w:p>
        </w:tc>
        <w:tc>
          <w:tcPr>
            <w:tcW w:w="293" w:type="pct"/>
            <w:shd w:val="clear" w:color="auto" w:fill="BFBFBF"/>
            <w:vAlign w:val="center"/>
          </w:tcPr>
          <w:p w:rsidR="004B758B" w:rsidRPr="004B758B" w:rsidRDefault="004B758B" w:rsidP="004B758B">
            <w:pPr>
              <w:spacing w:before="60" w:after="60"/>
              <w:jc w:val="center"/>
              <w:rPr>
                <w:sz w:val="22"/>
                <w:szCs w:val="22"/>
              </w:rPr>
            </w:pPr>
          </w:p>
        </w:tc>
        <w:tc>
          <w:tcPr>
            <w:tcW w:w="391" w:type="pct"/>
            <w:shd w:val="clear" w:color="auto" w:fill="BFBFBF"/>
            <w:vAlign w:val="center"/>
          </w:tcPr>
          <w:p w:rsidR="004B758B" w:rsidRPr="004B758B" w:rsidRDefault="004B758B" w:rsidP="004B758B">
            <w:pPr>
              <w:spacing w:before="60" w:after="60"/>
              <w:jc w:val="center"/>
              <w:rPr>
                <w:sz w:val="22"/>
                <w:szCs w:val="22"/>
              </w:rPr>
            </w:pPr>
          </w:p>
        </w:tc>
        <w:tc>
          <w:tcPr>
            <w:tcW w:w="293" w:type="pct"/>
            <w:shd w:val="clear" w:color="auto" w:fill="BFBFBF"/>
            <w:vAlign w:val="center"/>
          </w:tcPr>
          <w:p w:rsidR="004B758B" w:rsidRPr="004B758B" w:rsidRDefault="004B758B" w:rsidP="004B758B">
            <w:pPr>
              <w:spacing w:before="60" w:after="60"/>
              <w:jc w:val="center"/>
              <w:rPr>
                <w:sz w:val="22"/>
                <w:szCs w:val="22"/>
              </w:rPr>
            </w:pPr>
          </w:p>
        </w:tc>
        <w:tc>
          <w:tcPr>
            <w:tcW w:w="392" w:type="pct"/>
            <w:shd w:val="clear" w:color="auto" w:fill="BFBFBF"/>
            <w:vAlign w:val="center"/>
          </w:tcPr>
          <w:p w:rsidR="004B758B" w:rsidRPr="004B758B" w:rsidRDefault="004B758B" w:rsidP="004B758B">
            <w:pPr>
              <w:spacing w:before="60" w:after="60"/>
              <w:jc w:val="center"/>
              <w:rPr>
                <w:sz w:val="22"/>
                <w:szCs w:val="22"/>
              </w:rPr>
            </w:pPr>
          </w:p>
        </w:tc>
        <w:tc>
          <w:tcPr>
            <w:tcW w:w="424" w:type="pct"/>
            <w:shd w:val="clear" w:color="auto" w:fill="BFBFBF"/>
            <w:vAlign w:val="center"/>
          </w:tcPr>
          <w:p w:rsidR="004B758B" w:rsidRPr="004B758B" w:rsidRDefault="004B758B" w:rsidP="004B758B">
            <w:pPr>
              <w:spacing w:before="60" w:after="60"/>
              <w:jc w:val="center"/>
              <w:rPr>
                <w:sz w:val="22"/>
                <w:szCs w:val="22"/>
              </w:rPr>
            </w:pPr>
          </w:p>
        </w:tc>
        <w:tc>
          <w:tcPr>
            <w:tcW w:w="292" w:type="pct"/>
            <w:shd w:val="clear" w:color="auto" w:fill="BFBFBF"/>
            <w:vAlign w:val="center"/>
          </w:tcPr>
          <w:p w:rsidR="004B758B" w:rsidRPr="004B758B" w:rsidRDefault="004B758B" w:rsidP="004B758B">
            <w:pPr>
              <w:spacing w:before="60" w:after="60"/>
              <w:jc w:val="center"/>
              <w:rPr>
                <w:sz w:val="22"/>
                <w:szCs w:val="22"/>
              </w:rPr>
            </w:pPr>
          </w:p>
        </w:tc>
        <w:tc>
          <w:tcPr>
            <w:tcW w:w="295" w:type="pct"/>
            <w:shd w:val="clear" w:color="auto" w:fill="BFBFBF"/>
            <w:vAlign w:val="center"/>
          </w:tcPr>
          <w:p w:rsidR="004B758B" w:rsidRPr="004B758B" w:rsidRDefault="004B758B" w:rsidP="004B758B">
            <w:pPr>
              <w:spacing w:before="60" w:after="60"/>
              <w:jc w:val="center"/>
              <w:rPr>
                <w:sz w:val="22"/>
                <w:szCs w:val="22"/>
              </w:rPr>
            </w:pPr>
          </w:p>
        </w:tc>
        <w:tc>
          <w:tcPr>
            <w:tcW w:w="1343" w:type="pct"/>
            <w:tcBorders>
              <w:left w:val="nil"/>
            </w:tcBorders>
            <w:shd w:val="clear" w:color="auto" w:fill="BFBFBF"/>
            <w:vAlign w:val="center"/>
          </w:tcPr>
          <w:p w:rsidR="004B758B" w:rsidRPr="004B758B" w:rsidRDefault="004B758B" w:rsidP="004B758B">
            <w:pPr>
              <w:spacing w:before="60" w:after="60"/>
              <w:rPr>
                <w:sz w:val="22"/>
                <w:szCs w:val="22"/>
              </w:rPr>
            </w:pPr>
          </w:p>
        </w:tc>
      </w:tr>
      <w:tr w:rsidR="004B758B" w:rsidRPr="004B758B" w:rsidTr="002A56B4">
        <w:trPr>
          <w:cantSplit/>
          <w:trHeight w:val="560"/>
          <w:jc w:val="center"/>
        </w:trPr>
        <w:tc>
          <w:tcPr>
            <w:tcW w:w="587" w:type="pct"/>
            <w:vAlign w:val="center"/>
          </w:tcPr>
          <w:p w:rsidR="004B758B" w:rsidRPr="004B758B" w:rsidRDefault="004B758B" w:rsidP="004B758B">
            <w:pPr>
              <w:spacing w:before="60" w:after="60"/>
              <w:rPr>
                <w:sz w:val="22"/>
                <w:szCs w:val="22"/>
              </w:rPr>
            </w:pPr>
            <w:r w:rsidRPr="004B758B">
              <w:rPr>
                <w:sz w:val="22"/>
                <w:szCs w:val="22"/>
              </w:rPr>
              <w:t>9</w:t>
            </w:r>
          </w:p>
        </w:tc>
        <w:tc>
          <w:tcPr>
            <w:tcW w:w="331" w:type="pct"/>
            <w:vAlign w:val="center"/>
          </w:tcPr>
          <w:p w:rsidR="004B758B" w:rsidRPr="004B758B" w:rsidRDefault="004B758B" w:rsidP="004B758B">
            <w:pPr>
              <w:jc w:val="center"/>
              <w:rPr>
                <w:sz w:val="22"/>
                <w:szCs w:val="22"/>
              </w:rPr>
            </w:pPr>
            <w:r w:rsidRPr="004B758B">
              <w:rPr>
                <w:sz w:val="22"/>
                <w:szCs w:val="22"/>
              </w:rPr>
              <w:t>747</w:t>
            </w:r>
          </w:p>
        </w:tc>
        <w:tc>
          <w:tcPr>
            <w:tcW w:w="359" w:type="pct"/>
            <w:vAlign w:val="center"/>
          </w:tcPr>
          <w:p w:rsidR="004B758B" w:rsidRPr="004B758B" w:rsidRDefault="004B758B" w:rsidP="004B758B">
            <w:pPr>
              <w:jc w:val="center"/>
              <w:rPr>
                <w:sz w:val="22"/>
                <w:szCs w:val="22"/>
              </w:rPr>
            </w:pPr>
            <w:r w:rsidRPr="004B758B">
              <w:rPr>
                <w:sz w:val="22"/>
                <w:szCs w:val="22"/>
              </w:rPr>
              <w:t>ND</w:t>
            </w:r>
          </w:p>
        </w:tc>
        <w:tc>
          <w:tcPr>
            <w:tcW w:w="293" w:type="pct"/>
            <w:vAlign w:val="center"/>
          </w:tcPr>
          <w:p w:rsidR="004B758B" w:rsidRPr="004B758B" w:rsidRDefault="004B758B" w:rsidP="004B758B">
            <w:pPr>
              <w:jc w:val="center"/>
              <w:rPr>
                <w:sz w:val="22"/>
                <w:szCs w:val="22"/>
              </w:rPr>
            </w:pPr>
            <w:r w:rsidRPr="004B758B">
              <w:rPr>
                <w:sz w:val="22"/>
                <w:szCs w:val="22"/>
              </w:rPr>
              <w:t>71</w:t>
            </w:r>
          </w:p>
        </w:tc>
        <w:tc>
          <w:tcPr>
            <w:tcW w:w="391" w:type="pct"/>
            <w:vAlign w:val="center"/>
          </w:tcPr>
          <w:p w:rsidR="004B758B" w:rsidRPr="004B758B" w:rsidRDefault="004B758B" w:rsidP="004B758B">
            <w:pPr>
              <w:jc w:val="center"/>
              <w:rPr>
                <w:sz w:val="22"/>
                <w:szCs w:val="22"/>
              </w:rPr>
            </w:pPr>
            <w:r w:rsidRPr="004B758B">
              <w:rPr>
                <w:sz w:val="22"/>
                <w:szCs w:val="22"/>
              </w:rPr>
              <w:t>61</w:t>
            </w:r>
          </w:p>
        </w:tc>
        <w:tc>
          <w:tcPr>
            <w:tcW w:w="293" w:type="pct"/>
            <w:vAlign w:val="center"/>
          </w:tcPr>
          <w:p w:rsidR="004B758B" w:rsidRPr="004B758B" w:rsidRDefault="004B758B" w:rsidP="004B758B">
            <w:pPr>
              <w:jc w:val="center"/>
              <w:rPr>
                <w:sz w:val="22"/>
                <w:szCs w:val="22"/>
              </w:rPr>
            </w:pPr>
            <w:r w:rsidRPr="004B758B">
              <w:rPr>
                <w:sz w:val="22"/>
                <w:szCs w:val="22"/>
              </w:rPr>
              <w:t>8</w:t>
            </w:r>
          </w:p>
        </w:tc>
        <w:tc>
          <w:tcPr>
            <w:tcW w:w="392" w:type="pct"/>
            <w:vAlign w:val="center"/>
          </w:tcPr>
          <w:p w:rsidR="004B758B" w:rsidRPr="004B758B" w:rsidRDefault="004B758B" w:rsidP="004B758B">
            <w:pPr>
              <w:jc w:val="center"/>
              <w:rPr>
                <w:sz w:val="22"/>
                <w:szCs w:val="22"/>
              </w:rPr>
            </w:pPr>
            <w:r w:rsidRPr="004B758B">
              <w:rPr>
                <w:sz w:val="22"/>
                <w:szCs w:val="22"/>
              </w:rPr>
              <w:t>1</w:t>
            </w:r>
          </w:p>
        </w:tc>
        <w:tc>
          <w:tcPr>
            <w:tcW w:w="424" w:type="pct"/>
            <w:vAlign w:val="center"/>
          </w:tcPr>
          <w:p w:rsidR="004B758B" w:rsidRPr="004B758B" w:rsidRDefault="004B758B" w:rsidP="004B758B">
            <w:pPr>
              <w:spacing w:before="60" w:after="60"/>
              <w:jc w:val="center"/>
              <w:rPr>
                <w:sz w:val="22"/>
                <w:szCs w:val="22"/>
              </w:rPr>
            </w:pPr>
            <w:r w:rsidRPr="004B758B">
              <w:rPr>
                <w:sz w:val="22"/>
                <w:szCs w:val="22"/>
              </w:rPr>
              <w:t>Y</w:t>
            </w:r>
          </w:p>
        </w:tc>
        <w:tc>
          <w:tcPr>
            <w:tcW w:w="292"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295"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1343" w:type="pct"/>
            <w:tcBorders>
              <w:left w:val="nil"/>
            </w:tcBorders>
            <w:vAlign w:val="center"/>
          </w:tcPr>
          <w:p w:rsidR="004B758B" w:rsidRPr="004B758B" w:rsidRDefault="004B758B" w:rsidP="004B758B">
            <w:pPr>
              <w:spacing w:before="60" w:after="60"/>
              <w:rPr>
                <w:sz w:val="22"/>
                <w:szCs w:val="22"/>
              </w:rPr>
            </w:pPr>
            <w:r w:rsidRPr="004B758B">
              <w:rPr>
                <w:sz w:val="22"/>
                <w:szCs w:val="22"/>
              </w:rPr>
              <w:t>Multiple plants</w:t>
            </w:r>
          </w:p>
        </w:tc>
      </w:tr>
      <w:tr w:rsidR="004B758B" w:rsidRPr="004B758B" w:rsidTr="002A56B4">
        <w:trPr>
          <w:cantSplit/>
          <w:trHeight w:val="560"/>
          <w:jc w:val="center"/>
        </w:trPr>
        <w:tc>
          <w:tcPr>
            <w:tcW w:w="587" w:type="pct"/>
            <w:vAlign w:val="center"/>
          </w:tcPr>
          <w:p w:rsidR="004B758B" w:rsidRPr="004B758B" w:rsidRDefault="004B758B" w:rsidP="004B758B">
            <w:pPr>
              <w:spacing w:before="60" w:after="60"/>
              <w:rPr>
                <w:sz w:val="22"/>
                <w:szCs w:val="22"/>
              </w:rPr>
            </w:pPr>
            <w:r w:rsidRPr="004B758B">
              <w:rPr>
                <w:sz w:val="22"/>
                <w:szCs w:val="22"/>
              </w:rPr>
              <w:t>Gym</w:t>
            </w:r>
          </w:p>
        </w:tc>
        <w:tc>
          <w:tcPr>
            <w:tcW w:w="331" w:type="pct"/>
            <w:vAlign w:val="center"/>
          </w:tcPr>
          <w:p w:rsidR="004B758B" w:rsidRPr="004B758B" w:rsidRDefault="004B758B" w:rsidP="004B758B">
            <w:pPr>
              <w:spacing w:before="60" w:after="60"/>
              <w:jc w:val="center"/>
              <w:rPr>
                <w:sz w:val="22"/>
                <w:szCs w:val="22"/>
              </w:rPr>
            </w:pPr>
            <w:r w:rsidRPr="004B758B">
              <w:rPr>
                <w:sz w:val="22"/>
                <w:szCs w:val="22"/>
              </w:rPr>
              <w:t>927</w:t>
            </w:r>
          </w:p>
        </w:tc>
        <w:tc>
          <w:tcPr>
            <w:tcW w:w="359" w:type="pct"/>
            <w:vAlign w:val="center"/>
          </w:tcPr>
          <w:p w:rsidR="004B758B" w:rsidRPr="004B758B" w:rsidRDefault="004B758B" w:rsidP="004B758B">
            <w:pPr>
              <w:jc w:val="center"/>
              <w:rPr>
                <w:sz w:val="22"/>
                <w:szCs w:val="22"/>
              </w:rPr>
            </w:pPr>
            <w:r w:rsidRPr="004B758B">
              <w:rPr>
                <w:sz w:val="22"/>
                <w:szCs w:val="22"/>
              </w:rPr>
              <w:t>ND</w:t>
            </w:r>
          </w:p>
        </w:tc>
        <w:tc>
          <w:tcPr>
            <w:tcW w:w="293" w:type="pct"/>
            <w:vAlign w:val="center"/>
          </w:tcPr>
          <w:p w:rsidR="004B758B" w:rsidRPr="004B758B" w:rsidRDefault="004B758B" w:rsidP="004B758B">
            <w:pPr>
              <w:jc w:val="center"/>
              <w:rPr>
                <w:sz w:val="22"/>
                <w:szCs w:val="22"/>
              </w:rPr>
            </w:pPr>
            <w:r w:rsidRPr="004B758B">
              <w:rPr>
                <w:sz w:val="22"/>
                <w:szCs w:val="22"/>
              </w:rPr>
              <w:t>72</w:t>
            </w:r>
          </w:p>
        </w:tc>
        <w:tc>
          <w:tcPr>
            <w:tcW w:w="391" w:type="pct"/>
            <w:vAlign w:val="center"/>
          </w:tcPr>
          <w:p w:rsidR="004B758B" w:rsidRPr="004B758B" w:rsidRDefault="004B758B" w:rsidP="004B758B">
            <w:pPr>
              <w:spacing w:before="60" w:after="60"/>
              <w:jc w:val="center"/>
              <w:rPr>
                <w:sz w:val="22"/>
                <w:szCs w:val="22"/>
              </w:rPr>
            </w:pPr>
            <w:r w:rsidRPr="004B758B">
              <w:rPr>
                <w:sz w:val="22"/>
                <w:szCs w:val="22"/>
              </w:rPr>
              <w:t>61</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8</w:t>
            </w:r>
          </w:p>
        </w:tc>
        <w:tc>
          <w:tcPr>
            <w:tcW w:w="392" w:type="pct"/>
            <w:vAlign w:val="center"/>
          </w:tcPr>
          <w:p w:rsidR="004B758B" w:rsidRPr="004B758B" w:rsidRDefault="004B758B" w:rsidP="004B758B">
            <w:pPr>
              <w:spacing w:before="60" w:after="60"/>
              <w:jc w:val="center"/>
              <w:rPr>
                <w:sz w:val="22"/>
                <w:szCs w:val="22"/>
              </w:rPr>
            </w:pPr>
            <w:r w:rsidRPr="004B758B">
              <w:rPr>
                <w:sz w:val="22"/>
                <w:szCs w:val="22"/>
              </w:rPr>
              <w:t>17</w:t>
            </w:r>
          </w:p>
        </w:tc>
        <w:tc>
          <w:tcPr>
            <w:tcW w:w="424"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292"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295"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1343" w:type="pct"/>
            <w:tcBorders>
              <w:left w:val="nil"/>
            </w:tcBorders>
            <w:vAlign w:val="center"/>
          </w:tcPr>
          <w:p w:rsidR="004B758B" w:rsidRPr="004B758B" w:rsidRDefault="004B758B" w:rsidP="004B758B">
            <w:pPr>
              <w:rPr>
                <w:sz w:val="22"/>
                <w:szCs w:val="22"/>
              </w:rPr>
            </w:pPr>
          </w:p>
        </w:tc>
      </w:tr>
      <w:tr w:rsidR="004B758B" w:rsidRPr="004B758B" w:rsidTr="002A56B4">
        <w:trPr>
          <w:cantSplit/>
          <w:trHeight w:val="560"/>
          <w:jc w:val="center"/>
        </w:trPr>
        <w:tc>
          <w:tcPr>
            <w:tcW w:w="587" w:type="pct"/>
            <w:vAlign w:val="center"/>
          </w:tcPr>
          <w:p w:rsidR="004B758B" w:rsidRPr="004B758B" w:rsidRDefault="004B758B" w:rsidP="004B758B">
            <w:pPr>
              <w:spacing w:before="60" w:after="60"/>
              <w:rPr>
                <w:sz w:val="22"/>
                <w:szCs w:val="22"/>
              </w:rPr>
            </w:pPr>
            <w:r w:rsidRPr="004B758B">
              <w:rPr>
                <w:sz w:val="22"/>
                <w:szCs w:val="22"/>
              </w:rPr>
              <w:t>8</w:t>
            </w:r>
          </w:p>
        </w:tc>
        <w:tc>
          <w:tcPr>
            <w:tcW w:w="331" w:type="pct"/>
            <w:vAlign w:val="center"/>
          </w:tcPr>
          <w:p w:rsidR="004B758B" w:rsidRPr="004B758B" w:rsidRDefault="004B758B" w:rsidP="004B758B">
            <w:pPr>
              <w:spacing w:before="60" w:after="60"/>
              <w:jc w:val="center"/>
              <w:rPr>
                <w:sz w:val="22"/>
                <w:szCs w:val="22"/>
              </w:rPr>
            </w:pPr>
            <w:r w:rsidRPr="004B758B">
              <w:rPr>
                <w:sz w:val="22"/>
                <w:szCs w:val="22"/>
              </w:rPr>
              <w:t>1482</w:t>
            </w:r>
          </w:p>
        </w:tc>
        <w:tc>
          <w:tcPr>
            <w:tcW w:w="359" w:type="pct"/>
            <w:vAlign w:val="center"/>
          </w:tcPr>
          <w:p w:rsidR="004B758B" w:rsidRPr="004B758B" w:rsidRDefault="004B758B" w:rsidP="004B758B">
            <w:pPr>
              <w:jc w:val="center"/>
              <w:rPr>
                <w:sz w:val="22"/>
                <w:szCs w:val="22"/>
              </w:rPr>
            </w:pPr>
            <w:r w:rsidRPr="004B758B">
              <w:rPr>
                <w:sz w:val="22"/>
                <w:szCs w:val="22"/>
              </w:rPr>
              <w:t>ND</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73</w:t>
            </w:r>
          </w:p>
        </w:tc>
        <w:tc>
          <w:tcPr>
            <w:tcW w:w="391" w:type="pct"/>
            <w:vAlign w:val="center"/>
          </w:tcPr>
          <w:p w:rsidR="004B758B" w:rsidRPr="004B758B" w:rsidRDefault="004B758B" w:rsidP="004B758B">
            <w:pPr>
              <w:spacing w:before="60" w:after="60"/>
              <w:jc w:val="center"/>
              <w:rPr>
                <w:sz w:val="22"/>
                <w:szCs w:val="22"/>
              </w:rPr>
            </w:pPr>
            <w:r w:rsidRPr="004B758B">
              <w:rPr>
                <w:sz w:val="22"/>
                <w:szCs w:val="22"/>
              </w:rPr>
              <w:t>63</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13</w:t>
            </w:r>
          </w:p>
        </w:tc>
        <w:tc>
          <w:tcPr>
            <w:tcW w:w="392" w:type="pct"/>
            <w:vAlign w:val="center"/>
          </w:tcPr>
          <w:p w:rsidR="004B758B" w:rsidRPr="004B758B" w:rsidRDefault="004B758B" w:rsidP="004B758B">
            <w:pPr>
              <w:spacing w:before="60" w:after="60"/>
              <w:jc w:val="center"/>
              <w:rPr>
                <w:sz w:val="22"/>
                <w:szCs w:val="22"/>
              </w:rPr>
            </w:pPr>
            <w:r w:rsidRPr="004B758B">
              <w:rPr>
                <w:sz w:val="22"/>
                <w:szCs w:val="22"/>
              </w:rPr>
              <w:t>Left &lt;5min</w:t>
            </w:r>
          </w:p>
        </w:tc>
        <w:tc>
          <w:tcPr>
            <w:tcW w:w="424" w:type="pct"/>
            <w:vAlign w:val="center"/>
          </w:tcPr>
          <w:p w:rsidR="004B758B" w:rsidRPr="004B758B" w:rsidRDefault="004B758B" w:rsidP="004B758B">
            <w:pPr>
              <w:spacing w:before="60" w:after="60"/>
              <w:jc w:val="center"/>
              <w:rPr>
                <w:sz w:val="22"/>
                <w:szCs w:val="22"/>
              </w:rPr>
            </w:pPr>
            <w:r w:rsidRPr="004B758B">
              <w:rPr>
                <w:sz w:val="22"/>
                <w:szCs w:val="22"/>
              </w:rPr>
              <w:t>Y</w:t>
            </w:r>
          </w:p>
        </w:tc>
        <w:tc>
          <w:tcPr>
            <w:tcW w:w="292"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295"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1343" w:type="pct"/>
            <w:tcBorders>
              <w:left w:val="nil"/>
            </w:tcBorders>
            <w:vAlign w:val="center"/>
          </w:tcPr>
          <w:p w:rsidR="004B758B" w:rsidRPr="004B758B" w:rsidRDefault="004B758B" w:rsidP="004B758B">
            <w:pPr>
              <w:rPr>
                <w:sz w:val="22"/>
                <w:szCs w:val="22"/>
              </w:rPr>
            </w:pPr>
            <w:r w:rsidRPr="004B758B">
              <w:rPr>
                <w:sz w:val="22"/>
                <w:szCs w:val="22"/>
              </w:rPr>
              <w:t>AI, area carpet</w:t>
            </w:r>
          </w:p>
        </w:tc>
      </w:tr>
      <w:tr w:rsidR="004B758B" w:rsidRPr="004B758B" w:rsidTr="002A56B4">
        <w:trPr>
          <w:cantSplit/>
          <w:trHeight w:val="560"/>
          <w:jc w:val="center"/>
        </w:trPr>
        <w:tc>
          <w:tcPr>
            <w:tcW w:w="587" w:type="pct"/>
            <w:vAlign w:val="center"/>
          </w:tcPr>
          <w:p w:rsidR="004B758B" w:rsidRPr="004B758B" w:rsidRDefault="004B758B" w:rsidP="004B758B">
            <w:pPr>
              <w:spacing w:before="60" w:after="60"/>
              <w:rPr>
                <w:sz w:val="22"/>
                <w:szCs w:val="22"/>
              </w:rPr>
            </w:pPr>
            <w:r w:rsidRPr="004B758B">
              <w:rPr>
                <w:sz w:val="22"/>
                <w:szCs w:val="22"/>
              </w:rPr>
              <w:t>7</w:t>
            </w:r>
          </w:p>
        </w:tc>
        <w:tc>
          <w:tcPr>
            <w:tcW w:w="331" w:type="pct"/>
            <w:vAlign w:val="center"/>
          </w:tcPr>
          <w:p w:rsidR="004B758B" w:rsidRPr="004B758B" w:rsidRDefault="004B758B" w:rsidP="004B758B">
            <w:pPr>
              <w:spacing w:before="60" w:after="60"/>
              <w:jc w:val="center"/>
              <w:rPr>
                <w:sz w:val="22"/>
                <w:szCs w:val="22"/>
              </w:rPr>
            </w:pPr>
            <w:r w:rsidRPr="004B758B">
              <w:rPr>
                <w:sz w:val="22"/>
                <w:szCs w:val="22"/>
              </w:rPr>
              <w:t>1850</w:t>
            </w:r>
          </w:p>
        </w:tc>
        <w:tc>
          <w:tcPr>
            <w:tcW w:w="359" w:type="pct"/>
            <w:vAlign w:val="center"/>
          </w:tcPr>
          <w:p w:rsidR="004B758B" w:rsidRPr="004B758B" w:rsidRDefault="004B758B" w:rsidP="004B758B">
            <w:pPr>
              <w:spacing w:before="60" w:after="60"/>
              <w:jc w:val="center"/>
              <w:rPr>
                <w:sz w:val="22"/>
                <w:szCs w:val="22"/>
              </w:rPr>
            </w:pPr>
            <w:r w:rsidRPr="004B758B">
              <w:rPr>
                <w:sz w:val="22"/>
                <w:szCs w:val="22"/>
              </w:rPr>
              <w:t>ND</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73</w:t>
            </w:r>
          </w:p>
        </w:tc>
        <w:tc>
          <w:tcPr>
            <w:tcW w:w="391" w:type="pct"/>
            <w:vAlign w:val="center"/>
          </w:tcPr>
          <w:p w:rsidR="004B758B" w:rsidRPr="004B758B" w:rsidRDefault="004B758B" w:rsidP="004B758B">
            <w:pPr>
              <w:spacing w:before="60" w:after="60"/>
              <w:jc w:val="center"/>
              <w:rPr>
                <w:sz w:val="22"/>
                <w:szCs w:val="22"/>
              </w:rPr>
            </w:pPr>
            <w:r w:rsidRPr="004B758B">
              <w:rPr>
                <w:sz w:val="22"/>
                <w:szCs w:val="22"/>
              </w:rPr>
              <w:t>67</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28</w:t>
            </w:r>
          </w:p>
        </w:tc>
        <w:tc>
          <w:tcPr>
            <w:tcW w:w="392" w:type="pct"/>
            <w:vAlign w:val="center"/>
          </w:tcPr>
          <w:p w:rsidR="004B758B" w:rsidRPr="004B758B" w:rsidRDefault="004B758B" w:rsidP="004B758B">
            <w:pPr>
              <w:spacing w:before="60" w:after="60"/>
              <w:jc w:val="center"/>
              <w:rPr>
                <w:sz w:val="22"/>
                <w:szCs w:val="22"/>
              </w:rPr>
            </w:pPr>
            <w:r w:rsidRPr="004B758B">
              <w:rPr>
                <w:sz w:val="22"/>
                <w:szCs w:val="22"/>
              </w:rPr>
              <w:t>18</w:t>
            </w:r>
          </w:p>
        </w:tc>
        <w:tc>
          <w:tcPr>
            <w:tcW w:w="424" w:type="pct"/>
            <w:vAlign w:val="center"/>
          </w:tcPr>
          <w:p w:rsidR="004B758B" w:rsidRPr="004B758B" w:rsidRDefault="004B758B" w:rsidP="004B758B">
            <w:pPr>
              <w:spacing w:before="60" w:after="60"/>
              <w:jc w:val="center"/>
              <w:rPr>
                <w:sz w:val="22"/>
                <w:szCs w:val="22"/>
              </w:rPr>
            </w:pPr>
            <w:r w:rsidRPr="004B758B">
              <w:rPr>
                <w:sz w:val="22"/>
                <w:szCs w:val="22"/>
              </w:rPr>
              <w:t>Y</w:t>
            </w:r>
          </w:p>
        </w:tc>
        <w:tc>
          <w:tcPr>
            <w:tcW w:w="292"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295"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1343" w:type="pct"/>
            <w:tcBorders>
              <w:left w:val="nil"/>
            </w:tcBorders>
            <w:vAlign w:val="center"/>
          </w:tcPr>
          <w:p w:rsidR="004B758B" w:rsidRPr="004B758B" w:rsidRDefault="004B758B" w:rsidP="004B758B">
            <w:pPr>
              <w:spacing w:before="60" w:after="60"/>
              <w:rPr>
                <w:sz w:val="22"/>
                <w:szCs w:val="22"/>
              </w:rPr>
            </w:pPr>
            <w:r w:rsidRPr="004B758B">
              <w:rPr>
                <w:sz w:val="22"/>
                <w:szCs w:val="22"/>
              </w:rPr>
              <w:t>AF</w:t>
            </w:r>
          </w:p>
        </w:tc>
      </w:tr>
      <w:tr w:rsidR="004B758B" w:rsidRPr="004B758B" w:rsidTr="002A56B4">
        <w:trPr>
          <w:cantSplit/>
          <w:trHeight w:val="560"/>
          <w:jc w:val="center"/>
        </w:trPr>
        <w:tc>
          <w:tcPr>
            <w:tcW w:w="587" w:type="pct"/>
            <w:vAlign w:val="center"/>
          </w:tcPr>
          <w:p w:rsidR="004B758B" w:rsidRPr="004B758B" w:rsidRDefault="004B758B" w:rsidP="004B758B">
            <w:pPr>
              <w:spacing w:before="60" w:after="60"/>
              <w:rPr>
                <w:sz w:val="22"/>
                <w:szCs w:val="22"/>
              </w:rPr>
            </w:pPr>
            <w:r w:rsidRPr="004B758B">
              <w:rPr>
                <w:sz w:val="22"/>
                <w:szCs w:val="22"/>
              </w:rPr>
              <w:lastRenderedPageBreak/>
              <w:t>6</w:t>
            </w:r>
          </w:p>
        </w:tc>
        <w:tc>
          <w:tcPr>
            <w:tcW w:w="331" w:type="pct"/>
            <w:vAlign w:val="center"/>
          </w:tcPr>
          <w:p w:rsidR="004B758B" w:rsidRPr="004B758B" w:rsidRDefault="004B758B" w:rsidP="004B758B">
            <w:pPr>
              <w:spacing w:before="60" w:after="60"/>
              <w:jc w:val="center"/>
              <w:rPr>
                <w:sz w:val="22"/>
                <w:szCs w:val="22"/>
              </w:rPr>
            </w:pPr>
            <w:r w:rsidRPr="004B758B">
              <w:rPr>
                <w:sz w:val="22"/>
                <w:szCs w:val="22"/>
              </w:rPr>
              <w:t>2078</w:t>
            </w:r>
          </w:p>
        </w:tc>
        <w:tc>
          <w:tcPr>
            <w:tcW w:w="359" w:type="pct"/>
            <w:vAlign w:val="center"/>
          </w:tcPr>
          <w:p w:rsidR="004B758B" w:rsidRPr="004B758B" w:rsidRDefault="004B758B" w:rsidP="004B758B">
            <w:pPr>
              <w:spacing w:before="60" w:after="60"/>
              <w:jc w:val="center"/>
              <w:rPr>
                <w:sz w:val="22"/>
                <w:szCs w:val="22"/>
              </w:rPr>
            </w:pPr>
            <w:r w:rsidRPr="004B758B">
              <w:rPr>
                <w:sz w:val="22"/>
                <w:szCs w:val="22"/>
              </w:rPr>
              <w:t>ND</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73</w:t>
            </w:r>
          </w:p>
        </w:tc>
        <w:tc>
          <w:tcPr>
            <w:tcW w:w="391" w:type="pct"/>
            <w:vAlign w:val="center"/>
          </w:tcPr>
          <w:p w:rsidR="004B758B" w:rsidRPr="004B758B" w:rsidRDefault="004B758B" w:rsidP="004B758B">
            <w:pPr>
              <w:spacing w:before="60" w:after="60"/>
              <w:jc w:val="center"/>
              <w:rPr>
                <w:sz w:val="22"/>
                <w:szCs w:val="22"/>
              </w:rPr>
            </w:pPr>
            <w:r w:rsidRPr="004B758B">
              <w:rPr>
                <w:sz w:val="22"/>
                <w:szCs w:val="22"/>
              </w:rPr>
              <w:t>65</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13</w:t>
            </w:r>
          </w:p>
        </w:tc>
        <w:tc>
          <w:tcPr>
            <w:tcW w:w="392" w:type="pct"/>
            <w:vAlign w:val="center"/>
          </w:tcPr>
          <w:p w:rsidR="004B758B" w:rsidRPr="004B758B" w:rsidRDefault="004B758B" w:rsidP="004B758B">
            <w:pPr>
              <w:spacing w:before="60" w:after="60"/>
              <w:jc w:val="center"/>
              <w:rPr>
                <w:sz w:val="22"/>
                <w:szCs w:val="22"/>
              </w:rPr>
            </w:pPr>
            <w:r w:rsidRPr="004B758B">
              <w:rPr>
                <w:sz w:val="22"/>
                <w:szCs w:val="22"/>
              </w:rPr>
              <w:t>21</w:t>
            </w:r>
          </w:p>
        </w:tc>
        <w:tc>
          <w:tcPr>
            <w:tcW w:w="424" w:type="pct"/>
            <w:vAlign w:val="center"/>
          </w:tcPr>
          <w:p w:rsidR="004B758B" w:rsidRPr="004B758B" w:rsidRDefault="004B758B" w:rsidP="004B758B">
            <w:pPr>
              <w:spacing w:before="60" w:after="60"/>
              <w:jc w:val="center"/>
              <w:rPr>
                <w:sz w:val="22"/>
                <w:szCs w:val="22"/>
              </w:rPr>
            </w:pPr>
            <w:r w:rsidRPr="004B758B">
              <w:rPr>
                <w:sz w:val="22"/>
                <w:szCs w:val="22"/>
              </w:rPr>
              <w:t>Y</w:t>
            </w:r>
          </w:p>
        </w:tc>
        <w:tc>
          <w:tcPr>
            <w:tcW w:w="292"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295"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1343" w:type="pct"/>
            <w:tcBorders>
              <w:left w:val="nil"/>
            </w:tcBorders>
            <w:vAlign w:val="center"/>
          </w:tcPr>
          <w:p w:rsidR="004B758B" w:rsidRPr="004B758B" w:rsidRDefault="004B758B" w:rsidP="004B758B">
            <w:pPr>
              <w:spacing w:before="60" w:after="60"/>
              <w:rPr>
                <w:sz w:val="22"/>
                <w:szCs w:val="22"/>
              </w:rPr>
            </w:pPr>
            <w:r w:rsidRPr="004B758B">
              <w:rPr>
                <w:sz w:val="22"/>
                <w:szCs w:val="22"/>
              </w:rPr>
              <w:t>CPs, plants</w:t>
            </w:r>
          </w:p>
        </w:tc>
      </w:tr>
      <w:tr w:rsidR="004B758B" w:rsidRPr="004B758B" w:rsidTr="002A56B4">
        <w:trPr>
          <w:cantSplit/>
          <w:trHeight w:val="560"/>
          <w:jc w:val="center"/>
        </w:trPr>
        <w:tc>
          <w:tcPr>
            <w:tcW w:w="587" w:type="pct"/>
            <w:vAlign w:val="center"/>
          </w:tcPr>
          <w:p w:rsidR="004B758B" w:rsidRPr="004B758B" w:rsidRDefault="004B758B" w:rsidP="004B758B">
            <w:pPr>
              <w:spacing w:before="60" w:after="60"/>
              <w:rPr>
                <w:sz w:val="22"/>
                <w:szCs w:val="22"/>
              </w:rPr>
            </w:pPr>
            <w:r w:rsidRPr="004B758B">
              <w:rPr>
                <w:sz w:val="22"/>
                <w:szCs w:val="22"/>
              </w:rPr>
              <w:t>5</w:t>
            </w:r>
          </w:p>
        </w:tc>
        <w:tc>
          <w:tcPr>
            <w:tcW w:w="331" w:type="pct"/>
            <w:vAlign w:val="center"/>
          </w:tcPr>
          <w:p w:rsidR="004B758B" w:rsidRPr="004B758B" w:rsidRDefault="004B758B" w:rsidP="004B758B">
            <w:pPr>
              <w:spacing w:before="60" w:after="60"/>
              <w:jc w:val="center"/>
              <w:rPr>
                <w:sz w:val="22"/>
                <w:szCs w:val="22"/>
              </w:rPr>
            </w:pPr>
            <w:r w:rsidRPr="004B758B">
              <w:rPr>
                <w:sz w:val="22"/>
                <w:szCs w:val="22"/>
              </w:rPr>
              <w:t>2007</w:t>
            </w:r>
          </w:p>
        </w:tc>
        <w:tc>
          <w:tcPr>
            <w:tcW w:w="359" w:type="pct"/>
            <w:vAlign w:val="center"/>
          </w:tcPr>
          <w:p w:rsidR="004B758B" w:rsidRPr="004B758B" w:rsidRDefault="004B758B" w:rsidP="004B758B">
            <w:pPr>
              <w:jc w:val="center"/>
              <w:rPr>
                <w:sz w:val="22"/>
                <w:szCs w:val="22"/>
              </w:rPr>
            </w:pPr>
            <w:r w:rsidRPr="004B758B">
              <w:rPr>
                <w:sz w:val="22"/>
                <w:szCs w:val="22"/>
              </w:rPr>
              <w:t>ND</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74</w:t>
            </w:r>
          </w:p>
        </w:tc>
        <w:tc>
          <w:tcPr>
            <w:tcW w:w="391" w:type="pct"/>
            <w:vAlign w:val="center"/>
          </w:tcPr>
          <w:p w:rsidR="004B758B" w:rsidRPr="004B758B" w:rsidRDefault="004B758B" w:rsidP="004B758B">
            <w:pPr>
              <w:spacing w:before="60" w:after="60"/>
              <w:jc w:val="center"/>
              <w:rPr>
                <w:sz w:val="22"/>
                <w:szCs w:val="22"/>
              </w:rPr>
            </w:pPr>
            <w:r w:rsidRPr="004B758B">
              <w:rPr>
                <w:sz w:val="22"/>
                <w:szCs w:val="22"/>
              </w:rPr>
              <w:t>65</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19</w:t>
            </w:r>
          </w:p>
        </w:tc>
        <w:tc>
          <w:tcPr>
            <w:tcW w:w="392" w:type="pct"/>
            <w:vAlign w:val="center"/>
          </w:tcPr>
          <w:p w:rsidR="004B758B" w:rsidRPr="004B758B" w:rsidRDefault="004B758B" w:rsidP="004B758B">
            <w:pPr>
              <w:spacing w:before="60" w:after="60"/>
              <w:jc w:val="center"/>
              <w:rPr>
                <w:sz w:val="22"/>
                <w:szCs w:val="22"/>
              </w:rPr>
            </w:pPr>
            <w:r w:rsidRPr="004B758B">
              <w:rPr>
                <w:sz w:val="22"/>
                <w:szCs w:val="22"/>
              </w:rPr>
              <w:t>19</w:t>
            </w:r>
          </w:p>
        </w:tc>
        <w:tc>
          <w:tcPr>
            <w:tcW w:w="424" w:type="pct"/>
            <w:vAlign w:val="center"/>
          </w:tcPr>
          <w:p w:rsidR="004B758B" w:rsidRPr="004B758B" w:rsidRDefault="004B758B" w:rsidP="004B758B">
            <w:pPr>
              <w:spacing w:before="60" w:after="60"/>
              <w:jc w:val="center"/>
              <w:rPr>
                <w:sz w:val="22"/>
                <w:szCs w:val="22"/>
              </w:rPr>
            </w:pPr>
            <w:r w:rsidRPr="004B758B">
              <w:rPr>
                <w:sz w:val="22"/>
                <w:szCs w:val="22"/>
              </w:rPr>
              <w:t>Y</w:t>
            </w:r>
          </w:p>
        </w:tc>
        <w:tc>
          <w:tcPr>
            <w:tcW w:w="292"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295"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1343" w:type="pct"/>
            <w:tcBorders>
              <w:left w:val="nil"/>
            </w:tcBorders>
            <w:vAlign w:val="center"/>
          </w:tcPr>
          <w:p w:rsidR="004B758B" w:rsidRPr="004B758B" w:rsidRDefault="004B758B" w:rsidP="004B758B">
            <w:pPr>
              <w:spacing w:before="60" w:after="60"/>
              <w:rPr>
                <w:sz w:val="22"/>
                <w:szCs w:val="22"/>
              </w:rPr>
            </w:pPr>
            <w:r w:rsidRPr="004B758B">
              <w:rPr>
                <w:sz w:val="22"/>
                <w:szCs w:val="22"/>
              </w:rPr>
              <w:t>AI</w:t>
            </w:r>
          </w:p>
        </w:tc>
      </w:tr>
      <w:tr w:rsidR="004B758B" w:rsidRPr="004B758B" w:rsidTr="002A56B4">
        <w:trPr>
          <w:cantSplit/>
          <w:trHeight w:val="560"/>
          <w:jc w:val="center"/>
        </w:trPr>
        <w:tc>
          <w:tcPr>
            <w:tcW w:w="587" w:type="pct"/>
            <w:vAlign w:val="center"/>
          </w:tcPr>
          <w:p w:rsidR="004B758B" w:rsidRPr="004B758B" w:rsidRDefault="004B758B" w:rsidP="004B758B">
            <w:pPr>
              <w:spacing w:before="60" w:after="60"/>
              <w:rPr>
                <w:sz w:val="22"/>
                <w:szCs w:val="22"/>
              </w:rPr>
            </w:pPr>
            <w:r w:rsidRPr="004B758B">
              <w:rPr>
                <w:sz w:val="22"/>
                <w:szCs w:val="22"/>
              </w:rPr>
              <w:t>Small kitchen</w:t>
            </w:r>
          </w:p>
        </w:tc>
        <w:tc>
          <w:tcPr>
            <w:tcW w:w="331" w:type="pct"/>
            <w:vAlign w:val="center"/>
          </w:tcPr>
          <w:p w:rsidR="004B758B" w:rsidRPr="004B758B" w:rsidRDefault="004B758B" w:rsidP="004B758B">
            <w:pPr>
              <w:spacing w:before="60" w:after="60"/>
              <w:jc w:val="center"/>
              <w:rPr>
                <w:sz w:val="22"/>
                <w:szCs w:val="22"/>
              </w:rPr>
            </w:pPr>
            <w:r w:rsidRPr="004B758B">
              <w:rPr>
                <w:sz w:val="22"/>
                <w:szCs w:val="22"/>
              </w:rPr>
              <w:t>-</w:t>
            </w:r>
          </w:p>
        </w:tc>
        <w:tc>
          <w:tcPr>
            <w:tcW w:w="359" w:type="pct"/>
            <w:vAlign w:val="center"/>
          </w:tcPr>
          <w:p w:rsidR="004B758B" w:rsidRPr="004B758B" w:rsidRDefault="004B758B" w:rsidP="004B758B">
            <w:pPr>
              <w:spacing w:before="60" w:after="60"/>
              <w:jc w:val="center"/>
              <w:rPr>
                <w:sz w:val="22"/>
                <w:szCs w:val="22"/>
              </w:rPr>
            </w:pPr>
            <w:r w:rsidRPr="004B758B">
              <w:rPr>
                <w:sz w:val="22"/>
                <w:szCs w:val="22"/>
              </w:rPr>
              <w:t>2.7</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w:t>
            </w:r>
          </w:p>
        </w:tc>
        <w:tc>
          <w:tcPr>
            <w:tcW w:w="391" w:type="pct"/>
            <w:vAlign w:val="center"/>
          </w:tcPr>
          <w:p w:rsidR="004B758B" w:rsidRPr="004B758B" w:rsidRDefault="004B758B" w:rsidP="004B758B">
            <w:pPr>
              <w:spacing w:before="60" w:after="60"/>
              <w:jc w:val="center"/>
              <w:rPr>
                <w:sz w:val="22"/>
                <w:szCs w:val="22"/>
              </w:rPr>
            </w:pPr>
            <w:r w:rsidRPr="004B758B">
              <w:rPr>
                <w:sz w:val="22"/>
                <w:szCs w:val="22"/>
              </w:rPr>
              <w:t>-</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w:t>
            </w:r>
          </w:p>
        </w:tc>
        <w:tc>
          <w:tcPr>
            <w:tcW w:w="392" w:type="pct"/>
            <w:vAlign w:val="center"/>
          </w:tcPr>
          <w:p w:rsidR="004B758B" w:rsidRPr="004B758B" w:rsidRDefault="004B758B" w:rsidP="004B758B">
            <w:pPr>
              <w:spacing w:before="60" w:after="60"/>
              <w:jc w:val="center"/>
              <w:rPr>
                <w:sz w:val="22"/>
                <w:szCs w:val="22"/>
              </w:rPr>
            </w:pPr>
            <w:r w:rsidRPr="004B758B">
              <w:rPr>
                <w:sz w:val="22"/>
                <w:szCs w:val="22"/>
              </w:rPr>
              <w:t>-</w:t>
            </w:r>
          </w:p>
        </w:tc>
        <w:tc>
          <w:tcPr>
            <w:tcW w:w="424" w:type="pct"/>
            <w:vAlign w:val="center"/>
          </w:tcPr>
          <w:p w:rsidR="004B758B" w:rsidRPr="004B758B" w:rsidRDefault="004B758B" w:rsidP="004B758B">
            <w:pPr>
              <w:spacing w:before="60" w:after="60"/>
              <w:jc w:val="center"/>
              <w:rPr>
                <w:sz w:val="22"/>
                <w:szCs w:val="22"/>
              </w:rPr>
            </w:pPr>
            <w:r w:rsidRPr="004B758B">
              <w:rPr>
                <w:sz w:val="22"/>
                <w:szCs w:val="22"/>
              </w:rPr>
              <w:t>-</w:t>
            </w:r>
          </w:p>
        </w:tc>
        <w:tc>
          <w:tcPr>
            <w:tcW w:w="292" w:type="pct"/>
            <w:vAlign w:val="center"/>
          </w:tcPr>
          <w:p w:rsidR="004B758B" w:rsidRPr="004B758B" w:rsidRDefault="004B758B" w:rsidP="004B758B">
            <w:pPr>
              <w:spacing w:before="60" w:after="60"/>
              <w:jc w:val="center"/>
              <w:rPr>
                <w:sz w:val="22"/>
                <w:szCs w:val="22"/>
              </w:rPr>
            </w:pPr>
            <w:r w:rsidRPr="004B758B">
              <w:rPr>
                <w:sz w:val="22"/>
                <w:szCs w:val="22"/>
              </w:rPr>
              <w:t>-</w:t>
            </w:r>
          </w:p>
        </w:tc>
        <w:tc>
          <w:tcPr>
            <w:tcW w:w="295" w:type="pct"/>
            <w:vAlign w:val="center"/>
          </w:tcPr>
          <w:p w:rsidR="004B758B" w:rsidRPr="004B758B" w:rsidRDefault="004B758B" w:rsidP="004B758B">
            <w:pPr>
              <w:spacing w:before="60" w:after="60"/>
              <w:jc w:val="center"/>
              <w:rPr>
                <w:sz w:val="22"/>
                <w:szCs w:val="22"/>
              </w:rPr>
            </w:pPr>
            <w:r w:rsidRPr="004B758B">
              <w:rPr>
                <w:sz w:val="22"/>
                <w:szCs w:val="22"/>
              </w:rPr>
              <w:t>-</w:t>
            </w:r>
          </w:p>
        </w:tc>
        <w:tc>
          <w:tcPr>
            <w:tcW w:w="1343" w:type="pct"/>
            <w:tcBorders>
              <w:left w:val="nil"/>
            </w:tcBorders>
            <w:vAlign w:val="center"/>
          </w:tcPr>
          <w:p w:rsidR="004B758B" w:rsidRPr="004B758B" w:rsidRDefault="004B758B" w:rsidP="004B758B">
            <w:pPr>
              <w:spacing w:before="60" w:after="60"/>
              <w:rPr>
                <w:sz w:val="22"/>
                <w:szCs w:val="22"/>
              </w:rPr>
            </w:pPr>
            <w:r w:rsidRPr="004B758B">
              <w:rPr>
                <w:sz w:val="22"/>
                <w:szCs w:val="22"/>
              </w:rPr>
              <w:t>New gas range, no local exhaust hood, abuts classrooms</w:t>
            </w:r>
          </w:p>
        </w:tc>
      </w:tr>
      <w:tr w:rsidR="004B758B" w:rsidRPr="004B758B" w:rsidTr="002A56B4">
        <w:trPr>
          <w:cantSplit/>
          <w:trHeight w:val="560"/>
          <w:jc w:val="center"/>
        </w:trPr>
        <w:tc>
          <w:tcPr>
            <w:tcW w:w="587" w:type="pct"/>
            <w:vAlign w:val="center"/>
          </w:tcPr>
          <w:p w:rsidR="004B758B" w:rsidRPr="004B758B" w:rsidRDefault="004B758B" w:rsidP="004B758B">
            <w:pPr>
              <w:spacing w:before="60" w:after="60"/>
              <w:rPr>
                <w:sz w:val="22"/>
                <w:szCs w:val="22"/>
              </w:rPr>
            </w:pPr>
            <w:r w:rsidRPr="004B758B">
              <w:rPr>
                <w:sz w:val="22"/>
                <w:szCs w:val="22"/>
              </w:rPr>
              <w:t>4</w:t>
            </w:r>
          </w:p>
        </w:tc>
        <w:tc>
          <w:tcPr>
            <w:tcW w:w="331" w:type="pct"/>
            <w:vAlign w:val="center"/>
          </w:tcPr>
          <w:p w:rsidR="004B758B" w:rsidRPr="004B758B" w:rsidRDefault="004B758B" w:rsidP="004B758B">
            <w:pPr>
              <w:spacing w:before="60" w:after="60"/>
              <w:jc w:val="center"/>
              <w:rPr>
                <w:sz w:val="22"/>
                <w:szCs w:val="22"/>
              </w:rPr>
            </w:pPr>
            <w:r w:rsidRPr="004B758B">
              <w:rPr>
                <w:sz w:val="22"/>
                <w:szCs w:val="22"/>
              </w:rPr>
              <w:t>1595</w:t>
            </w:r>
          </w:p>
        </w:tc>
        <w:tc>
          <w:tcPr>
            <w:tcW w:w="359" w:type="pct"/>
            <w:vAlign w:val="center"/>
          </w:tcPr>
          <w:p w:rsidR="004B758B" w:rsidRPr="004B758B" w:rsidRDefault="004B758B" w:rsidP="004B758B">
            <w:pPr>
              <w:jc w:val="center"/>
              <w:rPr>
                <w:sz w:val="22"/>
                <w:szCs w:val="22"/>
              </w:rPr>
            </w:pPr>
            <w:r w:rsidRPr="004B758B">
              <w:rPr>
                <w:sz w:val="22"/>
                <w:szCs w:val="22"/>
              </w:rPr>
              <w:t>ND</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77</w:t>
            </w:r>
          </w:p>
        </w:tc>
        <w:tc>
          <w:tcPr>
            <w:tcW w:w="391" w:type="pct"/>
            <w:vAlign w:val="center"/>
          </w:tcPr>
          <w:p w:rsidR="004B758B" w:rsidRPr="004B758B" w:rsidRDefault="004B758B" w:rsidP="004B758B">
            <w:pPr>
              <w:spacing w:before="60" w:after="60"/>
              <w:jc w:val="center"/>
              <w:rPr>
                <w:sz w:val="22"/>
                <w:szCs w:val="22"/>
              </w:rPr>
            </w:pPr>
            <w:r w:rsidRPr="004B758B">
              <w:rPr>
                <w:sz w:val="22"/>
                <w:szCs w:val="22"/>
              </w:rPr>
              <w:t>59</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18</w:t>
            </w:r>
          </w:p>
        </w:tc>
        <w:tc>
          <w:tcPr>
            <w:tcW w:w="392" w:type="pct"/>
            <w:vAlign w:val="center"/>
          </w:tcPr>
          <w:p w:rsidR="004B758B" w:rsidRPr="004B758B" w:rsidRDefault="004B758B" w:rsidP="004B758B">
            <w:pPr>
              <w:spacing w:before="60" w:after="60"/>
              <w:jc w:val="center"/>
              <w:rPr>
                <w:sz w:val="22"/>
                <w:szCs w:val="22"/>
              </w:rPr>
            </w:pPr>
            <w:r w:rsidRPr="004B758B">
              <w:rPr>
                <w:sz w:val="22"/>
                <w:szCs w:val="22"/>
              </w:rPr>
              <w:t>22</w:t>
            </w:r>
          </w:p>
        </w:tc>
        <w:tc>
          <w:tcPr>
            <w:tcW w:w="424" w:type="pct"/>
            <w:vAlign w:val="center"/>
          </w:tcPr>
          <w:p w:rsidR="004B758B" w:rsidRPr="004B758B" w:rsidRDefault="004B758B" w:rsidP="004B758B">
            <w:pPr>
              <w:spacing w:before="60" w:after="60"/>
              <w:jc w:val="center"/>
              <w:rPr>
                <w:sz w:val="22"/>
                <w:szCs w:val="22"/>
              </w:rPr>
            </w:pPr>
            <w:r w:rsidRPr="004B758B">
              <w:rPr>
                <w:sz w:val="22"/>
                <w:szCs w:val="22"/>
              </w:rPr>
              <w:t>Y</w:t>
            </w:r>
          </w:p>
        </w:tc>
        <w:tc>
          <w:tcPr>
            <w:tcW w:w="292"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295"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1343" w:type="pct"/>
            <w:tcBorders>
              <w:left w:val="nil"/>
            </w:tcBorders>
            <w:vAlign w:val="center"/>
          </w:tcPr>
          <w:p w:rsidR="004B758B" w:rsidRPr="004B758B" w:rsidRDefault="004B758B" w:rsidP="004B758B">
            <w:pPr>
              <w:rPr>
                <w:sz w:val="22"/>
                <w:szCs w:val="22"/>
              </w:rPr>
            </w:pPr>
            <w:r w:rsidRPr="004B758B">
              <w:rPr>
                <w:sz w:val="22"/>
                <w:szCs w:val="22"/>
              </w:rPr>
              <w:t>DEM, HS</w:t>
            </w:r>
          </w:p>
        </w:tc>
      </w:tr>
      <w:tr w:rsidR="004B758B" w:rsidRPr="004B758B" w:rsidTr="002A56B4">
        <w:trPr>
          <w:cantSplit/>
          <w:trHeight w:val="560"/>
          <w:jc w:val="center"/>
        </w:trPr>
        <w:tc>
          <w:tcPr>
            <w:tcW w:w="587" w:type="pct"/>
            <w:vAlign w:val="center"/>
          </w:tcPr>
          <w:p w:rsidR="004B758B" w:rsidRPr="004B758B" w:rsidRDefault="004B758B" w:rsidP="004B758B">
            <w:pPr>
              <w:spacing w:before="60" w:after="60"/>
              <w:rPr>
                <w:sz w:val="22"/>
                <w:szCs w:val="22"/>
              </w:rPr>
            </w:pPr>
            <w:r w:rsidRPr="004B758B">
              <w:rPr>
                <w:sz w:val="22"/>
                <w:szCs w:val="22"/>
              </w:rPr>
              <w:t>3</w:t>
            </w:r>
          </w:p>
        </w:tc>
        <w:tc>
          <w:tcPr>
            <w:tcW w:w="331" w:type="pct"/>
            <w:vAlign w:val="center"/>
          </w:tcPr>
          <w:p w:rsidR="004B758B" w:rsidRPr="004B758B" w:rsidRDefault="004B758B" w:rsidP="004B758B">
            <w:pPr>
              <w:spacing w:before="60" w:after="60"/>
              <w:jc w:val="center"/>
              <w:rPr>
                <w:sz w:val="22"/>
                <w:szCs w:val="22"/>
              </w:rPr>
            </w:pPr>
            <w:r w:rsidRPr="004B758B">
              <w:rPr>
                <w:sz w:val="22"/>
                <w:szCs w:val="22"/>
              </w:rPr>
              <w:t>1508</w:t>
            </w:r>
          </w:p>
        </w:tc>
        <w:tc>
          <w:tcPr>
            <w:tcW w:w="359" w:type="pct"/>
            <w:vAlign w:val="center"/>
          </w:tcPr>
          <w:p w:rsidR="004B758B" w:rsidRPr="004B758B" w:rsidRDefault="004B758B" w:rsidP="004B758B">
            <w:pPr>
              <w:spacing w:before="60" w:after="60"/>
              <w:jc w:val="center"/>
              <w:rPr>
                <w:sz w:val="22"/>
                <w:szCs w:val="22"/>
              </w:rPr>
            </w:pPr>
            <w:r w:rsidRPr="004B758B">
              <w:rPr>
                <w:sz w:val="22"/>
                <w:szCs w:val="22"/>
              </w:rPr>
              <w:t>ND</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75</w:t>
            </w:r>
          </w:p>
        </w:tc>
        <w:tc>
          <w:tcPr>
            <w:tcW w:w="391" w:type="pct"/>
            <w:vAlign w:val="center"/>
          </w:tcPr>
          <w:p w:rsidR="004B758B" w:rsidRPr="004B758B" w:rsidRDefault="004B758B" w:rsidP="004B758B">
            <w:pPr>
              <w:spacing w:before="60" w:after="60"/>
              <w:jc w:val="center"/>
              <w:rPr>
                <w:sz w:val="22"/>
                <w:szCs w:val="22"/>
              </w:rPr>
            </w:pPr>
            <w:r w:rsidRPr="004B758B">
              <w:rPr>
                <w:sz w:val="22"/>
                <w:szCs w:val="22"/>
              </w:rPr>
              <w:t>63</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21</w:t>
            </w:r>
          </w:p>
        </w:tc>
        <w:tc>
          <w:tcPr>
            <w:tcW w:w="392" w:type="pct"/>
            <w:vAlign w:val="center"/>
          </w:tcPr>
          <w:p w:rsidR="004B758B" w:rsidRPr="004B758B" w:rsidRDefault="004B758B" w:rsidP="004B758B">
            <w:pPr>
              <w:spacing w:before="60" w:after="60"/>
              <w:jc w:val="center"/>
              <w:rPr>
                <w:sz w:val="22"/>
                <w:szCs w:val="22"/>
              </w:rPr>
            </w:pPr>
            <w:r w:rsidRPr="004B758B">
              <w:rPr>
                <w:sz w:val="22"/>
                <w:szCs w:val="22"/>
              </w:rPr>
              <w:t>17</w:t>
            </w:r>
          </w:p>
        </w:tc>
        <w:tc>
          <w:tcPr>
            <w:tcW w:w="424" w:type="pct"/>
            <w:vAlign w:val="center"/>
          </w:tcPr>
          <w:p w:rsidR="004B758B" w:rsidRPr="004B758B" w:rsidRDefault="004B758B" w:rsidP="004B758B">
            <w:pPr>
              <w:spacing w:before="60" w:after="60"/>
              <w:jc w:val="center"/>
              <w:rPr>
                <w:sz w:val="22"/>
                <w:szCs w:val="22"/>
              </w:rPr>
            </w:pPr>
            <w:r w:rsidRPr="004B758B">
              <w:rPr>
                <w:sz w:val="22"/>
                <w:szCs w:val="22"/>
              </w:rPr>
              <w:t>Y</w:t>
            </w:r>
          </w:p>
        </w:tc>
        <w:tc>
          <w:tcPr>
            <w:tcW w:w="292"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295"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1343" w:type="pct"/>
            <w:tcBorders>
              <w:left w:val="nil"/>
            </w:tcBorders>
            <w:vAlign w:val="center"/>
          </w:tcPr>
          <w:p w:rsidR="004B758B" w:rsidRPr="004B758B" w:rsidRDefault="004B758B" w:rsidP="004B758B">
            <w:pPr>
              <w:spacing w:before="60" w:after="60"/>
              <w:rPr>
                <w:sz w:val="22"/>
                <w:szCs w:val="22"/>
              </w:rPr>
            </w:pPr>
            <w:r w:rsidRPr="004B758B">
              <w:rPr>
                <w:sz w:val="22"/>
                <w:szCs w:val="22"/>
              </w:rPr>
              <w:t>HS, DEM</w:t>
            </w:r>
          </w:p>
        </w:tc>
      </w:tr>
      <w:tr w:rsidR="004B758B" w:rsidRPr="004B758B" w:rsidTr="002A56B4">
        <w:trPr>
          <w:cantSplit/>
          <w:trHeight w:val="560"/>
          <w:jc w:val="center"/>
        </w:trPr>
        <w:tc>
          <w:tcPr>
            <w:tcW w:w="587" w:type="pct"/>
            <w:vAlign w:val="center"/>
          </w:tcPr>
          <w:p w:rsidR="004B758B" w:rsidRPr="004B758B" w:rsidRDefault="004B758B" w:rsidP="004B758B">
            <w:pPr>
              <w:spacing w:before="60" w:after="60"/>
              <w:rPr>
                <w:sz w:val="22"/>
                <w:szCs w:val="22"/>
              </w:rPr>
            </w:pPr>
            <w:r w:rsidRPr="004B758B">
              <w:rPr>
                <w:sz w:val="22"/>
                <w:szCs w:val="22"/>
              </w:rPr>
              <w:t>Library</w:t>
            </w:r>
          </w:p>
        </w:tc>
        <w:tc>
          <w:tcPr>
            <w:tcW w:w="331" w:type="pct"/>
            <w:vAlign w:val="center"/>
          </w:tcPr>
          <w:p w:rsidR="004B758B" w:rsidRPr="004B758B" w:rsidRDefault="004B758B" w:rsidP="004B758B">
            <w:pPr>
              <w:jc w:val="center"/>
              <w:rPr>
                <w:sz w:val="22"/>
                <w:szCs w:val="22"/>
              </w:rPr>
            </w:pPr>
            <w:r w:rsidRPr="004B758B">
              <w:rPr>
                <w:sz w:val="22"/>
                <w:szCs w:val="22"/>
              </w:rPr>
              <w:t>507</w:t>
            </w:r>
          </w:p>
        </w:tc>
        <w:tc>
          <w:tcPr>
            <w:tcW w:w="359" w:type="pct"/>
            <w:vAlign w:val="center"/>
          </w:tcPr>
          <w:p w:rsidR="004B758B" w:rsidRPr="004B758B" w:rsidRDefault="004B758B" w:rsidP="004B758B">
            <w:pPr>
              <w:jc w:val="center"/>
              <w:rPr>
                <w:sz w:val="22"/>
                <w:szCs w:val="22"/>
              </w:rPr>
            </w:pPr>
            <w:r w:rsidRPr="004B758B">
              <w:rPr>
                <w:sz w:val="22"/>
                <w:szCs w:val="22"/>
              </w:rPr>
              <w:t>ND</w:t>
            </w:r>
          </w:p>
        </w:tc>
        <w:tc>
          <w:tcPr>
            <w:tcW w:w="293" w:type="pct"/>
            <w:vAlign w:val="center"/>
          </w:tcPr>
          <w:p w:rsidR="004B758B" w:rsidRPr="004B758B" w:rsidRDefault="004B758B" w:rsidP="004B758B">
            <w:pPr>
              <w:jc w:val="center"/>
              <w:rPr>
                <w:sz w:val="22"/>
                <w:szCs w:val="22"/>
              </w:rPr>
            </w:pPr>
            <w:r w:rsidRPr="004B758B">
              <w:rPr>
                <w:sz w:val="22"/>
                <w:szCs w:val="22"/>
              </w:rPr>
              <w:t>75</w:t>
            </w:r>
          </w:p>
        </w:tc>
        <w:tc>
          <w:tcPr>
            <w:tcW w:w="391" w:type="pct"/>
            <w:vAlign w:val="center"/>
          </w:tcPr>
          <w:p w:rsidR="004B758B" w:rsidRPr="004B758B" w:rsidRDefault="004B758B" w:rsidP="004B758B">
            <w:pPr>
              <w:jc w:val="center"/>
              <w:rPr>
                <w:sz w:val="22"/>
                <w:szCs w:val="22"/>
              </w:rPr>
            </w:pPr>
            <w:r w:rsidRPr="004B758B">
              <w:rPr>
                <w:sz w:val="22"/>
                <w:szCs w:val="22"/>
              </w:rPr>
              <w:t>72</w:t>
            </w:r>
          </w:p>
        </w:tc>
        <w:tc>
          <w:tcPr>
            <w:tcW w:w="293" w:type="pct"/>
            <w:vAlign w:val="center"/>
          </w:tcPr>
          <w:p w:rsidR="004B758B" w:rsidRPr="004B758B" w:rsidRDefault="004B758B" w:rsidP="004B758B">
            <w:pPr>
              <w:jc w:val="center"/>
              <w:rPr>
                <w:sz w:val="22"/>
                <w:szCs w:val="22"/>
              </w:rPr>
            </w:pPr>
            <w:r w:rsidRPr="004B758B">
              <w:rPr>
                <w:sz w:val="22"/>
                <w:szCs w:val="22"/>
              </w:rPr>
              <w:t>27</w:t>
            </w:r>
          </w:p>
        </w:tc>
        <w:tc>
          <w:tcPr>
            <w:tcW w:w="392" w:type="pct"/>
            <w:vAlign w:val="center"/>
          </w:tcPr>
          <w:p w:rsidR="004B758B" w:rsidRPr="004B758B" w:rsidRDefault="004B758B" w:rsidP="004B758B">
            <w:pPr>
              <w:jc w:val="center"/>
              <w:rPr>
                <w:sz w:val="22"/>
                <w:szCs w:val="22"/>
              </w:rPr>
            </w:pPr>
            <w:r w:rsidRPr="004B758B">
              <w:rPr>
                <w:sz w:val="22"/>
                <w:szCs w:val="22"/>
              </w:rPr>
              <w:t>2</w:t>
            </w:r>
          </w:p>
        </w:tc>
        <w:tc>
          <w:tcPr>
            <w:tcW w:w="424" w:type="pct"/>
            <w:vAlign w:val="center"/>
          </w:tcPr>
          <w:p w:rsidR="004B758B" w:rsidRPr="004B758B" w:rsidRDefault="004B758B" w:rsidP="004B758B">
            <w:pPr>
              <w:jc w:val="center"/>
              <w:rPr>
                <w:sz w:val="22"/>
                <w:szCs w:val="22"/>
              </w:rPr>
            </w:pPr>
            <w:r w:rsidRPr="004B758B">
              <w:rPr>
                <w:sz w:val="22"/>
                <w:szCs w:val="22"/>
              </w:rPr>
              <w:t>Y open</w:t>
            </w:r>
          </w:p>
        </w:tc>
        <w:tc>
          <w:tcPr>
            <w:tcW w:w="292" w:type="pct"/>
            <w:vAlign w:val="center"/>
          </w:tcPr>
          <w:p w:rsidR="004B758B" w:rsidRPr="004B758B" w:rsidRDefault="004B758B" w:rsidP="004B758B">
            <w:pPr>
              <w:jc w:val="center"/>
              <w:rPr>
                <w:sz w:val="22"/>
                <w:szCs w:val="22"/>
              </w:rPr>
            </w:pPr>
            <w:r w:rsidRPr="004B758B">
              <w:rPr>
                <w:sz w:val="22"/>
                <w:szCs w:val="22"/>
              </w:rPr>
              <w:t>N</w:t>
            </w:r>
          </w:p>
        </w:tc>
        <w:tc>
          <w:tcPr>
            <w:tcW w:w="295" w:type="pct"/>
            <w:vAlign w:val="center"/>
          </w:tcPr>
          <w:p w:rsidR="004B758B" w:rsidRPr="004B758B" w:rsidRDefault="004B758B" w:rsidP="004B758B">
            <w:pPr>
              <w:jc w:val="center"/>
              <w:rPr>
                <w:sz w:val="22"/>
                <w:szCs w:val="22"/>
              </w:rPr>
            </w:pPr>
            <w:r w:rsidRPr="004B758B">
              <w:rPr>
                <w:sz w:val="22"/>
                <w:szCs w:val="22"/>
              </w:rPr>
              <w:t>N</w:t>
            </w:r>
          </w:p>
        </w:tc>
        <w:tc>
          <w:tcPr>
            <w:tcW w:w="1343" w:type="pct"/>
            <w:tcBorders>
              <w:left w:val="nil"/>
            </w:tcBorders>
            <w:vAlign w:val="center"/>
          </w:tcPr>
          <w:p w:rsidR="004B758B" w:rsidRPr="004B758B" w:rsidRDefault="004B758B" w:rsidP="004B758B">
            <w:pPr>
              <w:rPr>
                <w:sz w:val="22"/>
                <w:szCs w:val="22"/>
              </w:rPr>
            </w:pPr>
          </w:p>
        </w:tc>
      </w:tr>
      <w:tr w:rsidR="004B758B" w:rsidRPr="004B758B" w:rsidTr="002A56B4">
        <w:trPr>
          <w:cantSplit/>
          <w:trHeight w:val="560"/>
          <w:jc w:val="center"/>
        </w:trPr>
        <w:tc>
          <w:tcPr>
            <w:tcW w:w="587" w:type="pct"/>
            <w:vAlign w:val="center"/>
          </w:tcPr>
          <w:p w:rsidR="004B758B" w:rsidRPr="004B758B" w:rsidRDefault="004B758B" w:rsidP="004B758B">
            <w:pPr>
              <w:spacing w:before="60" w:after="60"/>
              <w:rPr>
                <w:sz w:val="22"/>
                <w:szCs w:val="22"/>
              </w:rPr>
            </w:pPr>
            <w:r w:rsidRPr="004B758B">
              <w:rPr>
                <w:sz w:val="22"/>
                <w:szCs w:val="22"/>
              </w:rPr>
              <w:t>Copy area</w:t>
            </w:r>
          </w:p>
        </w:tc>
        <w:tc>
          <w:tcPr>
            <w:tcW w:w="331" w:type="pct"/>
            <w:vAlign w:val="center"/>
          </w:tcPr>
          <w:p w:rsidR="004B758B" w:rsidRPr="004B758B" w:rsidRDefault="004B758B" w:rsidP="004B758B">
            <w:pPr>
              <w:jc w:val="center"/>
              <w:rPr>
                <w:sz w:val="22"/>
                <w:szCs w:val="22"/>
              </w:rPr>
            </w:pPr>
            <w:r w:rsidRPr="004B758B">
              <w:rPr>
                <w:sz w:val="22"/>
                <w:szCs w:val="22"/>
              </w:rPr>
              <w:t>773</w:t>
            </w:r>
          </w:p>
        </w:tc>
        <w:tc>
          <w:tcPr>
            <w:tcW w:w="359" w:type="pct"/>
            <w:vAlign w:val="center"/>
          </w:tcPr>
          <w:p w:rsidR="004B758B" w:rsidRPr="004B758B" w:rsidRDefault="004B758B" w:rsidP="004B758B">
            <w:pPr>
              <w:jc w:val="center"/>
              <w:rPr>
                <w:sz w:val="22"/>
                <w:szCs w:val="22"/>
              </w:rPr>
            </w:pPr>
            <w:r w:rsidRPr="004B758B">
              <w:rPr>
                <w:sz w:val="22"/>
                <w:szCs w:val="22"/>
              </w:rPr>
              <w:t>ND</w:t>
            </w:r>
          </w:p>
        </w:tc>
        <w:tc>
          <w:tcPr>
            <w:tcW w:w="293" w:type="pct"/>
            <w:vAlign w:val="center"/>
          </w:tcPr>
          <w:p w:rsidR="004B758B" w:rsidRPr="004B758B" w:rsidRDefault="004B758B" w:rsidP="004B758B">
            <w:pPr>
              <w:jc w:val="center"/>
              <w:rPr>
                <w:sz w:val="22"/>
                <w:szCs w:val="22"/>
              </w:rPr>
            </w:pPr>
            <w:r w:rsidRPr="004B758B">
              <w:rPr>
                <w:sz w:val="22"/>
                <w:szCs w:val="22"/>
              </w:rPr>
              <w:t>74</w:t>
            </w:r>
          </w:p>
        </w:tc>
        <w:tc>
          <w:tcPr>
            <w:tcW w:w="391" w:type="pct"/>
            <w:vAlign w:val="center"/>
          </w:tcPr>
          <w:p w:rsidR="004B758B" w:rsidRPr="004B758B" w:rsidRDefault="004B758B" w:rsidP="004B758B">
            <w:pPr>
              <w:jc w:val="center"/>
              <w:rPr>
                <w:sz w:val="22"/>
                <w:szCs w:val="22"/>
              </w:rPr>
            </w:pPr>
            <w:r w:rsidRPr="004B758B">
              <w:rPr>
                <w:sz w:val="22"/>
                <w:szCs w:val="22"/>
              </w:rPr>
              <w:t>68</w:t>
            </w:r>
          </w:p>
        </w:tc>
        <w:tc>
          <w:tcPr>
            <w:tcW w:w="293" w:type="pct"/>
            <w:vAlign w:val="center"/>
          </w:tcPr>
          <w:p w:rsidR="004B758B" w:rsidRPr="004B758B" w:rsidRDefault="004B758B" w:rsidP="004B758B">
            <w:pPr>
              <w:jc w:val="center"/>
              <w:rPr>
                <w:sz w:val="22"/>
                <w:szCs w:val="22"/>
              </w:rPr>
            </w:pPr>
            <w:r w:rsidRPr="004B758B">
              <w:rPr>
                <w:sz w:val="22"/>
                <w:szCs w:val="22"/>
              </w:rPr>
              <w:t>23</w:t>
            </w:r>
          </w:p>
        </w:tc>
        <w:tc>
          <w:tcPr>
            <w:tcW w:w="392" w:type="pct"/>
            <w:vAlign w:val="center"/>
          </w:tcPr>
          <w:p w:rsidR="004B758B" w:rsidRPr="004B758B" w:rsidRDefault="004B758B" w:rsidP="004B758B">
            <w:pPr>
              <w:jc w:val="center"/>
              <w:rPr>
                <w:sz w:val="22"/>
                <w:szCs w:val="22"/>
              </w:rPr>
            </w:pPr>
            <w:r w:rsidRPr="004B758B">
              <w:rPr>
                <w:sz w:val="22"/>
                <w:szCs w:val="22"/>
              </w:rPr>
              <w:t>1</w:t>
            </w:r>
          </w:p>
        </w:tc>
        <w:tc>
          <w:tcPr>
            <w:tcW w:w="424" w:type="pct"/>
            <w:vAlign w:val="center"/>
          </w:tcPr>
          <w:p w:rsidR="004B758B" w:rsidRPr="004B758B" w:rsidRDefault="004B758B" w:rsidP="004B758B">
            <w:pPr>
              <w:jc w:val="center"/>
              <w:rPr>
                <w:sz w:val="22"/>
                <w:szCs w:val="22"/>
              </w:rPr>
            </w:pPr>
            <w:r w:rsidRPr="004B758B">
              <w:rPr>
                <w:sz w:val="22"/>
                <w:szCs w:val="22"/>
              </w:rPr>
              <w:t>Y</w:t>
            </w:r>
          </w:p>
        </w:tc>
        <w:tc>
          <w:tcPr>
            <w:tcW w:w="292"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295" w:type="pct"/>
            <w:vAlign w:val="center"/>
          </w:tcPr>
          <w:p w:rsidR="004B758B" w:rsidRPr="004B758B" w:rsidRDefault="004B758B" w:rsidP="004B758B">
            <w:pPr>
              <w:jc w:val="center"/>
              <w:rPr>
                <w:sz w:val="22"/>
                <w:szCs w:val="22"/>
              </w:rPr>
            </w:pPr>
            <w:r w:rsidRPr="004B758B">
              <w:rPr>
                <w:sz w:val="22"/>
                <w:szCs w:val="22"/>
              </w:rPr>
              <w:t>N</w:t>
            </w:r>
          </w:p>
        </w:tc>
        <w:tc>
          <w:tcPr>
            <w:tcW w:w="1343" w:type="pct"/>
            <w:tcBorders>
              <w:left w:val="nil"/>
            </w:tcBorders>
            <w:vAlign w:val="center"/>
          </w:tcPr>
          <w:p w:rsidR="004B758B" w:rsidRPr="004B758B" w:rsidRDefault="004B758B" w:rsidP="004B758B">
            <w:pPr>
              <w:rPr>
                <w:sz w:val="22"/>
                <w:szCs w:val="22"/>
              </w:rPr>
            </w:pPr>
            <w:r w:rsidRPr="004B758B">
              <w:rPr>
                <w:sz w:val="22"/>
                <w:szCs w:val="22"/>
              </w:rPr>
              <w:t>PCs x 2</w:t>
            </w:r>
          </w:p>
        </w:tc>
      </w:tr>
      <w:tr w:rsidR="004B758B" w:rsidRPr="004B758B" w:rsidTr="002A56B4">
        <w:trPr>
          <w:cantSplit/>
          <w:trHeight w:val="560"/>
          <w:jc w:val="center"/>
        </w:trPr>
        <w:tc>
          <w:tcPr>
            <w:tcW w:w="587" w:type="pct"/>
            <w:vAlign w:val="center"/>
          </w:tcPr>
          <w:p w:rsidR="004B758B" w:rsidRPr="004B758B" w:rsidRDefault="004B758B" w:rsidP="004B758B">
            <w:pPr>
              <w:spacing w:before="60" w:after="60"/>
              <w:rPr>
                <w:sz w:val="22"/>
                <w:szCs w:val="22"/>
              </w:rPr>
            </w:pPr>
            <w:r w:rsidRPr="004B758B">
              <w:rPr>
                <w:sz w:val="22"/>
                <w:szCs w:val="22"/>
              </w:rPr>
              <w:t>Main office</w:t>
            </w:r>
          </w:p>
        </w:tc>
        <w:tc>
          <w:tcPr>
            <w:tcW w:w="331" w:type="pct"/>
            <w:vAlign w:val="center"/>
          </w:tcPr>
          <w:p w:rsidR="004B758B" w:rsidRPr="004B758B" w:rsidRDefault="004B758B" w:rsidP="004B758B">
            <w:pPr>
              <w:spacing w:before="60" w:after="60"/>
              <w:jc w:val="center"/>
              <w:rPr>
                <w:sz w:val="22"/>
                <w:szCs w:val="22"/>
              </w:rPr>
            </w:pPr>
            <w:r w:rsidRPr="004B758B">
              <w:rPr>
                <w:sz w:val="22"/>
                <w:szCs w:val="22"/>
              </w:rPr>
              <w:t>621</w:t>
            </w:r>
          </w:p>
        </w:tc>
        <w:tc>
          <w:tcPr>
            <w:tcW w:w="359" w:type="pct"/>
            <w:vAlign w:val="center"/>
          </w:tcPr>
          <w:p w:rsidR="004B758B" w:rsidRPr="004B758B" w:rsidRDefault="004B758B" w:rsidP="004B758B">
            <w:pPr>
              <w:jc w:val="center"/>
              <w:rPr>
                <w:sz w:val="22"/>
                <w:szCs w:val="22"/>
              </w:rPr>
            </w:pPr>
            <w:r w:rsidRPr="004B758B">
              <w:rPr>
                <w:sz w:val="22"/>
                <w:szCs w:val="22"/>
              </w:rPr>
              <w:t>ND</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74</w:t>
            </w:r>
          </w:p>
        </w:tc>
        <w:tc>
          <w:tcPr>
            <w:tcW w:w="391" w:type="pct"/>
            <w:vAlign w:val="center"/>
          </w:tcPr>
          <w:p w:rsidR="004B758B" w:rsidRPr="004B758B" w:rsidRDefault="004B758B" w:rsidP="004B758B">
            <w:pPr>
              <w:spacing w:before="60" w:after="60"/>
              <w:jc w:val="center"/>
              <w:rPr>
                <w:sz w:val="22"/>
                <w:szCs w:val="22"/>
              </w:rPr>
            </w:pPr>
            <w:r w:rsidRPr="004B758B">
              <w:rPr>
                <w:sz w:val="22"/>
                <w:szCs w:val="22"/>
              </w:rPr>
              <w:t>70</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26</w:t>
            </w:r>
          </w:p>
        </w:tc>
        <w:tc>
          <w:tcPr>
            <w:tcW w:w="392" w:type="pct"/>
            <w:vAlign w:val="center"/>
          </w:tcPr>
          <w:p w:rsidR="004B758B" w:rsidRPr="004B758B" w:rsidRDefault="004B758B" w:rsidP="004B758B">
            <w:pPr>
              <w:spacing w:before="60" w:after="60"/>
              <w:jc w:val="center"/>
              <w:rPr>
                <w:sz w:val="22"/>
                <w:szCs w:val="22"/>
              </w:rPr>
            </w:pPr>
            <w:r w:rsidRPr="004B758B">
              <w:rPr>
                <w:sz w:val="22"/>
                <w:szCs w:val="22"/>
              </w:rPr>
              <w:t>2</w:t>
            </w:r>
          </w:p>
        </w:tc>
        <w:tc>
          <w:tcPr>
            <w:tcW w:w="424" w:type="pct"/>
            <w:vAlign w:val="center"/>
          </w:tcPr>
          <w:p w:rsidR="004B758B" w:rsidRPr="004B758B" w:rsidRDefault="004B758B" w:rsidP="004B758B">
            <w:pPr>
              <w:spacing w:before="60" w:after="60"/>
              <w:jc w:val="center"/>
              <w:rPr>
                <w:sz w:val="22"/>
                <w:szCs w:val="22"/>
              </w:rPr>
            </w:pPr>
            <w:r w:rsidRPr="004B758B">
              <w:rPr>
                <w:sz w:val="22"/>
                <w:szCs w:val="22"/>
              </w:rPr>
              <w:t>Y</w:t>
            </w:r>
          </w:p>
        </w:tc>
        <w:tc>
          <w:tcPr>
            <w:tcW w:w="292"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295"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1343" w:type="pct"/>
            <w:tcBorders>
              <w:left w:val="nil"/>
            </w:tcBorders>
            <w:vAlign w:val="center"/>
          </w:tcPr>
          <w:p w:rsidR="004B758B" w:rsidRPr="004B758B" w:rsidRDefault="004B758B" w:rsidP="004B758B">
            <w:pPr>
              <w:rPr>
                <w:sz w:val="22"/>
                <w:szCs w:val="22"/>
              </w:rPr>
            </w:pPr>
            <w:r w:rsidRPr="004B758B">
              <w:rPr>
                <w:sz w:val="22"/>
                <w:szCs w:val="22"/>
              </w:rPr>
              <w:t>HS, PC, plants, tile floor</w:t>
            </w:r>
          </w:p>
        </w:tc>
      </w:tr>
      <w:tr w:rsidR="004B758B" w:rsidRPr="004B758B" w:rsidTr="002A56B4">
        <w:trPr>
          <w:cantSplit/>
          <w:trHeight w:val="560"/>
          <w:jc w:val="center"/>
        </w:trPr>
        <w:tc>
          <w:tcPr>
            <w:tcW w:w="587" w:type="pct"/>
            <w:vAlign w:val="center"/>
          </w:tcPr>
          <w:p w:rsidR="004B758B" w:rsidRPr="004B758B" w:rsidRDefault="004B758B" w:rsidP="004B758B">
            <w:pPr>
              <w:spacing w:before="60" w:after="60"/>
              <w:rPr>
                <w:sz w:val="22"/>
                <w:szCs w:val="22"/>
              </w:rPr>
            </w:pPr>
            <w:r w:rsidRPr="004B758B">
              <w:rPr>
                <w:sz w:val="22"/>
                <w:szCs w:val="22"/>
              </w:rPr>
              <w:t>Conference</w:t>
            </w:r>
          </w:p>
        </w:tc>
        <w:tc>
          <w:tcPr>
            <w:tcW w:w="331" w:type="pct"/>
            <w:vAlign w:val="center"/>
          </w:tcPr>
          <w:p w:rsidR="004B758B" w:rsidRPr="004B758B" w:rsidRDefault="004B758B" w:rsidP="004B758B">
            <w:pPr>
              <w:jc w:val="center"/>
              <w:rPr>
                <w:sz w:val="22"/>
                <w:szCs w:val="22"/>
              </w:rPr>
            </w:pPr>
            <w:r w:rsidRPr="004B758B">
              <w:rPr>
                <w:sz w:val="22"/>
                <w:szCs w:val="22"/>
              </w:rPr>
              <w:t>886</w:t>
            </w:r>
          </w:p>
        </w:tc>
        <w:tc>
          <w:tcPr>
            <w:tcW w:w="359" w:type="pct"/>
            <w:vAlign w:val="center"/>
          </w:tcPr>
          <w:p w:rsidR="004B758B" w:rsidRPr="004B758B" w:rsidRDefault="004B758B" w:rsidP="004B758B">
            <w:pPr>
              <w:jc w:val="center"/>
              <w:rPr>
                <w:sz w:val="22"/>
                <w:szCs w:val="22"/>
              </w:rPr>
            </w:pPr>
            <w:r w:rsidRPr="004B758B">
              <w:rPr>
                <w:sz w:val="22"/>
                <w:szCs w:val="22"/>
              </w:rPr>
              <w:t>ND</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78</w:t>
            </w:r>
          </w:p>
        </w:tc>
        <w:tc>
          <w:tcPr>
            <w:tcW w:w="391" w:type="pct"/>
            <w:vAlign w:val="center"/>
          </w:tcPr>
          <w:p w:rsidR="004B758B" w:rsidRPr="004B758B" w:rsidRDefault="004B758B" w:rsidP="004B758B">
            <w:pPr>
              <w:spacing w:before="60" w:after="60"/>
              <w:jc w:val="center"/>
              <w:rPr>
                <w:sz w:val="22"/>
                <w:szCs w:val="22"/>
              </w:rPr>
            </w:pPr>
            <w:r w:rsidRPr="004B758B">
              <w:rPr>
                <w:sz w:val="22"/>
                <w:szCs w:val="22"/>
              </w:rPr>
              <w:t>72</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31</w:t>
            </w:r>
          </w:p>
        </w:tc>
        <w:tc>
          <w:tcPr>
            <w:tcW w:w="392" w:type="pct"/>
            <w:vAlign w:val="center"/>
          </w:tcPr>
          <w:p w:rsidR="004B758B" w:rsidRPr="004B758B" w:rsidRDefault="004B758B" w:rsidP="004B758B">
            <w:pPr>
              <w:spacing w:before="60" w:after="60"/>
              <w:jc w:val="center"/>
              <w:rPr>
                <w:sz w:val="22"/>
                <w:szCs w:val="22"/>
              </w:rPr>
            </w:pPr>
            <w:r w:rsidRPr="004B758B">
              <w:rPr>
                <w:sz w:val="22"/>
                <w:szCs w:val="22"/>
              </w:rPr>
              <w:t>2</w:t>
            </w:r>
          </w:p>
        </w:tc>
        <w:tc>
          <w:tcPr>
            <w:tcW w:w="424" w:type="pct"/>
            <w:vAlign w:val="center"/>
          </w:tcPr>
          <w:p w:rsidR="004B758B" w:rsidRPr="004B758B" w:rsidRDefault="004B758B" w:rsidP="004B758B">
            <w:pPr>
              <w:spacing w:before="60" w:after="60"/>
              <w:jc w:val="center"/>
              <w:rPr>
                <w:sz w:val="22"/>
                <w:szCs w:val="22"/>
              </w:rPr>
            </w:pPr>
            <w:r w:rsidRPr="004B758B">
              <w:rPr>
                <w:sz w:val="22"/>
                <w:szCs w:val="22"/>
              </w:rPr>
              <w:t>Y</w:t>
            </w:r>
          </w:p>
        </w:tc>
        <w:tc>
          <w:tcPr>
            <w:tcW w:w="292"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295"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1343" w:type="pct"/>
            <w:tcBorders>
              <w:left w:val="nil"/>
            </w:tcBorders>
            <w:vAlign w:val="center"/>
          </w:tcPr>
          <w:p w:rsidR="004B758B" w:rsidRPr="004B758B" w:rsidRDefault="004B758B" w:rsidP="004B758B">
            <w:pPr>
              <w:rPr>
                <w:sz w:val="22"/>
                <w:szCs w:val="22"/>
              </w:rPr>
            </w:pPr>
          </w:p>
        </w:tc>
      </w:tr>
      <w:tr w:rsidR="004B758B" w:rsidRPr="004B758B" w:rsidTr="002A56B4">
        <w:trPr>
          <w:cantSplit/>
          <w:trHeight w:val="560"/>
          <w:jc w:val="center"/>
        </w:trPr>
        <w:tc>
          <w:tcPr>
            <w:tcW w:w="587" w:type="pct"/>
            <w:vAlign w:val="center"/>
          </w:tcPr>
          <w:p w:rsidR="004B758B" w:rsidRPr="004B758B" w:rsidRDefault="004B758B" w:rsidP="004B758B">
            <w:pPr>
              <w:spacing w:before="60" w:after="60"/>
              <w:rPr>
                <w:sz w:val="22"/>
                <w:szCs w:val="22"/>
              </w:rPr>
            </w:pPr>
            <w:r w:rsidRPr="004B758B">
              <w:rPr>
                <w:sz w:val="22"/>
                <w:szCs w:val="22"/>
              </w:rPr>
              <w:t>Nurse</w:t>
            </w:r>
          </w:p>
        </w:tc>
        <w:tc>
          <w:tcPr>
            <w:tcW w:w="331" w:type="pct"/>
            <w:vAlign w:val="center"/>
          </w:tcPr>
          <w:p w:rsidR="004B758B" w:rsidRPr="004B758B" w:rsidRDefault="004B758B" w:rsidP="004B758B">
            <w:pPr>
              <w:spacing w:before="60" w:after="60"/>
              <w:jc w:val="center"/>
              <w:rPr>
                <w:sz w:val="22"/>
                <w:szCs w:val="22"/>
              </w:rPr>
            </w:pPr>
            <w:r w:rsidRPr="004B758B">
              <w:rPr>
                <w:sz w:val="22"/>
                <w:szCs w:val="22"/>
              </w:rPr>
              <w:t>851</w:t>
            </w:r>
          </w:p>
        </w:tc>
        <w:tc>
          <w:tcPr>
            <w:tcW w:w="359" w:type="pct"/>
            <w:vAlign w:val="center"/>
          </w:tcPr>
          <w:p w:rsidR="004B758B" w:rsidRPr="004B758B" w:rsidRDefault="004B758B" w:rsidP="004B758B">
            <w:pPr>
              <w:spacing w:before="60" w:after="60"/>
              <w:jc w:val="center"/>
              <w:rPr>
                <w:sz w:val="22"/>
                <w:szCs w:val="22"/>
              </w:rPr>
            </w:pPr>
            <w:r w:rsidRPr="004B758B">
              <w:rPr>
                <w:sz w:val="22"/>
                <w:szCs w:val="22"/>
              </w:rPr>
              <w:t>ND</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77</w:t>
            </w:r>
          </w:p>
        </w:tc>
        <w:tc>
          <w:tcPr>
            <w:tcW w:w="391" w:type="pct"/>
            <w:vAlign w:val="center"/>
          </w:tcPr>
          <w:p w:rsidR="004B758B" w:rsidRPr="004B758B" w:rsidRDefault="004B758B" w:rsidP="004B758B">
            <w:pPr>
              <w:spacing w:before="60" w:after="60"/>
              <w:jc w:val="center"/>
              <w:rPr>
                <w:sz w:val="22"/>
                <w:szCs w:val="22"/>
              </w:rPr>
            </w:pPr>
            <w:r w:rsidRPr="004B758B">
              <w:rPr>
                <w:sz w:val="22"/>
                <w:szCs w:val="22"/>
              </w:rPr>
              <w:t>70</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29</w:t>
            </w:r>
          </w:p>
        </w:tc>
        <w:tc>
          <w:tcPr>
            <w:tcW w:w="392" w:type="pct"/>
            <w:vAlign w:val="center"/>
          </w:tcPr>
          <w:p w:rsidR="004B758B" w:rsidRPr="004B758B" w:rsidRDefault="004B758B" w:rsidP="004B758B">
            <w:pPr>
              <w:spacing w:before="60" w:after="60"/>
              <w:jc w:val="center"/>
              <w:rPr>
                <w:sz w:val="22"/>
                <w:szCs w:val="22"/>
              </w:rPr>
            </w:pPr>
            <w:r w:rsidRPr="004B758B">
              <w:rPr>
                <w:sz w:val="22"/>
                <w:szCs w:val="22"/>
              </w:rPr>
              <w:t>2</w:t>
            </w:r>
          </w:p>
        </w:tc>
        <w:tc>
          <w:tcPr>
            <w:tcW w:w="424"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292"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295"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1343" w:type="pct"/>
            <w:tcBorders>
              <w:left w:val="nil"/>
            </w:tcBorders>
            <w:vAlign w:val="center"/>
          </w:tcPr>
          <w:p w:rsidR="004B758B" w:rsidRPr="004B758B" w:rsidRDefault="004B758B" w:rsidP="004B758B">
            <w:pPr>
              <w:spacing w:before="60" w:after="60"/>
              <w:rPr>
                <w:sz w:val="22"/>
                <w:szCs w:val="22"/>
              </w:rPr>
            </w:pPr>
          </w:p>
        </w:tc>
      </w:tr>
      <w:tr w:rsidR="004B758B" w:rsidRPr="004B758B" w:rsidTr="002A56B4">
        <w:trPr>
          <w:cantSplit/>
          <w:trHeight w:val="560"/>
          <w:jc w:val="center"/>
        </w:trPr>
        <w:tc>
          <w:tcPr>
            <w:tcW w:w="587" w:type="pct"/>
            <w:vAlign w:val="center"/>
          </w:tcPr>
          <w:p w:rsidR="004B758B" w:rsidRPr="004B758B" w:rsidRDefault="004B758B" w:rsidP="004B758B">
            <w:pPr>
              <w:spacing w:before="60" w:after="60"/>
              <w:rPr>
                <w:sz w:val="22"/>
                <w:szCs w:val="22"/>
              </w:rPr>
            </w:pPr>
            <w:r w:rsidRPr="004B758B">
              <w:rPr>
                <w:sz w:val="22"/>
                <w:szCs w:val="22"/>
              </w:rPr>
              <w:lastRenderedPageBreak/>
              <w:t>Principal</w:t>
            </w:r>
          </w:p>
        </w:tc>
        <w:tc>
          <w:tcPr>
            <w:tcW w:w="331" w:type="pct"/>
            <w:vAlign w:val="center"/>
          </w:tcPr>
          <w:p w:rsidR="004B758B" w:rsidRPr="004B758B" w:rsidRDefault="004B758B" w:rsidP="004B758B">
            <w:pPr>
              <w:spacing w:before="60" w:after="60"/>
              <w:jc w:val="center"/>
              <w:rPr>
                <w:sz w:val="22"/>
                <w:szCs w:val="22"/>
              </w:rPr>
            </w:pPr>
            <w:r w:rsidRPr="004B758B">
              <w:rPr>
                <w:sz w:val="22"/>
                <w:szCs w:val="22"/>
              </w:rPr>
              <w:t>888</w:t>
            </w:r>
          </w:p>
        </w:tc>
        <w:tc>
          <w:tcPr>
            <w:tcW w:w="359" w:type="pct"/>
            <w:vAlign w:val="center"/>
          </w:tcPr>
          <w:p w:rsidR="004B758B" w:rsidRPr="004B758B" w:rsidRDefault="004B758B" w:rsidP="004B758B">
            <w:pPr>
              <w:spacing w:before="60" w:after="60"/>
              <w:jc w:val="center"/>
              <w:rPr>
                <w:sz w:val="22"/>
                <w:szCs w:val="22"/>
              </w:rPr>
            </w:pPr>
            <w:r w:rsidRPr="004B758B">
              <w:rPr>
                <w:sz w:val="22"/>
                <w:szCs w:val="22"/>
              </w:rPr>
              <w:t>ND</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72</w:t>
            </w:r>
          </w:p>
        </w:tc>
        <w:tc>
          <w:tcPr>
            <w:tcW w:w="391" w:type="pct"/>
            <w:vAlign w:val="center"/>
          </w:tcPr>
          <w:p w:rsidR="004B758B" w:rsidRPr="004B758B" w:rsidRDefault="004B758B" w:rsidP="004B758B">
            <w:pPr>
              <w:spacing w:before="60" w:after="60"/>
              <w:jc w:val="center"/>
              <w:rPr>
                <w:sz w:val="22"/>
                <w:szCs w:val="22"/>
              </w:rPr>
            </w:pPr>
            <w:r w:rsidRPr="004B758B">
              <w:rPr>
                <w:sz w:val="22"/>
                <w:szCs w:val="22"/>
              </w:rPr>
              <w:t>66</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26</w:t>
            </w:r>
          </w:p>
        </w:tc>
        <w:tc>
          <w:tcPr>
            <w:tcW w:w="392" w:type="pct"/>
            <w:vAlign w:val="center"/>
          </w:tcPr>
          <w:p w:rsidR="004B758B" w:rsidRPr="004B758B" w:rsidRDefault="004B758B" w:rsidP="004B758B">
            <w:pPr>
              <w:spacing w:before="60" w:after="60"/>
              <w:jc w:val="center"/>
              <w:rPr>
                <w:sz w:val="22"/>
                <w:szCs w:val="22"/>
              </w:rPr>
            </w:pPr>
            <w:r w:rsidRPr="004B758B">
              <w:rPr>
                <w:sz w:val="22"/>
                <w:szCs w:val="22"/>
              </w:rPr>
              <w:t>2</w:t>
            </w:r>
          </w:p>
        </w:tc>
        <w:tc>
          <w:tcPr>
            <w:tcW w:w="424" w:type="pct"/>
            <w:vAlign w:val="center"/>
          </w:tcPr>
          <w:p w:rsidR="004B758B" w:rsidRPr="004B758B" w:rsidRDefault="004B758B" w:rsidP="004B758B">
            <w:pPr>
              <w:spacing w:before="60" w:after="60"/>
              <w:jc w:val="center"/>
              <w:rPr>
                <w:sz w:val="22"/>
                <w:szCs w:val="22"/>
              </w:rPr>
            </w:pPr>
            <w:r w:rsidRPr="004B758B">
              <w:rPr>
                <w:sz w:val="22"/>
                <w:szCs w:val="22"/>
              </w:rPr>
              <w:t>Y</w:t>
            </w:r>
          </w:p>
        </w:tc>
        <w:tc>
          <w:tcPr>
            <w:tcW w:w="292"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295"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1343" w:type="pct"/>
            <w:tcBorders>
              <w:left w:val="nil"/>
            </w:tcBorders>
            <w:vAlign w:val="center"/>
          </w:tcPr>
          <w:p w:rsidR="004B758B" w:rsidRPr="004B758B" w:rsidRDefault="004B758B" w:rsidP="004B758B">
            <w:pPr>
              <w:spacing w:before="60" w:after="60"/>
              <w:rPr>
                <w:sz w:val="22"/>
                <w:szCs w:val="22"/>
              </w:rPr>
            </w:pPr>
            <w:r w:rsidRPr="004B758B">
              <w:rPr>
                <w:sz w:val="22"/>
                <w:szCs w:val="22"/>
              </w:rPr>
              <w:t>DEM, tile floor</w:t>
            </w:r>
          </w:p>
        </w:tc>
      </w:tr>
      <w:tr w:rsidR="004B758B" w:rsidRPr="004B758B" w:rsidTr="004B758B">
        <w:trPr>
          <w:cantSplit/>
          <w:trHeight w:val="560"/>
          <w:jc w:val="center"/>
        </w:trPr>
        <w:tc>
          <w:tcPr>
            <w:tcW w:w="587" w:type="pct"/>
            <w:shd w:val="clear" w:color="auto" w:fill="BFBFBF"/>
            <w:vAlign w:val="center"/>
          </w:tcPr>
          <w:p w:rsidR="004B758B" w:rsidRPr="004B758B" w:rsidRDefault="004B758B" w:rsidP="004B758B">
            <w:pPr>
              <w:spacing w:before="60" w:after="60"/>
              <w:rPr>
                <w:sz w:val="22"/>
                <w:szCs w:val="22"/>
              </w:rPr>
            </w:pPr>
            <w:r w:rsidRPr="004B758B">
              <w:rPr>
                <w:sz w:val="22"/>
                <w:szCs w:val="22"/>
              </w:rPr>
              <w:t>Basement</w:t>
            </w:r>
          </w:p>
        </w:tc>
        <w:tc>
          <w:tcPr>
            <w:tcW w:w="331" w:type="pct"/>
            <w:shd w:val="clear" w:color="auto" w:fill="BFBFBF"/>
            <w:vAlign w:val="center"/>
          </w:tcPr>
          <w:p w:rsidR="004B758B" w:rsidRPr="004B758B" w:rsidRDefault="004B758B" w:rsidP="004B758B">
            <w:pPr>
              <w:spacing w:before="60" w:after="60"/>
              <w:jc w:val="center"/>
              <w:rPr>
                <w:sz w:val="22"/>
                <w:szCs w:val="22"/>
              </w:rPr>
            </w:pPr>
          </w:p>
        </w:tc>
        <w:tc>
          <w:tcPr>
            <w:tcW w:w="359" w:type="pct"/>
            <w:shd w:val="clear" w:color="auto" w:fill="BFBFBF"/>
            <w:vAlign w:val="center"/>
          </w:tcPr>
          <w:p w:rsidR="004B758B" w:rsidRPr="004B758B" w:rsidRDefault="004B758B" w:rsidP="004B758B">
            <w:pPr>
              <w:jc w:val="center"/>
              <w:rPr>
                <w:sz w:val="22"/>
                <w:szCs w:val="22"/>
              </w:rPr>
            </w:pPr>
          </w:p>
        </w:tc>
        <w:tc>
          <w:tcPr>
            <w:tcW w:w="293" w:type="pct"/>
            <w:shd w:val="clear" w:color="auto" w:fill="BFBFBF"/>
            <w:vAlign w:val="center"/>
          </w:tcPr>
          <w:p w:rsidR="004B758B" w:rsidRPr="004B758B" w:rsidRDefault="004B758B" w:rsidP="004B758B">
            <w:pPr>
              <w:spacing w:before="60" w:after="60"/>
              <w:jc w:val="center"/>
              <w:rPr>
                <w:sz w:val="22"/>
                <w:szCs w:val="22"/>
              </w:rPr>
            </w:pPr>
          </w:p>
        </w:tc>
        <w:tc>
          <w:tcPr>
            <w:tcW w:w="391" w:type="pct"/>
            <w:shd w:val="clear" w:color="auto" w:fill="BFBFBF"/>
            <w:vAlign w:val="center"/>
          </w:tcPr>
          <w:p w:rsidR="004B758B" w:rsidRPr="004B758B" w:rsidRDefault="004B758B" w:rsidP="004B758B">
            <w:pPr>
              <w:spacing w:before="60" w:after="60"/>
              <w:jc w:val="center"/>
              <w:rPr>
                <w:sz w:val="22"/>
                <w:szCs w:val="22"/>
              </w:rPr>
            </w:pPr>
          </w:p>
        </w:tc>
        <w:tc>
          <w:tcPr>
            <w:tcW w:w="293" w:type="pct"/>
            <w:shd w:val="clear" w:color="auto" w:fill="BFBFBF"/>
            <w:vAlign w:val="center"/>
          </w:tcPr>
          <w:p w:rsidR="004B758B" w:rsidRPr="004B758B" w:rsidRDefault="004B758B" w:rsidP="004B758B">
            <w:pPr>
              <w:spacing w:before="60" w:after="60"/>
              <w:jc w:val="center"/>
              <w:rPr>
                <w:sz w:val="22"/>
                <w:szCs w:val="22"/>
              </w:rPr>
            </w:pPr>
          </w:p>
        </w:tc>
        <w:tc>
          <w:tcPr>
            <w:tcW w:w="392" w:type="pct"/>
            <w:shd w:val="clear" w:color="auto" w:fill="BFBFBF"/>
            <w:vAlign w:val="center"/>
          </w:tcPr>
          <w:p w:rsidR="004B758B" w:rsidRPr="004B758B" w:rsidRDefault="004B758B" w:rsidP="004B758B">
            <w:pPr>
              <w:spacing w:before="60" w:after="60"/>
              <w:jc w:val="center"/>
              <w:rPr>
                <w:sz w:val="22"/>
                <w:szCs w:val="22"/>
              </w:rPr>
            </w:pPr>
          </w:p>
        </w:tc>
        <w:tc>
          <w:tcPr>
            <w:tcW w:w="424" w:type="pct"/>
            <w:shd w:val="clear" w:color="auto" w:fill="BFBFBF"/>
            <w:vAlign w:val="center"/>
          </w:tcPr>
          <w:p w:rsidR="004B758B" w:rsidRPr="004B758B" w:rsidRDefault="004B758B" w:rsidP="004B758B">
            <w:pPr>
              <w:spacing w:before="60" w:after="60"/>
              <w:jc w:val="center"/>
              <w:rPr>
                <w:sz w:val="22"/>
                <w:szCs w:val="22"/>
              </w:rPr>
            </w:pPr>
          </w:p>
        </w:tc>
        <w:tc>
          <w:tcPr>
            <w:tcW w:w="292" w:type="pct"/>
            <w:shd w:val="clear" w:color="auto" w:fill="BFBFBF"/>
            <w:vAlign w:val="center"/>
          </w:tcPr>
          <w:p w:rsidR="004B758B" w:rsidRPr="004B758B" w:rsidRDefault="004B758B" w:rsidP="004B758B">
            <w:pPr>
              <w:spacing w:before="60" w:after="60"/>
              <w:jc w:val="center"/>
              <w:rPr>
                <w:sz w:val="22"/>
                <w:szCs w:val="22"/>
              </w:rPr>
            </w:pPr>
          </w:p>
        </w:tc>
        <w:tc>
          <w:tcPr>
            <w:tcW w:w="295" w:type="pct"/>
            <w:shd w:val="clear" w:color="auto" w:fill="BFBFBF"/>
            <w:vAlign w:val="center"/>
          </w:tcPr>
          <w:p w:rsidR="004B758B" w:rsidRPr="004B758B" w:rsidRDefault="004B758B" w:rsidP="004B758B">
            <w:pPr>
              <w:spacing w:before="60" w:after="60"/>
              <w:jc w:val="center"/>
              <w:rPr>
                <w:sz w:val="22"/>
                <w:szCs w:val="22"/>
              </w:rPr>
            </w:pPr>
          </w:p>
        </w:tc>
        <w:tc>
          <w:tcPr>
            <w:tcW w:w="1343" w:type="pct"/>
            <w:tcBorders>
              <w:left w:val="nil"/>
            </w:tcBorders>
            <w:shd w:val="clear" w:color="auto" w:fill="BFBFBF"/>
            <w:vAlign w:val="center"/>
          </w:tcPr>
          <w:p w:rsidR="004B758B" w:rsidRPr="004B758B" w:rsidRDefault="004B758B" w:rsidP="004B758B">
            <w:pPr>
              <w:rPr>
                <w:sz w:val="22"/>
                <w:szCs w:val="22"/>
              </w:rPr>
            </w:pPr>
          </w:p>
        </w:tc>
      </w:tr>
      <w:tr w:rsidR="004B758B" w:rsidRPr="004B758B" w:rsidTr="002A56B4">
        <w:trPr>
          <w:cantSplit/>
          <w:trHeight w:val="560"/>
          <w:jc w:val="center"/>
        </w:trPr>
        <w:tc>
          <w:tcPr>
            <w:tcW w:w="587" w:type="pct"/>
            <w:vAlign w:val="center"/>
          </w:tcPr>
          <w:p w:rsidR="004B758B" w:rsidRPr="004B758B" w:rsidRDefault="004B758B" w:rsidP="004B758B">
            <w:pPr>
              <w:spacing w:before="60" w:after="60"/>
              <w:rPr>
                <w:sz w:val="22"/>
                <w:szCs w:val="22"/>
              </w:rPr>
            </w:pPr>
            <w:r w:rsidRPr="004B758B">
              <w:rPr>
                <w:sz w:val="22"/>
                <w:szCs w:val="22"/>
              </w:rPr>
              <w:t>Custodian</w:t>
            </w:r>
          </w:p>
        </w:tc>
        <w:tc>
          <w:tcPr>
            <w:tcW w:w="331" w:type="pct"/>
            <w:vAlign w:val="center"/>
          </w:tcPr>
          <w:p w:rsidR="004B758B" w:rsidRPr="004B758B" w:rsidRDefault="004B758B" w:rsidP="004B758B">
            <w:pPr>
              <w:spacing w:before="60" w:after="60"/>
              <w:jc w:val="center"/>
              <w:rPr>
                <w:sz w:val="22"/>
                <w:szCs w:val="22"/>
              </w:rPr>
            </w:pPr>
            <w:r w:rsidRPr="004B758B">
              <w:rPr>
                <w:sz w:val="22"/>
                <w:szCs w:val="22"/>
              </w:rPr>
              <w:t>391</w:t>
            </w:r>
          </w:p>
        </w:tc>
        <w:tc>
          <w:tcPr>
            <w:tcW w:w="359" w:type="pct"/>
            <w:vAlign w:val="center"/>
          </w:tcPr>
          <w:p w:rsidR="004B758B" w:rsidRPr="004B758B" w:rsidRDefault="004B758B" w:rsidP="004B758B">
            <w:pPr>
              <w:jc w:val="center"/>
              <w:rPr>
                <w:sz w:val="22"/>
                <w:szCs w:val="22"/>
              </w:rPr>
            </w:pPr>
            <w:r w:rsidRPr="004B758B">
              <w:rPr>
                <w:sz w:val="22"/>
                <w:szCs w:val="22"/>
              </w:rPr>
              <w:t>ND</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71</w:t>
            </w:r>
          </w:p>
        </w:tc>
        <w:tc>
          <w:tcPr>
            <w:tcW w:w="391" w:type="pct"/>
            <w:vAlign w:val="center"/>
          </w:tcPr>
          <w:p w:rsidR="004B758B" w:rsidRPr="004B758B" w:rsidRDefault="004B758B" w:rsidP="004B758B">
            <w:pPr>
              <w:spacing w:before="60" w:after="60"/>
              <w:jc w:val="center"/>
              <w:rPr>
                <w:sz w:val="22"/>
                <w:szCs w:val="22"/>
              </w:rPr>
            </w:pPr>
            <w:r w:rsidRPr="004B758B">
              <w:rPr>
                <w:sz w:val="22"/>
                <w:szCs w:val="22"/>
              </w:rPr>
              <w:t>76</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30</w:t>
            </w:r>
          </w:p>
        </w:tc>
        <w:tc>
          <w:tcPr>
            <w:tcW w:w="392" w:type="pct"/>
            <w:vAlign w:val="center"/>
          </w:tcPr>
          <w:p w:rsidR="004B758B" w:rsidRPr="004B758B" w:rsidRDefault="004B758B" w:rsidP="004B758B">
            <w:pPr>
              <w:spacing w:before="60" w:after="60"/>
              <w:jc w:val="center"/>
              <w:rPr>
                <w:sz w:val="22"/>
                <w:szCs w:val="22"/>
              </w:rPr>
            </w:pPr>
            <w:r w:rsidRPr="004B758B">
              <w:rPr>
                <w:sz w:val="22"/>
                <w:szCs w:val="22"/>
              </w:rPr>
              <w:t>1</w:t>
            </w:r>
          </w:p>
        </w:tc>
        <w:tc>
          <w:tcPr>
            <w:tcW w:w="424" w:type="pct"/>
            <w:vAlign w:val="center"/>
          </w:tcPr>
          <w:p w:rsidR="004B758B" w:rsidRPr="004B758B" w:rsidRDefault="004B758B" w:rsidP="004B758B">
            <w:pPr>
              <w:spacing w:before="60" w:after="60"/>
              <w:jc w:val="center"/>
              <w:rPr>
                <w:sz w:val="22"/>
                <w:szCs w:val="22"/>
              </w:rPr>
            </w:pPr>
            <w:r w:rsidRPr="004B758B">
              <w:rPr>
                <w:sz w:val="22"/>
                <w:szCs w:val="22"/>
              </w:rPr>
              <w:t>Y</w:t>
            </w:r>
          </w:p>
        </w:tc>
        <w:tc>
          <w:tcPr>
            <w:tcW w:w="292"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295"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1343" w:type="pct"/>
            <w:tcBorders>
              <w:left w:val="nil"/>
            </w:tcBorders>
            <w:vAlign w:val="center"/>
          </w:tcPr>
          <w:p w:rsidR="004B758B" w:rsidRPr="004B758B" w:rsidRDefault="004B758B" w:rsidP="004B758B">
            <w:pPr>
              <w:rPr>
                <w:sz w:val="22"/>
                <w:szCs w:val="22"/>
              </w:rPr>
            </w:pPr>
            <w:r w:rsidRPr="004B758B">
              <w:rPr>
                <w:sz w:val="22"/>
                <w:szCs w:val="22"/>
              </w:rPr>
              <w:t>Fan in window blowing in, aquarium</w:t>
            </w:r>
          </w:p>
        </w:tc>
      </w:tr>
      <w:tr w:rsidR="004B758B" w:rsidRPr="004B758B" w:rsidTr="002A56B4">
        <w:trPr>
          <w:cantSplit/>
          <w:trHeight w:val="560"/>
          <w:jc w:val="center"/>
        </w:trPr>
        <w:tc>
          <w:tcPr>
            <w:tcW w:w="587" w:type="pct"/>
            <w:vAlign w:val="center"/>
          </w:tcPr>
          <w:p w:rsidR="004B758B" w:rsidRPr="004B758B" w:rsidRDefault="004B758B" w:rsidP="004B758B">
            <w:pPr>
              <w:spacing w:before="60" w:after="60"/>
              <w:rPr>
                <w:sz w:val="22"/>
                <w:szCs w:val="22"/>
              </w:rPr>
            </w:pPr>
            <w:r w:rsidRPr="004B758B">
              <w:rPr>
                <w:sz w:val="22"/>
                <w:szCs w:val="22"/>
              </w:rPr>
              <w:t>After School</w:t>
            </w:r>
          </w:p>
        </w:tc>
        <w:tc>
          <w:tcPr>
            <w:tcW w:w="331" w:type="pct"/>
            <w:vAlign w:val="center"/>
          </w:tcPr>
          <w:p w:rsidR="004B758B" w:rsidRPr="004B758B" w:rsidRDefault="004B758B" w:rsidP="004B758B">
            <w:pPr>
              <w:spacing w:before="60" w:after="60"/>
              <w:jc w:val="center"/>
              <w:rPr>
                <w:sz w:val="22"/>
                <w:szCs w:val="22"/>
              </w:rPr>
            </w:pPr>
            <w:r w:rsidRPr="004B758B">
              <w:rPr>
                <w:sz w:val="22"/>
                <w:szCs w:val="22"/>
              </w:rPr>
              <w:t>629</w:t>
            </w:r>
          </w:p>
        </w:tc>
        <w:tc>
          <w:tcPr>
            <w:tcW w:w="359" w:type="pct"/>
            <w:vAlign w:val="center"/>
          </w:tcPr>
          <w:p w:rsidR="004B758B" w:rsidRPr="004B758B" w:rsidRDefault="004B758B" w:rsidP="004B758B">
            <w:pPr>
              <w:spacing w:before="60" w:after="60"/>
              <w:jc w:val="center"/>
              <w:rPr>
                <w:sz w:val="22"/>
                <w:szCs w:val="22"/>
              </w:rPr>
            </w:pPr>
            <w:r w:rsidRPr="004B758B">
              <w:rPr>
                <w:sz w:val="22"/>
                <w:szCs w:val="22"/>
              </w:rPr>
              <w:t>ND</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68</w:t>
            </w:r>
          </w:p>
        </w:tc>
        <w:tc>
          <w:tcPr>
            <w:tcW w:w="391" w:type="pct"/>
            <w:vAlign w:val="center"/>
          </w:tcPr>
          <w:p w:rsidR="004B758B" w:rsidRPr="004B758B" w:rsidRDefault="004B758B" w:rsidP="004B758B">
            <w:pPr>
              <w:spacing w:before="60" w:after="60"/>
              <w:jc w:val="center"/>
              <w:rPr>
                <w:sz w:val="22"/>
                <w:szCs w:val="22"/>
              </w:rPr>
            </w:pPr>
            <w:r w:rsidRPr="004B758B">
              <w:rPr>
                <w:sz w:val="22"/>
                <w:szCs w:val="22"/>
              </w:rPr>
              <w:t>75</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22</w:t>
            </w:r>
          </w:p>
        </w:tc>
        <w:tc>
          <w:tcPr>
            <w:tcW w:w="392" w:type="pct"/>
            <w:vAlign w:val="center"/>
          </w:tcPr>
          <w:p w:rsidR="004B758B" w:rsidRPr="004B758B" w:rsidRDefault="004B758B" w:rsidP="004B758B">
            <w:pPr>
              <w:spacing w:before="60" w:after="60"/>
              <w:jc w:val="center"/>
              <w:rPr>
                <w:sz w:val="22"/>
                <w:szCs w:val="22"/>
              </w:rPr>
            </w:pPr>
            <w:r w:rsidRPr="004B758B">
              <w:rPr>
                <w:sz w:val="22"/>
                <w:szCs w:val="22"/>
              </w:rPr>
              <w:t>0</w:t>
            </w:r>
          </w:p>
        </w:tc>
        <w:tc>
          <w:tcPr>
            <w:tcW w:w="424" w:type="pct"/>
            <w:vAlign w:val="center"/>
          </w:tcPr>
          <w:p w:rsidR="004B758B" w:rsidRPr="004B758B" w:rsidRDefault="004B758B" w:rsidP="004B758B">
            <w:pPr>
              <w:spacing w:before="60" w:after="60"/>
              <w:jc w:val="center"/>
              <w:rPr>
                <w:sz w:val="22"/>
                <w:szCs w:val="22"/>
              </w:rPr>
            </w:pPr>
            <w:r w:rsidRPr="004B758B">
              <w:rPr>
                <w:sz w:val="22"/>
                <w:szCs w:val="22"/>
              </w:rPr>
              <w:t>Y</w:t>
            </w:r>
          </w:p>
        </w:tc>
        <w:tc>
          <w:tcPr>
            <w:tcW w:w="292"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295"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1343" w:type="pct"/>
            <w:tcBorders>
              <w:left w:val="nil"/>
            </w:tcBorders>
            <w:vAlign w:val="center"/>
          </w:tcPr>
          <w:p w:rsidR="004B758B" w:rsidRPr="004B758B" w:rsidRDefault="004B758B" w:rsidP="004B758B">
            <w:pPr>
              <w:spacing w:before="60" w:after="60"/>
              <w:rPr>
                <w:sz w:val="22"/>
                <w:szCs w:val="22"/>
              </w:rPr>
            </w:pPr>
          </w:p>
        </w:tc>
      </w:tr>
      <w:tr w:rsidR="004B758B" w:rsidRPr="004B758B" w:rsidTr="002A56B4">
        <w:trPr>
          <w:cantSplit/>
          <w:trHeight w:val="560"/>
          <w:jc w:val="center"/>
        </w:trPr>
        <w:tc>
          <w:tcPr>
            <w:tcW w:w="587" w:type="pct"/>
            <w:vAlign w:val="center"/>
          </w:tcPr>
          <w:p w:rsidR="004B758B" w:rsidRPr="004B758B" w:rsidRDefault="004B758B" w:rsidP="004B758B">
            <w:pPr>
              <w:spacing w:before="60" w:after="60"/>
              <w:rPr>
                <w:sz w:val="22"/>
                <w:szCs w:val="22"/>
              </w:rPr>
            </w:pPr>
            <w:r w:rsidRPr="004B758B">
              <w:rPr>
                <w:sz w:val="22"/>
                <w:szCs w:val="22"/>
              </w:rPr>
              <w:t>Supply</w:t>
            </w:r>
          </w:p>
        </w:tc>
        <w:tc>
          <w:tcPr>
            <w:tcW w:w="331" w:type="pct"/>
            <w:vAlign w:val="center"/>
          </w:tcPr>
          <w:p w:rsidR="004B758B" w:rsidRPr="004B758B" w:rsidRDefault="004B758B" w:rsidP="004B758B">
            <w:pPr>
              <w:spacing w:before="60" w:after="60"/>
              <w:jc w:val="center"/>
              <w:rPr>
                <w:sz w:val="22"/>
                <w:szCs w:val="22"/>
              </w:rPr>
            </w:pPr>
            <w:r w:rsidRPr="004B758B">
              <w:rPr>
                <w:sz w:val="22"/>
                <w:szCs w:val="22"/>
              </w:rPr>
              <w:t>-</w:t>
            </w:r>
          </w:p>
        </w:tc>
        <w:tc>
          <w:tcPr>
            <w:tcW w:w="359" w:type="pct"/>
            <w:vAlign w:val="center"/>
          </w:tcPr>
          <w:p w:rsidR="004B758B" w:rsidRPr="004B758B" w:rsidRDefault="004B758B" w:rsidP="004B758B">
            <w:pPr>
              <w:jc w:val="center"/>
              <w:rPr>
                <w:sz w:val="22"/>
                <w:szCs w:val="22"/>
              </w:rPr>
            </w:pPr>
            <w:r w:rsidRPr="004B758B">
              <w:rPr>
                <w:sz w:val="22"/>
                <w:szCs w:val="22"/>
              </w:rPr>
              <w:t>-</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w:t>
            </w:r>
          </w:p>
        </w:tc>
        <w:tc>
          <w:tcPr>
            <w:tcW w:w="391" w:type="pct"/>
            <w:vAlign w:val="center"/>
          </w:tcPr>
          <w:p w:rsidR="004B758B" w:rsidRPr="004B758B" w:rsidRDefault="004B758B" w:rsidP="004B758B">
            <w:pPr>
              <w:spacing w:before="60" w:after="60"/>
              <w:jc w:val="center"/>
              <w:rPr>
                <w:sz w:val="22"/>
                <w:szCs w:val="22"/>
              </w:rPr>
            </w:pPr>
            <w:r w:rsidRPr="004B758B">
              <w:rPr>
                <w:sz w:val="22"/>
                <w:szCs w:val="22"/>
              </w:rPr>
              <w:t>-</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w:t>
            </w:r>
          </w:p>
        </w:tc>
        <w:tc>
          <w:tcPr>
            <w:tcW w:w="392" w:type="pct"/>
            <w:vAlign w:val="center"/>
          </w:tcPr>
          <w:p w:rsidR="004B758B" w:rsidRPr="004B758B" w:rsidRDefault="004B758B" w:rsidP="004B758B">
            <w:pPr>
              <w:spacing w:before="60" w:after="60"/>
              <w:jc w:val="center"/>
              <w:rPr>
                <w:sz w:val="22"/>
                <w:szCs w:val="22"/>
              </w:rPr>
            </w:pPr>
            <w:r w:rsidRPr="004B758B">
              <w:rPr>
                <w:sz w:val="22"/>
                <w:szCs w:val="22"/>
              </w:rPr>
              <w:t>-</w:t>
            </w:r>
          </w:p>
        </w:tc>
        <w:tc>
          <w:tcPr>
            <w:tcW w:w="424" w:type="pct"/>
            <w:vAlign w:val="center"/>
          </w:tcPr>
          <w:p w:rsidR="004B758B" w:rsidRPr="004B758B" w:rsidRDefault="004B758B" w:rsidP="004B758B">
            <w:pPr>
              <w:spacing w:before="60" w:after="60"/>
              <w:jc w:val="center"/>
              <w:rPr>
                <w:sz w:val="22"/>
                <w:szCs w:val="22"/>
              </w:rPr>
            </w:pPr>
            <w:r w:rsidRPr="004B758B">
              <w:rPr>
                <w:sz w:val="22"/>
                <w:szCs w:val="22"/>
              </w:rPr>
              <w:t>-</w:t>
            </w:r>
          </w:p>
        </w:tc>
        <w:tc>
          <w:tcPr>
            <w:tcW w:w="292" w:type="pct"/>
            <w:vAlign w:val="center"/>
          </w:tcPr>
          <w:p w:rsidR="004B758B" w:rsidRPr="004B758B" w:rsidRDefault="004B758B" w:rsidP="004B758B">
            <w:pPr>
              <w:spacing w:before="60" w:after="60"/>
              <w:jc w:val="center"/>
              <w:rPr>
                <w:sz w:val="22"/>
                <w:szCs w:val="22"/>
              </w:rPr>
            </w:pPr>
            <w:r w:rsidRPr="004B758B">
              <w:rPr>
                <w:sz w:val="22"/>
                <w:szCs w:val="22"/>
              </w:rPr>
              <w:t>-</w:t>
            </w:r>
          </w:p>
        </w:tc>
        <w:tc>
          <w:tcPr>
            <w:tcW w:w="295" w:type="pct"/>
            <w:vAlign w:val="center"/>
          </w:tcPr>
          <w:p w:rsidR="004B758B" w:rsidRPr="004B758B" w:rsidRDefault="004B758B" w:rsidP="004B758B">
            <w:pPr>
              <w:spacing w:before="60" w:after="60"/>
              <w:jc w:val="center"/>
              <w:rPr>
                <w:sz w:val="22"/>
                <w:szCs w:val="22"/>
              </w:rPr>
            </w:pPr>
            <w:r w:rsidRPr="004B758B">
              <w:rPr>
                <w:sz w:val="22"/>
                <w:szCs w:val="22"/>
              </w:rPr>
              <w:t>-</w:t>
            </w:r>
          </w:p>
        </w:tc>
        <w:tc>
          <w:tcPr>
            <w:tcW w:w="1343" w:type="pct"/>
            <w:tcBorders>
              <w:left w:val="nil"/>
            </w:tcBorders>
            <w:vAlign w:val="center"/>
          </w:tcPr>
          <w:p w:rsidR="004B758B" w:rsidRPr="004B758B" w:rsidRDefault="004B758B" w:rsidP="004B758B">
            <w:pPr>
              <w:spacing w:before="60" w:after="60"/>
              <w:rPr>
                <w:sz w:val="22"/>
                <w:szCs w:val="22"/>
              </w:rPr>
            </w:pPr>
            <w:r w:rsidRPr="004B758B">
              <w:rPr>
                <w:sz w:val="22"/>
                <w:szCs w:val="22"/>
              </w:rPr>
              <w:t>Stored boxes of paper in basement area, some on concrete floor</w:t>
            </w:r>
          </w:p>
        </w:tc>
      </w:tr>
      <w:tr w:rsidR="004B758B" w:rsidRPr="004B758B" w:rsidTr="002A56B4">
        <w:trPr>
          <w:cantSplit/>
          <w:trHeight w:val="560"/>
          <w:jc w:val="center"/>
        </w:trPr>
        <w:tc>
          <w:tcPr>
            <w:tcW w:w="587" w:type="pct"/>
            <w:vAlign w:val="center"/>
          </w:tcPr>
          <w:p w:rsidR="004B758B" w:rsidRPr="004B758B" w:rsidRDefault="004B758B" w:rsidP="004B758B">
            <w:pPr>
              <w:spacing w:before="60" w:after="60"/>
              <w:rPr>
                <w:sz w:val="22"/>
                <w:szCs w:val="22"/>
              </w:rPr>
            </w:pPr>
            <w:r w:rsidRPr="004B758B">
              <w:rPr>
                <w:sz w:val="22"/>
                <w:szCs w:val="22"/>
              </w:rPr>
              <w:t>Old gun range-storage room</w:t>
            </w:r>
          </w:p>
        </w:tc>
        <w:tc>
          <w:tcPr>
            <w:tcW w:w="331" w:type="pct"/>
            <w:vAlign w:val="center"/>
          </w:tcPr>
          <w:p w:rsidR="004B758B" w:rsidRPr="004B758B" w:rsidRDefault="004B758B" w:rsidP="004B758B">
            <w:pPr>
              <w:spacing w:before="60" w:after="60"/>
              <w:jc w:val="center"/>
              <w:rPr>
                <w:sz w:val="22"/>
                <w:szCs w:val="22"/>
              </w:rPr>
            </w:pPr>
            <w:r w:rsidRPr="004B758B">
              <w:rPr>
                <w:sz w:val="22"/>
                <w:szCs w:val="22"/>
              </w:rPr>
              <w:t>-</w:t>
            </w:r>
          </w:p>
        </w:tc>
        <w:tc>
          <w:tcPr>
            <w:tcW w:w="359" w:type="pct"/>
            <w:vAlign w:val="center"/>
          </w:tcPr>
          <w:p w:rsidR="004B758B" w:rsidRPr="004B758B" w:rsidRDefault="004B758B" w:rsidP="004B758B">
            <w:pPr>
              <w:spacing w:before="60" w:after="60"/>
              <w:jc w:val="center"/>
              <w:rPr>
                <w:sz w:val="22"/>
                <w:szCs w:val="22"/>
              </w:rPr>
            </w:pPr>
            <w:r w:rsidRPr="004B758B">
              <w:rPr>
                <w:sz w:val="22"/>
                <w:szCs w:val="22"/>
              </w:rPr>
              <w:t>-</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w:t>
            </w:r>
          </w:p>
        </w:tc>
        <w:tc>
          <w:tcPr>
            <w:tcW w:w="391" w:type="pct"/>
            <w:vAlign w:val="center"/>
          </w:tcPr>
          <w:p w:rsidR="004B758B" w:rsidRPr="004B758B" w:rsidRDefault="004B758B" w:rsidP="004B758B">
            <w:pPr>
              <w:spacing w:before="60" w:after="60"/>
              <w:jc w:val="center"/>
              <w:rPr>
                <w:sz w:val="22"/>
                <w:szCs w:val="22"/>
              </w:rPr>
            </w:pPr>
            <w:r w:rsidRPr="004B758B">
              <w:rPr>
                <w:sz w:val="22"/>
                <w:szCs w:val="22"/>
              </w:rPr>
              <w:t>-</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w:t>
            </w:r>
          </w:p>
        </w:tc>
        <w:tc>
          <w:tcPr>
            <w:tcW w:w="392" w:type="pct"/>
            <w:vAlign w:val="center"/>
          </w:tcPr>
          <w:p w:rsidR="004B758B" w:rsidRPr="004B758B" w:rsidRDefault="004B758B" w:rsidP="004B758B">
            <w:pPr>
              <w:spacing w:before="60" w:after="60"/>
              <w:jc w:val="center"/>
              <w:rPr>
                <w:sz w:val="22"/>
                <w:szCs w:val="22"/>
              </w:rPr>
            </w:pPr>
            <w:r w:rsidRPr="004B758B">
              <w:rPr>
                <w:sz w:val="22"/>
                <w:szCs w:val="22"/>
              </w:rPr>
              <w:t>-</w:t>
            </w:r>
          </w:p>
        </w:tc>
        <w:tc>
          <w:tcPr>
            <w:tcW w:w="424" w:type="pct"/>
            <w:vAlign w:val="center"/>
          </w:tcPr>
          <w:p w:rsidR="004B758B" w:rsidRPr="004B758B" w:rsidRDefault="004B758B" w:rsidP="004B758B">
            <w:pPr>
              <w:spacing w:before="60" w:after="60"/>
              <w:jc w:val="center"/>
              <w:rPr>
                <w:sz w:val="22"/>
                <w:szCs w:val="22"/>
              </w:rPr>
            </w:pPr>
            <w:r w:rsidRPr="004B758B">
              <w:rPr>
                <w:sz w:val="22"/>
                <w:szCs w:val="22"/>
              </w:rPr>
              <w:t>-</w:t>
            </w:r>
          </w:p>
        </w:tc>
        <w:tc>
          <w:tcPr>
            <w:tcW w:w="292" w:type="pct"/>
            <w:vAlign w:val="center"/>
          </w:tcPr>
          <w:p w:rsidR="004B758B" w:rsidRPr="004B758B" w:rsidRDefault="004B758B" w:rsidP="004B758B">
            <w:pPr>
              <w:spacing w:before="60" w:after="60"/>
              <w:jc w:val="center"/>
              <w:rPr>
                <w:sz w:val="22"/>
                <w:szCs w:val="22"/>
              </w:rPr>
            </w:pPr>
            <w:r w:rsidRPr="004B758B">
              <w:rPr>
                <w:sz w:val="22"/>
                <w:szCs w:val="22"/>
              </w:rPr>
              <w:t>-</w:t>
            </w:r>
          </w:p>
        </w:tc>
        <w:tc>
          <w:tcPr>
            <w:tcW w:w="295" w:type="pct"/>
            <w:vAlign w:val="center"/>
          </w:tcPr>
          <w:p w:rsidR="004B758B" w:rsidRPr="004B758B" w:rsidRDefault="004B758B" w:rsidP="004B758B">
            <w:pPr>
              <w:spacing w:before="60" w:after="60"/>
              <w:jc w:val="center"/>
              <w:rPr>
                <w:sz w:val="22"/>
                <w:szCs w:val="22"/>
              </w:rPr>
            </w:pPr>
            <w:r w:rsidRPr="004B758B">
              <w:rPr>
                <w:sz w:val="22"/>
                <w:szCs w:val="22"/>
              </w:rPr>
              <w:t>-</w:t>
            </w:r>
          </w:p>
        </w:tc>
        <w:tc>
          <w:tcPr>
            <w:tcW w:w="1343" w:type="pct"/>
            <w:tcBorders>
              <w:left w:val="nil"/>
            </w:tcBorders>
            <w:vAlign w:val="center"/>
          </w:tcPr>
          <w:p w:rsidR="004B758B" w:rsidRPr="004B758B" w:rsidRDefault="004B758B" w:rsidP="004B758B">
            <w:pPr>
              <w:spacing w:before="60" w:after="60"/>
              <w:rPr>
                <w:sz w:val="22"/>
                <w:szCs w:val="22"/>
              </w:rPr>
            </w:pPr>
            <w:r w:rsidRPr="004B758B">
              <w:rPr>
                <w:sz w:val="22"/>
                <w:szCs w:val="22"/>
              </w:rPr>
              <w:t>Stored paper, some on ground, old gun range reportedly removed years ago</w:t>
            </w:r>
          </w:p>
        </w:tc>
      </w:tr>
      <w:tr w:rsidR="004B758B" w:rsidRPr="004B758B" w:rsidTr="002A56B4">
        <w:trPr>
          <w:cantSplit/>
          <w:trHeight w:val="560"/>
          <w:jc w:val="center"/>
        </w:trPr>
        <w:tc>
          <w:tcPr>
            <w:tcW w:w="587" w:type="pct"/>
            <w:vAlign w:val="center"/>
          </w:tcPr>
          <w:p w:rsidR="004B758B" w:rsidRPr="004B758B" w:rsidRDefault="004B758B" w:rsidP="004B758B">
            <w:pPr>
              <w:spacing w:before="60" w:after="60"/>
              <w:rPr>
                <w:sz w:val="22"/>
                <w:szCs w:val="22"/>
              </w:rPr>
            </w:pPr>
            <w:r w:rsidRPr="004B758B">
              <w:rPr>
                <w:sz w:val="22"/>
                <w:szCs w:val="22"/>
              </w:rPr>
              <w:t>Music</w:t>
            </w:r>
          </w:p>
        </w:tc>
        <w:tc>
          <w:tcPr>
            <w:tcW w:w="331" w:type="pct"/>
            <w:vAlign w:val="center"/>
          </w:tcPr>
          <w:p w:rsidR="004B758B" w:rsidRPr="004B758B" w:rsidRDefault="004B758B" w:rsidP="004B758B">
            <w:pPr>
              <w:spacing w:before="60" w:after="60"/>
              <w:jc w:val="center"/>
              <w:rPr>
                <w:sz w:val="22"/>
                <w:szCs w:val="22"/>
              </w:rPr>
            </w:pPr>
            <w:r w:rsidRPr="004B758B">
              <w:rPr>
                <w:sz w:val="22"/>
                <w:szCs w:val="22"/>
              </w:rPr>
              <w:t>833</w:t>
            </w:r>
          </w:p>
        </w:tc>
        <w:tc>
          <w:tcPr>
            <w:tcW w:w="359" w:type="pct"/>
            <w:vAlign w:val="center"/>
          </w:tcPr>
          <w:p w:rsidR="004B758B" w:rsidRPr="004B758B" w:rsidRDefault="004B758B" w:rsidP="004B758B">
            <w:pPr>
              <w:jc w:val="center"/>
              <w:rPr>
                <w:sz w:val="22"/>
                <w:szCs w:val="22"/>
              </w:rPr>
            </w:pPr>
            <w:r w:rsidRPr="004B758B">
              <w:rPr>
                <w:sz w:val="22"/>
                <w:szCs w:val="22"/>
              </w:rPr>
              <w:t>ND</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65</w:t>
            </w:r>
          </w:p>
        </w:tc>
        <w:tc>
          <w:tcPr>
            <w:tcW w:w="391" w:type="pct"/>
            <w:vAlign w:val="center"/>
          </w:tcPr>
          <w:p w:rsidR="004B758B" w:rsidRPr="004B758B" w:rsidRDefault="004B758B" w:rsidP="004B758B">
            <w:pPr>
              <w:spacing w:before="60" w:after="60"/>
              <w:jc w:val="center"/>
              <w:rPr>
                <w:sz w:val="22"/>
                <w:szCs w:val="22"/>
              </w:rPr>
            </w:pPr>
            <w:r w:rsidRPr="004B758B">
              <w:rPr>
                <w:sz w:val="22"/>
                <w:szCs w:val="22"/>
              </w:rPr>
              <w:t>71</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15</w:t>
            </w:r>
          </w:p>
        </w:tc>
        <w:tc>
          <w:tcPr>
            <w:tcW w:w="392" w:type="pct"/>
            <w:vAlign w:val="center"/>
          </w:tcPr>
          <w:p w:rsidR="004B758B" w:rsidRPr="004B758B" w:rsidRDefault="004B758B" w:rsidP="004B758B">
            <w:pPr>
              <w:spacing w:before="60" w:after="60"/>
              <w:jc w:val="center"/>
              <w:rPr>
                <w:sz w:val="22"/>
                <w:szCs w:val="22"/>
              </w:rPr>
            </w:pPr>
            <w:r w:rsidRPr="004B758B">
              <w:rPr>
                <w:sz w:val="22"/>
                <w:szCs w:val="22"/>
              </w:rPr>
              <w:t>3</w:t>
            </w:r>
          </w:p>
        </w:tc>
        <w:tc>
          <w:tcPr>
            <w:tcW w:w="424" w:type="pct"/>
            <w:vAlign w:val="center"/>
          </w:tcPr>
          <w:p w:rsidR="004B758B" w:rsidRPr="004B758B" w:rsidRDefault="004B758B" w:rsidP="004B758B">
            <w:pPr>
              <w:spacing w:before="60" w:after="60"/>
              <w:jc w:val="center"/>
              <w:rPr>
                <w:sz w:val="22"/>
                <w:szCs w:val="22"/>
              </w:rPr>
            </w:pPr>
            <w:r w:rsidRPr="004B758B">
              <w:rPr>
                <w:sz w:val="22"/>
                <w:szCs w:val="22"/>
              </w:rPr>
              <w:t>Y</w:t>
            </w:r>
          </w:p>
        </w:tc>
        <w:tc>
          <w:tcPr>
            <w:tcW w:w="292"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295"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1343" w:type="pct"/>
            <w:tcBorders>
              <w:left w:val="nil"/>
            </w:tcBorders>
            <w:vAlign w:val="center"/>
          </w:tcPr>
          <w:p w:rsidR="004B758B" w:rsidRPr="004B758B" w:rsidRDefault="004B758B" w:rsidP="004B758B">
            <w:pPr>
              <w:spacing w:before="60" w:after="60"/>
              <w:rPr>
                <w:sz w:val="22"/>
                <w:szCs w:val="22"/>
              </w:rPr>
            </w:pPr>
            <w:r w:rsidRPr="004B758B">
              <w:rPr>
                <w:sz w:val="22"/>
                <w:szCs w:val="22"/>
              </w:rPr>
              <w:t>Area rugs below grade</w:t>
            </w:r>
          </w:p>
        </w:tc>
      </w:tr>
      <w:tr w:rsidR="004B758B" w:rsidRPr="004B758B" w:rsidTr="002A56B4">
        <w:trPr>
          <w:cantSplit/>
          <w:trHeight w:val="560"/>
          <w:jc w:val="center"/>
        </w:trPr>
        <w:tc>
          <w:tcPr>
            <w:tcW w:w="587" w:type="pct"/>
            <w:vAlign w:val="center"/>
          </w:tcPr>
          <w:p w:rsidR="004B758B" w:rsidRPr="004B758B" w:rsidRDefault="004B758B" w:rsidP="004B758B">
            <w:pPr>
              <w:spacing w:before="60" w:after="60"/>
              <w:rPr>
                <w:sz w:val="22"/>
                <w:szCs w:val="22"/>
              </w:rPr>
            </w:pPr>
            <w:r w:rsidRPr="004B758B">
              <w:rPr>
                <w:sz w:val="22"/>
                <w:szCs w:val="22"/>
              </w:rPr>
              <w:t>Athletic</w:t>
            </w:r>
          </w:p>
        </w:tc>
        <w:tc>
          <w:tcPr>
            <w:tcW w:w="331" w:type="pct"/>
            <w:vAlign w:val="center"/>
          </w:tcPr>
          <w:p w:rsidR="004B758B" w:rsidRPr="004B758B" w:rsidRDefault="004B758B" w:rsidP="004B758B">
            <w:pPr>
              <w:spacing w:before="60" w:after="60"/>
              <w:jc w:val="center"/>
              <w:rPr>
                <w:sz w:val="22"/>
                <w:szCs w:val="22"/>
              </w:rPr>
            </w:pPr>
            <w:r w:rsidRPr="004B758B">
              <w:rPr>
                <w:sz w:val="22"/>
                <w:szCs w:val="22"/>
              </w:rPr>
              <w:t>725</w:t>
            </w:r>
          </w:p>
        </w:tc>
        <w:tc>
          <w:tcPr>
            <w:tcW w:w="359" w:type="pct"/>
            <w:vAlign w:val="center"/>
          </w:tcPr>
          <w:p w:rsidR="004B758B" w:rsidRPr="004B758B" w:rsidRDefault="004B758B" w:rsidP="004B758B">
            <w:pPr>
              <w:spacing w:before="60" w:after="60"/>
              <w:jc w:val="center"/>
              <w:rPr>
                <w:sz w:val="22"/>
                <w:szCs w:val="22"/>
              </w:rPr>
            </w:pPr>
            <w:r w:rsidRPr="004B758B">
              <w:rPr>
                <w:sz w:val="22"/>
                <w:szCs w:val="22"/>
              </w:rPr>
              <w:t>ND</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65</w:t>
            </w:r>
          </w:p>
        </w:tc>
        <w:tc>
          <w:tcPr>
            <w:tcW w:w="391" w:type="pct"/>
            <w:vAlign w:val="center"/>
          </w:tcPr>
          <w:p w:rsidR="004B758B" w:rsidRPr="004B758B" w:rsidRDefault="004B758B" w:rsidP="004B758B">
            <w:pPr>
              <w:spacing w:before="60" w:after="60"/>
              <w:jc w:val="center"/>
              <w:rPr>
                <w:sz w:val="22"/>
                <w:szCs w:val="22"/>
              </w:rPr>
            </w:pPr>
            <w:r w:rsidRPr="004B758B">
              <w:rPr>
                <w:sz w:val="22"/>
                <w:szCs w:val="22"/>
              </w:rPr>
              <w:t>65</w:t>
            </w:r>
          </w:p>
        </w:tc>
        <w:tc>
          <w:tcPr>
            <w:tcW w:w="293" w:type="pct"/>
            <w:vAlign w:val="center"/>
          </w:tcPr>
          <w:p w:rsidR="004B758B" w:rsidRPr="004B758B" w:rsidRDefault="004B758B" w:rsidP="004B758B">
            <w:pPr>
              <w:spacing w:before="60" w:after="60"/>
              <w:jc w:val="center"/>
              <w:rPr>
                <w:sz w:val="22"/>
                <w:szCs w:val="22"/>
              </w:rPr>
            </w:pPr>
            <w:r w:rsidRPr="004B758B">
              <w:rPr>
                <w:sz w:val="22"/>
                <w:szCs w:val="22"/>
              </w:rPr>
              <w:t>15</w:t>
            </w:r>
          </w:p>
        </w:tc>
        <w:tc>
          <w:tcPr>
            <w:tcW w:w="392" w:type="pct"/>
            <w:vAlign w:val="center"/>
          </w:tcPr>
          <w:p w:rsidR="004B758B" w:rsidRPr="004B758B" w:rsidRDefault="004B758B" w:rsidP="004B758B">
            <w:pPr>
              <w:spacing w:before="60" w:after="60"/>
              <w:jc w:val="center"/>
              <w:rPr>
                <w:sz w:val="22"/>
                <w:szCs w:val="22"/>
              </w:rPr>
            </w:pPr>
            <w:r w:rsidRPr="004B758B">
              <w:rPr>
                <w:sz w:val="22"/>
                <w:szCs w:val="22"/>
              </w:rPr>
              <w:t>3</w:t>
            </w:r>
          </w:p>
        </w:tc>
        <w:tc>
          <w:tcPr>
            <w:tcW w:w="424" w:type="pct"/>
            <w:vAlign w:val="center"/>
          </w:tcPr>
          <w:p w:rsidR="004B758B" w:rsidRPr="004B758B" w:rsidRDefault="004B758B" w:rsidP="004B758B">
            <w:pPr>
              <w:spacing w:before="60" w:after="60"/>
              <w:jc w:val="center"/>
              <w:rPr>
                <w:sz w:val="22"/>
                <w:szCs w:val="22"/>
              </w:rPr>
            </w:pPr>
            <w:r w:rsidRPr="004B758B">
              <w:rPr>
                <w:sz w:val="22"/>
                <w:szCs w:val="22"/>
              </w:rPr>
              <w:t>Y</w:t>
            </w:r>
          </w:p>
        </w:tc>
        <w:tc>
          <w:tcPr>
            <w:tcW w:w="292"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295" w:type="pct"/>
            <w:vAlign w:val="center"/>
          </w:tcPr>
          <w:p w:rsidR="004B758B" w:rsidRPr="004B758B" w:rsidRDefault="004B758B" w:rsidP="004B758B">
            <w:pPr>
              <w:spacing w:before="60" w:after="60"/>
              <w:jc w:val="center"/>
              <w:rPr>
                <w:sz w:val="22"/>
                <w:szCs w:val="22"/>
              </w:rPr>
            </w:pPr>
            <w:r w:rsidRPr="004B758B">
              <w:rPr>
                <w:sz w:val="22"/>
                <w:szCs w:val="22"/>
              </w:rPr>
              <w:t>N</w:t>
            </w:r>
          </w:p>
        </w:tc>
        <w:tc>
          <w:tcPr>
            <w:tcW w:w="1343" w:type="pct"/>
            <w:tcBorders>
              <w:left w:val="nil"/>
            </w:tcBorders>
            <w:vAlign w:val="center"/>
          </w:tcPr>
          <w:p w:rsidR="004B758B" w:rsidRPr="004B758B" w:rsidRDefault="004B758B" w:rsidP="004B758B">
            <w:pPr>
              <w:spacing w:before="60" w:after="60"/>
              <w:rPr>
                <w:sz w:val="22"/>
                <w:szCs w:val="22"/>
              </w:rPr>
            </w:pPr>
            <w:r w:rsidRPr="004B758B">
              <w:rPr>
                <w:sz w:val="22"/>
                <w:szCs w:val="22"/>
              </w:rPr>
              <w:t>AI, 9x9 tiles, HRV (no exhaust vent, only supply vents noted??)- not on</w:t>
            </w:r>
          </w:p>
        </w:tc>
      </w:tr>
    </w:tbl>
    <w:p w:rsidR="004B758B" w:rsidRPr="004B758B" w:rsidRDefault="004B758B" w:rsidP="004B758B"/>
    <w:p w:rsidR="004B758B" w:rsidRPr="004B758B" w:rsidRDefault="004B758B" w:rsidP="004B758B"/>
    <w:p w:rsidR="004B758B" w:rsidRPr="004B758B" w:rsidRDefault="004B758B" w:rsidP="004B758B"/>
    <w:p w:rsidR="008939E5" w:rsidRPr="004B758B" w:rsidRDefault="008939E5" w:rsidP="004B758B">
      <w:pPr>
        <w:tabs>
          <w:tab w:val="left" w:pos="7200"/>
        </w:tabs>
      </w:pPr>
    </w:p>
    <w:sectPr w:rsidR="008939E5" w:rsidRPr="004B758B" w:rsidSect="004B758B">
      <w:headerReference w:type="even" r:id="rId35"/>
      <w:headerReference w:type="default" r:id="rId36"/>
      <w:footerReference w:type="default" r:id="rId37"/>
      <w:headerReference w:type="first" r:id="rId38"/>
      <w:footerReference w:type="first" r:id="rId39"/>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56B4" w:rsidRDefault="002A56B4">
      <w:r>
        <w:separator/>
      </w:r>
    </w:p>
  </w:endnote>
  <w:endnote w:type="continuationSeparator" w:id="0">
    <w:p w:rsidR="002A56B4" w:rsidRDefault="002A5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254E6">
      <w:rPr>
        <w:rStyle w:val="PageNumber"/>
        <w:noProof/>
      </w:rPr>
      <w:t>10</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58B" w:rsidRDefault="004B758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58B" w:rsidRDefault="004B758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780" w:type="dxa"/>
      <w:jc w:val="center"/>
      <w:tblLayout w:type="fixed"/>
      <w:tblLook w:val="04A0" w:firstRow="1" w:lastRow="0" w:firstColumn="1" w:lastColumn="0" w:noHBand="0" w:noVBand="1"/>
    </w:tblPr>
    <w:tblGrid>
      <w:gridCol w:w="2880"/>
      <w:gridCol w:w="2700"/>
      <w:gridCol w:w="2700"/>
      <w:gridCol w:w="1980"/>
      <w:gridCol w:w="2520"/>
    </w:tblGrid>
    <w:tr w:rsidR="002A56B4" w:rsidTr="002A56B4">
      <w:trPr>
        <w:trHeight w:val="300"/>
        <w:jc w:val="center"/>
      </w:trPr>
      <w:tc>
        <w:tcPr>
          <w:tcW w:w="2880" w:type="dxa"/>
          <w:noWrap/>
          <w:vAlign w:val="center"/>
          <w:hideMark/>
        </w:tcPr>
        <w:p w:rsidR="002A56B4" w:rsidRDefault="002A56B4" w:rsidP="002A56B4">
          <w:pPr>
            <w:rPr>
              <w:rFonts w:ascii="Times" w:hAnsi="Times" w:cs="Times"/>
              <w:sz w:val="18"/>
            </w:rPr>
          </w:pPr>
          <w:r>
            <w:rPr>
              <w:rFonts w:ascii="Times" w:hAnsi="Times" w:cs="Times"/>
              <w:sz w:val="18"/>
            </w:rPr>
            <w:t>ppm = parts per million</w:t>
          </w:r>
        </w:p>
      </w:tc>
      <w:tc>
        <w:tcPr>
          <w:tcW w:w="2700" w:type="dxa"/>
          <w:noWrap/>
          <w:vAlign w:val="center"/>
          <w:hideMark/>
        </w:tcPr>
        <w:p w:rsidR="002A56B4" w:rsidRDefault="002A56B4" w:rsidP="002A56B4">
          <w:pPr>
            <w:rPr>
              <w:rFonts w:ascii="Times" w:hAnsi="Times" w:cs="Times"/>
              <w:sz w:val="18"/>
            </w:rPr>
          </w:pPr>
          <w:r>
            <w:rPr>
              <w:rFonts w:ascii="Times" w:hAnsi="Times" w:cs="Times"/>
              <w:sz w:val="18"/>
            </w:rPr>
            <w:t>AF = air freshener</w:t>
          </w:r>
        </w:p>
      </w:tc>
      <w:tc>
        <w:tcPr>
          <w:tcW w:w="2700" w:type="dxa"/>
          <w:noWrap/>
          <w:vAlign w:val="center"/>
          <w:hideMark/>
        </w:tcPr>
        <w:p w:rsidR="002A56B4" w:rsidRDefault="002A56B4" w:rsidP="002A56B4">
          <w:pPr>
            <w:rPr>
              <w:rFonts w:ascii="Times" w:hAnsi="Times" w:cs="Times"/>
              <w:sz w:val="18"/>
            </w:rPr>
          </w:pPr>
          <w:r>
            <w:rPr>
              <w:rFonts w:ascii="Times" w:hAnsi="Times" w:cs="Times"/>
              <w:sz w:val="18"/>
            </w:rPr>
            <w:t>CT = ceiling tile</w:t>
          </w:r>
        </w:p>
      </w:tc>
      <w:tc>
        <w:tcPr>
          <w:tcW w:w="1980" w:type="dxa"/>
          <w:vAlign w:val="center"/>
          <w:hideMark/>
        </w:tcPr>
        <w:p w:rsidR="002A56B4" w:rsidRDefault="002A56B4" w:rsidP="002A56B4">
          <w:pPr>
            <w:rPr>
              <w:rFonts w:ascii="Times" w:hAnsi="Times" w:cs="Times"/>
              <w:sz w:val="18"/>
            </w:rPr>
          </w:pPr>
          <w:r>
            <w:rPr>
              <w:rFonts w:ascii="Times" w:hAnsi="Times" w:cs="Times"/>
              <w:sz w:val="18"/>
            </w:rPr>
            <w:t>HS = hand sanitizer</w:t>
          </w:r>
        </w:p>
      </w:tc>
      <w:tc>
        <w:tcPr>
          <w:tcW w:w="2520" w:type="dxa"/>
          <w:vAlign w:val="center"/>
          <w:hideMark/>
        </w:tcPr>
        <w:p w:rsidR="002A56B4" w:rsidRDefault="002A56B4" w:rsidP="002A56B4">
          <w:pPr>
            <w:rPr>
              <w:rFonts w:ascii="Times" w:hAnsi="Times" w:cs="Times"/>
              <w:sz w:val="18"/>
            </w:rPr>
          </w:pPr>
          <w:r>
            <w:rPr>
              <w:rFonts w:ascii="Times" w:hAnsi="Times" w:cs="Times"/>
              <w:sz w:val="18"/>
            </w:rPr>
            <w:t>WD = water-damaged</w:t>
          </w:r>
        </w:p>
      </w:tc>
    </w:tr>
    <w:tr w:rsidR="002A56B4" w:rsidTr="002A56B4">
      <w:trPr>
        <w:trHeight w:val="300"/>
        <w:jc w:val="center"/>
      </w:trPr>
      <w:tc>
        <w:tcPr>
          <w:tcW w:w="2880" w:type="dxa"/>
          <w:noWrap/>
          <w:vAlign w:val="center"/>
          <w:hideMark/>
        </w:tcPr>
        <w:p w:rsidR="002A56B4" w:rsidRDefault="002A56B4" w:rsidP="002A56B4">
          <w:pPr>
            <w:rPr>
              <w:rFonts w:ascii="Times" w:hAnsi="Times" w:cs="Times"/>
              <w:sz w:val="18"/>
            </w:rPr>
          </w:pPr>
          <w:r>
            <w:rPr>
              <w:rFonts w:ascii="Times" w:hAnsi="Times" w:cs="Times"/>
              <w:sz w:val="18"/>
            </w:rPr>
            <w:t>µg/m</w:t>
          </w:r>
          <w:r>
            <w:rPr>
              <w:rFonts w:ascii="Times" w:hAnsi="Times" w:cs="Times"/>
              <w:sz w:val="18"/>
              <w:vertAlign w:val="superscript"/>
            </w:rPr>
            <w:t>3</w:t>
          </w:r>
          <w:r>
            <w:rPr>
              <w:rFonts w:ascii="Times" w:hAnsi="Times" w:cs="Times"/>
              <w:sz w:val="18"/>
            </w:rPr>
            <w:t xml:space="preserve"> = micrograms per cubic meter</w:t>
          </w:r>
        </w:p>
      </w:tc>
      <w:tc>
        <w:tcPr>
          <w:tcW w:w="2700" w:type="dxa"/>
          <w:noWrap/>
          <w:vAlign w:val="center"/>
          <w:hideMark/>
        </w:tcPr>
        <w:p w:rsidR="002A56B4" w:rsidRDefault="002A56B4" w:rsidP="002A56B4">
          <w:pPr>
            <w:rPr>
              <w:rFonts w:ascii="Times" w:hAnsi="Times" w:cs="Times"/>
              <w:sz w:val="18"/>
            </w:rPr>
          </w:pPr>
          <w:r>
            <w:rPr>
              <w:rFonts w:ascii="Times" w:hAnsi="Times" w:cs="Times"/>
              <w:sz w:val="18"/>
            </w:rPr>
            <w:t>AI = accumulated items</w:t>
          </w:r>
        </w:p>
      </w:tc>
      <w:tc>
        <w:tcPr>
          <w:tcW w:w="2700" w:type="dxa"/>
          <w:noWrap/>
          <w:vAlign w:val="center"/>
        </w:tcPr>
        <w:p w:rsidR="002A56B4" w:rsidRDefault="002A56B4" w:rsidP="002A56B4">
          <w:pPr>
            <w:rPr>
              <w:rFonts w:ascii="Times" w:hAnsi="Times" w:cs="Times"/>
              <w:sz w:val="18"/>
            </w:rPr>
          </w:pPr>
          <w:r>
            <w:rPr>
              <w:rFonts w:ascii="Times" w:hAnsi="Times" w:cs="Times"/>
              <w:sz w:val="18"/>
            </w:rPr>
            <w:t>DEM = dry erase materials</w:t>
          </w:r>
        </w:p>
      </w:tc>
      <w:tc>
        <w:tcPr>
          <w:tcW w:w="1980" w:type="dxa"/>
          <w:vAlign w:val="center"/>
          <w:hideMark/>
        </w:tcPr>
        <w:p w:rsidR="002A56B4" w:rsidRDefault="002A56B4" w:rsidP="002A56B4">
          <w:pPr>
            <w:rPr>
              <w:rFonts w:ascii="Times" w:hAnsi="Times" w:cs="Times"/>
              <w:sz w:val="18"/>
            </w:rPr>
          </w:pPr>
          <w:r>
            <w:rPr>
              <w:rFonts w:ascii="Times" w:hAnsi="Times" w:cs="Times"/>
              <w:sz w:val="18"/>
            </w:rPr>
            <w:t>PC = photocopier</w:t>
          </w:r>
        </w:p>
      </w:tc>
      <w:tc>
        <w:tcPr>
          <w:tcW w:w="2520" w:type="dxa"/>
          <w:vAlign w:val="center"/>
          <w:hideMark/>
        </w:tcPr>
        <w:p w:rsidR="002A56B4" w:rsidRDefault="002A56B4" w:rsidP="002A56B4">
          <w:pPr>
            <w:rPr>
              <w:rFonts w:ascii="Times" w:hAnsi="Times" w:cs="Times"/>
              <w:sz w:val="18"/>
            </w:rPr>
          </w:pPr>
        </w:p>
      </w:tc>
    </w:tr>
    <w:tr w:rsidR="002A56B4" w:rsidTr="002A56B4">
      <w:trPr>
        <w:trHeight w:val="300"/>
        <w:jc w:val="center"/>
      </w:trPr>
      <w:tc>
        <w:tcPr>
          <w:tcW w:w="2880" w:type="dxa"/>
          <w:noWrap/>
          <w:vAlign w:val="center"/>
          <w:hideMark/>
        </w:tcPr>
        <w:p w:rsidR="002A56B4" w:rsidRDefault="002A56B4" w:rsidP="002A56B4">
          <w:pPr>
            <w:rPr>
              <w:rFonts w:ascii="Times" w:hAnsi="Times" w:cs="Times"/>
              <w:sz w:val="18"/>
            </w:rPr>
          </w:pPr>
          <w:r>
            <w:rPr>
              <w:rFonts w:ascii="Times" w:hAnsi="Times" w:cs="Times"/>
              <w:sz w:val="18"/>
            </w:rPr>
            <w:t>ND = non detect</w:t>
          </w:r>
        </w:p>
      </w:tc>
      <w:tc>
        <w:tcPr>
          <w:tcW w:w="2700" w:type="dxa"/>
          <w:noWrap/>
          <w:vAlign w:val="center"/>
          <w:hideMark/>
        </w:tcPr>
        <w:p w:rsidR="002A56B4" w:rsidRDefault="002A56B4" w:rsidP="002A56B4">
          <w:pPr>
            <w:rPr>
              <w:rFonts w:ascii="Times" w:hAnsi="Times" w:cs="Times"/>
              <w:sz w:val="18"/>
            </w:rPr>
          </w:pPr>
          <w:r>
            <w:rPr>
              <w:rFonts w:ascii="Times" w:hAnsi="Times" w:cs="Times"/>
              <w:sz w:val="18"/>
            </w:rPr>
            <w:t>CP = cleaning products</w:t>
          </w:r>
        </w:p>
      </w:tc>
      <w:tc>
        <w:tcPr>
          <w:tcW w:w="2700" w:type="dxa"/>
          <w:noWrap/>
          <w:vAlign w:val="center"/>
          <w:hideMark/>
        </w:tcPr>
        <w:p w:rsidR="002A56B4" w:rsidRDefault="002A56B4" w:rsidP="002A56B4">
          <w:pPr>
            <w:rPr>
              <w:rFonts w:ascii="Times" w:hAnsi="Times" w:cs="Times"/>
              <w:sz w:val="18"/>
            </w:rPr>
          </w:pPr>
          <w:r>
            <w:rPr>
              <w:rFonts w:ascii="Times" w:hAnsi="Times" w:cs="Times"/>
              <w:sz w:val="18"/>
            </w:rPr>
            <w:t>HRV = heat recovery ventilator</w:t>
          </w:r>
        </w:p>
      </w:tc>
      <w:tc>
        <w:tcPr>
          <w:tcW w:w="1980" w:type="dxa"/>
          <w:vAlign w:val="center"/>
        </w:tcPr>
        <w:p w:rsidR="002A56B4" w:rsidRDefault="002A56B4" w:rsidP="002A56B4">
          <w:pPr>
            <w:rPr>
              <w:rFonts w:ascii="Times" w:hAnsi="Times" w:cs="Times"/>
              <w:sz w:val="18"/>
            </w:rPr>
          </w:pPr>
          <w:r>
            <w:rPr>
              <w:rFonts w:ascii="Times" w:hAnsi="Times" w:cs="Times"/>
              <w:sz w:val="18"/>
            </w:rPr>
            <w:t>PF = personal fan</w:t>
          </w:r>
        </w:p>
      </w:tc>
      <w:tc>
        <w:tcPr>
          <w:tcW w:w="2520" w:type="dxa"/>
          <w:vAlign w:val="center"/>
        </w:tcPr>
        <w:p w:rsidR="002A56B4" w:rsidRDefault="002A56B4" w:rsidP="002A56B4">
          <w:pPr>
            <w:rPr>
              <w:rFonts w:ascii="Times" w:hAnsi="Times" w:cs="Times"/>
              <w:sz w:val="18"/>
            </w:rPr>
          </w:pPr>
        </w:p>
      </w:tc>
    </w:tr>
  </w:tbl>
  <w:p w:rsidR="002A56B4" w:rsidRDefault="002A56B4" w:rsidP="002A56B4">
    <w:pPr>
      <w:tabs>
        <w:tab w:val="left" w:pos="9180"/>
      </w:tabs>
      <w:rPr>
        <w:b/>
        <w:sz w:val="20"/>
      </w:rPr>
    </w:pPr>
  </w:p>
  <w:p w:rsidR="002A56B4" w:rsidRDefault="002A56B4" w:rsidP="002A56B4">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2A56B4" w:rsidTr="002A56B4">
      <w:tc>
        <w:tcPr>
          <w:tcW w:w="2718" w:type="dxa"/>
        </w:tcPr>
        <w:p w:rsidR="002A56B4" w:rsidRDefault="002A56B4" w:rsidP="002A56B4">
          <w:pPr>
            <w:jc w:val="right"/>
            <w:rPr>
              <w:sz w:val="20"/>
              <w:lang w:val="fr-FR"/>
            </w:rPr>
          </w:pPr>
          <w:r>
            <w:rPr>
              <w:sz w:val="20"/>
              <w:lang w:val="fr-FR"/>
            </w:rPr>
            <w:t>Carbon Dioxide:</w:t>
          </w:r>
        </w:p>
      </w:tc>
      <w:tc>
        <w:tcPr>
          <w:tcW w:w="4860" w:type="dxa"/>
        </w:tcPr>
        <w:p w:rsidR="002A56B4" w:rsidRPr="00EF358C" w:rsidRDefault="002A56B4" w:rsidP="002A56B4">
          <w:pPr>
            <w:rPr>
              <w:sz w:val="20"/>
            </w:rPr>
          </w:pPr>
          <w:r w:rsidRPr="00EF358C">
            <w:rPr>
              <w:sz w:val="20"/>
            </w:rPr>
            <w:t>&lt; 800 = preferable</w:t>
          </w:r>
        </w:p>
      </w:tc>
      <w:tc>
        <w:tcPr>
          <w:tcW w:w="3600" w:type="dxa"/>
        </w:tcPr>
        <w:p w:rsidR="002A56B4" w:rsidRDefault="002A56B4" w:rsidP="002A56B4">
          <w:pPr>
            <w:jc w:val="right"/>
            <w:rPr>
              <w:sz w:val="20"/>
            </w:rPr>
          </w:pPr>
          <w:r>
            <w:rPr>
              <w:sz w:val="20"/>
            </w:rPr>
            <w:t>Temperature:</w:t>
          </w:r>
        </w:p>
      </w:tc>
      <w:tc>
        <w:tcPr>
          <w:tcW w:w="3420" w:type="dxa"/>
        </w:tcPr>
        <w:p w:rsidR="002A56B4" w:rsidRDefault="002A56B4" w:rsidP="002A56B4">
          <w:pPr>
            <w:rPr>
              <w:sz w:val="20"/>
            </w:rPr>
          </w:pPr>
          <w:r>
            <w:rPr>
              <w:sz w:val="20"/>
            </w:rPr>
            <w:t>70 - 78 °F</w:t>
          </w:r>
        </w:p>
      </w:tc>
    </w:tr>
    <w:tr w:rsidR="002A56B4" w:rsidTr="002A56B4">
      <w:tc>
        <w:tcPr>
          <w:tcW w:w="2718" w:type="dxa"/>
        </w:tcPr>
        <w:p w:rsidR="002A56B4" w:rsidRDefault="002A56B4" w:rsidP="002A56B4">
          <w:pPr>
            <w:jc w:val="right"/>
            <w:rPr>
              <w:sz w:val="20"/>
            </w:rPr>
          </w:pPr>
        </w:p>
      </w:tc>
      <w:tc>
        <w:tcPr>
          <w:tcW w:w="4860" w:type="dxa"/>
        </w:tcPr>
        <w:p w:rsidR="002A56B4" w:rsidRPr="00EF358C" w:rsidRDefault="002A56B4" w:rsidP="002A56B4">
          <w:pPr>
            <w:rPr>
              <w:sz w:val="20"/>
            </w:rPr>
          </w:pPr>
          <w:r w:rsidRPr="00EF358C">
            <w:rPr>
              <w:sz w:val="20"/>
            </w:rPr>
            <w:t>&gt; 800 ppm = indicative of ventilation problems</w:t>
          </w:r>
        </w:p>
      </w:tc>
      <w:tc>
        <w:tcPr>
          <w:tcW w:w="3600" w:type="dxa"/>
        </w:tcPr>
        <w:p w:rsidR="002A56B4" w:rsidRDefault="002A56B4" w:rsidP="002A56B4">
          <w:pPr>
            <w:jc w:val="right"/>
            <w:rPr>
              <w:sz w:val="20"/>
            </w:rPr>
          </w:pPr>
          <w:r>
            <w:rPr>
              <w:sz w:val="20"/>
            </w:rPr>
            <w:t>Relative Humidity:</w:t>
          </w:r>
        </w:p>
      </w:tc>
      <w:tc>
        <w:tcPr>
          <w:tcW w:w="3420" w:type="dxa"/>
        </w:tcPr>
        <w:p w:rsidR="002A56B4" w:rsidRDefault="002A56B4" w:rsidP="002A56B4">
          <w:pPr>
            <w:rPr>
              <w:sz w:val="20"/>
            </w:rPr>
          </w:pPr>
          <w:r>
            <w:rPr>
              <w:sz w:val="20"/>
            </w:rPr>
            <w:t>40 - 60%</w:t>
          </w:r>
        </w:p>
      </w:tc>
    </w:tr>
  </w:tbl>
  <w:p w:rsidR="002A56B4" w:rsidRDefault="002A56B4" w:rsidP="002A56B4">
    <w:pPr>
      <w:pStyle w:val="Footer"/>
      <w:jc w:val="center"/>
    </w:pPr>
  </w:p>
  <w:p w:rsidR="002A56B4" w:rsidRPr="00EF6F7C" w:rsidRDefault="002A56B4" w:rsidP="002A56B4">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B254E6">
      <w:rPr>
        <w:rStyle w:val="PageNumber"/>
        <w:noProof/>
        <w:sz w:val="22"/>
        <w:szCs w:val="22"/>
      </w:rPr>
      <w:t>4</w:t>
    </w:r>
    <w:r w:rsidRPr="00A7353A">
      <w:rPr>
        <w:rStyle w:val="PageNumber"/>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780" w:type="dxa"/>
      <w:jc w:val="center"/>
      <w:tblLayout w:type="fixed"/>
      <w:tblLook w:val="04A0" w:firstRow="1" w:lastRow="0" w:firstColumn="1" w:lastColumn="0" w:noHBand="0" w:noVBand="1"/>
    </w:tblPr>
    <w:tblGrid>
      <w:gridCol w:w="2880"/>
      <w:gridCol w:w="2700"/>
      <w:gridCol w:w="2700"/>
      <w:gridCol w:w="1980"/>
      <w:gridCol w:w="2520"/>
    </w:tblGrid>
    <w:tr w:rsidR="002A56B4" w:rsidTr="002A56B4">
      <w:trPr>
        <w:trHeight w:val="300"/>
        <w:jc w:val="center"/>
      </w:trPr>
      <w:tc>
        <w:tcPr>
          <w:tcW w:w="2880" w:type="dxa"/>
          <w:noWrap/>
          <w:vAlign w:val="center"/>
          <w:hideMark/>
        </w:tcPr>
        <w:p w:rsidR="002A56B4" w:rsidRDefault="002A56B4" w:rsidP="002A56B4">
          <w:pPr>
            <w:rPr>
              <w:rFonts w:ascii="Times" w:hAnsi="Times" w:cs="Times"/>
              <w:sz w:val="18"/>
            </w:rPr>
          </w:pPr>
          <w:r>
            <w:rPr>
              <w:rFonts w:ascii="Times" w:hAnsi="Times" w:cs="Times"/>
              <w:sz w:val="18"/>
            </w:rPr>
            <w:t>ppm = parts per million</w:t>
          </w:r>
        </w:p>
      </w:tc>
      <w:tc>
        <w:tcPr>
          <w:tcW w:w="2700" w:type="dxa"/>
          <w:noWrap/>
          <w:vAlign w:val="center"/>
          <w:hideMark/>
        </w:tcPr>
        <w:p w:rsidR="002A56B4" w:rsidRDefault="002A56B4" w:rsidP="002A56B4">
          <w:pPr>
            <w:rPr>
              <w:rFonts w:ascii="Times" w:hAnsi="Times" w:cs="Times"/>
              <w:sz w:val="18"/>
            </w:rPr>
          </w:pPr>
          <w:r>
            <w:rPr>
              <w:rFonts w:ascii="Times" w:hAnsi="Times" w:cs="Times"/>
              <w:sz w:val="18"/>
            </w:rPr>
            <w:t>AF = air freshener</w:t>
          </w:r>
        </w:p>
      </w:tc>
      <w:tc>
        <w:tcPr>
          <w:tcW w:w="2700" w:type="dxa"/>
          <w:noWrap/>
          <w:vAlign w:val="center"/>
          <w:hideMark/>
        </w:tcPr>
        <w:p w:rsidR="002A56B4" w:rsidRDefault="002A56B4" w:rsidP="002A56B4">
          <w:pPr>
            <w:rPr>
              <w:rFonts w:ascii="Times" w:hAnsi="Times" w:cs="Times"/>
              <w:sz w:val="18"/>
            </w:rPr>
          </w:pPr>
          <w:r>
            <w:rPr>
              <w:rFonts w:ascii="Times" w:hAnsi="Times" w:cs="Times"/>
              <w:sz w:val="18"/>
            </w:rPr>
            <w:t>CT = ceiling tile</w:t>
          </w:r>
        </w:p>
      </w:tc>
      <w:tc>
        <w:tcPr>
          <w:tcW w:w="1980" w:type="dxa"/>
          <w:vAlign w:val="center"/>
          <w:hideMark/>
        </w:tcPr>
        <w:p w:rsidR="002A56B4" w:rsidRDefault="002A56B4" w:rsidP="002A56B4">
          <w:pPr>
            <w:rPr>
              <w:rFonts w:ascii="Times" w:hAnsi="Times" w:cs="Times"/>
              <w:sz w:val="18"/>
            </w:rPr>
          </w:pPr>
          <w:r>
            <w:rPr>
              <w:rFonts w:ascii="Times" w:hAnsi="Times" w:cs="Times"/>
              <w:sz w:val="18"/>
            </w:rPr>
            <w:t>HS = hand sanitizer</w:t>
          </w:r>
        </w:p>
      </w:tc>
      <w:tc>
        <w:tcPr>
          <w:tcW w:w="2520" w:type="dxa"/>
          <w:vAlign w:val="center"/>
          <w:hideMark/>
        </w:tcPr>
        <w:p w:rsidR="002A56B4" w:rsidRDefault="002A56B4" w:rsidP="002A56B4">
          <w:pPr>
            <w:rPr>
              <w:rFonts w:ascii="Times" w:hAnsi="Times" w:cs="Times"/>
              <w:sz w:val="18"/>
            </w:rPr>
          </w:pPr>
          <w:r>
            <w:rPr>
              <w:rFonts w:ascii="Times" w:hAnsi="Times" w:cs="Times"/>
              <w:sz w:val="18"/>
            </w:rPr>
            <w:t>WD = water-damaged</w:t>
          </w:r>
        </w:p>
      </w:tc>
    </w:tr>
    <w:tr w:rsidR="002A56B4" w:rsidTr="002A56B4">
      <w:trPr>
        <w:trHeight w:val="300"/>
        <w:jc w:val="center"/>
      </w:trPr>
      <w:tc>
        <w:tcPr>
          <w:tcW w:w="2880" w:type="dxa"/>
          <w:noWrap/>
          <w:vAlign w:val="center"/>
          <w:hideMark/>
        </w:tcPr>
        <w:p w:rsidR="002A56B4" w:rsidRDefault="002A56B4" w:rsidP="002A56B4">
          <w:pPr>
            <w:rPr>
              <w:rFonts w:ascii="Times" w:hAnsi="Times" w:cs="Times"/>
              <w:sz w:val="18"/>
            </w:rPr>
          </w:pPr>
          <w:r>
            <w:rPr>
              <w:rFonts w:ascii="Times" w:hAnsi="Times" w:cs="Times"/>
              <w:sz w:val="18"/>
            </w:rPr>
            <w:t>µg/m</w:t>
          </w:r>
          <w:r>
            <w:rPr>
              <w:rFonts w:ascii="Times" w:hAnsi="Times" w:cs="Times"/>
              <w:sz w:val="18"/>
              <w:vertAlign w:val="superscript"/>
            </w:rPr>
            <w:t>3</w:t>
          </w:r>
          <w:r>
            <w:rPr>
              <w:rFonts w:ascii="Times" w:hAnsi="Times" w:cs="Times"/>
              <w:sz w:val="18"/>
            </w:rPr>
            <w:t xml:space="preserve"> = micrograms per cubic meter</w:t>
          </w:r>
        </w:p>
      </w:tc>
      <w:tc>
        <w:tcPr>
          <w:tcW w:w="2700" w:type="dxa"/>
          <w:noWrap/>
          <w:vAlign w:val="center"/>
          <w:hideMark/>
        </w:tcPr>
        <w:p w:rsidR="002A56B4" w:rsidRDefault="002A56B4" w:rsidP="002A56B4">
          <w:pPr>
            <w:rPr>
              <w:rFonts w:ascii="Times" w:hAnsi="Times" w:cs="Times"/>
              <w:sz w:val="18"/>
            </w:rPr>
          </w:pPr>
          <w:r>
            <w:rPr>
              <w:rFonts w:ascii="Times" w:hAnsi="Times" w:cs="Times"/>
              <w:sz w:val="18"/>
            </w:rPr>
            <w:t>AI = accumulated items</w:t>
          </w:r>
        </w:p>
      </w:tc>
      <w:tc>
        <w:tcPr>
          <w:tcW w:w="2700" w:type="dxa"/>
          <w:noWrap/>
          <w:vAlign w:val="center"/>
        </w:tcPr>
        <w:p w:rsidR="002A56B4" w:rsidRDefault="002A56B4" w:rsidP="002A56B4">
          <w:pPr>
            <w:rPr>
              <w:rFonts w:ascii="Times" w:hAnsi="Times" w:cs="Times"/>
              <w:sz w:val="18"/>
            </w:rPr>
          </w:pPr>
          <w:r>
            <w:rPr>
              <w:rFonts w:ascii="Times" w:hAnsi="Times" w:cs="Times"/>
              <w:sz w:val="18"/>
            </w:rPr>
            <w:t>DEM = dry erase materials</w:t>
          </w:r>
        </w:p>
      </w:tc>
      <w:tc>
        <w:tcPr>
          <w:tcW w:w="1980" w:type="dxa"/>
          <w:vAlign w:val="center"/>
          <w:hideMark/>
        </w:tcPr>
        <w:p w:rsidR="002A56B4" w:rsidRDefault="002A56B4" w:rsidP="002A56B4">
          <w:pPr>
            <w:rPr>
              <w:rFonts w:ascii="Times" w:hAnsi="Times" w:cs="Times"/>
              <w:sz w:val="18"/>
            </w:rPr>
          </w:pPr>
          <w:r>
            <w:rPr>
              <w:rFonts w:ascii="Times" w:hAnsi="Times" w:cs="Times"/>
              <w:sz w:val="18"/>
            </w:rPr>
            <w:t>PC = photocopier</w:t>
          </w:r>
        </w:p>
      </w:tc>
      <w:tc>
        <w:tcPr>
          <w:tcW w:w="2520" w:type="dxa"/>
          <w:vAlign w:val="center"/>
          <w:hideMark/>
        </w:tcPr>
        <w:p w:rsidR="002A56B4" w:rsidRDefault="002A56B4" w:rsidP="002A56B4">
          <w:pPr>
            <w:rPr>
              <w:rFonts w:ascii="Times" w:hAnsi="Times" w:cs="Times"/>
              <w:sz w:val="18"/>
            </w:rPr>
          </w:pPr>
        </w:p>
      </w:tc>
    </w:tr>
    <w:tr w:rsidR="002A56B4" w:rsidTr="002A56B4">
      <w:trPr>
        <w:trHeight w:val="300"/>
        <w:jc w:val="center"/>
      </w:trPr>
      <w:tc>
        <w:tcPr>
          <w:tcW w:w="2880" w:type="dxa"/>
          <w:noWrap/>
          <w:vAlign w:val="center"/>
          <w:hideMark/>
        </w:tcPr>
        <w:p w:rsidR="002A56B4" w:rsidRDefault="002A56B4" w:rsidP="002A56B4">
          <w:pPr>
            <w:rPr>
              <w:rFonts w:ascii="Times" w:hAnsi="Times" w:cs="Times"/>
              <w:sz w:val="18"/>
            </w:rPr>
          </w:pPr>
          <w:r>
            <w:rPr>
              <w:rFonts w:ascii="Times" w:hAnsi="Times" w:cs="Times"/>
              <w:sz w:val="18"/>
            </w:rPr>
            <w:t>ND = non detect</w:t>
          </w:r>
        </w:p>
      </w:tc>
      <w:tc>
        <w:tcPr>
          <w:tcW w:w="2700" w:type="dxa"/>
          <w:noWrap/>
          <w:vAlign w:val="center"/>
          <w:hideMark/>
        </w:tcPr>
        <w:p w:rsidR="002A56B4" w:rsidRDefault="002A56B4" w:rsidP="002A56B4">
          <w:pPr>
            <w:rPr>
              <w:rFonts w:ascii="Times" w:hAnsi="Times" w:cs="Times"/>
              <w:sz w:val="18"/>
            </w:rPr>
          </w:pPr>
          <w:r>
            <w:rPr>
              <w:rFonts w:ascii="Times" w:hAnsi="Times" w:cs="Times"/>
              <w:sz w:val="18"/>
            </w:rPr>
            <w:t>CP = cleaning products</w:t>
          </w:r>
        </w:p>
      </w:tc>
      <w:tc>
        <w:tcPr>
          <w:tcW w:w="2700" w:type="dxa"/>
          <w:noWrap/>
          <w:vAlign w:val="center"/>
          <w:hideMark/>
        </w:tcPr>
        <w:p w:rsidR="002A56B4" w:rsidRDefault="002A56B4" w:rsidP="002A56B4">
          <w:pPr>
            <w:rPr>
              <w:rFonts w:ascii="Times" w:hAnsi="Times" w:cs="Times"/>
              <w:sz w:val="18"/>
            </w:rPr>
          </w:pPr>
          <w:r>
            <w:rPr>
              <w:rFonts w:ascii="Times" w:hAnsi="Times" w:cs="Times"/>
              <w:sz w:val="18"/>
            </w:rPr>
            <w:t>HRV = heat recovery ventilator</w:t>
          </w:r>
        </w:p>
      </w:tc>
      <w:tc>
        <w:tcPr>
          <w:tcW w:w="1980" w:type="dxa"/>
          <w:vAlign w:val="center"/>
        </w:tcPr>
        <w:p w:rsidR="002A56B4" w:rsidRDefault="002A56B4" w:rsidP="002A56B4">
          <w:pPr>
            <w:rPr>
              <w:rFonts w:ascii="Times" w:hAnsi="Times" w:cs="Times"/>
              <w:sz w:val="18"/>
            </w:rPr>
          </w:pPr>
          <w:r>
            <w:rPr>
              <w:rFonts w:ascii="Times" w:hAnsi="Times" w:cs="Times"/>
              <w:sz w:val="18"/>
            </w:rPr>
            <w:t>PF = personal fan</w:t>
          </w:r>
        </w:p>
      </w:tc>
      <w:tc>
        <w:tcPr>
          <w:tcW w:w="2520" w:type="dxa"/>
          <w:vAlign w:val="center"/>
        </w:tcPr>
        <w:p w:rsidR="002A56B4" w:rsidRDefault="002A56B4" w:rsidP="002A56B4">
          <w:pPr>
            <w:rPr>
              <w:rFonts w:ascii="Times" w:hAnsi="Times" w:cs="Times"/>
              <w:sz w:val="18"/>
            </w:rPr>
          </w:pPr>
        </w:p>
      </w:tc>
    </w:tr>
  </w:tbl>
  <w:p w:rsidR="002A56B4" w:rsidRDefault="002A56B4" w:rsidP="002A56B4">
    <w:pPr>
      <w:tabs>
        <w:tab w:val="left" w:pos="9180"/>
      </w:tabs>
      <w:rPr>
        <w:b/>
        <w:sz w:val="20"/>
      </w:rPr>
    </w:pPr>
  </w:p>
  <w:p w:rsidR="002A56B4" w:rsidRDefault="002A56B4" w:rsidP="002A56B4">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2A56B4" w:rsidTr="002A56B4">
      <w:tc>
        <w:tcPr>
          <w:tcW w:w="2718" w:type="dxa"/>
        </w:tcPr>
        <w:p w:rsidR="002A56B4" w:rsidRDefault="002A56B4" w:rsidP="002A56B4">
          <w:pPr>
            <w:jc w:val="right"/>
            <w:rPr>
              <w:sz w:val="20"/>
              <w:lang w:val="fr-FR"/>
            </w:rPr>
          </w:pPr>
          <w:r>
            <w:rPr>
              <w:sz w:val="20"/>
              <w:lang w:val="fr-FR"/>
            </w:rPr>
            <w:t>Carbon Dioxide:</w:t>
          </w:r>
        </w:p>
      </w:tc>
      <w:tc>
        <w:tcPr>
          <w:tcW w:w="4860" w:type="dxa"/>
        </w:tcPr>
        <w:p w:rsidR="002A56B4" w:rsidRPr="00EF358C" w:rsidRDefault="002A56B4" w:rsidP="002A56B4">
          <w:pPr>
            <w:rPr>
              <w:sz w:val="20"/>
            </w:rPr>
          </w:pPr>
          <w:r w:rsidRPr="00EF358C">
            <w:rPr>
              <w:sz w:val="20"/>
            </w:rPr>
            <w:t>&lt; 800 = preferable</w:t>
          </w:r>
        </w:p>
      </w:tc>
      <w:tc>
        <w:tcPr>
          <w:tcW w:w="3600" w:type="dxa"/>
        </w:tcPr>
        <w:p w:rsidR="002A56B4" w:rsidRDefault="002A56B4" w:rsidP="002A56B4">
          <w:pPr>
            <w:jc w:val="right"/>
            <w:rPr>
              <w:sz w:val="20"/>
            </w:rPr>
          </w:pPr>
          <w:r>
            <w:rPr>
              <w:sz w:val="20"/>
            </w:rPr>
            <w:t>Temperature:</w:t>
          </w:r>
        </w:p>
      </w:tc>
      <w:tc>
        <w:tcPr>
          <w:tcW w:w="3420" w:type="dxa"/>
        </w:tcPr>
        <w:p w:rsidR="002A56B4" w:rsidRDefault="002A56B4" w:rsidP="002A56B4">
          <w:pPr>
            <w:rPr>
              <w:sz w:val="20"/>
            </w:rPr>
          </w:pPr>
          <w:r>
            <w:rPr>
              <w:sz w:val="20"/>
            </w:rPr>
            <w:t>70 - 78 °F</w:t>
          </w:r>
        </w:p>
      </w:tc>
    </w:tr>
    <w:tr w:rsidR="002A56B4" w:rsidTr="002A56B4">
      <w:tc>
        <w:tcPr>
          <w:tcW w:w="2718" w:type="dxa"/>
        </w:tcPr>
        <w:p w:rsidR="002A56B4" w:rsidRDefault="002A56B4" w:rsidP="002A56B4">
          <w:pPr>
            <w:jc w:val="right"/>
            <w:rPr>
              <w:sz w:val="20"/>
            </w:rPr>
          </w:pPr>
        </w:p>
      </w:tc>
      <w:tc>
        <w:tcPr>
          <w:tcW w:w="4860" w:type="dxa"/>
        </w:tcPr>
        <w:p w:rsidR="002A56B4" w:rsidRPr="00EF358C" w:rsidRDefault="002A56B4" w:rsidP="002A56B4">
          <w:pPr>
            <w:rPr>
              <w:sz w:val="20"/>
            </w:rPr>
          </w:pPr>
          <w:r w:rsidRPr="00EF358C">
            <w:rPr>
              <w:sz w:val="20"/>
            </w:rPr>
            <w:t>&gt; 800 ppm = indicative of ventilation problems</w:t>
          </w:r>
        </w:p>
      </w:tc>
      <w:tc>
        <w:tcPr>
          <w:tcW w:w="3600" w:type="dxa"/>
        </w:tcPr>
        <w:p w:rsidR="002A56B4" w:rsidRDefault="002A56B4" w:rsidP="002A56B4">
          <w:pPr>
            <w:jc w:val="right"/>
            <w:rPr>
              <w:sz w:val="20"/>
            </w:rPr>
          </w:pPr>
          <w:r>
            <w:rPr>
              <w:sz w:val="20"/>
            </w:rPr>
            <w:t>Relative Humidity:</w:t>
          </w:r>
        </w:p>
      </w:tc>
      <w:tc>
        <w:tcPr>
          <w:tcW w:w="3420" w:type="dxa"/>
        </w:tcPr>
        <w:p w:rsidR="002A56B4" w:rsidRDefault="002A56B4" w:rsidP="002A56B4">
          <w:pPr>
            <w:rPr>
              <w:sz w:val="20"/>
            </w:rPr>
          </w:pPr>
          <w:r>
            <w:rPr>
              <w:sz w:val="20"/>
            </w:rPr>
            <w:t>40 - 60%</w:t>
          </w:r>
        </w:p>
      </w:tc>
    </w:tr>
  </w:tbl>
  <w:p w:rsidR="002A56B4" w:rsidRDefault="002A56B4" w:rsidP="002A56B4">
    <w:pPr>
      <w:pStyle w:val="Footer"/>
      <w:jc w:val="center"/>
    </w:pPr>
  </w:p>
  <w:p w:rsidR="002A56B4" w:rsidRPr="008603BD" w:rsidRDefault="002A56B4" w:rsidP="002A56B4">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B254E6">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56B4" w:rsidRDefault="002A56B4">
      <w:r>
        <w:separator/>
      </w:r>
    </w:p>
  </w:footnote>
  <w:footnote w:type="continuationSeparator" w:id="0">
    <w:p w:rsidR="002A56B4" w:rsidRDefault="002A56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58B" w:rsidRDefault="004B75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58B" w:rsidRDefault="004B75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58B" w:rsidRDefault="004B758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6B4" w:rsidRDefault="002A56B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A56B4" w:rsidRDefault="002A56B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4795"/>
      <w:gridCol w:w="4807"/>
      <w:gridCol w:w="2466"/>
      <w:gridCol w:w="2332"/>
    </w:tblGrid>
    <w:tr w:rsidR="002A56B4" w:rsidTr="002A56B4">
      <w:trPr>
        <w:cantSplit/>
      </w:trPr>
      <w:tc>
        <w:tcPr>
          <w:tcW w:w="12258" w:type="dxa"/>
          <w:gridSpan w:val="3"/>
        </w:tcPr>
        <w:p w:rsidR="002A56B4" w:rsidRPr="00AA0C96" w:rsidRDefault="002A56B4" w:rsidP="002A56B4">
          <w:pPr>
            <w:pStyle w:val="Header"/>
            <w:spacing w:before="60" w:after="60"/>
            <w:rPr>
              <w:b/>
              <w:sz w:val="22"/>
            </w:rPr>
          </w:pPr>
          <w:r>
            <w:rPr>
              <w:b/>
              <w:sz w:val="22"/>
            </w:rPr>
            <w:t xml:space="preserve">Location: </w:t>
          </w:r>
          <w:r>
            <w:rPr>
              <w:b/>
              <w:szCs w:val="24"/>
            </w:rPr>
            <w:t>Greenwood Elementary School</w:t>
          </w:r>
        </w:p>
      </w:tc>
      <w:tc>
        <w:tcPr>
          <w:tcW w:w="2358" w:type="dxa"/>
        </w:tcPr>
        <w:p w:rsidR="002A56B4" w:rsidRPr="00AA0C96" w:rsidRDefault="002A56B4" w:rsidP="002A56B4">
          <w:pPr>
            <w:pStyle w:val="Header"/>
            <w:tabs>
              <w:tab w:val="clear" w:pos="4320"/>
              <w:tab w:val="clear" w:pos="8640"/>
            </w:tabs>
            <w:spacing w:before="60" w:after="60"/>
            <w:rPr>
              <w:b/>
              <w:sz w:val="22"/>
            </w:rPr>
          </w:pPr>
          <w:r w:rsidRPr="00AA0C96">
            <w:rPr>
              <w:b/>
              <w:sz w:val="22"/>
            </w:rPr>
            <w:t>Indoor Air Results</w:t>
          </w:r>
        </w:p>
      </w:tc>
    </w:tr>
    <w:tr w:rsidR="002A56B4" w:rsidTr="002A56B4">
      <w:trPr>
        <w:cantSplit/>
      </w:trPr>
      <w:tc>
        <w:tcPr>
          <w:tcW w:w="4872" w:type="dxa"/>
        </w:tcPr>
        <w:p w:rsidR="002A56B4" w:rsidRPr="00AA0C96" w:rsidRDefault="002A56B4" w:rsidP="002A56B4">
          <w:pPr>
            <w:pStyle w:val="Header"/>
            <w:tabs>
              <w:tab w:val="clear" w:pos="4320"/>
              <w:tab w:val="clear" w:pos="8640"/>
            </w:tabs>
            <w:spacing w:before="60" w:after="60"/>
            <w:rPr>
              <w:b/>
              <w:sz w:val="22"/>
            </w:rPr>
          </w:pPr>
          <w:r w:rsidRPr="00AA0C96">
            <w:rPr>
              <w:b/>
              <w:sz w:val="22"/>
            </w:rPr>
            <w:t xml:space="preserve">Address: </w:t>
          </w:r>
          <w:r>
            <w:rPr>
              <w:b/>
              <w:sz w:val="22"/>
            </w:rPr>
            <w:t xml:space="preserve">1030 Main Street  </w:t>
          </w:r>
          <w:r w:rsidRPr="0078458D">
            <w:rPr>
              <w:b/>
              <w:sz w:val="22"/>
            </w:rPr>
            <w:t xml:space="preserve"> </w:t>
          </w:r>
          <w:r>
            <w:rPr>
              <w:b/>
              <w:sz w:val="22"/>
            </w:rPr>
            <w:t>Wakefield</w:t>
          </w:r>
          <w:r w:rsidRPr="000C7CE9">
            <w:rPr>
              <w:b/>
              <w:sz w:val="22"/>
            </w:rPr>
            <w:t>, MA</w:t>
          </w:r>
        </w:p>
      </w:tc>
      <w:tc>
        <w:tcPr>
          <w:tcW w:w="4872" w:type="dxa"/>
        </w:tcPr>
        <w:p w:rsidR="002A56B4" w:rsidRPr="00AA0C96" w:rsidRDefault="002A56B4" w:rsidP="002A56B4">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r>
            <w:rPr>
              <w:b/>
              <w:sz w:val="22"/>
            </w:rPr>
            <w:t xml:space="preserve"> (continued)</w:t>
          </w:r>
        </w:p>
      </w:tc>
      <w:tc>
        <w:tcPr>
          <w:tcW w:w="2514" w:type="dxa"/>
        </w:tcPr>
        <w:p w:rsidR="002A56B4" w:rsidRPr="00AA0C96" w:rsidRDefault="002A56B4" w:rsidP="002A56B4">
          <w:pPr>
            <w:pStyle w:val="Header"/>
            <w:tabs>
              <w:tab w:val="clear" w:pos="4320"/>
              <w:tab w:val="clear" w:pos="8640"/>
            </w:tabs>
            <w:spacing w:before="60" w:after="60"/>
            <w:rPr>
              <w:b/>
              <w:sz w:val="22"/>
            </w:rPr>
          </w:pPr>
        </w:p>
      </w:tc>
      <w:tc>
        <w:tcPr>
          <w:tcW w:w="2358" w:type="dxa"/>
        </w:tcPr>
        <w:p w:rsidR="002A56B4" w:rsidRPr="00AA0C96" w:rsidRDefault="002A56B4" w:rsidP="002A56B4">
          <w:pPr>
            <w:pStyle w:val="Header"/>
            <w:tabs>
              <w:tab w:val="clear" w:pos="4320"/>
              <w:tab w:val="clear" w:pos="8640"/>
            </w:tabs>
            <w:spacing w:before="60" w:after="60"/>
            <w:rPr>
              <w:b/>
              <w:sz w:val="22"/>
            </w:rPr>
          </w:pPr>
          <w:r w:rsidRPr="00AA0C96">
            <w:rPr>
              <w:b/>
              <w:sz w:val="22"/>
            </w:rPr>
            <w:t>Date</w:t>
          </w:r>
          <w:r>
            <w:rPr>
              <w:b/>
              <w:sz w:val="22"/>
            </w:rPr>
            <w:t>: 5/20/2019</w:t>
          </w:r>
        </w:p>
      </w:tc>
    </w:tr>
  </w:tbl>
  <w:p w:rsidR="002A56B4" w:rsidRPr="00EC38EA" w:rsidRDefault="002A56B4" w:rsidP="002A56B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4795"/>
      <w:gridCol w:w="4807"/>
      <w:gridCol w:w="2466"/>
      <w:gridCol w:w="2332"/>
    </w:tblGrid>
    <w:tr w:rsidR="002A56B4" w:rsidTr="002A56B4">
      <w:trPr>
        <w:cantSplit/>
      </w:trPr>
      <w:tc>
        <w:tcPr>
          <w:tcW w:w="12258" w:type="dxa"/>
          <w:gridSpan w:val="3"/>
        </w:tcPr>
        <w:p w:rsidR="002A56B4" w:rsidRPr="00AA0C96" w:rsidRDefault="002A56B4" w:rsidP="002A56B4">
          <w:pPr>
            <w:pStyle w:val="Header"/>
            <w:spacing w:before="60" w:after="60"/>
            <w:rPr>
              <w:b/>
              <w:sz w:val="22"/>
            </w:rPr>
          </w:pPr>
          <w:r>
            <w:rPr>
              <w:b/>
              <w:sz w:val="22"/>
            </w:rPr>
            <w:t xml:space="preserve">Location: </w:t>
          </w:r>
          <w:r>
            <w:rPr>
              <w:b/>
              <w:szCs w:val="24"/>
            </w:rPr>
            <w:t>Greenwood Elementary School</w:t>
          </w:r>
        </w:p>
      </w:tc>
      <w:tc>
        <w:tcPr>
          <w:tcW w:w="2358" w:type="dxa"/>
        </w:tcPr>
        <w:p w:rsidR="002A56B4" w:rsidRPr="00AA0C96" w:rsidRDefault="002A56B4" w:rsidP="002A56B4">
          <w:pPr>
            <w:pStyle w:val="Header"/>
            <w:tabs>
              <w:tab w:val="clear" w:pos="4320"/>
              <w:tab w:val="clear" w:pos="8640"/>
            </w:tabs>
            <w:spacing w:before="60" w:after="60"/>
            <w:rPr>
              <w:b/>
              <w:sz w:val="22"/>
            </w:rPr>
          </w:pPr>
          <w:r w:rsidRPr="00AA0C96">
            <w:rPr>
              <w:b/>
              <w:sz w:val="22"/>
            </w:rPr>
            <w:t>Indoor Air Results</w:t>
          </w:r>
        </w:p>
      </w:tc>
    </w:tr>
    <w:tr w:rsidR="002A56B4" w:rsidTr="002A56B4">
      <w:trPr>
        <w:cantSplit/>
      </w:trPr>
      <w:tc>
        <w:tcPr>
          <w:tcW w:w="4872" w:type="dxa"/>
        </w:tcPr>
        <w:p w:rsidR="002A56B4" w:rsidRPr="00AA0C96" w:rsidRDefault="002A56B4" w:rsidP="002A56B4">
          <w:pPr>
            <w:pStyle w:val="Header"/>
            <w:tabs>
              <w:tab w:val="clear" w:pos="4320"/>
              <w:tab w:val="clear" w:pos="8640"/>
            </w:tabs>
            <w:spacing w:before="60" w:after="60"/>
            <w:rPr>
              <w:b/>
              <w:sz w:val="22"/>
            </w:rPr>
          </w:pPr>
          <w:r w:rsidRPr="00AA0C96">
            <w:rPr>
              <w:b/>
              <w:sz w:val="22"/>
            </w:rPr>
            <w:t xml:space="preserve">Address: </w:t>
          </w:r>
          <w:r>
            <w:rPr>
              <w:b/>
              <w:sz w:val="22"/>
            </w:rPr>
            <w:t>1030 Main Street  Wakefield</w:t>
          </w:r>
          <w:r w:rsidRPr="000C7CE9">
            <w:rPr>
              <w:b/>
              <w:sz w:val="22"/>
            </w:rPr>
            <w:t>, MA</w:t>
          </w:r>
        </w:p>
      </w:tc>
      <w:tc>
        <w:tcPr>
          <w:tcW w:w="4872" w:type="dxa"/>
        </w:tcPr>
        <w:p w:rsidR="002A56B4" w:rsidRPr="00AA0C96" w:rsidRDefault="002A56B4" w:rsidP="002A56B4">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2A56B4" w:rsidRPr="00AA0C96" w:rsidRDefault="002A56B4" w:rsidP="002A56B4">
          <w:pPr>
            <w:pStyle w:val="Header"/>
            <w:tabs>
              <w:tab w:val="clear" w:pos="4320"/>
              <w:tab w:val="clear" w:pos="8640"/>
            </w:tabs>
            <w:spacing w:before="60" w:after="60"/>
            <w:rPr>
              <w:b/>
              <w:sz w:val="22"/>
            </w:rPr>
          </w:pPr>
        </w:p>
      </w:tc>
      <w:tc>
        <w:tcPr>
          <w:tcW w:w="2358" w:type="dxa"/>
        </w:tcPr>
        <w:p w:rsidR="002A56B4" w:rsidRPr="00AA0C96" w:rsidRDefault="002A56B4" w:rsidP="002A56B4">
          <w:pPr>
            <w:pStyle w:val="Header"/>
            <w:tabs>
              <w:tab w:val="clear" w:pos="4320"/>
              <w:tab w:val="clear" w:pos="8640"/>
            </w:tabs>
            <w:spacing w:before="60" w:after="60"/>
            <w:rPr>
              <w:b/>
              <w:sz w:val="22"/>
            </w:rPr>
          </w:pPr>
          <w:r w:rsidRPr="00AA0C96">
            <w:rPr>
              <w:b/>
              <w:sz w:val="22"/>
            </w:rPr>
            <w:t>Date</w:t>
          </w:r>
          <w:r>
            <w:rPr>
              <w:b/>
              <w:sz w:val="22"/>
            </w:rPr>
            <w:t>: 5/20/2019</w:t>
          </w:r>
        </w:p>
      </w:tc>
    </w:tr>
  </w:tbl>
  <w:p w:rsidR="002A56B4" w:rsidRDefault="002A56B4" w:rsidP="002A56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90247C8"/>
    <w:multiLevelType w:val="multilevel"/>
    <w:tmpl w:val="3E1AFA14"/>
    <w:lvl w:ilvl="0">
      <w:start w:val="1"/>
      <w:numFmt w:val="decimal"/>
      <w:pStyle w:val="BodyTextIndent3"/>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 w15:restartNumberingAfterBreak="0">
    <w:nsid w:val="0CA00E9F"/>
    <w:multiLevelType w:val="hybridMultilevel"/>
    <w:tmpl w:val="36F237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3DE4F72"/>
    <w:multiLevelType w:val="hybridMultilevel"/>
    <w:tmpl w:val="2F9CC6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ED226E7"/>
    <w:multiLevelType w:val="hybridMultilevel"/>
    <w:tmpl w:val="2AAED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E00595"/>
    <w:multiLevelType w:val="hybridMultilevel"/>
    <w:tmpl w:val="8ABE352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9A82116"/>
    <w:multiLevelType w:val="hybridMultilevel"/>
    <w:tmpl w:val="B9186538"/>
    <w:lvl w:ilvl="0" w:tplc="9BA2280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9"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0"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3777C7E"/>
    <w:multiLevelType w:val="hybridMultilevel"/>
    <w:tmpl w:val="B9186538"/>
    <w:lvl w:ilvl="0" w:tplc="9BA2280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25739F"/>
    <w:multiLevelType w:val="hybridMultilevel"/>
    <w:tmpl w:val="44A62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F65BC3"/>
    <w:multiLevelType w:val="hybridMultilevel"/>
    <w:tmpl w:val="DC7626BA"/>
    <w:lvl w:ilvl="0" w:tplc="16F631B8">
      <w:start w:val="1"/>
      <w:numFmt w:val="decimal"/>
      <w:pStyle w:val="BodyTextNumberedConclusion"/>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D64FAA"/>
    <w:multiLevelType w:val="hybridMultilevel"/>
    <w:tmpl w:val="D0247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2A6488"/>
    <w:multiLevelType w:val="hybridMultilevel"/>
    <w:tmpl w:val="5306A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717C88"/>
    <w:multiLevelType w:val="hybridMultilevel"/>
    <w:tmpl w:val="B9186538"/>
    <w:lvl w:ilvl="0" w:tplc="9BA2280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8" w15:restartNumberingAfterBreak="0">
    <w:nsid w:val="7EAF42A2"/>
    <w:multiLevelType w:val="hybridMultilevel"/>
    <w:tmpl w:val="07AEEB2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7FAF38DB"/>
    <w:multiLevelType w:val="hybridMultilevel"/>
    <w:tmpl w:val="B9186538"/>
    <w:lvl w:ilvl="0" w:tplc="9BA2280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6"/>
  </w:num>
  <w:num w:numId="4">
    <w:abstractNumId w:val="9"/>
  </w:num>
  <w:num w:numId="5">
    <w:abstractNumId w:val="10"/>
  </w:num>
  <w:num w:numId="6">
    <w:abstractNumId w:val="17"/>
  </w:num>
  <w:num w:numId="7">
    <w:abstractNumId w:val="12"/>
  </w:num>
  <w:num w:numId="8">
    <w:abstractNumId w:val="18"/>
  </w:num>
  <w:num w:numId="9">
    <w:abstractNumId w:val="1"/>
  </w:num>
  <w:num w:numId="10">
    <w:abstractNumId w:val="13"/>
  </w:num>
  <w:num w:numId="11">
    <w:abstractNumId w:val="2"/>
  </w:num>
  <w:num w:numId="12">
    <w:abstractNumId w:val="14"/>
  </w:num>
  <w:num w:numId="13">
    <w:abstractNumId w:val="4"/>
  </w:num>
  <w:num w:numId="14">
    <w:abstractNumId w:val="5"/>
  </w:num>
  <w:num w:numId="15">
    <w:abstractNumId w:val="7"/>
  </w:num>
  <w:num w:numId="16">
    <w:abstractNumId w:val="15"/>
  </w:num>
  <w:num w:numId="17">
    <w:abstractNumId w:val="19"/>
  </w:num>
  <w:num w:numId="18">
    <w:abstractNumId w:val="11"/>
  </w:num>
  <w:num w:numId="19">
    <w:abstractNumId w:val="16"/>
  </w:num>
  <w:num w:numId="20">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E7A"/>
    <w:rsid w:val="00000B90"/>
    <w:rsid w:val="00001C41"/>
    <w:rsid w:val="00001E17"/>
    <w:rsid w:val="00002DC6"/>
    <w:rsid w:val="00003CDA"/>
    <w:rsid w:val="000051DD"/>
    <w:rsid w:val="0000536E"/>
    <w:rsid w:val="00005661"/>
    <w:rsid w:val="00007A1A"/>
    <w:rsid w:val="000105AD"/>
    <w:rsid w:val="00010835"/>
    <w:rsid w:val="000108ED"/>
    <w:rsid w:val="00011F77"/>
    <w:rsid w:val="00012980"/>
    <w:rsid w:val="00012B49"/>
    <w:rsid w:val="00013CB7"/>
    <w:rsid w:val="0001560D"/>
    <w:rsid w:val="00020432"/>
    <w:rsid w:val="00020EF2"/>
    <w:rsid w:val="00021A0F"/>
    <w:rsid w:val="00023943"/>
    <w:rsid w:val="00024431"/>
    <w:rsid w:val="00024D15"/>
    <w:rsid w:val="000258C5"/>
    <w:rsid w:val="000307F4"/>
    <w:rsid w:val="00030AD7"/>
    <w:rsid w:val="00032C01"/>
    <w:rsid w:val="000331F1"/>
    <w:rsid w:val="00033BBE"/>
    <w:rsid w:val="00034C32"/>
    <w:rsid w:val="00034E7F"/>
    <w:rsid w:val="000350D8"/>
    <w:rsid w:val="000359F8"/>
    <w:rsid w:val="00036831"/>
    <w:rsid w:val="00036AC8"/>
    <w:rsid w:val="00036CFF"/>
    <w:rsid w:val="000371AB"/>
    <w:rsid w:val="00040134"/>
    <w:rsid w:val="000401B4"/>
    <w:rsid w:val="0004147F"/>
    <w:rsid w:val="00042E30"/>
    <w:rsid w:val="00045144"/>
    <w:rsid w:val="0004591A"/>
    <w:rsid w:val="00045DAC"/>
    <w:rsid w:val="000479ED"/>
    <w:rsid w:val="000506A6"/>
    <w:rsid w:val="00050A04"/>
    <w:rsid w:val="00051245"/>
    <w:rsid w:val="00051D6A"/>
    <w:rsid w:val="00053BC7"/>
    <w:rsid w:val="00053D15"/>
    <w:rsid w:val="00054E8E"/>
    <w:rsid w:val="00054FB7"/>
    <w:rsid w:val="0005561F"/>
    <w:rsid w:val="0005565A"/>
    <w:rsid w:val="00055FA1"/>
    <w:rsid w:val="00056AED"/>
    <w:rsid w:val="00057140"/>
    <w:rsid w:val="0005754A"/>
    <w:rsid w:val="00057A3E"/>
    <w:rsid w:val="00057C6A"/>
    <w:rsid w:val="00060C25"/>
    <w:rsid w:val="00061C5B"/>
    <w:rsid w:val="000628F0"/>
    <w:rsid w:val="0006302B"/>
    <w:rsid w:val="00064459"/>
    <w:rsid w:val="00064E64"/>
    <w:rsid w:val="000653A8"/>
    <w:rsid w:val="0006785D"/>
    <w:rsid w:val="00067F0A"/>
    <w:rsid w:val="00070644"/>
    <w:rsid w:val="00070900"/>
    <w:rsid w:val="00070C9D"/>
    <w:rsid w:val="00071FD1"/>
    <w:rsid w:val="000723F3"/>
    <w:rsid w:val="00072576"/>
    <w:rsid w:val="00073AD8"/>
    <w:rsid w:val="00073BC9"/>
    <w:rsid w:val="000747FD"/>
    <w:rsid w:val="00074AB9"/>
    <w:rsid w:val="00074CF6"/>
    <w:rsid w:val="00074DFE"/>
    <w:rsid w:val="000754DA"/>
    <w:rsid w:val="0007568F"/>
    <w:rsid w:val="00076178"/>
    <w:rsid w:val="00076E7A"/>
    <w:rsid w:val="000771D8"/>
    <w:rsid w:val="000819CD"/>
    <w:rsid w:val="000824E4"/>
    <w:rsid w:val="000835D9"/>
    <w:rsid w:val="00084CDC"/>
    <w:rsid w:val="000855C5"/>
    <w:rsid w:val="00085701"/>
    <w:rsid w:val="000858A8"/>
    <w:rsid w:val="00085C64"/>
    <w:rsid w:val="00085FDB"/>
    <w:rsid w:val="00085FFB"/>
    <w:rsid w:val="000875E3"/>
    <w:rsid w:val="000911A4"/>
    <w:rsid w:val="0009163D"/>
    <w:rsid w:val="0009271D"/>
    <w:rsid w:val="00092A24"/>
    <w:rsid w:val="000937C6"/>
    <w:rsid w:val="000948B2"/>
    <w:rsid w:val="00094F66"/>
    <w:rsid w:val="000954C4"/>
    <w:rsid w:val="00095B19"/>
    <w:rsid w:val="00096155"/>
    <w:rsid w:val="00096A50"/>
    <w:rsid w:val="00097747"/>
    <w:rsid w:val="000A03DB"/>
    <w:rsid w:val="000A0F5E"/>
    <w:rsid w:val="000A0F93"/>
    <w:rsid w:val="000A25DA"/>
    <w:rsid w:val="000A3089"/>
    <w:rsid w:val="000A3B69"/>
    <w:rsid w:val="000A3C8E"/>
    <w:rsid w:val="000A3E8D"/>
    <w:rsid w:val="000A451E"/>
    <w:rsid w:val="000A4A43"/>
    <w:rsid w:val="000A5DA4"/>
    <w:rsid w:val="000A6A90"/>
    <w:rsid w:val="000A7AA6"/>
    <w:rsid w:val="000B03EB"/>
    <w:rsid w:val="000B0925"/>
    <w:rsid w:val="000B1B9C"/>
    <w:rsid w:val="000B2419"/>
    <w:rsid w:val="000B30BF"/>
    <w:rsid w:val="000B40AE"/>
    <w:rsid w:val="000B5560"/>
    <w:rsid w:val="000B58F8"/>
    <w:rsid w:val="000B5AF2"/>
    <w:rsid w:val="000B6296"/>
    <w:rsid w:val="000B6C64"/>
    <w:rsid w:val="000B6D39"/>
    <w:rsid w:val="000B722C"/>
    <w:rsid w:val="000B75AE"/>
    <w:rsid w:val="000C0F0F"/>
    <w:rsid w:val="000C0FC9"/>
    <w:rsid w:val="000C2F68"/>
    <w:rsid w:val="000C3F97"/>
    <w:rsid w:val="000C4769"/>
    <w:rsid w:val="000C64E1"/>
    <w:rsid w:val="000C72C1"/>
    <w:rsid w:val="000C7952"/>
    <w:rsid w:val="000C7FD6"/>
    <w:rsid w:val="000D0187"/>
    <w:rsid w:val="000D18C2"/>
    <w:rsid w:val="000D2402"/>
    <w:rsid w:val="000D24E6"/>
    <w:rsid w:val="000D35ED"/>
    <w:rsid w:val="000D3F92"/>
    <w:rsid w:val="000D423F"/>
    <w:rsid w:val="000D4874"/>
    <w:rsid w:val="000D4FE3"/>
    <w:rsid w:val="000D5496"/>
    <w:rsid w:val="000D5513"/>
    <w:rsid w:val="000D6993"/>
    <w:rsid w:val="000D6D88"/>
    <w:rsid w:val="000D6E60"/>
    <w:rsid w:val="000D7274"/>
    <w:rsid w:val="000D77C0"/>
    <w:rsid w:val="000E09CA"/>
    <w:rsid w:val="000E2130"/>
    <w:rsid w:val="000E3262"/>
    <w:rsid w:val="000E3EA9"/>
    <w:rsid w:val="000E40E7"/>
    <w:rsid w:val="000E6C5D"/>
    <w:rsid w:val="000F05B1"/>
    <w:rsid w:val="000F1297"/>
    <w:rsid w:val="000F21AD"/>
    <w:rsid w:val="000F247D"/>
    <w:rsid w:val="000F2B46"/>
    <w:rsid w:val="000F2DD2"/>
    <w:rsid w:val="000F4EC3"/>
    <w:rsid w:val="000F5F97"/>
    <w:rsid w:val="000F6194"/>
    <w:rsid w:val="000F694B"/>
    <w:rsid w:val="0010091C"/>
    <w:rsid w:val="00100B84"/>
    <w:rsid w:val="00101A1F"/>
    <w:rsid w:val="00101E4B"/>
    <w:rsid w:val="00102288"/>
    <w:rsid w:val="001022AC"/>
    <w:rsid w:val="0010242E"/>
    <w:rsid w:val="00103920"/>
    <w:rsid w:val="00103BDF"/>
    <w:rsid w:val="00103BE7"/>
    <w:rsid w:val="001049A1"/>
    <w:rsid w:val="00104BB6"/>
    <w:rsid w:val="001062F9"/>
    <w:rsid w:val="00107443"/>
    <w:rsid w:val="001108DE"/>
    <w:rsid w:val="00110CE5"/>
    <w:rsid w:val="00111DBB"/>
    <w:rsid w:val="001129E9"/>
    <w:rsid w:val="001133C6"/>
    <w:rsid w:val="001138EF"/>
    <w:rsid w:val="00113A6B"/>
    <w:rsid w:val="00114FF4"/>
    <w:rsid w:val="0011553E"/>
    <w:rsid w:val="00116A02"/>
    <w:rsid w:val="00117013"/>
    <w:rsid w:val="001174D9"/>
    <w:rsid w:val="00117AE4"/>
    <w:rsid w:val="0012076B"/>
    <w:rsid w:val="0012097F"/>
    <w:rsid w:val="00120991"/>
    <w:rsid w:val="001210CA"/>
    <w:rsid w:val="00121426"/>
    <w:rsid w:val="001216C4"/>
    <w:rsid w:val="001219A9"/>
    <w:rsid w:val="00121A72"/>
    <w:rsid w:val="00122112"/>
    <w:rsid w:val="0012387A"/>
    <w:rsid w:val="0012409A"/>
    <w:rsid w:val="00124354"/>
    <w:rsid w:val="00124AF7"/>
    <w:rsid w:val="00124C6D"/>
    <w:rsid w:val="00125115"/>
    <w:rsid w:val="00125CCD"/>
    <w:rsid w:val="00126A13"/>
    <w:rsid w:val="00126D99"/>
    <w:rsid w:val="001276DC"/>
    <w:rsid w:val="001276F0"/>
    <w:rsid w:val="00127B78"/>
    <w:rsid w:val="0013100D"/>
    <w:rsid w:val="00131C3C"/>
    <w:rsid w:val="00132BC1"/>
    <w:rsid w:val="00132EF8"/>
    <w:rsid w:val="001341F9"/>
    <w:rsid w:val="00134724"/>
    <w:rsid w:val="001355AE"/>
    <w:rsid w:val="00136653"/>
    <w:rsid w:val="001442D6"/>
    <w:rsid w:val="00144686"/>
    <w:rsid w:val="0014514E"/>
    <w:rsid w:val="001453CD"/>
    <w:rsid w:val="001460B0"/>
    <w:rsid w:val="001466B0"/>
    <w:rsid w:val="00146E57"/>
    <w:rsid w:val="00150858"/>
    <w:rsid w:val="00151E76"/>
    <w:rsid w:val="00152B5F"/>
    <w:rsid w:val="00152F19"/>
    <w:rsid w:val="00153931"/>
    <w:rsid w:val="0015463D"/>
    <w:rsid w:val="00155067"/>
    <w:rsid w:val="00156DA3"/>
    <w:rsid w:val="00157B58"/>
    <w:rsid w:val="001607F1"/>
    <w:rsid w:val="0016083E"/>
    <w:rsid w:val="0016104A"/>
    <w:rsid w:val="00161186"/>
    <w:rsid w:val="001611A0"/>
    <w:rsid w:val="00161873"/>
    <w:rsid w:val="00162EA0"/>
    <w:rsid w:val="00163A37"/>
    <w:rsid w:val="0016449F"/>
    <w:rsid w:val="001649EB"/>
    <w:rsid w:val="00164A7D"/>
    <w:rsid w:val="00164CF0"/>
    <w:rsid w:val="00164F13"/>
    <w:rsid w:val="001650A0"/>
    <w:rsid w:val="00165286"/>
    <w:rsid w:val="001653C6"/>
    <w:rsid w:val="00165A82"/>
    <w:rsid w:val="00165B5F"/>
    <w:rsid w:val="00165C0A"/>
    <w:rsid w:val="00167F86"/>
    <w:rsid w:val="00170446"/>
    <w:rsid w:val="00170ABD"/>
    <w:rsid w:val="001726A9"/>
    <w:rsid w:val="00172D1E"/>
    <w:rsid w:val="0017429F"/>
    <w:rsid w:val="00174706"/>
    <w:rsid w:val="001748C1"/>
    <w:rsid w:val="00175559"/>
    <w:rsid w:val="0017560B"/>
    <w:rsid w:val="001757CB"/>
    <w:rsid w:val="00176DF7"/>
    <w:rsid w:val="00176F95"/>
    <w:rsid w:val="001774B5"/>
    <w:rsid w:val="001779B4"/>
    <w:rsid w:val="001801F0"/>
    <w:rsid w:val="00180830"/>
    <w:rsid w:val="00180897"/>
    <w:rsid w:val="00180DB3"/>
    <w:rsid w:val="0018157B"/>
    <w:rsid w:val="00181B60"/>
    <w:rsid w:val="00181D06"/>
    <w:rsid w:val="00182066"/>
    <w:rsid w:val="00182532"/>
    <w:rsid w:val="001828FF"/>
    <w:rsid w:val="00182C1D"/>
    <w:rsid w:val="00182D6C"/>
    <w:rsid w:val="00182F45"/>
    <w:rsid w:val="001838C1"/>
    <w:rsid w:val="001844EF"/>
    <w:rsid w:val="0018488F"/>
    <w:rsid w:val="001848D9"/>
    <w:rsid w:val="00184974"/>
    <w:rsid w:val="00185BA2"/>
    <w:rsid w:val="001869A2"/>
    <w:rsid w:val="00187326"/>
    <w:rsid w:val="0018765B"/>
    <w:rsid w:val="001878CC"/>
    <w:rsid w:val="00190190"/>
    <w:rsid w:val="00190F27"/>
    <w:rsid w:val="001922AF"/>
    <w:rsid w:val="00192C42"/>
    <w:rsid w:val="00193271"/>
    <w:rsid w:val="001936AB"/>
    <w:rsid w:val="00194486"/>
    <w:rsid w:val="00194B74"/>
    <w:rsid w:val="00194FA6"/>
    <w:rsid w:val="00196622"/>
    <w:rsid w:val="001966CC"/>
    <w:rsid w:val="0019682C"/>
    <w:rsid w:val="00196971"/>
    <w:rsid w:val="00197A4E"/>
    <w:rsid w:val="00197CCC"/>
    <w:rsid w:val="00197DED"/>
    <w:rsid w:val="001A0088"/>
    <w:rsid w:val="001A00B3"/>
    <w:rsid w:val="001A17C5"/>
    <w:rsid w:val="001A21AD"/>
    <w:rsid w:val="001A291A"/>
    <w:rsid w:val="001A2D49"/>
    <w:rsid w:val="001A3656"/>
    <w:rsid w:val="001A3882"/>
    <w:rsid w:val="001A4A0C"/>
    <w:rsid w:val="001A4F7B"/>
    <w:rsid w:val="001A6F32"/>
    <w:rsid w:val="001A6FAB"/>
    <w:rsid w:val="001A7ACE"/>
    <w:rsid w:val="001B0089"/>
    <w:rsid w:val="001B244B"/>
    <w:rsid w:val="001B4151"/>
    <w:rsid w:val="001B535E"/>
    <w:rsid w:val="001B64D5"/>
    <w:rsid w:val="001C0838"/>
    <w:rsid w:val="001C0C3E"/>
    <w:rsid w:val="001C1B40"/>
    <w:rsid w:val="001C2019"/>
    <w:rsid w:val="001C29FC"/>
    <w:rsid w:val="001C2A88"/>
    <w:rsid w:val="001C2B30"/>
    <w:rsid w:val="001C31E6"/>
    <w:rsid w:val="001C326C"/>
    <w:rsid w:val="001C3E0A"/>
    <w:rsid w:val="001C3E94"/>
    <w:rsid w:val="001C438D"/>
    <w:rsid w:val="001C55F5"/>
    <w:rsid w:val="001C6964"/>
    <w:rsid w:val="001C6BCA"/>
    <w:rsid w:val="001C70D9"/>
    <w:rsid w:val="001C72CF"/>
    <w:rsid w:val="001C7614"/>
    <w:rsid w:val="001C7B63"/>
    <w:rsid w:val="001C7FBF"/>
    <w:rsid w:val="001D0381"/>
    <w:rsid w:val="001D039B"/>
    <w:rsid w:val="001D0505"/>
    <w:rsid w:val="001D1270"/>
    <w:rsid w:val="001D1D82"/>
    <w:rsid w:val="001D205B"/>
    <w:rsid w:val="001D2A94"/>
    <w:rsid w:val="001D41A9"/>
    <w:rsid w:val="001D53E9"/>
    <w:rsid w:val="001D5490"/>
    <w:rsid w:val="001D62F8"/>
    <w:rsid w:val="001D6617"/>
    <w:rsid w:val="001D67B3"/>
    <w:rsid w:val="001D67FE"/>
    <w:rsid w:val="001D6B08"/>
    <w:rsid w:val="001D6E71"/>
    <w:rsid w:val="001E035C"/>
    <w:rsid w:val="001E0FE7"/>
    <w:rsid w:val="001E1274"/>
    <w:rsid w:val="001E251E"/>
    <w:rsid w:val="001E2D1B"/>
    <w:rsid w:val="001E4CF8"/>
    <w:rsid w:val="001E5B37"/>
    <w:rsid w:val="001E5D57"/>
    <w:rsid w:val="001E5E6B"/>
    <w:rsid w:val="001E6491"/>
    <w:rsid w:val="001E700D"/>
    <w:rsid w:val="001E7963"/>
    <w:rsid w:val="001E79EA"/>
    <w:rsid w:val="001F02BC"/>
    <w:rsid w:val="001F0B7B"/>
    <w:rsid w:val="001F0DC8"/>
    <w:rsid w:val="001F1714"/>
    <w:rsid w:val="001F21E0"/>
    <w:rsid w:val="001F26F1"/>
    <w:rsid w:val="001F26FB"/>
    <w:rsid w:val="001F2C40"/>
    <w:rsid w:val="001F3986"/>
    <w:rsid w:val="001F4234"/>
    <w:rsid w:val="001F4410"/>
    <w:rsid w:val="001F4E14"/>
    <w:rsid w:val="001F5DB1"/>
    <w:rsid w:val="001F61CC"/>
    <w:rsid w:val="001F7C6C"/>
    <w:rsid w:val="00200C34"/>
    <w:rsid w:val="00200D84"/>
    <w:rsid w:val="002014C0"/>
    <w:rsid w:val="00202A30"/>
    <w:rsid w:val="0020481E"/>
    <w:rsid w:val="0020490E"/>
    <w:rsid w:val="00204E93"/>
    <w:rsid w:val="00204FA6"/>
    <w:rsid w:val="002050C5"/>
    <w:rsid w:val="002050F5"/>
    <w:rsid w:val="002051EB"/>
    <w:rsid w:val="00205552"/>
    <w:rsid w:val="002102DD"/>
    <w:rsid w:val="00210FD2"/>
    <w:rsid w:val="00211F13"/>
    <w:rsid w:val="002124B1"/>
    <w:rsid w:val="002136B0"/>
    <w:rsid w:val="002144B5"/>
    <w:rsid w:val="00214E2F"/>
    <w:rsid w:val="0021544D"/>
    <w:rsid w:val="002154A0"/>
    <w:rsid w:val="00215945"/>
    <w:rsid w:val="00215E5F"/>
    <w:rsid w:val="00216912"/>
    <w:rsid w:val="002205CB"/>
    <w:rsid w:val="0022070D"/>
    <w:rsid w:val="002208FE"/>
    <w:rsid w:val="00221ECE"/>
    <w:rsid w:val="0022315D"/>
    <w:rsid w:val="00224299"/>
    <w:rsid w:val="00224C35"/>
    <w:rsid w:val="00224E98"/>
    <w:rsid w:val="0022504A"/>
    <w:rsid w:val="00225FC8"/>
    <w:rsid w:val="00226C7A"/>
    <w:rsid w:val="002302A5"/>
    <w:rsid w:val="002302C2"/>
    <w:rsid w:val="0023080F"/>
    <w:rsid w:val="00231532"/>
    <w:rsid w:val="00232365"/>
    <w:rsid w:val="00232755"/>
    <w:rsid w:val="002343B4"/>
    <w:rsid w:val="00234E28"/>
    <w:rsid w:val="00234F3C"/>
    <w:rsid w:val="00234FA9"/>
    <w:rsid w:val="00235E59"/>
    <w:rsid w:val="002360D5"/>
    <w:rsid w:val="00236A38"/>
    <w:rsid w:val="00236BDF"/>
    <w:rsid w:val="00236F45"/>
    <w:rsid w:val="00236F68"/>
    <w:rsid w:val="00240852"/>
    <w:rsid w:val="00240DC8"/>
    <w:rsid w:val="00241630"/>
    <w:rsid w:val="0024178E"/>
    <w:rsid w:val="00241DE1"/>
    <w:rsid w:val="002421E3"/>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5ADC"/>
    <w:rsid w:val="0025638E"/>
    <w:rsid w:val="00257350"/>
    <w:rsid w:val="0025784C"/>
    <w:rsid w:val="002602AC"/>
    <w:rsid w:val="0026107E"/>
    <w:rsid w:val="00261269"/>
    <w:rsid w:val="00262919"/>
    <w:rsid w:val="00262E0F"/>
    <w:rsid w:val="0026313B"/>
    <w:rsid w:val="00264059"/>
    <w:rsid w:val="00264AFB"/>
    <w:rsid w:val="00265723"/>
    <w:rsid w:val="002660FC"/>
    <w:rsid w:val="00266DB1"/>
    <w:rsid w:val="0026715D"/>
    <w:rsid w:val="00267769"/>
    <w:rsid w:val="00270760"/>
    <w:rsid w:val="002707EF"/>
    <w:rsid w:val="00271AD3"/>
    <w:rsid w:val="00272C40"/>
    <w:rsid w:val="00273A9C"/>
    <w:rsid w:val="00273B44"/>
    <w:rsid w:val="00273D78"/>
    <w:rsid w:val="0027518C"/>
    <w:rsid w:val="0027555F"/>
    <w:rsid w:val="00276000"/>
    <w:rsid w:val="0027605D"/>
    <w:rsid w:val="00276168"/>
    <w:rsid w:val="00276427"/>
    <w:rsid w:val="00280268"/>
    <w:rsid w:val="002802FC"/>
    <w:rsid w:val="002812E5"/>
    <w:rsid w:val="002815C4"/>
    <w:rsid w:val="00281825"/>
    <w:rsid w:val="00282303"/>
    <w:rsid w:val="002827E1"/>
    <w:rsid w:val="002836ED"/>
    <w:rsid w:val="00283912"/>
    <w:rsid w:val="00284416"/>
    <w:rsid w:val="002849CA"/>
    <w:rsid w:val="00284B3E"/>
    <w:rsid w:val="00286AF1"/>
    <w:rsid w:val="00286CDC"/>
    <w:rsid w:val="0028728A"/>
    <w:rsid w:val="00287A1F"/>
    <w:rsid w:val="00290043"/>
    <w:rsid w:val="00291A33"/>
    <w:rsid w:val="00291A6F"/>
    <w:rsid w:val="00291F55"/>
    <w:rsid w:val="00291F92"/>
    <w:rsid w:val="00293D50"/>
    <w:rsid w:val="00293E19"/>
    <w:rsid w:val="0029445C"/>
    <w:rsid w:val="00295D73"/>
    <w:rsid w:val="00295E08"/>
    <w:rsid w:val="00296582"/>
    <w:rsid w:val="00296A28"/>
    <w:rsid w:val="00296FF3"/>
    <w:rsid w:val="002970DE"/>
    <w:rsid w:val="00297580"/>
    <w:rsid w:val="00297657"/>
    <w:rsid w:val="00297AEF"/>
    <w:rsid w:val="00297E73"/>
    <w:rsid w:val="002A0D83"/>
    <w:rsid w:val="002A102D"/>
    <w:rsid w:val="002A2271"/>
    <w:rsid w:val="002A2A03"/>
    <w:rsid w:val="002A36DD"/>
    <w:rsid w:val="002A3906"/>
    <w:rsid w:val="002A4CCF"/>
    <w:rsid w:val="002A56B4"/>
    <w:rsid w:val="002A5ED9"/>
    <w:rsid w:val="002A7AAB"/>
    <w:rsid w:val="002B092B"/>
    <w:rsid w:val="002B0CC8"/>
    <w:rsid w:val="002B1B82"/>
    <w:rsid w:val="002B23C6"/>
    <w:rsid w:val="002B2762"/>
    <w:rsid w:val="002B383A"/>
    <w:rsid w:val="002B4164"/>
    <w:rsid w:val="002B48AC"/>
    <w:rsid w:val="002B4ABB"/>
    <w:rsid w:val="002B5A0B"/>
    <w:rsid w:val="002B7F3F"/>
    <w:rsid w:val="002B7FC3"/>
    <w:rsid w:val="002C3B44"/>
    <w:rsid w:val="002C4BB4"/>
    <w:rsid w:val="002C54F8"/>
    <w:rsid w:val="002C57AC"/>
    <w:rsid w:val="002C5A97"/>
    <w:rsid w:val="002C6031"/>
    <w:rsid w:val="002D1507"/>
    <w:rsid w:val="002D2ABC"/>
    <w:rsid w:val="002D2EDD"/>
    <w:rsid w:val="002D472B"/>
    <w:rsid w:val="002D4F2F"/>
    <w:rsid w:val="002D5685"/>
    <w:rsid w:val="002D5739"/>
    <w:rsid w:val="002D5C1C"/>
    <w:rsid w:val="002D65F6"/>
    <w:rsid w:val="002D772C"/>
    <w:rsid w:val="002E0212"/>
    <w:rsid w:val="002E18EF"/>
    <w:rsid w:val="002E21D7"/>
    <w:rsid w:val="002E2BF2"/>
    <w:rsid w:val="002E378D"/>
    <w:rsid w:val="002E3BBA"/>
    <w:rsid w:val="002E4175"/>
    <w:rsid w:val="002E418D"/>
    <w:rsid w:val="002E6748"/>
    <w:rsid w:val="002E6F58"/>
    <w:rsid w:val="002E745A"/>
    <w:rsid w:val="002E7719"/>
    <w:rsid w:val="002E7DCA"/>
    <w:rsid w:val="002F0C77"/>
    <w:rsid w:val="002F10EA"/>
    <w:rsid w:val="002F1632"/>
    <w:rsid w:val="002F22F2"/>
    <w:rsid w:val="002F3026"/>
    <w:rsid w:val="002F3B6A"/>
    <w:rsid w:val="002F41C5"/>
    <w:rsid w:val="002F42E9"/>
    <w:rsid w:val="002F469A"/>
    <w:rsid w:val="002F4B65"/>
    <w:rsid w:val="002F5175"/>
    <w:rsid w:val="002F5437"/>
    <w:rsid w:val="002F625C"/>
    <w:rsid w:val="002F754A"/>
    <w:rsid w:val="0030089B"/>
    <w:rsid w:val="00300CBF"/>
    <w:rsid w:val="00301C65"/>
    <w:rsid w:val="00301E9F"/>
    <w:rsid w:val="003021FA"/>
    <w:rsid w:val="00302DCC"/>
    <w:rsid w:val="003039B3"/>
    <w:rsid w:val="00304457"/>
    <w:rsid w:val="003047A7"/>
    <w:rsid w:val="0030518E"/>
    <w:rsid w:val="00306267"/>
    <w:rsid w:val="00306C60"/>
    <w:rsid w:val="00306D62"/>
    <w:rsid w:val="003074FA"/>
    <w:rsid w:val="00307ADC"/>
    <w:rsid w:val="00310B8E"/>
    <w:rsid w:val="0031140A"/>
    <w:rsid w:val="003139B1"/>
    <w:rsid w:val="00313D0E"/>
    <w:rsid w:val="00313D95"/>
    <w:rsid w:val="00315AD0"/>
    <w:rsid w:val="00315EA1"/>
    <w:rsid w:val="00316BF9"/>
    <w:rsid w:val="00317C35"/>
    <w:rsid w:val="00320889"/>
    <w:rsid w:val="0032133A"/>
    <w:rsid w:val="0032162F"/>
    <w:rsid w:val="003218D7"/>
    <w:rsid w:val="00323608"/>
    <w:rsid w:val="00323E07"/>
    <w:rsid w:val="00323F52"/>
    <w:rsid w:val="00324129"/>
    <w:rsid w:val="00324A6A"/>
    <w:rsid w:val="00325E7E"/>
    <w:rsid w:val="0033006C"/>
    <w:rsid w:val="00330468"/>
    <w:rsid w:val="0033092B"/>
    <w:rsid w:val="00330F29"/>
    <w:rsid w:val="003310AB"/>
    <w:rsid w:val="00332EA6"/>
    <w:rsid w:val="003331C4"/>
    <w:rsid w:val="003341D9"/>
    <w:rsid w:val="003343D6"/>
    <w:rsid w:val="003351C0"/>
    <w:rsid w:val="00335919"/>
    <w:rsid w:val="003365B6"/>
    <w:rsid w:val="003375EE"/>
    <w:rsid w:val="003378F3"/>
    <w:rsid w:val="00340473"/>
    <w:rsid w:val="00341095"/>
    <w:rsid w:val="003411E0"/>
    <w:rsid w:val="00342824"/>
    <w:rsid w:val="00343B15"/>
    <w:rsid w:val="00345127"/>
    <w:rsid w:val="00345178"/>
    <w:rsid w:val="0034587D"/>
    <w:rsid w:val="003458C3"/>
    <w:rsid w:val="00345944"/>
    <w:rsid w:val="00345D3E"/>
    <w:rsid w:val="00346B72"/>
    <w:rsid w:val="00346BE2"/>
    <w:rsid w:val="003471E2"/>
    <w:rsid w:val="00347C0D"/>
    <w:rsid w:val="00351496"/>
    <w:rsid w:val="003518E7"/>
    <w:rsid w:val="00351DF0"/>
    <w:rsid w:val="003541F9"/>
    <w:rsid w:val="00355280"/>
    <w:rsid w:val="00355B10"/>
    <w:rsid w:val="00356121"/>
    <w:rsid w:val="00356A3A"/>
    <w:rsid w:val="00356C15"/>
    <w:rsid w:val="00357CB2"/>
    <w:rsid w:val="003601DC"/>
    <w:rsid w:val="003609C4"/>
    <w:rsid w:val="00363237"/>
    <w:rsid w:val="00365C53"/>
    <w:rsid w:val="00365C57"/>
    <w:rsid w:val="00367B9E"/>
    <w:rsid w:val="00370275"/>
    <w:rsid w:val="00370784"/>
    <w:rsid w:val="00371434"/>
    <w:rsid w:val="00371E78"/>
    <w:rsid w:val="00372350"/>
    <w:rsid w:val="00373943"/>
    <w:rsid w:val="00373B4E"/>
    <w:rsid w:val="003740E1"/>
    <w:rsid w:val="00374D7D"/>
    <w:rsid w:val="003754B2"/>
    <w:rsid w:val="003771FF"/>
    <w:rsid w:val="0037757C"/>
    <w:rsid w:val="003779C8"/>
    <w:rsid w:val="003820B3"/>
    <w:rsid w:val="00382A79"/>
    <w:rsid w:val="00382BFA"/>
    <w:rsid w:val="003835AD"/>
    <w:rsid w:val="00383962"/>
    <w:rsid w:val="00383BB7"/>
    <w:rsid w:val="00384754"/>
    <w:rsid w:val="00385B5F"/>
    <w:rsid w:val="00386357"/>
    <w:rsid w:val="003864A0"/>
    <w:rsid w:val="0038729C"/>
    <w:rsid w:val="00387FDE"/>
    <w:rsid w:val="00390663"/>
    <w:rsid w:val="0039069F"/>
    <w:rsid w:val="00391A6B"/>
    <w:rsid w:val="0039263A"/>
    <w:rsid w:val="00393091"/>
    <w:rsid w:val="0039418E"/>
    <w:rsid w:val="003947F2"/>
    <w:rsid w:val="00395A5C"/>
    <w:rsid w:val="00395D10"/>
    <w:rsid w:val="00395FA5"/>
    <w:rsid w:val="003967B7"/>
    <w:rsid w:val="0039682E"/>
    <w:rsid w:val="003A07A0"/>
    <w:rsid w:val="003A082B"/>
    <w:rsid w:val="003A16E2"/>
    <w:rsid w:val="003A1721"/>
    <w:rsid w:val="003A2889"/>
    <w:rsid w:val="003A3149"/>
    <w:rsid w:val="003A3B7B"/>
    <w:rsid w:val="003A449E"/>
    <w:rsid w:val="003A4902"/>
    <w:rsid w:val="003A4EB6"/>
    <w:rsid w:val="003A562E"/>
    <w:rsid w:val="003A5A15"/>
    <w:rsid w:val="003A672F"/>
    <w:rsid w:val="003A6ADC"/>
    <w:rsid w:val="003A72BB"/>
    <w:rsid w:val="003A7FE2"/>
    <w:rsid w:val="003B168C"/>
    <w:rsid w:val="003B1A38"/>
    <w:rsid w:val="003B1DE6"/>
    <w:rsid w:val="003B2EE4"/>
    <w:rsid w:val="003B336B"/>
    <w:rsid w:val="003B35C3"/>
    <w:rsid w:val="003B3ACF"/>
    <w:rsid w:val="003B3C51"/>
    <w:rsid w:val="003B4C3C"/>
    <w:rsid w:val="003B4E59"/>
    <w:rsid w:val="003B5CF0"/>
    <w:rsid w:val="003B610C"/>
    <w:rsid w:val="003B6252"/>
    <w:rsid w:val="003B78B1"/>
    <w:rsid w:val="003C1573"/>
    <w:rsid w:val="003C3828"/>
    <w:rsid w:val="003C5361"/>
    <w:rsid w:val="003C644B"/>
    <w:rsid w:val="003C6BEA"/>
    <w:rsid w:val="003C7937"/>
    <w:rsid w:val="003D00A3"/>
    <w:rsid w:val="003D0B43"/>
    <w:rsid w:val="003D1512"/>
    <w:rsid w:val="003D2262"/>
    <w:rsid w:val="003D2ED3"/>
    <w:rsid w:val="003D311D"/>
    <w:rsid w:val="003D376E"/>
    <w:rsid w:val="003D4368"/>
    <w:rsid w:val="003D4DE1"/>
    <w:rsid w:val="003D624E"/>
    <w:rsid w:val="003D6485"/>
    <w:rsid w:val="003D67C7"/>
    <w:rsid w:val="003D697C"/>
    <w:rsid w:val="003D7590"/>
    <w:rsid w:val="003E0758"/>
    <w:rsid w:val="003E1308"/>
    <w:rsid w:val="003E196A"/>
    <w:rsid w:val="003E2B37"/>
    <w:rsid w:val="003E3476"/>
    <w:rsid w:val="003E3B77"/>
    <w:rsid w:val="003E429D"/>
    <w:rsid w:val="003E4691"/>
    <w:rsid w:val="003E47EE"/>
    <w:rsid w:val="003E5C45"/>
    <w:rsid w:val="003E6132"/>
    <w:rsid w:val="003E7326"/>
    <w:rsid w:val="003E740D"/>
    <w:rsid w:val="003E7412"/>
    <w:rsid w:val="003E77B3"/>
    <w:rsid w:val="003E7BD5"/>
    <w:rsid w:val="003F02CD"/>
    <w:rsid w:val="003F0A01"/>
    <w:rsid w:val="003F1A28"/>
    <w:rsid w:val="003F1B3B"/>
    <w:rsid w:val="003F2F5F"/>
    <w:rsid w:val="003F33C1"/>
    <w:rsid w:val="003F4F8C"/>
    <w:rsid w:val="003F54C4"/>
    <w:rsid w:val="003F64F6"/>
    <w:rsid w:val="003F6DB7"/>
    <w:rsid w:val="003F74BD"/>
    <w:rsid w:val="004000AE"/>
    <w:rsid w:val="00400172"/>
    <w:rsid w:val="00400B5B"/>
    <w:rsid w:val="0040151C"/>
    <w:rsid w:val="00402615"/>
    <w:rsid w:val="00403858"/>
    <w:rsid w:val="00403C52"/>
    <w:rsid w:val="004041A9"/>
    <w:rsid w:val="00404F8A"/>
    <w:rsid w:val="00405C03"/>
    <w:rsid w:val="00406079"/>
    <w:rsid w:val="00406433"/>
    <w:rsid w:val="00406760"/>
    <w:rsid w:val="0041005C"/>
    <w:rsid w:val="00410068"/>
    <w:rsid w:val="00412AE3"/>
    <w:rsid w:val="00412B14"/>
    <w:rsid w:val="00412FF2"/>
    <w:rsid w:val="00413EC9"/>
    <w:rsid w:val="00414AD3"/>
    <w:rsid w:val="0041530D"/>
    <w:rsid w:val="00415537"/>
    <w:rsid w:val="004155F6"/>
    <w:rsid w:val="00416293"/>
    <w:rsid w:val="00416DB2"/>
    <w:rsid w:val="00416E32"/>
    <w:rsid w:val="00417496"/>
    <w:rsid w:val="00417FC1"/>
    <w:rsid w:val="004206B7"/>
    <w:rsid w:val="00420721"/>
    <w:rsid w:val="00420CE0"/>
    <w:rsid w:val="00420D1A"/>
    <w:rsid w:val="00420F16"/>
    <w:rsid w:val="0042199C"/>
    <w:rsid w:val="0042251C"/>
    <w:rsid w:val="0042497C"/>
    <w:rsid w:val="00425FC6"/>
    <w:rsid w:val="00426402"/>
    <w:rsid w:val="00426802"/>
    <w:rsid w:val="004301A4"/>
    <w:rsid w:val="0043075D"/>
    <w:rsid w:val="00430C1F"/>
    <w:rsid w:val="00430E0D"/>
    <w:rsid w:val="00431AB4"/>
    <w:rsid w:val="00432201"/>
    <w:rsid w:val="0043332C"/>
    <w:rsid w:val="004340D7"/>
    <w:rsid w:val="00435B56"/>
    <w:rsid w:val="00436E4C"/>
    <w:rsid w:val="00437F04"/>
    <w:rsid w:val="00440912"/>
    <w:rsid w:val="004409C4"/>
    <w:rsid w:val="004411D8"/>
    <w:rsid w:val="00441201"/>
    <w:rsid w:val="00441D36"/>
    <w:rsid w:val="00442374"/>
    <w:rsid w:val="004424F9"/>
    <w:rsid w:val="0044349D"/>
    <w:rsid w:val="00445006"/>
    <w:rsid w:val="0044643A"/>
    <w:rsid w:val="00447942"/>
    <w:rsid w:val="0045416E"/>
    <w:rsid w:val="004543CC"/>
    <w:rsid w:val="004545E3"/>
    <w:rsid w:val="00454B4A"/>
    <w:rsid w:val="00455543"/>
    <w:rsid w:val="00456BA7"/>
    <w:rsid w:val="004576F9"/>
    <w:rsid w:val="004578E9"/>
    <w:rsid w:val="0046013F"/>
    <w:rsid w:val="004610F9"/>
    <w:rsid w:val="0046290B"/>
    <w:rsid w:val="004631F0"/>
    <w:rsid w:val="00463646"/>
    <w:rsid w:val="00465C6E"/>
    <w:rsid w:val="00466D0B"/>
    <w:rsid w:val="00467437"/>
    <w:rsid w:val="004677C2"/>
    <w:rsid w:val="00467DBA"/>
    <w:rsid w:val="00470AAE"/>
    <w:rsid w:val="004717C7"/>
    <w:rsid w:val="004737A0"/>
    <w:rsid w:val="004741D1"/>
    <w:rsid w:val="00474B06"/>
    <w:rsid w:val="00475175"/>
    <w:rsid w:val="00475F77"/>
    <w:rsid w:val="00476300"/>
    <w:rsid w:val="00476C2E"/>
    <w:rsid w:val="0047705A"/>
    <w:rsid w:val="00480358"/>
    <w:rsid w:val="00481937"/>
    <w:rsid w:val="00482631"/>
    <w:rsid w:val="00482E41"/>
    <w:rsid w:val="004841FA"/>
    <w:rsid w:val="00484A74"/>
    <w:rsid w:val="00484AD7"/>
    <w:rsid w:val="00485739"/>
    <w:rsid w:val="00485824"/>
    <w:rsid w:val="00485DD9"/>
    <w:rsid w:val="004862E3"/>
    <w:rsid w:val="0048632A"/>
    <w:rsid w:val="00486557"/>
    <w:rsid w:val="00486589"/>
    <w:rsid w:val="00487B8D"/>
    <w:rsid w:val="00487E92"/>
    <w:rsid w:val="0049028D"/>
    <w:rsid w:val="004906C0"/>
    <w:rsid w:val="00491149"/>
    <w:rsid w:val="00491DC6"/>
    <w:rsid w:val="0049417E"/>
    <w:rsid w:val="004964D7"/>
    <w:rsid w:val="004A19CE"/>
    <w:rsid w:val="004A1ACC"/>
    <w:rsid w:val="004A1D9A"/>
    <w:rsid w:val="004A235A"/>
    <w:rsid w:val="004A28CB"/>
    <w:rsid w:val="004A2A9B"/>
    <w:rsid w:val="004A40B5"/>
    <w:rsid w:val="004A41B6"/>
    <w:rsid w:val="004A4AE7"/>
    <w:rsid w:val="004A4EF5"/>
    <w:rsid w:val="004A515F"/>
    <w:rsid w:val="004A53FF"/>
    <w:rsid w:val="004A5A22"/>
    <w:rsid w:val="004A5A2B"/>
    <w:rsid w:val="004A6811"/>
    <w:rsid w:val="004A70D1"/>
    <w:rsid w:val="004A79DD"/>
    <w:rsid w:val="004A7AF9"/>
    <w:rsid w:val="004B0068"/>
    <w:rsid w:val="004B006E"/>
    <w:rsid w:val="004B0951"/>
    <w:rsid w:val="004B0A96"/>
    <w:rsid w:val="004B1323"/>
    <w:rsid w:val="004B13C2"/>
    <w:rsid w:val="004B16D4"/>
    <w:rsid w:val="004B2289"/>
    <w:rsid w:val="004B3827"/>
    <w:rsid w:val="004B3B82"/>
    <w:rsid w:val="004B3C09"/>
    <w:rsid w:val="004B4E23"/>
    <w:rsid w:val="004B5409"/>
    <w:rsid w:val="004B58CF"/>
    <w:rsid w:val="004B5AEC"/>
    <w:rsid w:val="004B6284"/>
    <w:rsid w:val="004B62FC"/>
    <w:rsid w:val="004B6B47"/>
    <w:rsid w:val="004B6DBA"/>
    <w:rsid w:val="004B6F53"/>
    <w:rsid w:val="004B700C"/>
    <w:rsid w:val="004B71A0"/>
    <w:rsid w:val="004B758B"/>
    <w:rsid w:val="004B7EC4"/>
    <w:rsid w:val="004C0BCE"/>
    <w:rsid w:val="004C20C7"/>
    <w:rsid w:val="004C2549"/>
    <w:rsid w:val="004C285A"/>
    <w:rsid w:val="004C34BD"/>
    <w:rsid w:val="004C37B9"/>
    <w:rsid w:val="004C429B"/>
    <w:rsid w:val="004C47EC"/>
    <w:rsid w:val="004C4A36"/>
    <w:rsid w:val="004C5162"/>
    <w:rsid w:val="004C5340"/>
    <w:rsid w:val="004C5E82"/>
    <w:rsid w:val="004C5ED1"/>
    <w:rsid w:val="004C676E"/>
    <w:rsid w:val="004C7434"/>
    <w:rsid w:val="004D05AC"/>
    <w:rsid w:val="004D096C"/>
    <w:rsid w:val="004D1416"/>
    <w:rsid w:val="004D1E43"/>
    <w:rsid w:val="004D3305"/>
    <w:rsid w:val="004D3418"/>
    <w:rsid w:val="004D3506"/>
    <w:rsid w:val="004D3C11"/>
    <w:rsid w:val="004D3C34"/>
    <w:rsid w:val="004D4309"/>
    <w:rsid w:val="004D46C4"/>
    <w:rsid w:val="004D57A4"/>
    <w:rsid w:val="004D6546"/>
    <w:rsid w:val="004E041D"/>
    <w:rsid w:val="004E0702"/>
    <w:rsid w:val="004E135E"/>
    <w:rsid w:val="004E2AB1"/>
    <w:rsid w:val="004E2B04"/>
    <w:rsid w:val="004E2EA4"/>
    <w:rsid w:val="004E33F2"/>
    <w:rsid w:val="004E3404"/>
    <w:rsid w:val="004E4FF1"/>
    <w:rsid w:val="004E5EAF"/>
    <w:rsid w:val="004E6643"/>
    <w:rsid w:val="004E6D12"/>
    <w:rsid w:val="004E6E17"/>
    <w:rsid w:val="004E70E6"/>
    <w:rsid w:val="004F0B28"/>
    <w:rsid w:val="004F0E97"/>
    <w:rsid w:val="004F3E9F"/>
    <w:rsid w:val="004F47FD"/>
    <w:rsid w:val="004F5B09"/>
    <w:rsid w:val="004F67B2"/>
    <w:rsid w:val="004F72C4"/>
    <w:rsid w:val="004F7390"/>
    <w:rsid w:val="004F7580"/>
    <w:rsid w:val="004F786B"/>
    <w:rsid w:val="0050012D"/>
    <w:rsid w:val="00500EEB"/>
    <w:rsid w:val="00502819"/>
    <w:rsid w:val="0050483C"/>
    <w:rsid w:val="00504AD7"/>
    <w:rsid w:val="0050537D"/>
    <w:rsid w:val="00510F5C"/>
    <w:rsid w:val="0051123A"/>
    <w:rsid w:val="0051146E"/>
    <w:rsid w:val="00511DA7"/>
    <w:rsid w:val="00511E11"/>
    <w:rsid w:val="00511E2A"/>
    <w:rsid w:val="00512131"/>
    <w:rsid w:val="005127CC"/>
    <w:rsid w:val="005133BC"/>
    <w:rsid w:val="005139EA"/>
    <w:rsid w:val="0051411F"/>
    <w:rsid w:val="0051432C"/>
    <w:rsid w:val="00514DA5"/>
    <w:rsid w:val="0051531C"/>
    <w:rsid w:val="00515C4A"/>
    <w:rsid w:val="00515C88"/>
    <w:rsid w:val="00516F75"/>
    <w:rsid w:val="00520166"/>
    <w:rsid w:val="0052037F"/>
    <w:rsid w:val="0052055A"/>
    <w:rsid w:val="00521831"/>
    <w:rsid w:val="00521CD1"/>
    <w:rsid w:val="00521E5B"/>
    <w:rsid w:val="005223F5"/>
    <w:rsid w:val="00523553"/>
    <w:rsid w:val="0052370D"/>
    <w:rsid w:val="0052514D"/>
    <w:rsid w:val="00525655"/>
    <w:rsid w:val="00525706"/>
    <w:rsid w:val="0052669D"/>
    <w:rsid w:val="0052687A"/>
    <w:rsid w:val="00526EA9"/>
    <w:rsid w:val="00527EE3"/>
    <w:rsid w:val="00531136"/>
    <w:rsid w:val="00531E02"/>
    <w:rsid w:val="00532279"/>
    <w:rsid w:val="005333E0"/>
    <w:rsid w:val="005335FD"/>
    <w:rsid w:val="005338A3"/>
    <w:rsid w:val="005338B4"/>
    <w:rsid w:val="00535D34"/>
    <w:rsid w:val="00536481"/>
    <w:rsid w:val="00536764"/>
    <w:rsid w:val="005405FD"/>
    <w:rsid w:val="00540BD7"/>
    <w:rsid w:val="00540FF1"/>
    <w:rsid w:val="00541E2A"/>
    <w:rsid w:val="0054209D"/>
    <w:rsid w:val="00542DA0"/>
    <w:rsid w:val="00543603"/>
    <w:rsid w:val="0054564F"/>
    <w:rsid w:val="00545D22"/>
    <w:rsid w:val="00546215"/>
    <w:rsid w:val="00546548"/>
    <w:rsid w:val="00546D5E"/>
    <w:rsid w:val="0054736B"/>
    <w:rsid w:val="00550503"/>
    <w:rsid w:val="0055289E"/>
    <w:rsid w:val="00552AB1"/>
    <w:rsid w:val="005538DE"/>
    <w:rsid w:val="00553E39"/>
    <w:rsid w:val="005555D6"/>
    <w:rsid w:val="00555930"/>
    <w:rsid w:val="00555963"/>
    <w:rsid w:val="00555D17"/>
    <w:rsid w:val="00556E7A"/>
    <w:rsid w:val="00556F6F"/>
    <w:rsid w:val="00557541"/>
    <w:rsid w:val="005600A4"/>
    <w:rsid w:val="005605BB"/>
    <w:rsid w:val="005608B1"/>
    <w:rsid w:val="00560C65"/>
    <w:rsid w:val="005611A1"/>
    <w:rsid w:val="00561D94"/>
    <w:rsid w:val="005622D4"/>
    <w:rsid w:val="00562323"/>
    <w:rsid w:val="005625AA"/>
    <w:rsid w:val="005629B4"/>
    <w:rsid w:val="00562EA0"/>
    <w:rsid w:val="00563768"/>
    <w:rsid w:val="00563822"/>
    <w:rsid w:val="00563C59"/>
    <w:rsid w:val="00563D66"/>
    <w:rsid w:val="00563F3E"/>
    <w:rsid w:val="0056415B"/>
    <w:rsid w:val="005641E2"/>
    <w:rsid w:val="0056486F"/>
    <w:rsid w:val="005665BB"/>
    <w:rsid w:val="00566A87"/>
    <w:rsid w:val="00567480"/>
    <w:rsid w:val="00570003"/>
    <w:rsid w:val="0057151A"/>
    <w:rsid w:val="00572133"/>
    <w:rsid w:val="005724EB"/>
    <w:rsid w:val="0057268C"/>
    <w:rsid w:val="00572DC8"/>
    <w:rsid w:val="00572FDF"/>
    <w:rsid w:val="005730B6"/>
    <w:rsid w:val="00574595"/>
    <w:rsid w:val="00574833"/>
    <w:rsid w:val="00577C7A"/>
    <w:rsid w:val="0058229E"/>
    <w:rsid w:val="00583227"/>
    <w:rsid w:val="005835A3"/>
    <w:rsid w:val="005843FB"/>
    <w:rsid w:val="0058447C"/>
    <w:rsid w:val="00584656"/>
    <w:rsid w:val="005859C3"/>
    <w:rsid w:val="00585A3D"/>
    <w:rsid w:val="00587592"/>
    <w:rsid w:val="005875E3"/>
    <w:rsid w:val="00587AF3"/>
    <w:rsid w:val="00590A0E"/>
    <w:rsid w:val="00590A8B"/>
    <w:rsid w:val="00590C8F"/>
    <w:rsid w:val="00590E8E"/>
    <w:rsid w:val="0059175B"/>
    <w:rsid w:val="0059186C"/>
    <w:rsid w:val="005919E2"/>
    <w:rsid w:val="00591D43"/>
    <w:rsid w:val="00591F7C"/>
    <w:rsid w:val="005926CF"/>
    <w:rsid w:val="005935A5"/>
    <w:rsid w:val="005936DB"/>
    <w:rsid w:val="00593C70"/>
    <w:rsid w:val="00594FBB"/>
    <w:rsid w:val="005958EC"/>
    <w:rsid w:val="0059606F"/>
    <w:rsid w:val="0059648C"/>
    <w:rsid w:val="0059686C"/>
    <w:rsid w:val="005969DC"/>
    <w:rsid w:val="005A02F1"/>
    <w:rsid w:val="005A053D"/>
    <w:rsid w:val="005A05AE"/>
    <w:rsid w:val="005A093F"/>
    <w:rsid w:val="005A244B"/>
    <w:rsid w:val="005A3396"/>
    <w:rsid w:val="005A376F"/>
    <w:rsid w:val="005A615E"/>
    <w:rsid w:val="005A7AF9"/>
    <w:rsid w:val="005B030A"/>
    <w:rsid w:val="005B0859"/>
    <w:rsid w:val="005B10B4"/>
    <w:rsid w:val="005B1834"/>
    <w:rsid w:val="005B2685"/>
    <w:rsid w:val="005B278C"/>
    <w:rsid w:val="005B2A74"/>
    <w:rsid w:val="005B39FA"/>
    <w:rsid w:val="005B3F09"/>
    <w:rsid w:val="005B4262"/>
    <w:rsid w:val="005B4518"/>
    <w:rsid w:val="005B4697"/>
    <w:rsid w:val="005B4E63"/>
    <w:rsid w:val="005B4EAD"/>
    <w:rsid w:val="005B545E"/>
    <w:rsid w:val="005B65FA"/>
    <w:rsid w:val="005B68DA"/>
    <w:rsid w:val="005C0389"/>
    <w:rsid w:val="005C2AA9"/>
    <w:rsid w:val="005C31EF"/>
    <w:rsid w:val="005C389B"/>
    <w:rsid w:val="005C3C4B"/>
    <w:rsid w:val="005C3D78"/>
    <w:rsid w:val="005C4603"/>
    <w:rsid w:val="005C48D9"/>
    <w:rsid w:val="005C4ABE"/>
    <w:rsid w:val="005C4D17"/>
    <w:rsid w:val="005C5781"/>
    <w:rsid w:val="005C58D7"/>
    <w:rsid w:val="005C5E11"/>
    <w:rsid w:val="005C6985"/>
    <w:rsid w:val="005C70E6"/>
    <w:rsid w:val="005C75EA"/>
    <w:rsid w:val="005C77C7"/>
    <w:rsid w:val="005C7C8A"/>
    <w:rsid w:val="005C7FB2"/>
    <w:rsid w:val="005D08FC"/>
    <w:rsid w:val="005D0C86"/>
    <w:rsid w:val="005D16FD"/>
    <w:rsid w:val="005D1E45"/>
    <w:rsid w:val="005D2230"/>
    <w:rsid w:val="005D23AC"/>
    <w:rsid w:val="005D32E9"/>
    <w:rsid w:val="005D3372"/>
    <w:rsid w:val="005D3FFD"/>
    <w:rsid w:val="005D43DF"/>
    <w:rsid w:val="005D56EC"/>
    <w:rsid w:val="005D5715"/>
    <w:rsid w:val="005D5966"/>
    <w:rsid w:val="005D5F26"/>
    <w:rsid w:val="005D6B2E"/>
    <w:rsid w:val="005D770E"/>
    <w:rsid w:val="005D7BB7"/>
    <w:rsid w:val="005D7BBB"/>
    <w:rsid w:val="005D7EB2"/>
    <w:rsid w:val="005E0CAC"/>
    <w:rsid w:val="005E1264"/>
    <w:rsid w:val="005E18E1"/>
    <w:rsid w:val="005E2E28"/>
    <w:rsid w:val="005E3066"/>
    <w:rsid w:val="005E366C"/>
    <w:rsid w:val="005E3E05"/>
    <w:rsid w:val="005E3F73"/>
    <w:rsid w:val="005E43DE"/>
    <w:rsid w:val="005E458D"/>
    <w:rsid w:val="005E4BC9"/>
    <w:rsid w:val="005E5004"/>
    <w:rsid w:val="005E524F"/>
    <w:rsid w:val="005E5BC0"/>
    <w:rsid w:val="005E6154"/>
    <w:rsid w:val="005E64D1"/>
    <w:rsid w:val="005E6668"/>
    <w:rsid w:val="005E7F8B"/>
    <w:rsid w:val="005F0CE4"/>
    <w:rsid w:val="005F0F3C"/>
    <w:rsid w:val="005F3246"/>
    <w:rsid w:val="005F44CA"/>
    <w:rsid w:val="005F49FE"/>
    <w:rsid w:val="005F50A9"/>
    <w:rsid w:val="005F5B7B"/>
    <w:rsid w:val="005F5BD3"/>
    <w:rsid w:val="005F5CDE"/>
    <w:rsid w:val="005F5F70"/>
    <w:rsid w:val="005F6100"/>
    <w:rsid w:val="005F61F9"/>
    <w:rsid w:val="005F7D0A"/>
    <w:rsid w:val="005F7F28"/>
    <w:rsid w:val="00600733"/>
    <w:rsid w:val="006007DD"/>
    <w:rsid w:val="00601C04"/>
    <w:rsid w:val="0060204F"/>
    <w:rsid w:val="00603000"/>
    <w:rsid w:val="006054C4"/>
    <w:rsid w:val="00605CE4"/>
    <w:rsid w:val="00606D1D"/>
    <w:rsid w:val="00607980"/>
    <w:rsid w:val="00607B34"/>
    <w:rsid w:val="00610B36"/>
    <w:rsid w:val="00610F72"/>
    <w:rsid w:val="00611D40"/>
    <w:rsid w:val="0061207D"/>
    <w:rsid w:val="006120FB"/>
    <w:rsid w:val="00612DA9"/>
    <w:rsid w:val="006136F2"/>
    <w:rsid w:val="0061467A"/>
    <w:rsid w:val="00615818"/>
    <w:rsid w:val="00617E42"/>
    <w:rsid w:val="00617FA4"/>
    <w:rsid w:val="00620BAA"/>
    <w:rsid w:val="00621440"/>
    <w:rsid w:val="00621945"/>
    <w:rsid w:val="00621D2F"/>
    <w:rsid w:val="006230A1"/>
    <w:rsid w:val="00624113"/>
    <w:rsid w:val="00625477"/>
    <w:rsid w:val="00625614"/>
    <w:rsid w:val="006256F3"/>
    <w:rsid w:val="0062770A"/>
    <w:rsid w:val="0062787A"/>
    <w:rsid w:val="00627895"/>
    <w:rsid w:val="00627A17"/>
    <w:rsid w:val="006304F6"/>
    <w:rsid w:val="0063061F"/>
    <w:rsid w:val="006329B8"/>
    <w:rsid w:val="006331A0"/>
    <w:rsid w:val="00633747"/>
    <w:rsid w:val="00634E61"/>
    <w:rsid w:val="00635311"/>
    <w:rsid w:val="00635DE5"/>
    <w:rsid w:val="006362ED"/>
    <w:rsid w:val="00641DDA"/>
    <w:rsid w:val="00642771"/>
    <w:rsid w:val="00642C09"/>
    <w:rsid w:val="006431E1"/>
    <w:rsid w:val="00643B5A"/>
    <w:rsid w:val="00644811"/>
    <w:rsid w:val="006453CD"/>
    <w:rsid w:val="0064541B"/>
    <w:rsid w:val="0064547F"/>
    <w:rsid w:val="0064548F"/>
    <w:rsid w:val="006465BB"/>
    <w:rsid w:val="00646E09"/>
    <w:rsid w:val="00651657"/>
    <w:rsid w:val="00651C6A"/>
    <w:rsid w:val="00651F00"/>
    <w:rsid w:val="006520CC"/>
    <w:rsid w:val="00652F0C"/>
    <w:rsid w:val="00653719"/>
    <w:rsid w:val="00654A5A"/>
    <w:rsid w:val="006553B9"/>
    <w:rsid w:val="006560C1"/>
    <w:rsid w:val="00656404"/>
    <w:rsid w:val="006566E8"/>
    <w:rsid w:val="00656CBF"/>
    <w:rsid w:val="00657D1D"/>
    <w:rsid w:val="00657D87"/>
    <w:rsid w:val="00660270"/>
    <w:rsid w:val="00661A14"/>
    <w:rsid w:val="006626E5"/>
    <w:rsid w:val="00662C22"/>
    <w:rsid w:val="006636CC"/>
    <w:rsid w:val="00663BA5"/>
    <w:rsid w:val="00664621"/>
    <w:rsid w:val="00665279"/>
    <w:rsid w:val="00665D91"/>
    <w:rsid w:val="00666231"/>
    <w:rsid w:val="00666990"/>
    <w:rsid w:val="00666CEA"/>
    <w:rsid w:val="0066720E"/>
    <w:rsid w:val="0066792E"/>
    <w:rsid w:val="00670126"/>
    <w:rsid w:val="00670E4D"/>
    <w:rsid w:val="00671F13"/>
    <w:rsid w:val="00672C5A"/>
    <w:rsid w:val="0067400D"/>
    <w:rsid w:val="00674624"/>
    <w:rsid w:val="00675BD2"/>
    <w:rsid w:val="00676296"/>
    <w:rsid w:val="00676A91"/>
    <w:rsid w:val="0067766C"/>
    <w:rsid w:val="00677802"/>
    <w:rsid w:val="00677F31"/>
    <w:rsid w:val="00680180"/>
    <w:rsid w:val="00682E02"/>
    <w:rsid w:val="00684E5D"/>
    <w:rsid w:val="0068520B"/>
    <w:rsid w:val="0068589A"/>
    <w:rsid w:val="006859E5"/>
    <w:rsid w:val="00685A7B"/>
    <w:rsid w:val="00686FD4"/>
    <w:rsid w:val="00687A3E"/>
    <w:rsid w:val="00690032"/>
    <w:rsid w:val="0069054F"/>
    <w:rsid w:val="006905B5"/>
    <w:rsid w:val="00691F29"/>
    <w:rsid w:val="00691F89"/>
    <w:rsid w:val="00692943"/>
    <w:rsid w:val="00692948"/>
    <w:rsid w:val="00693971"/>
    <w:rsid w:val="00694D6E"/>
    <w:rsid w:val="00695C98"/>
    <w:rsid w:val="006962BD"/>
    <w:rsid w:val="0069635A"/>
    <w:rsid w:val="0069675D"/>
    <w:rsid w:val="00697417"/>
    <w:rsid w:val="006979CD"/>
    <w:rsid w:val="006A2B37"/>
    <w:rsid w:val="006A3281"/>
    <w:rsid w:val="006A45C5"/>
    <w:rsid w:val="006A4C27"/>
    <w:rsid w:val="006A6342"/>
    <w:rsid w:val="006A7547"/>
    <w:rsid w:val="006A7C9F"/>
    <w:rsid w:val="006B087D"/>
    <w:rsid w:val="006B0B31"/>
    <w:rsid w:val="006B0EF1"/>
    <w:rsid w:val="006B1948"/>
    <w:rsid w:val="006B1A7F"/>
    <w:rsid w:val="006B3423"/>
    <w:rsid w:val="006B4F12"/>
    <w:rsid w:val="006B6B4F"/>
    <w:rsid w:val="006B6DCC"/>
    <w:rsid w:val="006B6FE8"/>
    <w:rsid w:val="006B7347"/>
    <w:rsid w:val="006C02F2"/>
    <w:rsid w:val="006C05E8"/>
    <w:rsid w:val="006C15B9"/>
    <w:rsid w:val="006C2A1B"/>
    <w:rsid w:val="006C2ABA"/>
    <w:rsid w:val="006C3B58"/>
    <w:rsid w:val="006C3D2B"/>
    <w:rsid w:val="006C3E48"/>
    <w:rsid w:val="006C45EC"/>
    <w:rsid w:val="006C4C1B"/>
    <w:rsid w:val="006C572C"/>
    <w:rsid w:val="006C5AB8"/>
    <w:rsid w:val="006C5E13"/>
    <w:rsid w:val="006C5ECD"/>
    <w:rsid w:val="006C5FAF"/>
    <w:rsid w:val="006D0FE5"/>
    <w:rsid w:val="006D1889"/>
    <w:rsid w:val="006D1C4C"/>
    <w:rsid w:val="006D1CEC"/>
    <w:rsid w:val="006D2455"/>
    <w:rsid w:val="006D35C2"/>
    <w:rsid w:val="006D4554"/>
    <w:rsid w:val="006D512D"/>
    <w:rsid w:val="006D56DE"/>
    <w:rsid w:val="006D5F62"/>
    <w:rsid w:val="006D7C06"/>
    <w:rsid w:val="006D7FD8"/>
    <w:rsid w:val="006E0188"/>
    <w:rsid w:val="006E18AB"/>
    <w:rsid w:val="006E2665"/>
    <w:rsid w:val="006E28CA"/>
    <w:rsid w:val="006E30C9"/>
    <w:rsid w:val="006E33A0"/>
    <w:rsid w:val="006E3836"/>
    <w:rsid w:val="006E3919"/>
    <w:rsid w:val="006E61E4"/>
    <w:rsid w:val="006E6262"/>
    <w:rsid w:val="006E689E"/>
    <w:rsid w:val="006E6C06"/>
    <w:rsid w:val="006E75A5"/>
    <w:rsid w:val="006E7729"/>
    <w:rsid w:val="006E7737"/>
    <w:rsid w:val="006E7982"/>
    <w:rsid w:val="006F34B1"/>
    <w:rsid w:val="006F36C1"/>
    <w:rsid w:val="006F3DD6"/>
    <w:rsid w:val="006F64B6"/>
    <w:rsid w:val="006F6549"/>
    <w:rsid w:val="006F6ACB"/>
    <w:rsid w:val="00700099"/>
    <w:rsid w:val="007010EE"/>
    <w:rsid w:val="0070196F"/>
    <w:rsid w:val="00701DCD"/>
    <w:rsid w:val="00702971"/>
    <w:rsid w:val="00702F60"/>
    <w:rsid w:val="00703163"/>
    <w:rsid w:val="00703249"/>
    <w:rsid w:val="00703A75"/>
    <w:rsid w:val="00704121"/>
    <w:rsid w:val="007048D1"/>
    <w:rsid w:val="007050D7"/>
    <w:rsid w:val="0070574F"/>
    <w:rsid w:val="007067F4"/>
    <w:rsid w:val="0070714C"/>
    <w:rsid w:val="00707F03"/>
    <w:rsid w:val="007122C2"/>
    <w:rsid w:val="00712562"/>
    <w:rsid w:val="00712A07"/>
    <w:rsid w:val="00712E51"/>
    <w:rsid w:val="00713207"/>
    <w:rsid w:val="007135AB"/>
    <w:rsid w:val="00713970"/>
    <w:rsid w:val="007145C1"/>
    <w:rsid w:val="00714731"/>
    <w:rsid w:val="00714F6A"/>
    <w:rsid w:val="00715648"/>
    <w:rsid w:val="00715DCE"/>
    <w:rsid w:val="0071643E"/>
    <w:rsid w:val="00716851"/>
    <w:rsid w:val="00717DF5"/>
    <w:rsid w:val="00717F64"/>
    <w:rsid w:val="007202BA"/>
    <w:rsid w:val="007221EE"/>
    <w:rsid w:val="007225F8"/>
    <w:rsid w:val="00722666"/>
    <w:rsid w:val="00722D08"/>
    <w:rsid w:val="00723031"/>
    <w:rsid w:val="00725EE1"/>
    <w:rsid w:val="0072689E"/>
    <w:rsid w:val="00726D89"/>
    <w:rsid w:val="00727965"/>
    <w:rsid w:val="007305AC"/>
    <w:rsid w:val="00730B75"/>
    <w:rsid w:val="00731337"/>
    <w:rsid w:val="0073201D"/>
    <w:rsid w:val="00732168"/>
    <w:rsid w:val="00732470"/>
    <w:rsid w:val="00732A26"/>
    <w:rsid w:val="00733D73"/>
    <w:rsid w:val="0073445F"/>
    <w:rsid w:val="00735AE7"/>
    <w:rsid w:val="00735CA7"/>
    <w:rsid w:val="00735CCB"/>
    <w:rsid w:val="007366A4"/>
    <w:rsid w:val="0074002F"/>
    <w:rsid w:val="007408BC"/>
    <w:rsid w:val="00741371"/>
    <w:rsid w:val="0074174F"/>
    <w:rsid w:val="00741C86"/>
    <w:rsid w:val="00741D4F"/>
    <w:rsid w:val="007420F3"/>
    <w:rsid w:val="007421A4"/>
    <w:rsid w:val="00742646"/>
    <w:rsid w:val="007428FE"/>
    <w:rsid w:val="007435D1"/>
    <w:rsid w:val="00744C79"/>
    <w:rsid w:val="00745073"/>
    <w:rsid w:val="00745ED4"/>
    <w:rsid w:val="00746B1E"/>
    <w:rsid w:val="00746D99"/>
    <w:rsid w:val="00747785"/>
    <w:rsid w:val="00747D2C"/>
    <w:rsid w:val="00750172"/>
    <w:rsid w:val="00750545"/>
    <w:rsid w:val="0075058A"/>
    <w:rsid w:val="00750BD2"/>
    <w:rsid w:val="0075126F"/>
    <w:rsid w:val="00751572"/>
    <w:rsid w:val="007515A3"/>
    <w:rsid w:val="007515CF"/>
    <w:rsid w:val="00753479"/>
    <w:rsid w:val="0075353C"/>
    <w:rsid w:val="00757A0B"/>
    <w:rsid w:val="00757D0A"/>
    <w:rsid w:val="0076052E"/>
    <w:rsid w:val="0076164D"/>
    <w:rsid w:val="007643C4"/>
    <w:rsid w:val="00764DCE"/>
    <w:rsid w:val="00764DFD"/>
    <w:rsid w:val="007659D3"/>
    <w:rsid w:val="00765A98"/>
    <w:rsid w:val="00766B6A"/>
    <w:rsid w:val="00766EE5"/>
    <w:rsid w:val="0076714A"/>
    <w:rsid w:val="0076751E"/>
    <w:rsid w:val="007676A8"/>
    <w:rsid w:val="00770617"/>
    <w:rsid w:val="00772BD2"/>
    <w:rsid w:val="007744E8"/>
    <w:rsid w:val="007746D5"/>
    <w:rsid w:val="00774A60"/>
    <w:rsid w:val="00774BD5"/>
    <w:rsid w:val="00774CC5"/>
    <w:rsid w:val="007757D6"/>
    <w:rsid w:val="007759CE"/>
    <w:rsid w:val="007759E8"/>
    <w:rsid w:val="00775D72"/>
    <w:rsid w:val="0077623F"/>
    <w:rsid w:val="00776C38"/>
    <w:rsid w:val="00776C96"/>
    <w:rsid w:val="00777614"/>
    <w:rsid w:val="00777B21"/>
    <w:rsid w:val="00780DBF"/>
    <w:rsid w:val="007817BA"/>
    <w:rsid w:val="00782E96"/>
    <w:rsid w:val="0078398F"/>
    <w:rsid w:val="00784245"/>
    <w:rsid w:val="00784FD6"/>
    <w:rsid w:val="0078547A"/>
    <w:rsid w:val="00785CC7"/>
    <w:rsid w:val="00785E93"/>
    <w:rsid w:val="00786E91"/>
    <w:rsid w:val="007902F0"/>
    <w:rsid w:val="0079151A"/>
    <w:rsid w:val="007929C0"/>
    <w:rsid w:val="00792D77"/>
    <w:rsid w:val="007949BD"/>
    <w:rsid w:val="0079533A"/>
    <w:rsid w:val="00795AF5"/>
    <w:rsid w:val="00795D33"/>
    <w:rsid w:val="00795DB5"/>
    <w:rsid w:val="00796396"/>
    <w:rsid w:val="0079669C"/>
    <w:rsid w:val="007975E4"/>
    <w:rsid w:val="00797A09"/>
    <w:rsid w:val="007A00DE"/>
    <w:rsid w:val="007A099B"/>
    <w:rsid w:val="007A0D08"/>
    <w:rsid w:val="007A0F26"/>
    <w:rsid w:val="007A3397"/>
    <w:rsid w:val="007A33A6"/>
    <w:rsid w:val="007A3CE7"/>
    <w:rsid w:val="007A64F4"/>
    <w:rsid w:val="007A66B7"/>
    <w:rsid w:val="007A66BB"/>
    <w:rsid w:val="007A7D32"/>
    <w:rsid w:val="007B1114"/>
    <w:rsid w:val="007B119B"/>
    <w:rsid w:val="007B18B2"/>
    <w:rsid w:val="007B194C"/>
    <w:rsid w:val="007B2798"/>
    <w:rsid w:val="007B2F67"/>
    <w:rsid w:val="007B3118"/>
    <w:rsid w:val="007B3761"/>
    <w:rsid w:val="007B3BD2"/>
    <w:rsid w:val="007B3DC7"/>
    <w:rsid w:val="007B49CA"/>
    <w:rsid w:val="007B547C"/>
    <w:rsid w:val="007B5977"/>
    <w:rsid w:val="007B6092"/>
    <w:rsid w:val="007B6304"/>
    <w:rsid w:val="007B6D43"/>
    <w:rsid w:val="007B7F79"/>
    <w:rsid w:val="007C0537"/>
    <w:rsid w:val="007C0ED8"/>
    <w:rsid w:val="007C1346"/>
    <w:rsid w:val="007C2982"/>
    <w:rsid w:val="007C29C4"/>
    <w:rsid w:val="007C375B"/>
    <w:rsid w:val="007C4657"/>
    <w:rsid w:val="007C4D82"/>
    <w:rsid w:val="007C6BE5"/>
    <w:rsid w:val="007C6C96"/>
    <w:rsid w:val="007C6EC0"/>
    <w:rsid w:val="007C7233"/>
    <w:rsid w:val="007C7C29"/>
    <w:rsid w:val="007C7F4D"/>
    <w:rsid w:val="007D0632"/>
    <w:rsid w:val="007D0659"/>
    <w:rsid w:val="007D0CA9"/>
    <w:rsid w:val="007D140D"/>
    <w:rsid w:val="007D15CC"/>
    <w:rsid w:val="007D2370"/>
    <w:rsid w:val="007D24F4"/>
    <w:rsid w:val="007D26CD"/>
    <w:rsid w:val="007D2850"/>
    <w:rsid w:val="007D28E2"/>
    <w:rsid w:val="007D2CC8"/>
    <w:rsid w:val="007D3E11"/>
    <w:rsid w:val="007D5D3A"/>
    <w:rsid w:val="007D5DB9"/>
    <w:rsid w:val="007D6F45"/>
    <w:rsid w:val="007D7252"/>
    <w:rsid w:val="007D7648"/>
    <w:rsid w:val="007D7AFE"/>
    <w:rsid w:val="007D7E4C"/>
    <w:rsid w:val="007E07BA"/>
    <w:rsid w:val="007E2484"/>
    <w:rsid w:val="007E24D2"/>
    <w:rsid w:val="007E25AE"/>
    <w:rsid w:val="007E3302"/>
    <w:rsid w:val="007E3313"/>
    <w:rsid w:val="007E3CD6"/>
    <w:rsid w:val="007E40EE"/>
    <w:rsid w:val="007E4BC8"/>
    <w:rsid w:val="007E4C2F"/>
    <w:rsid w:val="007E5230"/>
    <w:rsid w:val="007E5422"/>
    <w:rsid w:val="007E69B2"/>
    <w:rsid w:val="007E6F86"/>
    <w:rsid w:val="007E7CF2"/>
    <w:rsid w:val="007E7CFF"/>
    <w:rsid w:val="007F023D"/>
    <w:rsid w:val="007F14B5"/>
    <w:rsid w:val="007F2515"/>
    <w:rsid w:val="007F2D19"/>
    <w:rsid w:val="007F383A"/>
    <w:rsid w:val="007F38D3"/>
    <w:rsid w:val="007F4F34"/>
    <w:rsid w:val="007F5AE2"/>
    <w:rsid w:val="007F5D80"/>
    <w:rsid w:val="007F7A37"/>
    <w:rsid w:val="00800369"/>
    <w:rsid w:val="008005CF"/>
    <w:rsid w:val="00800D8A"/>
    <w:rsid w:val="00801C3D"/>
    <w:rsid w:val="00801CBA"/>
    <w:rsid w:val="00802289"/>
    <w:rsid w:val="0080239B"/>
    <w:rsid w:val="0080269F"/>
    <w:rsid w:val="00803E61"/>
    <w:rsid w:val="008040E5"/>
    <w:rsid w:val="00804374"/>
    <w:rsid w:val="00805088"/>
    <w:rsid w:val="008058CA"/>
    <w:rsid w:val="008063F2"/>
    <w:rsid w:val="00806635"/>
    <w:rsid w:val="00807F2E"/>
    <w:rsid w:val="00810532"/>
    <w:rsid w:val="008116E9"/>
    <w:rsid w:val="00811A48"/>
    <w:rsid w:val="00813922"/>
    <w:rsid w:val="0081463F"/>
    <w:rsid w:val="008148CD"/>
    <w:rsid w:val="00815395"/>
    <w:rsid w:val="00815A84"/>
    <w:rsid w:val="00816489"/>
    <w:rsid w:val="00816B7C"/>
    <w:rsid w:val="00817A52"/>
    <w:rsid w:val="00820288"/>
    <w:rsid w:val="008210C5"/>
    <w:rsid w:val="00821112"/>
    <w:rsid w:val="00821541"/>
    <w:rsid w:val="00821678"/>
    <w:rsid w:val="00821A44"/>
    <w:rsid w:val="00821C38"/>
    <w:rsid w:val="0082247C"/>
    <w:rsid w:val="00822A88"/>
    <w:rsid w:val="00822BDB"/>
    <w:rsid w:val="00823653"/>
    <w:rsid w:val="00823B4D"/>
    <w:rsid w:val="00823EFD"/>
    <w:rsid w:val="00824BA4"/>
    <w:rsid w:val="008253DF"/>
    <w:rsid w:val="0082547E"/>
    <w:rsid w:val="008261E3"/>
    <w:rsid w:val="008308DE"/>
    <w:rsid w:val="00830C6A"/>
    <w:rsid w:val="008310F1"/>
    <w:rsid w:val="00831B8A"/>
    <w:rsid w:val="00831F8D"/>
    <w:rsid w:val="008339DA"/>
    <w:rsid w:val="00834909"/>
    <w:rsid w:val="008355B0"/>
    <w:rsid w:val="00836F35"/>
    <w:rsid w:val="00837A83"/>
    <w:rsid w:val="0084092D"/>
    <w:rsid w:val="00841EA4"/>
    <w:rsid w:val="00842D7C"/>
    <w:rsid w:val="00845218"/>
    <w:rsid w:val="00845CAC"/>
    <w:rsid w:val="00846546"/>
    <w:rsid w:val="00846596"/>
    <w:rsid w:val="008475C8"/>
    <w:rsid w:val="00847AA4"/>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5620C"/>
    <w:rsid w:val="00857125"/>
    <w:rsid w:val="008601E7"/>
    <w:rsid w:val="008606A6"/>
    <w:rsid w:val="00861072"/>
    <w:rsid w:val="00861D2E"/>
    <w:rsid w:val="00861DB9"/>
    <w:rsid w:val="00861DCD"/>
    <w:rsid w:val="00861E44"/>
    <w:rsid w:val="0086208E"/>
    <w:rsid w:val="0086440E"/>
    <w:rsid w:val="00864627"/>
    <w:rsid w:val="0086691F"/>
    <w:rsid w:val="008672A5"/>
    <w:rsid w:val="008672D6"/>
    <w:rsid w:val="0086749B"/>
    <w:rsid w:val="00867630"/>
    <w:rsid w:val="0086784D"/>
    <w:rsid w:val="00870582"/>
    <w:rsid w:val="0087103A"/>
    <w:rsid w:val="008719E4"/>
    <w:rsid w:val="00872817"/>
    <w:rsid w:val="0087421A"/>
    <w:rsid w:val="0087427A"/>
    <w:rsid w:val="008745FF"/>
    <w:rsid w:val="00875922"/>
    <w:rsid w:val="00876130"/>
    <w:rsid w:val="00876485"/>
    <w:rsid w:val="008766F9"/>
    <w:rsid w:val="00876769"/>
    <w:rsid w:val="00877E7A"/>
    <w:rsid w:val="00880522"/>
    <w:rsid w:val="00880896"/>
    <w:rsid w:val="00880C70"/>
    <w:rsid w:val="00880EB4"/>
    <w:rsid w:val="008814E3"/>
    <w:rsid w:val="008818E7"/>
    <w:rsid w:val="00881996"/>
    <w:rsid w:val="00882DE3"/>
    <w:rsid w:val="00883285"/>
    <w:rsid w:val="00883536"/>
    <w:rsid w:val="00883705"/>
    <w:rsid w:val="008838D2"/>
    <w:rsid w:val="00885250"/>
    <w:rsid w:val="00885AB7"/>
    <w:rsid w:val="008865AE"/>
    <w:rsid w:val="008874E0"/>
    <w:rsid w:val="00891105"/>
    <w:rsid w:val="00891A05"/>
    <w:rsid w:val="0089238C"/>
    <w:rsid w:val="00892F6C"/>
    <w:rsid w:val="00893050"/>
    <w:rsid w:val="0089334C"/>
    <w:rsid w:val="00893506"/>
    <w:rsid w:val="008939E5"/>
    <w:rsid w:val="00894503"/>
    <w:rsid w:val="0089469B"/>
    <w:rsid w:val="00894A4D"/>
    <w:rsid w:val="00894CCC"/>
    <w:rsid w:val="00895447"/>
    <w:rsid w:val="008954CB"/>
    <w:rsid w:val="008957A9"/>
    <w:rsid w:val="00895FA5"/>
    <w:rsid w:val="00896172"/>
    <w:rsid w:val="00897D4F"/>
    <w:rsid w:val="008A023D"/>
    <w:rsid w:val="008A0DFE"/>
    <w:rsid w:val="008A10F2"/>
    <w:rsid w:val="008A1E39"/>
    <w:rsid w:val="008A1F40"/>
    <w:rsid w:val="008A2029"/>
    <w:rsid w:val="008A222F"/>
    <w:rsid w:val="008A2385"/>
    <w:rsid w:val="008A2476"/>
    <w:rsid w:val="008A2883"/>
    <w:rsid w:val="008A2A02"/>
    <w:rsid w:val="008A3229"/>
    <w:rsid w:val="008A3358"/>
    <w:rsid w:val="008A369B"/>
    <w:rsid w:val="008A4444"/>
    <w:rsid w:val="008A4A6C"/>
    <w:rsid w:val="008A5001"/>
    <w:rsid w:val="008A560C"/>
    <w:rsid w:val="008A68A9"/>
    <w:rsid w:val="008A764A"/>
    <w:rsid w:val="008A790E"/>
    <w:rsid w:val="008B12D1"/>
    <w:rsid w:val="008B1532"/>
    <w:rsid w:val="008B187D"/>
    <w:rsid w:val="008B1AA9"/>
    <w:rsid w:val="008B2610"/>
    <w:rsid w:val="008B2725"/>
    <w:rsid w:val="008B3C96"/>
    <w:rsid w:val="008B4C8D"/>
    <w:rsid w:val="008B6694"/>
    <w:rsid w:val="008B6DD4"/>
    <w:rsid w:val="008B6E12"/>
    <w:rsid w:val="008B6EC0"/>
    <w:rsid w:val="008B78BB"/>
    <w:rsid w:val="008C03BC"/>
    <w:rsid w:val="008C1639"/>
    <w:rsid w:val="008C1A16"/>
    <w:rsid w:val="008C3CA7"/>
    <w:rsid w:val="008C436B"/>
    <w:rsid w:val="008C456F"/>
    <w:rsid w:val="008C4F13"/>
    <w:rsid w:val="008C5419"/>
    <w:rsid w:val="008C6039"/>
    <w:rsid w:val="008C6D2A"/>
    <w:rsid w:val="008C7730"/>
    <w:rsid w:val="008C7C64"/>
    <w:rsid w:val="008D03D1"/>
    <w:rsid w:val="008D0B1E"/>
    <w:rsid w:val="008D15C7"/>
    <w:rsid w:val="008D1AE8"/>
    <w:rsid w:val="008D206E"/>
    <w:rsid w:val="008D21D2"/>
    <w:rsid w:val="008D3ADB"/>
    <w:rsid w:val="008D425F"/>
    <w:rsid w:val="008D6221"/>
    <w:rsid w:val="008E03E7"/>
    <w:rsid w:val="008E076C"/>
    <w:rsid w:val="008E0D2C"/>
    <w:rsid w:val="008E1E90"/>
    <w:rsid w:val="008E227A"/>
    <w:rsid w:val="008E2523"/>
    <w:rsid w:val="008E25DB"/>
    <w:rsid w:val="008E2AAA"/>
    <w:rsid w:val="008E37FC"/>
    <w:rsid w:val="008E3A0C"/>
    <w:rsid w:val="008E4DE1"/>
    <w:rsid w:val="008E568E"/>
    <w:rsid w:val="008E5784"/>
    <w:rsid w:val="008E5EEC"/>
    <w:rsid w:val="008E6B1B"/>
    <w:rsid w:val="008F0B78"/>
    <w:rsid w:val="008F13C9"/>
    <w:rsid w:val="008F1967"/>
    <w:rsid w:val="008F2060"/>
    <w:rsid w:val="008F2CDD"/>
    <w:rsid w:val="008F31D0"/>
    <w:rsid w:val="008F32E0"/>
    <w:rsid w:val="008F3554"/>
    <w:rsid w:val="008F3FD6"/>
    <w:rsid w:val="008F4095"/>
    <w:rsid w:val="008F48FE"/>
    <w:rsid w:val="008F609A"/>
    <w:rsid w:val="008F6AA9"/>
    <w:rsid w:val="008F6B0B"/>
    <w:rsid w:val="008F77CE"/>
    <w:rsid w:val="008F77D9"/>
    <w:rsid w:val="009002F3"/>
    <w:rsid w:val="00901114"/>
    <w:rsid w:val="0090147E"/>
    <w:rsid w:val="009022AA"/>
    <w:rsid w:val="009023D9"/>
    <w:rsid w:val="00902982"/>
    <w:rsid w:val="0090298C"/>
    <w:rsid w:val="009033D2"/>
    <w:rsid w:val="009039ED"/>
    <w:rsid w:val="00903BE0"/>
    <w:rsid w:val="009045FF"/>
    <w:rsid w:val="0090487A"/>
    <w:rsid w:val="009065FE"/>
    <w:rsid w:val="00906C56"/>
    <w:rsid w:val="00906CB1"/>
    <w:rsid w:val="0090714B"/>
    <w:rsid w:val="00907404"/>
    <w:rsid w:val="00907493"/>
    <w:rsid w:val="009078A0"/>
    <w:rsid w:val="00907926"/>
    <w:rsid w:val="00911BED"/>
    <w:rsid w:val="00912C72"/>
    <w:rsid w:val="00913600"/>
    <w:rsid w:val="00913C76"/>
    <w:rsid w:val="009145B1"/>
    <w:rsid w:val="00914694"/>
    <w:rsid w:val="00914E24"/>
    <w:rsid w:val="00915B11"/>
    <w:rsid w:val="00915EF4"/>
    <w:rsid w:val="009169EC"/>
    <w:rsid w:val="00917474"/>
    <w:rsid w:val="009203BE"/>
    <w:rsid w:val="00920680"/>
    <w:rsid w:val="009214B5"/>
    <w:rsid w:val="009219C7"/>
    <w:rsid w:val="00921C96"/>
    <w:rsid w:val="00922758"/>
    <w:rsid w:val="00923A46"/>
    <w:rsid w:val="0092485B"/>
    <w:rsid w:val="00924B97"/>
    <w:rsid w:val="009252C2"/>
    <w:rsid w:val="0092540C"/>
    <w:rsid w:val="00925B56"/>
    <w:rsid w:val="00925F8A"/>
    <w:rsid w:val="00927258"/>
    <w:rsid w:val="00927B9E"/>
    <w:rsid w:val="00927E44"/>
    <w:rsid w:val="009306EB"/>
    <w:rsid w:val="00931A87"/>
    <w:rsid w:val="009336DB"/>
    <w:rsid w:val="009337EE"/>
    <w:rsid w:val="00933C10"/>
    <w:rsid w:val="00934247"/>
    <w:rsid w:val="009350FD"/>
    <w:rsid w:val="0093560B"/>
    <w:rsid w:val="009356D0"/>
    <w:rsid w:val="00937C75"/>
    <w:rsid w:val="0094161E"/>
    <w:rsid w:val="00941AAB"/>
    <w:rsid w:val="00941BA1"/>
    <w:rsid w:val="00943A98"/>
    <w:rsid w:val="00943B9A"/>
    <w:rsid w:val="00943D81"/>
    <w:rsid w:val="00945393"/>
    <w:rsid w:val="00946919"/>
    <w:rsid w:val="0094702C"/>
    <w:rsid w:val="0094747D"/>
    <w:rsid w:val="0095014D"/>
    <w:rsid w:val="009502E6"/>
    <w:rsid w:val="00950727"/>
    <w:rsid w:val="00950E6B"/>
    <w:rsid w:val="0095178A"/>
    <w:rsid w:val="009521A9"/>
    <w:rsid w:val="00952BA9"/>
    <w:rsid w:val="00953317"/>
    <w:rsid w:val="00953574"/>
    <w:rsid w:val="0095385C"/>
    <w:rsid w:val="00953E88"/>
    <w:rsid w:val="00954A9F"/>
    <w:rsid w:val="009562B7"/>
    <w:rsid w:val="009576EB"/>
    <w:rsid w:val="009578EB"/>
    <w:rsid w:val="0096064B"/>
    <w:rsid w:val="00960F89"/>
    <w:rsid w:val="00961271"/>
    <w:rsid w:val="00961298"/>
    <w:rsid w:val="00961E4A"/>
    <w:rsid w:val="00962D35"/>
    <w:rsid w:val="00962DF6"/>
    <w:rsid w:val="009639F0"/>
    <w:rsid w:val="00963FCC"/>
    <w:rsid w:val="009641BA"/>
    <w:rsid w:val="00964F4E"/>
    <w:rsid w:val="00965D7D"/>
    <w:rsid w:val="00966514"/>
    <w:rsid w:val="00966B98"/>
    <w:rsid w:val="00966C4E"/>
    <w:rsid w:val="009678EA"/>
    <w:rsid w:val="009703B3"/>
    <w:rsid w:val="00970695"/>
    <w:rsid w:val="00972A32"/>
    <w:rsid w:val="00973635"/>
    <w:rsid w:val="00973D37"/>
    <w:rsid w:val="009750F7"/>
    <w:rsid w:val="009751E1"/>
    <w:rsid w:val="0097577C"/>
    <w:rsid w:val="00975BE6"/>
    <w:rsid w:val="009765CC"/>
    <w:rsid w:val="00977A6A"/>
    <w:rsid w:val="00977B11"/>
    <w:rsid w:val="00980612"/>
    <w:rsid w:val="00980E92"/>
    <w:rsid w:val="009829C4"/>
    <w:rsid w:val="00982A82"/>
    <w:rsid w:val="00985935"/>
    <w:rsid w:val="00985AA8"/>
    <w:rsid w:val="00985F19"/>
    <w:rsid w:val="0098699D"/>
    <w:rsid w:val="00986EA2"/>
    <w:rsid w:val="009870BC"/>
    <w:rsid w:val="0098774E"/>
    <w:rsid w:val="0099118D"/>
    <w:rsid w:val="00991847"/>
    <w:rsid w:val="00991D7C"/>
    <w:rsid w:val="00991FF4"/>
    <w:rsid w:val="00992DDA"/>
    <w:rsid w:val="00993606"/>
    <w:rsid w:val="009944F1"/>
    <w:rsid w:val="00994589"/>
    <w:rsid w:val="00996404"/>
    <w:rsid w:val="00996E57"/>
    <w:rsid w:val="0099778B"/>
    <w:rsid w:val="009A0918"/>
    <w:rsid w:val="009A0B2E"/>
    <w:rsid w:val="009A0E6C"/>
    <w:rsid w:val="009A1939"/>
    <w:rsid w:val="009A237F"/>
    <w:rsid w:val="009A353C"/>
    <w:rsid w:val="009A37DD"/>
    <w:rsid w:val="009A412A"/>
    <w:rsid w:val="009A44D4"/>
    <w:rsid w:val="009A619C"/>
    <w:rsid w:val="009A6A51"/>
    <w:rsid w:val="009A6C7C"/>
    <w:rsid w:val="009A7A0F"/>
    <w:rsid w:val="009B0528"/>
    <w:rsid w:val="009B0EF2"/>
    <w:rsid w:val="009B1259"/>
    <w:rsid w:val="009B1B6F"/>
    <w:rsid w:val="009B2F59"/>
    <w:rsid w:val="009B301C"/>
    <w:rsid w:val="009B4592"/>
    <w:rsid w:val="009B4C62"/>
    <w:rsid w:val="009B6C03"/>
    <w:rsid w:val="009B6D22"/>
    <w:rsid w:val="009B7477"/>
    <w:rsid w:val="009B7EB0"/>
    <w:rsid w:val="009C0CF7"/>
    <w:rsid w:val="009C229C"/>
    <w:rsid w:val="009C2BDD"/>
    <w:rsid w:val="009C3562"/>
    <w:rsid w:val="009C36AE"/>
    <w:rsid w:val="009C4E6E"/>
    <w:rsid w:val="009C4F02"/>
    <w:rsid w:val="009C50E9"/>
    <w:rsid w:val="009C51DD"/>
    <w:rsid w:val="009C5CEB"/>
    <w:rsid w:val="009C5FF3"/>
    <w:rsid w:val="009C631F"/>
    <w:rsid w:val="009C6546"/>
    <w:rsid w:val="009C6DCC"/>
    <w:rsid w:val="009D0B43"/>
    <w:rsid w:val="009D230A"/>
    <w:rsid w:val="009D26CE"/>
    <w:rsid w:val="009D2AB1"/>
    <w:rsid w:val="009D32DA"/>
    <w:rsid w:val="009D3D0A"/>
    <w:rsid w:val="009D4E7F"/>
    <w:rsid w:val="009E286D"/>
    <w:rsid w:val="009E39FE"/>
    <w:rsid w:val="009E3D17"/>
    <w:rsid w:val="009E5040"/>
    <w:rsid w:val="009E50F2"/>
    <w:rsid w:val="009E5767"/>
    <w:rsid w:val="009E77A2"/>
    <w:rsid w:val="009F049C"/>
    <w:rsid w:val="009F0850"/>
    <w:rsid w:val="009F1877"/>
    <w:rsid w:val="009F1BF6"/>
    <w:rsid w:val="009F2D81"/>
    <w:rsid w:val="009F3297"/>
    <w:rsid w:val="009F3619"/>
    <w:rsid w:val="009F4797"/>
    <w:rsid w:val="009F4D06"/>
    <w:rsid w:val="009F4F7E"/>
    <w:rsid w:val="009F5AF7"/>
    <w:rsid w:val="009F5F4D"/>
    <w:rsid w:val="009F6242"/>
    <w:rsid w:val="009F6872"/>
    <w:rsid w:val="009F6A7E"/>
    <w:rsid w:val="009F6B03"/>
    <w:rsid w:val="009F743E"/>
    <w:rsid w:val="00A0065B"/>
    <w:rsid w:val="00A0067C"/>
    <w:rsid w:val="00A020F8"/>
    <w:rsid w:val="00A02224"/>
    <w:rsid w:val="00A02A7B"/>
    <w:rsid w:val="00A038DD"/>
    <w:rsid w:val="00A0397C"/>
    <w:rsid w:val="00A05F11"/>
    <w:rsid w:val="00A07063"/>
    <w:rsid w:val="00A07E2D"/>
    <w:rsid w:val="00A11BC9"/>
    <w:rsid w:val="00A11D29"/>
    <w:rsid w:val="00A12601"/>
    <w:rsid w:val="00A130BE"/>
    <w:rsid w:val="00A13E83"/>
    <w:rsid w:val="00A1412B"/>
    <w:rsid w:val="00A1418F"/>
    <w:rsid w:val="00A14429"/>
    <w:rsid w:val="00A14609"/>
    <w:rsid w:val="00A148E5"/>
    <w:rsid w:val="00A157E7"/>
    <w:rsid w:val="00A16FA3"/>
    <w:rsid w:val="00A1726A"/>
    <w:rsid w:val="00A179B8"/>
    <w:rsid w:val="00A20009"/>
    <w:rsid w:val="00A207FC"/>
    <w:rsid w:val="00A2083D"/>
    <w:rsid w:val="00A217D0"/>
    <w:rsid w:val="00A22A7C"/>
    <w:rsid w:val="00A233D8"/>
    <w:rsid w:val="00A2357F"/>
    <w:rsid w:val="00A240B9"/>
    <w:rsid w:val="00A242EB"/>
    <w:rsid w:val="00A24408"/>
    <w:rsid w:val="00A27DB3"/>
    <w:rsid w:val="00A27DF6"/>
    <w:rsid w:val="00A27F47"/>
    <w:rsid w:val="00A30B81"/>
    <w:rsid w:val="00A325D3"/>
    <w:rsid w:val="00A32C93"/>
    <w:rsid w:val="00A3362C"/>
    <w:rsid w:val="00A33B7A"/>
    <w:rsid w:val="00A344EE"/>
    <w:rsid w:val="00A3485F"/>
    <w:rsid w:val="00A352E8"/>
    <w:rsid w:val="00A356AE"/>
    <w:rsid w:val="00A35899"/>
    <w:rsid w:val="00A36B7E"/>
    <w:rsid w:val="00A36F4F"/>
    <w:rsid w:val="00A36FC9"/>
    <w:rsid w:val="00A37C46"/>
    <w:rsid w:val="00A400B5"/>
    <w:rsid w:val="00A40266"/>
    <w:rsid w:val="00A40797"/>
    <w:rsid w:val="00A40E0A"/>
    <w:rsid w:val="00A41A20"/>
    <w:rsid w:val="00A41D70"/>
    <w:rsid w:val="00A41DD2"/>
    <w:rsid w:val="00A42B71"/>
    <w:rsid w:val="00A43F40"/>
    <w:rsid w:val="00A443CE"/>
    <w:rsid w:val="00A468A7"/>
    <w:rsid w:val="00A473E6"/>
    <w:rsid w:val="00A5044C"/>
    <w:rsid w:val="00A50CF4"/>
    <w:rsid w:val="00A51383"/>
    <w:rsid w:val="00A51746"/>
    <w:rsid w:val="00A524E1"/>
    <w:rsid w:val="00A52C43"/>
    <w:rsid w:val="00A53BA4"/>
    <w:rsid w:val="00A5401F"/>
    <w:rsid w:val="00A54278"/>
    <w:rsid w:val="00A565A5"/>
    <w:rsid w:val="00A56FB2"/>
    <w:rsid w:val="00A60961"/>
    <w:rsid w:val="00A62C12"/>
    <w:rsid w:val="00A63B94"/>
    <w:rsid w:val="00A64084"/>
    <w:rsid w:val="00A64B61"/>
    <w:rsid w:val="00A64C3F"/>
    <w:rsid w:val="00A64D7B"/>
    <w:rsid w:val="00A64EBD"/>
    <w:rsid w:val="00A65108"/>
    <w:rsid w:val="00A660B5"/>
    <w:rsid w:val="00A6613C"/>
    <w:rsid w:val="00A676EE"/>
    <w:rsid w:val="00A7005E"/>
    <w:rsid w:val="00A70A9D"/>
    <w:rsid w:val="00A71620"/>
    <w:rsid w:val="00A71768"/>
    <w:rsid w:val="00A72486"/>
    <w:rsid w:val="00A72E47"/>
    <w:rsid w:val="00A72EDD"/>
    <w:rsid w:val="00A7329A"/>
    <w:rsid w:val="00A73ED8"/>
    <w:rsid w:val="00A74C13"/>
    <w:rsid w:val="00A74E68"/>
    <w:rsid w:val="00A7500E"/>
    <w:rsid w:val="00A75834"/>
    <w:rsid w:val="00A75BE7"/>
    <w:rsid w:val="00A760A0"/>
    <w:rsid w:val="00A76375"/>
    <w:rsid w:val="00A77830"/>
    <w:rsid w:val="00A81115"/>
    <w:rsid w:val="00A81BBA"/>
    <w:rsid w:val="00A82241"/>
    <w:rsid w:val="00A8255D"/>
    <w:rsid w:val="00A84023"/>
    <w:rsid w:val="00A8441B"/>
    <w:rsid w:val="00A845A3"/>
    <w:rsid w:val="00A845E9"/>
    <w:rsid w:val="00A853A5"/>
    <w:rsid w:val="00A85CDF"/>
    <w:rsid w:val="00A8621A"/>
    <w:rsid w:val="00A875D1"/>
    <w:rsid w:val="00A87BF2"/>
    <w:rsid w:val="00A90795"/>
    <w:rsid w:val="00A907A9"/>
    <w:rsid w:val="00A90B98"/>
    <w:rsid w:val="00A91275"/>
    <w:rsid w:val="00A93193"/>
    <w:rsid w:val="00A9343F"/>
    <w:rsid w:val="00A939DE"/>
    <w:rsid w:val="00A946DF"/>
    <w:rsid w:val="00A94B26"/>
    <w:rsid w:val="00A959F5"/>
    <w:rsid w:val="00A95AE2"/>
    <w:rsid w:val="00A97799"/>
    <w:rsid w:val="00AA03A5"/>
    <w:rsid w:val="00AA07E6"/>
    <w:rsid w:val="00AA0CFD"/>
    <w:rsid w:val="00AA1B70"/>
    <w:rsid w:val="00AA3079"/>
    <w:rsid w:val="00AA3379"/>
    <w:rsid w:val="00AA47CC"/>
    <w:rsid w:val="00AA4ACF"/>
    <w:rsid w:val="00AA6209"/>
    <w:rsid w:val="00AA686D"/>
    <w:rsid w:val="00AA764F"/>
    <w:rsid w:val="00AB036B"/>
    <w:rsid w:val="00AB1485"/>
    <w:rsid w:val="00AB216D"/>
    <w:rsid w:val="00AB2BCD"/>
    <w:rsid w:val="00AB332A"/>
    <w:rsid w:val="00AB3406"/>
    <w:rsid w:val="00AB432B"/>
    <w:rsid w:val="00AB5879"/>
    <w:rsid w:val="00AB595F"/>
    <w:rsid w:val="00AB764B"/>
    <w:rsid w:val="00AB7B30"/>
    <w:rsid w:val="00AC0706"/>
    <w:rsid w:val="00AC1F0F"/>
    <w:rsid w:val="00AC2595"/>
    <w:rsid w:val="00AC2B19"/>
    <w:rsid w:val="00AC44C1"/>
    <w:rsid w:val="00AC4A68"/>
    <w:rsid w:val="00AC4AAF"/>
    <w:rsid w:val="00AC50B6"/>
    <w:rsid w:val="00AC6023"/>
    <w:rsid w:val="00AC72DB"/>
    <w:rsid w:val="00AC753F"/>
    <w:rsid w:val="00AC7A9C"/>
    <w:rsid w:val="00AD0093"/>
    <w:rsid w:val="00AD0683"/>
    <w:rsid w:val="00AD0A1D"/>
    <w:rsid w:val="00AD1993"/>
    <w:rsid w:val="00AD216A"/>
    <w:rsid w:val="00AD482C"/>
    <w:rsid w:val="00AD50A4"/>
    <w:rsid w:val="00AD54E0"/>
    <w:rsid w:val="00AD58D3"/>
    <w:rsid w:val="00AD5FB2"/>
    <w:rsid w:val="00AD66A9"/>
    <w:rsid w:val="00AD7A02"/>
    <w:rsid w:val="00AD7B1A"/>
    <w:rsid w:val="00AD7CDA"/>
    <w:rsid w:val="00AE011D"/>
    <w:rsid w:val="00AE02DB"/>
    <w:rsid w:val="00AE1134"/>
    <w:rsid w:val="00AE1606"/>
    <w:rsid w:val="00AE3193"/>
    <w:rsid w:val="00AE339E"/>
    <w:rsid w:val="00AE37E0"/>
    <w:rsid w:val="00AE42A5"/>
    <w:rsid w:val="00AE4AC7"/>
    <w:rsid w:val="00AE5008"/>
    <w:rsid w:val="00AE55A9"/>
    <w:rsid w:val="00AE56A9"/>
    <w:rsid w:val="00AE5AC0"/>
    <w:rsid w:val="00AF0712"/>
    <w:rsid w:val="00AF0B84"/>
    <w:rsid w:val="00AF1063"/>
    <w:rsid w:val="00AF12C5"/>
    <w:rsid w:val="00AF1639"/>
    <w:rsid w:val="00AF1EBA"/>
    <w:rsid w:val="00AF2B66"/>
    <w:rsid w:val="00AF3078"/>
    <w:rsid w:val="00AF30E7"/>
    <w:rsid w:val="00AF3EEB"/>
    <w:rsid w:val="00AF42D5"/>
    <w:rsid w:val="00AF51E5"/>
    <w:rsid w:val="00AF57A5"/>
    <w:rsid w:val="00AF5F99"/>
    <w:rsid w:val="00AF635E"/>
    <w:rsid w:val="00AF6498"/>
    <w:rsid w:val="00AF7D86"/>
    <w:rsid w:val="00B00370"/>
    <w:rsid w:val="00B01E86"/>
    <w:rsid w:val="00B02EC2"/>
    <w:rsid w:val="00B03611"/>
    <w:rsid w:val="00B03880"/>
    <w:rsid w:val="00B03CD0"/>
    <w:rsid w:val="00B0444B"/>
    <w:rsid w:val="00B04828"/>
    <w:rsid w:val="00B04EE5"/>
    <w:rsid w:val="00B05308"/>
    <w:rsid w:val="00B06F93"/>
    <w:rsid w:val="00B0708E"/>
    <w:rsid w:val="00B076B5"/>
    <w:rsid w:val="00B10D0A"/>
    <w:rsid w:val="00B110E6"/>
    <w:rsid w:val="00B1230C"/>
    <w:rsid w:val="00B124A0"/>
    <w:rsid w:val="00B12F7B"/>
    <w:rsid w:val="00B13C52"/>
    <w:rsid w:val="00B14431"/>
    <w:rsid w:val="00B144A7"/>
    <w:rsid w:val="00B14737"/>
    <w:rsid w:val="00B15BA1"/>
    <w:rsid w:val="00B161BB"/>
    <w:rsid w:val="00B172F3"/>
    <w:rsid w:val="00B17F14"/>
    <w:rsid w:val="00B207E3"/>
    <w:rsid w:val="00B20CD5"/>
    <w:rsid w:val="00B20D68"/>
    <w:rsid w:val="00B20F06"/>
    <w:rsid w:val="00B21DE7"/>
    <w:rsid w:val="00B224BF"/>
    <w:rsid w:val="00B22655"/>
    <w:rsid w:val="00B2273B"/>
    <w:rsid w:val="00B23581"/>
    <w:rsid w:val="00B235B4"/>
    <w:rsid w:val="00B23E2A"/>
    <w:rsid w:val="00B254E6"/>
    <w:rsid w:val="00B25BED"/>
    <w:rsid w:val="00B26C60"/>
    <w:rsid w:val="00B30A25"/>
    <w:rsid w:val="00B3114F"/>
    <w:rsid w:val="00B31230"/>
    <w:rsid w:val="00B319B8"/>
    <w:rsid w:val="00B31C05"/>
    <w:rsid w:val="00B31D8E"/>
    <w:rsid w:val="00B32BEC"/>
    <w:rsid w:val="00B34BD6"/>
    <w:rsid w:val="00B34E40"/>
    <w:rsid w:val="00B358D6"/>
    <w:rsid w:val="00B35D38"/>
    <w:rsid w:val="00B35ED8"/>
    <w:rsid w:val="00B36A3F"/>
    <w:rsid w:val="00B379BD"/>
    <w:rsid w:val="00B37D3E"/>
    <w:rsid w:val="00B37E6E"/>
    <w:rsid w:val="00B41F11"/>
    <w:rsid w:val="00B42252"/>
    <w:rsid w:val="00B422D8"/>
    <w:rsid w:val="00B43919"/>
    <w:rsid w:val="00B440B8"/>
    <w:rsid w:val="00B45A5F"/>
    <w:rsid w:val="00B46925"/>
    <w:rsid w:val="00B46A3D"/>
    <w:rsid w:val="00B47696"/>
    <w:rsid w:val="00B47B95"/>
    <w:rsid w:val="00B5290D"/>
    <w:rsid w:val="00B52BB3"/>
    <w:rsid w:val="00B52C86"/>
    <w:rsid w:val="00B530D3"/>
    <w:rsid w:val="00B531FC"/>
    <w:rsid w:val="00B53C59"/>
    <w:rsid w:val="00B53C78"/>
    <w:rsid w:val="00B55B41"/>
    <w:rsid w:val="00B56B2D"/>
    <w:rsid w:val="00B5708A"/>
    <w:rsid w:val="00B57B9A"/>
    <w:rsid w:val="00B609A3"/>
    <w:rsid w:val="00B60B9C"/>
    <w:rsid w:val="00B6149F"/>
    <w:rsid w:val="00B61EBA"/>
    <w:rsid w:val="00B62316"/>
    <w:rsid w:val="00B63D2C"/>
    <w:rsid w:val="00B64827"/>
    <w:rsid w:val="00B64F70"/>
    <w:rsid w:val="00B6629B"/>
    <w:rsid w:val="00B66417"/>
    <w:rsid w:val="00B66836"/>
    <w:rsid w:val="00B675AC"/>
    <w:rsid w:val="00B67707"/>
    <w:rsid w:val="00B70520"/>
    <w:rsid w:val="00B7096D"/>
    <w:rsid w:val="00B70BF5"/>
    <w:rsid w:val="00B71BE6"/>
    <w:rsid w:val="00B71E6B"/>
    <w:rsid w:val="00B731BF"/>
    <w:rsid w:val="00B73B63"/>
    <w:rsid w:val="00B7400B"/>
    <w:rsid w:val="00B749F2"/>
    <w:rsid w:val="00B74B74"/>
    <w:rsid w:val="00B74BF3"/>
    <w:rsid w:val="00B74FAA"/>
    <w:rsid w:val="00B7684D"/>
    <w:rsid w:val="00B7695F"/>
    <w:rsid w:val="00B77676"/>
    <w:rsid w:val="00B77BB4"/>
    <w:rsid w:val="00B80787"/>
    <w:rsid w:val="00B8166A"/>
    <w:rsid w:val="00B81AD5"/>
    <w:rsid w:val="00B82275"/>
    <w:rsid w:val="00B822DC"/>
    <w:rsid w:val="00B82782"/>
    <w:rsid w:val="00B828EB"/>
    <w:rsid w:val="00B82B3D"/>
    <w:rsid w:val="00B82F5E"/>
    <w:rsid w:val="00B83006"/>
    <w:rsid w:val="00B83372"/>
    <w:rsid w:val="00B851DB"/>
    <w:rsid w:val="00B85B3C"/>
    <w:rsid w:val="00B86F75"/>
    <w:rsid w:val="00B87940"/>
    <w:rsid w:val="00B87A1D"/>
    <w:rsid w:val="00B9117F"/>
    <w:rsid w:val="00B91776"/>
    <w:rsid w:val="00B92B0C"/>
    <w:rsid w:val="00B9421A"/>
    <w:rsid w:val="00B9531A"/>
    <w:rsid w:val="00B955ED"/>
    <w:rsid w:val="00B95DDD"/>
    <w:rsid w:val="00BA09FE"/>
    <w:rsid w:val="00BA19BD"/>
    <w:rsid w:val="00BA1B10"/>
    <w:rsid w:val="00BA200C"/>
    <w:rsid w:val="00BA212F"/>
    <w:rsid w:val="00BA2311"/>
    <w:rsid w:val="00BA325C"/>
    <w:rsid w:val="00BA366C"/>
    <w:rsid w:val="00BA38E7"/>
    <w:rsid w:val="00BA5DF4"/>
    <w:rsid w:val="00BA61AA"/>
    <w:rsid w:val="00BA6981"/>
    <w:rsid w:val="00BA6D0B"/>
    <w:rsid w:val="00BA7533"/>
    <w:rsid w:val="00BA7A2D"/>
    <w:rsid w:val="00BB0E32"/>
    <w:rsid w:val="00BB246C"/>
    <w:rsid w:val="00BB3478"/>
    <w:rsid w:val="00BB519B"/>
    <w:rsid w:val="00BB5A6E"/>
    <w:rsid w:val="00BB5AA2"/>
    <w:rsid w:val="00BB5E41"/>
    <w:rsid w:val="00BB62F4"/>
    <w:rsid w:val="00BB6A0C"/>
    <w:rsid w:val="00BB6DE5"/>
    <w:rsid w:val="00BC0098"/>
    <w:rsid w:val="00BC1220"/>
    <w:rsid w:val="00BC1221"/>
    <w:rsid w:val="00BC258A"/>
    <w:rsid w:val="00BC25BB"/>
    <w:rsid w:val="00BC43B8"/>
    <w:rsid w:val="00BC4768"/>
    <w:rsid w:val="00BC47FB"/>
    <w:rsid w:val="00BC541D"/>
    <w:rsid w:val="00BC5778"/>
    <w:rsid w:val="00BC636A"/>
    <w:rsid w:val="00BC695D"/>
    <w:rsid w:val="00BC6DCD"/>
    <w:rsid w:val="00BD0556"/>
    <w:rsid w:val="00BD08A8"/>
    <w:rsid w:val="00BD2485"/>
    <w:rsid w:val="00BD24E9"/>
    <w:rsid w:val="00BD272F"/>
    <w:rsid w:val="00BD3A31"/>
    <w:rsid w:val="00BD3D98"/>
    <w:rsid w:val="00BD4226"/>
    <w:rsid w:val="00BD4515"/>
    <w:rsid w:val="00BD67F6"/>
    <w:rsid w:val="00BD6EB7"/>
    <w:rsid w:val="00BD7501"/>
    <w:rsid w:val="00BD767C"/>
    <w:rsid w:val="00BD79C4"/>
    <w:rsid w:val="00BE0B16"/>
    <w:rsid w:val="00BE1964"/>
    <w:rsid w:val="00BE1A57"/>
    <w:rsid w:val="00BE1D1B"/>
    <w:rsid w:val="00BE1E67"/>
    <w:rsid w:val="00BE22B9"/>
    <w:rsid w:val="00BE328F"/>
    <w:rsid w:val="00BE343B"/>
    <w:rsid w:val="00BE35B2"/>
    <w:rsid w:val="00BE39EF"/>
    <w:rsid w:val="00BE4515"/>
    <w:rsid w:val="00BE4F42"/>
    <w:rsid w:val="00BE5201"/>
    <w:rsid w:val="00BE5D01"/>
    <w:rsid w:val="00BE5F42"/>
    <w:rsid w:val="00BE621D"/>
    <w:rsid w:val="00BE63F7"/>
    <w:rsid w:val="00BE7AF2"/>
    <w:rsid w:val="00BF0140"/>
    <w:rsid w:val="00BF0173"/>
    <w:rsid w:val="00BF0F32"/>
    <w:rsid w:val="00BF1164"/>
    <w:rsid w:val="00BF2421"/>
    <w:rsid w:val="00BF2836"/>
    <w:rsid w:val="00BF2B50"/>
    <w:rsid w:val="00BF3224"/>
    <w:rsid w:val="00BF339D"/>
    <w:rsid w:val="00BF33CA"/>
    <w:rsid w:val="00BF3655"/>
    <w:rsid w:val="00BF3BB2"/>
    <w:rsid w:val="00BF3C89"/>
    <w:rsid w:val="00BF4980"/>
    <w:rsid w:val="00BF4B93"/>
    <w:rsid w:val="00BF4D1A"/>
    <w:rsid w:val="00BF51CF"/>
    <w:rsid w:val="00BF57AF"/>
    <w:rsid w:val="00BF7118"/>
    <w:rsid w:val="00BF76D9"/>
    <w:rsid w:val="00BF7DE9"/>
    <w:rsid w:val="00C00431"/>
    <w:rsid w:val="00C00462"/>
    <w:rsid w:val="00C00AA8"/>
    <w:rsid w:val="00C016BB"/>
    <w:rsid w:val="00C016EF"/>
    <w:rsid w:val="00C029A1"/>
    <w:rsid w:val="00C02DD5"/>
    <w:rsid w:val="00C036F5"/>
    <w:rsid w:val="00C04288"/>
    <w:rsid w:val="00C0491C"/>
    <w:rsid w:val="00C06473"/>
    <w:rsid w:val="00C10747"/>
    <w:rsid w:val="00C121C0"/>
    <w:rsid w:val="00C12486"/>
    <w:rsid w:val="00C1321C"/>
    <w:rsid w:val="00C13676"/>
    <w:rsid w:val="00C13A20"/>
    <w:rsid w:val="00C14502"/>
    <w:rsid w:val="00C15965"/>
    <w:rsid w:val="00C15B73"/>
    <w:rsid w:val="00C17702"/>
    <w:rsid w:val="00C206F0"/>
    <w:rsid w:val="00C21DA0"/>
    <w:rsid w:val="00C21FFB"/>
    <w:rsid w:val="00C227E2"/>
    <w:rsid w:val="00C2294D"/>
    <w:rsid w:val="00C235A1"/>
    <w:rsid w:val="00C23973"/>
    <w:rsid w:val="00C262D6"/>
    <w:rsid w:val="00C26B42"/>
    <w:rsid w:val="00C26B64"/>
    <w:rsid w:val="00C26C3E"/>
    <w:rsid w:val="00C27AC9"/>
    <w:rsid w:val="00C3146A"/>
    <w:rsid w:val="00C33505"/>
    <w:rsid w:val="00C33EDD"/>
    <w:rsid w:val="00C3461E"/>
    <w:rsid w:val="00C3473F"/>
    <w:rsid w:val="00C3481E"/>
    <w:rsid w:val="00C34E04"/>
    <w:rsid w:val="00C357E8"/>
    <w:rsid w:val="00C359CA"/>
    <w:rsid w:val="00C3603B"/>
    <w:rsid w:val="00C36316"/>
    <w:rsid w:val="00C364EF"/>
    <w:rsid w:val="00C365E3"/>
    <w:rsid w:val="00C367F9"/>
    <w:rsid w:val="00C408A6"/>
    <w:rsid w:val="00C4122E"/>
    <w:rsid w:val="00C4201F"/>
    <w:rsid w:val="00C42C9D"/>
    <w:rsid w:val="00C42CA4"/>
    <w:rsid w:val="00C4453D"/>
    <w:rsid w:val="00C4477B"/>
    <w:rsid w:val="00C45947"/>
    <w:rsid w:val="00C47E6C"/>
    <w:rsid w:val="00C50024"/>
    <w:rsid w:val="00C50876"/>
    <w:rsid w:val="00C51CC9"/>
    <w:rsid w:val="00C51F02"/>
    <w:rsid w:val="00C523A5"/>
    <w:rsid w:val="00C53444"/>
    <w:rsid w:val="00C53769"/>
    <w:rsid w:val="00C53B9F"/>
    <w:rsid w:val="00C53DDE"/>
    <w:rsid w:val="00C53FAA"/>
    <w:rsid w:val="00C549A4"/>
    <w:rsid w:val="00C54BBE"/>
    <w:rsid w:val="00C56937"/>
    <w:rsid w:val="00C57C97"/>
    <w:rsid w:val="00C607EC"/>
    <w:rsid w:val="00C60900"/>
    <w:rsid w:val="00C60D71"/>
    <w:rsid w:val="00C620EA"/>
    <w:rsid w:val="00C6293D"/>
    <w:rsid w:val="00C6332B"/>
    <w:rsid w:val="00C63483"/>
    <w:rsid w:val="00C646E0"/>
    <w:rsid w:val="00C64C13"/>
    <w:rsid w:val="00C6518F"/>
    <w:rsid w:val="00C65B31"/>
    <w:rsid w:val="00C675FD"/>
    <w:rsid w:val="00C701C2"/>
    <w:rsid w:val="00C7282E"/>
    <w:rsid w:val="00C7359D"/>
    <w:rsid w:val="00C7385F"/>
    <w:rsid w:val="00C73DB3"/>
    <w:rsid w:val="00C7473E"/>
    <w:rsid w:val="00C747C8"/>
    <w:rsid w:val="00C74B81"/>
    <w:rsid w:val="00C75A86"/>
    <w:rsid w:val="00C75BF5"/>
    <w:rsid w:val="00C75C1D"/>
    <w:rsid w:val="00C76833"/>
    <w:rsid w:val="00C77EE8"/>
    <w:rsid w:val="00C801CC"/>
    <w:rsid w:val="00C804C5"/>
    <w:rsid w:val="00C80DD2"/>
    <w:rsid w:val="00C80E42"/>
    <w:rsid w:val="00C8103F"/>
    <w:rsid w:val="00C8122E"/>
    <w:rsid w:val="00C82409"/>
    <w:rsid w:val="00C829C9"/>
    <w:rsid w:val="00C82C7E"/>
    <w:rsid w:val="00C8305B"/>
    <w:rsid w:val="00C83196"/>
    <w:rsid w:val="00C83278"/>
    <w:rsid w:val="00C83386"/>
    <w:rsid w:val="00C839D7"/>
    <w:rsid w:val="00C85603"/>
    <w:rsid w:val="00C86440"/>
    <w:rsid w:val="00C86777"/>
    <w:rsid w:val="00C867AF"/>
    <w:rsid w:val="00C86BB6"/>
    <w:rsid w:val="00C8742F"/>
    <w:rsid w:val="00C87791"/>
    <w:rsid w:val="00C921ED"/>
    <w:rsid w:val="00C923C0"/>
    <w:rsid w:val="00C92925"/>
    <w:rsid w:val="00C934C1"/>
    <w:rsid w:val="00C9411D"/>
    <w:rsid w:val="00C94CBD"/>
    <w:rsid w:val="00C96000"/>
    <w:rsid w:val="00C967FE"/>
    <w:rsid w:val="00C96B2D"/>
    <w:rsid w:val="00C96C0D"/>
    <w:rsid w:val="00C96F1F"/>
    <w:rsid w:val="00C974D3"/>
    <w:rsid w:val="00C975DC"/>
    <w:rsid w:val="00C97DA7"/>
    <w:rsid w:val="00CA0A8F"/>
    <w:rsid w:val="00CA0C85"/>
    <w:rsid w:val="00CA10A7"/>
    <w:rsid w:val="00CA133E"/>
    <w:rsid w:val="00CA139E"/>
    <w:rsid w:val="00CA167E"/>
    <w:rsid w:val="00CA1AE0"/>
    <w:rsid w:val="00CA257D"/>
    <w:rsid w:val="00CA3B4D"/>
    <w:rsid w:val="00CA4EB5"/>
    <w:rsid w:val="00CA63B2"/>
    <w:rsid w:val="00CA7509"/>
    <w:rsid w:val="00CA7C48"/>
    <w:rsid w:val="00CB005B"/>
    <w:rsid w:val="00CB0AD1"/>
    <w:rsid w:val="00CB321B"/>
    <w:rsid w:val="00CB3405"/>
    <w:rsid w:val="00CB3D75"/>
    <w:rsid w:val="00CB4614"/>
    <w:rsid w:val="00CB461F"/>
    <w:rsid w:val="00CB5428"/>
    <w:rsid w:val="00CB591D"/>
    <w:rsid w:val="00CB5F71"/>
    <w:rsid w:val="00CB62C2"/>
    <w:rsid w:val="00CB67D4"/>
    <w:rsid w:val="00CB740C"/>
    <w:rsid w:val="00CB7787"/>
    <w:rsid w:val="00CB7824"/>
    <w:rsid w:val="00CB7E1A"/>
    <w:rsid w:val="00CC00EC"/>
    <w:rsid w:val="00CC0B4D"/>
    <w:rsid w:val="00CC1CFC"/>
    <w:rsid w:val="00CC2BE8"/>
    <w:rsid w:val="00CC3FEF"/>
    <w:rsid w:val="00CC4E64"/>
    <w:rsid w:val="00CC5328"/>
    <w:rsid w:val="00CC598C"/>
    <w:rsid w:val="00CC7262"/>
    <w:rsid w:val="00CC7B11"/>
    <w:rsid w:val="00CD133C"/>
    <w:rsid w:val="00CD247C"/>
    <w:rsid w:val="00CD2B09"/>
    <w:rsid w:val="00CD2B5C"/>
    <w:rsid w:val="00CD30EF"/>
    <w:rsid w:val="00CD35FB"/>
    <w:rsid w:val="00CD4559"/>
    <w:rsid w:val="00CD4BC6"/>
    <w:rsid w:val="00CD4C0E"/>
    <w:rsid w:val="00CD5328"/>
    <w:rsid w:val="00CD6D60"/>
    <w:rsid w:val="00CD76B9"/>
    <w:rsid w:val="00CD7A85"/>
    <w:rsid w:val="00CD7B08"/>
    <w:rsid w:val="00CD7F09"/>
    <w:rsid w:val="00CE05D6"/>
    <w:rsid w:val="00CE07DC"/>
    <w:rsid w:val="00CE0980"/>
    <w:rsid w:val="00CE0A89"/>
    <w:rsid w:val="00CE0FEE"/>
    <w:rsid w:val="00CE1014"/>
    <w:rsid w:val="00CE157E"/>
    <w:rsid w:val="00CE1804"/>
    <w:rsid w:val="00CE206E"/>
    <w:rsid w:val="00CE24C5"/>
    <w:rsid w:val="00CE3024"/>
    <w:rsid w:val="00CE320A"/>
    <w:rsid w:val="00CE341B"/>
    <w:rsid w:val="00CE35AF"/>
    <w:rsid w:val="00CE45EF"/>
    <w:rsid w:val="00CE5AB5"/>
    <w:rsid w:val="00CE5D38"/>
    <w:rsid w:val="00CE5D4D"/>
    <w:rsid w:val="00CE6579"/>
    <w:rsid w:val="00CE7B5D"/>
    <w:rsid w:val="00CE7EFD"/>
    <w:rsid w:val="00CF0802"/>
    <w:rsid w:val="00CF17FC"/>
    <w:rsid w:val="00CF29D5"/>
    <w:rsid w:val="00CF3168"/>
    <w:rsid w:val="00CF35C8"/>
    <w:rsid w:val="00CF4413"/>
    <w:rsid w:val="00CF5BD7"/>
    <w:rsid w:val="00CF738F"/>
    <w:rsid w:val="00D00461"/>
    <w:rsid w:val="00D018A3"/>
    <w:rsid w:val="00D021BA"/>
    <w:rsid w:val="00D024E7"/>
    <w:rsid w:val="00D02886"/>
    <w:rsid w:val="00D02F8D"/>
    <w:rsid w:val="00D03AA0"/>
    <w:rsid w:val="00D03BED"/>
    <w:rsid w:val="00D0424E"/>
    <w:rsid w:val="00D07457"/>
    <w:rsid w:val="00D07729"/>
    <w:rsid w:val="00D07809"/>
    <w:rsid w:val="00D079F1"/>
    <w:rsid w:val="00D07A13"/>
    <w:rsid w:val="00D106C1"/>
    <w:rsid w:val="00D11103"/>
    <w:rsid w:val="00D11DE0"/>
    <w:rsid w:val="00D121E1"/>
    <w:rsid w:val="00D122B2"/>
    <w:rsid w:val="00D126D0"/>
    <w:rsid w:val="00D144B1"/>
    <w:rsid w:val="00D1455D"/>
    <w:rsid w:val="00D15311"/>
    <w:rsid w:val="00D1666F"/>
    <w:rsid w:val="00D1671E"/>
    <w:rsid w:val="00D16AA1"/>
    <w:rsid w:val="00D16B1F"/>
    <w:rsid w:val="00D16F2A"/>
    <w:rsid w:val="00D17630"/>
    <w:rsid w:val="00D20769"/>
    <w:rsid w:val="00D211C0"/>
    <w:rsid w:val="00D21960"/>
    <w:rsid w:val="00D23582"/>
    <w:rsid w:val="00D25710"/>
    <w:rsid w:val="00D26833"/>
    <w:rsid w:val="00D26D14"/>
    <w:rsid w:val="00D300E7"/>
    <w:rsid w:val="00D30545"/>
    <w:rsid w:val="00D30674"/>
    <w:rsid w:val="00D30C0B"/>
    <w:rsid w:val="00D30FA0"/>
    <w:rsid w:val="00D31D01"/>
    <w:rsid w:val="00D31E2C"/>
    <w:rsid w:val="00D325E2"/>
    <w:rsid w:val="00D328D2"/>
    <w:rsid w:val="00D33348"/>
    <w:rsid w:val="00D336A6"/>
    <w:rsid w:val="00D337DD"/>
    <w:rsid w:val="00D34378"/>
    <w:rsid w:val="00D34DDC"/>
    <w:rsid w:val="00D351CB"/>
    <w:rsid w:val="00D35351"/>
    <w:rsid w:val="00D35634"/>
    <w:rsid w:val="00D358C6"/>
    <w:rsid w:val="00D36C22"/>
    <w:rsid w:val="00D37E2D"/>
    <w:rsid w:val="00D40E60"/>
    <w:rsid w:val="00D41BE3"/>
    <w:rsid w:val="00D41DF8"/>
    <w:rsid w:val="00D42B86"/>
    <w:rsid w:val="00D42DE4"/>
    <w:rsid w:val="00D44D43"/>
    <w:rsid w:val="00D4551C"/>
    <w:rsid w:val="00D47E66"/>
    <w:rsid w:val="00D50A06"/>
    <w:rsid w:val="00D520F6"/>
    <w:rsid w:val="00D53C7C"/>
    <w:rsid w:val="00D542B2"/>
    <w:rsid w:val="00D54EA8"/>
    <w:rsid w:val="00D54F30"/>
    <w:rsid w:val="00D55CE5"/>
    <w:rsid w:val="00D568B8"/>
    <w:rsid w:val="00D5718D"/>
    <w:rsid w:val="00D574F1"/>
    <w:rsid w:val="00D60623"/>
    <w:rsid w:val="00D607B1"/>
    <w:rsid w:val="00D60D10"/>
    <w:rsid w:val="00D615C3"/>
    <w:rsid w:val="00D6251C"/>
    <w:rsid w:val="00D639C1"/>
    <w:rsid w:val="00D645E7"/>
    <w:rsid w:val="00D65986"/>
    <w:rsid w:val="00D663C6"/>
    <w:rsid w:val="00D668BF"/>
    <w:rsid w:val="00D67840"/>
    <w:rsid w:val="00D70462"/>
    <w:rsid w:val="00D708EA"/>
    <w:rsid w:val="00D70A06"/>
    <w:rsid w:val="00D71354"/>
    <w:rsid w:val="00D71928"/>
    <w:rsid w:val="00D71BE0"/>
    <w:rsid w:val="00D71E5C"/>
    <w:rsid w:val="00D72866"/>
    <w:rsid w:val="00D7320B"/>
    <w:rsid w:val="00D73FFC"/>
    <w:rsid w:val="00D74F37"/>
    <w:rsid w:val="00D7544D"/>
    <w:rsid w:val="00D75585"/>
    <w:rsid w:val="00D75D7E"/>
    <w:rsid w:val="00D76122"/>
    <w:rsid w:val="00D761CE"/>
    <w:rsid w:val="00D762ED"/>
    <w:rsid w:val="00D76D7C"/>
    <w:rsid w:val="00D771FA"/>
    <w:rsid w:val="00D774CC"/>
    <w:rsid w:val="00D81735"/>
    <w:rsid w:val="00D81E04"/>
    <w:rsid w:val="00D82750"/>
    <w:rsid w:val="00D82B8B"/>
    <w:rsid w:val="00D82C0E"/>
    <w:rsid w:val="00D8301E"/>
    <w:rsid w:val="00D8309E"/>
    <w:rsid w:val="00D83897"/>
    <w:rsid w:val="00D847E5"/>
    <w:rsid w:val="00D8562D"/>
    <w:rsid w:val="00D859E8"/>
    <w:rsid w:val="00D86095"/>
    <w:rsid w:val="00D866D6"/>
    <w:rsid w:val="00D86DD4"/>
    <w:rsid w:val="00D87240"/>
    <w:rsid w:val="00D87579"/>
    <w:rsid w:val="00D9014F"/>
    <w:rsid w:val="00D90694"/>
    <w:rsid w:val="00D91573"/>
    <w:rsid w:val="00D91656"/>
    <w:rsid w:val="00D92A09"/>
    <w:rsid w:val="00D9365A"/>
    <w:rsid w:val="00D938C4"/>
    <w:rsid w:val="00D93B48"/>
    <w:rsid w:val="00D942C3"/>
    <w:rsid w:val="00D94EDD"/>
    <w:rsid w:val="00D96194"/>
    <w:rsid w:val="00D9675A"/>
    <w:rsid w:val="00D978F0"/>
    <w:rsid w:val="00DA077B"/>
    <w:rsid w:val="00DA0995"/>
    <w:rsid w:val="00DA0DDE"/>
    <w:rsid w:val="00DA164E"/>
    <w:rsid w:val="00DA2240"/>
    <w:rsid w:val="00DA236C"/>
    <w:rsid w:val="00DA26B5"/>
    <w:rsid w:val="00DA29B0"/>
    <w:rsid w:val="00DA2C6B"/>
    <w:rsid w:val="00DA4F5C"/>
    <w:rsid w:val="00DA61B9"/>
    <w:rsid w:val="00DA6377"/>
    <w:rsid w:val="00DA685F"/>
    <w:rsid w:val="00DA750E"/>
    <w:rsid w:val="00DB2305"/>
    <w:rsid w:val="00DB2BA9"/>
    <w:rsid w:val="00DB2E8E"/>
    <w:rsid w:val="00DB4B07"/>
    <w:rsid w:val="00DB51C0"/>
    <w:rsid w:val="00DB5A6A"/>
    <w:rsid w:val="00DB7124"/>
    <w:rsid w:val="00DB718F"/>
    <w:rsid w:val="00DB7329"/>
    <w:rsid w:val="00DB75EA"/>
    <w:rsid w:val="00DB7E35"/>
    <w:rsid w:val="00DC1436"/>
    <w:rsid w:val="00DC1F6D"/>
    <w:rsid w:val="00DC296A"/>
    <w:rsid w:val="00DC38E1"/>
    <w:rsid w:val="00DC4407"/>
    <w:rsid w:val="00DC4961"/>
    <w:rsid w:val="00DC5569"/>
    <w:rsid w:val="00DC5D97"/>
    <w:rsid w:val="00DC6636"/>
    <w:rsid w:val="00DC6724"/>
    <w:rsid w:val="00DD02D0"/>
    <w:rsid w:val="00DD0516"/>
    <w:rsid w:val="00DD0E39"/>
    <w:rsid w:val="00DD112B"/>
    <w:rsid w:val="00DD16EA"/>
    <w:rsid w:val="00DD2BF0"/>
    <w:rsid w:val="00DD3D69"/>
    <w:rsid w:val="00DD5249"/>
    <w:rsid w:val="00DD5DF1"/>
    <w:rsid w:val="00DD668C"/>
    <w:rsid w:val="00DD684B"/>
    <w:rsid w:val="00DD73C5"/>
    <w:rsid w:val="00DD7A1D"/>
    <w:rsid w:val="00DE00BE"/>
    <w:rsid w:val="00DE14D0"/>
    <w:rsid w:val="00DE1866"/>
    <w:rsid w:val="00DE1921"/>
    <w:rsid w:val="00DE1A18"/>
    <w:rsid w:val="00DE2263"/>
    <w:rsid w:val="00DE2DB6"/>
    <w:rsid w:val="00DE302D"/>
    <w:rsid w:val="00DE3EAC"/>
    <w:rsid w:val="00DE4845"/>
    <w:rsid w:val="00DE49C4"/>
    <w:rsid w:val="00DE4B70"/>
    <w:rsid w:val="00DE5BED"/>
    <w:rsid w:val="00DE6429"/>
    <w:rsid w:val="00DE7850"/>
    <w:rsid w:val="00DE7DA0"/>
    <w:rsid w:val="00DF2CD5"/>
    <w:rsid w:val="00DF3697"/>
    <w:rsid w:val="00DF396C"/>
    <w:rsid w:val="00DF3E8A"/>
    <w:rsid w:val="00DF59A1"/>
    <w:rsid w:val="00DF5A1E"/>
    <w:rsid w:val="00DF5D25"/>
    <w:rsid w:val="00DF5E61"/>
    <w:rsid w:val="00DF6300"/>
    <w:rsid w:val="00DF7898"/>
    <w:rsid w:val="00DF7C05"/>
    <w:rsid w:val="00E0045F"/>
    <w:rsid w:val="00E00693"/>
    <w:rsid w:val="00E00963"/>
    <w:rsid w:val="00E010EF"/>
    <w:rsid w:val="00E017F4"/>
    <w:rsid w:val="00E023EE"/>
    <w:rsid w:val="00E02793"/>
    <w:rsid w:val="00E02EAB"/>
    <w:rsid w:val="00E03651"/>
    <w:rsid w:val="00E03657"/>
    <w:rsid w:val="00E03FB5"/>
    <w:rsid w:val="00E04110"/>
    <w:rsid w:val="00E06A7B"/>
    <w:rsid w:val="00E07992"/>
    <w:rsid w:val="00E10416"/>
    <w:rsid w:val="00E11055"/>
    <w:rsid w:val="00E115C8"/>
    <w:rsid w:val="00E125FF"/>
    <w:rsid w:val="00E130A4"/>
    <w:rsid w:val="00E1331E"/>
    <w:rsid w:val="00E133E4"/>
    <w:rsid w:val="00E138D1"/>
    <w:rsid w:val="00E17A04"/>
    <w:rsid w:val="00E20275"/>
    <w:rsid w:val="00E2097B"/>
    <w:rsid w:val="00E20A0F"/>
    <w:rsid w:val="00E21719"/>
    <w:rsid w:val="00E226C4"/>
    <w:rsid w:val="00E2338E"/>
    <w:rsid w:val="00E23894"/>
    <w:rsid w:val="00E23FAA"/>
    <w:rsid w:val="00E247FC"/>
    <w:rsid w:val="00E24C16"/>
    <w:rsid w:val="00E24E8E"/>
    <w:rsid w:val="00E24E9E"/>
    <w:rsid w:val="00E250FC"/>
    <w:rsid w:val="00E2547E"/>
    <w:rsid w:val="00E25580"/>
    <w:rsid w:val="00E25D0C"/>
    <w:rsid w:val="00E27A96"/>
    <w:rsid w:val="00E27F01"/>
    <w:rsid w:val="00E3165B"/>
    <w:rsid w:val="00E31CD0"/>
    <w:rsid w:val="00E31E6D"/>
    <w:rsid w:val="00E33F1B"/>
    <w:rsid w:val="00E35884"/>
    <w:rsid w:val="00E3637B"/>
    <w:rsid w:val="00E36752"/>
    <w:rsid w:val="00E368B6"/>
    <w:rsid w:val="00E37AB4"/>
    <w:rsid w:val="00E37EAA"/>
    <w:rsid w:val="00E405BC"/>
    <w:rsid w:val="00E40670"/>
    <w:rsid w:val="00E406D4"/>
    <w:rsid w:val="00E42009"/>
    <w:rsid w:val="00E42A00"/>
    <w:rsid w:val="00E43089"/>
    <w:rsid w:val="00E4396A"/>
    <w:rsid w:val="00E4438E"/>
    <w:rsid w:val="00E44556"/>
    <w:rsid w:val="00E44EB0"/>
    <w:rsid w:val="00E45BCC"/>
    <w:rsid w:val="00E46310"/>
    <w:rsid w:val="00E46470"/>
    <w:rsid w:val="00E46F78"/>
    <w:rsid w:val="00E50A5C"/>
    <w:rsid w:val="00E50B8D"/>
    <w:rsid w:val="00E5119B"/>
    <w:rsid w:val="00E522B3"/>
    <w:rsid w:val="00E5276C"/>
    <w:rsid w:val="00E52785"/>
    <w:rsid w:val="00E5424C"/>
    <w:rsid w:val="00E542A3"/>
    <w:rsid w:val="00E54473"/>
    <w:rsid w:val="00E54625"/>
    <w:rsid w:val="00E55078"/>
    <w:rsid w:val="00E556FA"/>
    <w:rsid w:val="00E5670A"/>
    <w:rsid w:val="00E56A3F"/>
    <w:rsid w:val="00E57138"/>
    <w:rsid w:val="00E573B2"/>
    <w:rsid w:val="00E573C6"/>
    <w:rsid w:val="00E577FD"/>
    <w:rsid w:val="00E61079"/>
    <w:rsid w:val="00E611B9"/>
    <w:rsid w:val="00E62B12"/>
    <w:rsid w:val="00E62FE2"/>
    <w:rsid w:val="00E6607A"/>
    <w:rsid w:val="00E66248"/>
    <w:rsid w:val="00E662EE"/>
    <w:rsid w:val="00E66A79"/>
    <w:rsid w:val="00E66BEA"/>
    <w:rsid w:val="00E66D0A"/>
    <w:rsid w:val="00E67EE4"/>
    <w:rsid w:val="00E70410"/>
    <w:rsid w:val="00E706A0"/>
    <w:rsid w:val="00E71BFC"/>
    <w:rsid w:val="00E728B4"/>
    <w:rsid w:val="00E72FF5"/>
    <w:rsid w:val="00E74B8A"/>
    <w:rsid w:val="00E761FD"/>
    <w:rsid w:val="00E76D00"/>
    <w:rsid w:val="00E77116"/>
    <w:rsid w:val="00E77729"/>
    <w:rsid w:val="00E8444B"/>
    <w:rsid w:val="00E84CA2"/>
    <w:rsid w:val="00E85D88"/>
    <w:rsid w:val="00E863F6"/>
    <w:rsid w:val="00E8721E"/>
    <w:rsid w:val="00E87E98"/>
    <w:rsid w:val="00E935B0"/>
    <w:rsid w:val="00E9425E"/>
    <w:rsid w:val="00E94309"/>
    <w:rsid w:val="00E95544"/>
    <w:rsid w:val="00E960D1"/>
    <w:rsid w:val="00E97C76"/>
    <w:rsid w:val="00EA04E0"/>
    <w:rsid w:val="00EA0EBE"/>
    <w:rsid w:val="00EA1C62"/>
    <w:rsid w:val="00EA1D65"/>
    <w:rsid w:val="00EA2482"/>
    <w:rsid w:val="00EA31D4"/>
    <w:rsid w:val="00EA4484"/>
    <w:rsid w:val="00EA6068"/>
    <w:rsid w:val="00EA6102"/>
    <w:rsid w:val="00EA61A2"/>
    <w:rsid w:val="00EB15B6"/>
    <w:rsid w:val="00EB203C"/>
    <w:rsid w:val="00EB2200"/>
    <w:rsid w:val="00EB2C50"/>
    <w:rsid w:val="00EB4F51"/>
    <w:rsid w:val="00EB512F"/>
    <w:rsid w:val="00EB6DC3"/>
    <w:rsid w:val="00EB7065"/>
    <w:rsid w:val="00EB73DD"/>
    <w:rsid w:val="00EB7847"/>
    <w:rsid w:val="00EB7C50"/>
    <w:rsid w:val="00EC002E"/>
    <w:rsid w:val="00EC0945"/>
    <w:rsid w:val="00EC12F0"/>
    <w:rsid w:val="00EC163A"/>
    <w:rsid w:val="00EC349A"/>
    <w:rsid w:val="00EC3B43"/>
    <w:rsid w:val="00EC3C9D"/>
    <w:rsid w:val="00EC47E4"/>
    <w:rsid w:val="00EC4DFE"/>
    <w:rsid w:val="00EC4F2F"/>
    <w:rsid w:val="00EC5360"/>
    <w:rsid w:val="00EC5380"/>
    <w:rsid w:val="00EC55BC"/>
    <w:rsid w:val="00EC5975"/>
    <w:rsid w:val="00EC5D6E"/>
    <w:rsid w:val="00EC660D"/>
    <w:rsid w:val="00EC6681"/>
    <w:rsid w:val="00EC74CE"/>
    <w:rsid w:val="00ED0077"/>
    <w:rsid w:val="00ED062E"/>
    <w:rsid w:val="00ED0ED3"/>
    <w:rsid w:val="00ED16CA"/>
    <w:rsid w:val="00ED2BE5"/>
    <w:rsid w:val="00ED2D8E"/>
    <w:rsid w:val="00ED2E19"/>
    <w:rsid w:val="00ED3C49"/>
    <w:rsid w:val="00ED3E3E"/>
    <w:rsid w:val="00ED4EDB"/>
    <w:rsid w:val="00ED62A5"/>
    <w:rsid w:val="00EE0499"/>
    <w:rsid w:val="00EE0721"/>
    <w:rsid w:val="00EE29EA"/>
    <w:rsid w:val="00EE2D5E"/>
    <w:rsid w:val="00EE387A"/>
    <w:rsid w:val="00EE3FC8"/>
    <w:rsid w:val="00EE476E"/>
    <w:rsid w:val="00EE558C"/>
    <w:rsid w:val="00EE5677"/>
    <w:rsid w:val="00EE5A81"/>
    <w:rsid w:val="00EE64C1"/>
    <w:rsid w:val="00EE671D"/>
    <w:rsid w:val="00EE7107"/>
    <w:rsid w:val="00EE740E"/>
    <w:rsid w:val="00EF2FCF"/>
    <w:rsid w:val="00EF384A"/>
    <w:rsid w:val="00EF3B42"/>
    <w:rsid w:val="00EF3C45"/>
    <w:rsid w:val="00EF3C6B"/>
    <w:rsid w:val="00EF3FC8"/>
    <w:rsid w:val="00EF697F"/>
    <w:rsid w:val="00EF6CE0"/>
    <w:rsid w:val="00F00A83"/>
    <w:rsid w:val="00F00CAB"/>
    <w:rsid w:val="00F02059"/>
    <w:rsid w:val="00F02A7D"/>
    <w:rsid w:val="00F02C25"/>
    <w:rsid w:val="00F04081"/>
    <w:rsid w:val="00F055CA"/>
    <w:rsid w:val="00F059CA"/>
    <w:rsid w:val="00F0689C"/>
    <w:rsid w:val="00F0783A"/>
    <w:rsid w:val="00F07C87"/>
    <w:rsid w:val="00F1031D"/>
    <w:rsid w:val="00F10ED1"/>
    <w:rsid w:val="00F10F91"/>
    <w:rsid w:val="00F111BB"/>
    <w:rsid w:val="00F11294"/>
    <w:rsid w:val="00F1230E"/>
    <w:rsid w:val="00F123DE"/>
    <w:rsid w:val="00F135A8"/>
    <w:rsid w:val="00F13948"/>
    <w:rsid w:val="00F14237"/>
    <w:rsid w:val="00F14CF2"/>
    <w:rsid w:val="00F14F0C"/>
    <w:rsid w:val="00F16C30"/>
    <w:rsid w:val="00F17FBA"/>
    <w:rsid w:val="00F21299"/>
    <w:rsid w:val="00F21871"/>
    <w:rsid w:val="00F21DDE"/>
    <w:rsid w:val="00F21E72"/>
    <w:rsid w:val="00F22A21"/>
    <w:rsid w:val="00F233A6"/>
    <w:rsid w:val="00F23480"/>
    <w:rsid w:val="00F237BB"/>
    <w:rsid w:val="00F24F7D"/>
    <w:rsid w:val="00F2578C"/>
    <w:rsid w:val="00F2579C"/>
    <w:rsid w:val="00F262F2"/>
    <w:rsid w:val="00F271D5"/>
    <w:rsid w:val="00F27438"/>
    <w:rsid w:val="00F27A96"/>
    <w:rsid w:val="00F27CDA"/>
    <w:rsid w:val="00F27EDD"/>
    <w:rsid w:val="00F30C5F"/>
    <w:rsid w:val="00F340F1"/>
    <w:rsid w:val="00F34E6B"/>
    <w:rsid w:val="00F357B8"/>
    <w:rsid w:val="00F360E2"/>
    <w:rsid w:val="00F367FB"/>
    <w:rsid w:val="00F368B8"/>
    <w:rsid w:val="00F36C6D"/>
    <w:rsid w:val="00F379BD"/>
    <w:rsid w:val="00F409AE"/>
    <w:rsid w:val="00F40C5B"/>
    <w:rsid w:val="00F412D3"/>
    <w:rsid w:val="00F4163D"/>
    <w:rsid w:val="00F431F8"/>
    <w:rsid w:val="00F438A3"/>
    <w:rsid w:val="00F43F15"/>
    <w:rsid w:val="00F444EF"/>
    <w:rsid w:val="00F45763"/>
    <w:rsid w:val="00F46252"/>
    <w:rsid w:val="00F467F1"/>
    <w:rsid w:val="00F46DB2"/>
    <w:rsid w:val="00F47F99"/>
    <w:rsid w:val="00F51419"/>
    <w:rsid w:val="00F516B0"/>
    <w:rsid w:val="00F517D1"/>
    <w:rsid w:val="00F53A8F"/>
    <w:rsid w:val="00F53C9A"/>
    <w:rsid w:val="00F5440E"/>
    <w:rsid w:val="00F546B5"/>
    <w:rsid w:val="00F56D9B"/>
    <w:rsid w:val="00F56DEF"/>
    <w:rsid w:val="00F57D6D"/>
    <w:rsid w:val="00F60569"/>
    <w:rsid w:val="00F60573"/>
    <w:rsid w:val="00F612CF"/>
    <w:rsid w:val="00F62362"/>
    <w:rsid w:val="00F62370"/>
    <w:rsid w:val="00F634F5"/>
    <w:rsid w:val="00F63984"/>
    <w:rsid w:val="00F6418D"/>
    <w:rsid w:val="00F64B5E"/>
    <w:rsid w:val="00F64D78"/>
    <w:rsid w:val="00F65040"/>
    <w:rsid w:val="00F6732A"/>
    <w:rsid w:val="00F67E05"/>
    <w:rsid w:val="00F70E45"/>
    <w:rsid w:val="00F718EE"/>
    <w:rsid w:val="00F72474"/>
    <w:rsid w:val="00F7250B"/>
    <w:rsid w:val="00F72DF4"/>
    <w:rsid w:val="00F73266"/>
    <w:rsid w:val="00F733AF"/>
    <w:rsid w:val="00F744A6"/>
    <w:rsid w:val="00F7576A"/>
    <w:rsid w:val="00F75A57"/>
    <w:rsid w:val="00F75B45"/>
    <w:rsid w:val="00F76736"/>
    <w:rsid w:val="00F76A43"/>
    <w:rsid w:val="00F804BF"/>
    <w:rsid w:val="00F80C9A"/>
    <w:rsid w:val="00F80DC9"/>
    <w:rsid w:val="00F814A9"/>
    <w:rsid w:val="00F8170B"/>
    <w:rsid w:val="00F818E3"/>
    <w:rsid w:val="00F81E1F"/>
    <w:rsid w:val="00F8209E"/>
    <w:rsid w:val="00F826AE"/>
    <w:rsid w:val="00F82A1D"/>
    <w:rsid w:val="00F835F8"/>
    <w:rsid w:val="00F83D53"/>
    <w:rsid w:val="00F83E6E"/>
    <w:rsid w:val="00F840D3"/>
    <w:rsid w:val="00F845DB"/>
    <w:rsid w:val="00F85700"/>
    <w:rsid w:val="00F85E13"/>
    <w:rsid w:val="00F85E1B"/>
    <w:rsid w:val="00F861A8"/>
    <w:rsid w:val="00F91EAE"/>
    <w:rsid w:val="00F92385"/>
    <w:rsid w:val="00F92667"/>
    <w:rsid w:val="00F92A47"/>
    <w:rsid w:val="00F93486"/>
    <w:rsid w:val="00F93A3E"/>
    <w:rsid w:val="00F93D5E"/>
    <w:rsid w:val="00F94965"/>
    <w:rsid w:val="00F9712B"/>
    <w:rsid w:val="00F9766E"/>
    <w:rsid w:val="00F979B3"/>
    <w:rsid w:val="00FA234F"/>
    <w:rsid w:val="00FA3062"/>
    <w:rsid w:val="00FA3283"/>
    <w:rsid w:val="00FA3571"/>
    <w:rsid w:val="00FA4A79"/>
    <w:rsid w:val="00FA55C6"/>
    <w:rsid w:val="00FA6CCC"/>
    <w:rsid w:val="00FB0243"/>
    <w:rsid w:val="00FB06A5"/>
    <w:rsid w:val="00FB0FCE"/>
    <w:rsid w:val="00FB1447"/>
    <w:rsid w:val="00FB175F"/>
    <w:rsid w:val="00FB2273"/>
    <w:rsid w:val="00FB22E8"/>
    <w:rsid w:val="00FB23A3"/>
    <w:rsid w:val="00FB24E9"/>
    <w:rsid w:val="00FB3500"/>
    <w:rsid w:val="00FB3CD4"/>
    <w:rsid w:val="00FB408A"/>
    <w:rsid w:val="00FB4682"/>
    <w:rsid w:val="00FB6FFB"/>
    <w:rsid w:val="00FC00B5"/>
    <w:rsid w:val="00FC1BEF"/>
    <w:rsid w:val="00FC2970"/>
    <w:rsid w:val="00FC2B0C"/>
    <w:rsid w:val="00FC3008"/>
    <w:rsid w:val="00FC30CD"/>
    <w:rsid w:val="00FC475A"/>
    <w:rsid w:val="00FC493D"/>
    <w:rsid w:val="00FC49C1"/>
    <w:rsid w:val="00FC515C"/>
    <w:rsid w:val="00FD1831"/>
    <w:rsid w:val="00FD1B0E"/>
    <w:rsid w:val="00FD2277"/>
    <w:rsid w:val="00FD2611"/>
    <w:rsid w:val="00FD2C3E"/>
    <w:rsid w:val="00FD2E01"/>
    <w:rsid w:val="00FD414C"/>
    <w:rsid w:val="00FD4A4E"/>
    <w:rsid w:val="00FD4A58"/>
    <w:rsid w:val="00FD4AAB"/>
    <w:rsid w:val="00FD4F6E"/>
    <w:rsid w:val="00FD6A10"/>
    <w:rsid w:val="00FE0071"/>
    <w:rsid w:val="00FE1649"/>
    <w:rsid w:val="00FE2560"/>
    <w:rsid w:val="00FE39A0"/>
    <w:rsid w:val="00FE569E"/>
    <w:rsid w:val="00FE5817"/>
    <w:rsid w:val="00FF0B4F"/>
    <w:rsid w:val="00FF2038"/>
    <w:rsid w:val="00FF34A0"/>
    <w:rsid w:val="00FF3D0F"/>
    <w:rsid w:val="00FF4228"/>
    <w:rsid w:val="00FF43EE"/>
    <w:rsid w:val="00FF5377"/>
    <w:rsid w:val="00FF5416"/>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145A82CD-E84D-492E-B517-CC4A1BE93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paragraph" w:customStyle="1" w:styleId="BodyTextNumberedConclusion">
    <w:name w:val="Body Text Numbered Conclusion"/>
    <w:basedOn w:val="BodyTextIndent2"/>
    <w:link w:val="BodyTextNumberedConclusionChar"/>
    <w:autoRedefine/>
    <w:rsid w:val="001F2C40"/>
    <w:pPr>
      <w:numPr>
        <w:numId w:val="10"/>
      </w:numPr>
      <w:spacing w:after="0" w:line="360" w:lineRule="auto"/>
    </w:pPr>
  </w:style>
  <w:style w:type="character" w:customStyle="1" w:styleId="BodyTextNumberedConclusionChar">
    <w:name w:val="Body Text Numbered Conclusion Char"/>
    <w:link w:val="BodyTextNumberedConclusion"/>
    <w:rsid w:val="001F2C40"/>
    <w:rPr>
      <w:sz w:val="24"/>
    </w:rPr>
  </w:style>
  <w:style w:type="paragraph" w:styleId="Caption">
    <w:name w:val="caption"/>
    <w:basedOn w:val="Normal"/>
    <w:next w:val="Normal"/>
    <w:semiHidden/>
    <w:unhideWhenUsed/>
    <w:qFormat/>
    <w:rsid w:val="009870BC"/>
    <w:rPr>
      <w:b/>
      <w:bCs/>
      <w:sz w:val="20"/>
    </w:rPr>
  </w:style>
  <w:style w:type="character" w:customStyle="1" w:styleId="HeaderChar">
    <w:name w:val="Header Char"/>
    <w:link w:val="Header"/>
    <w:rsid w:val="004B758B"/>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234631383">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745883275">
      <w:bodyDiv w:val="1"/>
      <w:marLeft w:val="0"/>
      <w:marRight w:val="0"/>
      <w:marTop w:val="0"/>
      <w:marBottom w:val="0"/>
      <w:divBdr>
        <w:top w:val="none" w:sz="0" w:space="0" w:color="auto"/>
        <w:left w:val="none" w:sz="0" w:space="0" w:color="auto"/>
        <w:bottom w:val="none" w:sz="0" w:space="0" w:color="auto"/>
        <w:right w:val="none" w:sz="0" w:space="0" w:color="auto"/>
      </w:divBdr>
    </w:div>
    <w:div w:id="874468930">
      <w:bodyDiv w:val="1"/>
      <w:marLeft w:val="0"/>
      <w:marRight w:val="0"/>
      <w:marTop w:val="0"/>
      <w:marBottom w:val="0"/>
      <w:divBdr>
        <w:top w:val="none" w:sz="0" w:space="0" w:color="auto"/>
        <w:left w:val="none" w:sz="0" w:space="0" w:color="auto"/>
        <w:bottom w:val="none" w:sz="0" w:space="0" w:color="auto"/>
        <w:right w:val="none" w:sz="0" w:space="0" w:color="auto"/>
      </w:divBdr>
    </w:div>
    <w:div w:id="1777285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aarst-nrpp.com/wp" TargetMode="External"/><Relationship Id="rId18" Type="http://schemas.openxmlformats.org/officeDocument/2006/relationships/hyperlink" Target="http://www.epa.gov/iaq/schools/index.html" TargetMode="External"/><Relationship Id="rId26" Type="http://schemas.openxmlformats.org/officeDocument/2006/relationships/image" Target="media/image3.jpeg"/><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nrsb.org/" TargetMode="External"/><Relationship Id="rId17" Type="http://schemas.openxmlformats.org/officeDocument/2006/relationships/hyperlink" Target="https://www.epa.gov/sites/production/files/2014-08/documents/radon_measurement_in_schools.pdf"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www.mass.gov/eohhs/gov/departments/dph/programs/environmental-health/exposure-topics/iaq/iaq-manual/" TargetMode="External"/><Relationship Id="rId20" Type="http://schemas.openxmlformats.org/officeDocument/2006/relationships/header" Target="header2.xml"/><Relationship Id="rId29" Type="http://schemas.openxmlformats.org/officeDocument/2006/relationships/image" Target="media/image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ss.gov/eohhs/gov/departments/dph/programs/environmental-health/exposure-topics/iaq/radon" TargetMode="External"/><Relationship Id="rId24" Type="http://schemas.openxmlformats.org/officeDocument/2006/relationships/footer" Target="footer3.xml"/><Relationship Id="rId32" Type="http://schemas.openxmlformats.org/officeDocument/2006/relationships/image" Target="media/image9.jpeg"/><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mass.gov/dph/iaq" TargetMode="External"/><Relationship Id="rId23" Type="http://schemas.openxmlformats.org/officeDocument/2006/relationships/header" Target="header3.xml"/><Relationship Id="rId28" Type="http://schemas.openxmlformats.org/officeDocument/2006/relationships/image" Target="media/image5.jpeg"/><Relationship Id="rId36" Type="http://schemas.openxmlformats.org/officeDocument/2006/relationships/header" Target="header5.xml"/><Relationship Id="rId10" Type="http://schemas.openxmlformats.org/officeDocument/2006/relationships/hyperlink" Target="http://aarst-nrpp.com/wp" TargetMode="External"/><Relationship Id="rId19" Type="http://schemas.openxmlformats.org/officeDocument/2006/relationships/header" Target="header1.xm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nrsb.org" TargetMode="External"/><Relationship Id="rId14" Type="http://schemas.openxmlformats.org/officeDocument/2006/relationships/hyperlink" Target="http://www.epa.gov/iaq/schools/index.html" TargetMode="External"/><Relationship Id="rId22" Type="http://schemas.openxmlformats.org/officeDocument/2006/relationships/footer" Target="footer2.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38A69-3080-401B-9549-1BD2B8DA5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3088</Words>
  <Characters>17605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20652</CharactersWithSpaces>
  <SharedDoc>false</SharedDoc>
  <HLinks>
    <vt:vector size="60" baseType="variant">
      <vt:variant>
        <vt:i4>5308446</vt:i4>
      </vt:variant>
      <vt:variant>
        <vt:i4>30</vt:i4>
      </vt:variant>
      <vt:variant>
        <vt:i4>0</vt:i4>
      </vt:variant>
      <vt:variant>
        <vt:i4>5</vt:i4>
      </vt:variant>
      <vt:variant>
        <vt:lpwstr>http://www.epa.gov/iaq/schools/index.html</vt:lpwstr>
      </vt:variant>
      <vt:variant>
        <vt:lpwstr/>
      </vt:variant>
      <vt:variant>
        <vt:i4>7733267</vt:i4>
      </vt:variant>
      <vt:variant>
        <vt:i4>27</vt:i4>
      </vt:variant>
      <vt:variant>
        <vt:i4>0</vt:i4>
      </vt:variant>
      <vt:variant>
        <vt:i4>5</vt:i4>
      </vt:variant>
      <vt:variant>
        <vt:lpwstr>https://www.epa.gov/sites/production/files/2014-08/documents/radon_measurement_in_schools.pdf</vt:lpwstr>
      </vt:variant>
      <vt:variant>
        <vt:lpwstr/>
      </vt:variant>
      <vt:variant>
        <vt:i4>3145825</vt:i4>
      </vt:variant>
      <vt:variant>
        <vt:i4>24</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21</vt:i4>
      </vt:variant>
      <vt:variant>
        <vt:i4>0</vt:i4>
      </vt:variant>
      <vt:variant>
        <vt:i4>5</vt:i4>
      </vt:variant>
      <vt:variant>
        <vt:lpwstr>http://mass.gov/dph/iaq</vt:lpwstr>
      </vt:variant>
      <vt:variant>
        <vt:lpwstr/>
      </vt:variant>
      <vt:variant>
        <vt:i4>5308446</vt:i4>
      </vt:variant>
      <vt:variant>
        <vt:i4>18</vt:i4>
      </vt:variant>
      <vt:variant>
        <vt:i4>0</vt:i4>
      </vt:variant>
      <vt:variant>
        <vt:i4>5</vt:i4>
      </vt:variant>
      <vt:variant>
        <vt:lpwstr>http://www.epa.gov/iaq/schools/index.html</vt:lpwstr>
      </vt:variant>
      <vt:variant>
        <vt:lpwstr/>
      </vt:variant>
      <vt:variant>
        <vt:i4>4980813</vt:i4>
      </vt:variant>
      <vt:variant>
        <vt:i4>15</vt:i4>
      </vt:variant>
      <vt:variant>
        <vt:i4>0</vt:i4>
      </vt:variant>
      <vt:variant>
        <vt:i4>5</vt:i4>
      </vt:variant>
      <vt:variant>
        <vt:lpwstr>http://aarst-nrpp.com/wp</vt:lpwstr>
      </vt:variant>
      <vt:variant>
        <vt:lpwstr/>
      </vt:variant>
      <vt:variant>
        <vt:i4>4522056</vt:i4>
      </vt:variant>
      <vt:variant>
        <vt:i4>12</vt:i4>
      </vt:variant>
      <vt:variant>
        <vt:i4>0</vt:i4>
      </vt:variant>
      <vt:variant>
        <vt:i4>5</vt:i4>
      </vt:variant>
      <vt:variant>
        <vt:lpwstr>http://www.nrsb.org/</vt:lpwstr>
      </vt:variant>
      <vt:variant>
        <vt:lpwstr/>
      </vt:variant>
      <vt:variant>
        <vt:i4>655373</vt:i4>
      </vt:variant>
      <vt:variant>
        <vt:i4>9</vt:i4>
      </vt:variant>
      <vt:variant>
        <vt:i4>0</vt:i4>
      </vt:variant>
      <vt:variant>
        <vt:i4>5</vt:i4>
      </vt:variant>
      <vt:variant>
        <vt:lpwstr>http://www.mass.gov/eohhs/gov/departments/dph/programs/environmental-health/exposure-topics/iaq/radon</vt:lpwstr>
      </vt:variant>
      <vt:variant>
        <vt:lpwstr/>
      </vt:variant>
      <vt:variant>
        <vt:i4>4980813</vt:i4>
      </vt:variant>
      <vt:variant>
        <vt:i4>6</vt:i4>
      </vt:variant>
      <vt:variant>
        <vt:i4>0</vt:i4>
      </vt:variant>
      <vt:variant>
        <vt:i4>5</vt:i4>
      </vt:variant>
      <vt:variant>
        <vt:lpwstr>http://aarst-nrpp.com/wp</vt:lpwstr>
      </vt:variant>
      <vt:variant>
        <vt:lpwstr/>
      </vt:variant>
      <vt:variant>
        <vt:i4>4522056</vt:i4>
      </vt:variant>
      <vt:variant>
        <vt:i4>3</vt:i4>
      </vt:variant>
      <vt:variant>
        <vt:i4>0</vt:i4>
      </vt:variant>
      <vt:variant>
        <vt:i4>5</vt:i4>
      </vt:variant>
      <vt:variant>
        <vt:lpwstr>http://www.nrsb.org/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Wakefield Greenwood Elementary School</dc:subject>
  <dc:creator>Indoor Air Quality Program</dc:creator>
  <cp:keywords/>
  <cp:lastModifiedBy>Woo, Karl (EHS)</cp:lastModifiedBy>
  <cp:revision>2</cp:revision>
  <cp:lastPrinted>2019-05-14T19:15:00Z</cp:lastPrinted>
  <dcterms:created xsi:type="dcterms:W3CDTF">2019-06-28T20:13:00Z</dcterms:created>
  <dcterms:modified xsi:type="dcterms:W3CDTF">2019-06-28T20:13:00Z</dcterms:modified>
</cp:coreProperties>
</file>