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10" w:rsidRPr="001F78D9" w:rsidRDefault="00A3050D">
      <w:pPr>
        <w:rPr>
          <w:b/>
          <w:i/>
        </w:rPr>
      </w:pPr>
      <w:bookmarkStart w:id="0" w:name="_GoBack"/>
      <w:bookmarkEnd w:id="0"/>
      <w:r w:rsidRPr="001F78D9">
        <w:rPr>
          <w:b/>
          <w:i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436EE" w:rsidTr="00DF110C">
        <w:tc>
          <w:tcPr>
            <w:tcW w:w="9576" w:type="dxa"/>
            <w:gridSpan w:val="3"/>
            <w:vAlign w:val="center"/>
          </w:tcPr>
          <w:p w:rsidR="006436EE" w:rsidRPr="006436EE" w:rsidRDefault="006B7937" w:rsidP="00DF110C">
            <w:pPr>
              <w:jc w:val="center"/>
            </w:pPr>
            <w:r>
              <w:t xml:space="preserve">Terminology </w:t>
            </w:r>
            <w:r w:rsidR="00DF110C">
              <w:t>Groupings</w:t>
            </w:r>
            <w:r w:rsidR="00E301D1">
              <w:t xml:space="preserve"> by Source</w:t>
            </w:r>
          </w:p>
        </w:tc>
      </w:tr>
      <w:tr w:rsidR="00F50FAD" w:rsidTr="007D48CA"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F50FAD" w:rsidRDefault="00F50FAD" w:rsidP="00F50FAD">
            <w:pPr>
              <w:jc w:val="center"/>
              <w:rPr>
                <w:b/>
                <w:i/>
                <w:color w:val="C0504D" w:themeColor="accent2"/>
              </w:rPr>
            </w:pPr>
            <w:r w:rsidRPr="001F78D9">
              <w:rPr>
                <w:b/>
                <w:i/>
                <w:color w:val="C0504D" w:themeColor="accent2"/>
              </w:rPr>
              <w:t xml:space="preserve">Psychology Today </w:t>
            </w:r>
          </w:p>
          <w:p w:rsidR="00F50FAD" w:rsidRPr="00F50FAD" w:rsidRDefault="00F50FAD" w:rsidP="00F50FAD">
            <w:pPr>
              <w:jc w:val="center"/>
              <w:rPr>
                <w:b/>
                <w:i/>
                <w:color w:val="C0504D" w:themeColor="accent2"/>
              </w:rPr>
            </w:pPr>
            <w:r w:rsidRPr="001F78D9">
              <w:rPr>
                <w:b/>
                <w:i/>
                <w:color w:val="C0504D" w:themeColor="accent2"/>
              </w:rPr>
              <w:t>“Therapist Finder”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F50FAD" w:rsidRDefault="00F50FAD" w:rsidP="00F50FAD">
            <w:pPr>
              <w:jc w:val="center"/>
              <w:rPr>
                <w:b/>
                <w:i/>
                <w:color w:val="4F81BD" w:themeColor="accent1"/>
              </w:rPr>
            </w:pPr>
            <w:r w:rsidRPr="00B671F2">
              <w:rPr>
                <w:b/>
                <w:i/>
                <w:color w:val="4F81BD" w:themeColor="accent1"/>
              </w:rPr>
              <w:t xml:space="preserve">DSM-V </w:t>
            </w:r>
          </w:p>
          <w:p w:rsidR="00F50FAD" w:rsidRDefault="00F50FAD" w:rsidP="00F50FAD">
            <w:pPr>
              <w:jc w:val="center"/>
            </w:pPr>
            <w:r w:rsidRPr="00B671F2">
              <w:rPr>
                <w:b/>
                <w:i/>
                <w:color w:val="4F81BD" w:themeColor="accent1"/>
              </w:rPr>
              <w:t>Diagnostic Criteria and Codes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F50FAD" w:rsidRPr="00AB6FAB" w:rsidRDefault="00F50FAD" w:rsidP="00DF110C">
            <w:pPr>
              <w:jc w:val="center"/>
              <w:rPr>
                <w:b/>
                <w:i/>
                <w:color w:val="8064A2" w:themeColor="accent4"/>
              </w:rPr>
            </w:pPr>
            <w:r w:rsidRPr="00AB6FAB">
              <w:rPr>
                <w:b/>
                <w:i/>
                <w:color w:val="8064A2" w:themeColor="accent4"/>
              </w:rPr>
              <w:t>Draft Change Form</w:t>
            </w:r>
          </w:p>
        </w:tc>
      </w:tr>
      <w:tr w:rsidR="00F50FAD" w:rsidTr="005D20C3">
        <w:trPr>
          <w:trHeight w:val="1611"/>
        </w:trPr>
        <w:tc>
          <w:tcPr>
            <w:tcW w:w="3192" w:type="dxa"/>
            <w:vAlign w:val="center"/>
          </w:tcPr>
          <w:p w:rsidR="00F50FAD" w:rsidRDefault="00F50FAD" w:rsidP="00B671F2">
            <w:pPr>
              <w:jc w:val="center"/>
            </w:pPr>
            <w:r w:rsidRPr="001F78D9">
              <w:rPr>
                <w:color w:val="C0504D" w:themeColor="accent2"/>
              </w:rPr>
              <w:t>Adoption</w:t>
            </w:r>
          </w:p>
        </w:tc>
        <w:tc>
          <w:tcPr>
            <w:tcW w:w="3192" w:type="dxa"/>
            <w:vAlign w:val="center"/>
          </w:tcPr>
          <w:p w:rsidR="00F50FAD" w:rsidRPr="0044513A" w:rsidRDefault="00F50FAD" w:rsidP="00B671F2">
            <w:pPr>
              <w:jc w:val="center"/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Adopting parents</w:t>
            </w:r>
          </w:p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Adoptee</w:t>
            </w:r>
          </w:p>
        </w:tc>
      </w:tr>
      <w:tr w:rsidR="00F50FAD" w:rsidTr="00706632">
        <w:trPr>
          <w:trHeight w:val="1611"/>
        </w:trPr>
        <w:tc>
          <w:tcPr>
            <w:tcW w:w="3192" w:type="dxa"/>
            <w:vAlign w:val="center"/>
          </w:tcPr>
          <w:p w:rsidR="00F50FAD" w:rsidRPr="001F78D9" w:rsidRDefault="00F50FAD" w:rsidP="00B671F2">
            <w:pPr>
              <w:jc w:val="center"/>
              <w:rPr>
                <w:color w:val="C0504D" w:themeColor="accent2"/>
              </w:rPr>
            </w:pPr>
            <w:r w:rsidRPr="001F78D9">
              <w:rPr>
                <w:color w:val="C0504D" w:themeColor="accent2"/>
              </w:rPr>
              <w:t>ADHD</w:t>
            </w:r>
          </w:p>
        </w:tc>
        <w:tc>
          <w:tcPr>
            <w:tcW w:w="3192" w:type="dxa"/>
            <w:vAlign w:val="center"/>
          </w:tcPr>
          <w:p w:rsidR="00F50FAD" w:rsidRPr="0044513A" w:rsidRDefault="00F50FAD" w:rsidP="00B671F2">
            <w:pPr>
              <w:jc w:val="center"/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Attention deficit/hyperactivity disorder</w:t>
            </w:r>
          </w:p>
        </w:tc>
      </w:tr>
      <w:tr w:rsidR="00F50FAD" w:rsidTr="00E70B90">
        <w:trPr>
          <w:trHeight w:val="1611"/>
        </w:trPr>
        <w:tc>
          <w:tcPr>
            <w:tcW w:w="3192" w:type="dxa"/>
            <w:vAlign w:val="center"/>
          </w:tcPr>
          <w:p w:rsidR="00F50FAD" w:rsidRDefault="00F50FAD" w:rsidP="00B671F2">
            <w:pPr>
              <w:jc w:val="center"/>
            </w:pPr>
            <w:r w:rsidRPr="001F78D9">
              <w:rPr>
                <w:color w:val="C0504D" w:themeColor="accent2"/>
              </w:rPr>
              <w:t>Anger Management</w:t>
            </w:r>
          </w:p>
        </w:tc>
        <w:tc>
          <w:tcPr>
            <w:tcW w:w="3192" w:type="dxa"/>
            <w:vAlign w:val="center"/>
          </w:tcPr>
          <w:p w:rsidR="00F50FAD" w:rsidRPr="0044513A" w:rsidRDefault="00F50FAD" w:rsidP="00B671F2">
            <w:pPr>
              <w:jc w:val="center"/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Anger issues</w:t>
            </w:r>
          </w:p>
        </w:tc>
      </w:tr>
      <w:tr w:rsidR="00F50FAD" w:rsidTr="006B2F92">
        <w:trPr>
          <w:trHeight w:val="1611"/>
        </w:trPr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Anxiety</w:t>
            </w:r>
          </w:p>
          <w:p w:rsidR="00F50FAD" w:rsidRPr="00B671F2" w:rsidRDefault="00F50FAD" w:rsidP="00B671F2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3192" w:type="dxa"/>
            <w:vAlign w:val="center"/>
          </w:tcPr>
          <w:p w:rsidR="00F50FAD" w:rsidRPr="0044513A" w:rsidRDefault="00F50FAD" w:rsidP="00B671F2">
            <w:pPr>
              <w:jc w:val="center"/>
            </w:pPr>
            <w:r w:rsidRPr="00B671F2">
              <w:rPr>
                <w:color w:val="4F81BD" w:themeColor="accent1"/>
              </w:rPr>
              <w:t>Anxiety Disorders</w:t>
            </w:r>
          </w:p>
        </w:tc>
        <w:tc>
          <w:tcPr>
            <w:tcW w:w="3192" w:type="dxa"/>
            <w:vAlign w:val="center"/>
          </w:tcPr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Anxiety disorders</w:t>
            </w:r>
          </w:p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Panic/phobias</w:t>
            </w:r>
          </w:p>
        </w:tc>
      </w:tr>
      <w:tr w:rsidR="00F50FAD" w:rsidTr="00ED3F6F">
        <w:trPr>
          <w:trHeight w:val="1611"/>
        </w:trPr>
        <w:tc>
          <w:tcPr>
            <w:tcW w:w="3192" w:type="dxa"/>
            <w:vAlign w:val="center"/>
          </w:tcPr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Asperger's Syndrome</w:t>
            </w:r>
          </w:p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Autism</w:t>
            </w:r>
          </w:p>
        </w:tc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Autism spectrum disorders</w:t>
            </w:r>
          </w:p>
        </w:tc>
      </w:tr>
      <w:tr w:rsidR="00F50FAD" w:rsidTr="00600C46">
        <w:trPr>
          <w:trHeight w:val="1611"/>
        </w:trPr>
        <w:tc>
          <w:tcPr>
            <w:tcW w:w="3192" w:type="dxa"/>
            <w:vAlign w:val="center"/>
          </w:tcPr>
          <w:p w:rsidR="00F50FAD" w:rsidRPr="00B671F2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Bipolar Disorder</w:t>
            </w:r>
          </w:p>
        </w:tc>
        <w:tc>
          <w:tcPr>
            <w:tcW w:w="3192" w:type="dxa"/>
            <w:vAlign w:val="center"/>
          </w:tcPr>
          <w:p w:rsidR="00F50FAD" w:rsidRPr="00B671F2" w:rsidRDefault="00F50FAD" w:rsidP="00B671F2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Bipolar and Related Disorders</w:t>
            </w:r>
          </w:p>
        </w:tc>
        <w:tc>
          <w:tcPr>
            <w:tcW w:w="3192" w:type="dxa"/>
            <w:vAlign w:val="center"/>
          </w:tcPr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Bipolar disorder</w:t>
            </w:r>
          </w:p>
        </w:tc>
      </w:tr>
      <w:tr w:rsidR="00F50FAD" w:rsidTr="00DB24B1">
        <w:trPr>
          <w:trHeight w:val="1611"/>
        </w:trPr>
        <w:tc>
          <w:tcPr>
            <w:tcW w:w="3192" w:type="dxa"/>
            <w:vAlign w:val="center"/>
          </w:tcPr>
          <w:p w:rsidR="00F50FAD" w:rsidRDefault="00F50FAD" w:rsidP="00B671F2">
            <w:pPr>
              <w:jc w:val="center"/>
            </w:pPr>
            <w:r w:rsidRPr="00DF110C">
              <w:rPr>
                <w:color w:val="C0504D" w:themeColor="accent2"/>
              </w:rPr>
              <w:lastRenderedPageBreak/>
              <w:t>Codependency</w:t>
            </w:r>
          </w:p>
        </w:tc>
        <w:tc>
          <w:tcPr>
            <w:tcW w:w="3192" w:type="dxa"/>
            <w:vAlign w:val="center"/>
          </w:tcPr>
          <w:p w:rsidR="00F50FAD" w:rsidRPr="0044513A" w:rsidRDefault="00F50FAD" w:rsidP="00B671F2">
            <w:pPr>
              <w:jc w:val="center"/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ACOA/codependence</w:t>
            </w:r>
          </w:p>
        </w:tc>
      </w:tr>
      <w:tr w:rsidR="00F50FAD" w:rsidTr="00360A93">
        <w:trPr>
          <w:trHeight w:val="1611"/>
        </w:trPr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Chronic Impulsivity</w:t>
            </w:r>
          </w:p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Behavioral Issues</w:t>
            </w:r>
          </w:p>
          <w:p w:rsidR="00F50FAD" w:rsidRPr="00F50FAD" w:rsidRDefault="00F50FAD" w:rsidP="00F50FAD">
            <w:pPr>
              <w:jc w:val="center"/>
            </w:pPr>
            <w:r w:rsidRPr="00DF110C">
              <w:rPr>
                <w:color w:val="C0504D" w:themeColor="accent2"/>
              </w:rPr>
              <w:t>Oppositional Defiance</w:t>
            </w:r>
          </w:p>
        </w:tc>
        <w:tc>
          <w:tcPr>
            <w:tcW w:w="3192" w:type="dxa"/>
            <w:vAlign w:val="center"/>
          </w:tcPr>
          <w:p w:rsidR="00F50FAD" w:rsidRDefault="00F50FAD" w:rsidP="00B671F2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Disruptive, Impulse-Control, and Conduct Disorders</w:t>
            </w:r>
          </w:p>
        </w:tc>
        <w:tc>
          <w:tcPr>
            <w:tcW w:w="3192" w:type="dxa"/>
            <w:vAlign w:val="center"/>
          </w:tcPr>
          <w:p w:rsidR="00F50FAD" w:rsidRPr="00AB6FAB" w:rsidRDefault="00F50FAD" w:rsidP="00F50FAD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Conduct/oppositional defiant disorders</w:t>
            </w:r>
          </w:p>
        </w:tc>
      </w:tr>
      <w:tr w:rsidR="00F50FAD" w:rsidTr="007E7129">
        <w:trPr>
          <w:trHeight w:val="1611"/>
        </w:trPr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Chronic Pain</w:t>
            </w:r>
          </w:p>
        </w:tc>
        <w:tc>
          <w:tcPr>
            <w:tcW w:w="3192" w:type="dxa"/>
            <w:vAlign w:val="center"/>
          </w:tcPr>
          <w:p w:rsidR="00F50FAD" w:rsidRPr="00DF110C" w:rsidRDefault="00F50FAD" w:rsidP="00DF110C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Chronic pain</w:t>
            </w:r>
          </w:p>
        </w:tc>
      </w:tr>
      <w:tr w:rsidR="00F50FAD" w:rsidTr="000F6210">
        <w:trPr>
          <w:trHeight w:val="1611"/>
        </w:trPr>
        <w:tc>
          <w:tcPr>
            <w:tcW w:w="3192" w:type="dxa"/>
            <w:vAlign w:val="center"/>
          </w:tcPr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Depression</w:t>
            </w:r>
          </w:p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Self-Esteem</w:t>
            </w:r>
          </w:p>
          <w:p w:rsidR="00F50FAD" w:rsidRPr="00B671F2" w:rsidRDefault="00F50FAD" w:rsidP="00F50FAD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Self-Harming</w:t>
            </w:r>
          </w:p>
          <w:p w:rsidR="00F50FAD" w:rsidRPr="00B671F2" w:rsidRDefault="00F50FAD" w:rsidP="00F50FAD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Suicidal Ideation</w:t>
            </w:r>
          </w:p>
        </w:tc>
        <w:tc>
          <w:tcPr>
            <w:tcW w:w="3192" w:type="dxa"/>
            <w:vAlign w:val="center"/>
          </w:tcPr>
          <w:p w:rsidR="00F50FAD" w:rsidRPr="00F50FAD" w:rsidRDefault="00F50FAD" w:rsidP="00F50FAD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Depressive Disorders</w:t>
            </w:r>
          </w:p>
        </w:tc>
        <w:tc>
          <w:tcPr>
            <w:tcW w:w="3192" w:type="dxa"/>
            <w:vAlign w:val="center"/>
          </w:tcPr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Depressive disorders</w:t>
            </w:r>
          </w:p>
        </w:tc>
      </w:tr>
      <w:tr w:rsidR="00F50FAD" w:rsidTr="00A54951">
        <w:trPr>
          <w:trHeight w:val="1611"/>
        </w:trPr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Developmental Disorders</w:t>
            </w:r>
          </w:p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Intellectual Disability</w:t>
            </w:r>
          </w:p>
          <w:p w:rsidR="00F50FAD" w:rsidRPr="00DF110C" w:rsidRDefault="00F50FAD" w:rsidP="00F50FAD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Learning Disabilities</w:t>
            </w:r>
          </w:p>
        </w:tc>
        <w:tc>
          <w:tcPr>
            <w:tcW w:w="3192" w:type="dxa"/>
            <w:vAlign w:val="center"/>
          </w:tcPr>
          <w:p w:rsidR="00F50FAD" w:rsidRDefault="00F50FAD" w:rsidP="00B671F2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Neurodevelopmental Disorders</w:t>
            </w:r>
          </w:p>
          <w:p w:rsidR="00F50FAD" w:rsidRPr="00B671F2" w:rsidRDefault="00F50FAD" w:rsidP="00F50FAD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Neurocognitive Disorders</w:t>
            </w:r>
          </w:p>
        </w:tc>
        <w:tc>
          <w:tcPr>
            <w:tcW w:w="3192" w:type="dxa"/>
            <w:vAlign w:val="center"/>
          </w:tcPr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Developmental disabilities</w:t>
            </w:r>
          </w:p>
        </w:tc>
      </w:tr>
      <w:tr w:rsidR="00F50FAD" w:rsidTr="00960B59">
        <w:trPr>
          <w:trHeight w:val="1611"/>
        </w:trPr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Domestic Abuse</w:t>
            </w:r>
          </w:p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Domestic Violence</w:t>
            </w:r>
          </w:p>
          <w:p w:rsidR="00F50FAD" w:rsidRDefault="00F50FAD" w:rsidP="00F50FAD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Teen Violence</w:t>
            </w:r>
          </w:p>
        </w:tc>
        <w:tc>
          <w:tcPr>
            <w:tcW w:w="3192" w:type="dxa"/>
            <w:vAlign w:val="center"/>
          </w:tcPr>
          <w:p w:rsidR="00F50FAD" w:rsidRPr="0044513A" w:rsidRDefault="00F50FAD" w:rsidP="00B671F2">
            <w:pPr>
              <w:jc w:val="center"/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Domestic violence</w:t>
            </w:r>
          </w:p>
          <w:p w:rsidR="00F50FAD" w:rsidRPr="00AB6FAB" w:rsidRDefault="00F50FA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Physical Abuse</w:t>
            </w:r>
          </w:p>
        </w:tc>
      </w:tr>
      <w:tr w:rsidR="00F50FAD" w:rsidTr="00A33029">
        <w:trPr>
          <w:trHeight w:val="1611"/>
        </w:trPr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Dual Diagnosis</w:t>
            </w:r>
          </w:p>
        </w:tc>
        <w:tc>
          <w:tcPr>
            <w:tcW w:w="3192" w:type="dxa"/>
            <w:vAlign w:val="center"/>
          </w:tcPr>
          <w:p w:rsidR="00F50FAD" w:rsidRPr="0044513A" w:rsidRDefault="00F50FAD" w:rsidP="00DF110C">
            <w:pPr>
              <w:jc w:val="center"/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Dual diagnosis</w:t>
            </w:r>
          </w:p>
        </w:tc>
      </w:tr>
      <w:tr w:rsidR="00F50FAD" w:rsidTr="00A50331">
        <w:trPr>
          <w:trHeight w:val="1611"/>
        </w:trPr>
        <w:tc>
          <w:tcPr>
            <w:tcW w:w="3192" w:type="dxa"/>
            <w:vAlign w:val="center"/>
          </w:tcPr>
          <w:p w:rsidR="00F50FAD" w:rsidRPr="0044513A" w:rsidRDefault="00F50FAD" w:rsidP="00B671F2">
            <w:pPr>
              <w:jc w:val="center"/>
            </w:pPr>
            <w:r w:rsidRPr="00DF110C">
              <w:rPr>
                <w:color w:val="C0504D" w:themeColor="accent2"/>
              </w:rPr>
              <w:lastRenderedPageBreak/>
              <w:t>Eating Disorders</w:t>
            </w:r>
          </w:p>
          <w:p w:rsidR="00F50FAD" w:rsidRPr="00B671F2" w:rsidRDefault="00F50FAD" w:rsidP="00B671F2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3192" w:type="dxa"/>
            <w:vAlign w:val="center"/>
          </w:tcPr>
          <w:p w:rsidR="00F50FAD" w:rsidRDefault="00F50FAD" w:rsidP="00DF110C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Feeding and Eating Disorders</w:t>
            </w:r>
          </w:p>
          <w:p w:rsidR="00F50FAD" w:rsidRDefault="00F50FAD" w:rsidP="00DF110C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Elimination Disorders</w:t>
            </w:r>
          </w:p>
        </w:tc>
        <w:tc>
          <w:tcPr>
            <w:tcW w:w="3192" w:type="dxa"/>
            <w:vAlign w:val="center"/>
          </w:tcPr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Eating disorders</w:t>
            </w:r>
          </w:p>
        </w:tc>
      </w:tr>
      <w:tr w:rsidR="00F50FAD" w:rsidTr="005F71A4">
        <w:trPr>
          <w:trHeight w:val="1611"/>
        </w:trPr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Family Conflict</w:t>
            </w:r>
          </w:p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Peer Relationships</w:t>
            </w:r>
          </w:p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0E0F3E">
              <w:rPr>
                <w:color w:val="C0504D" w:themeColor="accent2"/>
              </w:rPr>
              <w:t>Relationship Issues</w:t>
            </w:r>
          </w:p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Parenting</w:t>
            </w:r>
          </w:p>
        </w:tc>
        <w:tc>
          <w:tcPr>
            <w:tcW w:w="3192" w:type="dxa"/>
            <w:vAlign w:val="center"/>
          </w:tcPr>
          <w:p w:rsidR="00F50FAD" w:rsidRPr="000E0F3E" w:rsidRDefault="00F50FAD" w:rsidP="00B671F2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DF110C">
            <w:pPr>
              <w:jc w:val="center"/>
              <w:rPr>
                <w:color w:val="8064A2" w:themeColor="accent4"/>
              </w:rPr>
            </w:pPr>
          </w:p>
        </w:tc>
      </w:tr>
      <w:tr w:rsidR="00F50FAD" w:rsidTr="00AB5D7F">
        <w:trPr>
          <w:trHeight w:val="1611"/>
        </w:trPr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Gambling</w:t>
            </w:r>
          </w:p>
        </w:tc>
        <w:tc>
          <w:tcPr>
            <w:tcW w:w="3192" w:type="dxa"/>
            <w:vAlign w:val="center"/>
          </w:tcPr>
          <w:p w:rsidR="00F50FAD" w:rsidRPr="0044513A" w:rsidRDefault="00F50FAD" w:rsidP="00DF110C">
            <w:pPr>
              <w:jc w:val="center"/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Gambling addictions</w:t>
            </w:r>
          </w:p>
        </w:tc>
      </w:tr>
      <w:tr w:rsidR="00F50FAD" w:rsidTr="00602AA8">
        <w:trPr>
          <w:trHeight w:val="1611"/>
        </w:trPr>
        <w:tc>
          <w:tcPr>
            <w:tcW w:w="3192" w:type="dxa"/>
            <w:vAlign w:val="center"/>
          </w:tcPr>
          <w:p w:rsidR="00F50FAD" w:rsidRDefault="00F50FAD" w:rsidP="00B671F2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C0504D" w:themeColor="accent2"/>
              </w:rPr>
              <w:t>Transgender</w:t>
            </w:r>
          </w:p>
        </w:tc>
        <w:tc>
          <w:tcPr>
            <w:tcW w:w="3192" w:type="dxa"/>
            <w:vAlign w:val="center"/>
          </w:tcPr>
          <w:p w:rsidR="00F50FAD" w:rsidRPr="00B671F2" w:rsidRDefault="00F50FAD" w:rsidP="00B671F2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 xml:space="preserve">Gender </w:t>
            </w:r>
            <w:proofErr w:type="spellStart"/>
            <w:r w:rsidRPr="00B671F2">
              <w:rPr>
                <w:color w:val="4F81BD" w:themeColor="accent1"/>
              </w:rPr>
              <w:t>Dysphoria</w:t>
            </w:r>
            <w:proofErr w:type="spellEnd"/>
          </w:p>
        </w:tc>
        <w:tc>
          <w:tcPr>
            <w:tcW w:w="3192" w:type="dxa"/>
            <w:vAlign w:val="center"/>
          </w:tcPr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Gender identity/sexuality issues</w:t>
            </w:r>
          </w:p>
        </w:tc>
      </w:tr>
      <w:tr w:rsidR="00F50FAD" w:rsidTr="0090169B">
        <w:trPr>
          <w:trHeight w:val="1611"/>
        </w:trPr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Grief</w:t>
            </w:r>
          </w:p>
        </w:tc>
        <w:tc>
          <w:tcPr>
            <w:tcW w:w="3192" w:type="dxa"/>
            <w:vAlign w:val="center"/>
          </w:tcPr>
          <w:p w:rsidR="00F50FAD" w:rsidRPr="00DF110C" w:rsidRDefault="00F50FAD" w:rsidP="00DF110C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Grief counseling</w:t>
            </w:r>
          </w:p>
        </w:tc>
      </w:tr>
      <w:tr w:rsidR="00F50FAD" w:rsidTr="006D7F67">
        <w:trPr>
          <w:trHeight w:val="1611"/>
        </w:trPr>
        <w:tc>
          <w:tcPr>
            <w:tcW w:w="3192" w:type="dxa"/>
            <w:vAlign w:val="center"/>
          </w:tcPr>
          <w:p w:rsidR="00F50FAD" w:rsidRPr="00B671F2" w:rsidRDefault="00F50FAD" w:rsidP="00B671F2">
            <w:pPr>
              <w:jc w:val="center"/>
              <w:rPr>
                <w:color w:val="C0504D" w:themeColor="accent2"/>
              </w:rPr>
            </w:pPr>
            <w:r w:rsidRPr="000E0F3E">
              <w:rPr>
                <w:color w:val="C0504D" w:themeColor="accent2"/>
              </w:rPr>
              <w:t>Racial Identity</w:t>
            </w:r>
          </w:p>
        </w:tc>
        <w:tc>
          <w:tcPr>
            <w:tcW w:w="3192" w:type="dxa"/>
            <w:vAlign w:val="center"/>
          </w:tcPr>
          <w:p w:rsidR="00F50FAD" w:rsidRPr="0044513A" w:rsidRDefault="00F50FAD" w:rsidP="00B671F2">
            <w:pPr>
              <w:jc w:val="center"/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Immigrant/refugee issues</w:t>
            </w:r>
          </w:p>
          <w:p w:rsidR="00F50FAD" w:rsidRPr="00AB6FAB" w:rsidRDefault="00F50FA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Multicultural issues</w:t>
            </w:r>
          </w:p>
        </w:tc>
      </w:tr>
      <w:tr w:rsidR="00F50FAD" w:rsidTr="00F63DFB">
        <w:trPr>
          <w:trHeight w:val="1611"/>
        </w:trPr>
        <w:tc>
          <w:tcPr>
            <w:tcW w:w="3192" w:type="dxa"/>
            <w:vAlign w:val="center"/>
          </w:tcPr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Internet Addiction</w:t>
            </w:r>
          </w:p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Video Game Addiction</w:t>
            </w:r>
          </w:p>
        </w:tc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Internet addictions</w:t>
            </w:r>
          </w:p>
        </w:tc>
      </w:tr>
      <w:tr w:rsidR="00F50FAD" w:rsidTr="00F574A3">
        <w:trPr>
          <w:trHeight w:val="1611"/>
        </w:trPr>
        <w:tc>
          <w:tcPr>
            <w:tcW w:w="3192" w:type="dxa"/>
            <w:vAlign w:val="center"/>
          </w:tcPr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lastRenderedPageBreak/>
              <w:t>Life Coaching</w:t>
            </w:r>
          </w:p>
          <w:p w:rsidR="00F50FAD" w:rsidRDefault="00F50FA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Life Transitions</w:t>
            </w:r>
          </w:p>
          <w:p w:rsidR="009105FD" w:rsidRPr="00DF110C" w:rsidRDefault="009105F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Career Counseling</w:t>
            </w:r>
          </w:p>
        </w:tc>
        <w:tc>
          <w:tcPr>
            <w:tcW w:w="3192" w:type="dxa"/>
            <w:vAlign w:val="center"/>
          </w:tcPr>
          <w:p w:rsidR="00F50FAD" w:rsidRPr="00DF110C" w:rsidRDefault="00F50FAD" w:rsidP="00B671F2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3192" w:type="dxa"/>
            <w:vAlign w:val="center"/>
          </w:tcPr>
          <w:p w:rsidR="00F50FAD" w:rsidRPr="00AB6FAB" w:rsidRDefault="00F50FAD" w:rsidP="00DF110C">
            <w:pPr>
              <w:jc w:val="center"/>
              <w:rPr>
                <w:color w:val="8064A2" w:themeColor="accent4"/>
              </w:rPr>
            </w:pPr>
          </w:p>
        </w:tc>
      </w:tr>
      <w:tr w:rsidR="009105FD" w:rsidTr="00C24E43">
        <w:trPr>
          <w:trHeight w:val="1611"/>
        </w:trPr>
        <w:tc>
          <w:tcPr>
            <w:tcW w:w="3192" w:type="dxa"/>
            <w:vAlign w:val="center"/>
          </w:tcPr>
          <w:p w:rsidR="009105FD" w:rsidRDefault="009105F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Marital and Premarital</w:t>
            </w:r>
          </w:p>
          <w:p w:rsidR="009105FD" w:rsidRDefault="009105F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Infidelity</w:t>
            </w:r>
          </w:p>
          <w:p w:rsidR="009105FD" w:rsidRPr="00DF110C" w:rsidRDefault="009105F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Divorce</w:t>
            </w:r>
          </w:p>
        </w:tc>
        <w:tc>
          <w:tcPr>
            <w:tcW w:w="3192" w:type="dxa"/>
            <w:vAlign w:val="center"/>
          </w:tcPr>
          <w:p w:rsidR="009105FD" w:rsidRPr="00DF110C" w:rsidRDefault="009105FD" w:rsidP="00B671F2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3192" w:type="dxa"/>
            <w:vAlign w:val="center"/>
          </w:tcPr>
          <w:p w:rsidR="009105FD" w:rsidRPr="00AB6FAB" w:rsidRDefault="009105FD" w:rsidP="00DF110C">
            <w:pPr>
              <w:jc w:val="center"/>
              <w:rPr>
                <w:color w:val="8064A2" w:themeColor="accent4"/>
              </w:rPr>
            </w:pPr>
          </w:p>
        </w:tc>
      </w:tr>
      <w:tr w:rsidR="009105FD" w:rsidTr="00C5516E">
        <w:trPr>
          <w:trHeight w:val="1611"/>
        </w:trPr>
        <w:tc>
          <w:tcPr>
            <w:tcW w:w="3192" w:type="dxa"/>
            <w:vAlign w:val="center"/>
          </w:tcPr>
          <w:p w:rsidR="009105FD" w:rsidRPr="00DF110C" w:rsidRDefault="009105F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Medication Management</w:t>
            </w:r>
          </w:p>
          <w:p w:rsidR="009105FD" w:rsidRDefault="009105F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Chronic Illness</w:t>
            </w:r>
          </w:p>
        </w:tc>
        <w:tc>
          <w:tcPr>
            <w:tcW w:w="3192" w:type="dxa"/>
            <w:vAlign w:val="center"/>
          </w:tcPr>
          <w:p w:rsidR="009105FD" w:rsidRPr="00B671F2" w:rsidRDefault="009105FD" w:rsidP="00B671F2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Medication-Induced Movement Disorders and Other Adverse Effects of a Medication</w:t>
            </w:r>
          </w:p>
          <w:p w:rsidR="009105FD" w:rsidRPr="0044513A" w:rsidRDefault="009105FD" w:rsidP="00B671F2">
            <w:pPr>
              <w:jc w:val="center"/>
            </w:pPr>
          </w:p>
        </w:tc>
        <w:tc>
          <w:tcPr>
            <w:tcW w:w="3192" w:type="dxa"/>
            <w:vAlign w:val="center"/>
          </w:tcPr>
          <w:p w:rsidR="009105FD" w:rsidRPr="00AB6FAB" w:rsidRDefault="009105F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Disability Management</w:t>
            </w:r>
          </w:p>
          <w:p w:rsidR="009105FD" w:rsidRPr="00AB6FAB" w:rsidRDefault="009105F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AIDS/HIV</w:t>
            </w:r>
          </w:p>
          <w:p w:rsidR="009105FD" w:rsidRPr="00AB6FAB" w:rsidRDefault="009105F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Medical illness/diagnosis mgmt.</w:t>
            </w:r>
          </w:p>
        </w:tc>
      </w:tr>
      <w:tr w:rsidR="009105FD" w:rsidTr="00143B1B">
        <w:trPr>
          <w:trHeight w:val="1611"/>
        </w:trPr>
        <w:tc>
          <w:tcPr>
            <w:tcW w:w="3192" w:type="dxa"/>
            <w:vAlign w:val="center"/>
          </w:tcPr>
          <w:p w:rsidR="009105FD" w:rsidRDefault="009105F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Obsessive Compulsive (OCD)</w:t>
            </w:r>
          </w:p>
          <w:p w:rsidR="009105FD" w:rsidRPr="00DF110C" w:rsidRDefault="009105FD" w:rsidP="00B671F2">
            <w:pPr>
              <w:jc w:val="center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Hoarding</w:t>
            </w:r>
          </w:p>
        </w:tc>
        <w:tc>
          <w:tcPr>
            <w:tcW w:w="3192" w:type="dxa"/>
            <w:vAlign w:val="center"/>
          </w:tcPr>
          <w:p w:rsidR="009105FD" w:rsidRPr="00B671F2" w:rsidRDefault="009105FD" w:rsidP="00B671F2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Obsessive-Compulsive and Related Disorders</w:t>
            </w:r>
          </w:p>
        </w:tc>
        <w:tc>
          <w:tcPr>
            <w:tcW w:w="3192" w:type="dxa"/>
            <w:vAlign w:val="center"/>
          </w:tcPr>
          <w:p w:rsidR="009105FD" w:rsidRPr="00AB6FAB" w:rsidRDefault="009105F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Obsessive-compulsive disorders</w:t>
            </w:r>
          </w:p>
        </w:tc>
      </w:tr>
      <w:tr w:rsidR="009105FD" w:rsidTr="00216E68">
        <w:trPr>
          <w:trHeight w:val="1611"/>
        </w:trPr>
        <w:tc>
          <w:tcPr>
            <w:tcW w:w="3192" w:type="dxa"/>
            <w:vAlign w:val="center"/>
          </w:tcPr>
          <w:p w:rsidR="009105FD" w:rsidRPr="001F78D9" w:rsidRDefault="009105FD" w:rsidP="00B671F2">
            <w:pPr>
              <w:jc w:val="center"/>
              <w:rPr>
                <w:color w:val="C0504D" w:themeColor="accent2"/>
              </w:rPr>
            </w:pPr>
            <w:r w:rsidRPr="001F78D9">
              <w:rPr>
                <w:color w:val="C0504D" w:themeColor="accent2"/>
              </w:rPr>
              <w:t>Antisocial Personality</w:t>
            </w:r>
          </w:p>
          <w:p w:rsidR="009105FD" w:rsidRDefault="009105F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Borderline Personality</w:t>
            </w:r>
          </w:p>
          <w:p w:rsidR="009105FD" w:rsidRPr="009105FD" w:rsidRDefault="009105FD" w:rsidP="009105FD">
            <w:pPr>
              <w:jc w:val="center"/>
              <w:rPr>
                <w:color w:val="4F81BD" w:themeColor="accent1"/>
              </w:rPr>
            </w:pPr>
            <w:r w:rsidRPr="00DF110C">
              <w:rPr>
                <w:color w:val="C0504D" w:themeColor="accent2"/>
              </w:rPr>
              <w:t>Narcissistic Personality</w:t>
            </w:r>
          </w:p>
        </w:tc>
        <w:tc>
          <w:tcPr>
            <w:tcW w:w="3192" w:type="dxa"/>
            <w:vAlign w:val="center"/>
          </w:tcPr>
          <w:p w:rsidR="009105FD" w:rsidRPr="00B671F2" w:rsidRDefault="009105FD" w:rsidP="00B671F2">
            <w:pPr>
              <w:jc w:val="center"/>
              <w:rPr>
                <w:b/>
                <w:color w:val="4F81BD" w:themeColor="accent1"/>
              </w:rPr>
            </w:pPr>
            <w:r w:rsidRPr="00B671F2">
              <w:rPr>
                <w:color w:val="4F81BD" w:themeColor="accent1"/>
              </w:rPr>
              <w:t>Personality Disorders</w:t>
            </w:r>
          </w:p>
        </w:tc>
        <w:tc>
          <w:tcPr>
            <w:tcW w:w="3192" w:type="dxa"/>
            <w:vAlign w:val="center"/>
          </w:tcPr>
          <w:p w:rsidR="009105FD" w:rsidRPr="00AB6FAB" w:rsidRDefault="009105FD" w:rsidP="009105FD">
            <w:pPr>
              <w:jc w:val="center"/>
              <w:rPr>
                <w:b/>
                <w:color w:val="8064A2" w:themeColor="accent4"/>
              </w:rPr>
            </w:pPr>
            <w:r w:rsidRPr="00AB6FAB">
              <w:rPr>
                <w:color w:val="8064A2" w:themeColor="accent4"/>
              </w:rPr>
              <w:t>Personality disorders</w:t>
            </w:r>
          </w:p>
        </w:tc>
      </w:tr>
      <w:tr w:rsidR="009105FD" w:rsidTr="009663C6">
        <w:trPr>
          <w:trHeight w:val="1611"/>
        </w:trPr>
        <w:tc>
          <w:tcPr>
            <w:tcW w:w="3192" w:type="dxa"/>
            <w:vAlign w:val="center"/>
          </w:tcPr>
          <w:p w:rsidR="009105FD" w:rsidRDefault="009105FD" w:rsidP="00B671F2">
            <w:pPr>
              <w:jc w:val="center"/>
              <w:rPr>
                <w:color w:val="C0504D" w:themeColor="accent2"/>
              </w:rPr>
            </w:pPr>
            <w:r w:rsidRPr="000E0F3E">
              <w:rPr>
                <w:color w:val="C0504D" w:themeColor="accent2"/>
              </w:rPr>
              <w:t>Pregnancy, Prenatal, Postpartum</w:t>
            </w:r>
          </w:p>
          <w:p w:rsidR="009105FD" w:rsidRPr="000E0F3E" w:rsidRDefault="009105FD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Infertility</w:t>
            </w:r>
          </w:p>
        </w:tc>
        <w:tc>
          <w:tcPr>
            <w:tcW w:w="3192" w:type="dxa"/>
            <w:vAlign w:val="center"/>
          </w:tcPr>
          <w:p w:rsidR="009105FD" w:rsidRPr="00B671F2" w:rsidRDefault="009105FD" w:rsidP="00B671F2">
            <w:pPr>
              <w:jc w:val="center"/>
            </w:pPr>
          </w:p>
        </w:tc>
        <w:tc>
          <w:tcPr>
            <w:tcW w:w="3192" w:type="dxa"/>
            <w:vAlign w:val="center"/>
          </w:tcPr>
          <w:p w:rsidR="00A211B0" w:rsidRPr="00AB6FAB" w:rsidRDefault="00A211B0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Pregnancy/postpartum/loss</w:t>
            </w:r>
          </w:p>
          <w:p w:rsidR="009105FD" w:rsidRPr="00AB6FAB" w:rsidRDefault="009105F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Infertility</w:t>
            </w:r>
          </w:p>
        </w:tc>
      </w:tr>
      <w:tr w:rsidR="009105FD" w:rsidTr="00DF030E">
        <w:trPr>
          <w:trHeight w:val="1611"/>
        </w:trPr>
        <w:tc>
          <w:tcPr>
            <w:tcW w:w="3192" w:type="dxa"/>
            <w:vAlign w:val="center"/>
          </w:tcPr>
          <w:p w:rsidR="009105FD" w:rsidRPr="0044513A" w:rsidRDefault="009105FD" w:rsidP="00B671F2">
            <w:pPr>
              <w:jc w:val="center"/>
            </w:pPr>
          </w:p>
        </w:tc>
        <w:tc>
          <w:tcPr>
            <w:tcW w:w="3192" w:type="dxa"/>
            <w:vAlign w:val="center"/>
          </w:tcPr>
          <w:p w:rsidR="009105FD" w:rsidRDefault="009105FD" w:rsidP="00B671F2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Schizophrenia Spectrum and Other Psychotic Disorders</w:t>
            </w:r>
          </w:p>
          <w:p w:rsidR="009105FD" w:rsidRPr="00B671F2" w:rsidRDefault="009105FD" w:rsidP="009105FD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Dissociative Disorders</w:t>
            </w:r>
          </w:p>
        </w:tc>
        <w:tc>
          <w:tcPr>
            <w:tcW w:w="3192" w:type="dxa"/>
            <w:vAlign w:val="center"/>
          </w:tcPr>
          <w:p w:rsidR="009105FD" w:rsidRPr="00AB6FAB" w:rsidRDefault="009105F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Psychotic disorders</w:t>
            </w:r>
          </w:p>
        </w:tc>
      </w:tr>
      <w:tr w:rsidR="009105FD" w:rsidTr="00200233">
        <w:trPr>
          <w:trHeight w:val="1611"/>
        </w:trPr>
        <w:tc>
          <w:tcPr>
            <w:tcW w:w="3192" w:type="dxa"/>
            <w:vAlign w:val="center"/>
          </w:tcPr>
          <w:p w:rsidR="009105FD" w:rsidRPr="00B671F2" w:rsidRDefault="009105FD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lastRenderedPageBreak/>
              <w:t>Sexual Abuse</w:t>
            </w:r>
          </w:p>
        </w:tc>
        <w:tc>
          <w:tcPr>
            <w:tcW w:w="3192" w:type="dxa"/>
            <w:vAlign w:val="center"/>
          </w:tcPr>
          <w:p w:rsidR="009105FD" w:rsidRPr="0044513A" w:rsidRDefault="009105FD" w:rsidP="00DF110C">
            <w:pPr>
              <w:jc w:val="center"/>
            </w:pPr>
          </w:p>
        </w:tc>
        <w:tc>
          <w:tcPr>
            <w:tcW w:w="3192" w:type="dxa"/>
            <w:vAlign w:val="center"/>
          </w:tcPr>
          <w:p w:rsidR="009105FD" w:rsidRPr="00AB6FAB" w:rsidRDefault="009105F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Sexual abuse</w:t>
            </w:r>
          </w:p>
        </w:tc>
      </w:tr>
      <w:tr w:rsidR="009105FD" w:rsidTr="00BE064E">
        <w:trPr>
          <w:trHeight w:val="1611"/>
        </w:trPr>
        <w:tc>
          <w:tcPr>
            <w:tcW w:w="3192" w:type="dxa"/>
            <w:vAlign w:val="center"/>
          </w:tcPr>
          <w:p w:rsidR="009105FD" w:rsidRPr="00B671F2" w:rsidRDefault="009105FD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Sexual Addiction</w:t>
            </w:r>
          </w:p>
        </w:tc>
        <w:tc>
          <w:tcPr>
            <w:tcW w:w="3192" w:type="dxa"/>
            <w:vAlign w:val="center"/>
          </w:tcPr>
          <w:p w:rsidR="009105FD" w:rsidRPr="0044513A" w:rsidRDefault="009105FD" w:rsidP="00DF110C">
            <w:pPr>
              <w:jc w:val="center"/>
            </w:pPr>
          </w:p>
        </w:tc>
        <w:tc>
          <w:tcPr>
            <w:tcW w:w="3192" w:type="dxa"/>
            <w:vAlign w:val="center"/>
          </w:tcPr>
          <w:p w:rsidR="009105FD" w:rsidRPr="00AB6FAB" w:rsidRDefault="009105F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Sexual addictions</w:t>
            </w:r>
          </w:p>
        </w:tc>
      </w:tr>
      <w:tr w:rsidR="009105FD" w:rsidTr="00880CBA">
        <w:trPr>
          <w:trHeight w:val="1611"/>
        </w:trPr>
        <w:tc>
          <w:tcPr>
            <w:tcW w:w="3192" w:type="dxa"/>
            <w:vAlign w:val="center"/>
          </w:tcPr>
          <w:p w:rsidR="009105FD" w:rsidRPr="00B671F2" w:rsidRDefault="009105FD" w:rsidP="00B671F2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3192" w:type="dxa"/>
            <w:vAlign w:val="center"/>
          </w:tcPr>
          <w:p w:rsidR="009105FD" w:rsidRDefault="009105FD" w:rsidP="009105FD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Sexual Dysfunctions</w:t>
            </w:r>
          </w:p>
          <w:p w:rsidR="009105FD" w:rsidRPr="0044513A" w:rsidRDefault="009105FD" w:rsidP="009105FD">
            <w:pPr>
              <w:jc w:val="center"/>
            </w:pPr>
            <w:proofErr w:type="spellStart"/>
            <w:r w:rsidRPr="00B671F2">
              <w:rPr>
                <w:color w:val="4F81BD" w:themeColor="accent1"/>
              </w:rPr>
              <w:t>Paraphilic</w:t>
            </w:r>
            <w:proofErr w:type="spellEnd"/>
            <w:r w:rsidRPr="00B671F2">
              <w:rPr>
                <w:color w:val="4F81BD" w:themeColor="accent1"/>
              </w:rPr>
              <w:t xml:space="preserve"> Disorders</w:t>
            </w:r>
          </w:p>
        </w:tc>
        <w:tc>
          <w:tcPr>
            <w:tcW w:w="3192" w:type="dxa"/>
            <w:vAlign w:val="center"/>
          </w:tcPr>
          <w:p w:rsidR="009105FD" w:rsidRPr="00AB6FAB" w:rsidRDefault="009105FD" w:rsidP="00DF110C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Sexual dysfunction</w:t>
            </w:r>
          </w:p>
        </w:tc>
      </w:tr>
      <w:tr w:rsidR="009105FD" w:rsidTr="00C63A4C">
        <w:trPr>
          <w:trHeight w:val="1611"/>
        </w:trPr>
        <w:tc>
          <w:tcPr>
            <w:tcW w:w="3192" w:type="dxa"/>
            <w:vAlign w:val="center"/>
          </w:tcPr>
          <w:p w:rsidR="009105FD" w:rsidRPr="00B671F2" w:rsidRDefault="009105FD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Sleep or Insomnia</w:t>
            </w:r>
          </w:p>
          <w:p w:rsidR="009105FD" w:rsidRDefault="009105FD" w:rsidP="00DF110C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3192" w:type="dxa"/>
            <w:vAlign w:val="center"/>
          </w:tcPr>
          <w:p w:rsidR="009105FD" w:rsidRDefault="009105FD" w:rsidP="00E63453">
            <w:pPr>
              <w:jc w:val="center"/>
            </w:pPr>
            <w:r w:rsidRPr="00B671F2">
              <w:rPr>
                <w:color w:val="4F81BD" w:themeColor="accent1"/>
              </w:rPr>
              <w:t>Sleep-Wake Disorders</w:t>
            </w:r>
          </w:p>
        </w:tc>
        <w:tc>
          <w:tcPr>
            <w:tcW w:w="3192" w:type="dxa"/>
            <w:vAlign w:val="center"/>
          </w:tcPr>
          <w:p w:rsidR="009105FD" w:rsidRPr="00AB6FAB" w:rsidRDefault="009105FD" w:rsidP="00E63453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Sleep disorders</w:t>
            </w:r>
          </w:p>
        </w:tc>
      </w:tr>
      <w:tr w:rsidR="009105FD" w:rsidTr="00F85458">
        <w:trPr>
          <w:trHeight w:val="1611"/>
        </w:trPr>
        <w:tc>
          <w:tcPr>
            <w:tcW w:w="3192" w:type="dxa"/>
            <w:vAlign w:val="center"/>
          </w:tcPr>
          <w:p w:rsidR="009105FD" w:rsidRDefault="009105FD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Substance Abuse</w:t>
            </w:r>
          </w:p>
          <w:p w:rsidR="009105FD" w:rsidRPr="00DF110C" w:rsidRDefault="009105FD" w:rsidP="00E63453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Medical Detox</w:t>
            </w:r>
          </w:p>
          <w:p w:rsidR="009105FD" w:rsidRPr="00DF110C" w:rsidRDefault="009105FD" w:rsidP="00E63453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Chronic Relapse</w:t>
            </w:r>
          </w:p>
          <w:p w:rsidR="009105FD" w:rsidRDefault="009105FD" w:rsidP="00E63453">
            <w:pPr>
              <w:jc w:val="center"/>
              <w:rPr>
                <w:color w:val="C0504D" w:themeColor="accent2"/>
              </w:rPr>
            </w:pPr>
            <w:r w:rsidRPr="001F78D9">
              <w:rPr>
                <w:color w:val="C0504D" w:themeColor="accent2"/>
              </w:rPr>
              <w:t>Addiction</w:t>
            </w:r>
          </w:p>
          <w:p w:rsidR="009105FD" w:rsidRPr="001F78D9" w:rsidRDefault="009105FD" w:rsidP="009105FD">
            <w:pPr>
              <w:jc w:val="center"/>
              <w:rPr>
                <w:color w:val="C0504D" w:themeColor="accent2"/>
              </w:rPr>
            </w:pPr>
            <w:r w:rsidRPr="001F78D9">
              <w:rPr>
                <w:color w:val="C0504D" w:themeColor="accent2"/>
              </w:rPr>
              <w:t>Alcohol Abuse</w:t>
            </w:r>
          </w:p>
          <w:p w:rsidR="009105FD" w:rsidRPr="001F78D9" w:rsidRDefault="009105FD" w:rsidP="009105FD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Drug Abuse</w:t>
            </w:r>
          </w:p>
        </w:tc>
        <w:tc>
          <w:tcPr>
            <w:tcW w:w="3192" w:type="dxa"/>
            <w:vAlign w:val="center"/>
          </w:tcPr>
          <w:p w:rsidR="009105FD" w:rsidRPr="00B671F2" w:rsidRDefault="009105FD" w:rsidP="00B671F2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Substance-Related and Addictive Disorders</w:t>
            </w:r>
          </w:p>
        </w:tc>
        <w:tc>
          <w:tcPr>
            <w:tcW w:w="3192" w:type="dxa"/>
            <w:vAlign w:val="center"/>
          </w:tcPr>
          <w:p w:rsidR="009105FD" w:rsidRPr="00AB6FAB" w:rsidRDefault="009105FD" w:rsidP="00B671F2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Opioid use disorders</w:t>
            </w:r>
          </w:p>
          <w:p w:rsidR="009105FD" w:rsidRPr="00AB6FAB" w:rsidRDefault="009105FD" w:rsidP="00E63453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Substance use disorders</w:t>
            </w:r>
          </w:p>
          <w:p w:rsidR="009105FD" w:rsidRPr="00AB6FAB" w:rsidRDefault="009105FD" w:rsidP="00DF110C">
            <w:pPr>
              <w:jc w:val="center"/>
              <w:rPr>
                <w:color w:val="8064A2" w:themeColor="accent4"/>
              </w:rPr>
            </w:pPr>
          </w:p>
        </w:tc>
      </w:tr>
      <w:tr w:rsidR="009105FD" w:rsidTr="00075BD1">
        <w:trPr>
          <w:trHeight w:val="1611"/>
        </w:trPr>
        <w:tc>
          <w:tcPr>
            <w:tcW w:w="3192" w:type="dxa"/>
            <w:vAlign w:val="center"/>
          </w:tcPr>
          <w:p w:rsidR="009105FD" w:rsidRPr="00B671F2" w:rsidRDefault="009105FD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Trauma and PTSD</w:t>
            </w:r>
          </w:p>
          <w:p w:rsidR="009105FD" w:rsidRPr="00B671F2" w:rsidRDefault="009105FD" w:rsidP="00B671F2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3192" w:type="dxa"/>
            <w:vAlign w:val="center"/>
          </w:tcPr>
          <w:p w:rsidR="009105FD" w:rsidRDefault="009105FD" w:rsidP="00DF110C">
            <w:pPr>
              <w:jc w:val="center"/>
            </w:pPr>
            <w:r w:rsidRPr="00B671F2">
              <w:rPr>
                <w:color w:val="4F81BD" w:themeColor="accent1"/>
              </w:rPr>
              <w:t>Trauma-and Stressor-Related Disorders</w:t>
            </w:r>
          </w:p>
        </w:tc>
        <w:tc>
          <w:tcPr>
            <w:tcW w:w="3192" w:type="dxa"/>
            <w:vAlign w:val="center"/>
          </w:tcPr>
          <w:p w:rsidR="009105FD" w:rsidRPr="00AB6FAB" w:rsidRDefault="009105FD" w:rsidP="00E63453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PTSD</w:t>
            </w:r>
          </w:p>
          <w:p w:rsidR="009105FD" w:rsidRPr="00AB6FAB" w:rsidRDefault="009105FD" w:rsidP="00E63453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Trauma</w:t>
            </w:r>
          </w:p>
        </w:tc>
      </w:tr>
      <w:tr w:rsidR="009105FD" w:rsidTr="00F659B2">
        <w:trPr>
          <w:trHeight w:val="1611"/>
        </w:trPr>
        <w:tc>
          <w:tcPr>
            <w:tcW w:w="3192" w:type="dxa"/>
            <w:vAlign w:val="center"/>
          </w:tcPr>
          <w:p w:rsidR="009105FD" w:rsidRDefault="009105FD" w:rsidP="00DF110C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Weight Loss</w:t>
            </w:r>
          </w:p>
          <w:p w:rsidR="009105FD" w:rsidRPr="00B671F2" w:rsidRDefault="009105FD" w:rsidP="00DF110C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Obesity</w:t>
            </w:r>
          </w:p>
        </w:tc>
        <w:tc>
          <w:tcPr>
            <w:tcW w:w="3192" w:type="dxa"/>
            <w:vAlign w:val="center"/>
          </w:tcPr>
          <w:p w:rsidR="009105FD" w:rsidRDefault="009105FD" w:rsidP="00DF110C">
            <w:pPr>
              <w:jc w:val="center"/>
              <w:rPr>
                <w:color w:val="C0504D" w:themeColor="accent2"/>
              </w:rPr>
            </w:pPr>
          </w:p>
        </w:tc>
        <w:tc>
          <w:tcPr>
            <w:tcW w:w="3192" w:type="dxa"/>
            <w:vAlign w:val="center"/>
          </w:tcPr>
          <w:p w:rsidR="009105FD" w:rsidRPr="00AB6FAB" w:rsidRDefault="009105FD" w:rsidP="00E63453">
            <w:pPr>
              <w:jc w:val="center"/>
              <w:rPr>
                <w:color w:val="8064A2" w:themeColor="accent4"/>
              </w:rPr>
            </w:pPr>
            <w:r w:rsidRPr="00AB6FAB">
              <w:rPr>
                <w:color w:val="8064A2" w:themeColor="accent4"/>
              </w:rPr>
              <w:t>Bariatric counseling/obesity</w:t>
            </w:r>
          </w:p>
        </w:tc>
      </w:tr>
    </w:tbl>
    <w:p w:rsidR="00107CDA" w:rsidRDefault="00107CDA" w:rsidP="006436EE"/>
    <w:p w:rsidR="009105FD" w:rsidRDefault="009105FD" w:rsidP="006436EE"/>
    <w:p w:rsidR="009105FD" w:rsidRDefault="009105FD" w:rsidP="00643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07CDA" w:rsidTr="00B671F2">
        <w:tc>
          <w:tcPr>
            <w:tcW w:w="9576" w:type="dxa"/>
            <w:gridSpan w:val="3"/>
            <w:vAlign w:val="center"/>
          </w:tcPr>
          <w:p w:rsidR="00107CDA" w:rsidRDefault="00B671F2" w:rsidP="00B671F2">
            <w:pPr>
              <w:jc w:val="center"/>
            </w:pPr>
            <w:r>
              <w:lastRenderedPageBreak/>
              <w:t>Issues without obvious groupings</w:t>
            </w:r>
          </w:p>
        </w:tc>
      </w:tr>
      <w:tr w:rsidR="0044513A" w:rsidTr="00B671F2">
        <w:trPr>
          <w:trHeight w:val="806"/>
        </w:trPr>
        <w:tc>
          <w:tcPr>
            <w:tcW w:w="3192" w:type="dxa"/>
            <w:vAlign w:val="center"/>
          </w:tcPr>
          <w:p w:rsidR="0044513A" w:rsidRPr="001F78D9" w:rsidRDefault="0044513A" w:rsidP="00B671F2">
            <w:pPr>
              <w:jc w:val="center"/>
            </w:pPr>
            <w:r w:rsidRPr="001F78D9">
              <w:rPr>
                <w:color w:val="C0504D" w:themeColor="accent2"/>
              </w:rPr>
              <w:t>Alzheimer’s</w:t>
            </w:r>
          </w:p>
        </w:tc>
        <w:tc>
          <w:tcPr>
            <w:tcW w:w="3192" w:type="dxa"/>
            <w:vAlign w:val="center"/>
          </w:tcPr>
          <w:p w:rsidR="0044513A" w:rsidRPr="001F78D9" w:rsidRDefault="0044513A" w:rsidP="00B671F2">
            <w:pPr>
              <w:jc w:val="center"/>
            </w:pPr>
            <w:r w:rsidRPr="00DF110C">
              <w:rPr>
                <w:color w:val="C0504D" w:themeColor="accent2"/>
              </w:rPr>
              <w:t>Child or Adolescent</w:t>
            </w:r>
          </w:p>
        </w:tc>
        <w:tc>
          <w:tcPr>
            <w:tcW w:w="3192" w:type="dxa"/>
            <w:vAlign w:val="center"/>
          </w:tcPr>
          <w:p w:rsidR="0044513A" w:rsidRPr="00A211B0" w:rsidRDefault="0044513A" w:rsidP="00B671F2">
            <w:pPr>
              <w:jc w:val="center"/>
              <w:rPr>
                <w:color w:val="8064A2" w:themeColor="accent4"/>
              </w:rPr>
            </w:pPr>
            <w:r w:rsidRPr="00A211B0">
              <w:rPr>
                <w:color w:val="8064A2" w:themeColor="accent4"/>
              </w:rPr>
              <w:t>Chronic mental disorders</w:t>
            </w:r>
          </w:p>
        </w:tc>
      </w:tr>
      <w:tr w:rsidR="0044513A" w:rsidTr="00B671F2">
        <w:trPr>
          <w:trHeight w:val="806"/>
        </w:trPr>
        <w:tc>
          <w:tcPr>
            <w:tcW w:w="3192" w:type="dxa"/>
            <w:vAlign w:val="center"/>
          </w:tcPr>
          <w:p w:rsidR="0044513A" w:rsidRPr="001F78D9" w:rsidRDefault="0044513A" w:rsidP="00B671F2">
            <w:pPr>
              <w:jc w:val="center"/>
            </w:pPr>
            <w:r w:rsidRPr="00DF110C">
              <w:rPr>
                <w:color w:val="C0504D" w:themeColor="accent2"/>
              </w:rPr>
              <w:t>Coping Skills</w:t>
            </w:r>
          </w:p>
        </w:tc>
        <w:tc>
          <w:tcPr>
            <w:tcW w:w="3192" w:type="dxa"/>
            <w:vAlign w:val="center"/>
          </w:tcPr>
          <w:p w:rsidR="0044513A" w:rsidRPr="00DF110C" w:rsidRDefault="0044513A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Emotional Disturbance</w:t>
            </w:r>
          </w:p>
        </w:tc>
        <w:tc>
          <w:tcPr>
            <w:tcW w:w="3192" w:type="dxa"/>
            <w:vAlign w:val="center"/>
          </w:tcPr>
          <w:p w:rsidR="0044513A" w:rsidRPr="00A211B0" w:rsidRDefault="0044513A" w:rsidP="00B671F2">
            <w:pPr>
              <w:jc w:val="center"/>
              <w:rPr>
                <w:color w:val="8064A2" w:themeColor="accent4"/>
              </w:rPr>
            </w:pPr>
            <w:r w:rsidRPr="00A211B0">
              <w:rPr>
                <w:color w:val="8064A2" w:themeColor="accent4"/>
              </w:rPr>
              <w:t>First responder issues</w:t>
            </w:r>
          </w:p>
        </w:tc>
      </w:tr>
      <w:tr w:rsidR="0044513A" w:rsidTr="00B671F2">
        <w:trPr>
          <w:trHeight w:val="806"/>
        </w:trPr>
        <w:tc>
          <w:tcPr>
            <w:tcW w:w="3192" w:type="dxa"/>
            <w:vAlign w:val="center"/>
          </w:tcPr>
          <w:p w:rsidR="0044513A" w:rsidRPr="00DF110C" w:rsidRDefault="0044513A" w:rsidP="00B671F2">
            <w:pPr>
              <w:jc w:val="center"/>
              <w:rPr>
                <w:color w:val="C0504D" w:themeColor="accent2"/>
              </w:rPr>
            </w:pPr>
            <w:r w:rsidRPr="00DF110C">
              <w:rPr>
                <w:color w:val="C0504D" w:themeColor="accent2"/>
              </w:rPr>
              <w:t>Men’s Issues</w:t>
            </w:r>
          </w:p>
        </w:tc>
        <w:tc>
          <w:tcPr>
            <w:tcW w:w="3192" w:type="dxa"/>
            <w:vAlign w:val="center"/>
          </w:tcPr>
          <w:p w:rsidR="0044513A" w:rsidRPr="001F78D9" w:rsidRDefault="0044513A" w:rsidP="00B671F2">
            <w:pPr>
              <w:jc w:val="center"/>
            </w:pPr>
            <w:r w:rsidRPr="00A211B0">
              <w:rPr>
                <w:color w:val="8064A2" w:themeColor="accent4"/>
              </w:rPr>
              <w:t>Military/veterans issues</w:t>
            </w:r>
          </w:p>
        </w:tc>
        <w:tc>
          <w:tcPr>
            <w:tcW w:w="3192" w:type="dxa"/>
            <w:vAlign w:val="center"/>
          </w:tcPr>
          <w:p w:rsidR="0044513A" w:rsidRPr="00B671F2" w:rsidRDefault="0044513A" w:rsidP="00B671F2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Other Conditions That May  Be A Focus of Clinical Attention</w:t>
            </w:r>
            <w:r w:rsidR="00A211B0">
              <w:rPr>
                <w:color w:val="4F81BD" w:themeColor="accent1"/>
              </w:rPr>
              <w:t>/</w:t>
            </w:r>
          </w:p>
          <w:p w:rsidR="0044513A" w:rsidRPr="001F78D9" w:rsidRDefault="0044513A" w:rsidP="00B671F2">
            <w:pPr>
              <w:jc w:val="center"/>
            </w:pPr>
            <w:r w:rsidRPr="00B671F2">
              <w:rPr>
                <w:color w:val="4F81BD" w:themeColor="accent1"/>
              </w:rPr>
              <w:t>Other Mental Disorders</w:t>
            </w:r>
          </w:p>
        </w:tc>
      </w:tr>
      <w:tr w:rsidR="001F78D9" w:rsidTr="00B671F2">
        <w:trPr>
          <w:trHeight w:val="806"/>
        </w:trPr>
        <w:tc>
          <w:tcPr>
            <w:tcW w:w="3192" w:type="dxa"/>
            <w:vAlign w:val="center"/>
          </w:tcPr>
          <w:p w:rsidR="001F78D9" w:rsidRPr="00B671F2" w:rsidRDefault="001F78D9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School Issues</w:t>
            </w:r>
          </w:p>
        </w:tc>
        <w:tc>
          <w:tcPr>
            <w:tcW w:w="3192" w:type="dxa"/>
            <w:vAlign w:val="center"/>
          </w:tcPr>
          <w:p w:rsidR="001F78D9" w:rsidRPr="001F78D9" w:rsidRDefault="001F78D9" w:rsidP="00B671F2">
            <w:pPr>
              <w:jc w:val="center"/>
            </w:pPr>
            <w:r w:rsidRPr="00A211B0">
              <w:rPr>
                <w:color w:val="C0504D" w:themeColor="accent2"/>
              </w:rPr>
              <w:t>Sex Therapy</w:t>
            </w:r>
          </w:p>
        </w:tc>
        <w:tc>
          <w:tcPr>
            <w:tcW w:w="3192" w:type="dxa"/>
            <w:vAlign w:val="center"/>
          </w:tcPr>
          <w:p w:rsidR="001F78D9" w:rsidRPr="00B671F2" w:rsidRDefault="001F78D9" w:rsidP="00B671F2">
            <w:pPr>
              <w:jc w:val="center"/>
              <w:rPr>
                <w:color w:val="4F81BD" w:themeColor="accent1"/>
              </w:rPr>
            </w:pPr>
            <w:r w:rsidRPr="00B671F2">
              <w:rPr>
                <w:color w:val="4F81BD" w:themeColor="accent1"/>
              </w:rPr>
              <w:t>Somatic Symptom and Related Disorders</w:t>
            </w:r>
          </w:p>
        </w:tc>
      </w:tr>
      <w:tr w:rsidR="001F78D9" w:rsidTr="00B671F2">
        <w:trPr>
          <w:trHeight w:val="806"/>
        </w:trPr>
        <w:tc>
          <w:tcPr>
            <w:tcW w:w="3192" w:type="dxa"/>
            <w:vAlign w:val="center"/>
          </w:tcPr>
          <w:p w:rsidR="001F78D9" w:rsidRPr="00B671F2" w:rsidRDefault="001F78D9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Spirituality</w:t>
            </w:r>
          </w:p>
        </w:tc>
        <w:tc>
          <w:tcPr>
            <w:tcW w:w="3192" w:type="dxa"/>
            <w:vAlign w:val="center"/>
          </w:tcPr>
          <w:p w:rsidR="001F78D9" w:rsidRPr="00B671F2" w:rsidRDefault="001F78D9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Sports Performance</w:t>
            </w:r>
          </w:p>
        </w:tc>
        <w:tc>
          <w:tcPr>
            <w:tcW w:w="3192" w:type="dxa"/>
            <w:vAlign w:val="center"/>
          </w:tcPr>
          <w:p w:rsidR="001F78D9" w:rsidRPr="001F78D9" w:rsidRDefault="001F78D9" w:rsidP="00B671F2">
            <w:pPr>
              <w:jc w:val="center"/>
            </w:pPr>
            <w:r w:rsidRPr="00B671F2">
              <w:rPr>
                <w:color w:val="C0504D" w:themeColor="accent2"/>
              </w:rPr>
              <w:t>Stress</w:t>
            </w:r>
          </w:p>
        </w:tc>
      </w:tr>
      <w:tr w:rsidR="001F78D9" w:rsidTr="00B671F2">
        <w:trPr>
          <w:trHeight w:val="806"/>
        </w:trPr>
        <w:tc>
          <w:tcPr>
            <w:tcW w:w="3192" w:type="dxa"/>
            <w:vAlign w:val="center"/>
          </w:tcPr>
          <w:p w:rsidR="001F78D9" w:rsidRPr="00B671F2" w:rsidRDefault="001F78D9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Testing and Evaluation</w:t>
            </w:r>
          </w:p>
        </w:tc>
        <w:tc>
          <w:tcPr>
            <w:tcW w:w="3192" w:type="dxa"/>
            <w:vAlign w:val="center"/>
          </w:tcPr>
          <w:p w:rsidR="001F78D9" w:rsidRPr="00B671F2" w:rsidRDefault="001F78D9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Traumatic Brain Injury</w:t>
            </w:r>
          </w:p>
        </w:tc>
        <w:tc>
          <w:tcPr>
            <w:tcW w:w="3192" w:type="dxa"/>
            <w:vAlign w:val="center"/>
          </w:tcPr>
          <w:p w:rsidR="001F78D9" w:rsidRPr="00B671F2" w:rsidRDefault="001F78D9" w:rsidP="00B671F2">
            <w:pPr>
              <w:jc w:val="center"/>
              <w:rPr>
                <w:color w:val="C0504D" w:themeColor="accent2"/>
              </w:rPr>
            </w:pPr>
            <w:r w:rsidRPr="00B671F2">
              <w:rPr>
                <w:color w:val="C0504D" w:themeColor="accent2"/>
              </w:rPr>
              <w:t>Women’s Issues</w:t>
            </w:r>
          </w:p>
        </w:tc>
      </w:tr>
    </w:tbl>
    <w:p w:rsidR="006436EE" w:rsidRDefault="006436EE" w:rsidP="006436EE"/>
    <w:sectPr w:rsidR="006436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EA" w:rsidRDefault="002B32EA" w:rsidP="002B32EA">
      <w:pPr>
        <w:spacing w:after="0" w:line="240" w:lineRule="auto"/>
      </w:pPr>
      <w:r>
        <w:separator/>
      </w:r>
    </w:p>
  </w:endnote>
  <w:endnote w:type="continuationSeparator" w:id="0">
    <w:p w:rsidR="002B32EA" w:rsidRDefault="002B32EA" w:rsidP="002B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718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2EA" w:rsidRDefault="002B32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32EA" w:rsidRDefault="002B3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EA" w:rsidRDefault="002B32EA" w:rsidP="002B32EA">
      <w:pPr>
        <w:spacing w:after="0" w:line="240" w:lineRule="auto"/>
      </w:pPr>
      <w:r>
        <w:separator/>
      </w:r>
    </w:p>
  </w:footnote>
  <w:footnote w:type="continuationSeparator" w:id="0">
    <w:p w:rsidR="002B32EA" w:rsidRDefault="002B32EA" w:rsidP="002B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EA" w:rsidRDefault="002B32EA">
    <w:pPr>
      <w:pStyle w:val="Header"/>
    </w:pPr>
    <w:r>
      <w:t>DRAFT—FOR DISCUSSION PURPOSES ONLY</w:t>
    </w:r>
  </w:p>
  <w:p w:rsidR="002B32EA" w:rsidRDefault="002B3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095F"/>
    <w:multiLevelType w:val="hybridMultilevel"/>
    <w:tmpl w:val="49CA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342B0"/>
    <w:multiLevelType w:val="hybridMultilevel"/>
    <w:tmpl w:val="F0521B8C"/>
    <w:lvl w:ilvl="0" w:tplc="B9A8D86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9636A"/>
    <w:multiLevelType w:val="hybridMultilevel"/>
    <w:tmpl w:val="52AE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B1FBC"/>
    <w:multiLevelType w:val="hybridMultilevel"/>
    <w:tmpl w:val="3934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11C98"/>
    <w:multiLevelType w:val="hybridMultilevel"/>
    <w:tmpl w:val="E7A89B14"/>
    <w:lvl w:ilvl="0" w:tplc="B9A8D86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8F64BB"/>
    <w:multiLevelType w:val="hybridMultilevel"/>
    <w:tmpl w:val="5FFA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57E62"/>
    <w:multiLevelType w:val="hybridMultilevel"/>
    <w:tmpl w:val="A106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82773"/>
    <w:multiLevelType w:val="hybridMultilevel"/>
    <w:tmpl w:val="1C76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24"/>
    <w:rsid w:val="000E0F3E"/>
    <w:rsid w:val="00107CDA"/>
    <w:rsid w:val="00120B82"/>
    <w:rsid w:val="001F78D9"/>
    <w:rsid w:val="002762DD"/>
    <w:rsid w:val="002B32EA"/>
    <w:rsid w:val="003548F5"/>
    <w:rsid w:val="00387C1B"/>
    <w:rsid w:val="0044513A"/>
    <w:rsid w:val="00516324"/>
    <w:rsid w:val="00565C2C"/>
    <w:rsid w:val="00590F4A"/>
    <w:rsid w:val="005A7EEB"/>
    <w:rsid w:val="00602B0D"/>
    <w:rsid w:val="006436EE"/>
    <w:rsid w:val="006B7937"/>
    <w:rsid w:val="007C0772"/>
    <w:rsid w:val="007D48CA"/>
    <w:rsid w:val="00887AC6"/>
    <w:rsid w:val="009105FD"/>
    <w:rsid w:val="00A211B0"/>
    <w:rsid w:val="00A3050D"/>
    <w:rsid w:val="00AB6FAB"/>
    <w:rsid w:val="00B35B33"/>
    <w:rsid w:val="00B3621B"/>
    <w:rsid w:val="00B662ED"/>
    <w:rsid w:val="00B671F2"/>
    <w:rsid w:val="00C84FE3"/>
    <w:rsid w:val="00DF110C"/>
    <w:rsid w:val="00E301D1"/>
    <w:rsid w:val="00E63453"/>
    <w:rsid w:val="00E71529"/>
    <w:rsid w:val="00ED4605"/>
    <w:rsid w:val="00F03410"/>
    <w:rsid w:val="00F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EE"/>
    <w:pPr>
      <w:ind w:left="720"/>
      <w:contextualSpacing/>
    </w:pPr>
  </w:style>
  <w:style w:type="table" w:styleId="TableGrid">
    <w:name w:val="Table Grid"/>
    <w:basedOn w:val="TableNormal"/>
    <w:uiPriority w:val="59"/>
    <w:rsid w:val="0064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6436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B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EA"/>
  </w:style>
  <w:style w:type="paragraph" w:styleId="Footer">
    <w:name w:val="footer"/>
    <w:basedOn w:val="Normal"/>
    <w:link w:val="FooterChar"/>
    <w:uiPriority w:val="99"/>
    <w:unhideWhenUsed/>
    <w:rsid w:val="002B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EA"/>
  </w:style>
  <w:style w:type="paragraph" w:styleId="BalloonText">
    <w:name w:val="Balloon Text"/>
    <w:basedOn w:val="Normal"/>
    <w:link w:val="BalloonTextChar"/>
    <w:uiPriority w:val="99"/>
    <w:semiHidden/>
    <w:unhideWhenUsed/>
    <w:rsid w:val="002B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EE"/>
    <w:pPr>
      <w:ind w:left="720"/>
      <w:contextualSpacing/>
    </w:pPr>
  </w:style>
  <w:style w:type="table" w:styleId="TableGrid">
    <w:name w:val="Table Grid"/>
    <w:basedOn w:val="TableNormal"/>
    <w:uiPriority w:val="59"/>
    <w:rsid w:val="0064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6436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6436E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B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EA"/>
  </w:style>
  <w:style w:type="paragraph" w:styleId="Footer">
    <w:name w:val="footer"/>
    <w:basedOn w:val="Normal"/>
    <w:link w:val="FooterChar"/>
    <w:uiPriority w:val="99"/>
    <w:unhideWhenUsed/>
    <w:rsid w:val="002B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EA"/>
  </w:style>
  <w:style w:type="paragraph" w:styleId="BalloonText">
    <w:name w:val="Balloon Text"/>
    <w:basedOn w:val="Normal"/>
    <w:link w:val="BalloonTextChar"/>
    <w:uiPriority w:val="99"/>
    <w:semiHidden/>
    <w:unhideWhenUsed/>
    <w:rsid w:val="002B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6"/>
    <w:rsid w:val="00A4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95D4AC022B4BE580F38C16FB25F7E7">
    <w:name w:val="C895D4AC022B4BE580F38C16FB25F7E7"/>
    <w:rsid w:val="00A475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95D4AC022B4BE580F38C16FB25F7E7">
    <w:name w:val="C895D4AC022B4BE580F38C16FB25F7E7"/>
    <w:rsid w:val="00A475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Kaplan, Amy E. (EHS)</dc:creator>
  <cp:lastModifiedBy> </cp:lastModifiedBy>
  <cp:revision>5</cp:revision>
  <dcterms:created xsi:type="dcterms:W3CDTF">2019-01-03T15:33:00Z</dcterms:created>
  <dcterms:modified xsi:type="dcterms:W3CDTF">2019-01-07T19:53:00Z</dcterms:modified>
</cp:coreProperties>
</file>