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453A" w14:textId="7B55AE9A" w:rsidR="00D873ED" w:rsidRPr="00D708DB" w:rsidRDefault="00D873ED" w:rsidP="009F5DB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D708DB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2D771C" wp14:editId="73B3330B">
            <wp:simplePos x="0" y="0"/>
            <wp:positionH relativeFrom="column">
              <wp:posOffset>5956</wp:posOffset>
            </wp:positionH>
            <wp:positionV relativeFrom="paragraph">
              <wp:posOffset>-448298</wp:posOffset>
            </wp:positionV>
            <wp:extent cx="746760" cy="998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Massachusetts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8DB" w:rsidRPr="00D708DB">
        <w:rPr>
          <w:rFonts w:ascii="Times New Roman" w:hAnsi="Times New Roman" w:cs="Times New Roman"/>
          <w:b/>
          <w:noProof/>
          <w:sz w:val="32"/>
          <w:szCs w:val="32"/>
        </w:rPr>
        <w:t>The Commonwealth of Massachusetts</w:t>
      </w:r>
    </w:p>
    <w:p w14:paraId="158A953B" w14:textId="6A80C109" w:rsidR="005A08CF" w:rsidRPr="00C67AA4" w:rsidRDefault="00D708DB" w:rsidP="00C67A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8DB">
        <w:rPr>
          <w:rFonts w:ascii="Times New Roman" w:hAnsi="Times New Roman" w:cs="Times New Roman"/>
          <w:b/>
          <w:sz w:val="32"/>
          <w:szCs w:val="32"/>
        </w:rPr>
        <w:t>Department of Public Health</w:t>
      </w:r>
    </w:p>
    <w:p w14:paraId="2EB583EB" w14:textId="2D724921" w:rsidR="001A4034" w:rsidRDefault="00037B41" w:rsidP="00D708DB">
      <w:pPr>
        <w:widowControl w:val="0"/>
        <w:tabs>
          <w:tab w:val="left" w:pos="3101"/>
        </w:tabs>
        <w:autoSpaceDE w:val="0"/>
        <w:autoSpaceDN w:val="0"/>
        <w:spacing w:after="0" w:line="240" w:lineRule="auto"/>
        <w:ind w:right="7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EC9F357" w14:textId="146C2FB6" w:rsidR="001A4034" w:rsidRPr="00805194" w:rsidRDefault="00A73C33" w:rsidP="001A403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Guidance for the </w:t>
      </w:r>
      <w:r w:rsidR="001A4034" w:rsidRPr="00805194">
        <w:rPr>
          <w:rFonts w:cstheme="minorHAnsi"/>
          <w:b/>
          <w:bCs/>
          <w:sz w:val="28"/>
          <w:szCs w:val="28"/>
          <w:u w:val="single"/>
        </w:rPr>
        <w:t>Submetering of Water</w:t>
      </w:r>
      <w:r w:rsidR="00E85293" w:rsidRPr="00805194">
        <w:rPr>
          <w:rFonts w:cstheme="minorHAnsi"/>
          <w:b/>
          <w:bCs/>
          <w:sz w:val="28"/>
          <w:szCs w:val="28"/>
          <w:u w:val="single"/>
        </w:rPr>
        <w:t xml:space="preserve"> and Sewer</w:t>
      </w:r>
      <w:r w:rsidR="001A4034" w:rsidRPr="00805194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5489310A" w14:textId="5D38DFBC" w:rsidR="001A4034" w:rsidRPr="00805194" w:rsidRDefault="001A4034" w:rsidP="001A4034">
      <w:pPr>
        <w:spacing w:after="0" w:line="240" w:lineRule="auto"/>
        <w:rPr>
          <w:rFonts w:cstheme="minorHAnsi"/>
          <w:b/>
          <w:bCs/>
        </w:rPr>
      </w:pPr>
    </w:p>
    <w:p w14:paraId="69EC259B" w14:textId="3282F113" w:rsidR="001A4034" w:rsidRPr="00805194" w:rsidRDefault="00B702E1" w:rsidP="001A403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12, 2023</w:t>
      </w:r>
    </w:p>
    <w:p w14:paraId="5CA94377" w14:textId="77777777" w:rsidR="00A73C33" w:rsidRDefault="00A73C33" w:rsidP="00A73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470CD" w14:textId="19DFBB1B" w:rsidR="00A73C33" w:rsidRPr="00805194" w:rsidRDefault="00A73C33" w:rsidP="00A73C3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805194">
        <w:rPr>
          <w:rFonts w:cstheme="minorHAnsi"/>
          <w:color w:val="000000" w:themeColor="text1"/>
        </w:rPr>
        <w:t xml:space="preserve">Submetering of water and sewer is a process available to rental property owners that allows them to </w:t>
      </w:r>
      <w:r w:rsidR="00A87322">
        <w:rPr>
          <w:rFonts w:cstheme="minorHAnsi"/>
          <w:color w:val="000000" w:themeColor="text1"/>
        </w:rPr>
        <w:t xml:space="preserve">separately </w:t>
      </w:r>
      <w:r w:rsidRPr="00805194">
        <w:rPr>
          <w:rFonts w:cstheme="minorHAnsi"/>
          <w:color w:val="000000" w:themeColor="text1"/>
        </w:rPr>
        <w:t xml:space="preserve">charge tenants for the cost of their use of water and sewer.  The statute, </w:t>
      </w:r>
      <w:r w:rsidRPr="00106D83">
        <w:rPr>
          <w:rFonts w:cstheme="minorHAnsi"/>
          <w:color w:val="000000" w:themeColor="text1"/>
        </w:rPr>
        <w:t xml:space="preserve">M.G.L. c. 186, §22, </w:t>
      </w:r>
      <w:r>
        <w:rPr>
          <w:rFonts w:cstheme="minorHAnsi"/>
          <w:color w:val="000000" w:themeColor="text1"/>
        </w:rPr>
        <w:t xml:space="preserve">and the </w:t>
      </w:r>
      <w:r w:rsidRPr="00022068">
        <w:rPr>
          <w:rFonts w:cstheme="minorHAnsi"/>
          <w:color w:val="000000" w:themeColor="text1"/>
        </w:rPr>
        <w:t xml:space="preserve">regulation 105 CMR 410.000: </w:t>
      </w:r>
      <w:r w:rsidRPr="00022068">
        <w:rPr>
          <w:rFonts w:cstheme="minorHAnsi"/>
          <w:noProof/>
          <w:color w:val="000000" w:themeColor="text1"/>
        </w:rPr>
        <w:t xml:space="preserve">Minimum Standards of Fitness For Human Habitation (Housing Code) </w:t>
      </w:r>
      <w:r w:rsidRPr="00805194">
        <w:rPr>
          <w:rFonts w:cstheme="minorHAnsi"/>
          <w:color w:val="000000" w:themeColor="text1"/>
        </w:rPr>
        <w:t>authorize</w:t>
      </w:r>
      <w:r>
        <w:rPr>
          <w:rFonts w:cstheme="minorHAnsi"/>
          <w:color w:val="000000" w:themeColor="text1"/>
        </w:rPr>
        <w:t xml:space="preserve"> submetering for </w:t>
      </w:r>
      <w:r w:rsidRPr="00805194">
        <w:rPr>
          <w:rFonts w:cstheme="minorHAnsi"/>
          <w:color w:val="000000" w:themeColor="text1"/>
        </w:rPr>
        <w:t xml:space="preserve">water and sewer service </w:t>
      </w:r>
      <w:r w:rsidR="00A87322" w:rsidRPr="00A73C33">
        <w:rPr>
          <w:rFonts w:cstheme="minorHAnsi"/>
          <w:color w:val="000000" w:themeColor="text1"/>
        </w:rPr>
        <w:t>costs if</w:t>
      </w:r>
      <w:r w:rsidRPr="00805194">
        <w:rPr>
          <w:rFonts w:cstheme="minorHAnsi"/>
          <w:color w:val="000000" w:themeColor="text1"/>
        </w:rPr>
        <w:t xml:space="preserve"> </w:t>
      </w:r>
      <w:r w:rsidR="00A87322">
        <w:rPr>
          <w:rFonts w:cstheme="minorHAnsi"/>
          <w:color w:val="000000" w:themeColor="text1"/>
        </w:rPr>
        <w:t>specific requirements for equipment installation, documentation, and calculations</w:t>
      </w:r>
      <w:r w:rsidR="00FF0366">
        <w:rPr>
          <w:rFonts w:cstheme="minorHAnsi"/>
          <w:color w:val="000000" w:themeColor="text1"/>
        </w:rPr>
        <w:t xml:space="preserve"> and billing</w:t>
      </w:r>
      <w:r w:rsidR="00A87322">
        <w:rPr>
          <w:rFonts w:cstheme="minorHAnsi"/>
          <w:color w:val="000000" w:themeColor="text1"/>
        </w:rPr>
        <w:t xml:space="preserve"> are met. </w:t>
      </w:r>
      <w:r w:rsidRPr="00805194">
        <w:rPr>
          <w:rFonts w:cstheme="minorHAnsi"/>
          <w:color w:val="000000" w:themeColor="text1"/>
        </w:rPr>
        <w:t xml:space="preserve"> </w:t>
      </w:r>
    </w:p>
    <w:p w14:paraId="63085A49" w14:textId="77777777" w:rsidR="00A73C33" w:rsidRPr="00805194" w:rsidRDefault="00A73C33" w:rsidP="00A73C33">
      <w:pPr>
        <w:pStyle w:val="BodyA"/>
        <w:widowControl w:val="0"/>
        <w:ind w:firstLine="20"/>
        <w:rPr>
          <w:rFonts w:asciiTheme="minorHAnsi" w:hAnsiTheme="minorHAnsi" w:cstheme="minorHAnsi"/>
          <w:color w:val="000000" w:themeColor="text1"/>
        </w:rPr>
      </w:pPr>
    </w:p>
    <w:p w14:paraId="1302DD0B" w14:textId="71CC4FDB" w:rsidR="00E57998" w:rsidRPr="00805194" w:rsidRDefault="00E57998" w:rsidP="00E57998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>This document outlines:</w:t>
      </w:r>
    </w:p>
    <w:p w14:paraId="6FCC02EA" w14:textId="4620715B" w:rsidR="00450ACE" w:rsidRPr="00805194" w:rsidRDefault="00450ACE" w:rsidP="00805194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Installation requirements of submetering equipment; </w:t>
      </w:r>
    </w:p>
    <w:p w14:paraId="0098B3FD" w14:textId="5762ACEA" w:rsidR="00450ACE" w:rsidRPr="00805194" w:rsidRDefault="00450ACE" w:rsidP="00450A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Paperwork required to properly </w:t>
      </w:r>
      <w:r w:rsidR="00FF03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document </w:t>
      </w:r>
      <w:r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>submeter</w:t>
      </w:r>
      <w:r w:rsidR="00FF0366">
        <w:rPr>
          <w:rFonts w:asciiTheme="minorHAnsi" w:hAnsiTheme="minorHAnsi" w:cstheme="minorHAnsi"/>
          <w:color w:val="000000" w:themeColor="text1"/>
          <w:sz w:val="22"/>
          <w:szCs w:val="22"/>
        </w:rPr>
        <w:t>ing</w:t>
      </w:r>
      <w:r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accordance with M.G.L. c. 186, §22;</w:t>
      </w:r>
    </w:p>
    <w:p w14:paraId="7D3D9074" w14:textId="32A09F4C" w:rsidR="00450ACE" w:rsidRPr="00805194" w:rsidRDefault="00450ACE" w:rsidP="00450A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>How to calculate the cost of water and sewer for a tenant and</w:t>
      </w:r>
      <w:r w:rsidR="00FF03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bill accordingly</w:t>
      </w:r>
    </w:p>
    <w:p w14:paraId="3DDB9E0A" w14:textId="2B0A60C4" w:rsidR="00450ACE" w:rsidRPr="00805194" w:rsidRDefault="00450ACE" w:rsidP="00450AC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>Tenant</w:t>
      </w:r>
      <w:r w:rsidR="00407EFE"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>’s</w:t>
      </w:r>
      <w:r w:rsidRPr="008051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legal rights.</w:t>
      </w:r>
    </w:p>
    <w:p w14:paraId="0A7C1B90" w14:textId="227F2754" w:rsidR="001A4034" w:rsidRPr="00805194" w:rsidRDefault="001A4034" w:rsidP="00805194">
      <w:pPr>
        <w:pStyle w:val="BodyA"/>
        <w:widowControl w:val="0"/>
        <w:ind w:firstLine="20"/>
        <w:rPr>
          <w:rFonts w:asciiTheme="minorHAnsi" w:hAnsiTheme="minorHAnsi" w:cstheme="minorHAnsi"/>
          <w:color w:val="000000" w:themeColor="text1"/>
        </w:rPr>
      </w:pPr>
    </w:p>
    <w:p w14:paraId="355F286B" w14:textId="37CF03EE" w:rsidR="00A10CCC" w:rsidRPr="00805194" w:rsidRDefault="00093510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u w:val="single"/>
        </w:rPr>
      </w:pPr>
      <w:r w:rsidRPr="00805194">
        <w:rPr>
          <w:rFonts w:cstheme="minorHAnsi"/>
          <w:b/>
          <w:bCs/>
          <w:color w:val="000000" w:themeColor="text1"/>
          <w:u w:val="single"/>
        </w:rPr>
        <w:t xml:space="preserve">Requirements of </w:t>
      </w:r>
      <w:r w:rsidR="000E0E4C" w:rsidRPr="00805194">
        <w:rPr>
          <w:rFonts w:cstheme="minorHAnsi"/>
          <w:b/>
          <w:bCs/>
          <w:color w:val="000000" w:themeColor="text1"/>
          <w:u w:val="single"/>
        </w:rPr>
        <w:t xml:space="preserve">M.G.L. c. 186, §22 and </w:t>
      </w:r>
      <w:r w:rsidRPr="00805194">
        <w:rPr>
          <w:rFonts w:cstheme="minorHAnsi"/>
          <w:b/>
          <w:bCs/>
          <w:color w:val="000000" w:themeColor="text1"/>
          <w:u w:val="single"/>
        </w:rPr>
        <w:t>the Housing Code</w:t>
      </w:r>
    </w:p>
    <w:p w14:paraId="3DBB81F0" w14:textId="77777777" w:rsidR="00A10CCC" w:rsidRPr="00805194" w:rsidRDefault="00A10CCC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03149956" w14:textId="57D6DC96" w:rsidR="00093510" w:rsidRPr="00805194" w:rsidRDefault="00A10CCC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805194">
        <w:rPr>
          <w:rFonts w:cstheme="minorHAnsi"/>
          <w:color w:val="000000" w:themeColor="text1"/>
        </w:rPr>
        <w:t xml:space="preserve">In accordance with </w:t>
      </w:r>
      <w:r w:rsidR="000E0E4C" w:rsidRPr="00805194">
        <w:rPr>
          <w:rFonts w:cstheme="minorHAnsi"/>
          <w:color w:val="000000" w:themeColor="text1"/>
        </w:rPr>
        <w:t>M.G.L. c. 186, §</w:t>
      </w:r>
      <w:r w:rsidR="005E50B0" w:rsidRPr="00805194">
        <w:rPr>
          <w:rFonts w:cstheme="minorHAnsi"/>
          <w:color w:val="000000" w:themeColor="text1"/>
        </w:rPr>
        <w:t>22 and</w:t>
      </w:r>
      <w:r w:rsidR="000E0E4C" w:rsidRPr="00805194">
        <w:rPr>
          <w:rFonts w:cstheme="minorHAnsi"/>
          <w:color w:val="000000" w:themeColor="text1"/>
        </w:rPr>
        <w:t xml:space="preserve"> </w:t>
      </w:r>
      <w:r w:rsidR="00093510" w:rsidRPr="00805194">
        <w:rPr>
          <w:rFonts w:cstheme="minorHAnsi"/>
          <w:color w:val="000000" w:themeColor="text1"/>
        </w:rPr>
        <w:t>105 CMR 410.130(C)</w:t>
      </w:r>
      <w:r w:rsidR="00106D83">
        <w:rPr>
          <w:rFonts w:cstheme="minorHAnsi"/>
          <w:color w:val="000000" w:themeColor="text1"/>
        </w:rPr>
        <w:t>,</w:t>
      </w:r>
      <w:r w:rsidRPr="00805194">
        <w:rPr>
          <w:rFonts w:cstheme="minorHAnsi"/>
          <w:color w:val="000000" w:themeColor="text1"/>
        </w:rPr>
        <w:t xml:space="preserve"> before a</w:t>
      </w:r>
      <w:r w:rsidR="005F024F" w:rsidRPr="00805194">
        <w:rPr>
          <w:rFonts w:cstheme="minorHAnsi"/>
          <w:color w:val="000000" w:themeColor="text1"/>
        </w:rPr>
        <w:t xml:space="preserve"> </w:t>
      </w:r>
      <w:r w:rsidR="00A87322">
        <w:rPr>
          <w:rFonts w:cstheme="minorHAnsi"/>
          <w:color w:val="000000" w:themeColor="text1"/>
        </w:rPr>
        <w:t xml:space="preserve">rental property </w:t>
      </w:r>
      <w:r w:rsidRPr="00805194">
        <w:rPr>
          <w:rFonts w:cstheme="minorHAnsi"/>
          <w:color w:val="000000" w:themeColor="text1"/>
        </w:rPr>
        <w:t xml:space="preserve">owner can separately bill a </w:t>
      </w:r>
      <w:r w:rsidR="005F024F" w:rsidRPr="00805194">
        <w:rPr>
          <w:rFonts w:cstheme="minorHAnsi"/>
          <w:color w:val="000000" w:themeColor="text1"/>
        </w:rPr>
        <w:t>tenant</w:t>
      </w:r>
      <w:r w:rsidRPr="00805194">
        <w:rPr>
          <w:rFonts w:cstheme="minorHAnsi"/>
          <w:color w:val="000000" w:themeColor="text1"/>
        </w:rPr>
        <w:t xml:space="preserve"> for water or sewer </w:t>
      </w:r>
      <w:r w:rsidR="000E0E4C" w:rsidRPr="00805194">
        <w:rPr>
          <w:rFonts w:cstheme="minorHAnsi"/>
          <w:color w:val="000000" w:themeColor="text1"/>
        </w:rPr>
        <w:t>costs,</w:t>
      </w:r>
      <w:r w:rsidRPr="00805194">
        <w:rPr>
          <w:rFonts w:cstheme="minorHAnsi"/>
          <w:color w:val="000000" w:themeColor="text1"/>
        </w:rPr>
        <w:t xml:space="preserve"> they must meet the following </w:t>
      </w:r>
      <w:r w:rsidR="00FF0366">
        <w:rPr>
          <w:rFonts w:cstheme="minorHAnsi"/>
          <w:color w:val="000000" w:themeColor="text1"/>
        </w:rPr>
        <w:t>requirements</w:t>
      </w:r>
      <w:r w:rsidRPr="00805194">
        <w:rPr>
          <w:rFonts w:cstheme="minorHAnsi"/>
          <w:color w:val="000000" w:themeColor="text1"/>
        </w:rPr>
        <w:t>:</w:t>
      </w:r>
    </w:p>
    <w:p w14:paraId="7E2F2B04" w14:textId="037274B2" w:rsidR="00093510" w:rsidRPr="00805194" w:rsidRDefault="00093510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58F37D65" w14:textId="1161BBE6" w:rsidR="000E0E4C" w:rsidRPr="00805194" w:rsidRDefault="000E0E4C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805194">
        <w:rPr>
          <w:rFonts w:cstheme="minorHAnsi"/>
          <w:b/>
          <w:bCs/>
          <w:color w:val="000000" w:themeColor="text1"/>
        </w:rPr>
        <w:t>Installation of Equipment:</w:t>
      </w:r>
    </w:p>
    <w:p w14:paraId="660BEAE7" w14:textId="77777777" w:rsidR="005B22B1" w:rsidRPr="00805194" w:rsidRDefault="0059508C" w:rsidP="005950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A</w:t>
      </w:r>
      <w:r w:rsidR="00374514" w:rsidRPr="00805194">
        <w:rPr>
          <w:rFonts w:cstheme="minorHAnsi"/>
          <w:color w:val="000000" w:themeColor="text1"/>
        </w:rPr>
        <w:t xml:space="preserve"> </w:t>
      </w:r>
      <w:r w:rsidRPr="00805194">
        <w:rPr>
          <w:rFonts w:cstheme="minorHAnsi"/>
          <w:color w:val="000000" w:themeColor="text1"/>
        </w:rPr>
        <w:t xml:space="preserve">Massachusetts </w:t>
      </w:r>
      <w:r w:rsidR="00374514" w:rsidRPr="00805194">
        <w:rPr>
          <w:rFonts w:cstheme="minorHAnsi"/>
          <w:color w:val="000000" w:themeColor="text1"/>
        </w:rPr>
        <w:t>licensed plumber</w:t>
      </w:r>
      <w:r w:rsidRPr="00805194">
        <w:rPr>
          <w:rFonts w:cstheme="minorHAnsi"/>
          <w:color w:val="000000" w:themeColor="text1"/>
        </w:rPr>
        <w:t xml:space="preserve"> shall</w:t>
      </w:r>
      <w:r w:rsidR="00374514" w:rsidRPr="00805194">
        <w:rPr>
          <w:rFonts w:cstheme="minorHAnsi"/>
          <w:color w:val="000000" w:themeColor="text1"/>
        </w:rPr>
        <w:t xml:space="preserve"> install</w:t>
      </w:r>
      <w:r w:rsidR="005B22B1" w:rsidRPr="00805194">
        <w:rPr>
          <w:rFonts w:cstheme="minorHAnsi"/>
          <w:color w:val="000000" w:themeColor="text1"/>
        </w:rPr>
        <w:t>:</w:t>
      </w:r>
    </w:p>
    <w:p w14:paraId="6CC4C822" w14:textId="7351B9DB" w:rsidR="00374514" w:rsidRPr="00805194" w:rsidRDefault="005B22B1" w:rsidP="005B22B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A</w:t>
      </w:r>
      <w:r w:rsidR="00374514" w:rsidRPr="00805194">
        <w:rPr>
          <w:rFonts w:cstheme="minorHAnsi"/>
          <w:color w:val="000000" w:themeColor="text1"/>
        </w:rPr>
        <w:t xml:space="preserve"> submeter </w:t>
      </w:r>
      <w:r w:rsidR="00D7209A" w:rsidRPr="00805194">
        <w:rPr>
          <w:rFonts w:cstheme="minorHAnsi"/>
          <w:color w:val="000000" w:themeColor="text1"/>
        </w:rPr>
        <w:t xml:space="preserve">for each unit </w:t>
      </w:r>
      <w:r w:rsidR="00374514" w:rsidRPr="00805194">
        <w:rPr>
          <w:rFonts w:cstheme="minorHAnsi"/>
          <w:color w:val="000000" w:themeColor="text1"/>
        </w:rPr>
        <w:t>that measure</w:t>
      </w:r>
      <w:r w:rsidR="00A10CCC" w:rsidRPr="00805194">
        <w:rPr>
          <w:rFonts w:cstheme="minorHAnsi"/>
          <w:color w:val="000000" w:themeColor="text1"/>
        </w:rPr>
        <w:t>s</w:t>
      </w:r>
      <w:r w:rsidR="00374514" w:rsidRPr="00805194">
        <w:rPr>
          <w:rFonts w:cstheme="minorHAnsi"/>
          <w:color w:val="000000" w:themeColor="text1"/>
        </w:rPr>
        <w:t xml:space="preserve"> only the water supplied for the exclusive use of the </w:t>
      </w:r>
      <w:r w:rsidR="005F024F" w:rsidRPr="00805194">
        <w:rPr>
          <w:rFonts w:cstheme="minorHAnsi"/>
          <w:color w:val="000000" w:themeColor="text1"/>
        </w:rPr>
        <w:t>tenant</w:t>
      </w:r>
      <w:r w:rsidR="00106D83">
        <w:rPr>
          <w:rFonts w:cstheme="minorHAnsi"/>
          <w:color w:val="000000" w:themeColor="text1"/>
        </w:rPr>
        <w:t xml:space="preserve"> unless the unit is metered by a water meter installed by a Water Company, as defined in the law, which provides water exclusively to the unit</w:t>
      </w:r>
      <w:r w:rsidRPr="00805194">
        <w:rPr>
          <w:rFonts w:cstheme="minorHAnsi"/>
          <w:color w:val="000000" w:themeColor="text1"/>
        </w:rPr>
        <w:t>; and</w:t>
      </w:r>
    </w:p>
    <w:p w14:paraId="20F1E47C" w14:textId="0A14F233" w:rsidR="00374514" w:rsidRPr="00805194" w:rsidRDefault="005B22B1" w:rsidP="005B22B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U</w:t>
      </w:r>
      <w:r w:rsidR="00374514" w:rsidRPr="00805194">
        <w:rPr>
          <w:rFonts w:cstheme="minorHAnsi"/>
          <w:color w:val="000000" w:themeColor="text1"/>
        </w:rPr>
        <w:t>ltra-low flush toilets, which us</w:t>
      </w:r>
      <w:r w:rsidR="00B60575" w:rsidRPr="00805194">
        <w:rPr>
          <w:rFonts w:cstheme="minorHAnsi"/>
          <w:color w:val="000000" w:themeColor="text1"/>
        </w:rPr>
        <w:t xml:space="preserve">e </w:t>
      </w:r>
      <w:r w:rsidR="00374514" w:rsidRPr="00805194">
        <w:rPr>
          <w:rFonts w:cstheme="minorHAnsi"/>
          <w:color w:val="000000" w:themeColor="text1"/>
        </w:rPr>
        <w:t>no more than 1.6 gallons per flush (</w:t>
      </w:r>
      <w:proofErr w:type="spellStart"/>
      <w:r w:rsidR="00374514" w:rsidRPr="00805194">
        <w:rPr>
          <w:rFonts w:cstheme="minorHAnsi"/>
          <w:color w:val="000000" w:themeColor="text1"/>
        </w:rPr>
        <w:t>gpf</w:t>
      </w:r>
      <w:proofErr w:type="spellEnd"/>
      <w:r w:rsidR="00374514" w:rsidRPr="00805194">
        <w:rPr>
          <w:rFonts w:cstheme="minorHAnsi"/>
          <w:color w:val="000000" w:themeColor="text1"/>
        </w:rPr>
        <w:t>)</w:t>
      </w:r>
      <w:r w:rsidR="00407EFE" w:rsidRPr="00805194">
        <w:rPr>
          <w:rFonts w:cstheme="minorHAnsi"/>
          <w:color w:val="000000" w:themeColor="text1"/>
        </w:rPr>
        <w:t>.</w:t>
      </w:r>
    </w:p>
    <w:p w14:paraId="32DAA710" w14:textId="2153FF1F" w:rsidR="005B22B1" w:rsidRPr="00805194" w:rsidRDefault="005B22B1" w:rsidP="005950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The owner shall install or hire someone to install:</w:t>
      </w:r>
    </w:p>
    <w:p w14:paraId="4F8E7EFC" w14:textId="77777777" w:rsidR="005B22B1" w:rsidRPr="00805194" w:rsidRDefault="005B22B1" w:rsidP="005B22B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L</w:t>
      </w:r>
      <w:r w:rsidR="00E85293" w:rsidRPr="00805194">
        <w:rPr>
          <w:rFonts w:cstheme="minorHAnsi"/>
          <w:color w:val="000000" w:themeColor="text1"/>
        </w:rPr>
        <w:t>ow-flow shower heads with a maximum flow rate of 2.5 gallons per minute (</w:t>
      </w:r>
      <w:proofErr w:type="spellStart"/>
      <w:r w:rsidR="00A10CCC" w:rsidRPr="00805194">
        <w:rPr>
          <w:rFonts w:cstheme="minorHAnsi"/>
          <w:color w:val="000000" w:themeColor="text1"/>
        </w:rPr>
        <w:t>gpm</w:t>
      </w:r>
      <w:proofErr w:type="spellEnd"/>
      <w:r w:rsidR="00A10CCC" w:rsidRPr="00805194">
        <w:rPr>
          <w:rFonts w:cstheme="minorHAnsi"/>
          <w:color w:val="000000" w:themeColor="text1"/>
        </w:rPr>
        <w:t>)</w:t>
      </w:r>
      <w:r w:rsidRPr="00805194">
        <w:rPr>
          <w:rFonts w:cstheme="minorHAnsi"/>
          <w:color w:val="000000" w:themeColor="text1"/>
        </w:rPr>
        <w:t>;</w:t>
      </w:r>
      <w:r w:rsidR="00A10CCC" w:rsidRPr="00805194">
        <w:rPr>
          <w:rFonts w:cstheme="minorHAnsi"/>
          <w:color w:val="000000" w:themeColor="text1"/>
        </w:rPr>
        <w:t xml:space="preserve"> and</w:t>
      </w:r>
    </w:p>
    <w:p w14:paraId="6EE3008F" w14:textId="00E3D5DC" w:rsidR="00E85293" w:rsidRPr="00805194" w:rsidRDefault="005B22B1" w:rsidP="005B22B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D</w:t>
      </w:r>
      <w:r w:rsidR="00E85293" w:rsidRPr="00805194">
        <w:rPr>
          <w:rFonts w:cstheme="minorHAnsi"/>
          <w:color w:val="000000" w:themeColor="text1"/>
        </w:rPr>
        <w:t xml:space="preserve">evices on all faucets with a maximum flow rate of 2.2 </w:t>
      </w:r>
      <w:proofErr w:type="spellStart"/>
      <w:r w:rsidR="00E85293" w:rsidRPr="00805194">
        <w:rPr>
          <w:rFonts w:cstheme="minorHAnsi"/>
          <w:color w:val="000000" w:themeColor="text1"/>
        </w:rPr>
        <w:t>gpm</w:t>
      </w:r>
      <w:proofErr w:type="spellEnd"/>
      <w:r w:rsidR="007060CC" w:rsidRPr="00805194">
        <w:rPr>
          <w:rFonts w:cstheme="minorHAnsi"/>
          <w:color w:val="000000" w:themeColor="text1"/>
        </w:rPr>
        <w:t>.</w:t>
      </w:r>
    </w:p>
    <w:p w14:paraId="4D6EB5CD" w14:textId="77777777" w:rsidR="000E0E4C" w:rsidRPr="00805194" w:rsidRDefault="000E0E4C" w:rsidP="000E0E4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29726984" w14:textId="5ED885C4" w:rsidR="000E0E4C" w:rsidRPr="00805194" w:rsidRDefault="00BD182D" w:rsidP="005E50B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Documentation - </w:t>
      </w:r>
      <w:r w:rsidR="000E0E4C" w:rsidRPr="00805194">
        <w:rPr>
          <w:rFonts w:cstheme="minorHAnsi"/>
          <w:b/>
          <w:bCs/>
          <w:color w:val="000000" w:themeColor="text1"/>
        </w:rPr>
        <w:t>Written Rental Agreement</w:t>
      </w:r>
      <w:r w:rsidR="005E50B0" w:rsidRPr="00805194">
        <w:rPr>
          <w:rFonts w:cstheme="minorHAnsi"/>
          <w:b/>
          <w:bCs/>
          <w:color w:val="000000" w:themeColor="text1"/>
        </w:rPr>
        <w:t>:</w:t>
      </w:r>
    </w:p>
    <w:p w14:paraId="1A1B6783" w14:textId="46401E34" w:rsidR="00C62BA7" w:rsidRPr="00805194" w:rsidRDefault="00D7209A" w:rsidP="005950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 xml:space="preserve">Only </w:t>
      </w:r>
      <w:r w:rsidR="00A87322">
        <w:rPr>
          <w:rFonts w:cstheme="minorHAnsi"/>
          <w:color w:val="000000" w:themeColor="text1"/>
        </w:rPr>
        <w:t xml:space="preserve">upon </w:t>
      </w:r>
      <w:r w:rsidRPr="00805194">
        <w:rPr>
          <w:rFonts w:cstheme="minorHAnsi"/>
          <w:color w:val="000000" w:themeColor="text1"/>
        </w:rPr>
        <w:t>the commencement of a new tenancy may a</w:t>
      </w:r>
      <w:r w:rsidR="00A87322">
        <w:rPr>
          <w:rFonts w:cstheme="minorHAnsi"/>
          <w:color w:val="000000" w:themeColor="text1"/>
        </w:rPr>
        <w:t xml:space="preserve">n </w:t>
      </w:r>
      <w:r w:rsidRPr="00805194">
        <w:rPr>
          <w:rFonts w:cstheme="minorHAnsi"/>
          <w:color w:val="000000" w:themeColor="text1"/>
        </w:rPr>
        <w:t>owner s</w:t>
      </w:r>
      <w:r w:rsidR="00A10CCC" w:rsidRPr="00805194">
        <w:rPr>
          <w:rFonts w:cstheme="minorHAnsi"/>
          <w:color w:val="000000" w:themeColor="text1"/>
        </w:rPr>
        <w:t>ubmete</w:t>
      </w:r>
      <w:r w:rsidRPr="00805194">
        <w:rPr>
          <w:rFonts w:cstheme="minorHAnsi"/>
          <w:color w:val="000000" w:themeColor="text1"/>
        </w:rPr>
        <w:t>r</w:t>
      </w:r>
      <w:r w:rsidR="00A10CCC" w:rsidRPr="00805194">
        <w:rPr>
          <w:rFonts w:cstheme="minorHAnsi"/>
          <w:color w:val="000000" w:themeColor="text1"/>
        </w:rPr>
        <w:t xml:space="preserve"> water and sewer</w:t>
      </w:r>
      <w:r w:rsidR="00C62BA7" w:rsidRPr="00805194">
        <w:rPr>
          <w:rFonts w:cstheme="minorHAnsi"/>
          <w:color w:val="000000" w:themeColor="text1"/>
        </w:rPr>
        <w:t xml:space="preserve">. The owner cannot </w:t>
      </w:r>
      <w:r w:rsidR="00B713DA">
        <w:rPr>
          <w:rFonts w:cstheme="minorHAnsi"/>
          <w:color w:val="000000" w:themeColor="text1"/>
        </w:rPr>
        <w:t xml:space="preserve">separately </w:t>
      </w:r>
      <w:r w:rsidR="00C62BA7" w:rsidRPr="00805194">
        <w:rPr>
          <w:rFonts w:cstheme="minorHAnsi"/>
          <w:color w:val="000000" w:themeColor="text1"/>
        </w:rPr>
        <w:t>charge existing occupants for water and sewer use</w:t>
      </w:r>
      <w:r w:rsidR="00B713DA">
        <w:rPr>
          <w:rFonts w:cstheme="minorHAnsi"/>
          <w:color w:val="000000" w:themeColor="text1"/>
        </w:rPr>
        <w:t xml:space="preserve"> but may generally incorporate those costs in rent charges</w:t>
      </w:r>
      <w:r w:rsidR="005F3C97">
        <w:rPr>
          <w:rFonts w:cstheme="minorHAnsi"/>
          <w:color w:val="000000" w:themeColor="text1"/>
        </w:rPr>
        <w:t>.</w:t>
      </w:r>
    </w:p>
    <w:p w14:paraId="2350F9B5" w14:textId="605BD22D" w:rsidR="00B60575" w:rsidRPr="00805194" w:rsidRDefault="00D761F6" w:rsidP="005950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The</w:t>
      </w:r>
      <w:r w:rsidR="000E0E4C" w:rsidRPr="00805194">
        <w:rPr>
          <w:rFonts w:cstheme="minorHAnsi"/>
          <w:color w:val="000000" w:themeColor="text1"/>
        </w:rPr>
        <w:t xml:space="preserve"> </w:t>
      </w:r>
      <w:r w:rsidR="00D7209A" w:rsidRPr="00805194">
        <w:rPr>
          <w:rFonts w:cstheme="minorHAnsi"/>
          <w:color w:val="000000" w:themeColor="text1"/>
        </w:rPr>
        <w:t xml:space="preserve">written </w:t>
      </w:r>
      <w:r w:rsidR="000E0E4C" w:rsidRPr="00805194">
        <w:rPr>
          <w:rFonts w:cstheme="minorHAnsi"/>
          <w:color w:val="000000" w:themeColor="text1"/>
        </w:rPr>
        <w:t>rental agreement</w:t>
      </w:r>
      <w:r w:rsidR="001E45E6" w:rsidRPr="00805194">
        <w:rPr>
          <w:rFonts w:cstheme="minorHAnsi"/>
          <w:color w:val="000000" w:themeColor="text1"/>
        </w:rPr>
        <w:t xml:space="preserve"> for a new tenancy must clearly state</w:t>
      </w:r>
      <w:r w:rsidR="00B60575" w:rsidRPr="00805194">
        <w:rPr>
          <w:rFonts w:cstheme="minorHAnsi"/>
          <w:color w:val="000000" w:themeColor="text1"/>
        </w:rPr>
        <w:t xml:space="preserve"> the </w:t>
      </w:r>
      <w:r w:rsidR="005F024F" w:rsidRPr="00805194">
        <w:rPr>
          <w:rFonts w:cstheme="minorHAnsi"/>
          <w:color w:val="000000" w:themeColor="text1"/>
        </w:rPr>
        <w:t>tenant</w:t>
      </w:r>
      <w:r w:rsidR="00B60575" w:rsidRPr="00805194">
        <w:rPr>
          <w:rFonts w:cstheme="minorHAnsi"/>
          <w:color w:val="000000" w:themeColor="text1"/>
        </w:rPr>
        <w:t xml:space="preserve"> will be charged for water and sewer usage.</w:t>
      </w:r>
    </w:p>
    <w:p w14:paraId="1617E2AE" w14:textId="5BADDD89" w:rsidR="000E0E4C" w:rsidRPr="00805194" w:rsidRDefault="00FF0366" w:rsidP="005950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</w:t>
      </w:r>
      <w:r w:rsidR="000E0E4C" w:rsidRPr="00805194">
        <w:rPr>
          <w:rFonts w:cstheme="minorHAnsi"/>
          <w:color w:val="000000" w:themeColor="text1"/>
        </w:rPr>
        <w:t xml:space="preserve"> </w:t>
      </w:r>
      <w:r w:rsidR="00407EFE" w:rsidRPr="00805194">
        <w:rPr>
          <w:rFonts w:cstheme="minorHAnsi"/>
          <w:color w:val="000000" w:themeColor="text1"/>
        </w:rPr>
        <w:t xml:space="preserve">licensed </w:t>
      </w:r>
      <w:r w:rsidR="000E0E4C" w:rsidRPr="00805194">
        <w:rPr>
          <w:rFonts w:cstheme="minorHAnsi"/>
          <w:color w:val="000000" w:themeColor="text1"/>
        </w:rPr>
        <w:t>plumber</w:t>
      </w:r>
      <w:r w:rsidR="00D7209A" w:rsidRPr="00805194">
        <w:rPr>
          <w:rFonts w:cstheme="minorHAnsi"/>
          <w:color w:val="000000" w:themeColor="text1"/>
        </w:rPr>
        <w:t xml:space="preserve"> who installed the equipment</w:t>
      </w:r>
      <w:r w:rsidR="000E0E4C" w:rsidRPr="00805194">
        <w:rPr>
          <w:rFonts w:cstheme="minorHAnsi"/>
          <w:color w:val="000000" w:themeColor="text1"/>
        </w:rPr>
        <w:t xml:space="preserve"> and the</w:t>
      </w:r>
      <w:r w:rsidR="005F024F" w:rsidRPr="00805194">
        <w:rPr>
          <w:rFonts w:cstheme="minorHAnsi"/>
          <w:color w:val="000000" w:themeColor="text1"/>
        </w:rPr>
        <w:t xml:space="preserve"> </w:t>
      </w:r>
      <w:r w:rsidR="000E0E4C" w:rsidRPr="00805194">
        <w:rPr>
          <w:rFonts w:cstheme="minorHAnsi"/>
          <w:color w:val="000000" w:themeColor="text1"/>
        </w:rPr>
        <w:t>owner</w:t>
      </w:r>
      <w:r w:rsidR="00D7209A" w:rsidRPr="00805194">
        <w:rPr>
          <w:rFonts w:cstheme="minorHAnsi"/>
          <w:color w:val="000000" w:themeColor="text1"/>
        </w:rPr>
        <w:t>,</w:t>
      </w:r>
      <w:r w:rsidR="000E0E4C" w:rsidRPr="00805194">
        <w:rPr>
          <w:rFonts w:cstheme="minorHAnsi"/>
          <w:color w:val="000000" w:themeColor="text1"/>
        </w:rPr>
        <w:t xml:space="preserve"> m</w:t>
      </w:r>
      <w:r w:rsidR="00C62BA7" w:rsidRPr="00805194">
        <w:rPr>
          <w:rFonts w:cstheme="minorHAnsi"/>
          <w:color w:val="000000" w:themeColor="text1"/>
        </w:rPr>
        <w:t>ust complete a certification form</w:t>
      </w:r>
      <w:r w:rsidR="00407EFE" w:rsidRPr="00805194">
        <w:rPr>
          <w:rFonts w:cstheme="minorHAnsi"/>
          <w:color w:val="000000" w:themeColor="text1"/>
        </w:rPr>
        <w:t xml:space="preserve"> </w:t>
      </w:r>
      <w:r w:rsidR="00C62BA7" w:rsidRPr="00805194">
        <w:rPr>
          <w:rFonts w:cstheme="minorHAnsi"/>
          <w:color w:val="000000" w:themeColor="text1"/>
        </w:rPr>
        <w:t xml:space="preserve">provided by the </w:t>
      </w:r>
      <w:r w:rsidR="00CE1D8B" w:rsidRPr="00805194">
        <w:rPr>
          <w:rFonts w:cstheme="minorHAnsi"/>
          <w:color w:val="000000" w:themeColor="text1"/>
        </w:rPr>
        <w:t>Department</w:t>
      </w:r>
      <w:r>
        <w:rPr>
          <w:rFonts w:cstheme="minorHAnsi"/>
          <w:color w:val="000000" w:themeColor="text1"/>
        </w:rPr>
        <w:t>.</w:t>
      </w:r>
      <w:r w:rsidR="00407EFE" w:rsidRPr="00805194">
        <w:rPr>
          <w:rFonts w:cstheme="minorHAnsi"/>
          <w:color w:val="000000" w:themeColor="text1"/>
        </w:rPr>
        <w:t xml:space="preserve"> </w:t>
      </w:r>
      <w:r w:rsidR="00A87322">
        <w:rPr>
          <w:rFonts w:cstheme="minorHAnsi"/>
          <w:color w:val="000000" w:themeColor="text1"/>
        </w:rPr>
        <w:t>The certification form</w:t>
      </w:r>
      <w:r w:rsidR="00407EFE" w:rsidRPr="00805194">
        <w:rPr>
          <w:rFonts w:cstheme="minorHAnsi"/>
          <w:color w:val="000000" w:themeColor="text1"/>
        </w:rPr>
        <w:t xml:space="preserve"> is available </w:t>
      </w:r>
      <w:hyperlink r:id="rId12" w:history="1">
        <w:r w:rsidR="00407EFE" w:rsidRPr="002C411E">
          <w:rPr>
            <w:rStyle w:val="Hyperlink"/>
            <w:rFonts w:cstheme="minorHAnsi"/>
          </w:rPr>
          <w:t>HERE</w:t>
        </w:r>
      </w:hyperlink>
      <w:r w:rsidR="00D761F6" w:rsidRPr="00805194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If the original certification paperwork is no longer available, then a licensed plumber must inspect the equipment and complete the certification form. </w:t>
      </w:r>
      <w:r w:rsidR="005718B9" w:rsidRPr="00805194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>f</w:t>
      </w:r>
      <w:r w:rsidR="005718B9" w:rsidRPr="00805194">
        <w:rPr>
          <w:rFonts w:cstheme="minorHAnsi"/>
          <w:color w:val="000000" w:themeColor="text1"/>
        </w:rPr>
        <w:t xml:space="preserve">orm certifies </w:t>
      </w:r>
      <w:r w:rsidR="00A87322">
        <w:rPr>
          <w:rFonts w:cstheme="minorHAnsi"/>
          <w:color w:val="000000" w:themeColor="text1"/>
        </w:rPr>
        <w:t xml:space="preserve">both the rental property owner and </w:t>
      </w:r>
      <w:r>
        <w:rPr>
          <w:rFonts w:cstheme="minorHAnsi"/>
          <w:color w:val="000000" w:themeColor="text1"/>
        </w:rPr>
        <w:t xml:space="preserve">a </w:t>
      </w:r>
      <w:r w:rsidR="00A87322">
        <w:rPr>
          <w:rFonts w:cstheme="minorHAnsi"/>
          <w:color w:val="000000" w:themeColor="text1"/>
        </w:rPr>
        <w:t xml:space="preserve">licensed plumber </w:t>
      </w:r>
      <w:r w:rsidR="005718B9" w:rsidRPr="00805194">
        <w:rPr>
          <w:rFonts w:cstheme="minorHAnsi"/>
          <w:color w:val="000000" w:themeColor="text1"/>
        </w:rPr>
        <w:t xml:space="preserve">have completed </w:t>
      </w:r>
      <w:r>
        <w:rPr>
          <w:rFonts w:cstheme="minorHAnsi"/>
          <w:color w:val="000000" w:themeColor="text1"/>
        </w:rPr>
        <w:t xml:space="preserve">(or confirmed) </w:t>
      </w:r>
      <w:r w:rsidR="005718B9" w:rsidRPr="00805194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>equipment installation requirements</w:t>
      </w:r>
      <w:r w:rsidR="005718B9" w:rsidRPr="00805194">
        <w:rPr>
          <w:rFonts w:cstheme="minorHAnsi"/>
          <w:color w:val="000000" w:themeColor="text1"/>
        </w:rPr>
        <w:t xml:space="preserve"> above. </w:t>
      </w:r>
      <w:r w:rsidR="00BD182D">
        <w:rPr>
          <w:rFonts w:cstheme="minorHAnsi"/>
          <w:color w:val="000000" w:themeColor="text1"/>
        </w:rPr>
        <w:t>Copies of the</w:t>
      </w:r>
      <w:r w:rsidR="00A87322">
        <w:rPr>
          <w:rFonts w:cstheme="minorHAnsi"/>
          <w:color w:val="000000" w:themeColor="text1"/>
        </w:rPr>
        <w:t xml:space="preserve"> completed</w:t>
      </w:r>
      <w:r w:rsidR="00BD182D">
        <w:rPr>
          <w:rFonts w:cstheme="minorHAnsi"/>
          <w:color w:val="000000" w:themeColor="text1"/>
        </w:rPr>
        <w:t xml:space="preserve"> form must be</w:t>
      </w:r>
      <w:r w:rsidR="005718B9" w:rsidRPr="00805194">
        <w:rPr>
          <w:rFonts w:cstheme="minorHAnsi"/>
          <w:color w:val="000000" w:themeColor="text1"/>
        </w:rPr>
        <w:t>:</w:t>
      </w:r>
    </w:p>
    <w:p w14:paraId="49783F72" w14:textId="278FB5C8" w:rsidR="000E0E4C" w:rsidRPr="00805194" w:rsidRDefault="000E0E4C" w:rsidP="0059508C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a</w:t>
      </w:r>
      <w:r w:rsidR="00B60575" w:rsidRPr="00805194">
        <w:rPr>
          <w:rFonts w:cstheme="minorHAnsi"/>
          <w:color w:val="000000" w:themeColor="text1"/>
        </w:rPr>
        <w:t>ttach</w:t>
      </w:r>
      <w:r w:rsidR="00BD182D">
        <w:rPr>
          <w:rFonts w:cstheme="minorHAnsi"/>
          <w:color w:val="000000" w:themeColor="text1"/>
        </w:rPr>
        <w:t>ed</w:t>
      </w:r>
      <w:r w:rsidR="00B60575" w:rsidRPr="00805194">
        <w:rPr>
          <w:rFonts w:cstheme="minorHAnsi"/>
          <w:color w:val="000000" w:themeColor="text1"/>
        </w:rPr>
        <w:t xml:space="preserve"> to the rental agreement</w:t>
      </w:r>
      <w:r w:rsidR="00D7209A" w:rsidRPr="00805194">
        <w:rPr>
          <w:rFonts w:cstheme="minorHAnsi"/>
          <w:color w:val="000000" w:themeColor="text1"/>
        </w:rPr>
        <w:t>;</w:t>
      </w:r>
      <w:r w:rsidR="00B60575" w:rsidRPr="00805194">
        <w:rPr>
          <w:rFonts w:cstheme="minorHAnsi"/>
          <w:color w:val="000000" w:themeColor="text1"/>
        </w:rPr>
        <w:t xml:space="preserve"> and </w:t>
      </w:r>
    </w:p>
    <w:p w14:paraId="229504E0" w14:textId="1A0FC77E" w:rsidR="00C62BA7" w:rsidRDefault="00BD182D" w:rsidP="0059508C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="00B60575" w:rsidRPr="00805194">
        <w:rPr>
          <w:rFonts w:cstheme="minorHAnsi"/>
          <w:color w:val="000000" w:themeColor="text1"/>
        </w:rPr>
        <w:t>ubmit</w:t>
      </w:r>
      <w:r>
        <w:rPr>
          <w:rFonts w:cstheme="minorHAnsi"/>
          <w:color w:val="000000" w:themeColor="text1"/>
        </w:rPr>
        <w:t>ted</w:t>
      </w:r>
      <w:r w:rsidR="00B60575" w:rsidRPr="00805194">
        <w:rPr>
          <w:rFonts w:cstheme="minorHAnsi"/>
          <w:color w:val="000000" w:themeColor="text1"/>
        </w:rPr>
        <w:t xml:space="preserve"> to the local health authority</w:t>
      </w:r>
      <w:r w:rsidR="00EA7FC0" w:rsidRPr="00805194">
        <w:rPr>
          <w:rFonts w:cstheme="minorHAnsi"/>
          <w:color w:val="000000" w:themeColor="text1"/>
        </w:rPr>
        <w:t>, who will keep the certification on file</w:t>
      </w:r>
      <w:r w:rsidR="00B60575" w:rsidRPr="00805194">
        <w:rPr>
          <w:rFonts w:cstheme="minorHAnsi"/>
          <w:color w:val="000000" w:themeColor="text1"/>
        </w:rPr>
        <w:t>.</w:t>
      </w:r>
    </w:p>
    <w:p w14:paraId="6A64FDB2" w14:textId="77777777" w:rsidR="007475F4" w:rsidRPr="00805194" w:rsidRDefault="007475F4" w:rsidP="007475F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 w:themeColor="text1"/>
        </w:rPr>
      </w:pPr>
    </w:p>
    <w:p w14:paraId="3BD38A41" w14:textId="4FA3E31C" w:rsidR="00374514" w:rsidRPr="00805194" w:rsidRDefault="00374514" w:rsidP="000E0E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6178BE38" w14:textId="1D6095B7" w:rsidR="00BD182D" w:rsidRDefault="00BD182D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u w:val="single"/>
        </w:rPr>
        <w:lastRenderedPageBreak/>
        <w:t>Calculating Cost and Bill Payment:</w:t>
      </w:r>
    </w:p>
    <w:p w14:paraId="0C2E75E8" w14:textId="77777777" w:rsidR="00BD182D" w:rsidRDefault="00BD182D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u w:val="single"/>
        </w:rPr>
      </w:pPr>
    </w:p>
    <w:p w14:paraId="0B782A11" w14:textId="0C35A2B4" w:rsidR="000E0E4C" w:rsidRPr="00805194" w:rsidRDefault="00BD182D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To calculate the cost, the owner must:</w:t>
      </w:r>
    </w:p>
    <w:p w14:paraId="572F85D6" w14:textId="77777777" w:rsidR="00615EE4" w:rsidRPr="00805194" w:rsidRDefault="00615EE4" w:rsidP="001A40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0B400415" w14:textId="595905CB" w:rsidR="005E50B0" w:rsidRPr="00805194" w:rsidRDefault="00BD182D" w:rsidP="00595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</w:t>
      </w:r>
      <w:r w:rsidR="00FA11DA" w:rsidRPr="00805194">
        <w:rPr>
          <w:rFonts w:cstheme="minorHAnsi"/>
          <w:color w:val="000000" w:themeColor="text1"/>
        </w:rPr>
        <w:t xml:space="preserve">etermine the cost per gallon of water by dividing the total bill </w:t>
      </w:r>
      <w:r w:rsidR="00B713DA">
        <w:rPr>
          <w:rFonts w:cstheme="minorHAnsi"/>
          <w:color w:val="000000" w:themeColor="text1"/>
        </w:rPr>
        <w:t xml:space="preserve">from the water company </w:t>
      </w:r>
      <w:r w:rsidR="00FA11DA" w:rsidRPr="00805194">
        <w:rPr>
          <w:rFonts w:cstheme="minorHAnsi"/>
          <w:color w:val="000000" w:themeColor="text1"/>
        </w:rPr>
        <w:t xml:space="preserve">by the total gallons used for the billing period. </w:t>
      </w:r>
    </w:p>
    <w:p w14:paraId="686A8723" w14:textId="39C764D5" w:rsidR="00FA11DA" w:rsidRPr="00805194" w:rsidRDefault="00FA11DA" w:rsidP="00595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 xml:space="preserve">Any interest </w:t>
      </w:r>
      <w:r w:rsidR="00B713DA">
        <w:rPr>
          <w:rFonts w:cstheme="minorHAnsi"/>
          <w:color w:val="000000" w:themeColor="text1"/>
        </w:rPr>
        <w:t xml:space="preserve">or other </w:t>
      </w:r>
      <w:r w:rsidRPr="00805194">
        <w:rPr>
          <w:rFonts w:cstheme="minorHAnsi"/>
          <w:color w:val="000000" w:themeColor="text1"/>
        </w:rPr>
        <w:t xml:space="preserve">charges for late payments assessed by the water company cannot be passed on to the </w:t>
      </w:r>
      <w:r w:rsidR="005F024F" w:rsidRPr="00805194">
        <w:rPr>
          <w:rFonts w:cstheme="minorHAnsi"/>
          <w:color w:val="000000" w:themeColor="text1"/>
        </w:rPr>
        <w:t>tenant</w:t>
      </w:r>
      <w:r w:rsidRPr="00805194">
        <w:rPr>
          <w:rFonts w:cstheme="minorHAnsi"/>
          <w:color w:val="000000" w:themeColor="text1"/>
        </w:rPr>
        <w:t xml:space="preserve"> and must be subtracted from the total bill </w:t>
      </w:r>
      <w:r w:rsidRPr="00805194">
        <w:rPr>
          <w:rFonts w:cstheme="minorHAnsi"/>
          <w:b/>
          <w:bCs/>
          <w:color w:val="000000" w:themeColor="text1"/>
          <w:u w:val="single"/>
        </w:rPr>
        <w:t>before</w:t>
      </w:r>
      <w:r w:rsidRPr="00805194">
        <w:rPr>
          <w:rFonts w:cstheme="minorHAnsi"/>
          <w:color w:val="000000" w:themeColor="text1"/>
        </w:rPr>
        <w:t xml:space="preserve"> calculating the cost per gallon.</w:t>
      </w:r>
    </w:p>
    <w:p w14:paraId="03C8EF48" w14:textId="6A242756" w:rsidR="00BD182D" w:rsidRDefault="00BD182D" w:rsidP="00595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Read the submeter to determine the number of gallons used by the tenant during the billing period</w:t>
      </w:r>
    </w:p>
    <w:p w14:paraId="6743ECAD" w14:textId="7B1D6119" w:rsidR="00FA11DA" w:rsidRDefault="00BD182D" w:rsidP="00595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</w:t>
      </w:r>
      <w:r w:rsidR="00FA11DA" w:rsidRPr="00805194">
        <w:rPr>
          <w:rFonts w:cstheme="minorHAnsi"/>
          <w:color w:val="000000" w:themeColor="text1"/>
        </w:rPr>
        <w:t>ultiply the cost per gallon</w:t>
      </w:r>
      <w:r>
        <w:rPr>
          <w:rFonts w:cstheme="minorHAnsi"/>
          <w:color w:val="000000" w:themeColor="text1"/>
        </w:rPr>
        <w:t xml:space="preserve"> (step #1) </w:t>
      </w:r>
      <w:r w:rsidRPr="00A73C33">
        <w:rPr>
          <w:rFonts w:cstheme="minorHAnsi"/>
          <w:color w:val="000000" w:themeColor="text1"/>
        </w:rPr>
        <w:t>by</w:t>
      </w:r>
      <w:r w:rsidR="00FA11DA" w:rsidRPr="00805194">
        <w:rPr>
          <w:rFonts w:cstheme="minorHAnsi"/>
          <w:color w:val="000000" w:themeColor="text1"/>
        </w:rPr>
        <w:t xml:space="preserve"> the number of gallons used</w:t>
      </w:r>
      <w:r>
        <w:rPr>
          <w:rFonts w:cstheme="minorHAnsi"/>
          <w:color w:val="000000" w:themeColor="text1"/>
        </w:rPr>
        <w:t xml:space="preserve"> by the </w:t>
      </w:r>
      <w:r w:rsidR="00B713DA">
        <w:rPr>
          <w:rFonts w:cstheme="minorHAnsi"/>
          <w:color w:val="000000" w:themeColor="text1"/>
        </w:rPr>
        <w:t>tenant</w:t>
      </w:r>
      <w:r>
        <w:rPr>
          <w:rFonts w:cstheme="minorHAnsi"/>
          <w:color w:val="000000" w:themeColor="text1"/>
        </w:rPr>
        <w:t xml:space="preserve"> (step #2) to calculate the cost for the tenant. </w:t>
      </w:r>
      <w:r w:rsidR="000C74EE" w:rsidRPr="00805194">
        <w:rPr>
          <w:rFonts w:cstheme="minorHAnsi"/>
          <w:color w:val="000000" w:themeColor="text1"/>
        </w:rPr>
        <w:t xml:space="preserve"> </w:t>
      </w:r>
    </w:p>
    <w:p w14:paraId="21F78CA8" w14:textId="09377D8A" w:rsidR="000C74EE" w:rsidRPr="00805194" w:rsidRDefault="00615EE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S</w:t>
      </w:r>
      <w:r w:rsidR="000C74EE" w:rsidRPr="00805194">
        <w:rPr>
          <w:rFonts w:cstheme="minorHAnsi"/>
          <w:color w:val="000000" w:themeColor="text1"/>
        </w:rPr>
        <w:t xml:space="preserve">end a bill to the </w:t>
      </w:r>
      <w:r w:rsidR="005F024F" w:rsidRPr="00805194">
        <w:rPr>
          <w:rFonts w:cstheme="minorHAnsi"/>
          <w:color w:val="000000" w:themeColor="text1"/>
        </w:rPr>
        <w:t>tenant</w:t>
      </w:r>
      <w:r w:rsidR="00BD182D" w:rsidRPr="00953266">
        <w:rPr>
          <w:rFonts w:cstheme="minorHAnsi"/>
          <w:color w:val="000000" w:themeColor="text1"/>
        </w:rPr>
        <w:t>,</w:t>
      </w:r>
      <w:r w:rsidR="000C74EE" w:rsidRPr="00805194">
        <w:rPr>
          <w:rFonts w:cstheme="minorHAnsi"/>
          <w:color w:val="000000" w:themeColor="text1"/>
        </w:rPr>
        <w:t xml:space="preserve"> which includes the cost per gallon and the number of gallons use</w:t>
      </w:r>
      <w:r w:rsidR="009860B7" w:rsidRPr="00805194">
        <w:rPr>
          <w:rFonts w:cstheme="minorHAnsi"/>
          <w:color w:val="000000" w:themeColor="text1"/>
        </w:rPr>
        <w:t>d</w:t>
      </w:r>
      <w:r w:rsidR="00953266" w:rsidRPr="00953266">
        <w:rPr>
          <w:rFonts w:cstheme="minorHAnsi"/>
          <w:color w:val="000000" w:themeColor="text1"/>
        </w:rPr>
        <w:t>. The bill must include the current reading and date and the prior reading and date</w:t>
      </w:r>
      <w:r w:rsidR="00953266">
        <w:rPr>
          <w:rFonts w:cstheme="minorHAnsi"/>
          <w:color w:val="000000" w:themeColor="text1"/>
        </w:rPr>
        <w:t>:</w:t>
      </w:r>
    </w:p>
    <w:p w14:paraId="2CBBF0B0" w14:textId="42027D10" w:rsidR="000C74EE" w:rsidRPr="00805194" w:rsidRDefault="000C74EE" w:rsidP="00595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 xml:space="preserve">If the owner bills the </w:t>
      </w:r>
      <w:r w:rsidR="005F024F" w:rsidRPr="00805194">
        <w:rPr>
          <w:rFonts w:cstheme="minorHAnsi"/>
          <w:color w:val="000000" w:themeColor="text1"/>
        </w:rPr>
        <w:t>tenant</w:t>
      </w:r>
      <w:r w:rsidRPr="00805194">
        <w:rPr>
          <w:rFonts w:cstheme="minorHAnsi"/>
          <w:color w:val="000000" w:themeColor="text1"/>
        </w:rPr>
        <w:t xml:space="preserve"> monthly, payment is due within 15 days </w:t>
      </w:r>
      <w:r w:rsidR="00FE5299" w:rsidRPr="00805194">
        <w:rPr>
          <w:rFonts w:cstheme="minorHAnsi"/>
          <w:color w:val="000000" w:themeColor="text1"/>
        </w:rPr>
        <w:t>from</w:t>
      </w:r>
      <w:r w:rsidRPr="00805194">
        <w:rPr>
          <w:rFonts w:cstheme="minorHAnsi"/>
          <w:color w:val="000000" w:themeColor="text1"/>
        </w:rPr>
        <w:t xml:space="preserve"> the date the bill was mailed.</w:t>
      </w:r>
    </w:p>
    <w:p w14:paraId="56507B58" w14:textId="50589476" w:rsidR="000C74EE" w:rsidRDefault="000C74EE" w:rsidP="00595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 xml:space="preserve">If the owner bills the </w:t>
      </w:r>
      <w:r w:rsidR="005F024F" w:rsidRPr="00805194">
        <w:rPr>
          <w:rFonts w:cstheme="minorHAnsi"/>
          <w:color w:val="000000" w:themeColor="text1"/>
        </w:rPr>
        <w:t>tenant</w:t>
      </w:r>
      <w:r w:rsidRPr="00805194">
        <w:rPr>
          <w:rFonts w:cstheme="minorHAnsi"/>
          <w:color w:val="000000" w:themeColor="text1"/>
        </w:rPr>
        <w:t xml:space="preserve"> in periods greater than 1 month, payment is due 30 days from the date the bill was mailed.</w:t>
      </w:r>
    </w:p>
    <w:p w14:paraId="6B3500F9" w14:textId="49FE2B41" w:rsidR="00953266" w:rsidRDefault="00953266" w:rsidP="00595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If the tenancy starts in</w:t>
      </w:r>
      <w:r w:rsidR="005F3C97">
        <w:rPr>
          <w:rFonts w:cstheme="minorHAnsi"/>
          <w:color w:val="000000" w:themeColor="text1"/>
        </w:rPr>
        <w:t xml:space="preserve"> between billing</w:t>
      </w:r>
      <w:r>
        <w:rPr>
          <w:rFonts w:cstheme="minorHAnsi"/>
          <w:color w:val="000000" w:themeColor="text1"/>
        </w:rPr>
        <w:t xml:space="preserve"> period</w:t>
      </w:r>
      <w:r w:rsidR="005F3C97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, the owner must provide a submeter reading in writing as of the first day of the tenancy.</w:t>
      </w:r>
    </w:p>
    <w:p w14:paraId="1E6D5D37" w14:textId="23F20EA9" w:rsidR="00953266" w:rsidRPr="00805194" w:rsidRDefault="00953266" w:rsidP="00595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If a tenancy</w:t>
      </w:r>
      <w:r w:rsidR="005F3C97">
        <w:rPr>
          <w:rFonts w:cstheme="minorHAnsi"/>
          <w:color w:val="000000" w:themeColor="text1"/>
        </w:rPr>
        <w:t xml:space="preserve"> ends in between billing periods</w:t>
      </w:r>
      <w:r>
        <w:rPr>
          <w:rFonts w:cstheme="minorHAnsi"/>
          <w:color w:val="000000" w:themeColor="text1"/>
        </w:rPr>
        <w:t xml:space="preserve">, the owner shall give the tenant the final bill </w:t>
      </w:r>
      <w:r w:rsidR="005F3C97">
        <w:rPr>
          <w:rFonts w:cstheme="minorHAnsi"/>
          <w:color w:val="000000" w:themeColor="text1"/>
        </w:rPr>
        <w:t xml:space="preserve">based on the prior month’s rate and the submeter reading </w:t>
      </w:r>
      <w:r>
        <w:rPr>
          <w:rFonts w:cstheme="minorHAnsi"/>
          <w:color w:val="000000" w:themeColor="text1"/>
        </w:rPr>
        <w:t>as of the la</w:t>
      </w:r>
      <w:r w:rsidR="005F3C97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t day of the tenancy.</w:t>
      </w:r>
      <w:r w:rsidR="005F3C97">
        <w:rPr>
          <w:rFonts w:cstheme="minorHAnsi"/>
          <w:color w:val="000000" w:themeColor="text1"/>
        </w:rPr>
        <w:t xml:space="preserve"> The payment is due immediately. If the tenant does not pay the bill, then the owner can deduct the amount of the bill from the security deposit. </w:t>
      </w:r>
    </w:p>
    <w:p w14:paraId="2DAE926B" w14:textId="3FFC2BD7" w:rsidR="00E815A9" w:rsidRDefault="00615EE4" w:rsidP="00595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 xml:space="preserve">Pay the bill in full </w:t>
      </w:r>
      <w:r w:rsidR="00E815A9" w:rsidRPr="00805194">
        <w:rPr>
          <w:rFonts w:cstheme="minorHAnsi"/>
          <w:color w:val="000000" w:themeColor="text1"/>
        </w:rPr>
        <w:t xml:space="preserve">to the water company regardless of their ability to collect from a </w:t>
      </w:r>
      <w:r w:rsidR="005F024F" w:rsidRPr="00805194">
        <w:rPr>
          <w:rFonts w:cstheme="minorHAnsi"/>
          <w:color w:val="000000" w:themeColor="text1"/>
        </w:rPr>
        <w:t>tenant</w:t>
      </w:r>
      <w:r w:rsidR="00E815A9" w:rsidRPr="00805194">
        <w:rPr>
          <w:rFonts w:cstheme="minorHAnsi"/>
          <w:color w:val="000000" w:themeColor="text1"/>
        </w:rPr>
        <w:t>.</w:t>
      </w:r>
    </w:p>
    <w:p w14:paraId="7C8A6594" w14:textId="2B74270E" w:rsidR="005F3C97" w:rsidRPr="00805194" w:rsidRDefault="005F3C97" w:rsidP="00595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Maintain</w:t>
      </w:r>
      <w:r w:rsidR="009F70AA">
        <w:rPr>
          <w:rFonts w:cstheme="minorHAnsi"/>
          <w:color w:val="000000" w:themeColor="text1"/>
        </w:rPr>
        <w:t xml:space="preserve"> the water supply system in good condition. In the event of a leak, the owner may be required to calculate and/or rebate the tenant for costs associated with a water leak. </w:t>
      </w:r>
    </w:p>
    <w:p w14:paraId="078765B1" w14:textId="77777777" w:rsidR="00615EE4" w:rsidRPr="00805194" w:rsidRDefault="00615EE4" w:rsidP="00615EE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3E84C15A" w14:textId="2EDB99CD" w:rsidR="00615EE4" w:rsidRPr="00805194" w:rsidRDefault="00615EE4" w:rsidP="00615EE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 xml:space="preserve">The owner </w:t>
      </w:r>
      <w:r w:rsidR="00BD182D">
        <w:rPr>
          <w:rFonts w:cstheme="minorHAnsi"/>
          <w:color w:val="000000" w:themeColor="text1"/>
        </w:rPr>
        <w:t xml:space="preserve">must </w:t>
      </w:r>
      <w:r w:rsidRPr="00805194">
        <w:rPr>
          <w:rFonts w:cstheme="minorHAnsi"/>
          <w:color w:val="000000" w:themeColor="text1"/>
        </w:rPr>
        <w:t xml:space="preserve">not shut off the water </w:t>
      </w:r>
      <w:r w:rsidR="007060CC" w:rsidRPr="00805194">
        <w:rPr>
          <w:rFonts w:cstheme="minorHAnsi"/>
          <w:color w:val="000000" w:themeColor="text1"/>
        </w:rPr>
        <w:t xml:space="preserve">service </w:t>
      </w:r>
      <w:r w:rsidRPr="00805194">
        <w:rPr>
          <w:rFonts w:cstheme="minorHAnsi"/>
          <w:color w:val="000000" w:themeColor="text1"/>
        </w:rPr>
        <w:t xml:space="preserve">due to a </w:t>
      </w:r>
      <w:r w:rsidR="005F024F" w:rsidRPr="00805194">
        <w:rPr>
          <w:rFonts w:cstheme="minorHAnsi"/>
          <w:color w:val="000000" w:themeColor="text1"/>
        </w:rPr>
        <w:t>tenant’s</w:t>
      </w:r>
      <w:r w:rsidRPr="00805194">
        <w:rPr>
          <w:rFonts w:cstheme="minorHAnsi"/>
          <w:color w:val="000000" w:themeColor="text1"/>
        </w:rPr>
        <w:t xml:space="preserve"> failure to pay the bill</w:t>
      </w:r>
      <w:r w:rsidR="00B713DA">
        <w:rPr>
          <w:rFonts w:cstheme="minorHAnsi"/>
          <w:color w:val="000000" w:themeColor="text1"/>
        </w:rPr>
        <w:t>;</w:t>
      </w:r>
      <w:r w:rsidRPr="00805194">
        <w:rPr>
          <w:rFonts w:cstheme="minorHAnsi"/>
          <w:color w:val="000000" w:themeColor="text1"/>
        </w:rPr>
        <w:t xml:space="preserve"> the owner must pursue alternative </w:t>
      </w:r>
      <w:r w:rsidR="00B713DA">
        <w:rPr>
          <w:rFonts w:cstheme="minorHAnsi"/>
          <w:color w:val="000000" w:themeColor="text1"/>
        </w:rPr>
        <w:t>legal options</w:t>
      </w:r>
      <w:r w:rsidRPr="00805194">
        <w:rPr>
          <w:rFonts w:cstheme="minorHAnsi"/>
          <w:color w:val="000000" w:themeColor="text1"/>
        </w:rPr>
        <w:t xml:space="preserve"> to collect the debt.</w:t>
      </w:r>
    </w:p>
    <w:p w14:paraId="5736F783" w14:textId="77777777" w:rsidR="00615EE4" w:rsidRPr="00805194" w:rsidRDefault="00615EE4" w:rsidP="00615EE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755EC028" w14:textId="0385D367" w:rsidR="005E50B0" w:rsidRPr="00805194" w:rsidRDefault="005F024F" w:rsidP="000C74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805194">
        <w:rPr>
          <w:rFonts w:cstheme="minorHAnsi"/>
          <w:b/>
          <w:bCs/>
          <w:color w:val="000000" w:themeColor="text1"/>
          <w:u w:val="single"/>
        </w:rPr>
        <w:t>Tenant’s</w:t>
      </w:r>
      <w:r w:rsidR="0008433D" w:rsidRPr="00805194">
        <w:rPr>
          <w:rFonts w:cstheme="minorHAnsi"/>
          <w:b/>
          <w:bCs/>
          <w:color w:val="000000" w:themeColor="text1"/>
          <w:u w:val="single"/>
        </w:rPr>
        <w:t xml:space="preserve"> </w:t>
      </w:r>
      <w:r w:rsidR="005E50B0" w:rsidRPr="00805194">
        <w:rPr>
          <w:rFonts w:cstheme="minorHAnsi"/>
          <w:b/>
          <w:bCs/>
          <w:color w:val="000000" w:themeColor="text1"/>
          <w:u w:val="single"/>
        </w:rPr>
        <w:t>Rights</w:t>
      </w:r>
      <w:r w:rsidR="005E50B0" w:rsidRPr="00805194">
        <w:rPr>
          <w:rFonts w:cstheme="minorHAnsi"/>
          <w:b/>
          <w:bCs/>
          <w:color w:val="000000" w:themeColor="text1"/>
        </w:rPr>
        <w:t>:</w:t>
      </w:r>
    </w:p>
    <w:p w14:paraId="3033F1DA" w14:textId="400BBF54" w:rsidR="00BD182D" w:rsidRDefault="00BD182D" w:rsidP="008051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53D206DE" w14:textId="3136D018" w:rsidR="00BD182D" w:rsidRPr="00022068" w:rsidRDefault="0008433D" w:rsidP="00BD18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owner must p</w:t>
      </w:r>
      <w:r w:rsidR="00BD182D" w:rsidRPr="00022068">
        <w:rPr>
          <w:rFonts w:cstheme="minorHAnsi"/>
          <w:color w:val="000000" w:themeColor="text1"/>
        </w:rPr>
        <w:t>rovide the tenant access to their submeter upon request for any reason.</w:t>
      </w:r>
    </w:p>
    <w:p w14:paraId="04731A6F" w14:textId="4DCD72E5" w:rsidR="00615EE4" w:rsidRPr="00805194" w:rsidRDefault="00BD182D" w:rsidP="00615EE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</w:t>
      </w:r>
      <w:r w:rsidR="005E50B0" w:rsidRPr="00805194">
        <w:rPr>
          <w:rFonts w:cstheme="minorHAnsi"/>
          <w:color w:val="000000" w:themeColor="text1"/>
        </w:rPr>
        <w:t xml:space="preserve">f the </w:t>
      </w:r>
      <w:r w:rsidR="005F024F" w:rsidRPr="00805194">
        <w:rPr>
          <w:rFonts w:cstheme="minorHAnsi"/>
          <w:color w:val="000000" w:themeColor="text1"/>
        </w:rPr>
        <w:t>tenant</w:t>
      </w:r>
      <w:r w:rsidR="005E50B0" w:rsidRPr="00805194">
        <w:rPr>
          <w:rFonts w:cstheme="minorHAnsi"/>
          <w:color w:val="000000" w:themeColor="text1"/>
        </w:rPr>
        <w:t xml:space="preserve"> believes they </w:t>
      </w:r>
      <w:r w:rsidR="007B63BF" w:rsidRPr="00805194">
        <w:rPr>
          <w:rFonts w:cstheme="minorHAnsi"/>
          <w:color w:val="000000" w:themeColor="text1"/>
        </w:rPr>
        <w:t>have been</w:t>
      </w:r>
      <w:r w:rsidR="005E50B0" w:rsidRPr="00805194">
        <w:rPr>
          <w:rFonts w:cstheme="minorHAnsi"/>
          <w:color w:val="000000" w:themeColor="text1"/>
        </w:rPr>
        <w:t xml:space="preserve"> billed incorrectly based on the readings from the submeter, they</w:t>
      </w:r>
      <w:r w:rsidR="00AC5D9D" w:rsidRPr="00805194">
        <w:rPr>
          <w:rFonts w:cstheme="minorHAnsi"/>
          <w:color w:val="000000" w:themeColor="text1"/>
        </w:rPr>
        <w:t xml:space="preserve"> may challenge the accuracy of the submeter </w:t>
      </w:r>
      <w:r w:rsidR="007B63BF" w:rsidRPr="00805194">
        <w:rPr>
          <w:rFonts w:cstheme="minorHAnsi"/>
          <w:color w:val="000000" w:themeColor="text1"/>
        </w:rPr>
        <w:t xml:space="preserve">and </w:t>
      </w:r>
      <w:r w:rsidR="009860B7" w:rsidRPr="00805194">
        <w:rPr>
          <w:rFonts w:cstheme="minorHAnsi"/>
          <w:color w:val="000000" w:themeColor="text1"/>
        </w:rPr>
        <w:t>request that a</w:t>
      </w:r>
      <w:r w:rsidR="0008433D">
        <w:rPr>
          <w:rFonts w:cstheme="minorHAnsi"/>
          <w:color w:val="000000" w:themeColor="text1"/>
        </w:rPr>
        <w:t>n impartial</w:t>
      </w:r>
      <w:r w:rsidR="009860B7" w:rsidRPr="00805194">
        <w:rPr>
          <w:rFonts w:cstheme="minorHAnsi"/>
          <w:color w:val="000000" w:themeColor="text1"/>
        </w:rPr>
        <w:t xml:space="preserve"> person</w:t>
      </w:r>
      <w:r w:rsidR="0008433D">
        <w:rPr>
          <w:rFonts w:cstheme="minorHAnsi"/>
          <w:color w:val="000000" w:themeColor="text1"/>
        </w:rPr>
        <w:t xml:space="preserve"> (</w:t>
      </w:r>
      <w:r w:rsidR="0008433D" w:rsidRPr="00022068">
        <w:rPr>
          <w:rFonts w:cstheme="minorHAnsi"/>
          <w:color w:val="000000" w:themeColor="text1"/>
        </w:rPr>
        <w:t>no financial or other relationship to the owner</w:t>
      </w:r>
      <w:r w:rsidR="0008433D">
        <w:rPr>
          <w:rFonts w:cstheme="minorHAnsi"/>
          <w:color w:val="000000" w:themeColor="text1"/>
        </w:rPr>
        <w:t xml:space="preserve">) </w:t>
      </w:r>
      <w:r w:rsidR="009860B7" w:rsidRPr="00805194">
        <w:rPr>
          <w:rFonts w:cstheme="minorHAnsi"/>
          <w:color w:val="000000" w:themeColor="text1"/>
        </w:rPr>
        <w:t xml:space="preserve">with expertise in the installation and operation of water submeters test the submeter. </w:t>
      </w:r>
      <w:r w:rsidR="00AC5D9D" w:rsidRPr="00805194">
        <w:rPr>
          <w:rFonts w:cstheme="minorHAnsi"/>
          <w:color w:val="000000" w:themeColor="text1"/>
        </w:rPr>
        <w:t xml:space="preserve"> </w:t>
      </w:r>
    </w:p>
    <w:p w14:paraId="175C66FA" w14:textId="2C800F96" w:rsidR="00615EE4" w:rsidRPr="00805194" w:rsidRDefault="001E45E6" w:rsidP="008051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If the submeter is found to be</w:t>
      </w:r>
      <w:r w:rsidR="009860B7" w:rsidRPr="00805194">
        <w:rPr>
          <w:rFonts w:cstheme="minorHAnsi"/>
          <w:color w:val="000000" w:themeColor="text1"/>
        </w:rPr>
        <w:t xml:space="preserve"> </w:t>
      </w:r>
      <w:r w:rsidRPr="00805194">
        <w:rPr>
          <w:rFonts w:cstheme="minorHAnsi"/>
          <w:color w:val="000000" w:themeColor="text1"/>
        </w:rPr>
        <w:t>inaccurate</w:t>
      </w:r>
      <w:r w:rsidR="0008433D" w:rsidRPr="0008433D">
        <w:rPr>
          <w:rFonts w:cstheme="minorHAnsi"/>
          <w:color w:val="000000" w:themeColor="text1"/>
        </w:rPr>
        <w:t>,</w:t>
      </w:r>
      <w:r w:rsidRPr="00805194">
        <w:rPr>
          <w:rFonts w:cstheme="minorHAnsi"/>
          <w:color w:val="000000" w:themeColor="text1"/>
        </w:rPr>
        <w:t xml:space="preserve"> </w:t>
      </w:r>
      <w:r w:rsidR="00AC5D9D" w:rsidRPr="00805194">
        <w:rPr>
          <w:rFonts w:cstheme="minorHAnsi"/>
          <w:color w:val="000000" w:themeColor="text1"/>
        </w:rPr>
        <w:t>the owner must replace the submeter at</w:t>
      </w:r>
      <w:r w:rsidR="009860B7" w:rsidRPr="00805194">
        <w:rPr>
          <w:rFonts w:cstheme="minorHAnsi"/>
          <w:color w:val="000000" w:themeColor="text1"/>
        </w:rPr>
        <w:t xml:space="preserve"> their expense and shall also pay for the </w:t>
      </w:r>
      <w:r w:rsidR="00AC5D9D" w:rsidRPr="00805194">
        <w:rPr>
          <w:rFonts w:cstheme="minorHAnsi"/>
          <w:color w:val="000000" w:themeColor="text1"/>
        </w:rPr>
        <w:t xml:space="preserve">cost </w:t>
      </w:r>
      <w:r w:rsidR="009860B7" w:rsidRPr="00805194">
        <w:rPr>
          <w:rFonts w:cstheme="minorHAnsi"/>
          <w:color w:val="000000" w:themeColor="text1"/>
        </w:rPr>
        <w:t xml:space="preserve">of the test. </w:t>
      </w:r>
      <w:r w:rsidR="00EA7FC0" w:rsidRPr="00805194">
        <w:rPr>
          <w:rFonts w:cstheme="minorHAnsi"/>
          <w:color w:val="000000" w:themeColor="text1"/>
        </w:rPr>
        <w:t xml:space="preserve">The professional </w:t>
      </w:r>
      <w:r w:rsidR="00615EE4" w:rsidRPr="00805194">
        <w:rPr>
          <w:rFonts w:cstheme="minorHAnsi"/>
          <w:color w:val="000000" w:themeColor="text1"/>
        </w:rPr>
        <w:t xml:space="preserve">who conducts </w:t>
      </w:r>
      <w:r w:rsidR="00EA7FC0" w:rsidRPr="00805194">
        <w:rPr>
          <w:rFonts w:cstheme="minorHAnsi"/>
          <w:color w:val="000000" w:themeColor="text1"/>
        </w:rPr>
        <w:t>the test must also determine, to the best of their ability, the amount of excess charges for the current and previous bills</w:t>
      </w:r>
      <w:r w:rsidR="0008433D">
        <w:rPr>
          <w:rFonts w:cstheme="minorHAnsi"/>
          <w:color w:val="000000" w:themeColor="text1"/>
        </w:rPr>
        <w:t>. T</w:t>
      </w:r>
      <w:r w:rsidR="00EA7FC0" w:rsidRPr="00805194">
        <w:rPr>
          <w:rFonts w:cstheme="minorHAnsi"/>
          <w:color w:val="000000" w:themeColor="text1"/>
        </w:rPr>
        <w:t xml:space="preserve">he owner must either deduct the amount of overcharge in the current </w:t>
      </w:r>
      <w:r w:rsidR="0008433D" w:rsidRPr="0008433D">
        <w:rPr>
          <w:rFonts w:cstheme="minorHAnsi"/>
          <w:color w:val="000000" w:themeColor="text1"/>
        </w:rPr>
        <w:t>bill or</w:t>
      </w:r>
      <w:r w:rsidR="00EA7FC0" w:rsidRPr="00805194">
        <w:rPr>
          <w:rFonts w:cstheme="minorHAnsi"/>
          <w:color w:val="000000" w:themeColor="text1"/>
        </w:rPr>
        <w:t xml:space="preserve"> reimburse the </w:t>
      </w:r>
      <w:r w:rsidR="005F024F" w:rsidRPr="00805194">
        <w:rPr>
          <w:rFonts w:cstheme="minorHAnsi"/>
          <w:color w:val="000000" w:themeColor="text1"/>
        </w:rPr>
        <w:t>tenant</w:t>
      </w:r>
      <w:r w:rsidR="00EA7FC0" w:rsidRPr="00805194">
        <w:rPr>
          <w:rFonts w:cstheme="minorHAnsi"/>
          <w:color w:val="000000" w:themeColor="text1"/>
        </w:rPr>
        <w:t xml:space="preserve"> if they have already paid the current bill.</w:t>
      </w:r>
      <w:r w:rsidR="0084108C" w:rsidRPr="00805194">
        <w:rPr>
          <w:rFonts w:cstheme="minorHAnsi"/>
          <w:color w:val="000000" w:themeColor="text1"/>
        </w:rPr>
        <w:t xml:space="preserve"> </w:t>
      </w:r>
    </w:p>
    <w:p w14:paraId="503D7F67" w14:textId="5D8DCD05" w:rsidR="00615EE4" w:rsidRPr="00805194" w:rsidRDefault="0084108C" w:rsidP="008051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>If the submeter is found to be working correctly, the</w:t>
      </w:r>
      <w:r w:rsidR="005F024F" w:rsidRPr="00805194">
        <w:rPr>
          <w:rFonts w:cstheme="minorHAnsi"/>
          <w:color w:val="000000" w:themeColor="text1"/>
        </w:rPr>
        <w:t xml:space="preserve"> tenant</w:t>
      </w:r>
      <w:r w:rsidRPr="00805194">
        <w:rPr>
          <w:rFonts w:cstheme="minorHAnsi"/>
          <w:color w:val="000000" w:themeColor="text1"/>
        </w:rPr>
        <w:t xml:space="preserve"> is required to pay for the test</w:t>
      </w:r>
      <w:r w:rsidR="00EF1135" w:rsidRPr="00805194">
        <w:rPr>
          <w:rFonts w:cstheme="minorHAnsi"/>
          <w:color w:val="000000" w:themeColor="text1"/>
        </w:rPr>
        <w:t xml:space="preserve">. </w:t>
      </w:r>
    </w:p>
    <w:p w14:paraId="62BD30D7" w14:textId="0FBFD790" w:rsidR="00EA7FC0" w:rsidRPr="00805194" w:rsidRDefault="00EA7FC0" w:rsidP="00615EE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05194">
        <w:rPr>
          <w:rFonts w:cstheme="minorHAnsi"/>
          <w:color w:val="000000" w:themeColor="text1"/>
        </w:rPr>
        <w:t xml:space="preserve">The </w:t>
      </w:r>
      <w:r w:rsidR="005F024F" w:rsidRPr="00805194">
        <w:rPr>
          <w:rFonts w:cstheme="minorHAnsi"/>
          <w:color w:val="000000" w:themeColor="text1"/>
        </w:rPr>
        <w:t>tenants</w:t>
      </w:r>
      <w:r w:rsidRPr="00805194">
        <w:rPr>
          <w:rFonts w:cstheme="minorHAnsi"/>
          <w:color w:val="000000" w:themeColor="text1"/>
        </w:rPr>
        <w:t xml:space="preserve"> of public housing may not be </w:t>
      </w:r>
      <w:r w:rsidR="000766CE">
        <w:rPr>
          <w:rFonts w:cstheme="minorHAnsi"/>
          <w:color w:val="000000" w:themeColor="text1"/>
        </w:rPr>
        <w:t xml:space="preserve">separately </w:t>
      </w:r>
      <w:r w:rsidRPr="00805194">
        <w:rPr>
          <w:rFonts w:cstheme="minorHAnsi"/>
          <w:color w:val="000000" w:themeColor="text1"/>
        </w:rPr>
        <w:t>charged for water usage</w:t>
      </w:r>
      <w:r w:rsidR="00615EE4" w:rsidRPr="00805194">
        <w:rPr>
          <w:rFonts w:cstheme="minorHAnsi"/>
          <w:color w:val="000000" w:themeColor="text1"/>
        </w:rPr>
        <w:t>.</w:t>
      </w:r>
    </w:p>
    <w:p w14:paraId="53ECDF44" w14:textId="385BB5A4" w:rsidR="000C74EE" w:rsidRPr="00805194" w:rsidRDefault="000C74EE" w:rsidP="000C74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48DD4" w:themeColor="text2" w:themeTint="99"/>
        </w:rPr>
      </w:pPr>
    </w:p>
    <w:p w14:paraId="110AAF2C" w14:textId="77777777" w:rsidR="004601ED" w:rsidRPr="00805194" w:rsidRDefault="004601ED" w:rsidP="004601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48DD4" w:themeColor="text2" w:themeTint="99"/>
        </w:rPr>
      </w:pPr>
      <w:r w:rsidRPr="00805194">
        <w:rPr>
          <w:rFonts w:cstheme="minorHAnsi"/>
          <w:b/>
          <w:bCs/>
          <w:color w:val="548DD4" w:themeColor="text2" w:themeTint="99"/>
        </w:rPr>
        <w:t>Regulations and Department Resources:</w:t>
      </w:r>
    </w:p>
    <w:p w14:paraId="61EEF191" w14:textId="2EE3B8D6" w:rsidR="004601ED" w:rsidRDefault="004601ED" w:rsidP="004601ED">
      <w:pPr>
        <w:spacing w:after="120" w:line="240" w:lineRule="auto"/>
        <w:contextualSpacing/>
        <w:rPr>
          <w:rStyle w:val="Hyperlink"/>
          <w:rFonts w:cstheme="minorHAnsi"/>
          <w:color w:val="4F81BD" w:themeColor="accent1"/>
        </w:rPr>
      </w:pPr>
      <w:r w:rsidRPr="00805194">
        <w:rPr>
          <w:rFonts w:cstheme="minorHAnsi"/>
          <w:color w:val="4F81BD" w:themeColor="accent1"/>
        </w:rPr>
        <w:t xml:space="preserve">Housing Code </w:t>
      </w:r>
      <w:r w:rsidR="006B5F27">
        <w:rPr>
          <w:rFonts w:cstheme="minorHAnsi"/>
          <w:color w:val="4F81BD" w:themeColor="accent1"/>
        </w:rPr>
        <w:t xml:space="preserve">- </w:t>
      </w:r>
      <w:hyperlink r:id="rId13" w:history="1">
        <w:r w:rsidR="006B5F27" w:rsidRPr="00DE5DF2">
          <w:rPr>
            <w:rStyle w:val="Hyperlink"/>
            <w:rFonts w:cstheme="minorHAnsi"/>
          </w:rPr>
          <w:t>https://www.mass.gov/lists/housing-community-sanitation</w:t>
        </w:r>
      </w:hyperlink>
      <w:r w:rsidR="006B5F27">
        <w:rPr>
          <w:rFonts w:cstheme="minorHAnsi"/>
          <w:color w:val="4F81BD" w:themeColor="accent1"/>
        </w:rPr>
        <w:t xml:space="preserve"> </w:t>
      </w:r>
    </w:p>
    <w:p w14:paraId="09E9A79D" w14:textId="33D73AD2" w:rsidR="004601ED" w:rsidRPr="00805194" w:rsidRDefault="004601ED" w:rsidP="004601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48DD4" w:themeColor="text2" w:themeTint="99"/>
        </w:rPr>
      </w:pPr>
      <w:r w:rsidRPr="00805194">
        <w:rPr>
          <w:rFonts w:cstheme="minorHAnsi"/>
          <w:color w:val="4F81BD" w:themeColor="accent1"/>
        </w:rPr>
        <w:t xml:space="preserve">Community Sanitation Program, </w:t>
      </w:r>
      <w:hyperlink r:id="rId14" w:history="1">
        <w:r w:rsidRPr="00805194">
          <w:rPr>
            <w:rStyle w:val="Hyperlink"/>
            <w:rFonts w:cstheme="minorHAnsi"/>
            <w:color w:val="4F81BD" w:themeColor="accent1"/>
          </w:rPr>
          <w:t>https://www.mass.gov/community-sanitation</w:t>
        </w:r>
      </w:hyperlink>
    </w:p>
    <w:p w14:paraId="16065D6E" w14:textId="7F099B7A" w:rsidR="004601ED" w:rsidRPr="00805194" w:rsidRDefault="004601ED" w:rsidP="000C74EE">
      <w:pPr>
        <w:autoSpaceDE w:val="0"/>
        <w:autoSpaceDN w:val="0"/>
        <w:adjustRightInd w:val="0"/>
        <w:spacing w:after="0" w:line="240" w:lineRule="auto"/>
        <w:rPr>
          <w:rFonts w:cstheme="minorHAnsi"/>
          <w:color w:val="548DD4" w:themeColor="text2" w:themeTint="99"/>
        </w:rPr>
      </w:pPr>
      <w:r w:rsidRPr="00805194">
        <w:rPr>
          <w:rFonts w:cstheme="minorHAnsi"/>
          <w:color w:val="548DD4" w:themeColor="text2" w:themeTint="99"/>
        </w:rPr>
        <w:t xml:space="preserve">Massachusetts General Law - </w:t>
      </w:r>
      <w:hyperlink r:id="rId15" w:history="1">
        <w:r w:rsidRPr="00805194">
          <w:rPr>
            <w:rStyle w:val="Hyperlink"/>
            <w:rFonts w:cstheme="minorHAnsi"/>
          </w:rPr>
          <w:t>https://malegislature.gov/Laws/GeneralLaws/PartII/TitleI/Chapter186/Section22</w:t>
        </w:r>
      </w:hyperlink>
    </w:p>
    <w:p w14:paraId="0CF82754" w14:textId="115716F0" w:rsidR="004601ED" w:rsidRPr="00805194" w:rsidRDefault="004601ED" w:rsidP="000C74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48DD4" w:themeColor="text2" w:themeTint="99"/>
        </w:rPr>
      </w:pPr>
    </w:p>
    <w:p w14:paraId="5BC34F66" w14:textId="162DCF30" w:rsidR="001A4034" w:rsidRPr="00805194" w:rsidRDefault="001A4034" w:rsidP="00805194">
      <w:pPr>
        <w:autoSpaceDE w:val="0"/>
        <w:autoSpaceDN w:val="0"/>
        <w:adjustRightInd w:val="0"/>
        <w:spacing w:after="0" w:line="240" w:lineRule="auto"/>
        <w:rPr>
          <w:rFonts w:cstheme="minorHAnsi"/>
          <w:strike/>
          <w:color w:val="FF0000"/>
        </w:rPr>
      </w:pPr>
    </w:p>
    <w:sectPr w:rsidR="001A4034" w:rsidRPr="00805194" w:rsidSect="00662EC4">
      <w:footerReference w:type="default" r:id="rId16"/>
      <w:pgSz w:w="12240" w:h="15840"/>
      <w:pgMar w:top="1008" w:right="720" w:bottom="99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2CBE0" w14:textId="77777777" w:rsidR="008F6F0B" w:rsidRDefault="008F6F0B" w:rsidP="00E50A6E">
      <w:pPr>
        <w:spacing w:after="0" w:line="240" w:lineRule="auto"/>
      </w:pPr>
      <w:r>
        <w:separator/>
      </w:r>
    </w:p>
  </w:endnote>
  <w:endnote w:type="continuationSeparator" w:id="0">
    <w:p w14:paraId="476002CC" w14:textId="77777777" w:rsidR="008F6F0B" w:rsidRDefault="008F6F0B" w:rsidP="00E5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2F27B" w14:textId="5E79EB23" w:rsidR="00662EC4" w:rsidRPr="00662EC4" w:rsidRDefault="00662EC4">
    <w:pPr>
      <w:pStyle w:val="Footer"/>
      <w:rPr>
        <w:sz w:val="20"/>
        <w:szCs w:val="20"/>
      </w:rPr>
    </w:pPr>
    <w:r w:rsidRPr="00662EC4">
      <w:rPr>
        <w:sz w:val="20"/>
        <w:szCs w:val="20"/>
      </w:rPr>
      <w:t>410-23-Guidance-Submetering of Water and Sewer 5-12-23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56F30" w14:textId="77777777" w:rsidR="008F6F0B" w:rsidRDefault="008F6F0B" w:rsidP="00E50A6E">
      <w:pPr>
        <w:spacing w:after="0" w:line="240" w:lineRule="auto"/>
      </w:pPr>
      <w:r>
        <w:separator/>
      </w:r>
    </w:p>
  </w:footnote>
  <w:footnote w:type="continuationSeparator" w:id="0">
    <w:p w14:paraId="42307215" w14:textId="77777777" w:rsidR="008F6F0B" w:rsidRDefault="008F6F0B" w:rsidP="00E5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29FD"/>
    <w:multiLevelType w:val="hybridMultilevel"/>
    <w:tmpl w:val="1D80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A4F"/>
    <w:multiLevelType w:val="hybridMultilevel"/>
    <w:tmpl w:val="F1749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7AEF"/>
    <w:multiLevelType w:val="hybridMultilevel"/>
    <w:tmpl w:val="64767028"/>
    <w:lvl w:ilvl="0" w:tplc="7B443B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6ABD"/>
    <w:multiLevelType w:val="hybridMultilevel"/>
    <w:tmpl w:val="2AE62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35EDD"/>
    <w:multiLevelType w:val="hybridMultilevel"/>
    <w:tmpl w:val="1B865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18DC"/>
    <w:multiLevelType w:val="hybridMultilevel"/>
    <w:tmpl w:val="7C8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924EC"/>
    <w:multiLevelType w:val="hybridMultilevel"/>
    <w:tmpl w:val="5D22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A482E"/>
    <w:multiLevelType w:val="hybridMultilevel"/>
    <w:tmpl w:val="99E2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62EB"/>
    <w:multiLevelType w:val="hybridMultilevel"/>
    <w:tmpl w:val="4274A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436B0"/>
    <w:multiLevelType w:val="hybridMultilevel"/>
    <w:tmpl w:val="5A36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A3FDE"/>
    <w:multiLevelType w:val="hybridMultilevel"/>
    <w:tmpl w:val="D71C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20"/>
    <w:rsid w:val="00001F12"/>
    <w:rsid w:val="00005956"/>
    <w:rsid w:val="00021C9D"/>
    <w:rsid w:val="0002238F"/>
    <w:rsid w:val="0002310A"/>
    <w:rsid w:val="00024822"/>
    <w:rsid w:val="00032D1E"/>
    <w:rsid w:val="00033B54"/>
    <w:rsid w:val="000347E2"/>
    <w:rsid w:val="00037B41"/>
    <w:rsid w:val="00040C85"/>
    <w:rsid w:val="00056701"/>
    <w:rsid w:val="00060FF2"/>
    <w:rsid w:val="0006294F"/>
    <w:rsid w:val="00064171"/>
    <w:rsid w:val="00067710"/>
    <w:rsid w:val="00071510"/>
    <w:rsid w:val="00072D2F"/>
    <w:rsid w:val="0007629F"/>
    <w:rsid w:val="000766CE"/>
    <w:rsid w:val="00081E30"/>
    <w:rsid w:val="00083100"/>
    <w:rsid w:val="0008433D"/>
    <w:rsid w:val="00084DB9"/>
    <w:rsid w:val="00091758"/>
    <w:rsid w:val="00093510"/>
    <w:rsid w:val="00093919"/>
    <w:rsid w:val="000972E0"/>
    <w:rsid w:val="000A1D19"/>
    <w:rsid w:val="000A5F72"/>
    <w:rsid w:val="000A6CB9"/>
    <w:rsid w:val="000A73BD"/>
    <w:rsid w:val="000B0348"/>
    <w:rsid w:val="000B1485"/>
    <w:rsid w:val="000C020B"/>
    <w:rsid w:val="000C5D01"/>
    <w:rsid w:val="000C74EE"/>
    <w:rsid w:val="000D763F"/>
    <w:rsid w:val="000E0E4C"/>
    <w:rsid w:val="000F313E"/>
    <w:rsid w:val="00106D83"/>
    <w:rsid w:val="00107379"/>
    <w:rsid w:val="00111DF4"/>
    <w:rsid w:val="00127582"/>
    <w:rsid w:val="00127BFA"/>
    <w:rsid w:val="001353DF"/>
    <w:rsid w:val="00136A8F"/>
    <w:rsid w:val="00152BEB"/>
    <w:rsid w:val="001570FE"/>
    <w:rsid w:val="001577DE"/>
    <w:rsid w:val="00163ACA"/>
    <w:rsid w:val="0016430B"/>
    <w:rsid w:val="0018629C"/>
    <w:rsid w:val="001873AC"/>
    <w:rsid w:val="00196E8E"/>
    <w:rsid w:val="001A4034"/>
    <w:rsid w:val="001B2E9D"/>
    <w:rsid w:val="001B34E3"/>
    <w:rsid w:val="001B4102"/>
    <w:rsid w:val="001C38CC"/>
    <w:rsid w:val="001C734A"/>
    <w:rsid w:val="001D6358"/>
    <w:rsid w:val="001E45E6"/>
    <w:rsid w:val="001F1C2A"/>
    <w:rsid w:val="001F5391"/>
    <w:rsid w:val="001F58F3"/>
    <w:rsid w:val="00201E6D"/>
    <w:rsid w:val="00203643"/>
    <w:rsid w:val="002041C3"/>
    <w:rsid w:val="0022776B"/>
    <w:rsid w:val="00237193"/>
    <w:rsid w:val="00241123"/>
    <w:rsid w:val="00250B49"/>
    <w:rsid w:val="00250F5A"/>
    <w:rsid w:val="0025235F"/>
    <w:rsid w:val="0025380A"/>
    <w:rsid w:val="00257C82"/>
    <w:rsid w:val="002600EB"/>
    <w:rsid w:val="00261B20"/>
    <w:rsid w:val="002667C5"/>
    <w:rsid w:val="002713FB"/>
    <w:rsid w:val="00274934"/>
    <w:rsid w:val="00280F3B"/>
    <w:rsid w:val="002824EB"/>
    <w:rsid w:val="002942BA"/>
    <w:rsid w:val="002977EC"/>
    <w:rsid w:val="002A5923"/>
    <w:rsid w:val="002A7CA4"/>
    <w:rsid w:val="002B2144"/>
    <w:rsid w:val="002B6D26"/>
    <w:rsid w:val="002B7C19"/>
    <w:rsid w:val="002C0068"/>
    <w:rsid w:val="002C411E"/>
    <w:rsid w:val="002D052F"/>
    <w:rsid w:val="002E2199"/>
    <w:rsid w:val="002E2EB3"/>
    <w:rsid w:val="002E5E6E"/>
    <w:rsid w:val="002F1AAE"/>
    <w:rsid w:val="002F613A"/>
    <w:rsid w:val="003016CE"/>
    <w:rsid w:val="0030485B"/>
    <w:rsid w:val="00305F5A"/>
    <w:rsid w:val="003076EB"/>
    <w:rsid w:val="00307A1C"/>
    <w:rsid w:val="00317349"/>
    <w:rsid w:val="00322DDB"/>
    <w:rsid w:val="00327D7E"/>
    <w:rsid w:val="00331AE4"/>
    <w:rsid w:val="0033427D"/>
    <w:rsid w:val="00337CEE"/>
    <w:rsid w:val="003416D5"/>
    <w:rsid w:val="00347160"/>
    <w:rsid w:val="00361748"/>
    <w:rsid w:val="003643C8"/>
    <w:rsid w:val="00374514"/>
    <w:rsid w:val="00390CAE"/>
    <w:rsid w:val="00397337"/>
    <w:rsid w:val="003B30CA"/>
    <w:rsid w:val="003B3339"/>
    <w:rsid w:val="003D010D"/>
    <w:rsid w:val="003D3F0D"/>
    <w:rsid w:val="003E3E8B"/>
    <w:rsid w:val="003F4A41"/>
    <w:rsid w:val="00401A47"/>
    <w:rsid w:val="00403539"/>
    <w:rsid w:val="0040786C"/>
    <w:rsid w:val="00407EFE"/>
    <w:rsid w:val="00410627"/>
    <w:rsid w:val="004150C2"/>
    <w:rsid w:val="00422AC6"/>
    <w:rsid w:val="00427CBA"/>
    <w:rsid w:val="00430370"/>
    <w:rsid w:val="004310FE"/>
    <w:rsid w:val="00431EFC"/>
    <w:rsid w:val="00436606"/>
    <w:rsid w:val="00450ACE"/>
    <w:rsid w:val="00452311"/>
    <w:rsid w:val="004601ED"/>
    <w:rsid w:val="00467A3E"/>
    <w:rsid w:val="0047619B"/>
    <w:rsid w:val="004920CE"/>
    <w:rsid w:val="004B687D"/>
    <w:rsid w:val="004D48D8"/>
    <w:rsid w:val="004D5443"/>
    <w:rsid w:val="004E42FD"/>
    <w:rsid w:val="004E6462"/>
    <w:rsid w:val="004F42A0"/>
    <w:rsid w:val="004F69F6"/>
    <w:rsid w:val="00502A9D"/>
    <w:rsid w:val="00505B5F"/>
    <w:rsid w:val="00505BD4"/>
    <w:rsid w:val="00507409"/>
    <w:rsid w:val="005167DC"/>
    <w:rsid w:val="0051775E"/>
    <w:rsid w:val="00517A87"/>
    <w:rsid w:val="00520337"/>
    <w:rsid w:val="005232A7"/>
    <w:rsid w:val="00523613"/>
    <w:rsid w:val="00524EBE"/>
    <w:rsid w:val="0053426D"/>
    <w:rsid w:val="00547B97"/>
    <w:rsid w:val="00554FA1"/>
    <w:rsid w:val="005652D5"/>
    <w:rsid w:val="0056635D"/>
    <w:rsid w:val="005718B9"/>
    <w:rsid w:val="005912A1"/>
    <w:rsid w:val="0059508C"/>
    <w:rsid w:val="005A08CF"/>
    <w:rsid w:val="005A1E0C"/>
    <w:rsid w:val="005B22B1"/>
    <w:rsid w:val="005B2FF1"/>
    <w:rsid w:val="005D7948"/>
    <w:rsid w:val="005E23DE"/>
    <w:rsid w:val="005E35D5"/>
    <w:rsid w:val="005E3F13"/>
    <w:rsid w:val="005E50B0"/>
    <w:rsid w:val="005F024F"/>
    <w:rsid w:val="005F3C97"/>
    <w:rsid w:val="00606E5D"/>
    <w:rsid w:val="00615C59"/>
    <w:rsid w:val="00615EE4"/>
    <w:rsid w:val="00625E96"/>
    <w:rsid w:val="006263CD"/>
    <w:rsid w:val="00634AB8"/>
    <w:rsid w:val="0064421C"/>
    <w:rsid w:val="00644B1C"/>
    <w:rsid w:val="00645149"/>
    <w:rsid w:val="00647045"/>
    <w:rsid w:val="006545E2"/>
    <w:rsid w:val="00662EC4"/>
    <w:rsid w:val="006733E5"/>
    <w:rsid w:val="00684E7E"/>
    <w:rsid w:val="00687DB8"/>
    <w:rsid w:val="006B31D9"/>
    <w:rsid w:val="006B5F27"/>
    <w:rsid w:val="006D05D2"/>
    <w:rsid w:val="006D1F6D"/>
    <w:rsid w:val="006F15F6"/>
    <w:rsid w:val="00703091"/>
    <w:rsid w:val="007060CC"/>
    <w:rsid w:val="00706D8B"/>
    <w:rsid w:val="0072174A"/>
    <w:rsid w:val="00724C5A"/>
    <w:rsid w:val="00734FD2"/>
    <w:rsid w:val="007407AC"/>
    <w:rsid w:val="00746A86"/>
    <w:rsid w:val="007475F4"/>
    <w:rsid w:val="00750A49"/>
    <w:rsid w:val="0075722F"/>
    <w:rsid w:val="00761839"/>
    <w:rsid w:val="00762977"/>
    <w:rsid w:val="00783154"/>
    <w:rsid w:val="00790690"/>
    <w:rsid w:val="007B63BF"/>
    <w:rsid w:val="007B736F"/>
    <w:rsid w:val="007D07ED"/>
    <w:rsid w:val="007D1FE7"/>
    <w:rsid w:val="007D5C65"/>
    <w:rsid w:val="007E7400"/>
    <w:rsid w:val="008018C9"/>
    <w:rsid w:val="00801E60"/>
    <w:rsid w:val="00805194"/>
    <w:rsid w:val="008227FE"/>
    <w:rsid w:val="0084108C"/>
    <w:rsid w:val="00843BB1"/>
    <w:rsid w:val="0085358C"/>
    <w:rsid w:val="00865C37"/>
    <w:rsid w:val="00865C6A"/>
    <w:rsid w:val="00877E30"/>
    <w:rsid w:val="008A179F"/>
    <w:rsid w:val="008B1C3A"/>
    <w:rsid w:val="008B2C0D"/>
    <w:rsid w:val="008B349A"/>
    <w:rsid w:val="008B704F"/>
    <w:rsid w:val="008C3D44"/>
    <w:rsid w:val="008C77CE"/>
    <w:rsid w:val="008D1E6A"/>
    <w:rsid w:val="008D23B8"/>
    <w:rsid w:val="008E0A45"/>
    <w:rsid w:val="008E1F79"/>
    <w:rsid w:val="008E6D2A"/>
    <w:rsid w:val="008F26F7"/>
    <w:rsid w:val="008F6179"/>
    <w:rsid w:val="008F6F0B"/>
    <w:rsid w:val="008F7814"/>
    <w:rsid w:val="00902DE0"/>
    <w:rsid w:val="00911A92"/>
    <w:rsid w:val="00912740"/>
    <w:rsid w:val="00915FAC"/>
    <w:rsid w:val="009221A0"/>
    <w:rsid w:val="00922A8B"/>
    <w:rsid w:val="0092427B"/>
    <w:rsid w:val="009324F8"/>
    <w:rsid w:val="00947EB2"/>
    <w:rsid w:val="00953266"/>
    <w:rsid w:val="00964FE0"/>
    <w:rsid w:val="009737EE"/>
    <w:rsid w:val="0097457D"/>
    <w:rsid w:val="009802CB"/>
    <w:rsid w:val="009807EA"/>
    <w:rsid w:val="00983DFD"/>
    <w:rsid w:val="009860B7"/>
    <w:rsid w:val="00993E3B"/>
    <w:rsid w:val="00995672"/>
    <w:rsid w:val="00995AD9"/>
    <w:rsid w:val="009A0C2F"/>
    <w:rsid w:val="009A4739"/>
    <w:rsid w:val="009A643F"/>
    <w:rsid w:val="009C6DFC"/>
    <w:rsid w:val="009D0A47"/>
    <w:rsid w:val="009D253F"/>
    <w:rsid w:val="009D792B"/>
    <w:rsid w:val="009E0E03"/>
    <w:rsid w:val="009E2F3C"/>
    <w:rsid w:val="009E459E"/>
    <w:rsid w:val="009E57A7"/>
    <w:rsid w:val="009F5DB6"/>
    <w:rsid w:val="009F70AA"/>
    <w:rsid w:val="00A02EEB"/>
    <w:rsid w:val="00A06347"/>
    <w:rsid w:val="00A07B0E"/>
    <w:rsid w:val="00A10CCC"/>
    <w:rsid w:val="00A20917"/>
    <w:rsid w:val="00A25013"/>
    <w:rsid w:val="00A2599C"/>
    <w:rsid w:val="00A276A5"/>
    <w:rsid w:val="00A34785"/>
    <w:rsid w:val="00A35D7F"/>
    <w:rsid w:val="00A36DD9"/>
    <w:rsid w:val="00A41F04"/>
    <w:rsid w:val="00A52C14"/>
    <w:rsid w:val="00A54094"/>
    <w:rsid w:val="00A55C81"/>
    <w:rsid w:val="00A62398"/>
    <w:rsid w:val="00A6329A"/>
    <w:rsid w:val="00A73C33"/>
    <w:rsid w:val="00A74AE2"/>
    <w:rsid w:val="00A76000"/>
    <w:rsid w:val="00A761FD"/>
    <w:rsid w:val="00A87322"/>
    <w:rsid w:val="00A87C55"/>
    <w:rsid w:val="00A90F76"/>
    <w:rsid w:val="00A94027"/>
    <w:rsid w:val="00A959DE"/>
    <w:rsid w:val="00A9693F"/>
    <w:rsid w:val="00AA1B7C"/>
    <w:rsid w:val="00AA276F"/>
    <w:rsid w:val="00AA7AAD"/>
    <w:rsid w:val="00AB5BBE"/>
    <w:rsid w:val="00AC5D9D"/>
    <w:rsid w:val="00AE3274"/>
    <w:rsid w:val="00AE3414"/>
    <w:rsid w:val="00B03F1A"/>
    <w:rsid w:val="00B0599E"/>
    <w:rsid w:val="00B07BA2"/>
    <w:rsid w:val="00B1070B"/>
    <w:rsid w:val="00B26C0D"/>
    <w:rsid w:val="00B31095"/>
    <w:rsid w:val="00B32641"/>
    <w:rsid w:val="00B34BB2"/>
    <w:rsid w:val="00B54949"/>
    <w:rsid w:val="00B56224"/>
    <w:rsid w:val="00B60575"/>
    <w:rsid w:val="00B6329A"/>
    <w:rsid w:val="00B702E1"/>
    <w:rsid w:val="00B713BD"/>
    <w:rsid w:val="00B713DA"/>
    <w:rsid w:val="00B73EB0"/>
    <w:rsid w:val="00B7751C"/>
    <w:rsid w:val="00B80ECF"/>
    <w:rsid w:val="00B85467"/>
    <w:rsid w:val="00B9567C"/>
    <w:rsid w:val="00BA4E38"/>
    <w:rsid w:val="00BC26E5"/>
    <w:rsid w:val="00BC7370"/>
    <w:rsid w:val="00BC7AFA"/>
    <w:rsid w:val="00BD182D"/>
    <w:rsid w:val="00BF1769"/>
    <w:rsid w:val="00BF365C"/>
    <w:rsid w:val="00BF5484"/>
    <w:rsid w:val="00C14212"/>
    <w:rsid w:val="00C1792B"/>
    <w:rsid w:val="00C26B26"/>
    <w:rsid w:val="00C27CDE"/>
    <w:rsid w:val="00C27FED"/>
    <w:rsid w:val="00C3723A"/>
    <w:rsid w:val="00C43795"/>
    <w:rsid w:val="00C4483B"/>
    <w:rsid w:val="00C46BB8"/>
    <w:rsid w:val="00C62BA7"/>
    <w:rsid w:val="00C62C02"/>
    <w:rsid w:val="00C638CB"/>
    <w:rsid w:val="00C66F04"/>
    <w:rsid w:val="00C67AA4"/>
    <w:rsid w:val="00C71880"/>
    <w:rsid w:val="00C866EB"/>
    <w:rsid w:val="00C95027"/>
    <w:rsid w:val="00CA4586"/>
    <w:rsid w:val="00CA6948"/>
    <w:rsid w:val="00CB0B0A"/>
    <w:rsid w:val="00CC07EA"/>
    <w:rsid w:val="00CC7015"/>
    <w:rsid w:val="00CD01E1"/>
    <w:rsid w:val="00CD545F"/>
    <w:rsid w:val="00CE1BD4"/>
    <w:rsid w:val="00CE1D8B"/>
    <w:rsid w:val="00D03D2C"/>
    <w:rsid w:val="00D03FE8"/>
    <w:rsid w:val="00D05124"/>
    <w:rsid w:val="00D05469"/>
    <w:rsid w:val="00D05A10"/>
    <w:rsid w:val="00D10257"/>
    <w:rsid w:val="00D12314"/>
    <w:rsid w:val="00D135BA"/>
    <w:rsid w:val="00D231CF"/>
    <w:rsid w:val="00D304CC"/>
    <w:rsid w:val="00D30A38"/>
    <w:rsid w:val="00D31B8F"/>
    <w:rsid w:val="00D565DD"/>
    <w:rsid w:val="00D6172C"/>
    <w:rsid w:val="00D708DB"/>
    <w:rsid w:val="00D70960"/>
    <w:rsid w:val="00D7209A"/>
    <w:rsid w:val="00D72FBD"/>
    <w:rsid w:val="00D761F6"/>
    <w:rsid w:val="00D81425"/>
    <w:rsid w:val="00D873ED"/>
    <w:rsid w:val="00D92277"/>
    <w:rsid w:val="00D92E52"/>
    <w:rsid w:val="00D9749C"/>
    <w:rsid w:val="00DA2157"/>
    <w:rsid w:val="00DA39FA"/>
    <w:rsid w:val="00DC1D9E"/>
    <w:rsid w:val="00DC3E72"/>
    <w:rsid w:val="00DE1CEB"/>
    <w:rsid w:val="00DE3A86"/>
    <w:rsid w:val="00DE4FFD"/>
    <w:rsid w:val="00DE7616"/>
    <w:rsid w:val="00DF172B"/>
    <w:rsid w:val="00DF2434"/>
    <w:rsid w:val="00DF6E64"/>
    <w:rsid w:val="00E00A5E"/>
    <w:rsid w:val="00E0154A"/>
    <w:rsid w:val="00E054A4"/>
    <w:rsid w:val="00E13F5F"/>
    <w:rsid w:val="00E1478C"/>
    <w:rsid w:val="00E16A82"/>
    <w:rsid w:val="00E23112"/>
    <w:rsid w:val="00E313E8"/>
    <w:rsid w:val="00E425DF"/>
    <w:rsid w:val="00E43FFC"/>
    <w:rsid w:val="00E50A6E"/>
    <w:rsid w:val="00E51CB1"/>
    <w:rsid w:val="00E51FDC"/>
    <w:rsid w:val="00E53CD2"/>
    <w:rsid w:val="00E55804"/>
    <w:rsid w:val="00E57998"/>
    <w:rsid w:val="00E60497"/>
    <w:rsid w:val="00E61E20"/>
    <w:rsid w:val="00E64E1C"/>
    <w:rsid w:val="00E765D4"/>
    <w:rsid w:val="00E815A9"/>
    <w:rsid w:val="00E85293"/>
    <w:rsid w:val="00E8672D"/>
    <w:rsid w:val="00E93EB1"/>
    <w:rsid w:val="00E97E9D"/>
    <w:rsid w:val="00EA1123"/>
    <w:rsid w:val="00EA2C8B"/>
    <w:rsid w:val="00EA7FC0"/>
    <w:rsid w:val="00EB4D36"/>
    <w:rsid w:val="00EB6389"/>
    <w:rsid w:val="00EC5E99"/>
    <w:rsid w:val="00EC734A"/>
    <w:rsid w:val="00ED0D9C"/>
    <w:rsid w:val="00ED304F"/>
    <w:rsid w:val="00EF1135"/>
    <w:rsid w:val="00F0196D"/>
    <w:rsid w:val="00F0326C"/>
    <w:rsid w:val="00F03FC1"/>
    <w:rsid w:val="00F11E09"/>
    <w:rsid w:val="00F225AD"/>
    <w:rsid w:val="00F358C0"/>
    <w:rsid w:val="00F40625"/>
    <w:rsid w:val="00F43C29"/>
    <w:rsid w:val="00F47594"/>
    <w:rsid w:val="00F61569"/>
    <w:rsid w:val="00F62A7D"/>
    <w:rsid w:val="00F704D2"/>
    <w:rsid w:val="00F769F5"/>
    <w:rsid w:val="00F85E9D"/>
    <w:rsid w:val="00F8607B"/>
    <w:rsid w:val="00FA11DA"/>
    <w:rsid w:val="00FA470D"/>
    <w:rsid w:val="00FB214F"/>
    <w:rsid w:val="00FB558C"/>
    <w:rsid w:val="00FC6CD2"/>
    <w:rsid w:val="00FE3DBB"/>
    <w:rsid w:val="00FE40EF"/>
    <w:rsid w:val="00FE4203"/>
    <w:rsid w:val="00FE5299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1184"/>
  <w15:docId w15:val="{FDDDE6B4-ABB3-4459-B6EA-45F257DA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6E"/>
  </w:style>
  <w:style w:type="paragraph" w:styleId="Footer">
    <w:name w:val="footer"/>
    <w:basedOn w:val="Normal"/>
    <w:link w:val="FooterChar"/>
    <w:uiPriority w:val="99"/>
    <w:unhideWhenUsed/>
    <w:rsid w:val="00E5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6E"/>
  </w:style>
  <w:style w:type="paragraph" w:styleId="NoSpacing">
    <w:name w:val="No Spacing"/>
    <w:uiPriority w:val="1"/>
    <w:qFormat/>
    <w:rsid w:val="005177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8CF"/>
    <w:rPr>
      <w:color w:val="0000FF" w:themeColor="hyperlink"/>
      <w:u w:val="single"/>
    </w:rPr>
  </w:style>
  <w:style w:type="paragraph" w:customStyle="1" w:styleId="Default">
    <w:name w:val="Default"/>
    <w:rsid w:val="00A96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4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65C3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1D1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4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2BEB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1485"/>
    <w:rPr>
      <w:color w:val="605E5C"/>
      <w:shd w:val="clear" w:color="auto" w:fill="E1DFDD"/>
    </w:rPr>
  </w:style>
  <w:style w:type="paragraph" w:customStyle="1" w:styleId="BodyA">
    <w:name w:val="Body A"/>
    <w:rsid w:val="001A40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46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lists/housing-community-sanit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submetering-of-water-and-sewer-certification-form-may-12-2023/downloa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alegislature.gov/Laws/GeneralLaws/PartII/TitleI/Chapter186/Section2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community-san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7" ma:contentTypeDescription="Create a new document." ma:contentTypeScope="" ma:versionID="d522c7ccdec5e61d9ed5b0caa0ede60d">
  <xsd:schema xmlns:xsd="http://www.w3.org/2001/XMLSchema" xmlns:xs="http://www.w3.org/2001/XMLSchema" xmlns:p="http://schemas.microsoft.com/office/2006/metadata/properties" xmlns:ns3="08dbe0c4-748a-4e17-baf4-445a2db175ae" targetNamespace="http://schemas.microsoft.com/office/2006/metadata/properties" ma:root="true" ma:fieldsID="ae042fa778961d017f1b102741e039a2" ns3:_="">
    <xsd:import namespace="08dbe0c4-748a-4e17-baf4-445a2db17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F57108-B154-4AA7-800B-09D9E997C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0E903-0247-461C-9257-0571D7594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FBAC2B-4437-4BB8-B226-A79811115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F20B9-EDD2-4714-B94C-B18AE347B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Kerry F (DPH)</dc:creator>
  <cp:lastModifiedBy>Woo, Karl (EHS)</cp:lastModifiedBy>
  <cp:revision>7</cp:revision>
  <cp:lastPrinted>2021-03-22T17:55:00Z</cp:lastPrinted>
  <dcterms:created xsi:type="dcterms:W3CDTF">2023-05-10T18:30:00Z</dcterms:created>
  <dcterms:modified xsi:type="dcterms:W3CDTF">2023-05-11T18:26:00Z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