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77777777" w:rsidR="00FC6B42" w:rsidRDefault="002D1C21"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77777777" w:rsidR="00FC6B42" w:rsidRDefault="002D1C21"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1DC296C2" w14:textId="77777777" w:rsidR="006C717C" w:rsidRDefault="006C717C" w:rsidP="006C717C">
      <w:pPr>
        <w:pStyle w:val="paragraph"/>
        <w:spacing w:before="0" w:beforeAutospacing="0" w:after="0" w:afterAutospacing="0"/>
        <w:textAlignment w:val="baseline"/>
        <w:rPr>
          <w:rFonts w:ascii="Segoe UI" w:hAnsi="Segoe UI" w:cs="Segoe UI"/>
          <w:sz w:val="18"/>
          <w:szCs w:val="18"/>
        </w:rPr>
      </w:pPr>
      <w:r>
        <w:rPr>
          <w:rStyle w:val="eop"/>
        </w:rPr>
        <w:t> </w:t>
      </w:r>
    </w:p>
    <w:p w14:paraId="4D1E5BA1" w14:textId="77777777" w:rsidR="006C717C" w:rsidRPr="00DC0F48" w:rsidRDefault="006C717C" w:rsidP="006C717C">
      <w:pPr>
        <w:pStyle w:val="paragraph"/>
        <w:spacing w:before="0" w:beforeAutospacing="0" w:after="0" w:afterAutospacing="0"/>
        <w:ind w:left="1440" w:hanging="1440"/>
        <w:textAlignment w:val="baseline"/>
        <w:rPr>
          <w:rFonts w:ascii="Segoe UI" w:hAnsi="Segoe UI" w:cs="Segoe UI"/>
        </w:rPr>
      </w:pPr>
      <w:r w:rsidRPr="00DC0F48">
        <w:rPr>
          <w:rStyle w:val="normaltextrun"/>
          <w:b/>
          <w:bCs/>
        </w:rPr>
        <w:t>To:</w:t>
      </w:r>
      <w:r w:rsidRPr="00DC0F48">
        <w:rPr>
          <w:rStyle w:val="tabchar"/>
          <w:rFonts w:ascii="Calibri" w:hAnsi="Calibri" w:cs="Calibri"/>
        </w:rPr>
        <w:tab/>
      </w:r>
      <w:r w:rsidRPr="00DC0F48">
        <w:rPr>
          <w:rStyle w:val="normaltextrun"/>
        </w:rPr>
        <w:t>Massachusetts licensed physicians, physician assistants, nurses, pharmacists, pharmacies, hospitals, and clinics</w:t>
      </w:r>
      <w:r w:rsidRPr="00DC0F48">
        <w:rPr>
          <w:rStyle w:val="eop"/>
        </w:rPr>
        <w:t> </w:t>
      </w:r>
    </w:p>
    <w:p w14:paraId="20AE1073" w14:textId="77777777" w:rsidR="006C717C" w:rsidRPr="00DC0F48" w:rsidRDefault="006C717C" w:rsidP="006C717C">
      <w:pPr>
        <w:pStyle w:val="paragraph"/>
        <w:spacing w:before="0" w:beforeAutospacing="0" w:after="0" w:afterAutospacing="0"/>
        <w:textAlignment w:val="baseline"/>
        <w:rPr>
          <w:rFonts w:ascii="Segoe UI" w:hAnsi="Segoe UI" w:cs="Segoe UI"/>
        </w:rPr>
      </w:pPr>
      <w:r w:rsidRPr="00DC0F48">
        <w:rPr>
          <w:rStyle w:val="eop"/>
        </w:rPr>
        <w:t> </w:t>
      </w:r>
    </w:p>
    <w:p w14:paraId="50B9C0E7" w14:textId="77777777" w:rsidR="006C717C" w:rsidRPr="00DC0F48" w:rsidRDefault="006C717C" w:rsidP="006C717C">
      <w:pPr>
        <w:pStyle w:val="paragraph"/>
        <w:spacing w:before="0" w:beforeAutospacing="0" w:after="0" w:afterAutospacing="0"/>
        <w:textAlignment w:val="baseline"/>
        <w:rPr>
          <w:rFonts w:ascii="Segoe UI" w:hAnsi="Segoe UI" w:cs="Segoe UI"/>
        </w:rPr>
      </w:pPr>
      <w:r w:rsidRPr="00DC0F48">
        <w:rPr>
          <w:rStyle w:val="normaltextrun"/>
          <w:b/>
          <w:bCs/>
        </w:rPr>
        <w:t>From:</w:t>
      </w:r>
      <w:r w:rsidRPr="00DC0F48">
        <w:rPr>
          <w:rStyle w:val="tabchar"/>
          <w:rFonts w:ascii="Calibri" w:hAnsi="Calibri" w:cs="Calibri"/>
        </w:rPr>
        <w:tab/>
      </w:r>
      <w:r w:rsidRPr="00DC0F48">
        <w:rPr>
          <w:rStyle w:val="tabchar"/>
          <w:rFonts w:ascii="Calibri" w:hAnsi="Calibri" w:cs="Calibri"/>
        </w:rPr>
        <w:tab/>
      </w:r>
      <w:r w:rsidRPr="00DC0F48">
        <w:rPr>
          <w:rStyle w:val="normaltextrun"/>
        </w:rPr>
        <w:t>Margret R. Cooke, Commissioner</w:t>
      </w:r>
      <w:r w:rsidRPr="00DC0F48">
        <w:rPr>
          <w:rStyle w:val="eop"/>
        </w:rPr>
        <w:t> </w:t>
      </w:r>
    </w:p>
    <w:p w14:paraId="012A2F72" w14:textId="77777777" w:rsidR="006C717C" w:rsidRPr="00DC0F48" w:rsidRDefault="006C717C" w:rsidP="006C717C">
      <w:pPr>
        <w:pStyle w:val="paragraph"/>
        <w:spacing w:before="0" w:beforeAutospacing="0" w:after="0" w:afterAutospacing="0"/>
        <w:textAlignment w:val="baseline"/>
        <w:rPr>
          <w:rFonts w:ascii="Segoe UI" w:hAnsi="Segoe UI" w:cs="Segoe UI"/>
        </w:rPr>
      </w:pPr>
      <w:r w:rsidRPr="00DC0F48">
        <w:rPr>
          <w:rStyle w:val="eop"/>
        </w:rPr>
        <w:t> </w:t>
      </w:r>
    </w:p>
    <w:p w14:paraId="4A6ACD81" w14:textId="5341C1E7" w:rsidR="006C717C" w:rsidRPr="00DC0F48" w:rsidRDefault="006C717C" w:rsidP="006C717C">
      <w:pPr>
        <w:pStyle w:val="paragraph"/>
        <w:spacing w:before="0" w:beforeAutospacing="0" w:after="0" w:afterAutospacing="0"/>
        <w:textAlignment w:val="baseline"/>
        <w:rPr>
          <w:rFonts w:ascii="Segoe UI" w:hAnsi="Segoe UI" w:cs="Segoe UI"/>
        </w:rPr>
      </w:pPr>
      <w:r w:rsidRPr="00DC0F48">
        <w:rPr>
          <w:rStyle w:val="normaltextrun"/>
          <w:b/>
          <w:bCs/>
        </w:rPr>
        <w:t>Date:</w:t>
      </w:r>
      <w:r w:rsidRPr="00DC0F48">
        <w:rPr>
          <w:rStyle w:val="tabchar"/>
          <w:rFonts w:ascii="Calibri" w:hAnsi="Calibri" w:cs="Calibri"/>
        </w:rPr>
        <w:tab/>
      </w:r>
      <w:r w:rsidRPr="00DC0F48">
        <w:rPr>
          <w:rStyle w:val="tabchar"/>
          <w:rFonts w:ascii="Calibri" w:hAnsi="Calibri" w:cs="Calibri"/>
        </w:rPr>
        <w:tab/>
      </w:r>
      <w:r w:rsidRPr="00DC0F48">
        <w:rPr>
          <w:rStyle w:val="normaltextrun"/>
        </w:rPr>
        <w:t xml:space="preserve">April </w:t>
      </w:r>
      <w:r w:rsidR="00DC0F48" w:rsidRPr="00DC0F48">
        <w:rPr>
          <w:rStyle w:val="normaltextrun"/>
        </w:rPr>
        <w:t>10</w:t>
      </w:r>
      <w:r w:rsidRPr="00DC0F48">
        <w:rPr>
          <w:rStyle w:val="normaltextrun"/>
        </w:rPr>
        <w:t>, 2023</w:t>
      </w:r>
      <w:r w:rsidRPr="00DC0F48">
        <w:rPr>
          <w:rStyle w:val="eop"/>
        </w:rPr>
        <w:t> </w:t>
      </w:r>
    </w:p>
    <w:p w14:paraId="7E5AA454" w14:textId="77777777" w:rsidR="006C717C" w:rsidRPr="00DC0F48" w:rsidRDefault="006C717C" w:rsidP="006C717C">
      <w:pPr>
        <w:pStyle w:val="paragraph"/>
        <w:spacing w:before="0" w:beforeAutospacing="0" w:after="0" w:afterAutospacing="0"/>
        <w:textAlignment w:val="baseline"/>
        <w:rPr>
          <w:rFonts w:ascii="Segoe UI" w:hAnsi="Segoe UI" w:cs="Segoe UI"/>
        </w:rPr>
      </w:pPr>
      <w:r w:rsidRPr="00DC0F48">
        <w:rPr>
          <w:rStyle w:val="eop"/>
        </w:rPr>
        <w:t> </w:t>
      </w:r>
    </w:p>
    <w:p w14:paraId="765F2758" w14:textId="66BB6F57" w:rsidR="006C717C" w:rsidRPr="00DC0F48" w:rsidRDefault="006C717C" w:rsidP="006C717C">
      <w:pPr>
        <w:pStyle w:val="paragraph"/>
        <w:spacing w:before="0" w:beforeAutospacing="0" w:after="0" w:afterAutospacing="0"/>
        <w:ind w:left="1440" w:hanging="1440"/>
        <w:textAlignment w:val="baseline"/>
        <w:rPr>
          <w:rFonts w:ascii="Segoe UI" w:hAnsi="Segoe UI" w:cs="Segoe UI"/>
        </w:rPr>
      </w:pPr>
      <w:r w:rsidRPr="00DC0F48">
        <w:rPr>
          <w:rStyle w:val="normaltextrun"/>
          <w:b/>
          <w:bCs/>
        </w:rPr>
        <w:t>Subject:</w:t>
      </w:r>
      <w:r w:rsidRPr="00DC0F48">
        <w:rPr>
          <w:rStyle w:val="normaltextrun"/>
          <w:b/>
          <w:bCs/>
        </w:rPr>
        <w:tab/>
      </w:r>
      <w:r w:rsidRPr="00DC0F48">
        <w:rPr>
          <w:rStyle w:val="normaltextrun"/>
        </w:rPr>
        <w:t xml:space="preserve">Guidance Implementing Executive Order </w:t>
      </w:r>
      <w:r w:rsidR="00456C60">
        <w:rPr>
          <w:rStyle w:val="normaltextrun"/>
        </w:rPr>
        <w:t xml:space="preserve">609 </w:t>
      </w:r>
      <w:r w:rsidRPr="00DC0F48">
        <w:rPr>
          <w:rStyle w:val="normaltextrun"/>
        </w:rPr>
        <w:t>Regarding Reproductive Health Medications </w:t>
      </w:r>
      <w:r w:rsidRPr="00DC0F48">
        <w:rPr>
          <w:rStyle w:val="eop"/>
        </w:rPr>
        <w:t> </w:t>
      </w:r>
    </w:p>
    <w:p w14:paraId="08EDF823" w14:textId="77777777" w:rsidR="00033154" w:rsidRDefault="00033154" w:rsidP="0072610D">
      <w:pPr>
        <w:pBdr>
          <w:bottom w:val="single" w:sz="6" w:space="1" w:color="auto"/>
        </w:pBdr>
      </w:pPr>
    </w:p>
    <w:p w14:paraId="6537638E" w14:textId="77777777" w:rsidR="00781169" w:rsidRDefault="00781169" w:rsidP="00781169">
      <w:pPr>
        <w:pStyle w:val="paragraph"/>
        <w:spacing w:before="0" w:beforeAutospacing="0" w:after="0" w:afterAutospacing="0"/>
        <w:jc w:val="both"/>
        <w:textAlignment w:val="baseline"/>
        <w:rPr>
          <w:rFonts w:ascii="Segoe UI" w:hAnsi="Segoe UI" w:cs="Segoe UI"/>
          <w:sz w:val="18"/>
          <w:szCs w:val="18"/>
        </w:rPr>
      </w:pPr>
      <w:r>
        <w:rPr>
          <w:rStyle w:val="eop"/>
        </w:rPr>
        <w:t> </w:t>
      </w:r>
    </w:p>
    <w:p w14:paraId="18F3247E" w14:textId="4E423B3F" w:rsidR="00781169" w:rsidRDefault="00781169" w:rsidP="00DA207F">
      <w:pPr>
        <w:pStyle w:val="paragraph"/>
        <w:spacing w:before="0" w:beforeAutospacing="0" w:after="0" w:afterAutospacing="0"/>
        <w:textAlignment w:val="baseline"/>
        <w:rPr>
          <w:rStyle w:val="eop"/>
        </w:rPr>
      </w:pPr>
      <w:r>
        <w:rPr>
          <w:rStyle w:val="normaltextrun"/>
        </w:rPr>
        <w:t xml:space="preserve">The Commonwealth of Massachusetts continues to recognize access to abortion and medical management of miscarriage, including but not limited to the use of mifepristone and misoprostol, as fundamental rights and basic healthcare services. The Department of Public Health (DPH) </w:t>
      </w:r>
      <w:r w:rsidR="00CA3B84">
        <w:rPr>
          <w:rStyle w:val="normaltextrun"/>
        </w:rPr>
        <w:t>—</w:t>
      </w:r>
      <w:r>
        <w:rPr>
          <w:rStyle w:val="normaltextrun"/>
        </w:rPr>
        <w:t xml:space="preserve"> which includes the Bureau of Health Professions Licensure (BHPL)</w:t>
      </w:r>
      <w:r w:rsidR="00CA3B84">
        <w:rPr>
          <w:rStyle w:val="normaltextrun"/>
        </w:rPr>
        <w:t>,</w:t>
      </w:r>
      <w:r>
        <w:rPr>
          <w:rStyle w:val="normaltextrun"/>
        </w:rPr>
        <w:t xml:space="preserve"> including the Boards of Registration in Nursing (BORN), Physician Assistants (BORPA), and Pharmacy (BORP), the Drug Control Program (DCP), and the Bureau of Health Care Safety and Quality (BHCSQ) </w:t>
      </w:r>
      <w:r w:rsidR="00CA3B84">
        <w:rPr>
          <w:rStyle w:val="normaltextrun"/>
        </w:rPr>
        <w:t>—</w:t>
      </w:r>
      <w:r>
        <w:rPr>
          <w:rStyle w:val="normaltextrun"/>
        </w:rPr>
        <w:t xml:space="preserve"> and the Board of Registration in Medicine (BORIM) understand the important role we play in assuring such access. </w:t>
      </w:r>
    </w:p>
    <w:p w14:paraId="42CBAA73" w14:textId="77777777" w:rsidR="00781169" w:rsidRDefault="00781169" w:rsidP="00DA207F">
      <w:pPr>
        <w:pStyle w:val="paragraph"/>
        <w:spacing w:before="0" w:beforeAutospacing="0" w:after="0" w:afterAutospacing="0"/>
        <w:textAlignment w:val="baseline"/>
        <w:rPr>
          <w:rStyle w:val="eop"/>
        </w:rPr>
      </w:pPr>
    </w:p>
    <w:p w14:paraId="1A56CBDB" w14:textId="1D5398D0" w:rsidR="00781169" w:rsidRPr="00AC4871" w:rsidRDefault="00781169" w:rsidP="00DA207F">
      <w:pPr>
        <w:pStyle w:val="paragraph"/>
        <w:spacing w:before="0" w:beforeAutospacing="0" w:after="0" w:afterAutospacing="0"/>
        <w:textAlignment w:val="baseline"/>
        <w:rPr>
          <w:rStyle w:val="normaltextrun"/>
        </w:rPr>
      </w:pPr>
      <w:r>
        <w:rPr>
          <w:rStyle w:val="eop"/>
        </w:rPr>
        <w:t xml:space="preserve">Today, Governor Healey </w:t>
      </w:r>
      <w:r w:rsidRPr="00DC0F48">
        <w:rPr>
          <w:rStyle w:val="eop"/>
        </w:rPr>
        <w:t>signed</w:t>
      </w:r>
      <w:r w:rsidR="00DC0F48" w:rsidRPr="00DC0F48">
        <w:rPr>
          <w:rStyle w:val="eop"/>
        </w:rPr>
        <w:t xml:space="preserve"> an</w:t>
      </w:r>
      <w:r w:rsidRPr="00DC0F48">
        <w:rPr>
          <w:rStyle w:val="eop"/>
        </w:rPr>
        <w:t xml:space="preserve"> </w:t>
      </w:r>
      <w:hyperlink r:id="rId11" w:history="1">
        <w:r w:rsidRPr="00C07918">
          <w:rPr>
            <w:rStyle w:val="Hyperlink"/>
          </w:rPr>
          <w:t>Executive Order</w:t>
        </w:r>
      </w:hyperlink>
      <w:r w:rsidRPr="00DC0F48">
        <w:rPr>
          <w:rStyle w:val="eop"/>
        </w:rPr>
        <w:t xml:space="preserve"> </w:t>
      </w:r>
      <w:r>
        <w:rPr>
          <w:rStyle w:val="eop"/>
        </w:rPr>
        <w:t>that confirms that the term “Reproductive health care services”</w:t>
      </w:r>
      <w:r>
        <w:rPr>
          <w:rStyle w:val="FootnoteReference"/>
        </w:rPr>
        <w:footnoteReference w:id="1"/>
      </w:r>
      <w:r>
        <w:rPr>
          <w:rStyle w:val="eop"/>
        </w:rPr>
        <w:t xml:space="preserve"> as defined in the Shield Law</w:t>
      </w:r>
      <w:r>
        <w:rPr>
          <w:rStyle w:val="FootnoteReference"/>
        </w:rPr>
        <w:footnoteReference w:id="2"/>
      </w:r>
      <w:r>
        <w:rPr>
          <w:rStyle w:val="eop"/>
        </w:rPr>
        <w:t xml:space="preserve"> </w:t>
      </w:r>
      <w:r>
        <w:rPr>
          <w:rStyle w:val="eop"/>
          <w:b/>
          <w:bCs/>
        </w:rPr>
        <w:t>includes</w:t>
      </w:r>
      <w:r>
        <w:rPr>
          <w:rStyle w:val="eop"/>
        </w:rPr>
        <w:t xml:space="preserve"> the use, prescribing, dispensing, and administering of mifepristone or misoprostol, and directs DPH and BORIM to provide guidance to applicable licensees and licensed health care facilities. As a result, it remains lawful for </w:t>
      </w:r>
      <w:r>
        <w:rPr>
          <w:rStyle w:val="normaltextrun"/>
        </w:rPr>
        <w:t xml:space="preserve">licensees licensed by DPH Boards and BORIM, as well as licensed health care facilities in the </w:t>
      </w:r>
      <w:r w:rsidRPr="003D3B0D">
        <w:rPr>
          <w:rStyle w:val="normaltextrun"/>
        </w:rPr>
        <w:t xml:space="preserve">Commonwealth, </w:t>
      </w:r>
      <w:r w:rsidRPr="006C52DE">
        <w:rPr>
          <w:rStyle w:val="normaltextrun"/>
        </w:rPr>
        <w:t>including hospitals and clinics, to</w:t>
      </w:r>
      <w:r w:rsidRPr="002047BC">
        <w:rPr>
          <w:rStyle w:val="normaltextrun"/>
        </w:rPr>
        <w:t xml:space="preserve"> </w:t>
      </w:r>
      <w:r w:rsidRPr="00AC4871">
        <w:rPr>
          <w:rStyle w:val="normaltextrun"/>
        </w:rPr>
        <w:t xml:space="preserve">continue </w:t>
      </w:r>
      <w:r>
        <w:rPr>
          <w:rStyle w:val="normaltextrun"/>
        </w:rPr>
        <w:t xml:space="preserve">using, </w:t>
      </w:r>
      <w:r w:rsidRPr="00AC4871">
        <w:rPr>
          <w:rStyle w:val="normaltextrun"/>
        </w:rPr>
        <w:t>prescribing, dispensing, or administering mifepristone (</w:t>
      </w:r>
      <w:proofErr w:type="spellStart"/>
      <w:r w:rsidRPr="00AC4871">
        <w:rPr>
          <w:rStyle w:val="spellingerror"/>
        </w:rPr>
        <w:t>Mifeprex</w:t>
      </w:r>
      <w:proofErr w:type="spellEnd"/>
      <w:r w:rsidRPr="00AC4871">
        <w:rPr>
          <w:rStyle w:val="normaltextrun"/>
        </w:rPr>
        <w:t xml:space="preserve">®) or misoprostol </w:t>
      </w:r>
      <w:r w:rsidRPr="00AC4871">
        <w:t xml:space="preserve">(Cytotec®) </w:t>
      </w:r>
      <w:r w:rsidRPr="00AC4871">
        <w:rPr>
          <w:rStyle w:val="normaltextrun"/>
        </w:rPr>
        <w:t xml:space="preserve">in the Commonwealth, provided that any such </w:t>
      </w:r>
      <w:r>
        <w:rPr>
          <w:rStyle w:val="normaltextrun"/>
        </w:rPr>
        <w:t xml:space="preserve">use, </w:t>
      </w:r>
      <w:r w:rsidRPr="00AC4871">
        <w:rPr>
          <w:rStyle w:val="normaltextrun"/>
        </w:rPr>
        <w:t>prescribing, dispensing</w:t>
      </w:r>
      <w:r w:rsidR="002E25CD">
        <w:rPr>
          <w:rStyle w:val="normaltextrun"/>
        </w:rPr>
        <w:t>,</w:t>
      </w:r>
      <w:r w:rsidRPr="00AC4871">
        <w:rPr>
          <w:rStyle w:val="normaltextrun"/>
        </w:rPr>
        <w:t xml:space="preserve"> or administration is done in accordance with the acceptable standards of care and utilizing sound medical judgment. </w:t>
      </w:r>
    </w:p>
    <w:p w14:paraId="0ED74E61" w14:textId="77777777" w:rsidR="00781169" w:rsidRPr="00AC4871" w:rsidRDefault="00781169" w:rsidP="00DA207F">
      <w:pPr>
        <w:pStyle w:val="paragraph"/>
        <w:spacing w:before="0" w:beforeAutospacing="0" w:after="0" w:afterAutospacing="0"/>
        <w:textAlignment w:val="baseline"/>
        <w:rPr>
          <w:rStyle w:val="normaltextrun"/>
        </w:rPr>
      </w:pPr>
    </w:p>
    <w:p w14:paraId="74E68D17" w14:textId="0F3CF96E" w:rsidR="00781169" w:rsidRPr="00AC4871" w:rsidRDefault="00781169" w:rsidP="00DA207F">
      <w:pPr>
        <w:pStyle w:val="paragraph"/>
        <w:spacing w:before="0" w:beforeAutospacing="0" w:after="0" w:afterAutospacing="0"/>
        <w:textAlignment w:val="baseline"/>
        <w:rPr>
          <w:rStyle w:val="normaltextrun"/>
        </w:rPr>
      </w:pPr>
      <w:r w:rsidRPr="00AC4871">
        <w:rPr>
          <w:rStyle w:val="normaltextrun"/>
        </w:rPr>
        <w:t xml:space="preserve">Licensees licensed by DPH Boards and BORIM, as well as licensed health care facilities in the Commonwealth, including hospitals and clinics, may continue </w:t>
      </w:r>
      <w:r>
        <w:rPr>
          <w:rStyle w:val="normaltextrun"/>
        </w:rPr>
        <w:t xml:space="preserve">using, </w:t>
      </w:r>
      <w:r w:rsidRPr="00AC4871">
        <w:rPr>
          <w:rStyle w:val="normaltextrun"/>
        </w:rPr>
        <w:t xml:space="preserve">prescribing, dispensing, or </w:t>
      </w:r>
      <w:r w:rsidRPr="00AC4871">
        <w:rPr>
          <w:rStyle w:val="normaltextrun"/>
        </w:rPr>
        <w:lastRenderedPageBreak/>
        <w:t>administering mifepristone (</w:t>
      </w:r>
      <w:proofErr w:type="spellStart"/>
      <w:r w:rsidRPr="00AC4871">
        <w:rPr>
          <w:rStyle w:val="spellingerror"/>
        </w:rPr>
        <w:t>Mifeprex</w:t>
      </w:r>
      <w:proofErr w:type="spellEnd"/>
      <w:r w:rsidRPr="00AC4871">
        <w:rPr>
          <w:rStyle w:val="normaltextrun"/>
        </w:rPr>
        <w:t xml:space="preserve">®) or misoprostol </w:t>
      </w:r>
      <w:r w:rsidRPr="00AC4871">
        <w:t>(Cytotec®)</w:t>
      </w:r>
      <w:r w:rsidRPr="00AC4871">
        <w:rPr>
          <w:rStyle w:val="normaltextrun"/>
        </w:rPr>
        <w:t xml:space="preserve"> in the Commonwealth, provided that any such </w:t>
      </w:r>
      <w:r>
        <w:rPr>
          <w:rStyle w:val="normaltextrun"/>
        </w:rPr>
        <w:t xml:space="preserve">use, </w:t>
      </w:r>
      <w:r w:rsidRPr="00AC4871">
        <w:rPr>
          <w:rStyle w:val="normaltextrun"/>
        </w:rPr>
        <w:t>prescribing, dispensing</w:t>
      </w:r>
      <w:r w:rsidR="003E687B">
        <w:rPr>
          <w:rStyle w:val="normaltextrun"/>
        </w:rPr>
        <w:t>,</w:t>
      </w:r>
      <w:r w:rsidRPr="00AC4871">
        <w:rPr>
          <w:rStyle w:val="normaltextrun"/>
        </w:rPr>
        <w:t xml:space="preserve"> or administration is done in accordance with the acceptable standards of care and utilizing sound medical judgment. </w:t>
      </w:r>
    </w:p>
    <w:p w14:paraId="4BBFB1DA" w14:textId="77777777" w:rsidR="00781169" w:rsidRDefault="00781169" w:rsidP="00DA207F">
      <w:pPr>
        <w:pStyle w:val="paragraph"/>
        <w:spacing w:before="0" w:beforeAutospacing="0" w:after="0" w:afterAutospacing="0"/>
        <w:textAlignment w:val="baseline"/>
        <w:rPr>
          <w:rFonts w:ascii="Segoe UI" w:hAnsi="Segoe UI" w:cs="Segoe UI"/>
          <w:sz w:val="18"/>
          <w:szCs w:val="18"/>
        </w:rPr>
      </w:pPr>
    </w:p>
    <w:p w14:paraId="1416D3D6" w14:textId="77777777" w:rsidR="00781169" w:rsidRDefault="00781169" w:rsidP="00DA207F">
      <w:pPr>
        <w:pStyle w:val="paragraph"/>
        <w:spacing w:before="0" w:beforeAutospacing="0" w:after="0" w:afterAutospacing="0"/>
        <w:textAlignment w:val="baseline"/>
        <w:rPr>
          <w:rFonts w:ascii="Segoe UI" w:hAnsi="Segoe UI" w:cs="Segoe UI"/>
          <w:sz w:val="18"/>
          <w:szCs w:val="18"/>
        </w:rPr>
      </w:pPr>
      <w:r>
        <w:rPr>
          <w:rStyle w:val="normaltextrun"/>
        </w:rPr>
        <w:t>With this guidance and assurance, it is the intent of DPH and BORIM to ensure continued safe and reliable access to medication assisted abortion and miscarriage management care in the Commonwealth.</w:t>
      </w:r>
      <w:r>
        <w:rPr>
          <w:rStyle w:val="eop"/>
        </w:rPr>
        <w:t> </w:t>
      </w:r>
    </w:p>
    <w:p w14:paraId="4AC971D6" w14:textId="77777777" w:rsidR="00781169" w:rsidRDefault="00781169" w:rsidP="00DA207F">
      <w:pPr>
        <w:pStyle w:val="paragraph"/>
        <w:spacing w:before="0" w:beforeAutospacing="0" w:after="0" w:afterAutospacing="0"/>
        <w:textAlignment w:val="baseline"/>
        <w:rPr>
          <w:rFonts w:ascii="Segoe UI" w:hAnsi="Segoe UI" w:cs="Segoe UI"/>
          <w:sz w:val="18"/>
          <w:szCs w:val="18"/>
        </w:rPr>
      </w:pPr>
      <w:r>
        <w:rPr>
          <w:rStyle w:val="eop"/>
        </w:rPr>
        <w:t> </w:t>
      </w:r>
    </w:p>
    <w:p w14:paraId="2D210851" w14:textId="77777777" w:rsidR="00781169" w:rsidRDefault="00781169" w:rsidP="00DA207F">
      <w:pPr>
        <w:pStyle w:val="paragraph"/>
        <w:spacing w:before="0" w:beforeAutospacing="0" w:after="0" w:afterAutospacing="0"/>
        <w:textAlignment w:val="baseline"/>
        <w:rPr>
          <w:rFonts w:ascii="Segoe UI" w:hAnsi="Segoe UI" w:cs="Segoe UI"/>
          <w:sz w:val="18"/>
          <w:szCs w:val="18"/>
        </w:rPr>
      </w:pPr>
      <w:r>
        <w:rPr>
          <w:rStyle w:val="normaltextrun"/>
        </w:rPr>
        <w:t>CC:</w:t>
      </w:r>
      <w:r>
        <w:rPr>
          <w:rStyle w:val="eop"/>
        </w:rPr>
        <w:t> </w:t>
      </w:r>
    </w:p>
    <w:p w14:paraId="6748E2A4" w14:textId="77777777" w:rsidR="00781169" w:rsidRDefault="00781169" w:rsidP="00DA207F">
      <w:pPr>
        <w:pStyle w:val="paragraph"/>
        <w:spacing w:before="0" w:beforeAutospacing="0" w:after="0" w:afterAutospacing="0"/>
        <w:textAlignment w:val="baseline"/>
        <w:rPr>
          <w:rFonts w:ascii="Segoe UI" w:hAnsi="Segoe UI" w:cs="Segoe UI"/>
          <w:sz w:val="18"/>
          <w:szCs w:val="18"/>
        </w:rPr>
      </w:pPr>
      <w:r>
        <w:rPr>
          <w:rStyle w:val="normaltextrun"/>
        </w:rPr>
        <w:t>Board of Registration in Medicine</w:t>
      </w:r>
      <w:r>
        <w:rPr>
          <w:rStyle w:val="eop"/>
        </w:rPr>
        <w:t> </w:t>
      </w:r>
    </w:p>
    <w:p w14:paraId="722B97E6" w14:textId="77777777" w:rsidR="00781169" w:rsidRDefault="00781169" w:rsidP="00DA207F">
      <w:pPr>
        <w:pStyle w:val="paragraph"/>
        <w:spacing w:before="0" w:beforeAutospacing="0" w:after="0" w:afterAutospacing="0"/>
        <w:textAlignment w:val="baseline"/>
        <w:rPr>
          <w:rFonts w:ascii="Segoe UI" w:hAnsi="Segoe UI" w:cs="Segoe UI"/>
          <w:sz w:val="18"/>
          <w:szCs w:val="18"/>
        </w:rPr>
      </w:pPr>
      <w:r>
        <w:rPr>
          <w:rStyle w:val="normaltextrun"/>
        </w:rPr>
        <w:t>Board of Registration in Nursing </w:t>
      </w:r>
      <w:r>
        <w:rPr>
          <w:rStyle w:val="eop"/>
        </w:rPr>
        <w:t> </w:t>
      </w:r>
    </w:p>
    <w:p w14:paraId="0D6F4918" w14:textId="77777777" w:rsidR="00781169" w:rsidRDefault="00781169" w:rsidP="00DA207F">
      <w:pPr>
        <w:pStyle w:val="paragraph"/>
        <w:spacing w:before="0" w:beforeAutospacing="0" w:after="0" w:afterAutospacing="0"/>
        <w:textAlignment w:val="baseline"/>
        <w:rPr>
          <w:rFonts w:ascii="Segoe UI" w:hAnsi="Segoe UI" w:cs="Segoe UI"/>
          <w:sz w:val="18"/>
          <w:szCs w:val="18"/>
        </w:rPr>
      </w:pPr>
      <w:r>
        <w:rPr>
          <w:rStyle w:val="normaltextrun"/>
        </w:rPr>
        <w:t>Board of Registration in Pharmacy </w:t>
      </w:r>
      <w:r>
        <w:rPr>
          <w:rStyle w:val="eop"/>
        </w:rPr>
        <w:t> </w:t>
      </w:r>
    </w:p>
    <w:p w14:paraId="0153DEFC" w14:textId="77777777" w:rsidR="00781169" w:rsidRDefault="00781169" w:rsidP="00DA207F">
      <w:pPr>
        <w:pStyle w:val="paragraph"/>
        <w:spacing w:before="0" w:beforeAutospacing="0" w:after="0" w:afterAutospacing="0"/>
        <w:textAlignment w:val="baseline"/>
        <w:rPr>
          <w:rFonts w:ascii="Segoe UI" w:hAnsi="Segoe UI" w:cs="Segoe UI"/>
          <w:sz w:val="18"/>
          <w:szCs w:val="18"/>
        </w:rPr>
      </w:pPr>
      <w:r>
        <w:rPr>
          <w:rStyle w:val="normaltextrun"/>
        </w:rPr>
        <w:t>Board of Registration of Physician Assistants</w:t>
      </w:r>
      <w:r>
        <w:rPr>
          <w:rStyle w:val="eop"/>
        </w:rPr>
        <w:t> </w:t>
      </w:r>
    </w:p>
    <w:p w14:paraId="099E250B" w14:textId="77777777" w:rsidR="00781169" w:rsidRDefault="00781169" w:rsidP="00DA207F">
      <w:pPr>
        <w:pStyle w:val="paragraph"/>
        <w:spacing w:before="0" w:beforeAutospacing="0" w:after="0" w:afterAutospacing="0"/>
        <w:textAlignment w:val="baseline"/>
        <w:rPr>
          <w:rFonts w:ascii="Segoe UI" w:hAnsi="Segoe UI" w:cs="Segoe UI"/>
          <w:sz w:val="18"/>
          <w:szCs w:val="18"/>
        </w:rPr>
      </w:pPr>
      <w:r>
        <w:rPr>
          <w:rStyle w:val="normaltextrun"/>
        </w:rPr>
        <w:t>Massachusetts Drug Control Program</w:t>
      </w:r>
      <w:r>
        <w:rPr>
          <w:rStyle w:val="eop"/>
        </w:rPr>
        <w:t> </w:t>
      </w:r>
    </w:p>
    <w:p w14:paraId="12FFD305" w14:textId="77777777" w:rsidR="00781169" w:rsidRDefault="00781169" w:rsidP="00DA207F">
      <w:pPr>
        <w:pStyle w:val="paragraph"/>
        <w:spacing w:before="0" w:beforeAutospacing="0" w:after="0" w:afterAutospacing="0"/>
        <w:textAlignment w:val="baseline"/>
        <w:rPr>
          <w:rFonts w:ascii="Segoe UI" w:hAnsi="Segoe UI" w:cs="Segoe UI"/>
          <w:sz w:val="18"/>
          <w:szCs w:val="18"/>
        </w:rPr>
      </w:pPr>
      <w:r>
        <w:rPr>
          <w:rStyle w:val="normaltextrun"/>
        </w:rPr>
        <w:t>Department of Public Health, Bureau of Health Care Safety and Quality </w:t>
      </w:r>
      <w:r>
        <w:rPr>
          <w:rStyle w:val="eop"/>
        </w:rPr>
        <w:t> </w:t>
      </w:r>
    </w:p>
    <w:p w14:paraId="7B4F1262" w14:textId="77777777" w:rsidR="00781169" w:rsidRDefault="00781169" w:rsidP="00781169">
      <w:pPr>
        <w:pStyle w:val="paragraph"/>
        <w:spacing w:before="0" w:beforeAutospacing="0" w:after="0" w:afterAutospacing="0"/>
        <w:textAlignment w:val="baseline"/>
        <w:rPr>
          <w:rFonts w:ascii="Segoe UI" w:hAnsi="Segoe UI" w:cs="Segoe UI"/>
          <w:sz w:val="18"/>
          <w:szCs w:val="18"/>
        </w:rPr>
      </w:pPr>
      <w:r>
        <w:rPr>
          <w:rStyle w:val="normaltextrun"/>
        </w:rPr>
        <w:t>Department of Public Health, Sexual and Reproductive Health Program </w:t>
      </w:r>
      <w:r>
        <w:rPr>
          <w:rStyle w:val="eop"/>
        </w:rPr>
        <w:t> </w:t>
      </w:r>
    </w:p>
    <w:p w14:paraId="23813E90" w14:textId="77777777" w:rsidR="00781169" w:rsidRDefault="00781169" w:rsidP="00781169">
      <w:pPr>
        <w:pStyle w:val="paragraph"/>
        <w:spacing w:before="0" w:beforeAutospacing="0" w:after="0" w:afterAutospacing="0"/>
        <w:textAlignment w:val="baseline"/>
        <w:rPr>
          <w:rFonts w:ascii="Segoe UI" w:hAnsi="Segoe UI" w:cs="Segoe UI"/>
          <w:sz w:val="18"/>
          <w:szCs w:val="18"/>
        </w:rPr>
      </w:pPr>
      <w:r>
        <w:rPr>
          <w:rStyle w:val="eop"/>
        </w:rPr>
        <w:t> </w:t>
      </w:r>
    </w:p>
    <w:p w14:paraId="3049ED69" w14:textId="77777777" w:rsidR="00781169" w:rsidRDefault="00781169" w:rsidP="00781169"/>
    <w:p w14:paraId="1F25997B" w14:textId="77777777" w:rsidR="00781169" w:rsidRDefault="00781169" w:rsidP="00781169"/>
    <w:p w14:paraId="542499A6" w14:textId="77777777" w:rsidR="00781169" w:rsidRDefault="00781169" w:rsidP="0072610D"/>
    <w:p w14:paraId="2C550A58" w14:textId="77777777" w:rsidR="00033154" w:rsidRDefault="00033154" w:rsidP="0072610D"/>
    <w:p w14:paraId="557A8B37" w14:textId="77777777" w:rsidR="00033154" w:rsidRPr="009908FF" w:rsidRDefault="00033154" w:rsidP="0072610D"/>
    <w:sectPr w:rsidR="00033154" w:rsidRPr="009908F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25C13" w14:textId="77777777" w:rsidR="00F8600F" w:rsidRDefault="00F8600F" w:rsidP="00781169">
      <w:r>
        <w:separator/>
      </w:r>
    </w:p>
  </w:endnote>
  <w:endnote w:type="continuationSeparator" w:id="0">
    <w:p w14:paraId="5E6F1A24" w14:textId="77777777" w:rsidR="00F8600F" w:rsidRDefault="00F8600F" w:rsidP="00781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LinePrinter">
    <w:altName w:val="Calibri"/>
    <w:panose1 w:val="020B06040202020202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5EEDA" w14:textId="77777777" w:rsidR="00F8600F" w:rsidRDefault="00F8600F" w:rsidP="00781169">
      <w:r>
        <w:separator/>
      </w:r>
    </w:p>
  </w:footnote>
  <w:footnote w:type="continuationSeparator" w:id="0">
    <w:p w14:paraId="0B3D5810" w14:textId="77777777" w:rsidR="00F8600F" w:rsidRDefault="00F8600F" w:rsidP="00781169">
      <w:r>
        <w:continuationSeparator/>
      </w:r>
    </w:p>
  </w:footnote>
  <w:footnote w:id="1">
    <w:p w14:paraId="46AE2725" w14:textId="77777777" w:rsidR="00781169" w:rsidRPr="003455A3" w:rsidRDefault="00781169" w:rsidP="00781169">
      <w:pPr>
        <w:pStyle w:val="FootnoteText"/>
      </w:pPr>
      <w:r w:rsidRPr="00303D0A">
        <w:rPr>
          <w:rStyle w:val="FootnoteReference"/>
          <w:rFonts w:ascii="Times New Roman" w:hAnsi="Times New Roman" w:cs="Times New Roman"/>
        </w:rPr>
        <w:footnoteRef/>
      </w:r>
      <w:r w:rsidRPr="00303D0A">
        <w:rPr>
          <w:rFonts w:ascii="Times New Roman" w:hAnsi="Times New Roman" w:cs="Times New Roman"/>
        </w:rPr>
        <w:t xml:space="preserve"> “Reproductive health care services” is defined as all supplies, care and services of a medical, behavioral health, mental health, surgical, psychiatric, therapeutic, diagnostic, preventative, rehabilitative or supportive nature relating to pregnancy, contraception, assisted reproduction, miscarriage management or the termination of a pregnancy. </w:t>
      </w:r>
    </w:p>
  </w:footnote>
  <w:footnote w:id="2">
    <w:p w14:paraId="22208E1C" w14:textId="77777777" w:rsidR="00781169" w:rsidRPr="009B62E7" w:rsidRDefault="00781169" w:rsidP="00781169">
      <w:pPr>
        <w:pStyle w:val="FootnoteText"/>
      </w:pPr>
      <w:r w:rsidRPr="00303D0A">
        <w:rPr>
          <w:rStyle w:val="FootnoteReference"/>
          <w:rFonts w:ascii="Times New Roman" w:hAnsi="Times New Roman" w:cs="Times New Roman"/>
        </w:rPr>
        <w:footnoteRef/>
      </w:r>
      <w:r w:rsidRPr="00303D0A">
        <w:rPr>
          <w:rFonts w:ascii="Times New Roman" w:hAnsi="Times New Roman" w:cs="Times New Roman"/>
        </w:rPr>
        <w:t xml:space="preserve">  </w:t>
      </w:r>
      <w:r w:rsidRPr="00303D0A">
        <w:rPr>
          <w:rFonts w:ascii="Times New Roman" w:eastAsia="Times New Roman" w:hAnsi="Times New Roman" w:cs="Times New Roman"/>
        </w:rPr>
        <w:t>St.2022, c.127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A1DE1"/>
    <w:rsid w:val="000B7D96"/>
    <w:rsid w:val="000E0896"/>
    <w:rsid w:val="000F315B"/>
    <w:rsid w:val="001125C0"/>
    <w:rsid w:val="0015268B"/>
    <w:rsid w:val="00177C77"/>
    <w:rsid w:val="001B6693"/>
    <w:rsid w:val="00260D54"/>
    <w:rsid w:val="00276957"/>
    <w:rsid w:val="00276DCC"/>
    <w:rsid w:val="002A132F"/>
    <w:rsid w:val="002D1C21"/>
    <w:rsid w:val="002E25CD"/>
    <w:rsid w:val="00301022"/>
    <w:rsid w:val="00375EAD"/>
    <w:rsid w:val="00385812"/>
    <w:rsid w:val="00392D0B"/>
    <w:rsid w:val="003A7AFC"/>
    <w:rsid w:val="003C60EF"/>
    <w:rsid w:val="003E687B"/>
    <w:rsid w:val="00456C60"/>
    <w:rsid w:val="0047519B"/>
    <w:rsid w:val="004813AC"/>
    <w:rsid w:val="004B37A0"/>
    <w:rsid w:val="004B5CFB"/>
    <w:rsid w:val="004D6B39"/>
    <w:rsid w:val="004E0C3F"/>
    <w:rsid w:val="00530145"/>
    <w:rsid w:val="005448AA"/>
    <w:rsid w:val="005A7526"/>
    <w:rsid w:val="006C717C"/>
    <w:rsid w:val="006D06D9"/>
    <w:rsid w:val="006D77A6"/>
    <w:rsid w:val="00702109"/>
    <w:rsid w:val="0072610D"/>
    <w:rsid w:val="00757006"/>
    <w:rsid w:val="00781169"/>
    <w:rsid w:val="007B3F4B"/>
    <w:rsid w:val="007B7347"/>
    <w:rsid w:val="007D10F3"/>
    <w:rsid w:val="007F3CDB"/>
    <w:rsid w:val="00812217"/>
    <w:rsid w:val="009730E5"/>
    <w:rsid w:val="009908FF"/>
    <w:rsid w:val="00995505"/>
    <w:rsid w:val="009D48CD"/>
    <w:rsid w:val="00A65101"/>
    <w:rsid w:val="00B403BF"/>
    <w:rsid w:val="00B608D9"/>
    <w:rsid w:val="00BA4055"/>
    <w:rsid w:val="00BA7FB6"/>
    <w:rsid w:val="00C07918"/>
    <w:rsid w:val="00C20BFE"/>
    <w:rsid w:val="00C46D29"/>
    <w:rsid w:val="00CA3B84"/>
    <w:rsid w:val="00CC1778"/>
    <w:rsid w:val="00CE575B"/>
    <w:rsid w:val="00CF3DE8"/>
    <w:rsid w:val="00D0493F"/>
    <w:rsid w:val="00D56F91"/>
    <w:rsid w:val="00D8671C"/>
    <w:rsid w:val="00D91390"/>
    <w:rsid w:val="00DA207F"/>
    <w:rsid w:val="00DA57C3"/>
    <w:rsid w:val="00DC0F48"/>
    <w:rsid w:val="00DC3855"/>
    <w:rsid w:val="00DD3FDA"/>
    <w:rsid w:val="00E242A8"/>
    <w:rsid w:val="00E274B8"/>
    <w:rsid w:val="00E72707"/>
    <w:rsid w:val="00F0586E"/>
    <w:rsid w:val="00F43932"/>
    <w:rsid w:val="00F8600F"/>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paragraph">
    <w:name w:val="paragraph"/>
    <w:basedOn w:val="Normal"/>
    <w:rsid w:val="006C717C"/>
    <w:pPr>
      <w:spacing w:before="100" w:beforeAutospacing="1" w:after="100" w:afterAutospacing="1"/>
    </w:pPr>
    <w:rPr>
      <w:szCs w:val="24"/>
    </w:rPr>
  </w:style>
  <w:style w:type="character" w:customStyle="1" w:styleId="normaltextrun">
    <w:name w:val="normaltextrun"/>
    <w:basedOn w:val="DefaultParagraphFont"/>
    <w:rsid w:val="006C717C"/>
  </w:style>
  <w:style w:type="character" w:customStyle="1" w:styleId="eop">
    <w:name w:val="eop"/>
    <w:basedOn w:val="DefaultParagraphFont"/>
    <w:rsid w:val="006C717C"/>
  </w:style>
  <w:style w:type="character" w:customStyle="1" w:styleId="tabchar">
    <w:name w:val="tabchar"/>
    <w:basedOn w:val="DefaultParagraphFont"/>
    <w:rsid w:val="006C717C"/>
  </w:style>
  <w:style w:type="character" w:customStyle="1" w:styleId="spellingerror">
    <w:name w:val="spellingerror"/>
    <w:basedOn w:val="DefaultParagraphFont"/>
    <w:rsid w:val="00781169"/>
  </w:style>
  <w:style w:type="paragraph" w:styleId="FootnoteText">
    <w:name w:val="footnote text"/>
    <w:basedOn w:val="Normal"/>
    <w:link w:val="FootnoteTextChar"/>
    <w:uiPriority w:val="99"/>
    <w:unhideWhenUsed/>
    <w:rsid w:val="00781169"/>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781169"/>
    <w:rPr>
      <w:rFonts w:asciiTheme="minorHAnsi" w:eastAsiaTheme="minorHAnsi" w:hAnsiTheme="minorHAnsi" w:cstheme="minorBidi"/>
    </w:rPr>
  </w:style>
  <w:style w:type="character" w:styleId="FootnoteReference">
    <w:name w:val="footnote reference"/>
    <w:basedOn w:val="DefaultParagraphFont"/>
    <w:uiPriority w:val="99"/>
    <w:unhideWhenUsed/>
    <w:rsid w:val="00781169"/>
    <w:rPr>
      <w:vertAlign w:val="superscript"/>
    </w:rPr>
  </w:style>
  <w:style w:type="character" w:styleId="CommentReference">
    <w:name w:val="annotation reference"/>
    <w:basedOn w:val="DefaultParagraphFont"/>
    <w:uiPriority w:val="99"/>
    <w:unhideWhenUsed/>
    <w:rsid w:val="00781169"/>
    <w:rPr>
      <w:sz w:val="16"/>
      <w:szCs w:val="16"/>
    </w:rPr>
  </w:style>
  <w:style w:type="paragraph" w:styleId="CommentText">
    <w:name w:val="annotation text"/>
    <w:basedOn w:val="Normal"/>
    <w:link w:val="CommentTextChar"/>
    <w:uiPriority w:val="99"/>
    <w:unhideWhenUsed/>
    <w:rsid w:val="00781169"/>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781169"/>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C07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oc/protecting-access-to-medicated-abortion"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E00F39-B9A0-40A4-9064-AA99EDA5A820}">
  <ds:schemaRefs>
    <ds:schemaRef ds:uri="http://schemas.openxmlformats.org/officeDocument/2006/bibliography"/>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4.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C:\Documents and Settings\KMarshall\DPH Letterhead.dot</Template>
  <TotalTime>3</TotalTime>
  <Pages>2</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McNamara, Torey (DPH)</cp:lastModifiedBy>
  <cp:revision>5</cp:revision>
  <cp:lastPrinted>2015-01-29T14:50:00Z</cp:lastPrinted>
  <dcterms:created xsi:type="dcterms:W3CDTF">2023-04-10T19:20:00Z</dcterms:created>
  <dcterms:modified xsi:type="dcterms:W3CDTF">2023-04-10T19:25:00Z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0x010100B0F2FAA928F6D64BB16ED70B5ACF963F</vt:lpwstr>
  </property>
</Properties>
</file>