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CEE9" w14:textId="45C6FB8B" w:rsidR="00FD4553" w:rsidRDefault="00D20DE0" w:rsidP="004A5674">
      <w:pPr>
        <w:pStyle w:val="Title"/>
        <w:jc w:val="center"/>
      </w:pPr>
      <w:r>
        <w:t>G</w:t>
      </w:r>
      <w:r w:rsidR="00FD4553">
        <w:t xml:space="preserve">uide for </w:t>
      </w:r>
      <w:r w:rsidR="00132B14">
        <w:t xml:space="preserve">MDPH </w:t>
      </w:r>
      <w:r w:rsidR="00B80013">
        <w:t xml:space="preserve">Color </w:t>
      </w:r>
      <w:r w:rsidR="00FD4553">
        <w:t>Site Managers</w:t>
      </w:r>
    </w:p>
    <w:p w14:paraId="4C7163AE" w14:textId="0129240B" w:rsidR="00F1521C" w:rsidRDefault="00D20DE0" w:rsidP="00F96DE2">
      <w:r>
        <w:br/>
        <w:t xml:space="preserve">This document is designed to outline Best Practices for Color Site Managers. </w:t>
      </w:r>
    </w:p>
    <w:sdt>
      <w:sdtPr>
        <w:rPr>
          <w:b/>
          <w:bCs/>
          <w:caps w:val="0"/>
          <w:color w:val="auto"/>
          <w:spacing w:val="0"/>
          <w:sz w:val="20"/>
          <w:szCs w:val="20"/>
        </w:rPr>
        <w:id w:val="1927306089"/>
        <w:docPartObj>
          <w:docPartGallery w:val="Table of Contents"/>
          <w:docPartUnique/>
        </w:docPartObj>
      </w:sdtPr>
      <w:sdtEndPr>
        <w:rPr>
          <w:b w:val="0"/>
          <w:bCs w:val="0"/>
          <w:noProof/>
        </w:rPr>
      </w:sdtEndPr>
      <w:sdtContent>
        <w:p w14:paraId="11D91621" w14:textId="41A386A0" w:rsidR="00B80013" w:rsidRDefault="00B80013" w:rsidP="00F96DE2">
          <w:pPr>
            <w:pStyle w:val="TOCHeading"/>
          </w:pPr>
          <w:r>
            <w:t>Contents</w:t>
          </w:r>
        </w:p>
        <w:p w14:paraId="20C3461F" w14:textId="62C5CE2B" w:rsidR="008D0C32" w:rsidRDefault="00B80013">
          <w:pPr>
            <w:pStyle w:val="TOC1"/>
            <w:tabs>
              <w:tab w:val="right" w:leader="dot" w:pos="9350"/>
            </w:tabs>
            <w:rPr>
              <w:noProof/>
              <w:kern w:val="2"/>
              <w14:ligatures w14:val="standardContextual"/>
            </w:rPr>
          </w:pPr>
          <w:r>
            <w:fldChar w:fldCharType="begin"/>
          </w:r>
          <w:r>
            <w:instrText xml:space="preserve"> TOC \o "1-3" \h \z \u </w:instrText>
          </w:r>
          <w:r>
            <w:fldChar w:fldCharType="separate"/>
          </w:r>
          <w:hyperlink w:anchor="_Toc150865444" w:history="1">
            <w:r w:rsidR="008D0C32" w:rsidRPr="00444AC3">
              <w:rPr>
                <w:rStyle w:val="Hyperlink"/>
                <w:noProof/>
              </w:rPr>
              <w:t>Canceling Clinics Due to Inclement Weather</w:t>
            </w:r>
            <w:r w:rsidR="008D0C32">
              <w:rPr>
                <w:noProof/>
                <w:webHidden/>
              </w:rPr>
              <w:tab/>
            </w:r>
            <w:r w:rsidR="008D0C32">
              <w:rPr>
                <w:noProof/>
                <w:webHidden/>
              </w:rPr>
              <w:fldChar w:fldCharType="begin"/>
            </w:r>
            <w:r w:rsidR="008D0C32">
              <w:rPr>
                <w:noProof/>
                <w:webHidden/>
              </w:rPr>
              <w:instrText xml:space="preserve"> PAGEREF _Toc150865444 \h </w:instrText>
            </w:r>
            <w:r w:rsidR="008D0C32">
              <w:rPr>
                <w:noProof/>
                <w:webHidden/>
              </w:rPr>
            </w:r>
            <w:r w:rsidR="008D0C32">
              <w:rPr>
                <w:noProof/>
                <w:webHidden/>
              </w:rPr>
              <w:fldChar w:fldCharType="separate"/>
            </w:r>
            <w:r w:rsidR="00CF5959">
              <w:rPr>
                <w:noProof/>
                <w:webHidden/>
              </w:rPr>
              <w:t>2</w:t>
            </w:r>
            <w:r w:rsidR="008D0C32">
              <w:rPr>
                <w:noProof/>
                <w:webHidden/>
              </w:rPr>
              <w:fldChar w:fldCharType="end"/>
            </w:r>
          </w:hyperlink>
        </w:p>
        <w:p w14:paraId="7E65E24F" w14:textId="7B42656D" w:rsidR="008D0C32" w:rsidRDefault="00000000">
          <w:pPr>
            <w:pStyle w:val="TOC1"/>
            <w:tabs>
              <w:tab w:val="right" w:leader="dot" w:pos="9350"/>
            </w:tabs>
            <w:rPr>
              <w:noProof/>
              <w:kern w:val="2"/>
              <w14:ligatures w14:val="standardContextual"/>
            </w:rPr>
          </w:pPr>
          <w:hyperlink w:anchor="_Toc150865445" w:history="1">
            <w:r w:rsidR="008D0C32" w:rsidRPr="00444AC3">
              <w:rPr>
                <w:rStyle w:val="Hyperlink"/>
                <w:noProof/>
              </w:rPr>
              <w:t>Clinical Best Practices</w:t>
            </w:r>
            <w:r w:rsidR="008D0C32">
              <w:rPr>
                <w:noProof/>
                <w:webHidden/>
              </w:rPr>
              <w:tab/>
            </w:r>
            <w:r w:rsidR="008D0C32">
              <w:rPr>
                <w:noProof/>
                <w:webHidden/>
              </w:rPr>
              <w:fldChar w:fldCharType="begin"/>
            </w:r>
            <w:r w:rsidR="008D0C32">
              <w:rPr>
                <w:noProof/>
                <w:webHidden/>
              </w:rPr>
              <w:instrText xml:space="preserve"> PAGEREF _Toc150865445 \h </w:instrText>
            </w:r>
            <w:r w:rsidR="008D0C32">
              <w:rPr>
                <w:noProof/>
                <w:webHidden/>
              </w:rPr>
            </w:r>
            <w:r w:rsidR="008D0C32">
              <w:rPr>
                <w:noProof/>
                <w:webHidden/>
              </w:rPr>
              <w:fldChar w:fldCharType="separate"/>
            </w:r>
            <w:r w:rsidR="00CF5959">
              <w:rPr>
                <w:noProof/>
                <w:webHidden/>
              </w:rPr>
              <w:t>2</w:t>
            </w:r>
            <w:r w:rsidR="008D0C32">
              <w:rPr>
                <w:noProof/>
                <w:webHidden/>
              </w:rPr>
              <w:fldChar w:fldCharType="end"/>
            </w:r>
          </w:hyperlink>
        </w:p>
        <w:p w14:paraId="25A7E2BE" w14:textId="756BC07E" w:rsidR="008D0C32" w:rsidRDefault="00000000">
          <w:pPr>
            <w:pStyle w:val="TOC1"/>
            <w:tabs>
              <w:tab w:val="right" w:leader="dot" w:pos="9350"/>
            </w:tabs>
            <w:rPr>
              <w:noProof/>
              <w:kern w:val="2"/>
              <w14:ligatures w14:val="standardContextual"/>
            </w:rPr>
          </w:pPr>
          <w:hyperlink w:anchor="_Toc150865446" w:history="1">
            <w:r w:rsidR="008D0C32" w:rsidRPr="00444AC3">
              <w:rPr>
                <w:rStyle w:val="Hyperlink"/>
                <w:noProof/>
              </w:rPr>
              <w:t>Decommissioning Clinic Sites</w:t>
            </w:r>
            <w:r w:rsidR="008D0C32">
              <w:rPr>
                <w:noProof/>
                <w:webHidden/>
              </w:rPr>
              <w:tab/>
            </w:r>
            <w:r w:rsidR="008D0C32">
              <w:rPr>
                <w:noProof/>
                <w:webHidden/>
              </w:rPr>
              <w:fldChar w:fldCharType="begin"/>
            </w:r>
            <w:r w:rsidR="008D0C32">
              <w:rPr>
                <w:noProof/>
                <w:webHidden/>
              </w:rPr>
              <w:instrText xml:space="preserve"> PAGEREF _Toc150865446 \h </w:instrText>
            </w:r>
            <w:r w:rsidR="008D0C32">
              <w:rPr>
                <w:noProof/>
                <w:webHidden/>
              </w:rPr>
            </w:r>
            <w:r w:rsidR="008D0C32">
              <w:rPr>
                <w:noProof/>
                <w:webHidden/>
              </w:rPr>
              <w:fldChar w:fldCharType="separate"/>
            </w:r>
            <w:r w:rsidR="00CF5959">
              <w:rPr>
                <w:noProof/>
                <w:webHidden/>
              </w:rPr>
              <w:t>2</w:t>
            </w:r>
            <w:r w:rsidR="008D0C32">
              <w:rPr>
                <w:noProof/>
                <w:webHidden/>
              </w:rPr>
              <w:fldChar w:fldCharType="end"/>
            </w:r>
          </w:hyperlink>
        </w:p>
        <w:p w14:paraId="34B2582F" w14:textId="2FC8E2AB" w:rsidR="008D0C32" w:rsidRDefault="00000000">
          <w:pPr>
            <w:pStyle w:val="TOC1"/>
            <w:tabs>
              <w:tab w:val="right" w:leader="dot" w:pos="9350"/>
            </w:tabs>
            <w:rPr>
              <w:noProof/>
              <w:kern w:val="2"/>
              <w14:ligatures w14:val="standardContextual"/>
            </w:rPr>
          </w:pPr>
          <w:hyperlink w:anchor="_Toc150865447" w:history="1">
            <w:r w:rsidR="008D0C32" w:rsidRPr="00444AC3">
              <w:rPr>
                <w:rStyle w:val="Hyperlink"/>
                <w:noProof/>
              </w:rPr>
              <w:t>Ensuring Data Quality</w:t>
            </w:r>
            <w:r w:rsidR="008D0C32">
              <w:rPr>
                <w:noProof/>
                <w:webHidden/>
              </w:rPr>
              <w:tab/>
            </w:r>
            <w:r w:rsidR="008D0C32">
              <w:rPr>
                <w:noProof/>
                <w:webHidden/>
              </w:rPr>
              <w:fldChar w:fldCharType="begin"/>
            </w:r>
            <w:r w:rsidR="008D0C32">
              <w:rPr>
                <w:noProof/>
                <w:webHidden/>
              </w:rPr>
              <w:instrText xml:space="preserve"> PAGEREF _Toc150865447 \h </w:instrText>
            </w:r>
            <w:r w:rsidR="008D0C32">
              <w:rPr>
                <w:noProof/>
                <w:webHidden/>
              </w:rPr>
            </w:r>
            <w:r w:rsidR="008D0C32">
              <w:rPr>
                <w:noProof/>
                <w:webHidden/>
              </w:rPr>
              <w:fldChar w:fldCharType="separate"/>
            </w:r>
            <w:r w:rsidR="00CF5959">
              <w:rPr>
                <w:noProof/>
                <w:webHidden/>
              </w:rPr>
              <w:t>2</w:t>
            </w:r>
            <w:r w:rsidR="008D0C32">
              <w:rPr>
                <w:noProof/>
                <w:webHidden/>
              </w:rPr>
              <w:fldChar w:fldCharType="end"/>
            </w:r>
          </w:hyperlink>
        </w:p>
        <w:p w14:paraId="38EDCFA7" w14:textId="1F05BDEE" w:rsidR="008D0C32" w:rsidRDefault="00000000">
          <w:pPr>
            <w:pStyle w:val="TOC1"/>
            <w:tabs>
              <w:tab w:val="right" w:leader="dot" w:pos="9350"/>
            </w:tabs>
            <w:rPr>
              <w:noProof/>
              <w:kern w:val="2"/>
              <w14:ligatures w14:val="standardContextual"/>
            </w:rPr>
          </w:pPr>
          <w:hyperlink w:anchor="_Toc150865448" w:history="1">
            <w:r w:rsidR="008D0C32" w:rsidRPr="00444AC3">
              <w:rPr>
                <w:rStyle w:val="Hyperlink"/>
                <w:noProof/>
              </w:rPr>
              <w:t>Paper Backups</w:t>
            </w:r>
            <w:r w:rsidR="008D0C32">
              <w:rPr>
                <w:noProof/>
                <w:webHidden/>
              </w:rPr>
              <w:tab/>
            </w:r>
            <w:r w:rsidR="008D0C32">
              <w:rPr>
                <w:noProof/>
                <w:webHidden/>
              </w:rPr>
              <w:fldChar w:fldCharType="begin"/>
            </w:r>
            <w:r w:rsidR="008D0C32">
              <w:rPr>
                <w:noProof/>
                <w:webHidden/>
              </w:rPr>
              <w:instrText xml:space="preserve"> PAGEREF _Toc150865448 \h </w:instrText>
            </w:r>
            <w:r w:rsidR="008D0C32">
              <w:rPr>
                <w:noProof/>
                <w:webHidden/>
              </w:rPr>
            </w:r>
            <w:r w:rsidR="008D0C32">
              <w:rPr>
                <w:noProof/>
                <w:webHidden/>
              </w:rPr>
              <w:fldChar w:fldCharType="separate"/>
            </w:r>
            <w:r w:rsidR="00CF5959">
              <w:rPr>
                <w:noProof/>
                <w:webHidden/>
              </w:rPr>
              <w:t>3</w:t>
            </w:r>
            <w:r w:rsidR="008D0C32">
              <w:rPr>
                <w:noProof/>
                <w:webHidden/>
              </w:rPr>
              <w:fldChar w:fldCharType="end"/>
            </w:r>
          </w:hyperlink>
        </w:p>
        <w:p w14:paraId="16440593" w14:textId="47B73309" w:rsidR="008D0C32" w:rsidRDefault="00000000">
          <w:pPr>
            <w:pStyle w:val="TOC1"/>
            <w:tabs>
              <w:tab w:val="right" w:leader="dot" w:pos="9350"/>
            </w:tabs>
            <w:rPr>
              <w:noProof/>
              <w:kern w:val="2"/>
              <w14:ligatures w14:val="standardContextual"/>
            </w:rPr>
          </w:pPr>
          <w:hyperlink w:anchor="_Toc150865449" w:history="1">
            <w:r w:rsidR="008D0C32" w:rsidRPr="00444AC3">
              <w:rPr>
                <w:rStyle w:val="Hyperlink"/>
                <w:noProof/>
              </w:rPr>
              <w:t>Guidance on Reconciling your Vaccination Data in Color to the MIIS</w:t>
            </w:r>
            <w:r w:rsidR="008D0C32">
              <w:rPr>
                <w:noProof/>
                <w:webHidden/>
              </w:rPr>
              <w:tab/>
            </w:r>
            <w:r w:rsidR="008D0C32">
              <w:rPr>
                <w:noProof/>
                <w:webHidden/>
              </w:rPr>
              <w:fldChar w:fldCharType="begin"/>
            </w:r>
            <w:r w:rsidR="008D0C32">
              <w:rPr>
                <w:noProof/>
                <w:webHidden/>
              </w:rPr>
              <w:instrText xml:space="preserve"> PAGEREF _Toc150865449 \h </w:instrText>
            </w:r>
            <w:r w:rsidR="008D0C32">
              <w:rPr>
                <w:noProof/>
                <w:webHidden/>
              </w:rPr>
            </w:r>
            <w:r w:rsidR="008D0C32">
              <w:rPr>
                <w:noProof/>
                <w:webHidden/>
              </w:rPr>
              <w:fldChar w:fldCharType="separate"/>
            </w:r>
            <w:r w:rsidR="00CF5959">
              <w:rPr>
                <w:noProof/>
                <w:webHidden/>
              </w:rPr>
              <w:t>3</w:t>
            </w:r>
            <w:r w:rsidR="008D0C32">
              <w:rPr>
                <w:noProof/>
                <w:webHidden/>
              </w:rPr>
              <w:fldChar w:fldCharType="end"/>
            </w:r>
          </w:hyperlink>
        </w:p>
        <w:p w14:paraId="4A968BF4" w14:textId="289FA675" w:rsidR="008D0C32" w:rsidRDefault="00000000">
          <w:pPr>
            <w:pStyle w:val="TOC1"/>
            <w:tabs>
              <w:tab w:val="right" w:leader="dot" w:pos="9350"/>
            </w:tabs>
            <w:rPr>
              <w:noProof/>
              <w:kern w:val="2"/>
              <w14:ligatures w14:val="standardContextual"/>
            </w:rPr>
          </w:pPr>
          <w:hyperlink w:anchor="_Toc150865450" w:history="1">
            <w:r w:rsidR="008D0C32" w:rsidRPr="00444AC3">
              <w:rPr>
                <w:rStyle w:val="Hyperlink"/>
                <w:noProof/>
              </w:rPr>
              <w:t>User Access and Agreements</w:t>
            </w:r>
            <w:r w:rsidR="008D0C32">
              <w:rPr>
                <w:noProof/>
                <w:webHidden/>
              </w:rPr>
              <w:tab/>
            </w:r>
            <w:r w:rsidR="008D0C32">
              <w:rPr>
                <w:noProof/>
                <w:webHidden/>
              </w:rPr>
              <w:fldChar w:fldCharType="begin"/>
            </w:r>
            <w:r w:rsidR="008D0C32">
              <w:rPr>
                <w:noProof/>
                <w:webHidden/>
              </w:rPr>
              <w:instrText xml:space="preserve"> PAGEREF _Toc150865450 \h </w:instrText>
            </w:r>
            <w:r w:rsidR="008D0C32">
              <w:rPr>
                <w:noProof/>
                <w:webHidden/>
              </w:rPr>
            </w:r>
            <w:r w:rsidR="008D0C32">
              <w:rPr>
                <w:noProof/>
                <w:webHidden/>
              </w:rPr>
              <w:fldChar w:fldCharType="separate"/>
            </w:r>
            <w:r w:rsidR="00CF5959">
              <w:rPr>
                <w:noProof/>
                <w:webHidden/>
              </w:rPr>
              <w:t>3</w:t>
            </w:r>
            <w:r w:rsidR="008D0C32">
              <w:rPr>
                <w:noProof/>
                <w:webHidden/>
              </w:rPr>
              <w:fldChar w:fldCharType="end"/>
            </w:r>
          </w:hyperlink>
        </w:p>
        <w:p w14:paraId="0C83E849" w14:textId="10050648" w:rsidR="008D0C32" w:rsidRDefault="00000000">
          <w:pPr>
            <w:pStyle w:val="TOC1"/>
            <w:tabs>
              <w:tab w:val="right" w:leader="dot" w:pos="9350"/>
            </w:tabs>
            <w:rPr>
              <w:noProof/>
              <w:kern w:val="2"/>
              <w14:ligatures w14:val="standardContextual"/>
            </w:rPr>
          </w:pPr>
          <w:hyperlink w:anchor="_Toc150865451" w:history="1">
            <w:r w:rsidR="008D0C32" w:rsidRPr="00444AC3">
              <w:rPr>
                <w:rStyle w:val="Hyperlink"/>
                <w:noProof/>
              </w:rPr>
              <w:t>Vaccine Inventory and Expiration Dates</w:t>
            </w:r>
            <w:r w:rsidR="008D0C32">
              <w:rPr>
                <w:noProof/>
                <w:webHidden/>
              </w:rPr>
              <w:tab/>
            </w:r>
            <w:r w:rsidR="008D0C32">
              <w:rPr>
                <w:noProof/>
                <w:webHidden/>
              </w:rPr>
              <w:fldChar w:fldCharType="begin"/>
            </w:r>
            <w:r w:rsidR="008D0C32">
              <w:rPr>
                <w:noProof/>
                <w:webHidden/>
              </w:rPr>
              <w:instrText xml:space="preserve"> PAGEREF _Toc150865451 \h </w:instrText>
            </w:r>
            <w:r w:rsidR="008D0C32">
              <w:rPr>
                <w:noProof/>
                <w:webHidden/>
              </w:rPr>
            </w:r>
            <w:r w:rsidR="008D0C32">
              <w:rPr>
                <w:noProof/>
                <w:webHidden/>
              </w:rPr>
              <w:fldChar w:fldCharType="separate"/>
            </w:r>
            <w:r w:rsidR="00CF5959">
              <w:rPr>
                <w:noProof/>
                <w:webHidden/>
              </w:rPr>
              <w:t>4</w:t>
            </w:r>
            <w:r w:rsidR="008D0C32">
              <w:rPr>
                <w:noProof/>
                <w:webHidden/>
              </w:rPr>
              <w:fldChar w:fldCharType="end"/>
            </w:r>
          </w:hyperlink>
        </w:p>
        <w:p w14:paraId="3B72E76D" w14:textId="30EEEACB" w:rsidR="008D0C32" w:rsidRDefault="00000000">
          <w:pPr>
            <w:pStyle w:val="TOC1"/>
            <w:tabs>
              <w:tab w:val="right" w:leader="dot" w:pos="9350"/>
            </w:tabs>
            <w:rPr>
              <w:noProof/>
              <w:kern w:val="2"/>
              <w14:ligatures w14:val="standardContextual"/>
            </w:rPr>
          </w:pPr>
          <w:hyperlink w:anchor="_Toc150865452" w:history="1">
            <w:r w:rsidR="008D0C32" w:rsidRPr="00444AC3">
              <w:rPr>
                <w:rStyle w:val="Hyperlink"/>
                <w:noProof/>
              </w:rPr>
              <w:t>VaxFinder</w:t>
            </w:r>
            <w:r w:rsidR="008D0C32">
              <w:rPr>
                <w:noProof/>
                <w:webHidden/>
              </w:rPr>
              <w:tab/>
            </w:r>
            <w:r w:rsidR="008D0C32">
              <w:rPr>
                <w:noProof/>
                <w:webHidden/>
              </w:rPr>
              <w:fldChar w:fldCharType="begin"/>
            </w:r>
            <w:r w:rsidR="008D0C32">
              <w:rPr>
                <w:noProof/>
                <w:webHidden/>
              </w:rPr>
              <w:instrText xml:space="preserve"> PAGEREF _Toc150865452 \h </w:instrText>
            </w:r>
            <w:r w:rsidR="008D0C32">
              <w:rPr>
                <w:noProof/>
                <w:webHidden/>
              </w:rPr>
            </w:r>
            <w:r w:rsidR="008D0C32">
              <w:rPr>
                <w:noProof/>
                <w:webHidden/>
              </w:rPr>
              <w:fldChar w:fldCharType="separate"/>
            </w:r>
            <w:r w:rsidR="00CF5959">
              <w:rPr>
                <w:noProof/>
                <w:webHidden/>
              </w:rPr>
              <w:t>4</w:t>
            </w:r>
            <w:r w:rsidR="008D0C32">
              <w:rPr>
                <w:noProof/>
                <w:webHidden/>
              </w:rPr>
              <w:fldChar w:fldCharType="end"/>
            </w:r>
          </w:hyperlink>
        </w:p>
        <w:p w14:paraId="42250F33" w14:textId="4A68778D" w:rsidR="008D0C32" w:rsidRDefault="00000000">
          <w:pPr>
            <w:pStyle w:val="TOC1"/>
            <w:tabs>
              <w:tab w:val="right" w:leader="dot" w:pos="9350"/>
            </w:tabs>
            <w:rPr>
              <w:noProof/>
              <w:kern w:val="2"/>
              <w14:ligatures w14:val="standardContextual"/>
            </w:rPr>
          </w:pPr>
          <w:hyperlink w:anchor="_Toc150865453" w:history="1">
            <w:r w:rsidR="008D0C32" w:rsidRPr="00444AC3">
              <w:rPr>
                <w:rStyle w:val="Hyperlink"/>
                <w:noProof/>
              </w:rPr>
              <w:t>Verifying and Updating Information</w:t>
            </w:r>
            <w:r w:rsidR="008D0C32">
              <w:rPr>
                <w:noProof/>
                <w:webHidden/>
              </w:rPr>
              <w:tab/>
            </w:r>
            <w:r w:rsidR="008D0C32">
              <w:rPr>
                <w:noProof/>
                <w:webHidden/>
              </w:rPr>
              <w:fldChar w:fldCharType="begin"/>
            </w:r>
            <w:r w:rsidR="008D0C32">
              <w:rPr>
                <w:noProof/>
                <w:webHidden/>
              </w:rPr>
              <w:instrText xml:space="preserve"> PAGEREF _Toc150865453 \h </w:instrText>
            </w:r>
            <w:r w:rsidR="008D0C32">
              <w:rPr>
                <w:noProof/>
                <w:webHidden/>
              </w:rPr>
            </w:r>
            <w:r w:rsidR="008D0C32">
              <w:rPr>
                <w:noProof/>
                <w:webHidden/>
              </w:rPr>
              <w:fldChar w:fldCharType="separate"/>
            </w:r>
            <w:r w:rsidR="00CF5959">
              <w:rPr>
                <w:noProof/>
                <w:webHidden/>
              </w:rPr>
              <w:t>4</w:t>
            </w:r>
            <w:r w:rsidR="008D0C32">
              <w:rPr>
                <w:noProof/>
                <w:webHidden/>
              </w:rPr>
              <w:fldChar w:fldCharType="end"/>
            </w:r>
          </w:hyperlink>
        </w:p>
        <w:p w14:paraId="22C4DFC3" w14:textId="5852E0EC" w:rsidR="008D0C32" w:rsidRDefault="00000000">
          <w:pPr>
            <w:pStyle w:val="TOC1"/>
            <w:tabs>
              <w:tab w:val="right" w:leader="dot" w:pos="9350"/>
            </w:tabs>
            <w:rPr>
              <w:noProof/>
              <w:kern w:val="2"/>
              <w14:ligatures w14:val="standardContextual"/>
            </w:rPr>
          </w:pPr>
          <w:hyperlink w:anchor="_Toc150865454" w:history="1">
            <w:r w:rsidR="008D0C32" w:rsidRPr="00444AC3">
              <w:rPr>
                <w:rStyle w:val="Hyperlink"/>
                <w:noProof/>
              </w:rPr>
              <w:t>Helpful Resources</w:t>
            </w:r>
            <w:r w:rsidR="008D0C32">
              <w:rPr>
                <w:noProof/>
                <w:webHidden/>
              </w:rPr>
              <w:tab/>
            </w:r>
            <w:r w:rsidR="008D0C32">
              <w:rPr>
                <w:noProof/>
                <w:webHidden/>
              </w:rPr>
              <w:fldChar w:fldCharType="begin"/>
            </w:r>
            <w:r w:rsidR="008D0C32">
              <w:rPr>
                <w:noProof/>
                <w:webHidden/>
              </w:rPr>
              <w:instrText xml:space="preserve"> PAGEREF _Toc150865454 \h </w:instrText>
            </w:r>
            <w:r w:rsidR="008D0C32">
              <w:rPr>
                <w:noProof/>
                <w:webHidden/>
              </w:rPr>
            </w:r>
            <w:r w:rsidR="008D0C32">
              <w:rPr>
                <w:noProof/>
                <w:webHidden/>
              </w:rPr>
              <w:fldChar w:fldCharType="separate"/>
            </w:r>
            <w:r w:rsidR="00CF5959">
              <w:rPr>
                <w:noProof/>
                <w:webHidden/>
              </w:rPr>
              <w:t>5</w:t>
            </w:r>
            <w:r w:rsidR="008D0C32">
              <w:rPr>
                <w:noProof/>
                <w:webHidden/>
              </w:rPr>
              <w:fldChar w:fldCharType="end"/>
            </w:r>
          </w:hyperlink>
        </w:p>
        <w:p w14:paraId="75C8F335" w14:textId="4BBB9A27" w:rsidR="008D0C32" w:rsidRDefault="00000000">
          <w:pPr>
            <w:pStyle w:val="TOC1"/>
            <w:tabs>
              <w:tab w:val="right" w:leader="dot" w:pos="9350"/>
            </w:tabs>
            <w:rPr>
              <w:noProof/>
              <w:kern w:val="2"/>
              <w14:ligatures w14:val="standardContextual"/>
            </w:rPr>
          </w:pPr>
          <w:hyperlink w:anchor="_Toc150865455" w:history="1">
            <w:r w:rsidR="008D0C32" w:rsidRPr="00444AC3">
              <w:rPr>
                <w:rStyle w:val="Hyperlink"/>
                <w:noProof/>
              </w:rPr>
              <w:t>Contacts</w:t>
            </w:r>
            <w:r w:rsidR="008D0C32">
              <w:rPr>
                <w:noProof/>
                <w:webHidden/>
              </w:rPr>
              <w:tab/>
            </w:r>
            <w:r w:rsidR="008D0C32">
              <w:rPr>
                <w:noProof/>
                <w:webHidden/>
              </w:rPr>
              <w:fldChar w:fldCharType="begin"/>
            </w:r>
            <w:r w:rsidR="008D0C32">
              <w:rPr>
                <w:noProof/>
                <w:webHidden/>
              </w:rPr>
              <w:instrText xml:space="preserve"> PAGEREF _Toc150865455 \h </w:instrText>
            </w:r>
            <w:r w:rsidR="008D0C32">
              <w:rPr>
                <w:noProof/>
                <w:webHidden/>
              </w:rPr>
            </w:r>
            <w:r w:rsidR="008D0C32">
              <w:rPr>
                <w:noProof/>
                <w:webHidden/>
              </w:rPr>
              <w:fldChar w:fldCharType="separate"/>
            </w:r>
            <w:r w:rsidR="00CF5959">
              <w:rPr>
                <w:noProof/>
                <w:webHidden/>
              </w:rPr>
              <w:t>6</w:t>
            </w:r>
            <w:r w:rsidR="008D0C32">
              <w:rPr>
                <w:noProof/>
                <w:webHidden/>
              </w:rPr>
              <w:fldChar w:fldCharType="end"/>
            </w:r>
          </w:hyperlink>
        </w:p>
        <w:p w14:paraId="5032A496" w14:textId="39274160" w:rsidR="00B80013" w:rsidRDefault="00B80013" w:rsidP="00F96DE2">
          <w:r>
            <w:rPr>
              <w:b/>
              <w:bCs/>
              <w:noProof/>
            </w:rPr>
            <w:fldChar w:fldCharType="end"/>
          </w:r>
        </w:p>
      </w:sdtContent>
    </w:sdt>
    <w:p w14:paraId="15E34262" w14:textId="77777777" w:rsidR="00F762F3" w:rsidRDefault="00F762F3">
      <w:pPr>
        <w:rPr>
          <w:rFonts w:asciiTheme="majorHAnsi" w:eastAsiaTheme="majorEastAsia" w:hAnsiTheme="majorHAnsi" w:cstheme="majorBidi"/>
          <w:b/>
          <w:bCs/>
          <w:caps/>
          <w:spacing w:val="4"/>
          <w:sz w:val="28"/>
          <w:szCs w:val="28"/>
        </w:rPr>
      </w:pPr>
      <w:r>
        <w:br w:type="page"/>
      </w:r>
    </w:p>
    <w:p w14:paraId="67A58795" w14:textId="7A6F2B76" w:rsidR="00E319D4" w:rsidRDefault="00E319D4" w:rsidP="00E319D4">
      <w:pPr>
        <w:pStyle w:val="Heading1"/>
      </w:pPr>
      <w:bookmarkStart w:id="0" w:name="_Toc150865444"/>
      <w:r w:rsidRPr="3E96601A">
        <w:lastRenderedPageBreak/>
        <w:t>Canceling Clinics Due to Inclement Weather</w:t>
      </w:r>
      <w:bookmarkEnd w:id="0"/>
      <w:r w:rsidRPr="3E96601A">
        <w:t xml:space="preserve"> </w:t>
      </w:r>
    </w:p>
    <w:p w14:paraId="544F53CB" w14:textId="47E10DFE" w:rsidR="00E319D4" w:rsidRDefault="2C30F8CC" w:rsidP="00E319D4">
      <w:pPr>
        <w:pStyle w:val="ListParagraph"/>
        <w:numPr>
          <w:ilvl w:val="0"/>
          <w:numId w:val="10"/>
        </w:numPr>
        <w:spacing w:after="0"/>
      </w:pPr>
      <w:r>
        <w:t xml:space="preserve">You can use the </w:t>
      </w:r>
      <w:r w:rsidR="003137A8">
        <w:t>“</w:t>
      </w:r>
      <w:r>
        <w:t>Delete Appointment</w:t>
      </w:r>
      <w:r w:rsidR="003137A8">
        <w:t>”</w:t>
      </w:r>
      <w:r>
        <w:t xml:space="preserve"> tool which will allow you to cancel booked appointments and allow patients to reschedule. </w:t>
      </w:r>
    </w:p>
    <w:p w14:paraId="024E6579" w14:textId="77777777" w:rsidR="00E319D4" w:rsidRDefault="2C30F8CC" w:rsidP="00E319D4">
      <w:pPr>
        <w:pStyle w:val="ListParagraph"/>
        <w:numPr>
          <w:ilvl w:val="0"/>
          <w:numId w:val="10"/>
        </w:numPr>
        <w:spacing w:after="0"/>
      </w:pPr>
      <w:r>
        <w:t xml:space="preserve">Prior to canceling, if you want to reschedule, be sure to add the new appointment dates in your calendar. This will also allow you to share the link to reschedule in the cancelation notice.  </w:t>
      </w:r>
    </w:p>
    <w:p w14:paraId="14977474" w14:textId="23DCF72C" w:rsidR="00E319D4" w:rsidRDefault="2C30F8CC" w:rsidP="00E319D4">
      <w:pPr>
        <w:pStyle w:val="ListParagraph"/>
        <w:numPr>
          <w:ilvl w:val="0"/>
          <w:numId w:val="11"/>
        </w:numPr>
        <w:spacing w:after="0"/>
      </w:pPr>
      <w:r>
        <w:t xml:space="preserve">The </w:t>
      </w:r>
      <w:r w:rsidR="003137A8">
        <w:t>“</w:t>
      </w:r>
      <w:r>
        <w:t>Delete Appointment</w:t>
      </w:r>
      <w:r w:rsidR="003137A8">
        <w:t>”</w:t>
      </w:r>
      <w:r>
        <w:t xml:space="preserve"> tool allows you to send a custom message about your weather situation. The patient will receive that message while also receiving a link to reschedule. </w:t>
      </w:r>
    </w:p>
    <w:p w14:paraId="115B410A" w14:textId="3296E82A" w:rsidR="00E319D4" w:rsidRDefault="2C30F8CC" w:rsidP="00E319D4">
      <w:pPr>
        <w:pStyle w:val="ListParagraph"/>
        <w:numPr>
          <w:ilvl w:val="0"/>
          <w:numId w:val="11"/>
        </w:numPr>
      </w:pPr>
      <w:r>
        <w:t xml:space="preserve">More information can be found in the </w:t>
      </w:r>
      <w:hyperlink r:id="rId11" w:history="1">
        <w:r w:rsidR="003B222A" w:rsidRPr="006910A0">
          <w:rPr>
            <w:rStyle w:val="Hyperlink"/>
          </w:rPr>
          <w:t>Create Scheduling Calendar</w:t>
        </w:r>
      </w:hyperlink>
      <w:r w:rsidR="003B222A">
        <w:t xml:space="preserve"> </w:t>
      </w:r>
      <w:r>
        <w:t>of the Color Knowledge Base.</w:t>
      </w:r>
    </w:p>
    <w:p w14:paraId="0C49392C" w14:textId="77777777" w:rsidR="00E319D4" w:rsidRPr="001B0FC0" w:rsidRDefault="00E319D4" w:rsidP="00E319D4">
      <w:pPr>
        <w:pStyle w:val="Heading1"/>
      </w:pPr>
      <w:bookmarkStart w:id="1" w:name="_Toc150865445"/>
      <w:r w:rsidRPr="001B0FC0">
        <w:t>Clinical Best Practices</w:t>
      </w:r>
      <w:bookmarkEnd w:id="1"/>
      <w:r w:rsidRPr="001B0FC0">
        <w:t xml:space="preserve"> </w:t>
      </w:r>
    </w:p>
    <w:p w14:paraId="26EEF5DD" w14:textId="05877080" w:rsidR="00455B24" w:rsidRPr="004A5674" w:rsidRDefault="00455B24" w:rsidP="00E319D4">
      <w:pPr>
        <w:pStyle w:val="ListParagraph"/>
        <w:numPr>
          <w:ilvl w:val="0"/>
          <w:numId w:val="8"/>
        </w:numPr>
      </w:pPr>
      <w:r w:rsidRPr="00455B24">
        <w:t xml:space="preserve">(Re)screening a patient at the time of vaccine administration, the patient standardized screening form can be found </w:t>
      </w:r>
      <w:hyperlink r:id="rId12" w:history="1">
        <w:r w:rsidR="0097456D" w:rsidRPr="0097456D">
          <w:rPr>
            <w:rStyle w:val="Hyperlink"/>
          </w:rPr>
          <w:t>here</w:t>
        </w:r>
      </w:hyperlink>
      <w:r w:rsidR="0097456D">
        <w:t xml:space="preserve"> on Immunize.org.</w:t>
      </w:r>
    </w:p>
    <w:p w14:paraId="0954265D" w14:textId="6CA23C44" w:rsidR="00E319D4" w:rsidRDefault="00E319D4" w:rsidP="00E319D4">
      <w:pPr>
        <w:pStyle w:val="ListParagraph"/>
        <w:numPr>
          <w:ilvl w:val="0"/>
          <w:numId w:val="8"/>
        </w:numPr>
      </w:pPr>
      <w:r>
        <w:t xml:space="preserve">Checking/verifying the information a patient reported during registration and either verifying it matches [Note: this is important to verify that the vaccine type and dose the patient registered for matches what you are administering] or making the correct change(s). Clinicians can now edit the patient dose number based on this verification. </w:t>
      </w:r>
    </w:p>
    <w:p w14:paraId="7C506A84" w14:textId="5194C870" w:rsidR="00E319D4" w:rsidRDefault="00E319D4" w:rsidP="00E319D4">
      <w:pPr>
        <w:pStyle w:val="ListParagraph"/>
        <w:numPr>
          <w:ilvl w:val="0"/>
          <w:numId w:val="8"/>
        </w:numPr>
      </w:pPr>
      <w:r>
        <w:t>It is important to verify</w:t>
      </w:r>
      <w:r w:rsidR="00CA2EC9">
        <w:t xml:space="preserve"> and</w:t>
      </w:r>
      <w:r>
        <w:t xml:space="preserve"> </w:t>
      </w:r>
      <w:r w:rsidR="00CA2EC9">
        <w:t>record the</w:t>
      </w:r>
      <w:r>
        <w:t xml:space="preserve"> correct COVID dose number</w:t>
      </w:r>
      <w:r w:rsidR="00FB3693">
        <w:t xml:space="preserve"> </w:t>
      </w:r>
      <w:r w:rsidR="00090B66">
        <w:t xml:space="preserve">to monitor vaccine </w:t>
      </w:r>
      <w:r w:rsidR="007E1D38">
        <w:t>effectiveness and</w:t>
      </w:r>
      <w:r w:rsidR="00090B66">
        <w:t xml:space="preserve"> maintain complete vaccination records.</w:t>
      </w:r>
    </w:p>
    <w:p w14:paraId="0EF99468" w14:textId="77777777" w:rsidR="0058116D" w:rsidRPr="0058116D" w:rsidRDefault="0058116D" w:rsidP="004D0260">
      <w:pPr>
        <w:pStyle w:val="ListParagraph"/>
        <w:numPr>
          <w:ilvl w:val="1"/>
          <w:numId w:val="8"/>
        </w:numPr>
        <w:spacing w:before="0" w:after="0" w:line="252" w:lineRule="auto"/>
      </w:pPr>
      <w:r w:rsidRPr="0058116D">
        <w:t>For the most up to date COVID-19 vaccine information, please refer to the </w:t>
      </w:r>
      <w:hyperlink r:id="rId13" w:history="1">
        <w:r w:rsidRPr="0058116D">
          <w:rPr>
            <w:rStyle w:val="Hyperlink"/>
          </w:rPr>
          <w:t>CDC Interim Clinical Considerations Use of COVID-19 Vaccines in the United States </w:t>
        </w:r>
      </w:hyperlink>
      <w:r w:rsidRPr="0058116D">
        <w:t>and </w:t>
      </w:r>
      <w:hyperlink r:id="rId14" w:history="1">
        <w:r w:rsidRPr="0058116D">
          <w:rPr>
            <w:rStyle w:val="Hyperlink"/>
          </w:rPr>
          <w:t>U.S. COVID-19 Vaccine Product Information</w:t>
        </w:r>
      </w:hyperlink>
      <w:r w:rsidRPr="0058116D">
        <w:t>. </w:t>
      </w:r>
    </w:p>
    <w:p w14:paraId="17BF15E0" w14:textId="77777777" w:rsidR="0058116D" w:rsidRPr="0058116D" w:rsidRDefault="0058116D" w:rsidP="004D0260">
      <w:pPr>
        <w:pStyle w:val="ListParagraph"/>
        <w:numPr>
          <w:ilvl w:val="1"/>
          <w:numId w:val="8"/>
        </w:numPr>
        <w:spacing w:after="0" w:line="252" w:lineRule="auto"/>
      </w:pPr>
      <w:r w:rsidRPr="0058116D">
        <w:t>For detailed, clinical best practices immunization guidance, please refer to the </w:t>
      </w:r>
      <w:hyperlink r:id="rId15" w:history="1">
        <w:r w:rsidRPr="0058116D">
          <w:rPr>
            <w:rStyle w:val="Hyperlink"/>
          </w:rPr>
          <w:t>General Best Practice Guidelines for Immunization: Best Practices Guidance of the Advisory Committee on Immunization Practices (ACIP)</w:t>
        </w:r>
      </w:hyperlink>
      <w:r w:rsidRPr="0058116D">
        <w:t>.</w:t>
      </w:r>
    </w:p>
    <w:p w14:paraId="18B6FFC7" w14:textId="77777777" w:rsidR="0058116D" w:rsidRPr="0058116D" w:rsidRDefault="00000000" w:rsidP="004D0260">
      <w:pPr>
        <w:pStyle w:val="ListParagraph"/>
        <w:numPr>
          <w:ilvl w:val="1"/>
          <w:numId w:val="8"/>
        </w:numPr>
        <w:spacing w:after="0" w:line="252" w:lineRule="auto"/>
      </w:pPr>
      <w:hyperlink r:id="rId16" w:history="1">
        <w:r w:rsidR="0058116D" w:rsidRPr="0058116D">
          <w:rPr>
            <w:rStyle w:val="Hyperlink"/>
          </w:rPr>
          <w:t>Vaccine Administration and Clinical Guidance</w:t>
        </w:r>
      </w:hyperlink>
      <w:r w:rsidR="0058116D" w:rsidRPr="0058116D">
        <w:t> Resources</w:t>
      </w:r>
    </w:p>
    <w:p w14:paraId="6CBDE099" w14:textId="23614285" w:rsidR="00E319D4" w:rsidRDefault="00E319D4" w:rsidP="00F96DE2">
      <w:pPr>
        <w:pStyle w:val="Heading1"/>
      </w:pPr>
      <w:bookmarkStart w:id="2" w:name="_Toc150865446"/>
      <w:r>
        <w:t>Decommissioning Clinic Sites</w:t>
      </w:r>
      <w:bookmarkEnd w:id="2"/>
    </w:p>
    <w:p w14:paraId="2F7B30D0" w14:textId="25D5C75F" w:rsidR="00B9017A" w:rsidRPr="00B9017A" w:rsidRDefault="21DD9DF1" w:rsidP="3B0692CF">
      <w:pPr>
        <w:pStyle w:val="ListParagraph"/>
        <w:numPr>
          <w:ilvl w:val="0"/>
          <w:numId w:val="6"/>
        </w:numPr>
      </w:pPr>
      <w:r>
        <w:t xml:space="preserve">You may request to de-commission a clinic site by </w:t>
      </w:r>
      <w:r w:rsidR="12B522C5">
        <w:t xml:space="preserve">reaching out to the Color team at 844-531-0545 or </w:t>
      </w:r>
      <w:r w:rsidR="4D8A2081">
        <w:t xml:space="preserve">emailing </w:t>
      </w:r>
      <w:hyperlink r:id="rId17" w:history="1">
        <w:r w:rsidR="4D8A2081" w:rsidRPr="00145F67">
          <w:rPr>
            <w:rStyle w:val="Hyperlink"/>
          </w:rPr>
          <w:t>vaxsites@color.com</w:t>
        </w:r>
      </w:hyperlink>
    </w:p>
    <w:p w14:paraId="03C986BE" w14:textId="77777777" w:rsidR="00E319D4" w:rsidRDefault="2C30F8CC" w:rsidP="00E319D4">
      <w:pPr>
        <w:pStyle w:val="ListParagraph"/>
        <w:numPr>
          <w:ilvl w:val="0"/>
          <w:numId w:val="6"/>
        </w:numPr>
        <w:spacing w:after="0"/>
      </w:pPr>
      <w:r>
        <w:t>Decommissioning a site will remove it from the drop-down of active clinic sites in your Onsite Tool.</w:t>
      </w:r>
    </w:p>
    <w:p w14:paraId="1B8BF705" w14:textId="232D89F1" w:rsidR="00E319D4" w:rsidRPr="00E319D4" w:rsidRDefault="2C30F8CC" w:rsidP="00E319D4">
      <w:pPr>
        <w:pStyle w:val="ListParagraph"/>
        <w:numPr>
          <w:ilvl w:val="0"/>
          <w:numId w:val="6"/>
        </w:numPr>
        <w:spacing w:after="0"/>
      </w:pPr>
      <w:r>
        <w:t>A decommissioned site will remain accessible to update vaccination records and to access data in the Dashboards</w:t>
      </w:r>
      <w:r w:rsidR="450DFCB7">
        <w:t>.</w:t>
      </w:r>
    </w:p>
    <w:p w14:paraId="0FDF12C1" w14:textId="52DFBF61" w:rsidR="0025378C" w:rsidRDefault="0025378C" w:rsidP="00F96DE2">
      <w:pPr>
        <w:pStyle w:val="Heading1"/>
      </w:pPr>
      <w:bookmarkStart w:id="3" w:name="_Toc150865447"/>
      <w:r>
        <w:t>Ensuring Data Quality</w:t>
      </w:r>
      <w:bookmarkEnd w:id="3"/>
      <w:r>
        <w:t xml:space="preserve"> </w:t>
      </w:r>
    </w:p>
    <w:p w14:paraId="1BBC858C" w14:textId="5091CF23" w:rsidR="0025378C" w:rsidRDefault="0025378C" w:rsidP="00F96DE2">
      <w:pPr>
        <w:pStyle w:val="ListParagraph"/>
        <w:numPr>
          <w:ilvl w:val="0"/>
          <w:numId w:val="2"/>
        </w:numPr>
        <w:ind w:left="1440" w:hanging="360"/>
      </w:pPr>
      <w:r>
        <w:t xml:space="preserve">Each site should reconcile its vaccination data at the end of each clinic through the use of the </w:t>
      </w:r>
      <w:hyperlink r:id="rId18" w:history="1">
        <w:r w:rsidRPr="00E319D4">
          <w:rPr>
            <w:rStyle w:val="Hyperlink"/>
          </w:rPr>
          <w:t>Vaccination Dashboard</w:t>
        </w:r>
      </w:hyperlink>
      <w:r>
        <w:t xml:space="preserve">. It is important to identify any clerical errors where a vaccinator may have selected </w:t>
      </w:r>
      <w:r w:rsidRPr="00655BA5">
        <w:t>the incorrect lot in the drop down (this is most obvious when a 5-11</w:t>
      </w:r>
      <w:r w:rsidR="66AB1DAE" w:rsidRPr="00655BA5">
        <w:t>-</w:t>
      </w:r>
      <w:r w:rsidRPr="00655BA5">
        <w:t>year</w:t>
      </w:r>
      <w:r w:rsidR="32F4134E" w:rsidRPr="00655BA5">
        <w:t>-</w:t>
      </w:r>
      <w:r w:rsidRPr="00655BA5">
        <w:t xml:space="preserve">old has the incorrect </w:t>
      </w:r>
      <w:r w:rsidR="008D0C32" w:rsidRPr="00655BA5">
        <w:t>manufacturer</w:t>
      </w:r>
      <w:r w:rsidR="00655BA5" w:rsidRPr="00655BA5">
        <w:t xml:space="preserve">) </w:t>
      </w:r>
      <w:r w:rsidRPr="00655BA5">
        <w:t>Once you identify any of these errors, you can correct them directly in Color using the Edit Vaccination feature.</w:t>
      </w:r>
      <w:r>
        <w:t xml:space="preserve"> </w:t>
      </w:r>
    </w:p>
    <w:p w14:paraId="174699A0" w14:textId="77777777" w:rsidR="00F96DE2" w:rsidRDefault="24E55D64" w:rsidP="00F96DE2">
      <w:pPr>
        <w:pStyle w:val="ListParagraph"/>
        <w:numPr>
          <w:ilvl w:val="0"/>
          <w:numId w:val="2"/>
        </w:numPr>
        <w:ind w:left="1440" w:hanging="360"/>
      </w:pPr>
      <w:r>
        <w:t>Providers remain responsible for ensuring that vaccination records in Color have transferred successfully to the MIIS.</w:t>
      </w:r>
      <w:r w:rsidR="7D91F3A9">
        <w:t xml:space="preserve"> </w:t>
      </w:r>
    </w:p>
    <w:p w14:paraId="7D485EE0" w14:textId="28B7814E" w:rsidR="0025378C" w:rsidRPr="005A11C8" w:rsidRDefault="771934E4" w:rsidP="005A11C8">
      <w:pPr>
        <w:pStyle w:val="ListParagraph"/>
        <w:numPr>
          <w:ilvl w:val="2"/>
          <w:numId w:val="2"/>
        </w:numPr>
        <w:rPr>
          <w:rFonts w:ascii="Calibri" w:eastAsia="Calibri" w:hAnsi="Calibri" w:cs="Calibri"/>
          <w:color w:val="211D4F"/>
        </w:rPr>
      </w:pPr>
      <w:r w:rsidRPr="005A11C8">
        <w:rPr>
          <w:rFonts w:ascii="Calibri" w:eastAsia="Calibri" w:hAnsi="Calibri" w:cs="Calibri"/>
          <w:color w:val="211D4F"/>
        </w:rPr>
        <w:t xml:space="preserve">To troubleshoot issues in the MIIS, you may access the MIIS Resource Center </w:t>
      </w:r>
      <w:hyperlink r:id="rId19" w:history="1">
        <w:r w:rsidRPr="00ED6C34">
          <w:rPr>
            <w:rStyle w:val="Hyperlink"/>
            <w:rFonts w:ascii="Calibri" w:eastAsia="Calibri" w:hAnsi="Calibri" w:cs="Calibri"/>
          </w:rPr>
          <w:t>here</w:t>
        </w:r>
      </w:hyperlink>
      <w:r w:rsidR="09EA98CF" w:rsidRPr="005A11C8">
        <w:rPr>
          <w:rFonts w:ascii="Calibri" w:eastAsia="Calibri" w:hAnsi="Calibri" w:cs="Calibri"/>
          <w:color w:val="211D4F"/>
        </w:rPr>
        <w:t>.</w:t>
      </w:r>
    </w:p>
    <w:p w14:paraId="4CA5DD91" w14:textId="502AF7E6" w:rsidR="00E319D4" w:rsidRDefault="00000000" w:rsidP="00F96DE2">
      <w:pPr>
        <w:pStyle w:val="ListParagraph"/>
        <w:numPr>
          <w:ilvl w:val="2"/>
          <w:numId w:val="2"/>
        </w:numPr>
      </w:pPr>
      <w:hyperlink w:anchor="_using_Dashboards_to">
        <w:r w:rsidR="2C30F8CC" w:rsidRPr="3B0692CF">
          <w:rPr>
            <w:rStyle w:val="Hyperlink"/>
          </w:rPr>
          <w:t>Learn more</w:t>
        </w:r>
      </w:hyperlink>
      <w:r w:rsidR="2C30F8CC">
        <w:t xml:space="preserve"> about using Color dashboards to reconcile data with the MIIS</w:t>
      </w:r>
      <w:r w:rsidR="5C5DAC38">
        <w:t>.</w:t>
      </w:r>
    </w:p>
    <w:p w14:paraId="5950FA64" w14:textId="5720E49A" w:rsidR="0025378C" w:rsidRDefault="084DA538" w:rsidP="00F96DE2">
      <w:pPr>
        <w:pStyle w:val="ListParagraph"/>
        <w:numPr>
          <w:ilvl w:val="0"/>
          <w:numId w:val="2"/>
        </w:numPr>
        <w:ind w:left="1440" w:hanging="360"/>
      </w:pPr>
      <w:r>
        <w:lastRenderedPageBreak/>
        <w:t xml:space="preserve">You may </w:t>
      </w:r>
      <w:r w:rsidR="7539247E">
        <w:t>retroactively enter vaccinations and update patient records in Color</w:t>
      </w:r>
      <w:r w:rsidR="00764E2E">
        <w:t xml:space="preserve"> by either using the Vaccination </w:t>
      </w:r>
      <w:r w:rsidR="00B93A8D">
        <w:t>Roster Upload or by</w:t>
      </w:r>
      <w:r w:rsidR="7539247E">
        <w:t xml:space="preserve"> using the Edit Vaccination feature. Make sure that the date, lot, dose, and vaccinating clinician</w:t>
      </w:r>
      <w:r w:rsidR="141C93AC">
        <w:t xml:space="preserve"> information</w:t>
      </w:r>
      <w:r w:rsidR="7539247E">
        <w:t xml:space="preserve"> is accurate and make changes as needed. If you need to change a manufacturer</w:t>
      </w:r>
      <w:r w:rsidR="5B3A4BAC">
        <w:t xml:space="preserve"> or expiration date</w:t>
      </w:r>
      <w:r w:rsidR="2D787E28">
        <w:t xml:space="preserve"> </w:t>
      </w:r>
      <w:r w:rsidR="2D787E28" w:rsidRPr="1C9BB224">
        <w:t>once you have administered a vaccine from that lot, you will need to contact Color Support</w:t>
      </w:r>
      <w:r w:rsidR="7539247E">
        <w:t>:</w:t>
      </w:r>
    </w:p>
    <w:p w14:paraId="02EA0BEB" w14:textId="4549EE69" w:rsidR="7CAE54DC" w:rsidRDefault="7CAE54DC" w:rsidP="1C9BB224">
      <w:pPr>
        <w:pStyle w:val="ListParagraph"/>
        <w:numPr>
          <w:ilvl w:val="2"/>
          <w:numId w:val="2"/>
        </w:numPr>
        <w:rPr>
          <w:rFonts w:ascii="Calibri" w:eastAsia="Calibri" w:hAnsi="Calibri" w:cs="Calibri"/>
        </w:rPr>
      </w:pPr>
      <w:r w:rsidRPr="1C9BB224">
        <w:rPr>
          <w:rFonts w:ascii="Calibri" w:eastAsia="Calibri" w:hAnsi="Calibri" w:cs="Calibri"/>
          <w:color w:val="211D4F"/>
        </w:rPr>
        <w:t xml:space="preserve">For site support, reach out to the Color team at 844-531-0545 or </w:t>
      </w:r>
      <w:r w:rsidR="69E24874" w:rsidRPr="1C9BB224">
        <w:rPr>
          <w:rFonts w:ascii="Calibri" w:eastAsia="Calibri" w:hAnsi="Calibri" w:cs="Calibri"/>
          <w:color w:val="211D4F"/>
        </w:rPr>
        <w:t>email vaxsites@color.com</w:t>
      </w:r>
    </w:p>
    <w:p w14:paraId="4D5812F6" w14:textId="572C427C" w:rsidR="0025378C" w:rsidRDefault="00B80013" w:rsidP="00F96DE2">
      <w:pPr>
        <w:pStyle w:val="ListParagraph"/>
        <w:numPr>
          <w:ilvl w:val="2"/>
          <w:numId w:val="2"/>
        </w:numPr>
        <w:rPr>
          <w:rFonts w:ascii="Calibri" w:eastAsia="Calibri" w:hAnsi="Calibri" w:cs="Calibri"/>
          <w:color w:val="211D4F"/>
        </w:rPr>
      </w:pPr>
      <w:r w:rsidRPr="00B80013">
        <w:rPr>
          <w:rFonts w:ascii="Calibri" w:eastAsia="Calibri" w:hAnsi="Calibri" w:cs="Calibri"/>
          <w:color w:val="211D4F"/>
        </w:rPr>
        <w:t xml:space="preserve">Color </w:t>
      </w:r>
      <w:r w:rsidR="7066F0E8" w:rsidRPr="00B80013">
        <w:rPr>
          <w:rFonts w:ascii="Calibri" w:eastAsia="Calibri" w:hAnsi="Calibri" w:cs="Calibri"/>
          <w:color w:val="211D4F"/>
        </w:rPr>
        <w:t>support hours are Monday – Friday, 7am to 7pm ET and Saturday – Sunday, 8:30am to 7pm ET.</w:t>
      </w:r>
    </w:p>
    <w:p w14:paraId="4B215EF9" w14:textId="0CD95ED0" w:rsidR="00E319D4" w:rsidRDefault="00E319D4" w:rsidP="00E319D4">
      <w:pPr>
        <w:pStyle w:val="Heading1"/>
      </w:pPr>
      <w:bookmarkStart w:id="4" w:name="_using_Dashboards_to"/>
      <w:bookmarkStart w:id="5" w:name="_Toc150865448"/>
      <w:bookmarkEnd w:id="4"/>
      <w:r w:rsidRPr="3E96601A">
        <w:t>Paper Backups</w:t>
      </w:r>
      <w:bookmarkEnd w:id="5"/>
    </w:p>
    <w:p w14:paraId="5A4550BF" w14:textId="66A3C4E4" w:rsidR="00E319D4" w:rsidRDefault="2C30F8CC" w:rsidP="00E319D4">
      <w:pPr>
        <w:pStyle w:val="ListParagraph"/>
        <w:numPr>
          <w:ilvl w:val="0"/>
          <w:numId w:val="12"/>
        </w:numPr>
        <w:spacing w:after="0"/>
      </w:pPr>
      <w:r>
        <w:t xml:space="preserve">You should always be prepared to administer clinics on paper if your access to the Color platform is compromised due to wi-fi and/or system outages. Your site will be able to enter vaccination records retroactively in the event this happens.  </w:t>
      </w:r>
    </w:p>
    <w:p w14:paraId="30378482" w14:textId="77777777" w:rsidR="00E319D4" w:rsidRDefault="2C30F8CC" w:rsidP="00E319D4">
      <w:pPr>
        <w:pStyle w:val="ListParagraph"/>
        <w:numPr>
          <w:ilvl w:val="0"/>
          <w:numId w:val="12"/>
        </w:numPr>
        <w:spacing w:after="0"/>
      </w:pPr>
      <w:r>
        <w:t xml:space="preserve">In order to proceed with minimal disruption to your clinics, ensure you have a printed copy of the registration from your Appointments Dashboard and a way to record vaccinations administered.  </w:t>
      </w:r>
    </w:p>
    <w:p w14:paraId="12B10E4E" w14:textId="77777777" w:rsidR="00E319D4" w:rsidRDefault="2C30F8CC" w:rsidP="00E319D4">
      <w:pPr>
        <w:pStyle w:val="ListParagraph"/>
        <w:numPr>
          <w:ilvl w:val="0"/>
          <w:numId w:val="12"/>
        </w:numPr>
        <w:spacing w:after="0"/>
      </w:pPr>
      <w:r>
        <w:t>You may also use your own methods and forms to capture this information in the event that you are unable to access Color.</w:t>
      </w:r>
    </w:p>
    <w:p w14:paraId="4902C11B" w14:textId="77777777" w:rsidR="00805E89" w:rsidRPr="00F320C3" w:rsidRDefault="00805E89" w:rsidP="00F320C3">
      <w:pPr>
        <w:pStyle w:val="Heading1"/>
      </w:pPr>
      <w:bookmarkStart w:id="6" w:name="_Toc150865449"/>
      <w:r w:rsidRPr="00F320C3">
        <w:t>Guidance on Reconciling your Vaccination Data in Color to the MIIS</w:t>
      </w:r>
      <w:bookmarkEnd w:id="6"/>
      <w:r w:rsidRPr="00F320C3">
        <w:t> </w:t>
      </w:r>
    </w:p>
    <w:p w14:paraId="5D624E83" w14:textId="77777777" w:rsidR="0061510B" w:rsidRPr="00F320C3" w:rsidRDefault="0061510B" w:rsidP="00F47920">
      <w:pPr>
        <w:spacing w:after="0"/>
        <w:ind w:left="720"/>
      </w:pPr>
      <w:r w:rsidRPr="00F320C3">
        <w:t>We recommend reconciling data on a per-clinic basis as it is easier to identify any discrepancies when comparing as opposed to over several months.  </w:t>
      </w:r>
    </w:p>
    <w:p w14:paraId="41EB7A54" w14:textId="77777777" w:rsidR="0061510B" w:rsidRPr="00F47920" w:rsidRDefault="0061510B" w:rsidP="00F47920">
      <w:pPr>
        <w:spacing w:after="0"/>
      </w:pPr>
    </w:p>
    <w:p w14:paraId="09B707E5" w14:textId="11B0AD0D" w:rsidR="00805E89" w:rsidRPr="00F320C3" w:rsidRDefault="00805E89" w:rsidP="00F320C3">
      <w:pPr>
        <w:pStyle w:val="ListParagraph"/>
        <w:numPr>
          <w:ilvl w:val="0"/>
          <w:numId w:val="12"/>
        </w:numPr>
        <w:spacing w:after="0"/>
      </w:pPr>
      <w:r w:rsidRPr="00F47920">
        <w:rPr>
          <w:b/>
          <w:bCs/>
        </w:rPr>
        <w:t>In the MIIS:</w:t>
      </w:r>
      <w:r w:rsidRPr="00F320C3">
        <w:t> Any provider can get the number of shots administered by running the patients vaccinated report and exporting it. Pages 3 and 4 of the </w:t>
      </w:r>
      <w:hyperlink r:id="rId20" w:history="1">
        <w:r w:rsidR="00901E67" w:rsidRPr="00476F8C">
          <w:rPr>
            <w:rStyle w:val="Hyperlink"/>
          </w:rPr>
          <w:t>Patients Vaccinated Report Mini Guide</w:t>
        </w:r>
      </w:hyperlink>
      <w:r w:rsidRPr="00F320C3">
        <w:t> shows users how to export the patients vaccinated report to Excel. Once the downloaded report is opened in Excel, the second tab, called "Detailed Report</w:t>
      </w:r>
      <w:r w:rsidR="00AF3F07">
        <w:t>,</w:t>
      </w:r>
      <w:r w:rsidRPr="00F320C3">
        <w:t>" will enable providers to run a tally of how many shots were administered. This will provide the shot count versus the patient count given on the "Input Parameters" page (first Excel tab).   </w:t>
      </w:r>
    </w:p>
    <w:p w14:paraId="4DB6A2EC" w14:textId="77777777" w:rsidR="00805E89" w:rsidRPr="00F320C3" w:rsidRDefault="00805E89" w:rsidP="00F320C3">
      <w:pPr>
        <w:pStyle w:val="ListParagraph"/>
        <w:numPr>
          <w:ilvl w:val="0"/>
          <w:numId w:val="12"/>
        </w:numPr>
        <w:spacing w:after="0"/>
      </w:pPr>
      <w:r w:rsidRPr="00F47920">
        <w:rPr>
          <w:b/>
          <w:bCs/>
        </w:rPr>
        <w:t>In Color:</w:t>
      </w:r>
      <w:r w:rsidRPr="00F320C3">
        <w:t> In the Vaccinations PHI Dashboard, providers can run a query of all vaccinations administered or by certain dates and/or clinic sites. Once certain parameters are selected, the results can be downloaded in Excel by selecting download, advanced options (show all results). You can then compare this data to the number of shots administered in the MIIS Patient Report.  </w:t>
      </w:r>
    </w:p>
    <w:p w14:paraId="5E81E709" w14:textId="287AC5AF" w:rsidR="00805E89" w:rsidRPr="00F320C3" w:rsidRDefault="00805E89" w:rsidP="00F320C3">
      <w:pPr>
        <w:pStyle w:val="ListParagraph"/>
        <w:numPr>
          <w:ilvl w:val="0"/>
          <w:numId w:val="12"/>
        </w:numPr>
        <w:spacing w:after="0"/>
      </w:pPr>
      <w:r w:rsidRPr="00F47920">
        <w:rPr>
          <w:b/>
          <w:bCs/>
        </w:rPr>
        <w:t>Inventory Decrementing</w:t>
      </w:r>
      <w:r w:rsidRPr="00F320C3">
        <w:t>: Watch </w:t>
      </w:r>
      <w:r w:rsidR="00901E67" w:rsidRPr="00F320C3">
        <w:t xml:space="preserve">this </w:t>
      </w:r>
      <w:hyperlink r:id="rId21" w:history="1">
        <w:r w:rsidR="00901E67" w:rsidRPr="00CB530B">
          <w:rPr>
            <w:rStyle w:val="Hyperlink"/>
          </w:rPr>
          <w:t>video</w:t>
        </w:r>
      </w:hyperlink>
      <w:r w:rsidRPr="00F320C3">
        <w:t> on how to resolve inventory discrepancies.   </w:t>
      </w:r>
    </w:p>
    <w:p w14:paraId="505A4B68" w14:textId="7ECBBC56" w:rsidR="003955C8" w:rsidRPr="00F47920" w:rsidRDefault="00E319D4" w:rsidP="00F47920">
      <w:pPr>
        <w:pStyle w:val="Heading1"/>
        <w:rPr>
          <w:rFonts w:asciiTheme="majorHAnsi" w:eastAsiaTheme="majorEastAsia" w:hAnsiTheme="majorHAnsi" w:cstheme="majorBidi"/>
          <w:b/>
          <w:bCs/>
          <w:color w:val="auto"/>
        </w:rPr>
      </w:pPr>
      <w:bookmarkStart w:id="7" w:name="_Toc150865450"/>
      <w:r>
        <w:t>User Access and Agreements</w:t>
      </w:r>
      <w:bookmarkEnd w:id="7"/>
    </w:p>
    <w:p w14:paraId="6009D7BB" w14:textId="5BD47972" w:rsidR="003A3F38" w:rsidRPr="007B14F7" w:rsidRDefault="003A3F38" w:rsidP="007B14F7">
      <w:pPr>
        <w:pStyle w:val="ListParagraph"/>
        <w:numPr>
          <w:ilvl w:val="0"/>
          <w:numId w:val="7"/>
        </w:numPr>
        <w:rPr>
          <w:rFonts w:ascii="Calibri" w:eastAsia="Calibri" w:hAnsi="Calibri" w:cs="Calibri"/>
          <w:b/>
          <w:bCs/>
          <w:color w:val="000000" w:themeColor="text1"/>
        </w:rPr>
      </w:pPr>
      <w:r w:rsidRPr="003A3F38">
        <w:rPr>
          <w:rFonts w:ascii="Calibri" w:eastAsia="Calibri" w:hAnsi="Calibri" w:cs="Calibri"/>
          <w:b/>
          <w:bCs/>
          <w:color w:val="000000" w:themeColor="text1"/>
        </w:rPr>
        <w:t>Staffing Changes</w:t>
      </w:r>
      <w:r w:rsidR="007B14F7">
        <w:rPr>
          <w:rFonts w:ascii="Calibri" w:eastAsia="Calibri" w:hAnsi="Calibri" w:cs="Calibri"/>
          <w:b/>
          <w:bCs/>
          <w:color w:val="000000" w:themeColor="text1"/>
        </w:rPr>
        <w:t xml:space="preserve">: </w:t>
      </w:r>
      <w:r w:rsidRPr="007B14F7">
        <w:rPr>
          <w:rFonts w:ascii="Calibri" w:eastAsia="Calibri" w:hAnsi="Calibri" w:cs="Calibri"/>
          <w:color w:val="000000" w:themeColor="text1"/>
        </w:rPr>
        <w:t>It is the responsibility of the Site Manager to remove all Color users who no longer need access to certain clinics or to Color. Users should be removed as soon as they no longer need access. </w:t>
      </w:r>
    </w:p>
    <w:p w14:paraId="4072D12B" w14:textId="77777777" w:rsidR="00C71865" w:rsidRPr="00C71865" w:rsidRDefault="003A3F38" w:rsidP="00C71865">
      <w:pPr>
        <w:pStyle w:val="ListParagraph"/>
        <w:numPr>
          <w:ilvl w:val="1"/>
          <w:numId w:val="7"/>
        </w:numPr>
        <w:rPr>
          <w:rFonts w:ascii="Calibri" w:eastAsia="Calibri" w:hAnsi="Calibri" w:cs="Calibri"/>
          <w:b/>
          <w:bCs/>
          <w:color w:val="000000" w:themeColor="text1"/>
        </w:rPr>
      </w:pPr>
      <w:r w:rsidRPr="007B14F7">
        <w:rPr>
          <w:rFonts w:ascii="Calibri" w:eastAsia="Calibri" w:hAnsi="Calibri" w:cs="Calibri"/>
          <w:b/>
          <w:bCs/>
          <w:color w:val="000000" w:themeColor="text1"/>
          <w:highlight w:val="white"/>
        </w:rPr>
        <w:t xml:space="preserve">Site Agreements: </w:t>
      </w:r>
      <w:r w:rsidRPr="007B14F7">
        <w:rPr>
          <w:rFonts w:ascii="Calibri" w:eastAsia="Calibri" w:hAnsi="Calibri" w:cs="Calibri"/>
          <w:color w:val="000000" w:themeColor="text1"/>
          <w:highlight w:val="white"/>
        </w:rPr>
        <w:t>Please be aware that any staffing changes at your clinic, including those users who signed the original Color site agreement, must be reflected through an updated site agreement.</w:t>
      </w:r>
      <w:r w:rsidRPr="007B14F7">
        <w:rPr>
          <w:rFonts w:ascii="Calibri" w:eastAsia="Calibri" w:hAnsi="Calibri" w:cs="Calibri"/>
          <w:b/>
          <w:bCs/>
          <w:color w:val="000000" w:themeColor="text1"/>
          <w:highlight w:val="white"/>
        </w:rPr>
        <w:t> </w:t>
      </w:r>
    </w:p>
    <w:p w14:paraId="62910372" w14:textId="7819453A" w:rsidR="00C71865" w:rsidRPr="00C71865" w:rsidRDefault="00C71865" w:rsidP="00C71865">
      <w:pPr>
        <w:pStyle w:val="ListParagraph"/>
        <w:numPr>
          <w:ilvl w:val="1"/>
          <w:numId w:val="7"/>
        </w:numPr>
        <w:rPr>
          <w:rFonts w:ascii="Calibri" w:eastAsia="Calibri" w:hAnsi="Calibri" w:cs="Calibri"/>
          <w:b/>
          <w:bCs/>
          <w:color w:val="000000" w:themeColor="text1"/>
        </w:rPr>
      </w:pPr>
      <w:r w:rsidRPr="00C71865">
        <w:rPr>
          <w:rFonts w:eastAsia="Calibri"/>
          <w:b/>
          <w:bCs/>
          <w:highlight w:val="white"/>
        </w:rPr>
        <w:t xml:space="preserve">User Agreements: </w:t>
      </w:r>
      <w:r w:rsidRPr="00C71865">
        <w:rPr>
          <w:rFonts w:eastAsia="Calibri"/>
          <w:highlight w:val="white"/>
        </w:rPr>
        <w:t>Any new user with access to Color must sign an individual user agreement that is kept on file locally and can be requested by DPH at any time. </w:t>
      </w:r>
      <w:r w:rsidRPr="00C71865">
        <w:rPr>
          <w:rFonts w:eastAsia="Calibri"/>
        </w:rPr>
        <w:t xml:space="preserve"> </w:t>
      </w:r>
      <w:r w:rsidRPr="004B256F">
        <w:t xml:space="preserve">If you </w:t>
      </w:r>
      <w:r w:rsidRPr="004B256F">
        <w:lastRenderedPageBreak/>
        <w:t xml:space="preserve">need </w:t>
      </w:r>
      <w:r>
        <w:t xml:space="preserve">an electronic version of the User Agreement template sent to you, please download it </w:t>
      </w:r>
      <w:hyperlink r:id="rId22">
        <w:r w:rsidRPr="2147470C">
          <w:rPr>
            <w:rStyle w:val="Hyperlink"/>
          </w:rPr>
          <w:t>here</w:t>
        </w:r>
      </w:hyperlink>
      <w:r>
        <w:t>.</w:t>
      </w:r>
    </w:p>
    <w:p w14:paraId="3142390C" w14:textId="4CD1CA2F" w:rsidR="0025378C" w:rsidRDefault="00D20DE0" w:rsidP="00F96DE2">
      <w:pPr>
        <w:pStyle w:val="Heading1"/>
      </w:pPr>
      <w:bookmarkStart w:id="8" w:name="_Toc150865451"/>
      <w:r>
        <w:t xml:space="preserve">Vaccine </w:t>
      </w:r>
      <w:r w:rsidR="0025378C">
        <w:t>Inventory and Expiration Dates</w:t>
      </w:r>
      <w:bookmarkEnd w:id="8"/>
      <w:r w:rsidR="0025378C">
        <w:t xml:space="preserve"> </w:t>
      </w:r>
    </w:p>
    <w:p w14:paraId="24930C31" w14:textId="69A3E316" w:rsidR="0025378C" w:rsidRDefault="0025378C" w:rsidP="00F96DE2">
      <w:pPr>
        <w:pStyle w:val="ListParagraph"/>
        <w:numPr>
          <w:ilvl w:val="0"/>
          <w:numId w:val="2"/>
        </w:numPr>
        <w:ind w:left="1440" w:hanging="360"/>
      </w:pPr>
      <w:r>
        <w:t xml:space="preserve">To sign up for the CDC COVID Vaccine Lot Number and Expiration Dates report, use </w:t>
      </w:r>
      <w:hyperlink r:id="rId23" w:history="1">
        <w:r w:rsidRPr="00375D36">
          <w:rPr>
            <w:rStyle w:val="Hyperlink"/>
          </w:rPr>
          <w:t>this link</w:t>
        </w:r>
      </w:hyperlink>
      <w:r>
        <w:t xml:space="preserve">. </w:t>
      </w:r>
    </w:p>
    <w:p w14:paraId="7323AAB6" w14:textId="74F8E1F2" w:rsidR="0025378C" w:rsidRDefault="0025378C" w:rsidP="00F96DE2">
      <w:pPr>
        <w:pStyle w:val="ListParagraph"/>
        <w:numPr>
          <w:ilvl w:val="0"/>
          <w:numId w:val="2"/>
        </w:numPr>
        <w:ind w:left="1440" w:hanging="360"/>
      </w:pPr>
      <w:r>
        <w:t>Please note: The beyond use date is different from the expiration date and sites should always use and enter the expiration date on their vaccine inventory.</w:t>
      </w:r>
    </w:p>
    <w:p w14:paraId="3D254398" w14:textId="64F92589" w:rsidR="28A53FB6" w:rsidRDefault="28A53FB6" w:rsidP="00F96DE2">
      <w:pPr>
        <w:pStyle w:val="ListParagraph"/>
        <w:numPr>
          <w:ilvl w:val="0"/>
          <w:numId w:val="2"/>
        </w:numPr>
        <w:ind w:left="1440" w:hanging="360"/>
      </w:pPr>
      <w:r>
        <w:t>If you need to change a</w:t>
      </w:r>
      <w:r w:rsidR="00FB186E">
        <w:t xml:space="preserve"> manufacturer or</w:t>
      </w:r>
      <w:r>
        <w:t xml:space="preserve"> expiration date </w:t>
      </w:r>
      <w:r w:rsidR="00FB186E">
        <w:t xml:space="preserve">once a vaccine from the lot </w:t>
      </w:r>
      <w:r w:rsidR="00CE745D">
        <w:t>has been administered,</w:t>
      </w:r>
      <w:r>
        <w:t xml:space="preserve"> </w:t>
      </w:r>
      <w:r w:rsidR="00CE745D">
        <w:t xml:space="preserve">you will need to </w:t>
      </w:r>
      <w:r>
        <w:t xml:space="preserve">contact Color </w:t>
      </w:r>
      <w:r w:rsidR="00CE745D">
        <w:t xml:space="preserve">Support: </w:t>
      </w:r>
    </w:p>
    <w:p w14:paraId="455D973D" w14:textId="1BA19411" w:rsidR="28A53FB6" w:rsidRPr="00B80013" w:rsidRDefault="28A53FB6" w:rsidP="00F96DE2">
      <w:pPr>
        <w:pStyle w:val="ListParagraph"/>
        <w:numPr>
          <w:ilvl w:val="2"/>
          <w:numId w:val="2"/>
        </w:numPr>
        <w:rPr>
          <w:rFonts w:ascii="Calibri" w:eastAsia="Calibri" w:hAnsi="Calibri" w:cs="Calibri"/>
          <w:color w:val="211D4F"/>
        </w:rPr>
      </w:pPr>
      <w:r w:rsidRPr="00B80013">
        <w:rPr>
          <w:rFonts w:ascii="Calibri" w:eastAsia="Calibri" w:hAnsi="Calibri" w:cs="Calibri"/>
          <w:color w:val="211D4F"/>
        </w:rPr>
        <w:t xml:space="preserve">For site support, reach out to the Color team at 844-531-0545 </w:t>
      </w:r>
    </w:p>
    <w:p w14:paraId="58FF16BD" w14:textId="2FFD7797" w:rsidR="28A53FB6" w:rsidRPr="00B80013" w:rsidRDefault="00B80013" w:rsidP="00F96DE2">
      <w:pPr>
        <w:pStyle w:val="ListParagraph"/>
        <w:numPr>
          <w:ilvl w:val="2"/>
          <w:numId w:val="2"/>
        </w:numPr>
        <w:rPr>
          <w:rFonts w:ascii="Calibri" w:eastAsia="Calibri" w:hAnsi="Calibri" w:cs="Calibri"/>
          <w:color w:val="211D4F"/>
        </w:rPr>
      </w:pPr>
      <w:r w:rsidRPr="00B80013">
        <w:rPr>
          <w:rFonts w:ascii="Calibri" w:eastAsia="Calibri" w:hAnsi="Calibri" w:cs="Calibri"/>
          <w:color w:val="211D4F"/>
        </w:rPr>
        <w:t xml:space="preserve">Color </w:t>
      </w:r>
      <w:r w:rsidR="28A53FB6" w:rsidRPr="00B80013">
        <w:rPr>
          <w:rFonts w:ascii="Calibri" w:eastAsia="Calibri" w:hAnsi="Calibri" w:cs="Calibri"/>
          <w:color w:val="211D4F"/>
        </w:rPr>
        <w:t>support hours are Monday – Friday, 7am to 7pm ET and Saturday – Sunday, 8:30am to 7pm ET.</w:t>
      </w:r>
    </w:p>
    <w:p w14:paraId="50B23542" w14:textId="406ACA98" w:rsidR="0025378C" w:rsidRDefault="00D20DE0" w:rsidP="00F96DE2">
      <w:pPr>
        <w:pStyle w:val="Heading1"/>
      </w:pPr>
      <w:bookmarkStart w:id="9" w:name="_Toc150865452"/>
      <w:r>
        <w:t>VaxFinder</w:t>
      </w:r>
      <w:bookmarkEnd w:id="9"/>
    </w:p>
    <w:p w14:paraId="5FB20B2D" w14:textId="07F64B13" w:rsidR="0025378C" w:rsidRDefault="76E9E273" w:rsidP="00F96DE2">
      <w:pPr>
        <w:pStyle w:val="ListParagraph"/>
        <w:numPr>
          <w:ilvl w:val="1"/>
          <w:numId w:val="9"/>
        </w:numPr>
      </w:pPr>
      <w:r>
        <w:t xml:space="preserve">It is critical to keep your information </w:t>
      </w:r>
      <w:r w:rsidR="00C255BB">
        <w:t>up to date</w:t>
      </w:r>
      <w:r>
        <w:t xml:space="preserve"> — if you are no longer providing a certain </w:t>
      </w:r>
      <w:r w:rsidR="00AF3F07">
        <w:t>manufacturer or</w:t>
      </w:r>
      <w:r>
        <w:t xml:space="preserve"> are no longer providing services, you must update VaxFinder. Additionally, if you are no longer accepting walk-ins, please update this on VaxFinder. </w:t>
      </w:r>
      <w:r w:rsidR="12B4EF0E">
        <w:t xml:space="preserve">To make updates and changes, please use this </w:t>
      </w:r>
      <w:hyperlink r:id="rId24">
        <w:r w:rsidR="12B4EF0E" w:rsidRPr="3B0692CF">
          <w:rPr>
            <w:rStyle w:val="Hyperlink"/>
          </w:rPr>
          <w:t>form</w:t>
        </w:r>
        <w:r w:rsidR="77B84A36" w:rsidRPr="3B0692CF">
          <w:rPr>
            <w:rStyle w:val="Hyperlink"/>
          </w:rPr>
          <w:t>.</w:t>
        </w:r>
      </w:hyperlink>
    </w:p>
    <w:p w14:paraId="0B7E5201" w14:textId="1EF2351C" w:rsidR="0E0D90D4" w:rsidRDefault="0E0D90D4" w:rsidP="00F96DE2">
      <w:pPr>
        <w:pStyle w:val="ListParagraph"/>
        <w:numPr>
          <w:ilvl w:val="1"/>
          <w:numId w:val="9"/>
        </w:numPr>
      </w:pPr>
      <w:r>
        <w:t xml:space="preserve">Please don't hesitate to reach out to: </w:t>
      </w:r>
      <w:hyperlink r:id="rId25" w:history="1">
        <w:r w:rsidR="00F12560" w:rsidRPr="00F12560">
          <w:rPr>
            <w:rStyle w:val="Hyperlink"/>
          </w:rPr>
          <w:t>Commandcenter@buoyhealth.com</w:t>
        </w:r>
      </w:hyperlink>
      <w:r w:rsidR="00F12560">
        <w:t xml:space="preserve"> </w:t>
      </w:r>
      <w:r>
        <w:t>with any questions about posting to VaxFinder.</w:t>
      </w:r>
    </w:p>
    <w:p w14:paraId="362D2F24" w14:textId="513AB192" w:rsidR="0025378C" w:rsidRDefault="0025378C" w:rsidP="00F96DE2">
      <w:pPr>
        <w:pStyle w:val="ListParagraph"/>
        <w:numPr>
          <w:ilvl w:val="1"/>
          <w:numId w:val="9"/>
        </w:numPr>
      </w:pPr>
      <w:r w:rsidRPr="00E319D4">
        <w:rPr>
          <w:b/>
          <w:bCs/>
        </w:rPr>
        <w:t>Important Reminders:</w:t>
      </w:r>
      <w:r>
        <w:t xml:space="preserve">  </w:t>
      </w:r>
    </w:p>
    <w:p w14:paraId="7E763E35" w14:textId="77777777" w:rsidR="0025378C" w:rsidRDefault="0025378C" w:rsidP="00E319D4">
      <w:pPr>
        <w:pStyle w:val="ListParagraph"/>
        <w:numPr>
          <w:ilvl w:val="2"/>
          <w:numId w:val="9"/>
        </w:numPr>
      </w:pPr>
      <w:r>
        <w:t xml:space="preserve">Do not submit a registration link for appointments that are scheduled on a secondary/private calendar. To use VaxFinder, your appointments must be on your primary calendar. </w:t>
      </w:r>
    </w:p>
    <w:p w14:paraId="45580E36" w14:textId="1FCFCDF0" w:rsidR="00901E67" w:rsidRDefault="0025378C" w:rsidP="00901E67">
      <w:pPr>
        <w:pStyle w:val="ListParagraph"/>
        <w:numPr>
          <w:ilvl w:val="2"/>
          <w:numId w:val="9"/>
        </w:numPr>
      </w:pPr>
      <w:r>
        <w:t>When providing your clinic site name to VaxFinder, it must match the exact name used in Color. For example, if your clinic site name in Color is "Boston Wang YMCA" and you submit "Boston Wang", it will not work.</w:t>
      </w:r>
    </w:p>
    <w:p w14:paraId="55D906F1" w14:textId="77777777" w:rsidR="0021775F" w:rsidRPr="00F320C3" w:rsidRDefault="0021775F" w:rsidP="00F320C3">
      <w:pPr>
        <w:pStyle w:val="Heading1"/>
      </w:pPr>
      <w:bookmarkStart w:id="10" w:name="_Toc150865453"/>
      <w:r w:rsidRPr="00F320C3">
        <w:t>Verifying and Updating Information</w:t>
      </w:r>
      <w:bookmarkEnd w:id="10"/>
    </w:p>
    <w:p w14:paraId="15EA8DBC" w14:textId="0BB9114A" w:rsidR="0021775F" w:rsidRPr="00F320C3" w:rsidRDefault="0021775F" w:rsidP="00F320C3">
      <w:pPr>
        <w:pStyle w:val="ListParagraph"/>
        <w:numPr>
          <w:ilvl w:val="1"/>
          <w:numId w:val="9"/>
        </w:numPr>
      </w:pPr>
      <w:r w:rsidRPr="00F320C3">
        <w:t>Each site is responsible for VERIFYING and UPDATING all information patients entered during registration at check-in:   </w:t>
      </w:r>
    </w:p>
    <w:p w14:paraId="624C2150" w14:textId="77777777" w:rsidR="0021775F" w:rsidRPr="00F320C3" w:rsidRDefault="0021775F" w:rsidP="00F320C3">
      <w:pPr>
        <w:pStyle w:val="ListParagraph"/>
        <w:numPr>
          <w:ilvl w:val="2"/>
          <w:numId w:val="9"/>
        </w:numPr>
      </w:pPr>
      <w:r w:rsidRPr="00F320C3">
        <w:t>You must verify address, race/ethnicity and make any necessary updates.  </w:t>
      </w:r>
    </w:p>
    <w:p w14:paraId="1DA6E6DC" w14:textId="77777777" w:rsidR="0021775F" w:rsidRPr="00F320C3" w:rsidRDefault="0021775F" w:rsidP="00F320C3">
      <w:pPr>
        <w:pStyle w:val="ListParagraph"/>
        <w:numPr>
          <w:ilvl w:val="2"/>
          <w:numId w:val="9"/>
        </w:numPr>
      </w:pPr>
      <w:r w:rsidRPr="00F320C3">
        <w:t>You must verify insurance information and make any required updates.   </w:t>
      </w:r>
    </w:p>
    <w:p w14:paraId="11D05B14" w14:textId="77777777" w:rsidR="00EF7F39" w:rsidRDefault="0021775F" w:rsidP="00F320C3">
      <w:pPr>
        <w:pStyle w:val="ListParagraph"/>
        <w:numPr>
          <w:ilvl w:val="2"/>
          <w:numId w:val="9"/>
        </w:numPr>
      </w:pPr>
      <w:r w:rsidRPr="00F320C3">
        <w:t>This is especially important for VFC eligibility screening:</w:t>
      </w:r>
    </w:p>
    <w:p w14:paraId="26F355DF" w14:textId="36461DB7" w:rsidR="0021775F" w:rsidRPr="00F320C3" w:rsidRDefault="00EF7F39" w:rsidP="000D7C00">
      <w:pPr>
        <w:pStyle w:val="ListParagraph"/>
        <w:numPr>
          <w:ilvl w:val="3"/>
          <w:numId w:val="9"/>
        </w:numPr>
        <w:jc w:val="both"/>
      </w:pPr>
      <w:r w:rsidRPr="00EF7F39">
        <w:rPr>
          <w:highlight w:val="white"/>
        </w:rPr>
        <w:t>See all</w:t>
      </w:r>
      <w:r w:rsidRPr="00EF7F39">
        <w:rPr>
          <w:highlight w:val="white"/>
          <w:u w:val="single"/>
        </w:rPr>
        <w:t xml:space="preserve"> </w:t>
      </w:r>
      <w:hyperlink r:id="rId26" w:history="1">
        <w:r w:rsidRPr="00EF7F39">
          <w:rPr>
            <w:rStyle w:val="Hyperlink"/>
            <w:highlight w:val="white"/>
          </w:rPr>
          <w:t>2023 Guidelines for Compliance with Federal and State Vaccine Administration Requirements</w:t>
        </w:r>
      </w:hyperlink>
      <w:r w:rsidR="0021775F" w:rsidRPr="00F320C3">
        <w:t>    </w:t>
      </w:r>
    </w:p>
    <w:p w14:paraId="60321E95" w14:textId="77777777" w:rsidR="0021775F" w:rsidRPr="00F320C3" w:rsidRDefault="0021775F" w:rsidP="00F320C3">
      <w:pPr>
        <w:pStyle w:val="ListParagraph"/>
        <w:numPr>
          <w:ilvl w:val="1"/>
          <w:numId w:val="9"/>
        </w:numPr>
      </w:pPr>
      <w:r w:rsidRPr="00F320C3">
        <w:t>Color flags individuals as VFC-eligible based on the criteria they enter during registration. </w:t>
      </w:r>
    </w:p>
    <w:p w14:paraId="7DCC1A69" w14:textId="77777777" w:rsidR="0021775F" w:rsidRPr="00F320C3" w:rsidRDefault="0021775F" w:rsidP="00F320C3">
      <w:pPr>
        <w:pStyle w:val="ListParagraph"/>
        <w:numPr>
          <w:ilvl w:val="2"/>
          <w:numId w:val="9"/>
        </w:numPr>
      </w:pPr>
      <w:r w:rsidRPr="00F320C3">
        <w:t>In case an individual does not select the appropriate criteria while registering, the check-in person should be re-screening for VFC eligibility at the time of check-in.  </w:t>
      </w:r>
    </w:p>
    <w:p w14:paraId="77B2E7D8" w14:textId="30E44387" w:rsidR="00F762F3" w:rsidRDefault="0021775F" w:rsidP="0059498D">
      <w:pPr>
        <w:pStyle w:val="ListParagraph"/>
        <w:numPr>
          <w:ilvl w:val="2"/>
          <w:numId w:val="9"/>
        </w:numPr>
      </w:pPr>
      <w:r w:rsidRPr="00F320C3">
        <w:t>You can see all your VFC-eligible patients and the reason for eligibility in your Vaccination Dashboard, and you can edit VFC eligibility directly in the Vaccination Tool at check-in</w:t>
      </w:r>
      <w:r w:rsidRPr="00AA6A83">
        <w:rPr>
          <w:rStyle w:val="normaltextrun"/>
          <w:rFonts w:ascii="Arial" w:hAnsi="Arial" w:cs="Arial"/>
          <w:color w:val="000000"/>
        </w:rPr>
        <w:t>.</w:t>
      </w:r>
      <w:r w:rsidRPr="00AA6A83">
        <w:rPr>
          <w:rStyle w:val="eop"/>
          <w:rFonts w:ascii="Arial" w:hAnsi="Arial" w:cs="Arial"/>
          <w:color w:val="000000"/>
        </w:rPr>
        <w:t> </w:t>
      </w:r>
      <w:r w:rsidR="00C46BB2">
        <w:t>H</w:t>
      </w:r>
      <w:r w:rsidR="00DC5D06">
        <w:t>elpful Resources</w:t>
      </w:r>
      <w:r w:rsidR="005C63F1">
        <w:t>.</w:t>
      </w:r>
    </w:p>
    <w:p w14:paraId="4452A972" w14:textId="2A525CD9" w:rsidR="00F762F3" w:rsidRDefault="00F762F3" w:rsidP="00F762F3">
      <w:pPr>
        <w:pStyle w:val="Heading1"/>
      </w:pPr>
      <w:bookmarkStart w:id="11" w:name="_Toc150865454"/>
      <w:r>
        <w:lastRenderedPageBreak/>
        <w:t>Helpful Resources</w:t>
      </w:r>
      <w:bookmarkEnd w:id="11"/>
      <w:r>
        <w:t xml:space="preserve"> </w:t>
      </w:r>
    </w:p>
    <w:p w14:paraId="0D866872" w14:textId="77777777" w:rsidR="00F762F3" w:rsidRPr="00F762F3" w:rsidRDefault="00F762F3" w:rsidP="00F762F3"/>
    <w:p w14:paraId="3D722991" w14:textId="77777777" w:rsidR="000A1654" w:rsidRPr="000A1654" w:rsidRDefault="000A1654" w:rsidP="00214E7C">
      <w:pPr>
        <w:spacing w:after="0" w:line="252" w:lineRule="auto"/>
      </w:pPr>
      <w:r w:rsidRPr="000A1654">
        <w:t>•</w:t>
      </w:r>
      <w:r w:rsidRPr="00214E7C">
        <w:rPr>
          <w:b/>
          <w:bCs/>
        </w:rPr>
        <w:t>Color</w:t>
      </w:r>
      <w:r w:rsidRPr="00214E7C">
        <w:rPr>
          <w:b/>
          <w:bCs/>
          <w:u w:val="single"/>
        </w:rPr>
        <w:t xml:space="preserve"> </w:t>
      </w:r>
      <w:hyperlink r:id="rId27" w:history="1">
        <w:r w:rsidRPr="00214E7C">
          <w:rPr>
            <w:rStyle w:val="Hyperlink"/>
            <w:b/>
            <w:bCs/>
          </w:rPr>
          <w:t xml:space="preserve"> Vaccine Resource Page</w:t>
        </w:r>
      </w:hyperlink>
    </w:p>
    <w:p w14:paraId="5FB183C7" w14:textId="0B89617B" w:rsidR="000A1654" w:rsidRPr="000A1654" w:rsidRDefault="000A1654" w:rsidP="00214E7C">
      <w:pPr>
        <w:numPr>
          <w:ilvl w:val="0"/>
          <w:numId w:val="28"/>
        </w:numPr>
        <w:spacing w:after="0" w:line="252" w:lineRule="auto"/>
      </w:pPr>
      <w:r w:rsidRPr="000A1654">
        <w:t xml:space="preserve">This document contains previous product launches and short training </w:t>
      </w:r>
      <w:r w:rsidR="007E1D38" w:rsidRPr="000A1654">
        <w:t>videos.</w:t>
      </w:r>
    </w:p>
    <w:p w14:paraId="38195CE8" w14:textId="77777777" w:rsidR="000A1654" w:rsidRPr="00214E7C" w:rsidRDefault="000A1654" w:rsidP="00214E7C">
      <w:pPr>
        <w:spacing w:after="0" w:line="252" w:lineRule="auto"/>
        <w:rPr>
          <w:b/>
          <w:bCs/>
        </w:rPr>
      </w:pPr>
      <w:r w:rsidRPr="00214E7C">
        <w:rPr>
          <w:b/>
          <w:bCs/>
        </w:rPr>
        <w:t>•Color</w:t>
      </w:r>
      <w:r w:rsidRPr="00214E7C">
        <w:rPr>
          <w:b/>
          <w:bCs/>
          <w:u w:val="single"/>
        </w:rPr>
        <w:t> </w:t>
      </w:r>
      <w:hyperlink r:id="rId28" w:history="1">
        <w:r w:rsidRPr="00214E7C">
          <w:rPr>
            <w:rStyle w:val="Hyperlink"/>
            <w:b/>
            <w:bCs/>
          </w:rPr>
          <w:t>Knowledge Base</w:t>
        </w:r>
      </w:hyperlink>
    </w:p>
    <w:p w14:paraId="400E1489" w14:textId="77777777" w:rsidR="000A1654" w:rsidRPr="000A1654" w:rsidRDefault="000A1654" w:rsidP="00214E7C">
      <w:pPr>
        <w:numPr>
          <w:ilvl w:val="0"/>
          <w:numId w:val="29"/>
        </w:numPr>
        <w:spacing w:after="0" w:line="252" w:lineRule="auto"/>
      </w:pPr>
      <w:r w:rsidRPr="000A1654">
        <w:t>This document includes links to Color video tutorials, as well as links to recorded trainings.</w:t>
      </w:r>
    </w:p>
    <w:p w14:paraId="7736A6F4" w14:textId="77777777" w:rsidR="000A1654" w:rsidRPr="000A1654" w:rsidRDefault="000A1654" w:rsidP="00214E7C">
      <w:pPr>
        <w:spacing w:after="0" w:line="252" w:lineRule="auto"/>
      </w:pPr>
      <w:r w:rsidRPr="00214E7C">
        <w:rPr>
          <w:b/>
          <w:bCs/>
        </w:rPr>
        <w:t>•Color office hours</w:t>
      </w:r>
      <w:r w:rsidRPr="000A1654">
        <w:t xml:space="preserve"> are held weekly on </w:t>
      </w:r>
      <w:r w:rsidRPr="000A1654">
        <w:rPr>
          <w:b/>
          <w:bCs/>
        </w:rPr>
        <w:t>Thursdays from 10am-11am</w:t>
      </w:r>
      <w:r w:rsidRPr="000A1654">
        <w:t xml:space="preserve"> at</w:t>
      </w:r>
      <w:hyperlink r:id="rId29" w:history="1">
        <w:r w:rsidRPr="000A1654">
          <w:rPr>
            <w:rStyle w:val="Hyperlink"/>
          </w:rPr>
          <w:t xml:space="preserve"> this</w:t>
        </w:r>
      </w:hyperlink>
      <w:r w:rsidRPr="000A1654">
        <w:t xml:space="preserve"> Zoom link</w:t>
      </w:r>
      <w:r w:rsidRPr="000A1654">
        <w:rPr>
          <w:i/>
          <w:iCs/>
        </w:rPr>
        <w:t>. </w:t>
      </w:r>
    </w:p>
    <w:p w14:paraId="06AFE105" w14:textId="77777777" w:rsidR="000A1654" w:rsidRPr="00214E7C" w:rsidRDefault="000A1654" w:rsidP="00214E7C">
      <w:pPr>
        <w:spacing w:after="0" w:line="252" w:lineRule="auto"/>
        <w:rPr>
          <w:b/>
          <w:bCs/>
        </w:rPr>
      </w:pPr>
      <w:r w:rsidRPr="00214E7C">
        <w:rPr>
          <w:b/>
          <w:bCs/>
        </w:rPr>
        <w:t>•Official Vaccine Clinic Management DPH Webpages:</w:t>
      </w:r>
    </w:p>
    <w:p w14:paraId="24583264" w14:textId="77777777" w:rsidR="000A1654" w:rsidRPr="000A1654" w:rsidRDefault="000A1654" w:rsidP="00214E7C">
      <w:pPr>
        <w:spacing w:after="0" w:line="252" w:lineRule="auto"/>
      </w:pPr>
      <w:r w:rsidRPr="000A1654">
        <w:t xml:space="preserve">·  </w:t>
      </w:r>
      <w:hyperlink r:id="rId30" w:history="1">
        <w:r w:rsidRPr="000A1654">
          <w:rPr>
            <w:rStyle w:val="Hyperlink"/>
          </w:rPr>
          <w:t xml:space="preserve"> </w:t>
        </w:r>
      </w:hyperlink>
      <w:hyperlink r:id="rId31" w:history="1">
        <w:r w:rsidRPr="000A1654">
          <w:rPr>
            <w:rStyle w:val="Hyperlink"/>
          </w:rPr>
          <w:t xml:space="preserve"> Information on Vaccine Clinic Management Platform</w:t>
        </w:r>
      </w:hyperlink>
    </w:p>
    <w:p w14:paraId="6691FB4B" w14:textId="77777777" w:rsidR="000A1654" w:rsidRPr="000A1654" w:rsidRDefault="000A1654" w:rsidP="00214E7C">
      <w:pPr>
        <w:spacing w:after="0" w:line="252" w:lineRule="auto"/>
      </w:pPr>
      <w:r w:rsidRPr="000A1654">
        <w:t xml:space="preserve">·  </w:t>
      </w:r>
      <w:hyperlink r:id="rId32" w:history="1">
        <w:r w:rsidRPr="000A1654">
          <w:rPr>
            <w:rStyle w:val="Hyperlink"/>
          </w:rPr>
          <w:t xml:space="preserve"> </w:t>
        </w:r>
      </w:hyperlink>
      <w:hyperlink r:id="rId33" w:history="1">
        <w:r w:rsidRPr="000A1654">
          <w:rPr>
            <w:rStyle w:val="Hyperlink"/>
          </w:rPr>
          <w:t xml:space="preserve"> How to apply to use Vaccine Clinic Management Platform</w:t>
        </w:r>
      </w:hyperlink>
    </w:p>
    <w:p w14:paraId="09626BB4" w14:textId="77777777" w:rsidR="000A1654" w:rsidRPr="000A1654" w:rsidRDefault="000A1654" w:rsidP="00214E7C">
      <w:pPr>
        <w:spacing w:after="0" w:line="252" w:lineRule="auto"/>
      </w:pPr>
      <w:r w:rsidRPr="000A1654">
        <w:t xml:space="preserve">·  </w:t>
      </w:r>
      <w:hyperlink r:id="rId34" w:history="1">
        <w:r w:rsidRPr="000A1654">
          <w:rPr>
            <w:rStyle w:val="Hyperlink"/>
          </w:rPr>
          <w:t xml:space="preserve"> </w:t>
        </w:r>
      </w:hyperlink>
      <w:hyperlink r:id="rId35" w:history="1">
        <w:r w:rsidRPr="000A1654">
          <w:rPr>
            <w:rStyle w:val="Hyperlink"/>
          </w:rPr>
          <w:t xml:space="preserve"> Color Training and Help Desk Resources</w:t>
        </w:r>
      </w:hyperlink>
    </w:p>
    <w:p w14:paraId="1FCA8ABF" w14:textId="77777777" w:rsidR="000A1654" w:rsidRPr="000A1654" w:rsidRDefault="000A1654" w:rsidP="00214E7C">
      <w:pPr>
        <w:spacing w:after="0" w:line="252" w:lineRule="auto"/>
      </w:pPr>
      <w:r w:rsidRPr="000A1654">
        <w:t xml:space="preserve">·  </w:t>
      </w:r>
      <w:hyperlink r:id="rId36" w:history="1">
        <w:r w:rsidRPr="000A1654">
          <w:rPr>
            <w:rStyle w:val="Hyperlink"/>
          </w:rPr>
          <w:t xml:space="preserve"> </w:t>
        </w:r>
      </w:hyperlink>
      <w:hyperlink r:id="rId37" w:history="1">
        <w:r w:rsidRPr="000A1654">
          <w:rPr>
            <w:rStyle w:val="Hyperlink"/>
          </w:rPr>
          <w:t xml:space="preserve"> Guide for Color Site Managers</w:t>
        </w:r>
      </w:hyperlink>
    </w:p>
    <w:p w14:paraId="3DB982BF" w14:textId="77777777" w:rsidR="00F762F3" w:rsidRDefault="00F762F3" w:rsidP="000A1654">
      <w:pPr>
        <w:rPr>
          <w:b/>
          <w:bCs/>
        </w:rPr>
      </w:pPr>
    </w:p>
    <w:p w14:paraId="38397743" w14:textId="21470C8F" w:rsidR="000A1654" w:rsidRPr="000A1654" w:rsidRDefault="000A1654" w:rsidP="000A1654">
      <w:pPr>
        <w:spacing w:after="160" w:line="252" w:lineRule="auto"/>
        <w:jc w:val="both"/>
      </w:pPr>
      <w:r w:rsidRPr="000A1654">
        <w:rPr>
          <w:b/>
          <w:bCs/>
        </w:rPr>
        <w:t>COVID-19 Resources</w:t>
      </w:r>
      <w:r w:rsidRPr="000A1654">
        <w:t> </w:t>
      </w:r>
    </w:p>
    <w:p w14:paraId="0FA10FD2" w14:textId="77777777" w:rsidR="000A1654" w:rsidRPr="000A1654" w:rsidRDefault="000A1654" w:rsidP="00214E7C">
      <w:pPr>
        <w:spacing w:after="0" w:line="252" w:lineRule="auto"/>
      </w:pPr>
      <w:r w:rsidRPr="000A1654">
        <w:t xml:space="preserve">•The </w:t>
      </w:r>
      <w:hyperlink r:id="rId38" w:history="1">
        <w:r w:rsidRPr="000A1654">
          <w:rPr>
            <w:rStyle w:val="Hyperlink"/>
          </w:rPr>
          <w:t>CDC Interim Clinical Considerations Use of COVID-19 Vaccines in the United States</w:t>
        </w:r>
      </w:hyperlink>
    </w:p>
    <w:p w14:paraId="30E8B3E5" w14:textId="634D3081" w:rsidR="000A1654" w:rsidRPr="000A1654" w:rsidRDefault="000A1654" w:rsidP="00214E7C">
      <w:pPr>
        <w:spacing w:after="0" w:line="252" w:lineRule="auto"/>
      </w:pPr>
      <w:r w:rsidRPr="000A1654">
        <w:t>•Search for Vaccine locations:</w:t>
      </w:r>
      <w:r w:rsidR="00214E7C">
        <w:t xml:space="preserve"> </w:t>
      </w:r>
      <w:hyperlink r:id="rId39" w:history="1">
        <w:r w:rsidR="00214E7C" w:rsidRPr="000A1654">
          <w:rPr>
            <w:rStyle w:val="Hyperlink"/>
          </w:rPr>
          <w:t>https://www.vaccines.gov/</w:t>
        </w:r>
      </w:hyperlink>
      <w:r w:rsidRPr="000A1654">
        <w:t> </w:t>
      </w:r>
    </w:p>
    <w:p w14:paraId="6A4A3267" w14:textId="77777777" w:rsidR="000A1654" w:rsidRPr="000A1654" w:rsidRDefault="000A1654" w:rsidP="00214E7C">
      <w:pPr>
        <w:spacing w:after="0" w:line="252" w:lineRule="auto"/>
      </w:pPr>
      <w:r w:rsidRPr="000A1654">
        <w:t>•COVID-19 Vaccine Resource Line/2-1-1 is available for individuals who need further assistance or have difficulty accessing the internet. The line is available in English and Spanish and has translators available in approximately 100 additional languages. </w:t>
      </w:r>
    </w:p>
    <w:p w14:paraId="3B7C8DEF" w14:textId="77777777" w:rsidR="000A1654" w:rsidRPr="000A1654" w:rsidRDefault="000A1654" w:rsidP="00214E7C">
      <w:pPr>
        <w:spacing w:after="0" w:line="252" w:lineRule="auto"/>
      </w:pPr>
      <w:r w:rsidRPr="000A1654">
        <w:t>•MDPH COVID-19</w:t>
      </w:r>
      <w:hyperlink r:id="rId40" w:history="1">
        <w:r w:rsidRPr="000A1654">
          <w:rPr>
            <w:rStyle w:val="Hyperlink"/>
          </w:rPr>
          <w:t xml:space="preserve"> Vaccine Information</w:t>
        </w:r>
      </w:hyperlink>
    </w:p>
    <w:p w14:paraId="345DCE9C" w14:textId="77777777" w:rsidR="000A1654" w:rsidRPr="000A1654" w:rsidRDefault="000A1654" w:rsidP="00214E7C">
      <w:pPr>
        <w:spacing w:after="0" w:line="252" w:lineRule="auto"/>
      </w:pPr>
      <w:r w:rsidRPr="000A1654">
        <w:t>•MDPH COVID-19</w:t>
      </w:r>
      <w:hyperlink r:id="rId41" w:history="1">
        <w:r w:rsidRPr="000A1654">
          <w:rPr>
            <w:rStyle w:val="Hyperlink"/>
          </w:rPr>
          <w:t xml:space="preserve"> booster frequently asked questions</w:t>
        </w:r>
      </w:hyperlink>
      <w:r w:rsidRPr="000A1654">
        <w:t> </w:t>
      </w:r>
    </w:p>
    <w:p w14:paraId="0DCC06C6" w14:textId="77777777" w:rsidR="000A1654" w:rsidRPr="000A1654" w:rsidRDefault="000A1654" w:rsidP="00214E7C">
      <w:pPr>
        <w:spacing w:after="0" w:line="252" w:lineRule="auto"/>
      </w:pPr>
      <w:r w:rsidRPr="000A1654">
        <w:t>•MDPH COVID-19 Vaccine Training and Education Resources for Providers:</w:t>
      </w:r>
      <w:hyperlink r:id="rId42" w:history="1">
        <w:r w:rsidRPr="000A1654">
          <w:rPr>
            <w:rStyle w:val="Hyperlink"/>
          </w:rPr>
          <w:t xml:space="preserve"> https://www.mass.gov/info-details/covid-19-vaccine-training-and-education-resources-for-providers</w:t>
        </w:r>
      </w:hyperlink>
      <w:r w:rsidRPr="000A1654">
        <w:rPr>
          <w:u w:val="single"/>
        </w:rPr>
        <w:t> </w:t>
      </w:r>
    </w:p>
    <w:p w14:paraId="672C9412" w14:textId="4488A778" w:rsidR="000A1654" w:rsidRPr="000A1654" w:rsidRDefault="000A1654" w:rsidP="00214E7C">
      <w:pPr>
        <w:spacing w:after="0" w:line="252" w:lineRule="auto"/>
      </w:pPr>
      <w:r w:rsidRPr="000A1654">
        <w:t>•MDPH </w:t>
      </w:r>
      <w:hyperlink r:id="rId43" w:history="1">
        <w:r w:rsidRPr="000A1654">
          <w:rPr>
            <w:rStyle w:val="Hyperlink"/>
          </w:rPr>
          <w:t>Multilingual COVID-19 Materials</w:t>
        </w:r>
      </w:hyperlink>
      <w:r w:rsidRPr="000A1654">
        <w:t xml:space="preserve">. Resources related to Coronavirus Disease 2019 (COVID-19) in multiple languages. Includes videos and </w:t>
      </w:r>
      <w:r w:rsidR="000D7C00" w:rsidRPr="000A1654">
        <w:t>printable</w:t>
      </w:r>
      <w:r w:rsidR="000D7C00">
        <w:t xml:space="preserve"> files</w:t>
      </w:r>
      <w:r w:rsidRPr="000A1654">
        <w:t xml:space="preserve"> on topics like vaccine safety, pregnancy and the vaccine, and FAQs. </w:t>
      </w:r>
    </w:p>
    <w:p w14:paraId="18F64AE3" w14:textId="77777777" w:rsidR="00F762F3" w:rsidRDefault="00F762F3" w:rsidP="000A1654">
      <w:pPr>
        <w:rPr>
          <w:b/>
          <w:bCs/>
        </w:rPr>
      </w:pPr>
    </w:p>
    <w:p w14:paraId="343974F2" w14:textId="5BCB1520" w:rsidR="000A1654" w:rsidRPr="000A1654" w:rsidRDefault="000A1654" w:rsidP="000A1654">
      <w:pPr>
        <w:spacing w:after="160" w:line="252" w:lineRule="auto"/>
        <w:jc w:val="both"/>
      </w:pPr>
      <w:r w:rsidRPr="000A1654">
        <w:rPr>
          <w:b/>
          <w:bCs/>
        </w:rPr>
        <w:t>Influenza Resources</w:t>
      </w:r>
      <w:r w:rsidRPr="000A1654">
        <w:t xml:space="preserve"> (watch for 2023/2024 information)</w:t>
      </w:r>
    </w:p>
    <w:p w14:paraId="1B482BCD" w14:textId="77777777" w:rsidR="000A1654" w:rsidRPr="000A1654" w:rsidRDefault="00000000" w:rsidP="00214E7C">
      <w:pPr>
        <w:numPr>
          <w:ilvl w:val="0"/>
          <w:numId w:val="30"/>
        </w:numPr>
        <w:spacing w:after="0" w:line="252" w:lineRule="auto"/>
      </w:pPr>
      <w:hyperlink r:id="rId44" w:history="1">
        <w:r w:rsidR="000A1654" w:rsidRPr="000A1654">
          <w:rPr>
            <w:rStyle w:val="Hyperlink"/>
          </w:rPr>
          <w:t>Influenza | Mass.gov</w:t>
        </w:r>
      </w:hyperlink>
    </w:p>
    <w:p w14:paraId="3AC520AE" w14:textId="77777777" w:rsidR="000A1654" w:rsidRPr="000A1654" w:rsidRDefault="00000000" w:rsidP="00214E7C">
      <w:pPr>
        <w:numPr>
          <w:ilvl w:val="0"/>
          <w:numId w:val="30"/>
        </w:numPr>
        <w:spacing w:after="0" w:line="252" w:lineRule="auto"/>
      </w:pPr>
      <w:hyperlink r:id="rId45" w:history="1">
        <w:r w:rsidR="000A1654" w:rsidRPr="000A1654">
          <w:rPr>
            <w:rStyle w:val="Hyperlink"/>
          </w:rPr>
          <w:t>MMWR 2023-24 Summary of Recommendations</w:t>
        </w:r>
      </w:hyperlink>
    </w:p>
    <w:p w14:paraId="37837872" w14:textId="77777777" w:rsidR="000A1654" w:rsidRPr="000A1654" w:rsidRDefault="000A1654" w:rsidP="00214E7C">
      <w:pPr>
        <w:numPr>
          <w:ilvl w:val="0"/>
          <w:numId w:val="30"/>
        </w:numPr>
        <w:spacing w:after="0" w:line="252" w:lineRule="auto"/>
      </w:pPr>
      <w:r w:rsidRPr="000A1654">
        <w:t> </w:t>
      </w:r>
      <w:hyperlink r:id="rId46" w:history="1">
        <w:r w:rsidRPr="000A1654">
          <w:rPr>
            <w:rStyle w:val="Hyperlink"/>
          </w:rPr>
          <w:t>MMWR 2023–24 Influenza Season</w:t>
        </w:r>
      </w:hyperlink>
    </w:p>
    <w:p w14:paraId="49B080F5" w14:textId="0667C6CB" w:rsidR="000A1654" w:rsidRPr="000A1654" w:rsidRDefault="000A1654" w:rsidP="00214E7C">
      <w:pPr>
        <w:numPr>
          <w:ilvl w:val="0"/>
          <w:numId w:val="30"/>
        </w:numPr>
        <w:spacing w:after="0" w:line="252" w:lineRule="auto"/>
      </w:pPr>
      <w:r w:rsidRPr="000A1654">
        <w:t>Standing Orders templates can be found on Immunize.</w:t>
      </w:r>
      <w:r w:rsidR="007E1D38">
        <w:t>o</w:t>
      </w:r>
      <w:r w:rsidRPr="000A1654">
        <w:t>rg’s website,</w:t>
      </w:r>
      <w:hyperlink r:id="rId47" w:history="1">
        <w:r w:rsidRPr="000A1654">
          <w:rPr>
            <w:rStyle w:val="Hyperlink"/>
          </w:rPr>
          <w:t xml:space="preserve"> </w:t>
        </w:r>
      </w:hyperlink>
      <w:hyperlink r:id="rId48" w:history="1">
        <w:r w:rsidRPr="000A1654">
          <w:rPr>
            <w:rStyle w:val="Hyperlink"/>
          </w:rPr>
          <w:t>https://www.immunize.org/standing-orders/</w:t>
        </w:r>
      </w:hyperlink>
    </w:p>
    <w:p w14:paraId="13502527" w14:textId="77777777" w:rsidR="000A1654" w:rsidRPr="000A1654" w:rsidRDefault="000A1654" w:rsidP="00214E7C">
      <w:pPr>
        <w:numPr>
          <w:ilvl w:val="0"/>
          <w:numId w:val="30"/>
        </w:numPr>
        <w:spacing w:after="0" w:line="252" w:lineRule="auto"/>
      </w:pPr>
      <w:r w:rsidRPr="000A1654">
        <w:t>CDC’s</w:t>
      </w:r>
      <w:hyperlink r:id="rId49" w:history="1">
        <w:r w:rsidRPr="000A1654">
          <w:rPr>
            <w:rStyle w:val="Hyperlink"/>
          </w:rPr>
          <w:t xml:space="preserve"> Frequently Asked Influenza (Flu) Questions</w:t>
        </w:r>
      </w:hyperlink>
    </w:p>
    <w:p w14:paraId="04ADFD19" w14:textId="77777777" w:rsidR="000A1654" w:rsidRPr="000A1654" w:rsidRDefault="000A1654" w:rsidP="00214E7C">
      <w:pPr>
        <w:numPr>
          <w:ilvl w:val="0"/>
          <w:numId w:val="30"/>
        </w:numPr>
        <w:spacing w:after="0" w:line="252" w:lineRule="auto"/>
      </w:pPr>
      <w:r w:rsidRPr="000A1654">
        <w:t>CDC’s Seasonal Influenza gateway page for Health Professionals:</w:t>
      </w:r>
      <w:hyperlink r:id="rId50" w:history="1">
        <w:r w:rsidRPr="000A1654">
          <w:rPr>
            <w:rStyle w:val="Hyperlink"/>
          </w:rPr>
          <w:t xml:space="preserve"> </w:t>
        </w:r>
      </w:hyperlink>
      <w:hyperlink r:id="rId51" w:history="1">
        <w:r w:rsidRPr="000A1654">
          <w:rPr>
            <w:rStyle w:val="Hyperlink"/>
          </w:rPr>
          <w:t>https://www.cdc.gov/flu/professionals/index.htm</w:t>
        </w:r>
      </w:hyperlink>
    </w:p>
    <w:p w14:paraId="512F599F" w14:textId="60FD323C" w:rsidR="00F762F3" w:rsidRPr="005C63F1" w:rsidRDefault="000A1654" w:rsidP="005C63F1">
      <w:pPr>
        <w:numPr>
          <w:ilvl w:val="0"/>
          <w:numId w:val="30"/>
        </w:numPr>
        <w:spacing w:after="0" w:line="252" w:lineRule="auto"/>
      </w:pPr>
      <w:r w:rsidRPr="000A1654">
        <w:t>Immunize.</w:t>
      </w:r>
      <w:r w:rsidR="000D7C00">
        <w:t>o</w:t>
      </w:r>
      <w:r w:rsidRPr="000A1654">
        <w:t>rg’s Ask the Experts/Influenza</w:t>
      </w:r>
      <w:hyperlink r:id="rId52" w:history="1">
        <w:r w:rsidRPr="000A1654">
          <w:rPr>
            <w:rStyle w:val="Hyperlink"/>
          </w:rPr>
          <w:t xml:space="preserve"> </w:t>
        </w:r>
      </w:hyperlink>
      <w:hyperlink r:id="rId53" w:history="1">
        <w:r w:rsidRPr="000A1654">
          <w:rPr>
            <w:rStyle w:val="Hyperlink"/>
          </w:rPr>
          <w:t>https://www.immunize.org/askexperts/experts_inf.as</w:t>
        </w:r>
      </w:hyperlink>
      <w:hyperlink r:id="rId54" w:history="1">
        <w:r w:rsidRPr="000A1654">
          <w:rPr>
            <w:rStyle w:val="Hyperlink"/>
          </w:rPr>
          <w:t>p</w:t>
        </w:r>
      </w:hyperlink>
      <w:r w:rsidRPr="000A1654">
        <w:t> </w:t>
      </w:r>
    </w:p>
    <w:p w14:paraId="28BAAFA9" w14:textId="24B50FE4" w:rsidR="00EA4D84" w:rsidRDefault="00F41406" w:rsidP="00214E7C">
      <w:pPr>
        <w:pStyle w:val="Heading1"/>
      </w:pPr>
      <w:bookmarkStart w:id="12" w:name="_Toc150865455"/>
      <w:r>
        <w:lastRenderedPageBreak/>
        <w:t>Contacts</w:t>
      </w:r>
      <w:bookmarkEnd w:id="12"/>
      <w:r>
        <w:t xml:space="preserve"> </w:t>
      </w:r>
    </w:p>
    <w:p w14:paraId="0DAF16D1" w14:textId="77777777" w:rsidR="00214E7C" w:rsidRPr="00214E7C" w:rsidRDefault="00214E7C" w:rsidP="00214E7C"/>
    <w:p w14:paraId="70857BA7" w14:textId="77777777" w:rsidR="00BE570E" w:rsidRPr="00BE570E" w:rsidRDefault="00BE570E" w:rsidP="00BE570E">
      <w:pPr>
        <w:spacing w:after="160" w:line="252" w:lineRule="auto"/>
        <w:jc w:val="both"/>
      </w:pPr>
      <w:r w:rsidRPr="00BE570E">
        <w:rPr>
          <w:b/>
          <w:bCs/>
        </w:rPr>
        <w:t>Color Help </w:t>
      </w:r>
    </w:p>
    <w:p w14:paraId="4BE5A217" w14:textId="77777777" w:rsidR="00BE570E" w:rsidRPr="00BE570E" w:rsidRDefault="00BE570E" w:rsidP="00EA4D84">
      <w:pPr>
        <w:spacing w:after="0" w:line="240" w:lineRule="auto"/>
        <w:jc w:val="both"/>
      </w:pPr>
      <w:r w:rsidRPr="00BE570E">
        <w:t>For questions regarding the platform, onboarding, etc. </w:t>
      </w:r>
    </w:p>
    <w:p w14:paraId="43881FE7" w14:textId="77777777" w:rsidR="00BE570E" w:rsidRPr="00BE570E" w:rsidRDefault="00BE570E" w:rsidP="00EA4D84">
      <w:pPr>
        <w:spacing w:after="0" w:line="240" w:lineRule="auto"/>
        <w:jc w:val="both"/>
      </w:pPr>
      <w:r w:rsidRPr="00BE570E">
        <w:t xml:space="preserve">Email questions to: </w:t>
      </w:r>
      <w:hyperlink r:id="rId55" w:history="1">
        <w:r w:rsidRPr="00BE570E">
          <w:rPr>
            <w:rStyle w:val="Hyperlink"/>
          </w:rPr>
          <w:t>colorhelp@mass.gov</w:t>
        </w:r>
      </w:hyperlink>
    </w:p>
    <w:p w14:paraId="583CA8B3" w14:textId="77777777" w:rsidR="00BE570E" w:rsidRPr="00BE570E" w:rsidRDefault="00BE570E" w:rsidP="00EA4D84">
      <w:pPr>
        <w:spacing w:after="0" w:line="240" w:lineRule="auto"/>
        <w:jc w:val="both"/>
      </w:pPr>
      <w:r w:rsidRPr="00BE570E">
        <w:t xml:space="preserve">Website: </w:t>
      </w:r>
      <w:hyperlink r:id="rId56" w:history="1">
        <w:r w:rsidRPr="00BE570E">
          <w:rPr>
            <w:rStyle w:val="Hyperlink"/>
          </w:rPr>
          <w:t>https://www.mass.gov/info-details/vaccine-clinic-management-platform</w:t>
        </w:r>
      </w:hyperlink>
    </w:p>
    <w:p w14:paraId="2E654E26" w14:textId="77777777" w:rsidR="00EA4D84" w:rsidRDefault="00EA4D84" w:rsidP="00BE570E">
      <w:pPr>
        <w:rPr>
          <w:b/>
          <w:bCs/>
        </w:rPr>
      </w:pPr>
    </w:p>
    <w:p w14:paraId="2A20B551" w14:textId="026D1904" w:rsidR="00BE570E" w:rsidRPr="00BE570E" w:rsidRDefault="00BE570E" w:rsidP="00BE570E">
      <w:pPr>
        <w:spacing w:after="160" w:line="252" w:lineRule="auto"/>
        <w:jc w:val="both"/>
      </w:pPr>
      <w:r w:rsidRPr="00BE570E">
        <w:rPr>
          <w:b/>
          <w:bCs/>
        </w:rPr>
        <w:t>Immunization Division Main Number</w:t>
      </w:r>
      <w:r w:rsidRPr="00BE570E">
        <w:t> </w:t>
      </w:r>
    </w:p>
    <w:p w14:paraId="43D8B98B" w14:textId="77777777" w:rsidR="00BE570E" w:rsidRPr="00BE570E" w:rsidRDefault="00BE570E" w:rsidP="00EA4D84">
      <w:pPr>
        <w:spacing w:after="0" w:line="252" w:lineRule="auto"/>
        <w:jc w:val="both"/>
      </w:pPr>
      <w:r w:rsidRPr="00BE570E">
        <w:t>For questions about immunization recommendations, disease reporting, etc. </w:t>
      </w:r>
    </w:p>
    <w:p w14:paraId="6C52F085" w14:textId="77777777" w:rsidR="00BE570E" w:rsidRPr="00BE570E" w:rsidRDefault="00BE570E" w:rsidP="00EA4D84">
      <w:pPr>
        <w:spacing w:after="0" w:line="252" w:lineRule="auto"/>
        <w:jc w:val="both"/>
      </w:pPr>
      <w:r w:rsidRPr="00BE570E">
        <w:t>Phone: 617-983-6800 (24/7 MDPH Epi line) </w:t>
      </w:r>
    </w:p>
    <w:p w14:paraId="44E21527" w14:textId="77777777" w:rsidR="00BE570E" w:rsidRPr="00BE570E" w:rsidRDefault="00BE570E" w:rsidP="00EA4D84">
      <w:pPr>
        <w:spacing w:after="0" w:line="252" w:lineRule="auto"/>
        <w:jc w:val="both"/>
      </w:pPr>
      <w:r w:rsidRPr="00BE570E">
        <w:t>Fax: 617-983-6840 </w:t>
      </w:r>
    </w:p>
    <w:p w14:paraId="3052564E" w14:textId="77777777" w:rsidR="00BE570E" w:rsidRPr="00BE570E" w:rsidRDefault="00BE570E" w:rsidP="00EA4D84">
      <w:pPr>
        <w:spacing w:after="0" w:line="252" w:lineRule="auto"/>
        <w:jc w:val="both"/>
      </w:pPr>
      <w:r w:rsidRPr="00BE570E">
        <w:t>Website:</w:t>
      </w:r>
      <w:hyperlink r:id="rId57" w:history="1">
        <w:r w:rsidRPr="00BE570E">
          <w:rPr>
            <w:rStyle w:val="Hyperlink"/>
          </w:rPr>
          <w:t xml:space="preserve"> </w:t>
        </w:r>
      </w:hyperlink>
      <w:hyperlink r:id="rId58" w:history="1">
        <w:r w:rsidRPr="00BE570E">
          <w:rPr>
            <w:rStyle w:val="Hyperlink"/>
          </w:rPr>
          <w:t>https://www.mass.gov/topics/immunization</w:t>
        </w:r>
      </w:hyperlink>
    </w:p>
    <w:p w14:paraId="61C5BFB5" w14:textId="77777777" w:rsidR="00BE570E" w:rsidRPr="00BE570E" w:rsidRDefault="00BE570E" w:rsidP="00BE570E">
      <w:pPr>
        <w:spacing w:after="160" w:line="252" w:lineRule="auto"/>
        <w:jc w:val="both"/>
      </w:pPr>
      <w:r w:rsidRPr="00BE570E">
        <w:rPr>
          <w:b/>
          <w:bCs/>
        </w:rPr>
        <w:t> </w:t>
      </w:r>
      <w:r w:rsidRPr="00BE570E">
        <w:t> </w:t>
      </w:r>
    </w:p>
    <w:p w14:paraId="7A5866A1" w14:textId="77777777" w:rsidR="00BE570E" w:rsidRPr="00BE570E" w:rsidRDefault="00BE570E" w:rsidP="00BE570E">
      <w:pPr>
        <w:spacing w:after="160" w:line="252" w:lineRule="auto"/>
        <w:jc w:val="both"/>
      </w:pPr>
      <w:r w:rsidRPr="00BE570E">
        <w:rPr>
          <w:b/>
          <w:bCs/>
        </w:rPr>
        <w:t>MIIS Help Desk</w:t>
      </w:r>
      <w:r w:rsidRPr="00BE570E">
        <w:t> </w:t>
      </w:r>
    </w:p>
    <w:p w14:paraId="2C663390" w14:textId="77777777" w:rsidR="00BE570E" w:rsidRPr="00BE570E" w:rsidRDefault="00BE570E" w:rsidP="00EA4D84">
      <w:pPr>
        <w:spacing w:after="0" w:line="252" w:lineRule="auto"/>
        <w:jc w:val="both"/>
      </w:pPr>
      <w:r w:rsidRPr="00BE570E">
        <w:t>Phone: 617-983-4335 </w:t>
      </w:r>
    </w:p>
    <w:p w14:paraId="67D4E590" w14:textId="77777777" w:rsidR="00BE570E" w:rsidRPr="00BE570E" w:rsidRDefault="00BE570E" w:rsidP="00EA4D84">
      <w:pPr>
        <w:spacing w:after="0" w:line="252" w:lineRule="auto"/>
        <w:jc w:val="both"/>
      </w:pPr>
      <w:r w:rsidRPr="00BE570E">
        <w:t>Fax: 857-323-8321 </w:t>
      </w:r>
    </w:p>
    <w:p w14:paraId="6D77C5BD" w14:textId="0C54AC27" w:rsidR="00BE570E" w:rsidRPr="00BE570E" w:rsidRDefault="00BE570E" w:rsidP="00EA4D84">
      <w:pPr>
        <w:spacing w:after="0" w:line="252" w:lineRule="auto"/>
        <w:jc w:val="both"/>
      </w:pPr>
      <w:r w:rsidRPr="00BE570E">
        <w:t xml:space="preserve">Email questions to: </w:t>
      </w:r>
      <w:hyperlink r:id="rId59" w:history="1">
        <w:r w:rsidRPr="00BE570E">
          <w:rPr>
            <w:rStyle w:val="Hyperlink"/>
          </w:rPr>
          <w:t>miishelpdesk@mass.gov</w:t>
        </w:r>
      </w:hyperlink>
    </w:p>
    <w:p w14:paraId="26E9CA3D" w14:textId="77777777" w:rsidR="00BE570E" w:rsidRPr="00BE570E" w:rsidRDefault="00BE570E" w:rsidP="00EA4D84">
      <w:pPr>
        <w:spacing w:after="0" w:line="252" w:lineRule="auto"/>
        <w:jc w:val="both"/>
      </w:pPr>
      <w:r w:rsidRPr="00BE570E">
        <w:t>Website:</w:t>
      </w:r>
      <w:hyperlink r:id="rId60" w:history="1">
        <w:r w:rsidRPr="00BE570E">
          <w:rPr>
            <w:rStyle w:val="Hyperlink"/>
          </w:rPr>
          <w:t xml:space="preserve"> https://www.mass.gov/massachusetts-immunization-information-system-miis</w:t>
        </w:r>
      </w:hyperlink>
    </w:p>
    <w:p w14:paraId="72005342" w14:textId="77777777" w:rsidR="00BE570E" w:rsidRPr="00BE570E" w:rsidRDefault="00BE570E" w:rsidP="00BE570E">
      <w:pPr>
        <w:spacing w:after="160" w:line="252" w:lineRule="auto"/>
        <w:jc w:val="both"/>
      </w:pPr>
      <w:r w:rsidRPr="00BE570E">
        <w:rPr>
          <w:b/>
          <w:bCs/>
        </w:rPr>
        <w:t> </w:t>
      </w:r>
      <w:r w:rsidRPr="00BE570E">
        <w:t> </w:t>
      </w:r>
    </w:p>
    <w:p w14:paraId="118707A9" w14:textId="77777777" w:rsidR="00BE570E" w:rsidRPr="00BE570E" w:rsidRDefault="00BE570E" w:rsidP="00BE570E">
      <w:pPr>
        <w:spacing w:after="160" w:line="252" w:lineRule="auto"/>
        <w:jc w:val="both"/>
      </w:pPr>
      <w:r w:rsidRPr="00BE570E">
        <w:rPr>
          <w:b/>
          <w:bCs/>
        </w:rPr>
        <w:t>MDPH Vaccine Unit</w:t>
      </w:r>
      <w:r w:rsidRPr="00BE570E">
        <w:t> </w:t>
      </w:r>
    </w:p>
    <w:p w14:paraId="043D9B77" w14:textId="77777777" w:rsidR="00BE570E" w:rsidRPr="00BE570E" w:rsidRDefault="00BE570E" w:rsidP="00EA4D84">
      <w:pPr>
        <w:spacing w:after="0" w:line="252" w:lineRule="auto"/>
        <w:jc w:val="both"/>
      </w:pPr>
      <w:r w:rsidRPr="00BE570E">
        <w:t>Phone: 617-983-6828 </w:t>
      </w:r>
    </w:p>
    <w:p w14:paraId="4A81D921" w14:textId="77777777" w:rsidR="00BE570E" w:rsidRPr="00BE570E" w:rsidRDefault="00BE570E" w:rsidP="00EA4D84">
      <w:pPr>
        <w:spacing w:after="0" w:line="252" w:lineRule="auto"/>
        <w:jc w:val="both"/>
      </w:pPr>
      <w:r w:rsidRPr="00BE570E">
        <w:t>Email questions to: dph-vaccine-management@mass.gov </w:t>
      </w:r>
    </w:p>
    <w:p w14:paraId="7273A9F7" w14:textId="77777777" w:rsidR="00BE570E" w:rsidRPr="00BE570E" w:rsidRDefault="00BE570E" w:rsidP="00EA4D84">
      <w:pPr>
        <w:spacing w:after="0" w:line="252" w:lineRule="auto"/>
        <w:jc w:val="both"/>
      </w:pPr>
      <w:r w:rsidRPr="00BE570E">
        <w:t>Website:</w:t>
      </w:r>
      <w:hyperlink r:id="rId61" w:history="1">
        <w:r w:rsidRPr="00BE570E">
          <w:rPr>
            <w:rStyle w:val="Hyperlink"/>
          </w:rPr>
          <w:t xml:space="preserve"> https://www.mass.gov/service-details/vaccine-management</w:t>
        </w:r>
      </w:hyperlink>
    </w:p>
    <w:p w14:paraId="71F54DE1" w14:textId="77777777" w:rsidR="00BF49C7" w:rsidRDefault="00BF49C7" w:rsidP="000A1654">
      <w:pPr>
        <w:rPr>
          <w:b/>
          <w:bCs/>
        </w:rPr>
      </w:pPr>
    </w:p>
    <w:p w14:paraId="55F407D2" w14:textId="77777777" w:rsidR="00683A28" w:rsidRDefault="00E20882" w:rsidP="000A1654">
      <w:pPr>
        <w:rPr>
          <w:b/>
          <w:bCs/>
        </w:rPr>
      </w:pPr>
      <w:r w:rsidRPr="00E20882">
        <w:rPr>
          <w:b/>
          <w:bCs/>
        </w:rPr>
        <w:t>ForHealth Consulting at UMass Chan Medical School</w:t>
      </w:r>
    </w:p>
    <w:p w14:paraId="45F99BD6" w14:textId="4D470313" w:rsidR="00214E7C" w:rsidRDefault="00BF49C7" w:rsidP="00B866A9">
      <w:pPr>
        <w:spacing w:after="0"/>
      </w:pPr>
      <w:r>
        <w:rPr>
          <w:b/>
          <w:bCs/>
        </w:rPr>
        <w:t xml:space="preserve"> </w:t>
      </w:r>
      <w:r w:rsidR="00DE48E1" w:rsidRPr="00DE48E1">
        <w:t>DPH's third-party billing vendor</w:t>
      </w:r>
      <w:r w:rsidR="00B866A9">
        <w:t xml:space="preserve"> integrated with </w:t>
      </w:r>
      <w:r w:rsidR="009E5650">
        <w:t>Color.</w:t>
      </w:r>
      <w:r w:rsidR="00DE48E1" w:rsidRPr="00DE48E1">
        <w:t xml:space="preserve"> </w:t>
      </w:r>
    </w:p>
    <w:p w14:paraId="72FBAD15" w14:textId="21A805F7" w:rsidR="00BE570E" w:rsidRDefault="004F4B1C" w:rsidP="00B866A9">
      <w:pPr>
        <w:spacing w:after="0"/>
      </w:pPr>
      <w:r>
        <w:t>Email questions to</w:t>
      </w:r>
      <w:r w:rsidR="00A55062">
        <w:t xml:space="preserve">: </w:t>
      </w:r>
      <w:hyperlink r:id="rId62" w:history="1">
        <w:r w:rsidR="00DE48E1" w:rsidRPr="00BF49C7">
          <w:rPr>
            <w:rStyle w:val="Hyperlink"/>
          </w:rPr>
          <w:t>Vaccine@umassmed.edu</w:t>
        </w:r>
      </w:hyperlink>
    </w:p>
    <w:p w14:paraId="14D17B3D" w14:textId="4DA2D8D7" w:rsidR="00B866A9" w:rsidRPr="00BF49C7" w:rsidRDefault="00B866A9" w:rsidP="00B866A9">
      <w:pPr>
        <w:spacing w:after="0"/>
        <w:rPr>
          <w:b/>
          <w:bCs/>
        </w:rPr>
      </w:pPr>
      <w:r>
        <w:t xml:space="preserve">Website: </w:t>
      </w:r>
      <w:hyperlink r:id="rId63" w:history="1">
        <w:r w:rsidR="00AF7561" w:rsidRPr="002E39C1">
          <w:rPr>
            <w:rStyle w:val="Hyperlink"/>
          </w:rPr>
          <w:t>https://forhealthconsulting.umassmed.edu/</w:t>
        </w:r>
      </w:hyperlink>
      <w:r w:rsidR="00AF7561">
        <w:t xml:space="preserve"> </w:t>
      </w:r>
    </w:p>
    <w:sectPr w:rsidR="00B866A9" w:rsidRPr="00BF49C7">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C50E" w14:textId="77777777" w:rsidR="009F7B1F" w:rsidRDefault="009F7B1F" w:rsidP="002851D6">
      <w:pPr>
        <w:spacing w:after="0" w:line="240" w:lineRule="auto"/>
      </w:pPr>
      <w:r>
        <w:separator/>
      </w:r>
    </w:p>
  </w:endnote>
  <w:endnote w:type="continuationSeparator" w:id="0">
    <w:p w14:paraId="32C644E2" w14:textId="77777777" w:rsidR="009F7B1F" w:rsidRDefault="009F7B1F" w:rsidP="002851D6">
      <w:pPr>
        <w:spacing w:after="0" w:line="240" w:lineRule="auto"/>
      </w:pPr>
      <w:r>
        <w:continuationSeparator/>
      </w:r>
    </w:p>
  </w:endnote>
  <w:endnote w:type="continuationNotice" w:id="1">
    <w:p w14:paraId="60F41399" w14:textId="77777777" w:rsidR="009F7B1F" w:rsidRDefault="009F7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Sans-Serif">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B235" w14:textId="6C6FF3A9" w:rsidR="00F762F3" w:rsidRDefault="00655BA5">
    <w:pPr>
      <w:pStyle w:val="Footer"/>
    </w:pPr>
    <w:r>
      <w:t>Ver</w:t>
    </w:r>
    <w:r w:rsidR="0053285F">
      <w:t>.</w:t>
    </w:r>
    <w:r w:rsidR="00C255BB">
      <w:t xml:space="preserve"> </w:t>
    </w:r>
    <w:r w:rsidR="0059498D">
      <w:t>Nov 1</w:t>
    </w:r>
    <w:r w:rsidR="00487F0E">
      <w:t>7</w:t>
    </w:r>
    <w:r w:rsidR="0059498D">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D167" w14:textId="77777777" w:rsidR="009F7B1F" w:rsidRDefault="009F7B1F" w:rsidP="002851D6">
      <w:pPr>
        <w:spacing w:after="0" w:line="240" w:lineRule="auto"/>
      </w:pPr>
      <w:r>
        <w:separator/>
      </w:r>
    </w:p>
  </w:footnote>
  <w:footnote w:type="continuationSeparator" w:id="0">
    <w:p w14:paraId="2FDE8CAB" w14:textId="77777777" w:rsidR="009F7B1F" w:rsidRDefault="009F7B1F" w:rsidP="002851D6">
      <w:pPr>
        <w:spacing w:after="0" w:line="240" w:lineRule="auto"/>
      </w:pPr>
      <w:r>
        <w:continuationSeparator/>
      </w:r>
    </w:p>
  </w:footnote>
  <w:footnote w:type="continuationNotice" w:id="1">
    <w:p w14:paraId="008DC5D8" w14:textId="77777777" w:rsidR="009F7B1F" w:rsidRDefault="009F7B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021811"/>
      <w:docPartObj>
        <w:docPartGallery w:val="Page Numbers (Top of Page)"/>
        <w:docPartUnique/>
      </w:docPartObj>
    </w:sdtPr>
    <w:sdtEndPr>
      <w:rPr>
        <w:noProof/>
      </w:rPr>
    </w:sdtEndPr>
    <w:sdtContent>
      <w:p w14:paraId="0AB02C19" w14:textId="1BAE9AB5" w:rsidR="004A6CD1" w:rsidRDefault="004A6C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06EBF6" w14:textId="77777777" w:rsidR="002851D6" w:rsidRDefault="0028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90D"/>
    <w:multiLevelType w:val="hybridMultilevel"/>
    <w:tmpl w:val="7F0424EE"/>
    <w:lvl w:ilvl="0" w:tplc="3F10A2E6">
      <w:start w:val="1"/>
      <w:numFmt w:val="bullet"/>
      <w:lvlText w:val=""/>
      <w:lvlJc w:val="left"/>
      <w:pPr>
        <w:ind w:left="720" w:hanging="360"/>
      </w:pPr>
      <w:rPr>
        <w:rFonts w:ascii="Symbol" w:hAnsi="Symbol" w:hint="default"/>
      </w:rPr>
    </w:lvl>
    <w:lvl w:ilvl="1" w:tplc="DB0AA8AA">
      <w:start w:val="1"/>
      <w:numFmt w:val="bullet"/>
      <w:lvlText w:val="o"/>
      <w:lvlJc w:val="left"/>
      <w:pPr>
        <w:ind w:left="1440" w:hanging="360"/>
      </w:pPr>
      <w:rPr>
        <w:rFonts w:ascii="Courier New" w:hAnsi="Courier New" w:hint="default"/>
      </w:rPr>
    </w:lvl>
    <w:lvl w:ilvl="2" w:tplc="001EB76A">
      <w:start w:val="1"/>
      <w:numFmt w:val="bullet"/>
      <w:lvlText w:val=""/>
      <w:lvlJc w:val="left"/>
      <w:pPr>
        <w:ind w:left="2160" w:hanging="360"/>
      </w:pPr>
      <w:rPr>
        <w:rFonts w:ascii="Wingdings" w:hAnsi="Wingdings" w:hint="default"/>
      </w:rPr>
    </w:lvl>
    <w:lvl w:ilvl="3" w:tplc="0CA6B9EE">
      <w:start w:val="1"/>
      <w:numFmt w:val="bullet"/>
      <w:lvlText w:val=""/>
      <w:lvlJc w:val="left"/>
      <w:pPr>
        <w:ind w:left="2880" w:hanging="360"/>
      </w:pPr>
      <w:rPr>
        <w:rFonts w:ascii="Symbol" w:hAnsi="Symbol" w:hint="default"/>
      </w:rPr>
    </w:lvl>
    <w:lvl w:ilvl="4" w:tplc="98DE296C">
      <w:start w:val="1"/>
      <w:numFmt w:val="bullet"/>
      <w:lvlText w:val="o"/>
      <w:lvlJc w:val="left"/>
      <w:pPr>
        <w:ind w:left="3600" w:hanging="360"/>
      </w:pPr>
      <w:rPr>
        <w:rFonts w:ascii="Courier New" w:hAnsi="Courier New" w:hint="default"/>
      </w:rPr>
    </w:lvl>
    <w:lvl w:ilvl="5" w:tplc="7B6E9BB6">
      <w:start w:val="1"/>
      <w:numFmt w:val="bullet"/>
      <w:lvlText w:val=""/>
      <w:lvlJc w:val="left"/>
      <w:pPr>
        <w:ind w:left="4320" w:hanging="360"/>
      </w:pPr>
      <w:rPr>
        <w:rFonts w:ascii="Wingdings" w:hAnsi="Wingdings" w:hint="default"/>
      </w:rPr>
    </w:lvl>
    <w:lvl w:ilvl="6" w:tplc="35C42668">
      <w:start w:val="1"/>
      <w:numFmt w:val="bullet"/>
      <w:lvlText w:val=""/>
      <w:lvlJc w:val="left"/>
      <w:pPr>
        <w:ind w:left="5040" w:hanging="360"/>
      </w:pPr>
      <w:rPr>
        <w:rFonts w:ascii="Symbol" w:hAnsi="Symbol" w:hint="default"/>
      </w:rPr>
    </w:lvl>
    <w:lvl w:ilvl="7" w:tplc="CE900D90">
      <w:start w:val="1"/>
      <w:numFmt w:val="bullet"/>
      <w:lvlText w:val="o"/>
      <w:lvlJc w:val="left"/>
      <w:pPr>
        <w:ind w:left="5760" w:hanging="360"/>
      </w:pPr>
      <w:rPr>
        <w:rFonts w:ascii="Courier New" w:hAnsi="Courier New" w:hint="default"/>
      </w:rPr>
    </w:lvl>
    <w:lvl w:ilvl="8" w:tplc="AB626162">
      <w:start w:val="1"/>
      <w:numFmt w:val="bullet"/>
      <w:lvlText w:val=""/>
      <w:lvlJc w:val="left"/>
      <w:pPr>
        <w:ind w:left="6480" w:hanging="360"/>
      </w:pPr>
      <w:rPr>
        <w:rFonts w:ascii="Wingdings" w:hAnsi="Wingdings" w:hint="default"/>
      </w:rPr>
    </w:lvl>
  </w:abstractNum>
  <w:abstractNum w:abstractNumId="1" w15:restartNumberingAfterBreak="0">
    <w:nsid w:val="055C38D6"/>
    <w:multiLevelType w:val="hybridMultilevel"/>
    <w:tmpl w:val="5FC4469A"/>
    <w:lvl w:ilvl="0" w:tplc="FFFFFFFF">
      <w:start w:val="1"/>
      <w:numFmt w:val="bullet"/>
      <w:lvlText w:val=""/>
      <w:lvlJc w:val="left"/>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452586"/>
    <w:multiLevelType w:val="multilevel"/>
    <w:tmpl w:val="A106F4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A35116"/>
    <w:multiLevelType w:val="hybridMultilevel"/>
    <w:tmpl w:val="DD3E58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9D2CF6"/>
    <w:multiLevelType w:val="multilevel"/>
    <w:tmpl w:val="08260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10D44A29"/>
    <w:multiLevelType w:val="hybridMultilevel"/>
    <w:tmpl w:val="621438E4"/>
    <w:lvl w:ilvl="0" w:tplc="CDC6E4CA">
      <w:start w:val="1"/>
      <w:numFmt w:val="bullet"/>
      <w:lvlText w:val=""/>
      <w:lvlJc w:val="left"/>
      <w:pPr>
        <w:ind w:left="1440" w:hanging="360"/>
      </w:pPr>
      <w:rPr>
        <w:rFonts w:ascii="Symbol" w:hAnsi="Symbol" w:hint="default"/>
      </w:rPr>
    </w:lvl>
    <w:lvl w:ilvl="1" w:tplc="ACBC2E28">
      <w:start w:val="1"/>
      <w:numFmt w:val="bullet"/>
      <w:lvlText w:val="o"/>
      <w:lvlJc w:val="left"/>
      <w:pPr>
        <w:ind w:left="2160" w:hanging="360"/>
      </w:pPr>
      <w:rPr>
        <w:rFonts w:ascii="Courier New" w:hAnsi="Courier New" w:hint="default"/>
      </w:rPr>
    </w:lvl>
    <w:lvl w:ilvl="2" w:tplc="34981BD8" w:tentative="1">
      <w:start w:val="1"/>
      <w:numFmt w:val="bullet"/>
      <w:lvlText w:val=""/>
      <w:lvlJc w:val="left"/>
      <w:pPr>
        <w:ind w:left="2880" w:hanging="360"/>
      </w:pPr>
      <w:rPr>
        <w:rFonts w:ascii="Wingdings" w:hAnsi="Wingdings" w:hint="default"/>
      </w:rPr>
    </w:lvl>
    <w:lvl w:ilvl="3" w:tplc="84121268" w:tentative="1">
      <w:start w:val="1"/>
      <w:numFmt w:val="bullet"/>
      <w:lvlText w:val=""/>
      <w:lvlJc w:val="left"/>
      <w:pPr>
        <w:ind w:left="3600" w:hanging="360"/>
      </w:pPr>
      <w:rPr>
        <w:rFonts w:ascii="Symbol" w:hAnsi="Symbol" w:hint="default"/>
      </w:rPr>
    </w:lvl>
    <w:lvl w:ilvl="4" w:tplc="6074CABA" w:tentative="1">
      <w:start w:val="1"/>
      <w:numFmt w:val="bullet"/>
      <w:lvlText w:val="o"/>
      <w:lvlJc w:val="left"/>
      <w:pPr>
        <w:ind w:left="4320" w:hanging="360"/>
      </w:pPr>
      <w:rPr>
        <w:rFonts w:ascii="Courier New" w:hAnsi="Courier New" w:hint="default"/>
      </w:rPr>
    </w:lvl>
    <w:lvl w:ilvl="5" w:tplc="CCDE0136" w:tentative="1">
      <w:start w:val="1"/>
      <w:numFmt w:val="bullet"/>
      <w:lvlText w:val=""/>
      <w:lvlJc w:val="left"/>
      <w:pPr>
        <w:ind w:left="5040" w:hanging="360"/>
      </w:pPr>
      <w:rPr>
        <w:rFonts w:ascii="Wingdings" w:hAnsi="Wingdings" w:hint="default"/>
      </w:rPr>
    </w:lvl>
    <w:lvl w:ilvl="6" w:tplc="D9D2C996" w:tentative="1">
      <w:start w:val="1"/>
      <w:numFmt w:val="bullet"/>
      <w:lvlText w:val=""/>
      <w:lvlJc w:val="left"/>
      <w:pPr>
        <w:ind w:left="5760" w:hanging="360"/>
      </w:pPr>
      <w:rPr>
        <w:rFonts w:ascii="Symbol" w:hAnsi="Symbol" w:hint="default"/>
      </w:rPr>
    </w:lvl>
    <w:lvl w:ilvl="7" w:tplc="0C82513A" w:tentative="1">
      <w:start w:val="1"/>
      <w:numFmt w:val="bullet"/>
      <w:lvlText w:val="o"/>
      <w:lvlJc w:val="left"/>
      <w:pPr>
        <w:ind w:left="6480" w:hanging="360"/>
      </w:pPr>
      <w:rPr>
        <w:rFonts w:ascii="Courier New" w:hAnsi="Courier New" w:hint="default"/>
      </w:rPr>
    </w:lvl>
    <w:lvl w:ilvl="8" w:tplc="98407EA4" w:tentative="1">
      <w:start w:val="1"/>
      <w:numFmt w:val="bullet"/>
      <w:lvlText w:val=""/>
      <w:lvlJc w:val="left"/>
      <w:pPr>
        <w:ind w:left="7200" w:hanging="360"/>
      </w:pPr>
      <w:rPr>
        <w:rFonts w:ascii="Wingdings" w:hAnsi="Wingdings" w:hint="default"/>
      </w:rPr>
    </w:lvl>
  </w:abstractNum>
  <w:abstractNum w:abstractNumId="6" w15:restartNumberingAfterBreak="0">
    <w:nsid w:val="1ADF03B8"/>
    <w:multiLevelType w:val="hybridMultilevel"/>
    <w:tmpl w:val="3ABEF4F6"/>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117CA"/>
    <w:multiLevelType w:val="multilevel"/>
    <w:tmpl w:val="BD666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9E359C"/>
    <w:multiLevelType w:val="hybridMultilevel"/>
    <w:tmpl w:val="D68A0D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765AB5"/>
    <w:multiLevelType w:val="hybridMultilevel"/>
    <w:tmpl w:val="12F825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87E06"/>
    <w:multiLevelType w:val="hybridMultilevel"/>
    <w:tmpl w:val="FD4CF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A7533"/>
    <w:multiLevelType w:val="multilevel"/>
    <w:tmpl w:val="0A085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C3E85"/>
    <w:multiLevelType w:val="multilevel"/>
    <w:tmpl w:val="6A20D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F3335AD"/>
    <w:multiLevelType w:val="hybridMultilevel"/>
    <w:tmpl w:val="CBC86412"/>
    <w:lvl w:ilvl="0" w:tplc="A5484A4E">
      <w:start w:val="1"/>
      <w:numFmt w:val="bullet"/>
      <w:lvlText w:val="●"/>
      <w:lvlJc w:val="left"/>
      <w:pPr>
        <w:tabs>
          <w:tab w:val="num" w:pos="720"/>
        </w:tabs>
        <w:ind w:left="720" w:hanging="360"/>
      </w:pPr>
      <w:rPr>
        <w:rFonts w:ascii="Arial" w:hAnsi="Arial" w:hint="default"/>
      </w:rPr>
    </w:lvl>
    <w:lvl w:ilvl="1" w:tplc="1F00BDD4" w:tentative="1">
      <w:start w:val="1"/>
      <w:numFmt w:val="bullet"/>
      <w:lvlText w:val="●"/>
      <w:lvlJc w:val="left"/>
      <w:pPr>
        <w:tabs>
          <w:tab w:val="num" w:pos="1440"/>
        </w:tabs>
        <w:ind w:left="1440" w:hanging="360"/>
      </w:pPr>
      <w:rPr>
        <w:rFonts w:ascii="Arial" w:hAnsi="Arial" w:hint="default"/>
      </w:rPr>
    </w:lvl>
    <w:lvl w:ilvl="2" w:tplc="06FA0F54" w:tentative="1">
      <w:start w:val="1"/>
      <w:numFmt w:val="bullet"/>
      <w:lvlText w:val="●"/>
      <w:lvlJc w:val="left"/>
      <w:pPr>
        <w:tabs>
          <w:tab w:val="num" w:pos="2160"/>
        </w:tabs>
        <w:ind w:left="2160" w:hanging="360"/>
      </w:pPr>
      <w:rPr>
        <w:rFonts w:ascii="Arial" w:hAnsi="Arial" w:hint="default"/>
      </w:rPr>
    </w:lvl>
    <w:lvl w:ilvl="3" w:tplc="747C4162" w:tentative="1">
      <w:start w:val="1"/>
      <w:numFmt w:val="bullet"/>
      <w:lvlText w:val="●"/>
      <w:lvlJc w:val="left"/>
      <w:pPr>
        <w:tabs>
          <w:tab w:val="num" w:pos="2880"/>
        </w:tabs>
        <w:ind w:left="2880" w:hanging="360"/>
      </w:pPr>
      <w:rPr>
        <w:rFonts w:ascii="Arial" w:hAnsi="Arial" w:hint="default"/>
      </w:rPr>
    </w:lvl>
    <w:lvl w:ilvl="4" w:tplc="B89A6AD2" w:tentative="1">
      <w:start w:val="1"/>
      <w:numFmt w:val="bullet"/>
      <w:lvlText w:val="●"/>
      <w:lvlJc w:val="left"/>
      <w:pPr>
        <w:tabs>
          <w:tab w:val="num" w:pos="3600"/>
        </w:tabs>
        <w:ind w:left="3600" w:hanging="360"/>
      </w:pPr>
      <w:rPr>
        <w:rFonts w:ascii="Arial" w:hAnsi="Arial" w:hint="default"/>
      </w:rPr>
    </w:lvl>
    <w:lvl w:ilvl="5" w:tplc="70607B00" w:tentative="1">
      <w:start w:val="1"/>
      <w:numFmt w:val="bullet"/>
      <w:lvlText w:val="●"/>
      <w:lvlJc w:val="left"/>
      <w:pPr>
        <w:tabs>
          <w:tab w:val="num" w:pos="4320"/>
        </w:tabs>
        <w:ind w:left="4320" w:hanging="360"/>
      </w:pPr>
      <w:rPr>
        <w:rFonts w:ascii="Arial" w:hAnsi="Arial" w:hint="default"/>
      </w:rPr>
    </w:lvl>
    <w:lvl w:ilvl="6" w:tplc="253A7E52" w:tentative="1">
      <w:start w:val="1"/>
      <w:numFmt w:val="bullet"/>
      <w:lvlText w:val="●"/>
      <w:lvlJc w:val="left"/>
      <w:pPr>
        <w:tabs>
          <w:tab w:val="num" w:pos="5040"/>
        </w:tabs>
        <w:ind w:left="5040" w:hanging="360"/>
      </w:pPr>
      <w:rPr>
        <w:rFonts w:ascii="Arial" w:hAnsi="Arial" w:hint="default"/>
      </w:rPr>
    </w:lvl>
    <w:lvl w:ilvl="7" w:tplc="821E300C" w:tentative="1">
      <w:start w:val="1"/>
      <w:numFmt w:val="bullet"/>
      <w:lvlText w:val="●"/>
      <w:lvlJc w:val="left"/>
      <w:pPr>
        <w:tabs>
          <w:tab w:val="num" w:pos="5760"/>
        </w:tabs>
        <w:ind w:left="5760" w:hanging="360"/>
      </w:pPr>
      <w:rPr>
        <w:rFonts w:ascii="Arial" w:hAnsi="Arial" w:hint="default"/>
      </w:rPr>
    </w:lvl>
    <w:lvl w:ilvl="8" w:tplc="81EE0A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7A5B0D"/>
    <w:multiLevelType w:val="hybridMultilevel"/>
    <w:tmpl w:val="13865C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10BF8"/>
    <w:multiLevelType w:val="hybridMultilevel"/>
    <w:tmpl w:val="A1049022"/>
    <w:lvl w:ilvl="0" w:tplc="E45AF6FE">
      <w:start w:val="1"/>
      <w:numFmt w:val="bullet"/>
      <w:lvlText w:val=""/>
      <w:lvlJc w:val="left"/>
      <w:pPr>
        <w:ind w:left="1440" w:hanging="360"/>
      </w:pPr>
      <w:rPr>
        <w:rFonts w:ascii="Symbol" w:hAnsi="Symbol" w:hint="default"/>
      </w:rPr>
    </w:lvl>
    <w:lvl w:ilvl="1" w:tplc="0FB276C4">
      <w:start w:val="1"/>
      <w:numFmt w:val="bullet"/>
      <w:lvlText w:val="o"/>
      <w:lvlJc w:val="left"/>
      <w:pPr>
        <w:ind w:left="2160" w:hanging="360"/>
      </w:pPr>
      <w:rPr>
        <w:rFonts w:ascii="Courier New" w:hAnsi="Courier New" w:hint="default"/>
      </w:rPr>
    </w:lvl>
    <w:lvl w:ilvl="2" w:tplc="A31AAD54" w:tentative="1">
      <w:start w:val="1"/>
      <w:numFmt w:val="bullet"/>
      <w:lvlText w:val=""/>
      <w:lvlJc w:val="left"/>
      <w:pPr>
        <w:ind w:left="2880" w:hanging="360"/>
      </w:pPr>
      <w:rPr>
        <w:rFonts w:ascii="Wingdings" w:hAnsi="Wingdings" w:hint="default"/>
      </w:rPr>
    </w:lvl>
    <w:lvl w:ilvl="3" w:tplc="E378015E" w:tentative="1">
      <w:start w:val="1"/>
      <w:numFmt w:val="bullet"/>
      <w:lvlText w:val=""/>
      <w:lvlJc w:val="left"/>
      <w:pPr>
        <w:ind w:left="3600" w:hanging="360"/>
      </w:pPr>
      <w:rPr>
        <w:rFonts w:ascii="Symbol" w:hAnsi="Symbol" w:hint="default"/>
      </w:rPr>
    </w:lvl>
    <w:lvl w:ilvl="4" w:tplc="D2884BF6" w:tentative="1">
      <w:start w:val="1"/>
      <w:numFmt w:val="bullet"/>
      <w:lvlText w:val="o"/>
      <w:lvlJc w:val="left"/>
      <w:pPr>
        <w:ind w:left="4320" w:hanging="360"/>
      </w:pPr>
      <w:rPr>
        <w:rFonts w:ascii="Courier New" w:hAnsi="Courier New" w:hint="default"/>
      </w:rPr>
    </w:lvl>
    <w:lvl w:ilvl="5" w:tplc="6A2A306C" w:tentative="1">
      <w:start w:val="1"/>
      <w:numFmt w:val="bullet"/>
      <w:lvlText w:val=""/>
      <w:lvlJc w:val="left"/>
      <w:pPr>
        <w:ind w:left="5040" w:hanging="360"/>
      </w:pPr>
      <w:rPr>
        <w:rFonts w:ascii="Wingdings" w:hAnsi="Wingdings" w:hint="default"/>
      </w:rPr>
    </w:lvl>
    <w:lvl w:ilvl="6" w:tplc="FE046E4A" w:tentative="1">
      <w:start w:val="1"/>
      <w:numFmt w:val="bullet"/>
      <w:lvlText w:val=""/>
      <w:lvlJc w:val="left"/>
      <w:pPr>
        <w:ind w:left="5760" w:hanging="360"/>
      </w:pPr>
      <w:rPr>
        <w:rFonts w:ascii="Symbol" w:hAnsi="Symbol" w:hint="default"/>
      </w:rPr>
    </w:lvl>
    <w:lvl w:ilvl="7" w:tplc="8E7A5290" w:tentative="1">
      <w:start w:val="1"/>
      <w:numFmt w:val="bullet"/>
      <w:lvlText w:val="o"/>
      <w:lvlJc w:val="left"/>
      <w:pPr>
        <w:ind w:left="6480" w:hanging="360"/>
      </w:pPr>
      <w:rPr>
        <w:rFonts w:ascii="Courier New" w:hAnsi="Courier New" w:hint="default"/>
      </w:rPr>
    </w:lvl>
    <w:lvl w:ilvl="8" w:tplc="EE54D440" w:tentative="1">
      <w:start w:val="1"/>
      <w:numFmt w:val="bullet"/>
      <w:lvlText w:val=""/>
      <w:lvlJc w:val="left"/>
      <w:pPr>
        <w:ind w:left="7200" w:hanging="360"/>
      </w:pPr>
      <w:rPr>
        <w:rFonts w:ascii="Wingdings" w:hAnsi="Wingdings" w:hint="default"/>
      </w:rPr>
    </w:lvl>
  </w:abstractNum>
  <w:abstractNum w:abstractNumId="16" w15:restartNumberingAfterBreak="0">
    <w:nsid w:val="45493BB9"/>
    <w:multiLevelType w:val="hybridMultilevel"/>
    <w:tmpl w:val="AE966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345F6D"/>
    <w:multiLevelType w:val="multilevel"/>
    <w:tmpl w:val="478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962D50"/>
    <w:multiLevelType w:val="multilevel"/>
    <w:tmpl w:val="4028A8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BF77798"/>
    <w:multiLevelType w:val="hybridMultilevel"/>
    <w:tmpl w:val="BADC311C"/>
    <w:lvl w:ilvl="0" w:tplc="762E4EC6">
      <w:start w:val="1"/>
      <w:numFmt w:val="bullet"/>
      <w:lvlText w:val="•"/>
      <w:lvlJc w:val="left"/>
      <w:pPr>
        <w:tabs>
          <w:tab w:val="num" w:pos="720"/>
        </w:tabs>
        <w:ind w:left="720" w:hanging="360"/>
      </w:pPr>
      <w:rPr>
        <w:rFonts w:ascii="Arial" w:hAnsi="Arial" w:hint="default"/>
      </w:rPr>
    </w:lvl>
    <w:lvl w:ilvl="1" w:tplc="5D3C5514" w:tentative="1">
      <w:start w:val="1"/>
      <w:numFmt w:val="bullet"/>
      <w:lvlText w:val="•"/>
      <w:lvlJc w:val="left"/>
      <w:pPr>
        <w:tabs>
          <w:tab w:val="num" w:pos="1440"/>
        </w:tabs>
        <w:ind w:left="1440" w:hanging="360"/>
      </w:pPr>
      <w:rPr>
        <w:rFonts w:ascii="Arial" w:hAnsi="Arial" w:hint="default"/>
      </w:rPr>
    </w:lvl>
    <w:lvl w:ilvl="2" w:tplc="41ACC60A" w:tentative="1">
      <w:start w:val="1"/>
      <w:numFmt w:val="bullet"/>
      <w:lvlText w:val="•"/>
      <w:lvlJc w:val="left"/>
      <w:pPr>
        <w:tabs>
          <w:tab w:val="num" w:pos="2160"/>
        </w:tabs>
        <w:ind w:left="2160" w:hanging="360"/>
      </w:pPr>
      <w:rPr>
        <w:rFonts w:ascii="Arial" w:hAnsi="Arial" w:hint="default"/>
      </w:rPr>
    </w:lvl>
    <w:lvl w:ilvl="3" w:tplc="072449B8" w:tentative="1">
      <w:start w:val="1"/>
      <w:numFmt w:val="bullet"/>
      <w:lvlText w:val="•"/>
      <w:lvlJc w:val="left"/>
      <w:pPr>
        <w:tabs>
          <w:tab w:val="num" w:pos="2880"/>
        </w:tabs>
        <w:ind w:left="2880" w:hanging="360"/>
      </w:pPr>
      <w:rPr>
        <w:rFonts w:ascii="Arial" w:hAnsi="Arial" w:hint="default"/>
      </w:rPr>
    </w:lvl>
    <w:lvl w:ilvl="4" w:tplc="90FCAD88" w:tentative="1">
      <w:start w:val="1"/>
      <w:numFmt w:val="bullet"/>
      <w:lvlText w:val="•"/>
      <w:lvlJc w:val="left"/>
      <w:pPr>
        <w:tabs>
          <w:tab w:val="num" w:pos="3600"/>
        </w:tabs>
        <w:ind w:left="3600" w:hanging="360"/>
      </w:pPr>
      <w:rPr>
        <w:rFonts w:ascii="Arial" w:hAnsi="Arial" w:hint="default"/>
      </w:rPr>
    </w:lvl>
    <w:lvl w:ilvl="5" w:tplc="BB4E4EA8" w:tentative="1">
      <w:start w:val="1"/>
      <w:numFmt w:val="bullet"/>
      <w:lvlText w:val="•"/>
      <w:lvlJc w:val="left"/>
      <w:pPr>
        <w:tabs>
          <w:tab w:val="num" w:pos="4320"/>
        </w:tabs>
        <w:ind w:left="4320" w:hanging="360"/>
      </w:pPr>
      <w:rPr>
        <w:rFonts w:ascii="Arial" w:hAnsi="Arial" w:hint="default"/>
      </w:rPr>
    </w:lvl>
    <w:lvl w:ilvl="6" w:tplc="D29433E4" w:tentative="1">
      <w:start w:val="1"/>
      <w:numFmt w:val="bullet"/>
      <w:lvlText w:val="•"/>
      <w:lvlJc w:val="left"/>
      <w:pPr>
        <w:tabs>
          <w:tab w:val="num" w:pos="5040"/>
        </w:tabs>
        <w:ind w:left="5040" w:hanging="360"/>
      </w:pPr>
      <w:rPr>
        <w:rFonts w:ascii="Arial" w:hAnsi="Arial" w:hint="default"/>
      </w:rPr>
    </w:lvl>
    <w:lvl w:ilvl="7" w:tplc="2D72D27E" w:tentative="1">
      <w:start w:val="1"/>
      <w:numFmt w:val="bullet"/>
      <w:lvlText w:val="•"/>
      <w:lvlJc w:val="left"/>
      <w:pPr>
        <w:tabs>
          <w:tab w:val="num" w:pos="5760"/>
        </w:tabs>
        <w:ind w:left="5760" w:hanging="360"/>
      </w:pPr>
      <w:rPr>
        <w:rFonts w:ascii="Arial" w:hAnsi="Arial" w:hint="default"/>
      </w:rPr>
    </w:lvl>
    <w:lvl w:ilvl="8" w:tplc="C562F4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F47446"/>
    <w:multiLevelType w:val="hybridMultilevel"/>
    <w:tmpl w:val="FFF03366"/>
    <w:lvl w:ilvl="0" w:tplc="CAE8D312">
      <w:start w:val="1"/>
      <w:numFmt w:val="bullet"/>
      <w:lvlText w:val=""/>
      <w:lvlJc w:val="left"/>
      <w:pPr>
        <w:ind w:left="1440" w:hanging="360"/>
      </w:pPr>
      <w:rPr>
        <w:rFonts w:ascii="Symbol" w:hAnsi="Symbol" w:hint="default"/>
      </w:rPr>
    </w:lvl>
    <w:lvl w:ilvl="1" w:tplc="0CD6E518">
      <w:start w:val="1"/>
      <w:numFmt w:val="bullet"/>
      <w:lvlText w:val="o"/>
      <w:lvlJc w:val="left"/>
      <w:pPr>
        <w:ind w:left="2160" w:hanging="360"/>
      </w:pPr>
      <w:rPr>
        <w:rFonts w:ascii="Courier New" w:hAnsi="Courier New" w:hint="default"/>
      </w:rPr>
    </w:lvl>
    <w:lvl w:ilvl="2" w:tplc="7844265A" w:tentative="1">
      <w:start w:val="1"/>
      <w:numFmt w:val="bullet"/>
      <w:lvlText w:val=""/>
      <w:lvlJc w:val="left"/>
      <w:pPr>
        <w:ind w:left="2880" w:hanging="360"/>
      </w:pPr>
      <w:rPr>
        <w:rFonts w:ascii="Wingdings" w:hAnsi="Wingdings" w:hint="default"/>
      </w:rPr>
    </w:lvl>
    <w:lvl w:ilvl="3" w:tplc="98184810" w:tentative="1">
      <w:start w:val="1"/>
      <w:numFmt w:val="bullet"/>
      <w:lvlText w:val=""/>
      <w:lvlJc w:val="left"/>
      <w:pPr>
        <w:ind w:left="3600" w:hanging="360"/>
      </w:pPr>
      <w:rPr>
        <w:rFonts w:ascii="Symbol" w:hAnsi="Symbol" w:hint="default"/>
      </w:rPr>
    </w:lvl>
    <w:lvl w:ilvl="4" w:tplc="F21A6846" w:tentative="1">
      <w:start w:val="1"/>
      <w:numFmt w:val="bullet"/>
      <w:lvlText w:val="o"/>
      <w:lvlJc w:val="left"/>
      <w:pPr>
        <w:ind w:left="4320" w:hanging="360"/>
      </w:pPr>
      <w:rPr>
        <w:rFonts w:ascii="Courier New" w:hAnsi="Courier New" w:hint="default"/>
      </w:rPr>
    </w:lvl>
    <w:lvl w:ilvl="5" w:tplc="9CB8ABB2" w:tentative="1">
      <w:start w:val="1"/>
      <w:numFmt w:val="bullet"/>
      <w:lvlText w:val=""/>
      <w:lvlJc w:val="left"/>
      <w:pPr>
        <w:ind w:left="5040" w:hanging="360"/>
      </w:pPr>
      <w:rPr>
        <w:rFonts w:ascii="Wingdings" w:hAnsi="Wingdings" w:hint="default"/>
      </w:rPr>
    </w:lvl>
    <w:lvl w:ilvl="6" w:tplc="56628822" w:tentative="1">
      <w:start w:val="1"/>
      <w:numFmt w:val="bullet"/>
      <w:lvlText w:val=""/>
      <w:lvlJc w:val="left"/>
      <w:pPr>
        <w:ind w:left="5760" w:hanging="360"/>
      </w:pPr>
      <w:rPr>
        <w:rFonts w:ascii="Symbol" w:hAnsi="Symbol" w:hint="default"/>
      </w:rPr>
    </w:lvl>
    <w:lvl w:ilvl="7" w:tplc="E45AD63C" w:tentative="1">
      <w:start w:val="1"/>
      <w:numFmt w:val="bullet"/>
      <w:lvlText w:val="o"/>
      <w:lvlJc w:val="left"/>
      <w:pPr>
        <w:ind w:left="6480" w:hanging="360"/>
      </w:pPr>
      <w:rPr>
        <w:rFonts w:ascii="Courier New" w:hAnsi="Courier New" w:hint="default"/>
      </w:rPr>
    </w:lvl>
    <w:lvl w:ilvl="8" w:tplc="335CDA82" w:tentative="1">
      <w:start w:val="1"/>
      <w:numFmt w:val="bullet"/>
      <w:lvlText w:val=""/>
      <w:lvlJc w:val="left"/>
      <w:pPr>
        <w:ind w:left="7200" w:hanging="360"/>
      </w:pPr>
      <w:rPr>
        <w:rFonts w:ascii="Wingdings" w:hAnsi="Wingdings" w:hint="default"/>
      </w:rPr>
    </w:lvl>
  </w:abstractNum>
  <w:abstractNum w:abstractNumId="21" w15:restartNumberingAfterBreak="0">
    <w:nsid w:val="51D465C0"/>
    <w:multiLevelType w:val="hybridMultilevel"/>
    <w:tmpl w:val="A002E5F0"/>
    <w:lvl w:ilvl="0" w:tplc="B2F6F98E">
      <w:start w:val="1"/>
      <w:numFmt w:val="bullet"/>
      <w:lvlText w:val="○"/>
      <w:lvlJc w:val="left"/>
      <w:pPr>
        <w:tabs>
          <w:tab w:val="num" w:pos="720"/>
        </w:tabs>
        <w:ind w:left="720" w:hanging="360"/>
      </w:pPr>
      <w:rPr>
        <w:rFonts w:ascii="Arial" w:hAnsi="Arial" w:hint="default"/>
      </w:rPr>
    </w:lvl>
    <w:lvl w:ilvl="1" w:tplc="5FF2254C" w:tentative="1">
      <w:start w:val="1"/>
      <w:numFmt w:val="bullet"/>
      <w:lvlText w:val="○"/>
      <w:lvlJc w:val="left"/>
      <w:pPr>
        <w:tabs>
          <w:tab w:val="num" w:pos="1440"/>
        </w:tabs>
        <w:ind w:left="1440" w:hanging="360"/>
      </w:pPr>
      <w:rPr>
        <w:rFonts w:ascii="Arial" w:hAnsi="Arial" w:hint="default"/>
      </w:rPr>
    </w:lvl>
    <w:lvl w:ilvl="2" w:tplc="20CA38F8">
      <w:start w:val="1"/>
      <w:numFmt w:val="bullet"/>
      <w:lvlText w:val="○"/>
      <w:lvlJc w:val="left"/>
      <w:pPr>
        <w:tabs>
          <w:tab w:val="num" w:pos="2160"/>
        </w:tabs>
        <w:ind w:left="2160" w:hanging="360"/>
      </w:pPr>
      <w:rPr>
        <w:rFonts w:ascii="Arial" w:hAnsi="Arial" w:hint="default"/>
      </w:rPr>
    </w:lvl>
    <w:lvl w:ilvl="3" w:tplc="D7C8A956" w:tentative="1">
      <w:start w:val="1"/>
      <w:numFmt w:val="bullet"/>
      <w:lvlText w:val="○"/>
      <w:lvlJc w:val="left"/>
      <w:pPr>
        <w:tabs>
          <w:tab w:val="num" w:pos="2880"/>
        </w:tabs>
        <w:ind w:left="2880" w:hanging="360"/>
      </w:pPr>
      <w:rPr>
        <w:rFonts w:ascii="Arial" w:hAnsi="Arial" w:hint="default"/>
      </w:rPr>
    </w:lvl>
    <w:lvl w:ilvl="4" w:tplc="D5B082C6" w:tentative="1">
      <w:start w:val="1"/>
      <w:numFmt w:val="bullet"/>
      <w:lvlText w:val="○"/>
      <w:lvlJc w:val="left"/>
      <w:pPr>
        <w:tabs>
          <w:tab w:val="num" w:pos="3600"/>
        </w:tabs>
        <w:ind w:left="3600" w:hanging="360"/>
      </w:pPr>
      <w:rPr>
        <w:rFonts w:ascii="Arial" w:hAnsi="Arial" w:hint="default"/>
      </w:rPr>
    </w:lvl>
    <w:lvl w:ilvl="5" w:tplc="82F6AEF2" w:tentative="1">
      <w:start w:val="1"/>
      <w:numFmt w:val="bullet"/>
      <w:lvlText w:val="○"/>
      <w:lvlJc w:val="left"/>
      <w:pPr>
        <w:tabs>
          <w:tab w:val="num" w:pos="4320"/>
        </w:tabs>
        <w:ind w:left="4320" w:hanging="360"/>
      </w:pPr>
      <w:rPr>
        <w:rFonts w:ascii="Arial" w:hAnsi="Arial" w:hint="default"/>
      </w:rPr>
    </w:lvl>
    <w:lvl w:ilvl="6" w:tplc="1DDA9274" w:tentative="1">
      <w:start w:val="1"/>
      <w:numFmt w:val="bullet"/>
      <w:lvlText w:val="○"/>
      <w:lvlJc w:val="left"/>
      <w:pPr>
        <w:tabs>
          <w:tab w:val="num" w:pos="5040"/>
        </w:tabs>
        <w:ind w:left="5040" w:hanging="360"/>
      </w:pPr>
      <w:rPr>
        <w:rFonts w:ascii="Arial" w:hAnsi="Arial" w:hint="default"/>
      </w:rPr>
    </w:lvl>
    <w:lvl w:ilvl="7" w:tplc="D74628F8" w:tentative="1">
      <w:start w:val="1"/>
      <w:numFmt w:val="bullet"/>
      <w:lvlText w:val="○"/>
      <w:lvlJc w:val="left"/>
      <w:pPr>
        <w:tabs>
          <w:tab w:val="num" w:pos="5760"/>
        </w:tabs>
        <w:ind w:left="5760" w:hanging="360"/>
      </w:pPr>
      <w:rPr>
        <w:rFonts w:ascii="Arial" w:hAnsi="Arial" w:hint="default"/>
      </w:rPr>
    </w:lvl>
    <w:lvl w:ilvl="8" w:tplc="369C76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454A6D"/>
    <w:multiLevelType w:val="multilevel"/>
    <w:tmpl w:val="041CF0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E2C058B"/>
    <w:multiLevelType w:val="hybridMultilevel"/>
    <w:tmpl w:val="8870A69C"/>
    <w:lvl w:ilvl="0" w:tplc="4404CBA0">
      <w:start w:val="1"/>
      <w:numFmt w:val="bullet"/>
      <w:lvlText w:val="•"/>
      <w:lvlJc w:val="left"/>
      <w:pPr>
        <w:tabs>
          <w:tab w:val="num" w:pos="720"/>
        </w:tabs>
        <w:ind w:left="720" w:hanging="360"/>
      </w:pPr>
      <w:rPr>
        <w:rFonts w:ascii="Arial" w:hAnsi="Arial" w:hint="default"/>
      </w:rPr>
    </w:lvl>
    <w:lvl w:ilvl="1" w:tplc="6C78D64C" w:tentative="1">
      <w:start w:val="1"/>
      <w:numFmt w:val="bullet"/>
      <w:lvlText w:val="•"/>
      <w:lvlJc w:val="left"/>
      <w:pPr>
        <w:tabs>
          <w:tab w:val="num" w:pos="1440"/>
        </w:tabs>
        <w:ind w:left="1440" w:hanging="360"/>
      </w:pPr>
      <w:rPr>
        <w:rFonts w:ascii="Arial" w:hAnsi="Arial" w:hint="default"/>
      </w:rPr>
    </w:lvl>
    <w:lvl w:ilvl="2" w:tplc="E4008EDE" w:tentative="1">
      <w:start w:val="1"/>
      <w:numFmt w:val="bullet"/>
      <w:lvlText w:val="•"/>
      <w:lvlJc w:val="left"/>
      <w:pPr>
        <w:tabs>
          <w:tab w:val="num" w:pos="2160"/>
        </w:tabs>
        <w:ind w:left="2160" w:hanging="360"/>
      </w:pPr>
      <w:rPr>
        <w:rFonts w:ascii="Arial" w:hAnsi="Arial" w:hint="default"/>
      </w:rPr>
    </w:lvl>
    <w:lvl w:ilvl="3" w:tplc="44CE1F72" w:tentative="1">
      <w:start w:val="1"/>
      <w:numFmt w:val="bullet"/>
      <w:lvlText w:val="•"/>
      <w:lvlJc w:val="left"/>
      <w:pPr>
        <w:tabs>
          <w:tab w:val="num" w:pos="2880"/>
        </w:tabs>
        <w:ind w:left="2880" w:hanging="360"/>
      </w:pPr>
      <w:rPr>
        <w:rFonts w:ascii="Arial" w:hAnsi="Arial" w:hint="default"/>
      </w:rPr>
    </w:lvl>
    <w:lvl w:ilvl="4" w:tplc="E3AA7D42" w:tentative="1">
      <w:start w:val="1"/>
      <w:numFmt w:val="bullet"/>
      <w:lvlText w:val="•"/>
      <w:lvlJc w:val="left"/>
      <w:pPr>
        <w:tabs>
          <w:tab w:val="num" w:pos="3600"/>
        </w:tabs>
        <w:ind w:left="3600" w:hanging="360"/>
      </w:pPr>
      <w:rPr>
        <w:rFonts w:ascii="Arial" w:hAnsi="Arial" w:hint="default"/>
      </w:rPr>
    </w:lvl>
    <w:lvl w:ilvl="5" w:tplc="ACFCC364" w:tentative="1">
      <w:start w:val="1"/>
      <w:numFmt w:val="bullet"/>
      <w:lvlText w:val="•"/>
      <w:lvlJc w:val="left"/>
      <w:pPr>
        <w:tabs>
          <w:tab w:val="num" w:pos="4320"/>
        </w:tabs>
        <w:ind w:left="4320" w:hanging="360"/>
      </w:pPr>
      <w:rPr>
        <w:rFonts w:ascii="Arial" w:hAnsi="Arial" w:hint="default"/>
      </w:rPr>
    </w:lvl>
    <w:lvl w:ilvl="6" w:tplc="8618CDAE" w:tentative="1">
      <w:start w:val="1"/>
      <w:numFmt w:val="bullet"/>
      <w:lvlText w:val="•"/>
      <w:lvlJc w:val="left"/>
      <w:pPr>
        <w:tabs>
          <w:tab w:val="num" w:pos="5040"/>
        </w:tabs>
        <w:ind w:left="5040" w:hanging="360"/>
      </w:pPr>
      <w:rPr>
        <w:rFonts w:ascii="Arial" w:hAnsi="Arial" w:hint="default"/>
      </w:rPr>
    </w:lvl>
    <w:lvl w:ilvl="7" w:tplc="027EF7A8" w:tentative="1">
      <w:start w:val="1"/>
      <w:numFmt w:val="bullet"/>
      <w:lvlText w:val="•"/>
      <w:lvlJc w:val="left"/>
      <w:pPr>
        <w:tabs>
          <w:tab w:val="num" w:pos="5760"/>
        </w:tabs>
        <w:ind w:left="5760" w:hanging="360"/>
      </w:pPr>
      <w:rPr>
        <w:rFonts w:ascii="Arial" w:hAnsi="Arial" w:hint="default"/>
      </w:rPr>
    </w:lvl>
    <w:lvl w:ilvl="8" w:tplc="7B1083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933AFE"/>
    <w:multiLevelType w:val="multilevel"/>
    <w:tmpl w:val="B1CC83C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2AA6BD0"/>
    <w:multiLevelType w:val="hybridMultilevel"/>
    <w:tmpl w:val="977CEB74"/>
    <w:lvl w:ilvl="0" w:tplc="730ACB40">
      <w:start w:val="1"/>
      <w:numFmt w:val="bullet"/>
      <w:lvlText w:val="o"/>
      <w:lvlJc w:val="left"/>
      <w:pPr>
        <w:tabs>
          <w:tab w:val="num" w:pos="720"/>
        </w:tabs>
        <w:ind w:left="720" w:hanging="360"/>
      </w:pPr>
      <w:rPr>
        <w:rFonts w:ascii="Courier New" w:hAnsi="Courier New" w:hint="default"/>
      </w:rPr>
    </w:lvl>
    <w:lvl w:ilvl="1" w:tplc="CD966E0E" w:tentative="1">
      <w:start w:val="1"/>
      <w:numFmt w:val="bullet"/>
      <w:lvlText w:val="o"/>
      <w:lvlJc w:val="left"/>
      <w:pPr>
        <w:tabs>
          <w:tab w:val="num" w:pos="1440"/>
        </w:tabs>
        <w:ind w:left="1440" w:hanging="360"/>
      </w:pPr>
      <w:rPr>
        <w:rFonts w:ascii="Courier New" w:hAnsi="Courier New" w:hint="default"/>
      </w:rPr>
    </w:lvl>
    <w:lvl w:ilvl="2" w:tplc="760AFC96" w:tentative="1">
      <w:start w:val="1"/>
      <w:numFmt w:val="bullet"/>
      <w:lvlText w:val="o"/>
      <w:lvlJc w:val="left"/>
      <w:pPr>
        <w:tabs>
          <w:tab w:val="num" w:pos="2160"/>
        </w:tabs>
        <w:ind w:left="2160" w:hanging="360"/>
      </w:pPr>
      <w:rPr>
        <w:rFonts w:ascii="Courier New" w:hAnsi="Courier New" w:hint="default"/>
      </w:rPr>
    </w:lvl>
    <w:lvl w:ilvl="3" w:tplc="D484575E" w:tentative="1">
      <w:start w:val="1"/>
      <w:numFmt w:val="bullet"/>
      <w:lvlText w:val="o"/>
      <w:lvlJc w:val="left"/>
      <w:pPr>
        <w:tabs>
          <w:tab w:val="num" w:pos="2880"/>
        </w:tabs>
        <w:ind w:left="2880" w:hanging="360"/>
      </w:pPr>
      <w:rPr>
        <w:rFonts w:ascii="Courier New" w:hAnsi="Courier New" w:hint="default"/>
      </w:rPr>
    </w:lvl>
    <w:lvl w:ilvl="4" w:tplc="3CBC6D60" w:tentative="1">
      <w:start w:val="1"/>
      <w:numFmt w:val="bullet"/>
      <w:lvlText w:val="o"/>
      <w:lvlJc w:val="left"/>
      <w:pPr>
        <w:tabs>
          <w:tab w:val="num" w:pos="3600"/>
        </w:tabs>
        <w:ind w:left="3600" w:hanging="360"/>
      </w:pPr>
      <w:rPr>
        <w:rFonts w:ascii="Courier New" w:hAnsi="Courier New" w:hint="default"/>
      </w:rPr>
    </w:lvl>
    <w:lvl w:ilvl="5" w:tplc="7D2EF0F6" w:tentative="1">
      <w:start w:val="1"/>
      <w:numFmt w:val="bullet"/>
      <w:lvlText w:val="o"/>
      <w:lvlJc w:val="left"/>
      <w:pPr>
        <w:tabs>
          <w:tab w:val="num" w:pos="4320"/>
        </w:tabs>
        <w:ind w:left="4320" w:hanging="360"/>
      </w:pPr>
      <w:rPr>
        <w:rFonts w:ascii="Courier New" w:hAnsi="Courier New" w:hint="default"/>
      </w:rPr>
    </w:lvl>
    <w:lvl w:ilvl="6" w:tplc="97F8A154" w:tentative="1">
      <w:start w:val="1"/>
      <w:numFmt w:val="bullet"/>
      <w:lvlText w:val="o"/>
      <w:lvlJc w:val="left"/>
      <w:pPr>
        <w:tabs>
          <w:tab w:val="num" w:pos="5040"/>
        </w:tabs>
        <w:ind w:left="5040" w:hanging="360"/>
      </w:pPr>
      <w:rPr>
        <w:rFonts w:ascii="Courier New" w:hAnsi="Courier New" w:hint="default"/>
      </w:rPr>
    </w:lvl>
    <w:lvl w:ilvl="7" w:tplc="9C20ECA0" w:tentative="1">
      <w:start w:val="1"/>
      <w:numFmt w:val="bullet"/>
      <w:lvlText w:val="o"/>
      <w:lvlJc w:val="left"/>
      <w:pPr>
        <w:tabs>
          <w:tab w:val="num" w:pos="5760"/>
        </w:tabs>
        <w:ind w:left="5760" w:hanging="360"/>
      </w:pPr>
      <w:rPr>
        <w:rFonts w:ascii="Courier New" w:hAnsi="Courier New" w:hint="default"/>
      </w:rPr>
    </w:lvl>
    <w:lvl w:ilvl="8" w:tplc="65EC75B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3C953CB"/>
    <w:multiLevelType w:val="hybridMultilevel"/>
    <w:tmpl w:val="53C2A036"/>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E5784"/>
    <w:multiLevelType w:val="hybridMultilevel"/>
    <w:tmpl w:val="70D2B562"/>
    <w:lvl w:ilvl="0" w:tplc="1F72B9C4">
      <w:start w:val="1"/>
      <w:numFmt w:val="bullet"/>
      <w:lvlText w:val="●"/>
      <w:lvlJc w:val="left"/>
      <w:pPr>
        <w:tabs>
          <w:tab w:val="num" w:pos="720"/>
        </w:tabs>
        <w:ind w:left="720" w:hanging="360"/>
      </w:pPr>
      <w:rPr>
        <w:rFonts w:ascii="Calibri,Sans-Serif" w:hAnsi="Calibri,Sans-Serif" w:hint="default"/>
      </w:rPr>
    </w:lvl>
    <w:lvl w:ilvl="1" w:tplc="212AC53A" w:tentative="1">
      <w:start w:val="1"/>
      <w:numFmt w:val="bullet"/>
      <w:lvlText w:val="●"/>
      <w:lvlJc w:val="left"/>
      <w:pPr>
        <w:tabs>
          <w:tab w:val="num" w:pos="1440"/>
        </w:tabs>
        <w:ind w:left="1440" w:hanging="360"/>
      </w:pPr>
      <w:rPr>
        <w:rFonts w:ascii="Calibri,Sans-Serif" w:hAnsi="Calibri,Sans-Serif" w:hint="default"/>
      </w:rPr>
    </w:lvl>
    <w:lvl w:ilvl="2" w:tplc="BD6A423C" w:tentative="1">
      <w:start w:val="1"/>
      <w:numFmt w:val="bullet"/>
      <w:lvlText w:val="●"/>
      <w:lvlJc w:val="left"/>
      <w:pPr>
        <w:tabs>
          <w:tab w:val="num" w:pos="2160"/>
        </w:tabs>
        <w:ind w:left="2160" w:hanging="360"/>
      </w:pPr>
      <w:rPr>
        <w:rFonts w:ascii="Calibri,Sans-Serif" w:hAnsi="Calibri,Sans-Serif" w:hint="default"/>
      </w:rPr>
    </w:lvl>
    <w:lvl w:ilvl="3" w:tplc="522CDBF8" w:tentative="1">
      <w:start w:val="1"/>
      <w:numFmt w:val="bullet"/>
      <w:lvlText w:val="●"/>
      <w:lvlJc w:val="left"/>
      <w:pPr>
        <w:tabs>
          <w:tab w:val="num" w:pos="2880"/>
        </w:tabs>
        <w:ind w:left="2880" w:hanging="360"/>
      </w:pPr>
      <w:rPr>
        <w:rFonts w:ascii="Calibri,Sans-Serif" w:hAnsi="Calibri,Sans-Serif" w:hint="default"/>
      </w:rPr>
    </w:lvl>
    <w:lvl w:ilvl="4" w:tplc="521EBF60" w:tentative="1">
      <w:start w:val="1"/>
      <w:numFmt w:val="bullet"/>
      <w:lvlText w:val="●"/>
      <w:lvlJc w:val="left"/>
      <w:pPr>
        <w:tabs>
          <w:tab w:val="num" w:pos="3600"/>
        </w:tabs>
        <w:ind w:left="3600" w:hanging="360"/>
      </w:pPr>
      <w:rPr>
        <w:rFonts w:ascii="Calibri,Sans-Serif" w:hAnsi="Calibri,Sans-Serif" w:hint="default"/>
      </w:rPr>
    </w:lvl>
    <w:lvl w:ilvl="5" w:tplc="647A36F8" w:tentative="1">
      <w:start w:val="1"/>
      <w:numFmt w:val="bullet"/>
      <w:lvlText w:val="●"/>
      <w:lvlJc w:val="left"/>
      <w:pPr>
        <w:tabs>
          <w:tab w:val="num" w:pos="4320"/>
        </w:tabs>
        <w:ind w:left="4320" w:hanging="360"/>
      </w:pPr>
      <w:rPr>
        <w:rFonts w:ascii="Calibri,Sans-Serif" w:hAnsi="Calibri,Sans-Serif" w:hint="default"/>
      </w:rPr>
    </w:lvl>
    <w:lvl w:ilvl="6" w:tplc="162E4036" w:tentative="1">
      <w:start w:val="1"/>
      <w:numFmt w:val="bullet"/>
      <w:lvlText w:val="●"/>
      <w:lvlJc w:val="left"/>
      <w:pPr>
        <w:tabs>
          <w:tab w:val="num" w:pos="5040"/>
        </w:tabs>
        <w:ind w:left="5040" w:hanging="360"/>
      </w:pPr>
      <w:rPr>
        <w:rFonts w:ascii="Calibri,Sans-Serif" w:hAnsi="Calibri,Sans-Serif" w:hint="default"/>
      </w:rPr>
    </w:lvl>
    <w:lvl w:ilvl="7" w:tplc="B798D666" w:tentative="1">
      <w:start w:val="1"/>
      <w:numFmt w:val="bullet"/>
      <w:lvlText w:val="●"/>
      <w:lvlJc w:val="left"/>
      <w:pPr>
        <w:tabs>
          <w:tab w:val="num" w:pos="5760"/>
        </w:tabs>
        <w:ind w:left="5760" w:hanging="360"/>
      </w:pPr>
      <w:rPr>
        <w:rFonts w:ascii="Calibri,Sans-Serif" w:hAnsi="Calibri,Sans-Serif" w:hint="default"/>
      </w:rPr>
    </w:lvl>
    <w:lvl w:ilvl="8" w:tplc="B308BEAE" w:tentative="1">
      <w:start w:val="1"/>
      <w:numFmt w:val="bullet"/>
      <w:lvlText w:val="●"/>
      <w:lvlJc w:val="left"/>
      <w:pPr>
        <w:tabs>
          <w:tab w:val="num" w:pos="6480"/>
        </w:tabs>
        <w:ind w:left="6480" w:hanging="360"/>
      </w:pPr>
      <w:rPr>
        <w:rFonts w:ascii="Calibri,Sans-Serif" w:hAnsi="Calibri,Sans-Serif" w:hint="default"/>
      </w:rPr>
    </w:lvl>
  </w:abstractNum>
  <w:abstractNum w:abstractNumId="28" w15:restartNumberingAfterBreak="0">
    <w:nsid w:val="750F122B"/>
    <w:multiLevelType w:val="hybridMultilevel"/>
    <w:tmpl w:val="7D1AB5A0"/>
    <w:lvl w:ilvl="0" w:tplc="30549236">
      <w:start w:val="1"/>
      <w:numFmt w:val="bullet"/>
      <w:lvlText w:val="●"/>
      <w:lvlJc w:val="left"/>
      <w:pPr>
        <w:tabs>
          <w:tab w:val="num" w:pos="720"/>
        </w:tabs>
        <w:ind w:left="720" w:hanging="360"/>
      </w:pPr>
      <w:rPr>
        <w:rFonts w:ascii="Arial" w:hAnsi="Arial" w:hint="default"/>
      </w:rPr>
    </w:lvl>
    <w:lvl w:ilvl="1" w:tplc="83B0794C" w:tentative="1">
      <w:start w:val="1"/>
      <w:numFmt w:val="bullet"/>
      <w:lvlText w:val="●"/>
      <w:lvlJc w:val="left"/>
      <w:pPr>
        <w:tabs>
          <w:tab w:val="num" w:pos="1440"/>
        </w:tabs>
        <w:ind w:left="1440" w:hanging="360"/>
      </w:pPr>
      <w:rPr>
        <w:rFonts w:ascii="Arial" w:hAnsi="Arial" w:hint="default"/>
      </w:rPr>
    </w:lvl>
    <w:lvl w:ilvl="2" w:tplc="B4BC3508" w:tentative="1">
      <w:start w:val="1"/>
      <w:numFmt w:val="bullet"/>
      <w:lvlText w:val="●"/>
      <w:lvlJc w:val="left"/>
      <w:pPr>
        <w:tabs>
          <w:tab w:val="num" w:pos="2160"/>
        </w:tabs>
        <w:ind w:left="2160" w:hanging="360"/>
      </w:pPr>
      <w:rPr>
        <w:rFonts w:ascii="Arial" w:hAnsi="Arial" w:hint="default"/>
      </w:rPr>
    </w:lvl>
    <w:lvl w:ilvl="3" w:tplc="F342AF5A" w:tentative="1">
      <w:start w:val="1"/>
      <w:numFmt w:val="bullet"/>
      <w:lvlText w:val="●"/>
      <w:lvlJc w:val="left"/>
      <w:pPr>
        <w:tabs>
          <w:tab w:val="num" w:pos="2880"/>
        </w:tabs>
        <w:ind w:left="2880" w:hanging="360"/>
      </w:pPr>
      <w:rPr>
        <w:rFonts w:ascii="Arial" w:hAnsi="Arial" w:hint="default"/>
      </w:rPr>
    </w:lvl>
    <w:lvl w:ilvl="4" w:tplc="8C5E6D96" w:tentative="1">
      <w:start w:val="1"/>
      <w:numFmt w:val="bullet"/>
      <w:lvlText w:val="●"/>
      <w:lvlJc w:val="left"/>
      <w:pPr>
        <w:tabs>
          <w:tab w:val="num" w:pos="3600"/>
        </w:tabs>
        <w:ind w:left="3600" w:hanging="360"/>
      </w:pPr>
      <w:rPr>
        <w:rFonts w:ascii="Arial" w:hAnsi="Arial" w:hint="default"/>
      </w:rPr>
    </w:lvl>
    <w:lvl w:ilvl="5" w:tplc="7A7C8AD0" w:tentative="1">
      <w:start w:val="1"/>
      <w:numFmt w:val="bullet"/>
      <w:lvlText w:val="●"/>
      <w:lvlJc w:val="left"/>
      <w:pPr>
        <w:tabs>
          <w:tab w:val="num" w:pos="4320"/>
        </w:tabs>
        <w:ind w:left="4320" w:hanging="360"/>
      </w:pPr>
      <w:rPr>
        <w:rFonts w:ascii="Arial" w:hAnsi="Arial" w:hint="default"/>
      </w:rPr>
    </w:lvl>
    <w:lvl w:ilvl="6" w:tplc="D95C5BD4" w:tentative="1">
      <w:start w:val="1"/>
      <w:numFmt w:val="bullet"/>
      <w:lvlText w:val="●"/>
      <w:lvlJc w:val="left"/>
      <w:pPr>
        <w:tabs>
          <w:tab w:val="num" w:pos="5040"/>
        </w:tabs>
        <w:ind w:left="5040" w:hanging="360"/>
      </w:pPr>
      <w:rPr>
        <w:rFonts w:ascii="Arial" w:hAnsi="Arial" w:hint="default"/>
      </w:rPr>
    </w:lvl>
    <w:lvl w:ilvl="7" w:tplc="6088B376" w:tentative="1">
      <w:start w:val="1"/>
      <w:numFmt w:val="bullet"/>
      <w:lvlText w:val="●"/>
      <w:lvlJc w:val="left"/>
      <w:pPr>
        <w:tabs>
          <w:tab w:val="num" w:pos="5760"/>
        </w:tabs>
        <w:ind w:left="5760" w:hanging="360"/>
      </w:pPr>
      <w:rPr>
        <w:rFonts w:ascii="Arial" w:hAnsi="Arial" w:hint="default"/>
      </w:rPr>
    </w:lvl>
    <w:lvl w:ilvl="8" w:tplc="6156947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4452FF"/>
    <w:multiLevelType w:val="hybridMultilevel"/>
    <w:tmpl w:val="B5C02C66"/>
    <w:lvl w:ilvl="0" w:tplc="9B9C5648">
      <w:start w:val="1"/>
      <w:numFmt w:val="bullet"/>
      <w:lvlText w:val=""/>
      <w:lvlJc w:val="left"/>
      <w:pPr>
        <w:ind w:left="1440" w:hanging="360"/>
      </w:pPr>
      <w:rPr>
        <w:rFonts w:ascii="Symbol" w:hAnsi="Symbol" w:hint="default"/>
      </w:rPr>
    </w:lvl>
    <w:lvl w:ilvl="1" w:tplc="93408BFC">
      <w:start w:val="1"/>
      <w:numFmt w:val="bullet"/>
      <w:lvlText w:val="o"/>
      <w:lvlJc w:val="left"/>
      <w:pPr>
        <w:ind w:left="2160" w:hanging="360"/>
      </w:pPr>
      <w:rPr>
        <w:rFonts w:ascii="Courier New" w:hAnsi="Courier New" w:hint="default"/>
      </w:rPr>
    </w:lvl>
    <w:lvl w:ilvl="2" w:tplc="AB8A617A" w:tentative="1">
      <w:start w:val="1"/>
      <w:numFmt w:val="bullet"/>
      <w:lvlText w:val=""/>
      <w:lvlJc w:val="left"/>
      <w:pPr>
        <w:ind w:left="2880" w:hanging="360"/>
      </w:pPr>
      <w:rPr>
        <w:rFonts w:ascii="Wingdings" w:hAnsi="Wingdings" w:hint="default"/>
      </w:rPr>
    </w:lvl>
    <w:lvl w:ilvl="3" w:tplc="1A1C17BE" w:tentative="1">
      <w:start w:val="1"/>
      <w:numFmt w:val="bullet"/>
      <w:lvlText w:val=""/>
      <w:lvlJc w:val="left"/>
      <w:pPr>
        <w:ind w:left="3600" w:hanging="360"/>
      </w:pPr>
      <w:rPr>
        <w:rFonts w:ascii="Symbol" w:hAnsi="Symbol" w:hint="default"/>
      </w:rPr>
    </w:lvl>
    <w:lvl w:ilvl="4" w:tplc="46DE2B20" w:tentative="1">
      <w:start w:val="1"/>
      <w:numFmt w:val="bullet"/>
      <w:lvlText w:val="o"/>
      <w:lvlJc w:val="left"/>
      <w:pPr>
        <w:ind w:left="4320" w:hanging="360"/>
      </w:pPr>
      <w:rPr>
        <w:rFonts w:ascii="Courier New" w:hAnsi="Courier New" w:hint="default"/>
      </w:rPr>
    </w:lvl>
    <w:lvl w:ilvl="5" w:tplc="E4507D04" w:tentative="1">
      <w:start w:val="1"/>
      <w:numFmt w:val="bullet"/>
      <w:lvlText w:val=""/>
      <w:lvlJc w:val="left"/>
      <w:pPr>
        <w:ind w:left="5040" w:hanging="360"/>
      </w:pPr>
      <w:rPr>
        <w:rFonts w:ascii="Wingdings" w:hAnsi="Wingdings" w:hint="default"/>
      </w:rPr>
    </w:lvl>
    <w:lvl w:ilvl="6" w:tplc="5F00215A" w:tentative="1">
      <w:start w:val="1"/>
      <w:numFmt w:val="bullet"/>
      <w:lvlText w:val=""/>
      <w:lvlJc w:val="left"/>
      <w:pPr>
        <w:ind w:left="5760" w:hanging="360"/>
      </w:pPr>
      <w:rPr>
        <w:rFonts w:ascii="Symbol" w:hAnsi="Symbol" w:hint="default"/>
      </w:rPr>
    </w:lvl>
    <w:lvl w:ilvl="7" w:tplc="CE123B52" w:tentative="1">
      <w:start w:val="1"/>
      <w:numFmt w:val="bullet"/>
      <w:lvlText w:val="o"/>
      <w:lvlJc w:val="left"/>
      <w:pPr>
        <w:ind w:left="6480" w:hanging="360"/>
      </w:pPr>
      <w:rPr>
        <w:rFonts w:ascii="Courier New" w:hAnsi="Courier New" w:hint="default"/>
      </w:rPr>
    </w:lvl>
    <w:lvl w:ilvl="8" w:tplc="41746C92" w:tentative="1">
      <w:start w:val="1"/>
      <w:numFmt w:val="bullet"/>
      <w:lvlText w:val=""/>
      <w:lvlJc w:val="left"/>
      <w:pPr>
        <w:ind w:left="7200" w:hanging="360"/>
      </w:pPr>
      <w:rPr>
        <w:rFonts w:ascii="Wingdings" w:hAnsi="Wingdings" w:hint="default"/>
      </w:rPr>
    </w:lvl>
  </w:abstractNum>
  <w:num w:numId="1" w16cid:durableId="134953423">
    <w:abstractNumId w:val="0"/>
  </w:num>
  <w:num w:numId="2" w16cid:durableId="1520048221">
    <w:abstractNumId w:val="26"/>
  </w:num>
  <w:num w:numId="3" w16cid:durableId="1761949045">
    <w:abstractNumId w:val="6"/>
  </w:num>
  <w:num w:numId="4" w16cid:durableId="1093814839">
    <w:abstractNumId w:val="9"/>
  </w:num>
  <w:num w:numId="5" w16cid:durableId="1101416524">
    <w:abstractNumId w:val="14"/>
  </w:num>
  <w:num w:numId="6" w16cid:durableId="270013040">
    <w:abstractNumId w:val="29"/>
  </w:num>
  <w:num w:numId="7" w16cid:durableId="319117590">
    <w:abstractNumId w:val="8"/>
  </w:num>
  <w:num w:numId="8" w16cid:durableId="1133522083">
    <w:abstractNumId w:val="16"/>
  </w:num>
  <w:num w:numId="9" w16cid:durableId="311258320">
    <w:abstractNumId w:val="1"/>
  </w:num>
  <w:num w:numId="10" w16cid:durableId="178156088">
    <w:abstractNumId w:val="20"/>
  </w:num>
  <w:num w:numId="11" w16cid:durableId="356391951">
    <w:abstractNumId w:val="5"/>
  </w:num>
  <w:num w:numId="12" w16cid:durableId="1767844288">
    <w:abstractNumId w:val="15"/>
  </w:num>
  <w:num w:numId="13" w16cid:durableId="1192955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362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12896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25030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355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871239">
    <w:abstractNumId w:val="3"/>
  </w:num>
  <w:num w:numId="19" w16cid:durableId="1352533449">
    <w:abstractNumId w:val="12"/>
  </w:num>
  <w:num w:numId="20" w16cid:durableId="1123113192">
    <w:abstractNumId w:val="17"/>
  </w:num>
  <w:num w:numId="21" w16cid:durableId="1840267078">
    <w:abstractNumId w:val="10"/>
  </w:num>
  <w:num w:numId="22" w16cid:durableId="150758916">
    <w:abstractNumId w:val="11"/>
  </w:num>
  <w:num w:numId="23" w16cid:durableId="256058996">
    <w:abstractNumId w:val="4"/>
  </w:num>
  <w:num w:numId="24" w16cid:durableId="1087727971">
    <w:abstractNumId w:val="21"/>
  </w:num>
  <w:num w:numId="25" w16cid:durableId="24597865">
    <w:abstractNumId w:val="27"/>
  </w:num>
  <w:num w:numId="26" w16cid:durableId="1574118548">
    <w:abstractNumId w:val="13"/>
  </w:num>
  <w:num w:numId="27" w16cid:durableId="1937247529">
    <w:abstractNumId w:val="28"/>
  </w:num>
  <w:num w:numId="28" w16cid:durableId="396636017">
    <w:abstractNumId w:val="19"/>
  </w:num>
  <w:num w:numId="29" w16cid:durableId="1715929984">
    <w:abstractNumId w:val="23"/>
  </w:num>
  <w:num w:numId="30" w16cid:durableId="19485431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E2"/>
    <w:rsid w:val="0000690F"/>
    <w:rsid w:val="00015D9B"/>
    <w:rsid w:val="00037754"/>
    <w:rsid w:val="00046FF4"/>
    <w:rsid w:val="00072148"/>
    <w:rsid w:val="00074F2A"/>
    <w:rsid w:val="00076317"/>
    <w:rsid w:val="00084246"/>
    <w:rsid w:val="00090B66"/>
    <w:rsid w:val="000A1654"/>
    <w:rsid w:val="000A2241"/>
    <w:rsid w:val="000D4EF6"/>
    <w:rsid w:val="000D7C00"/>
    <w:rsid w:val="000F48E4"/>
    <w:rsid w:val="001003BD"/>
    <w:rsid w:val="001159F8"/>
    <w:rsid w:val="00132B14"/>
    <w:rsid w:val="001363FE"/>
    <w:rsid w:val="00145F67"/>
    <w:rsid w:val="001737DD"/>
    <w:rsid w:val="001B0FC0"/>
    <w:rsid w:val="001B5C23"/>
    <w:rsid w:val="001E3213"/>
    <w:rsid w:val="0021369A"/>
    <w:rsid w:val="00214E7C"/>
    <w:rsid w:val="0021775F"/>
    <w:rsid w:val="0025378C"/>
    <w:rsid w:val="00257C97"/>
    <w:rsid w:val="002851D6"/>
    <w:rsid w:val="002856A3"/>
    <w:rsid w:val="002A251C"/>
    <w:rsid w:val="002F1A3B"/>
    <w:rsid w:val="0030658E"/>
    <w:rsid w:val="003137A8"/>
    <w:rsid w:val="003228D9"/>
    <w:rsid w:val="00340630"/>
    <w:rsid w:val="00375D36"/>
    <w:rsid w:val="003955C8"/>
    <w:rsid w:val="003A3F38"/>
    <w:rsid w:val="003A7CFB"/>
    <w:rsid w:val="003B222A"/>
    <w:rsid w:val="00446FEF"/>
    <w:rsid w:val="0045491F"/>
    <w:rsid w:val="00455B24"/>
    <w:rsid w:val="00474905"/>
    <w:rsid w:val="00476A3A"/>
    <w:rsid w:val="00476F8C"/>
    <w:rsid w:val="00487F0E"/>
    <w:rsid w:val="004A5674"/>
    <w:rsid w:val="004A6CD1"/>
    <w:rsid w:val="004B256F"/>
    <w:rsid w:val="004C50BB"/>
    <w:rsid w:val="004D0260"/>
    <w:rsid w:val="004F4B1C"/>
    <w:rsid w:val="0050158E"/>
    <w:rsid w:val="00505E00"/>
    <w:rsid w:val="005165C5"/>
    <w:rsid w:val="0053285F"/>
    <w:rsid w:val="00575642"/>
    <w:rsid w:val="0058116D"/>
    <w:rsid w:val="00592AC7"/>
    <w:rsid w:val="00594915"/>
    <w:rsid w:val="0059498D"/>
    <w:rsid w:val="00597BF9"/>
    <w:rsid w:val="005A11C8"/>
    <w:rsid w:val="005C63F1"/>
    <w:rsid w:val="005D7855"/>
    <w:rsid w:val="005E6C05"/>
    <w:rsid w:val="0061510B"/>
    <w:rsid w:val="00655BA5"/>
    <w:rsid w:val="006709A7"/>
    <w:rsid w:val="00683A28"/>
    <w:rsid w:val="006910A0"/>
    <w:rsid w:val="006B7142"/>
    <w:rsid w:val="006D6D09"/>
    <w:rsid w:val="0070271D"/>
    <w:rsid w:val="007361F0"/>
    <w:rsid w:val="00741A68"/>
    <w:rsid w:val="00760C8F"/>
    <w:rsid w:val="00764E2E"/>
    <w:rsid w:val="007A29F4"/>
    <w:rsid w:val="007B14F7"/>
    <w:rsid w:val="007E1D38"/>
    <w:rsid w:val="007F2CA1"/>
    <w:rsid w:val="00805E89"/>
    <w:rsid w:val="00836B96"/>
    <w:rsid w:val="00871CC5"/>
    <w:rsid w:val="008913EE"/>
    <w:rsid w:val="008C51DB"/>
    <w:rsid w:val="008D0C32"/>
    <w:rsid w:val="00901E67"/>
    <w:rsid w:val="00971B94"/>
    <w:rsid w:val="0097456D"/>
    <w:rsid w:val="009841A7"/>
    <w:rsid w:val="009C0CB9"/>
    <w:rsid w:val="009E5650"/>
    <w:rsid w:val="009F7B1F"/>
    <w:rsid w:val="00A02453"/>
    <w:rsid w:val="00A15D06"/>
    <w:rsid w:val="00A42765"/>
    <w:rsid w:val="00A55062"/>
    <w:rsid w:val="00AA45E1"/>
    <w:rsid w:val="00AA6A83"/>
    <w:rsid w:val="00AD10CE"/>
    <w:rsid w:val="00AF3F07"/>
    <w:rsid w:val="00AF7561"/>
    <w:rsid w:val="00B0637C"/>
    <w:rsid w:val="00B15E37"/>
    <w:rsid w:val="00B40687"/>
    <w:rsid w:val="00B52C06"/>
    <w:rsid w:val="00B80013"/>
    <w:rsid w:val="00B866A9"/>
    <w:rsid w:val="00B9017A"/>
    <w:rsid w:val="00B93A8D"/>
    <w:rsid w:val="00BC0488"/>
    <w:rsid w:val="00BE570E"/>
    <w:rsid w:val="00BE692B"/>
    <w:rsid w:val="00BF49C7"/>
    <w:rsid w:val="00C20A91"/>
    <w:rsid w:val="00C255BB"/>
    <w:rsid w:val="00C33123"/>
    <w:rsid w:val="00C46BB2"/>
    <w:rsid w:val="00C71865"/>
    <w:rsid w:val="00C80029"/>
    <w:rsid w:val="00CA2E8F"/>
    <w:rsid w:val="00CA2EC9"/>
    <w:rsid w:val="00CB530B"/>
    <w:rsid w:val="00CE745D"/>
    <w:rsid w:val="00CF5959"/>
    <w:rsid w:val="00CF6563"/>
    <w:rsid w:val="00D13F13"/>
    <w:rsid w:val="00D20DE0"/>
    <w:rsid w:val="00D25CE2"/>
    <w:rsid w:val="00D27C28"/>
    <w:rsid w:val="00D66C3E"/>
    <w:rsid w:val="00D70715"/>
    <w:rsid w:val="00D93465"/>
    <w:rsid w:val="00DB53BE"/>
    <w:rsid w:val="00DC0E3E"/>
    <w:rsid w:val="00DC5D06"/>
    <w:rsid w:val="00DD1F48"/>
    <w:rsid w:val="00DD61D4"/>
    <w:rsid w:val="00DE2400"/>
    <w:rsid w:val="00DE48E1"/>
    <w:rsid w:val="00E14867"/>
    <w:rsid w:val="00E20882"/>
    <w:rsid w:val="00E319D4"/>
    <w:rsid w:val="00E50702"/>
    <w:rsid w:val="00E75BE8"/>
    <w:rsid w:val="00EA4D84"/>
    <w:rsid w:val="00EB2F2D"/>
    <w:rsid w:val="00EC021A"/>
    <w:rsid w:val="00ED6C34"/>
    <w:rsid w:val="00EE45AA"/>
    <w:rsid w:val="00EF7F39"/>
    <w:rsid w:val="00F074BC"/>
    <w:rsid w:val="00F12560"/>
    <w:rsid w:val="00F1521C"/>
    <w:rsid w:val="00F320C3"/>
    <w:rsid w:val="00F41406"/>
    <w:rsid w:val="00F47920"/>
    <w:rsid w:val="00F67301"/>
    <w:rsid w:val="00F72DDC"/>
    <w:rsid w:val="00F762F3"/>
    <w:rsid w:val="00F87180"/>
    <w:rsid w:val="00F96DE2"/>
    <w:rsid w:val="00F9751B"/>
    <w:rsid w:val="00FB186E"/>
    <w:rsid w:val="00FB3693"/>
    <w:rsid w:val="00FD4553"/>
    <w:rsid w:val="01E74E14"/>
    <w:rsid w:val="037A6087"/>
    <w:rsid w:val="03C91183"/>
    <w:rsid w:val="040F8244"/>
    <w:rsid w:val="05AA5686"/>
    <w:rsid w:val="062F7E0C"/>
    <w:rsid w:val="0700B245"/>
    <w:rsid w:val="084DA538"/>
    <w:rsid w:val="08CA8BB0"/>
    <w:rsid w:val="09EA98CF"/>
    <w:rsid w:val="0E0D90D4"/>
    <w:rsid w:val="1011CBCF"/>
    <w:rsid w:val="125D500A"/>
    <w:rsid w:val="12B4EF0E"/>
    <w:rsid w:val="12B522C5"/>
    <w:rsid w:val="141C93AC"/>
    <w:rsid w:val="1464C5F3"/>
    <w:rsid w:val="18D5352A"/>
    <w:rsid w:val="19D50C1C"/>
    <w:rsid w:val="1B291167"/>
    <w:rsid w:val="1C9BB224"/>
    <w:rsid w:val="202840AF"/>
    <w:rsid w:val="20E06A3A"/>
    <w:rsid w:val="2147470C"/>
    <w:rsid w:val="21DD9DF1"/>
    <w:rsid w:val="233FDD38"/>
    <w:rsid w:val="24E55D64"/>
    <w:rsid w:val="25313DA5"/>
    <w:rsid w:val="28A53FB6"/>
    <w:rsid w:val="29822B8B"/>
    <w:rsid w:val="29D0AD34"/>
    <w:rsid w:val="2C30F8CC"/>
    <w:rsid w:val="2C552CF3"/>
    <w:rsid w:val="2D787E28"/>
    <w:rsid w:val="2DCFA9E4"/>
    <w:rsid w:val="3133B1AB"/>
    <w:rsid w:val="32431E3D"/>
    <w:rsid w:val="32CF820C"/>
    <w:rsid w:val="32F4134E"/>
    <w:rsid w:val="34AF7DEF"/>
    <w:rsid w:val="3A3FDBD6"/>
    <w:rsid w:val="3B0692CF"/>
    <w:rsid w:val="3C63BD7D"/>
    <w:rsid w:val="3E96601A"/>
    <w:rsid w:val="3EED0E78"/>
    <w:rsid w:val="450DFCB7"/>
    <w:rsid w:val="4C6A5811"/>
    <w:rsid w:val="4D029261"/>
    <w:rsid w:val="4D8A2081"/>
    <w:rsid w:val="4DB03BE5"/>
    <w:rsid w:val="4F177356"/>
    <w:rsid w:val="53E74E0C"/>
    <w:rsid w:val="54865F2A"/>
    <w:rsid w:val="54CE0E20"/>
    <w:rsid w:val="57395B9F"/>
    <w:rsid w:val="59DDFBB4"/>
    <w:rsid w:val="5A1DCB51"/>
    <w:rsid w:val="5B3A4BAC"/>
    <w:rsid w:val="5C5DAC38"/>
    <w:rsid w:val="60472B6C"/>
    <w:rsid w:val="6494E87F"/>
    <w:rsid w:val="66AB1DAE"/>
    <w:rsid w:val="69E24874"/>
    <w:rsid w:val="6EF87C20"/>
    <w:rsid w:val="7066F0E8"/>
    <w:rsid w:val="731C1B21"/>
    <w:rsid w:val="7539247E"/>
    <w:rsid w:val="76E9E273"/>
    <w:rsid w:val="771934E4"/>
    <w:rsid w:val="77B84A36"/>
    <w:rsid w:val="79723448"/>
    <w:rsid w:val="79CFBC1C"/>
    <w:rsid w:val="7B942FC4"/>
    <w:rsid w:val="7CAE54DC"/>
    <w:rsid w:val="7D91F3A9"/>
    <w:rsid w:val="7DF4998C"/>
    <w:rsid w:val="7E0EF56D"/>
    <w:rsid w:val="7E0FC9A1"/>
    <w:rsid w:val="7F90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3871"/>
  <w15:chartTrackingRefBased/>
  <w15:docId w15:val="{21C8DA64-C397-48E0-8EDF-0079C0FC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32"/>
  </w:style>
  <w:style w:type="paragraph" w:styleId="Heading1">
    <w:name w:val="heading 1"/>
    <w:basedOn w:val="Normal"/>
    <w:next w:val="Normal"/>
    <w:link w:val="Heading1Char"/>
    <w:uiPriority w:val="9"/>
    <w:qFormat/>
    <w:rsid w:val="008D0C3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D0C3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D0C3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8D0C3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D0C3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D0C3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D0C3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D0C3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D0C3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CE2"/>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78C"/>
    <w:pPr>
      <w:ind w:left="720"/>
      <w:contextualSpacing/>
    </w:pPr>
  </w:style>
  <w:style w:type="character" w:styleId="Hyperlink">
    <w:name w:val="Hyperlink"/>
    <w:basedOn w:val="DefaultParagraphFont"/>
    <w:uiPriority w:val="99"/>
    <w:unhideWhenUsed/>
    <w:rsid w:val="00DD61D4"/>
    <w:rPr>
      <w:color w:val="0563C1" w:themeColor="hyperlink"/>
      <w:u w:val="single"/>
    </w:rPr>
  </w:style>
  <w:style w:type="character" w:styleId="UnresolvedMention">
    <w:name w:val="Unresolved Mention"/>
    <w:basedOn w:val="DefaultParagraphFont"/>
    <w:uiPriority w:val="99"/>
    <w:semiHidden/>
    <w:unhideWhenUsed/>
    <w:rsid w:val="00DD61D4"/>
    <w:rPr>
      <w:color w:val="605E5C"/>
      <w:shd w:val="clear" w:color="auto" w:fill="E1DFDD"/>
    </w:rPr>
  </w:style>
  <w:style w:type="paragraph" w:styleId="Title">
    <w:name w:val="Title"/>
    <w:basedOn w:val="Normal"/>
    <w:next w:val="Normal"/>
    <w:link w:val="TitleChar"/>
    <w:uiPriority w:val="10"/>
    <w:qFormat/>
    <w:rsid w:val="008D0C3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D0C32"/>
    <w:rPr>
      <w:rFonts w:asciiTheme="majorHAnsi" w:eastAsiaTheme="majorEastAsia" w:hAnsiTheme="majorHAnsi" w:cstheme="majorBidi"/>
      <w:caps/>
      <w:color w:val="4472C4" w:themeColor="accent1"/>
      <w:spacing w:val="10"/>
      <w:sz w:val="52"/>
      <w:szCs w:val="52"/>
    </w:rPr>
  </w:style>
  <w:style w:type="character" w:customStyle="1" w:styleId="Heading1Char">
    <w:name w:val="Heading 1 Char"/>
    <w:basedOn w:val="DefaultParagraphFont"/>
    <w:link w:val="Heading1"/>
    <w:uiPriority w:val="9"/>
    <w:rsid w:val="008D0C32"/>
    <w:rPr>
      <w:caps/>
      <w:color w:val="FFFFFF" w:themeColor="background1"/>
      <w:spacing w:val="15"/>
      <w:sz w:val="22"/>
      <w:szCs w:val="22"/>
      <w:shd w:val="clear" w:color="auto" w:fill="4472C4" w:themeFill="accent1"/>
    </w:rPr>
  </w:style>
  <w:style w:type="character" w:styleId="CommentReference">
    <w:name w:val="annotation reference"/>
    <w:basedOn w:val="DefaultParagraphFont"/>
    <w:uiPriority w:val="99"/>
    <w:semiHidden/>
    <w:unhideWhenUsed/>
    <w:rsid w:val="00D20DE0"/>
    <w:rPr>
      <w:sz w:val="16"/>
      <w:szCs w:val="16"/>
    </w:rPr>
  </w:style>
  <w:style w:type="paragraph" w:styleId="CommentText">
    <w:name w:val="annotation text"/>
    <w:basedOn w:val="Normal"/>
    <w:link w:val="CommentTextChar"/>
    <w:uiPriority w:val="99"/>
    <w:unhideWhenUsed/>
    <w:rsid w:val="00D20DE0"/>
    <w:pPr>
      <w:spacing w:line="240" w:lineRule="auto"/>
    </w:pPr>
  </w:style>
  <w:style w:type="character" w:customStyle="1" w:styleId="CommentTextChar">
    <w:name w:val="Comment Text Char"/>
    <w:basedOn w:val="DefaultParagraphFont"/>
    <w:link w:val="CommentText"/>
    <w:uiPriority w:val="99"/>
    <w:rsid w:val="00D20DE0"/>
    <w:rPr>
      <w:sz w:val="20"/>
      <w:szCs w:val="20"/>
    </w:rPr>
  </w:style>
  <w:style w:type="paragraph" w:styleId="CommentSubject">
    <w:name w:val="annotation subject"/>
    <w:basedOn w:val="CommentText"/>
    <w:next w:val="CommentText"/>
    <w:link w:val="CommentSubjectChar"/>
    <w:uiPriority w:val="99"/>
    <w:semiHidden/>
    <w:unhideWhenUsed/>
    <w:rsid w:val="00D20DE0"/>
    <w:rPr>
      <w:b/>
      <w:bCs/>
    </w:rPr>
  </w:style>
  <w:style w:type="character" w:customStyle="1" w:styleId="CommentSubjectChar">
    <w:name w:val="Comment Subject Char"/>
    <w:basedOn w:val="CommentTextChar"/>
    <w:link w:val="CommentSubject"/>
    <w:uiPriority w:val="99"/>
    <w:semiHidden/>
    <w:rsid w:val="00D20DE0"/>
    <w:rPr>
      <w:b/>
      <w:bCs/>
      <w:sz w:val="20"/>
      <w:szCs w:val="20"/>
    </w:rPr>
  </w:style>
  <w:style w:type="paragraph" w:styleId="TOCHeading">
    <w:name w:val="TOC Heading"/>
    <w:basedOn w:val="Heading1"/>
    <w:next w:val="Normal"/>
    <w:uiPriority w:val="39"/>
    <w:unhideWhenUsed/>
    <w:qFormat/>
    <w:rsid w:val="008D0C32"/>
    <w:pPr>
      <w:outlineLvl w:val="9"/>
    </w:pPr>
  </w:style>
  <w:style w:type="paragraph" w:styleId="TOC1">
    <w:name w:val="toc 1"/>
    <w:basedOn w:val="Normal"/>
    <w:next w:val="Normal"/>
    <w:autoRedefine/>
    <w:uiPriority w:val="39"/>
    <w:unhideWhenUsed/>
    <w:rsid w:val="00B80013"/>
    <w:pPr>
      <w:spacing w:after="100"/>
    </w:pPr>
  </w:style>
  <w:style w:type="character" w:customStyle="1" w:styleId="Heading2Char">
    <w:name w:val="Heading 2 Char"/>
    <w:basedOn w:val="DefaultParagraphFont"/>
    <w:link w:val="Heading2"/>
    <w:uiPriority w:val="9"/>
    <w:rsid w:val="008D0C32"/>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8D0C32"/>
    <w:rPr>
      <w:caps/>
      <w:color w:val="1F3763" w:themeColor="accent1" w:themeShade="7F"/>
      <w:spacing w:val="15"/>
    </w:rPr>
  </w:style>
  <w:style w:type="character" w:customStyle="1" w:styleId="Heading4Char">
    <w:name w:val="Heading 4 Char"/>
    <w:basedOn w:val="DefaultParagraphFont"/>
    <w:link w:val="Heading4"/>
    <w:uiPriority w:val="9"/>
    <w:semiHidden/>
    <w:rsid w:val="008D0C32"/>
    <w:rPr>
      <w:caps/>
      <w:color w:val="2F5496" w:themeColor="accent1" w:themeShade="BF"/>
      <w:spacing w:val="10"/>
    </w:rPr>
  </w:style>
  <w:style w:type="character" w:customStyle="1" w:styleId="Heading5Char">
    <w:name w:val="Heading 5 Char"/>
    <w:basedOn w:val="DefaultParagraphFont"/>
    <w:link w:val="Heading5"/>
    <w:uiPriority w:val="9"/>
    <w:semiHidden/>
    <w:rsid w:val="008D0C32"/>
    <w:rPr>
      <w:caps/>
      <w:color w:val="2F5496" w:themeColor="accent1" w:themeShade="BF"/>
      <w:spacing w:val="10"/>
    </w:rPr>
  </w:style>
  <w:style w:type="character" w:customStyle="1" w:styleId="Heading6Char">
    <w:name w:val="Heading 6 Char"/>
    <w:basedOn w:val="DefaultParagraphFont"/>
    <w:link w:val="Heading6"/>
    <w:uiPriority w:val="9"/>
    <w:semiHidden/>
    <w:rsid w:val="008D0C32"/>
    <w:rPr>
      <w:caps/>
      <w:color w:val="2F5496" w:themeColor="accent1" w:themeShade="BF"/>
      <w:spacing w:val="10"/>
    </w:rPr>
  </w:style>
  <w:style w:type="character" w:customStyle="1" w:styleId="Heading7Char">
    <w:name w:val="Heading 7 Char"/>
    <w:basedOn w:val="DefaultParagraphFont"/>
    <w:link w:val="Heading7"/>
    <w:uiPriority w:val="9"/>
    <w:semiHidden/>
    <w:rsid w:val="008D0C32"/>
    <w:rPr>
      <w:caps/>
      <w:color w:val="2F5496" w:themeColor="accent1" w:themeShade="BF"/>
      <w:spacing w:val="10"/>
    </w:rPr>
  </w:style>
  <w:style w:type="character" w:customStyle="1" w:styleId="Heading8Char">
    <w:name w:val="Heading 8 Char"/>
    <w:basedOn w:val="DefaultParagraphFont"/>
    <w:link w:val="Heading8"/>
    <w:uiPriority w:val="9"/>
    <w:semiHidden/>
    <w:rsid w:val="008D0C32"/>
    <w:rPr>
      <w:caps/>
      <w:spacing w:val="10"/>
      <w:sz w:val="18"/>
      <w:szCs w:val="18"/>
    </w:rPr>
  </w:style>
  <w:style w:type="character" w:customStyle="1" w:styleId="Heading9Char">
    <w:name w:val="Heading 9 Char"/>
    <w:basedOn w:val="DefaultParagraphFont"/>
    <w:link w:val="Heading9"/>
    <w:uiPriority w:val="9"/>
    <w:semiHidden/>
    <w:rsid w:val="008D0C32"/>
    <w:rPr>
      <w:i/>
      <w:iCs/>
      <w:caps/>
      <w:spacing w:val="10"/>
      <w:sz w:val="18"/>
      <w:szCs w:val="18"/>
    </w:rPr>
  </w:style>
  <w:style w:type="paragraph" w:styleId="Caption">
    <w:name w:val="caption"/>
    <w:basedOn w:val="Normal"/>
    <w:next w:val="Normal"/>
    <w:uiPriority w:val="35"/>
    <w:semiHidden/>
    <w:unhideWhenUsed/>
    <w:qFormat/>
    <w:rsid w:val="008D0C32"/>
    <w:rPr>
      <w:b/>
      <w:bCs/>
      <w:color w:val="2F5496" w:themeColor="accent1" w:themeShade="BF"/>
      <w:sz w:val="16"/>
      <w:szCs w:val="16"/>
    </w:rPr>
  </w:style>
  <w:style w:type="paragraph" w:styleId="Subtitle">
    <w:name w:val="Subtitle"/>
    <w:basedOn w:val="Normal"/>
    <w:next w:val="Normal"/>
    <w:link w:val="SubtitleChar"/>
    <w:uiPriority w:val="11"/>
    <w:qFormat/>
    <w:rsid w:val="008D0C3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D0C32"/>
    <w:rPr>
      <w:caps/>
      <w:color w:val="595959" w:themeColor="text1" w:themeTint="A6"/>
      <w:spacing w:val="10"/>
      <w:sz w:val="21"/>
      <w:szCs w:val="21"/>
    </w:rPr>
  </w:style>
  <w:style w:type="character" w:styleId="Strong">
    <w:name w:val="Strong"/>
    <w:uiPriority w:val="22"/>
    <w:qFormat/>
    <w:rsid w:val="008D0C32"/>
    <w:rPr>
      <w:b/>
      <w:bCs/>
    </w:rPr>
  </w:style>
  <w:style w:type="character" w:styleId="Emphasis">
    <w:name w:val="Emphasis"/>
    <w:uiPriority w:val="20"/>
    <w:qFormat/>
    <w:rsid w:val="008D0C32"/>
    <w:rPr>
      <w:caps/>
      <w:color w:val="1F3763" w:themeColor="accent1" w:themeShade="7F"/>
      <w:spacing w:val="5"/>
    </w:rPr>
  </w:style>
  <w:style w:type="paragraph" w:styleId="NoSpacing">
    <w:name w:val="No Spacing"/>
    <w:uiPriority w:val="1"/>
    <w:qFormat/>
    <w:rsid w:val="008D0C32"/>
    <w:pPr>
      <w:spacing w:after="0" w:line="240" w:lineRule="auto"/>
    </w:pPr>
  </w:style>
  <w:style w:type="paragraph" w:styleId="Quote">
    <w:name w:val="Quote"/>
    <w:basedOn w:val="Normal"/>
    <w:next w:val="Normal"/>
    <w:link w:val="QuoteChar"/>
    <w:uiPriority w:val="29"/>
    <w:qFormat/>
    <w:rsid w:val="008D0C32"/>
    <w:rPr>
      <w:i/>
      <w:iCs/>
      <w:sz w:val="24"/>
      <w:szCs w:val="24"/>
    </w:rPr>
  </w:style>
  <w:style w:type="character" w:customStyle="1" w:styleId="QuoteChar">
    <w:name w:val="Quote Char"/>
    <w:basedOn w:val="DefaultParagraphFont"/>
    <w:link w:val="Quote"/>
    <w:uiPriority w:val="29"/>
    <w:rsid w:val="008D0C32"/>
    <w:rPr>
      <w:i/>
      <w:iCs/>
      <w:sz w:val="24"/>
      <w:szCs w:val="24"/>
    </w:rPr>
  </w:style>
  <w:style w:type="paragraph" w:styleId="IntenseQuote">
    <w:name w:val="Intense Quote"/>
    <w:basedOn w:val="Normal"/>
    <w:next w:val="Normal"/>
    <w:link w:val="IntenseQuoteChar"/>
    <w:uiPriority w:val="30"/>
    <w:qFormat/>
    <w:rsid w:val="008D0C3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D0C32"/>
    <w:rPr>
      <w:color w:val="4472C4" w:themeColor="accent1"/>
      <w:sz w:val="24"/>
      <w:szCs w:val="24"/>
    </w:rPr>
  </w:style>
  <w:style w:type="character" w:styleId="SubtleEmphasis">
    <w:name w:val="Subtle Emphasis"/>
    <w:uiPriority w:val="19"/>
    <w:qFormat/>
    <w:rsid w:val="008D0C32"/>
    <w:rPr>
      <w:i/>
      <w:iCs/>
      <w:color w:val="1F3763" w:themeColor="accent1" w:themeShade="7F"/>
    </w:rPr>
  </w:style>
  <w:style w:type="character" w:styleId="IntenseEmphasis">
    <w:name w:val="Intense Emphasis"/>
    <w:uiPriority w:val="21"/>
    <w:qFormat/>
    <w:rsid w:val="008D0C32"/>
    <w:rPr>
      <w:b/>
      <w:bCs/>
      <w:caps/>
      <w:color w:val="1F3763" w:themeColor="accent1" w:themeShade="7F"/>
      <w:spacing w:val="10"/>
    </w:rPr>
  </w:style>
  <w:style w:type="character" w:styleId="SubtleReference">
    <w:name w:val="Subtle Reference"/>
    <w:uiPriority w:val="31"/>
    <w:qFormat/>
    <w:rsid w:val="008D0C32"/>
    <w:rPr>
      <w:b/>
      <w:bCs/>
      <w:color w:val="4472C4" w:themeColor="accent1"/>
    </w:rPr>
  </w:style>
  <w:style w:type="character" w:styleId="IntenseReference">
    <w:name w:val="Intense Reference"/>
    <w:uiPriority w:val="32"/>
    <w:qFormat/>
    <w:rsid w:val="008D0C32"/>
    <w:rPr>
      <w:b/>
      <w:bCs/>
      <w:i/>
      <w:iCs/>
      <w:caps/>
      <w:color w:val="4472C4" w:themeColor="accent1"/>
    </w:rPr>
  </w:style>
  <w:style w:type="character" w:styleId="BookTitle">
    <w:name w:val="Book Title"/>
    <w:uiPriority w:val="33"/>
    <w:qFormat/>
    <w:rsid w:val="008D0C32"/>
    <w:rPr>
      <w:b/>
      <w:bCs/>
      <w:i/>
      <w:iCs/>
      <w:spacing w:val="0"/>
    </w:rPr>
  </w:style>
  <w:style w:type="character" w:styleId="FollowedHyperlink">
    <w:name w:val="FollowedHyperlink"/>
    <w:basedOn w:val="DefaultParagraphFont"/>
    <w:uiPriority w:val="99"/>
    <w:semiHidden/>
    <w:unhideWhenUsed/>
    <w:rsid w:val="00B9017A"/>
    <w:rPr>
      <w:color w:val="954F72" w:themeColor="followedHyperlink"/>
      <w:u w:val="single"/>
    </w:rPr>
  </w:style>
  <w:style w:type="paragraph" w:styleId="Revision">
    <w:name w:val="Revision"/>
    <w:hidden/>
    <w:uiPriority w:val="99"/>
    <w:semiHidden/>
    <w:rsid w:val="002851D6"/>
    <w:pPr>
      <w:spacing w:after="0" w:line="240" w:lineRule="auto"/>
    </w:pPr>
  </w:style>
  <w:style w:type="paragraph" w:styleId="Header">
    <w:name w:val="header"/>
    <w:basedOn w:val="Normal"/>
    <w:link w:val="HeaderChar"/>
    <w:uiPriority w:val="99"/>
    <w:unhideWhenUsed/>
    <w:rsid w:val="00285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1D6"/>
  </w:style>
  <w:style w:type="paragraph" w:styleId="Footer">
    <w:name w:val="footer"/>
    <w:basedOn w:val="Normal"/>
    <w:link w:val="FooterChar"/>
    <w:uiPriority w:val="99"/>
    <w:unhideWhenUsed/>
    <w:rsid w:val="00285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D6"/>
  </w:style>
  <w:style w:type="paragraph" w:customStyle="1" w:styleId="paragraph">
    <w:name w:val="paragraph"/>
    <w:basedOn w:val="Normal"/>
    <w:rsid w:val="00805E89"/>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5E89"/>
  </w:style>
  <w:style w:type="character" w:customStyle="1" w:styleId="eop">
    <w:name w:val="eop"/>
    <w:basedOn w:val="DefaultParagraphFont"/>
    <w:rsid w:val="0080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7744">
      <w:bodyDiv w:val="1"/>
      <w:marLeft w:val="0"/>
      <w:marRight w:val="0"/>
      <w:marTop w:val="0"/>
      <w:marBottom w:val="0"/>
      <w:divBdr>
        <w:top w:val="none" w:sz="0" w:space="0" w:color="auto"/>
        <w:left w:val="none" w:sz="0" w:space="0" w:color="auto"/>
        <w:bottom w:val="none" w:sz="0" w:space="0" w:color="auto"/>
        <w:right w:val="none" w:sz="0" w:space="0" w:color="auto"/>
      </w:divBdr>
    </w:div>
    <w:div w:id="637955666">
      <w:bodyDiv w:val="1"/>
      <w:marLeft w:val="0"/>
      <w:marRight w:val="0"/>
      <w:marTop w:val="0"/>
      <w:marBottom w:val="0"/>
      <w:divBdr>
        <w:top w:val="none" w:sz="0" w:space="0" w:color="auto"/>
        <w:left w:val="none" w:sz="0" w:space="0" w:color="auto"/>
        <w:bottom w:val="none" w:sz="0" w:space="0" w:color="auto"/>
        <w:right w:val="none" w:sz="0" w:space="0" w:color="auto"/>
      </w:divBdr>
      <w:divsChild>
        <w:div w:id="1719157649">
          <w:marLeft w:val="720"/>
          <w:marRight w:val="0"/>
          <w:marTop w:val="0"/>
          <w:marBottom w:val="0"/>
          <w:divBdr>
            <w:top w:val="none" w:sz="0" w:space="0" w:color="auto"/>
            <w:left w:val="none" w:sz="0" w:space="0" w:color="auto"/>
            <w:bottom w:val="none" w:sz="0" w:space="0" w:color="auto"/>
            <w:right w:val="none" w:sz="0" w:space="0" w:color="auto"/>
          </w:divBdr>
        </w:div>
      </w:divsChild>
    </w:div>
    <w:div w:id="839387177">
      <w:bodyDiv w:val="1"/>
      <w:marLeft w:val="0"/>
      <w:marRight w:val="0"/>
      <w:marTop w:val="0"/>
      <w:marBottom w:val="0"/>
      <w:divBdr>
        <w:top w:val="none" w:sz="0" w:space="0" w:color="auto"/>
        <w:left w:val="none" w:sz="0" w:space="0" w:color="auto"/>
        <w:bottom w:val="none" w:sz="0" w:space="0" w:color="auto"/>
        <w:right w:val="none" w:sz="0" w:space="0" w:color="auto"/>
      </w:divBdr>
      <w:divsChild>
        <w:div w:id="1119374539">
          <w:marLeft w:val="720"/>
          <w:marRight w:val="0"/>
          <w:marTop w:val="220"/>
          <w:marBottom w:val="0"/>
          <w:divBdr>
            <w:top w:val="none" w:sz="0" w:space="0" w:color="auto"/>
            <w:left w:val="none" w:sz="0" w:space="0" w:color="auto"/>
            <w:bottom w:val="none" w:sz="0" w:space="0" w:color="auto"/>
            <w:right w:val="none" w:sz="0" w:space="0" w:color="auto"/>
          </w:divBdr>
        </w:div>
        <w:div w:id="2119909239">
          <w:marLeft w:val="720"/>
          <w:marRight w:val="0"/>
          <w:marTop w:val="0"/>
          <w:marBottom w:val="0"/>
          <w:divBdr>
            <w:top w:val="none" w:sz="0" w:space="0" w:color="auto"/>
            <w:left w:val="none" w:sz="0" w:space="0" w:color="auto"/>
            <w:bottom w:val="none" w:sz="0" w:space="0" w:color="auto"/>
            <w:right w:val="none" w:sz="0" w:space="0" w:color="auto"/>
          </w:divBdr>
        </w:div>
        <w:div w:id="302083771">
          <w:marLeft w:val="720"/>
          <w:marRight w:val="0"/>
          <w:marTop w:val="0"/>
          <w:marBottom w:val="0"/>
          <w:divBdr>
            <w:top w:val="none" w:sz="0" w:space="0" w:color="auto"/>
            <w:left w:val="none" w:sz="0" w:space="0" w:color="auto"/>
            <w:bottom w:val="none" w:sz="0" w:space="0" w:color="auto"/>
            <w:right w:val="none" w:sz="0" w:space="0" w:color="auto"/>
          </w:divBdr>
        </w:div>
      </w:divsChild>
    </w:div>
    <w:div w:id="1046224544">
      <w:bodyDiv w:val="1"/>
      <w:marLeft w:val="0"/>
      <w:marRight w:val="0"/>
      <w:marTop w:val="0"/>
      <w:marBottom w:val="0"/>
      <w:divBdr>
        <w:top w:val="none" w:sz="0" w:space="0" w:color="auto"/>
        <w:left w:val="none" w:sz="0" w:space="0" w:color="auto"/>
        <w:bottom w:val="none" w:sz="0" w:space="0" w:color="auto"/>
        <w:right w:val="none" w:sz="0" w:space="0" w:color="auto"/>
      </w:divBdr>
    </w:div>
    <w:div w:id="1540389297">
      <w:bodyDiv w:val="1"/>
      <w:marLeft w:val="0"/>
      <w:marRight w:val="0"/>
      <w:marTop w:val="0"/>
      <w:marBottom w:val="0"/>
      <w:divBdr>
        <w:top w:val="none" w:sz="0" w:space="0" w:color="auto"/>
        <w:left w:val="none" w:sz="0" w:space="0" w:color="auto"/>
        <w:bottom w:val="none" w:sz="0" w:space="0" w:color="auto"/>
        <w:right w:val="none" w:sz="0" w:space="0" w:color="auto"/>
      </w:divBdr>
      <w:divsChild>
        <w:div w:id="1299192322">
          <w:marLeft w:val="0"/>
          <w:marRight w:val="0"/>
          <w:marTop w:val="0"/>
          <w:marBottom w:val="0"/>
          <w:divBdr>
            <w:top w:val="none" w:sz="0" w:space="0" w:color="auto"/>
            <w:left w:val="none" w:sz="0" w:space="0" w:color="auto"/>
            <w:bottom w:val="none" w:sz="0" w:space="0" w:color="auto"/>
            <w:right w:val="none" w:sz="0" w:space="0" w:color="auto"/>
          </w:divBdr>
        </w:div>
        <w:div w:id="610286585">
          <w:marLeft w:val="0"/>
          <w:marRight w:val="0"/>
          <w:marTop w:val="0"/>
          <w:marBottom w:val="0"/>
          <w:divBdr>
            <w:top w:val="none" w:sz="0" w:space="0" w:color="auto"/>
            <w:left w:val="none" w:sz="0" w:space="0" w:color="auto"/>
            <w:bottom w:val="none" w:sz="0" w:space="0" w:color="auto"/>
            <w:right w:val="none" w:sz="0" w:space="0" w:color="auto"/>
          </w:divBdr>
        </w:div>
      </w:divsChild>
    </w:div>
    <w:div w:id="1607351530">
      <w:bodyDiv w:val="1"/>
      <w:marLeft w:val="0"/>
      <w:marRight w:val="0"/>
      <w:marTop w:val="0"/>
      <w:marBottom w:val="0"/>
      <w:divBdr>
        <w:top w:val="none" w:sz="0" w:space="0" w:color="auto"/>
        <w:left w:val="none" w:sz="0" w:space="0" w:color="auto"/>
        <w:bottom w:val="none" w:sz="0" w:space="0" w:color="auto"/>
        <w:right w:val="none" w:sz="0" w:space="0" w:color="auto"/>
      </w:divBdr>
    </w:div>
    <w:div w:id="1609852021">
      <w:bodyDiv w:val="1"/>
      <w:marLeft w:val="0"/>
      <w:marRight w:val="0"/>
      <w:marTop w:val="0"/>
      <w:marBottom w:val="0"/>
      <w:divBdr>
        <w:top w:val="none" w:sz="0" w:space="0" w:color="auto"/>
        <w:left w:val="none" w:sz="0" w:space="0" w:color="auto"/>
        <w:bottom w:val="none" w:sz="0" w:space="0" w:color="auto"/>
        <w:right w:val="none" w:sz="0" w:space="0" w:color="auto"/>
      </w:divBdr>
      <w:divsChild>
        <w:div w:id="718431298">
          <w:marLeft w:val="274"/>
          <w:marRight w:val="0"/>
          <w:marTop w:val="0"/>
          <w:marBottom w:val="0"/>
          <w:divBdr>
            <w:top w:val="none" w:sz="0" w:space="0" w:color="auto"/>
            <w:left w:val="none" w:sz="0" w:space="0" w:color="auto"/>
            <w:bottom w:val="none" w:sz="0" w:space="0" w:color="auto"/>
            <w:right w:val="none" w:sz="0" w:space="0" w:color="auto"/>
          </w:divBdr>
        </w:div>
        <w:div w:id="321471512">
          <w:marLeft w:val="274"/>
          <w:marRight w:val="0"/>
          <w:marTop w:val="0"/>
          <w:marBottom w:val="0"/>
          <w:divBdr>
            <w:top w:val="none" w:sz="0" w:space="0" w:color="auto"/>
            <w:left w:val="none" w:sz="0" w:space="0" w:color="auto"/>
            <w:bottom w:val="none" w:sz="0" w:space="0" w:color="auto"/>
            <w:right w:val="none" w:sz="0" w:space="0" w:color="auto"/>
          </w:divBdr>
        </w:div>
        <w:div w:id="678890547">
          <w:marLeft w:val="1714"/>
          <w:marRight w:val="0"/>
          <w:marTop w:val="0"/>
          <w:marBottom w:val="0"/>
          <w:divBdr>
            <w:top w:val="none" w:sz="0" w:space="0" w:color="auto"/>
            <w:left w:val="none" w:sz="0" w:space="0" w:color="auto"/>
            <w:bottom w:val="none" w:sz="0" w:space="0" w:color="auto"/>
            <w:right w:val="none" w:sz="0" w:space="0" w:color="auto"/>
          </w:divBdr>
        </w:div>
        <w:div w:id="1769739843">
          <w:marLeft w:val="1714"/>
          <w:marRight w:val="0"/>
          <w:marTop w:val="0"/>
          <w:marBottom w:val="0"/>
          <w:divBdr>
            <w:top w:val="none" w:sz="0" w:space="0" w:color="auto"/>
            <w:left w:val="none" w:sz="0" w:space="0" w:color="auto"/>
            <w:bottom w:val="none" w:sz="0" w:space="0" w:color="auto"/>
            <w:right w:val="none" w:sz="0" w:space="0" w:color="auto"/>
          </w:divBdr>
        </w:div>
        <w:div w:id="525102520">
          <w:marLeft w:val="1714"/>
          <w:marRight w:val="0"/>
          <w:marTop w:val="0"/>
          <w:marBottom w:val="0"/>
          <w:divBdr>
            <w:top w:val="none" w:sz="0" w:space="0" w:color="auto"/>
            <w:left w:val="none" w:sz="0" w:space="0" w:color="auto"/>
            <w:bottom w:val="none" w:sz="0" w:space="0" w:color="auto"/>
            <w:right w:val="none" w:sz="0" w:space="0" w:color="auto"/>
          </w:divBdr>
        </w:div>
        <w:div w:id="1364675505">
          <w:marLeft w:val="1714"/>
          <w:marRight w:val="0"/>
          <w:marTop w:val="0"/>
          <w:marBottom w:val="0"/>
          <w:divBdr>
            <w:top w:val="none" w:sz="0" w:space="0" w:color="auto"/>
            <w:left w:val="none" w:sz="0" w:space="0" w:color="auto"/>
            <w:bottom w:val="none" w:sz="0" w:space="0" w:color="auto"/>
            <w:right w:val="none" w:sz="0" w:space="0" w:color="auto"/>
          </w:divBdr>
        </w:div>
        <w:div w:id="345206070">
          <w:marLeft w:val="1714"/>
          <w:marRight w:val="0"/>
          <w:marTop w:val="0"/>
          <w:marBottom w:val="0"/>
          <w:divBdr>
            <w:top w:val="none" w:sz="0" w:space="0" w:color="auto"/>
            <w:left w:val="none" w:sz="0" w:space="0" w:color="auto"/>
            <w:bottom w:val="none" w:sz="0" w:space="0" w:color="auto"/>
            <w:right w:val="none" w:sz="0" w:space="0" w:color="auto"/>
          </w:divBdr>
        </w:div>
        <w:div w:id="1915387185">
          <w:marLeft w:val="1714"/>
          <w:marRight w:val="0"/>
          <w:marTop w:val="0"/>
          <w:marBottom w:val="0"/>
          <w:divBdr>
            <w:top w:val="none" w:sz="0" w:space="0" w:color="auto"/>
            <w:left w:val="none" w:sz="0" w:space="0" w:color="auto"/>
            <w:bottom w:val="none" w:sz="0" w:space="0" w:color="auto"/>
            <w:right w:val="none" w:sz="0" w:space="0" w:color="auto"/>
          </w:divBdr>
        </w:div>
        <w:div w:id="918179187">
          <w:marLeft w:val="1714"/>
          <w:marRight w:val="0"/>
          <w:marTop w:val="0"/>
          <w:marBottom w:val="0"/>
          <w:divBdr>
            <w:top w:val="none" w:sz="0" w:space="0" w:color="auto"/>
            <w:left w:val="none" w:sz="0" w:space="0" w:color="auto"/>
            <w:bottom w:val="none" w:sz="0" w:space="0" w:color="auto"/>
            <w:right w:val="none" w:sz="0" w:space="0" w:color="auto"/>
          </w:divBdr>
        </w:div>
      </w:divsChild>
    </w:div>
    <w:div w:id="1711371208">
      <w:bodyDiv w:val="1"/>
      <w:marLeft w:val="0"/>
      <w:marRight w:val="0"/>
      <w:marTop w:val="0"/>
      <w:marBottom w:val="0"/>
      <w:divBdr>
        <w:top w:val="none" w:sz="0" w:space="0" w:color="auto"/>
        <w:left w:val="none" w:sz="0" w:space="0" w:color="auto"/>
        <w:bottom w:val="none" w:sz="0" w:space="0" w:color="auto"/>
        <w:right w:val="none" w:sz="0" w:space="0" w:color="auto"/>
      </w:divBdr>
      <w:divsChild>
        <w:div w:id="971641439">
          <w:marLeft w:val="1440"/>
          <w:marRight w:val="0"/>
          <w:marTop w:val="0"/>
          <w:marBottom w:val="0"/>
          <w:divBdr>
            <w:top w:val="none" w:sz="0" w:space="0" w:color="auto"/>
            <w:left w:val="none" w:sz="0" w:space="0" w:color="auto"/>
            <w:bottom w:val="none" w:sz="0" w:space="0" w:color="auto"/>
            <w:right w:val="none" w:sz="0" w:space="0" w:color="auto"/>
          </w:divBdr>
        </w:div>
      </w:divsChild>
    </w:div>
    <w:div w:id="1741904841">
      <w:bodyDiv w:val="1"/>
      <w:marLeft w:val="0"/>
      <w:marRight w:val="0"/>
      <w:marTop w:val="0"/>
      <w:marBottom w:val="0"/>
      <w:divBdr>
        <w:top w:val="none" w:sz="0" w:space="0" w:color="auto"/>
        <w:left w:val="none" w:sz="0" w:space="0" w:color="auto"/>
        <w:bottom w:val="none" w:sz="0" w:space="0" w:color="auto"/>
        <w:right w:val="none" w:sz="0" w:space="0" w:color="auto"/>
      </w:divBdr>
    </w:div>
    <w:div w:id="1823153050">
      <w:bodyDiv w:val="1"/>
      <w:marLeft w:val="0"/>
      <w:marRight w:val="0"/>
      <w:marTop w:val="0"/>
      <w:marBottom w:val="0"/>
      <w:divBdr>
        <w:top w:val="none" w:sz="0" w:space="0" w:color="auto"/>
        <w:left w:val="none" w:sz="0" w:space="0" w:color="auto"/>
        <w:bottom w:val="none" w:sz="0" w:space="0" w:color="auto"/>
        <w:right w:val="none" w:sz="0" w:space="0" w:color="auto"/>
      </w:divBdr>
      <w:divsChild>
        <w:div w:id="472255829">
          <w:marLeft w:val="0"/>
          <w:marRight w:val="0"/>
          <w:marTop w:val="0"/>
          <w:marBottom w:val="0"/>
          <w:divBdr>
            <w:top w:val="none" w:sz="0" w:space="0" w:color="auto"/>
            <w:left w:val="none" w:sz="0" w:space="0" w:color="auto"/>
            <w:bottom w:val="none" w:sz="0" w:space="0" w:color="auto"/>
            <w:right w:val="none" w:sz="0" w:space="0" w:color="auto"/>
          </w:divBdr>
        </w:div>
        <w:div w:id="1393694244">
          <w:marLeft w:val="0"/>
          <w:marRight w:val="0"/>
          <w:marTop w:val="0"/>
          <w:marBottom w:val="0"/>
          <w:divBdr>
            <w:top w:val="none" w:sz="0" w:space="0" w:color="auto"/>
            <w:left w:val="none" w:sz="0" w:space="0" w:color="auto"/>
            <w:bottom w:val="none" w:sz="0" w:space="0" w:color="auto"/>
            <w:right w:val="none" w:sz="0" w:space="0" w:color="auto"/>
          </w:divBdr>
        </w:div>
      </w:divsChild>
    </w:div>
    <w:div w:id="2146657693">
      <w:bodyDiv w:val="1"/>
      <w:marLeft w:val="0"/>
      <w:marRight w:val="0"/>
      <w:marTop w:val="0"/>
      <w:marBottom w:val="0"/>
      <w:divBdr>
        <w:top w:val="none" w:sz="0" w:space="0" w:color="auto"/>
        <w:left w:val="none" w:sz="0" w:space="0" w:color="auto"/>
        <w:bottom w:val="none" w:sz="0" w:space="0" w:color="auto"/>
        <w:right w:val="none" w:sz="0" w:space="0" w:color="auto"/>
      </w:divBdr>
      <w:divsChild>
        <w:div w:id="2129355886">
          <w:marLeft w:val="720"/>
          <w:marRight w:val="0"/>
          <w:marTop w:val="0"/>
          <w:marBottom w:val="0"/>
          <w:divBdr>
            <w:top w:val="none" w:sz="0" w:space="0" w:color="auto"/>
            <w:left w:val="none" w:sz="0" w:space="0" w:color="auto"/>
            <w:bottom w:val="none" w:sz="0" w:space="0" w:color="auto"/>
            <w:right w:val="none" w:sz="0" w:space="0" w:color="auto"/>
          </w:divBdr>
        </w:div>
        <w:div w:id="1777484207">
          <w:marLeft w:val="720"/>
          <w:marRight w:val="0"/>
          <w:marTop w:val="0"/>
          <w:marBottom w:val="0"/>
          <w:divBdr>
            <w:top w:val="none" w:sz="0" w:space="0" w:color="auto"/>
            <w:left w:val="none" w:sz="0" w:space="0" w:color="auto"/>
            <w:bottom w:val="none" w:sz="0" w:space="0" w:color="auto"/>
            <w:right w:val="none" w:sz="0" w:space="0" w:color="auto"/>
          </w:divBdr>
        </w:div>
        <w:div w:id="112966996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guidelines-for-compliance-with-federal-vaccine-administration-requirements/download" TargetMode="External"/><Relationship Id="rId21" Type="http://schemas.openxmlformats.org/officeDocument/2006/relationships/hyperlink" Target="https://resources.miisresourcecenter.com/trainingcenter/How%20to%20use%20the%20Inventory%20Decrementing%20Tool/How%20to%20use%20the%20Inventory%20Decrementing%20Tool.mp4" TargetMode="External"/><Relationship Id="rId34" Type="http://schemas.openxmlformats.org/officeDocument/2006/relationships/hyperlink" Target="https://urldefense.com/v3/__https:/r20.rs6.net/tn.jsp?f=001fEt35lFsa0bKosJVWhaP_6uc_HmHl5DN8dSjWxX2uH7AuSwZG965LFW37i-wFarzPXIKdToujQBBAkzDJ13SLcMEyhpMFYpHciKZP3TVjDJlTKl1t2RDJCOVSuK9w39Ui6X3cHcoHkhGMqhBJNnionrwhrN2IWB0tYbHg8x-5qQG5OdO-tRmMSufMcokb8lhzmPQAN-m54bYy7vkIOG7Kg==&amp;c=CW9pMCfdIJOXlNdjfsyuCbWo_D4Oe1dWODKyTbDVCpri6kr_N7oZOw==&amp;ch=LGh3-9x923dmRNeUGAWscAhHJdNmgPj9MWiBoM8Eg4mPDb7aXQE5fw==__;!!CUhgQOZqV7M!lxaZlGt2x53XiiSR_0ZeVEj6brBhtFU-GnjTLfgoyzKQ7N4CBZUfiW6z8wZx9jo2TWGAz2ntBnbheNSVMce28HI$" TargetMode="External"/><Relationship Id="rId42" Type="http://schemas.openxmlformats.org/officeDocument/2006/relationships/hyperlink" Target="https://urldefense.com/v3/__https:/r20.rs6.net/tn.jsp?f=001fEt35lFsa0bKosJVWhaP_6uc_HmHl5DN8dSjWxX2uH7AuSwZG965LNRqFXUvaq1zemd-7F7Xwu7hjxvdzV88_c65eoH8N3fOwlWYhiVz9c4C4pdg7A60yxeEfR6EKshIOjuHq3qUo4KZ1eZqpAmfkbe_jJO-IE5gyY8Iuh0GRuqbZN3Iake0EecZdIuZ7THmvACi_RWhpijlev9ir6TsLfhyzEdUzUcZcqQEWrbK7Q6gCyjpWeOESQ==&amp;c=CW9pMCfdIJOXlNdjfsyuCbWo_D4Oe1dWODKyTbDVCpri6kr_N7oZOw==&amp;ch=LGh3-9x923dmRNeUGAWscAhHJdNmgPj9MWiBoM8Eg4mPDb7aXQE5fw==__;!!CUhgQOZqV7M!lxaZlGt2x53XiiSR_0ZeVEj6brBhtFU-GnjTLfgoyzKQ7N4CBZUfiW6z8wZx9jo2TWGAz2ntBnbheNSVzZr5JX0$" TargetMode="External"/><Relationship Id="rId47" Type="http://schemas.openxmlformats.org/officeDocument/2006/relationships/hyperlink" Target="https://www.immunize.org/standing-orders/" TargetMode="External"/><Relationship Id="rId50" Type="http://schemas.openxmlformats.org/officeDocument/2006/relationships/hyperlink" Target="https://urldefense.com/v3/__https:/jsi.us20.list-manage.com/track/click?u=a2a3d94f1ed50403e52c3048d&amp;id=1d4b46be18&amp;e=a7dcb643a6__;!!CUhgQOZqV7M!1DeEY0sOKJ0scleymiBzlIgkmA8toMX9GmdAdsM6_mHI3NKmSjAETMpClaJMc2NQJIWBDpM$" TargetMode="External"/><Relationship Id="rId55" Type="http://schemas.openxmlformats.org/officeDocument/2006/relationships/hyperlink" Target="mailto:colorhelp@mass.gov" TargetMode="External"/><Relationship Id="rId63" Type="http://schemas.openxmlformats.org/officeDocument/2006/relationships/hyperlink" Target="https://forhealthconsulting.umassmed.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service-details/vaccine-administration-and-clinical-guidance" TargetMode="External"/><Relationship Id="rId29" Type="http://schemas.openxmlformats.org/officeDocument/2006/relationships/hyperlink" Target="https://urldefense.com/v3/__https:/r20.rs6.net/tn.jsp?f=001fEt35lFsa0bKosJVWhaP_6uc_HmHl5DN8dSjWxX2uH7AuSwZG965LFW37i-wFarzGml-xheOrjRU_Jk-8J0QuGRBqkTWG92QQzqwx1OTyf93UzRyD78VhcWTEV2Ww_Q6HG7Hk71Gs-nFLkTxtgaBJGyBp9EknC5o-kbueMXWtO_Ah-LiM4WlDhMIweb0cGp9wmUAUs_tUfY3yIVlFi-kXKUY7eOWi6NrsXe3lCaPcyI=&amp;c=CW9pMCfdIJOXlNdjfsyuCbWo_D4Oe1dWODKyTbDVCpri6kr_N7oZOw==&amp;ch=LGh3-9x923dmRNeUGAWscAhHJdNmgPj9MWiBoM8Eg4mPDb7aXQE5fw==__;!!CUhgQOZqV7M!lxaZlGt2x53XiiSR_0ZeVEj6brBhtFU-GnjTLfgoyzKQ7N4CBZUfiW6z8wZx9jo2TWGAz2ntBnbheNSV8BhQp3M$" TargetMode="External"/><Relationship Id="rId11" Type="http://schemas.openxmlformats.org/officeDocument/2006/relationships/hyperlink" Target="https://docs.color.com/docs/create-scheduling-calendar" TargetMode="External"/><Relationship Id="rId24" Type="http://schemas.openxmlformats.org/officeDocument/2006/relationships/hyperlink" Target="https://docs.google.com/forms/d/1B-2Ag6THf1shOWGjXeUdgs0YVCOrvb5X3I1Nwhxh9-4/viewform?edit_requested=true" TargetMode="External"/><Relationship Id="rId32" Type="http://schemas.openxmlformats.org/officeDocument/2006/relationships/hyperlink" Target="https://urldefense.com/v3/__https:/r20.rs6.net/tn.jsp?f=001fEt35lFsa0bKosJVWhaP_6uc_HmHl5DN8dSjWxX2uH7AuSwZG965LFW37i-wFarzpv4vqzqUp3gdvm0owv-2Txe3EAMHombw82pBY43pz0rk-bnbevc2yS3KH97OqSN_3raxEpNZXn1rcoqhSUqL3Tme7aHqxLeZijuts1Y1yvJrv3D1OuBImBxOt6O5gco40l3asfGX_7VH5He8oLRXxs9N3N6JMTSP&amp;c=CW9pMCfdIJOXlNdjfsyuCbWo_D4Oe1dWODKyTbDVCpri6kr_N7oZOw==&amp;ch=LGh3-9x923dmRNeUGAWscAhHJdNmgPj9MWiBoM8Eg4mPDb7aXQE5fw==__;!!CUhgQOZqV7M!lxaZlGt2x53XiiSR_0ZeVEj6brBhtFU-GnjTLfgoyzKQ7N4CBZUfiW6z8wZx9jo2TWGAz2ntBnbheNSVttaNtP4$" TargetMode="External"/><Relationship Id="rId37" Type="http://schemas.openxmlformats.org/officeDocument/2006/relationships/hyperlink" Target="https://www.mass.gov/doc/guide-for-color-site-managers-1/download" TargetMode="External"/><Relationship Id="rId40" Type="http://schemas.openxmlformats.org/officeDocument/2006/relationships/hyperlink" Target="https://urldefense.com/v3/__https:/r20.rs6.net/tn.jsp?f=001fEt35lFsa0bKosJVWhaP_6uc_HmHl5DN8dSjWxX2uH7AuSwZG965LC75NSuw4SekOqEKbDFaoZcdzbJuoukPCiUf2u3nBZiTqjgADKxvRNUvmCf1vRT3GLdDy-zy-ABGTWNb_54cWIL0RAF2cZKZq4YEUJ6TLv4L&amp;c=CW9pMCfdIJOXlNdjfsyuCbWo_D4Oe1dWODKyTbDVCpri6kr_N7oZOw==&amp;ch=LGh3-9x923dmRNeUGAWscAhHJdNmgPj9MWiBoM8Eg4mPDb7aXQE5fw==__;!!CUhgQOZqV7M!lxaZlGt2x53XiiSR_0ZeVEj6brBhtFU-GnjTLfgoyzKQ7N4CBZUfiW6z8wZx9jo2TWGAz2ntBnbheNSVYpGOV-s$" TargetMode="External"/><Relationship Id="rId45" Type="http://schemas.openxmlformats.org/officeDocument/2006/relationships/hyperlink" Target="https://www.cdc.gov/flu/pdf/professionals/acip/acip-2023-24-Summary-Flu-Vaccine-Recommendations.pdf" TargetMode="External"/><Relationship Id="rId53" Type="http://schemas.openxmlformats.org/officeDocument/2006/relationships/hyperlink" Target="https://urldefense.com/v3/__https:/jsi.us20.list-manage.com/track/click?u=a2a3d94f1ed50403e52c3048d&amp;id=4583a63578&amp;e=a7dcb643a6__;!!CUhgQOZqV7M!1DeEY0sOKJ0scleymiBzlIgkmA8toMX9GmdAdsM6_mHI3NKmSjAETMpClaJMc2NQVoiJRrc$" TargetMode="External"/><Relationship Id="rId58" Type="http://schemas.openxmlformats.org/officeDocument/2006/relationships/hyperlink" Target="https://urldefense.com/v3/__https:/r20.rs6.net/tn.jsp?f=001fEt35lFsa0bKosJVWhaP_6uc_HmHl5DN8dSjWxX2uH7AuSwZG965LF4C3Zs7oRgnfGttRUB0ztRuuMxuy3EIHFtkdJeqlfDc-mAqcS361fBG70OswMMshc5ruUB-6Oop1JauK_ho8f4URerB18m1U6pVoVIKiFS6FtKT6hDGIv4=&amp;c=CW9pMCfdIJOXlNdjfsyuCbWo_D4Oe1dWODKyTbDVCpri6kr_N7oZOw==&amp;ch=LGh3-9x923dmRNeUGAWscAhHJdNmgPj9MWiBoM8Eg4mPDb7aXQE5fw==__;!!CUhgQOZqV7M!lxaZlGt2x53XiiSR_0ZeVEj6brBhtFU-GnjTLfgoyzKQ7N4CBZUfiW6z8wZx9jo2TWGAz2ntBnbheNSVaPKMrkc$"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urldefense.com/v3/__https:/r20.rs6.net/tn.jsp?f=001fEt35lFsa0bKosJVWhaP_6uc_HmHl5DN8dSjWxX2uH7AuSwZG965LF4C3Zs7oRgn2TBQJQRV84VJbc-zt9vlbg4ogMnGEIPUDsWw6RH7vlEXAIK77hjaKBok3P51gdQy3qjSirpau5NXGRKnuM_jBeRQ3nXvc9FJOv839XvPMeZUIZQWIv2GQYzAQ8OMlZO1&amp;c=CW9pMCfdIJOXlNdjfsyuCbWo_D4Oe1dWODKyTbDVCpri6kr_N7oZOw==&amp;ch=LGh3-9x923dmRNeUGAWscAhHJdNmgPj9MWiBoM8Eg4mPDb7aXQE5fw==__;!!CUhgQOZqV7M!lxaZlGt2x53XiiSR_0ZeVEj6brBhtFU-GnjTLfgoyzKQ7N4CBZUfiW6z8wZx9jo2TWGAz2ntBnbheNSV3YXi3Lk$" TargetMode="External"/><Relationship Id="rId19" Type="http://schemas.openxmlformats.org/officeDocument/2006/relationships/hyperlink" Target="https://www.miisresourcecenter.com/" TargetMode="External"/><Relationship Id="rId14" Type="http://schemas.openxmlformats.org/officeDocument/2006/relationships/hyperlink" Target="https://www.cdc.gov/vaccines/covid-19/info-by-product/index.html" TargetMode="External"/><Relationship Id="rId22" Type="http://schemas.openxmlformats.org/officeDocument/2006/relationships/hyperlink" Target="https://www.mass.gov/doc/color-application-site-user-agreement/download" TargetMode="External"/><Relationship Id="rId27" Type="http://schemas.openxmlformats.org/officeDocument/2006/relationships/hyperlink" Target="https://docs.google.com/document/d/1cMmWH7nKeVWrrbO2Aslq35M6pCXSYMpdDJ6UTr0KwpA/edit?usp=sharing" TargetMode="External"/><Relationship Id="rId30" Type="http://schemas.openxmlformats.org/officeDocument/2006/relationships/hyperlink" Target="https://urldefense.com/v3/__https:/r20.rs6.net/tn.jsp?f=001fEt35lFsa0bKosJVWhaP_6uc_HmHl5DN8dSjWxX2uH7AuSwZG965LFW37i-wFarzVGbZxmI6XZX7g7De0JNUvPRFCLxWkcO8D7WdrAdEWBpEGkmAf5yC0cMM_Vi0LhaK5WItZT3TY5v3SDQL8Jqw6Ut3IkeqKyyVfl77hgADYZ3mdEN5bz_tVIMwfnN2IfIVQki-Xt1ZXAY=&amp;c=CW9pMCfdIJOXlNdjfsyuCbWo_D4Oe1dWODKyTbDVCpri6kr_N7oZOw==&amp;ch=LGh3-9x923dmRNeUGAWscAhHJdNmgPj9MWiBoM8Eg4mPDb7aXQE5fw==__;!!CUhgQOZqV7M!lxaZlGt2x53XiiSR_0ZeVEj6brBhtFU-GnjTLfgoyzKQ7N4CBZUfiW6z8wZx9jo2TWGAz2ntBnbheNSV749HGFw$" TargetMode="External"/><Relationship Id="rId35" Type="http://schemas.openxmlformats.org/officeDocument/2006/relationships/hyperlink" Target="https://www.mass.gov/info-details/color-training-and-help-desk-resources" TargetMode="External"/><Relationship Id="rId43" Type="http://schemas.openxmlformats.org/officeDocument/2006/relationships/hyperlink" Target="https://urldefense.com/v3/__https:/r20.rs6.net/tn.jsp?f=001fEt35lFsa0bKosJVWhaP_6uc_HmHl5DN8dSjWxX2uH7AuSwZG965LC6FUKI_noHpRyPvcxAZYuoMPIWmCGGmXY7jvI3gAX4aOEigGV2pvx8nCb6RJSaXKE3oEtydstGzHCMtDiCxwc9e73FAgpEYsl5fLUnoZwDW1L8RflfmVK1LrDNQrkGy5M92H2IBij0kV0nLZMIyCP0=&amp;c=CW9pMCfdIJOXlNdjfsyuCbWo_D4Oe1dWODKyTbDVCpri6kr_N7oZOw==&amp;ch=LGh3-9x923dmRNeUGAWscAhHJdNmgPj9MWiBoM8Eg4mPDb7aXQE5fw==__;!!CUhgQOZqV7M!lxaZlGt2x53XiiSR_0ZeVEj6brBhtFU-GnjTLfgoyzKQ7N4CBZUfiW6z8wZx9jo2TWGAz2ntBnbheNSVMcFheYQ$" TargetMode="External"/><Relationship Id="rId48" Type="http://schemas.openxmlformats.org/officeDocument/2006/relationships/hyperlink" Target="https://www.immunize.org/standing-orders/" TargetMode="External"/><Relationship Id="rId56" Type="http://schemas.openxmlformats.org/officeDocument/2006/relationships/hyperlink" Target="https://www.mass.gov/info-details/vaccine-clinic-management-platform"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urldefense.com/v3/__https:/jsi.us20.list-manage.com/track/click?u=a2a3d94f1ed50403e52c3048d&amp;id=1d4b46be18&amp;e=a7dcb643a6__;!!CUhgQOZqV7M!1DeEY0sOKJ0scleymiBzlIgkmA8toMX9GmdAdsM6_mHI3NKmSjAETMpClaJMc2NQJIWBDpM$" TargetMode="External"/><Relationship Id="rId3" Type="http://schemas.openxmlformats.org/officeDocument/2006/relationships/customXml" Target="../customXml/item3.xml"/><Relationship Id="rId12" Type="http://schemas.openxmlformats.org/officeDocument/2006/relationships/hyperlink" Target="https://www.immunize.org/handouts/screening-vaccines.asp" TargetMode="External"/><Relationship Id="rId17" Type="http://schemas.openxmlformats.org/officeDocument/2006/relationships/hyperlink" Target="file:///C:\Users\MDestinoble\Downloads\vaxsites@color.com" TargetMode="External"/><Relationship Id="rId25" Type="http://schemas.openxmlformats.org/officeDocument/2006/relationships/hyperlink" Target="mailto:commandcenter@buoyhealth.com" TargetMode="External"/><Relationship Id="rId33" Type="http://schemas.openxmlformats.org/officeDocument/2006/relationships/hyperlink" Target="https://www.mass.gov/how-to/apply-to-use-the-vaccine-clinic-management-platform" TargetMode="External"/><Relationship Id="rId38" Type="http://schemas.openxmlformats.org/officeDocument/2006/relationships/hyperlink" Target="https://www.cdc.gov/vaccines/covid-19/clinical-considerations/covid-19-vaccines-us.html" TargetMode="External"/><Relationship Id="rId46" Type="http://schemas.openxmlformats.org/officeDocument/2006/relationships/hyperlink" Target="https://www.cdc.gov/mmwr/volumes/72/rr/rr7202a1.htm" TargetMode="External"/><Relationship Id="rId59" Type="http://schemas.openxmlformats.org/officeDocument/2006/relationships/hyperlink" Target="file:///C:\Users\MDestinoble\Downloads\miishelpdesk@mass.gov" TargetMode="External"/><Relationship Id="rId67" Type="http://schemas.openxmlformats.org/officeDocument/2006/relationships/theme" Target="theme/theme1.xml"/><Relationship Id="rId20" Type="http://schemas.openxmlformats.org/officeDocument/2006/relationships/hyperlink" Target="https://resources.miisresourcecenter.com/trainingcenter/Patient%20Vaccinated%20Report_Mini%20Guide.pdf" TargetMode="External"/><Relationship Id="rId41" Type="http://schemas.openxmlformats.org/officeDocument/2006/relationships/hyperlink" Target="https://urldefense.com/v3/__https:/r20.rs6.net/tn.jsp?f=001fEt35lFsa0bKosJVWhaP_6uc_HmHl5DN8dSjWxX2uH7AuSwZG965LC75NSuw4Sek9T42QUj7rcULo9hFNbS8cRei1urcSh35zZ3scKd8g-hSniT_anF5DSiJSh_1Ee0h5fQ4Prv2a5bbjdEaIflhdeUa7ubW5eAoc-qvhYWNxc1K9qDzPamSes1B0tmBv5cYHtHH0A0hK4pHONTPtyDedgJaOyFlq-UC&amp;c=CW9pMCfdIJOXlNdjfsyuCbWo_D4Oe1dWODKyTbDVCpri6kr_N7oZOw==&amp;ch=LGh3-9x923dmRNeUGAWscAhHJdNmgPj9MWiBoM8Eg4mPDb7aXQE5fw==__;!!CUhgQOZqV7M!lxaZlGt2x53XiiSR_0ZeVEj6brBhtFU-GnjTLfgoyzKQ7N4CBZUfiW6z8wZx9jo2TWGAz2ntBnbheNSVBsxlClM$" TargetMode="External"/><Relationship Id="rId54" Type="http://schemas.openxmlformats.org/officeDocument/2006/relationships/hyperlink" Target="https://urldefense.com/v3/__https:/jsi.us20.list-manage.com/track/click?u=a2a3d94f1ed50403e52c3048d&amp;id=4583a63578&amp;e=a7dcb643a6__;!!CUhgQOZqV7M!1DeEY0sOKJ0scleymiBzlIgkmA8toMX9GmdAdsM6_mHI3NKmSjAETMpClaJMc2NQVoiJRrc$" TargetMode="External"/><Relationship Id="rId62" Type="http://schemas.openxmlformats.org/officeDocument/2006/relationships/hyperlink" Target="mailto:Vaccine@umassmed.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vaccines/hcp/acip-recs/general-recs/index.html" TargetMode="External"/><Relationship Id="rId23" Type="http://schemas.openxmlformats.org/officeDocument/2006/relationships/hyperlink" Target="https://vaccinecodeset.cdc.gov/LotNumber?ACSTrackingID=USCDC_2019-DM64585&amp;ACSTrackingLabel=IIS%20Information%20Brief%20%E2%80%93%208%2F27%2F2021&amp;deliveryName=USCDC_2019-DM64585" TargetMode="External"/><Relationship Id="rId28" Type="http://schemas.openxmlformats.org/officeDocument/2006/relationships/hyperlink" Target="https://docs.color.com/docs/onsite-tool-overview-1" TargetMode="External"/><Relationship Id="rId36" Type="http://schemas.openxmlformats.org/officeDocument/2006/relationships/hyperlink" Target="https://urldefense.com/v3/__https:/r20.rs6.net/tn.jsp?f=001fEt35lFsa0bKosJVWhaP_6uc_HmHl5DN8dSjWxX2uH7AuSwZG965LFW37i-wFarzCT_jpkclq1G8KjSyX4Q5RzdiwSaMeEvb6qZ8jZVbsoPPBxzyG1XTYJtNMcgyGcZ86QI4xwtPc4irppQN-P4KIueyHaCCoEyzaH0SxfyGjZv9BNP8MKa5VfHpQr6inkz5VlFOGE-pJDA=&amp;c=CW9pMCfdIJOXlNdjfsyuCbWo_D4Oe1dWODKyTbDVCpri6kr_N7oZOw==&amp;ch=LGh3-9x923dmRNeUGAWscAhHJdNmgPj9MWiBoM8Eg4mPDb7aXQE5fw==__;!!CUhgQOZqV7M!lxaZlGt2x53XiiSR_0ZeVEj6brBhtFU-GnjTLfgoyzKQ7N4CBZUfiW6z8wZx9jo2TWGAz2ntBnbheNSV4lw_0HY$" TargetMode="External"/><Relationship Id="rId49" Type="http://schemas.openxmlformats.org/officeDocument/2006/relationships/hyperlink" Target="https://www.cdc.gov/flu/season/faq-flu-season-2023-2024.htm" TargetMode="External"/><Relationship Id="rId57" Type="http://schemas.openxmlformats.org/officeDocument/2006/relationships/hyperlink" Target="https://urldefense.com/v3/__https:/r20.rs6.net/tn.jsp?f=001fEt35lFsa0bKosJVWhaP_6uc_HmHl5DN8dSjWxX2uH7AuSwZG965LF4C3Zs7oRgnfGttRUB0ztRuuMxuy3EIHFtkdJeqlfDc-mAqcS361fBG70OswMMshc5ruUB-6Oop1JauK_ho8f4URerB18m1U6pVoVIKiFS6FtKT6hDGIv4=&amp;c=CW9pMCfdIJOXlNdjfsyuCbWo_D4Oe1dWODKyTbDVCpri6kr_N7oZOw==&amp;ch=LGh3-9x923dmRNeUGAWscAhHJdNmgPj9MWiBoM8Eg4mPDb7aXQE5fw==__;!!CUhgQOZqV7M!lxaZlGt2x53XiiSR_0ZeVEj6brBhtFU-GnjTLfgoyzKQ7N4CBZUfiW6z8wZx9jo2TWGAz2ntBnbheNSVaPKMrkc$" TargetMode="External"/><Relationship Id="rId10" Type="http://schemas.openxmlformats.org/officeDocument/2006/relationships/endnotes" Target="endnotes.xml"/><Relationship Id="rId31" Type="http://schemas.openxmlformats.org/officeDocument/2006/relationships/hyperlink" Target="https://www.mass.gov/info-details/vaccine-clinic-management-platform" TargetMode="External"/><Relationship Id="rId44" Type="http://schemas.openxmlformats.org/officeDocument/2006/relationships/hyperlink" Target="https://www.mass.gov/influenza" TargetMode="External"/><Relationship Id="rId52" Type="http://schemas.openxmlformats.org/officeDocument/2006/relationships/hyperlink" Target="https://urldefense.com/v3/__https:/jsi.us20.list-manage.com/track/click?u=a2a3d94f1ed50403e52c3048d&amp;id=4583a63578&amp;e=a7dcb643a6__;!!CUhgQOZqV7M!1DeEY0sOKJ0scleymiBzlIgkmA8toMX9GmdAdsM6_mHI3NKmSjAETMpClaJMc2NQVoiJRrc$" TargetMode="External"/><Relationship Id="rId60" Type="http://schemas.openxmlformats.org/officeDocument/2006/relationships/hyperlink" Target="https://urldefense.com/v3/__https:/r20.rs6.net/tn.jsp?f=001fEt35lFsa0bKosJVWhaP_6uc_HmHl5DN8dSjWxX2uH7AuSwZG965LAl6otXg--Bl_CJN_l13tf1swfzJdcoqCA2gvDnGFSDXXLcrDnawLY6zOZPyW7zYPJW3LQUM0b2xOdpmBiBUjRA8Pz6zCH65c-M8reSfQqyVH0O1R0I7byssmvBnkz_2RAv7Jn6zh_oE9yeYKwn-mrqnBWpVZQEOvQ==&amp;c=CW9pMCfdIJOXlNdjfsyuCbWo_D4Oe1dWODKyTbDVCpri6kr_N7oZOw==&amp;ch=LGh3-9x923dmRNeUGAWscAhHJdNmgPj9MWiBoM8Eg4mPDb7aXQE5fw==__;!!CUhgQOZqV7M!lxaZlGt2x53XiiSR_0ZeVEj6brBhtFU-GnjTLfgoyzKQ7N4CBZUfiW6z8wZx9jo2TWGAz2ntBnbheNSVrJOjJL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vaccines/covid-19/clinical-considerations/covid-19-vaccines-us.html" TargetMode="External"/><Relationship Id="rId18" Type="http://schemas.openxmlformats.org/officeDocument/2006/relationships/hyperlink" Target="https://docs.color.com/docs/vaccine-patient-phi-dashboard" TargetMode="External"/><Relationship Id="rId39" Type="http://schemas.openxmlformats.org/officeDocument/2006/relationships/hyperlink" Target="https://www.vaccin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c6c2ea-650d-4712-a17f-e8c2872c75d7">
      <Terms xmlns="http://schemas.microsoft.com/office/infopath/2007/PartnerControls"/>
    </lcf76f155ced4ddcb4097134ff3c332f>
    <TaxCatchAll xmlns="4cbfb32b-ecd6-4e2b-8ab9-2be2891fb2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A364F8D826674195AA50A0D3E891F1" ma:contentTypeVersion="13" ma:contentTypeDescription="Create a new document." ma:contentTypeScope="" ma:versionID="bb0f1cbc9f431da5c7820f6202c1e856">
  <xsd:schema xmlns:xsd="http://www.w3.org/2001/XMLSchema" xmlns:xs="http://www.w3.org/2001/XMLSchema" xmlns:p="http://schemas.microsoft.com/office/2006/metadata/properties" xmlns:ns2="3fc6c2ea-650d-4712-a17f-e8c2872c75d7" xmlns:ns3="4cbfb32b-ecd6-4e2b-8ab9-2be2891fb222" targetNamespace="http://schemas.microsoft.com/office/2006/metadata/properties" ma:root="true" ma:fieldsID="9544ea183bac942776bae2b6cf35df52" ns2:_="" ns3:_="">
    <xsd:import namespace="3fc6c2ea-650d-4712-a17f-e8c2872c75d7"/>
    <xsd:import namespace="4cbfb32b-ecd6-4e2b-8ab9-2be2891fb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6c2ea-650d-4712-a17f-e8c2872c7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b32b-ecd6-4e2b-8ab9-2be2891fb2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da7a408-9296-4124-a3a8-169171e0e676}" ma:internalName="TaxCatchAll" ma:showField="CatchAllData" ma:web="4cbfb32b-ecd6-4e2b-8ab9-2be2891fb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D6E0A-1D4C-43B8-9014-3873E4D7ADE8}">
  <ds:schemaRefs>
    <ds:schemaRef ds:uri="http://schemas.microsoft.com/office/2006/metadata/properties"/>
    <ds:schemaRef ds:uri="http://schemas.microsoft.com/office/infopath/2007/PartnerControls"/>
    <ds:schemaRef ds:uri="3fc6c2ea-650d-4712-a17f-e8c2872c75d7"/>
    <ds:schemaRef ds:uri="4cbfb32b-ecd6-4e2b-8ab9-2be2891fb222"/>
  </ds:schemaRefs>
</ds:datastoreItem>
</file>

<file path=customXml/itemProps2.xml><?xml version="1.0" encoding="utf-8"?>
<ds:datastoreItem xmlns:ds="http://schemas.openxmlformats.org/officeDocument/2006/customXml" ds:itemID="{C3D60AF2-0B4A-497C-8879-415BD7D0135F}">
  <ds:schemaRefs>
    <ds:schemaRef ds:uri="http://schemas.openxmlformats.org/officeDocument/2006/bibliography"/>
  </ds:schemaRefs>
</ds:datastoreItem>
</file>

<file path=customXml/itemProps3.xml><?xml version="1.0" encoding="utf-8"?>
<ds:datastoreItem xmlns:ds="http://schemas.openxmlformats.org/officeDocument/2006/customXml" ds:itemID="{C1B834F1-2F9E-4748-9AD2-EFC7B0B9816E}">
  <ds:schemaRefs>
    <ds:schemaRef ds:uri="http://schemas.microsoft.com/sharepoint/v3/contenttype/forms"/>
  </ds:schemaRefs>
</ds:datastoreItem>
</file>

<file path=customXml/itemProps4.xml><?xml version="1.0" encoding="utf-8"?>
<ds:datastoreItem xmlns:ds="http://schemas.openxmlformats.org/officeDocument/2006/customXml" ds:itemID="{A0271C83-0D5A-4DCA-85E3-2CD0FE13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6c2ea-650d-4712-a17f-e8c2872c75d7"/>
    <ds:schemaRef ds:uri="4cbfb32b-ecd6-4e2b-8ab9-2be2891fb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3472</Words>
  <Characters>19794</Characters>
  <Application>Microsoft Office Word</Application>
  <DocSecurity>0</DocSecurity>
  <Lines>164</Lines>
  <Paragraphs>46</Paragraphs>
  <ScaleCrop>false</ScaleCrop>
  <Company/>
  <LinksUpToDate>false</LinksUpToDate>
  <CharactersWithSpaces>23220</CharactersWithSpaces>
  <SharedDoc>false</SharedDoc>
  <HLinks>
    <vt:vector size="330" baseType="variant">
      <vt:variant>
        <vt:i4>4456544</vt:i4>
      </vt:variant>
      <vt:variant>
        <vt:i4>198</vt:i4>
      </vt:variant>
      <vt:variant>
        <vt:i4>0</vt:i4>
      </vt:variant>
      <vt:variant>
        <vt:i4>5</vt:i4>
      </vt:variant>
      <vt:variant>
        <vt:lpwstr>https://urldefense.com/v3/__https:/jsi.us20.list-manage.com/track/click?u=a2a3d94f1ed50403e52c3048d&amp;id=4583a63578&amp;e=a7dcb643a6__;!!CUhgQOZqV7M!1DeEY0sOKJ0scleymiBzlIgkmA8toMX9GmdAdsM6_mHI3NKmSjAETMpClaJMc2NQVoiJRrc$</vt:lpwstr>
      </vt:variant>
      <vt:variant>
        <vt:lpwstr/>
      </vt:variant>
      <vt:variant>
        <vt:i4>4456544</vt:i4>
      </vt:variant>
      <vt:variant>
        <vt:i4>195</vt:i4>
      </vt:variant>
      <vt:variant>
        <vt:i4>0</vt:i4>
      </vt:variant>
      <vt:variant>
        <vt:i4>5</vt:i4>
      </vt:variant>
      <vt:variant>
        <vt:lpwstr>https://urldefense.com/v3/__https:/jsi.us20.list-manage.com/track/click?u=a2a3d94f1ed50403e52c3048d&amp;id=4583a63578&amp;e=a7dcb643a6__;!!CUhgQOZqV7M!1DeEY0sOKJ0scleymiBzlIgkmA8toMX9GmdAdsM6_mHI3NKmSjAETMpClaJMc2NQVoiJRrc$</vt:lpwstr>
      </vt:variant>
      <vt:variant>
        <vt:lpwstr/>
      </vt:variant>
      <vt:variant>
        <vt:i4>4456544</vt:i4>
      </vt:variant>
      <vt:variant>
        <vt:i4>192</vt:i4>
      </vt:variant>
      <vt:variant>
        <vt:i4>0</vt:i4>
      </vt:variant>
      <vt:variant>
        <vt:i4>5</vt:i4>
      </vt:variant>
      <vt:variant>
        <vt:lpwstr>https://urldefense.com/v3/__https:/jsi.us20.list-manage.com/track/click?u=a2a3d94f1ed50403e52c3048d&amp;id=4583a63578&amp;e=a7dcb643a6__;!!CUhgQOZqV7M!1DeEY0sOKJ0scleymiBzlIgkmA8toMX9GmdAdsM6_mHI3NKmSjAETMpClaJMc2NQVoiJRrc$</vt:lpwstr>
      </vt:variant>
      <vt:variant>
        <vt:lpwstr/>
      </vt:variant>
      <vt:variant>
        <vt:i4>5570620</vt:i4>
      </vt:variant>
      <vt:variant>
        <vt:i4>189</vt:i4>
      </vt:variant>
      <vt:variant>
        <vt:i4>0</vt:i4>
      </vt:variant>
      <vt:variant>
        <vt:i4>5</vt:i4>
      </vt:variant>
      <vt:variant>
        <vt:lpwstr>https://urldefense.com/v3/__https:/jsi.us20.list-manage.com/track/click?u=a2a3d94f1ed50403e52c3048d&amp;id=1d4b46be18&amp;e=a7dcb643a6__;!!CUhgQOZqV7M!1DeEY0sOKJ0scleymiBzlIgkmA8toMX9GmdAdsM6_mHI3NKmSjAETMpClaJMc2NQJIWBDpM$</vt:lpwstr>
      </vt:variant>
      <vt:variant>
        <vt:lpwstr/>
      </vt:variant>
      <vt:variant>
        <vt:i4>5570620</vt:i4>
      </vt:variant>
      <vt:variant>
        <vt:i4>186</vt:i4>
      </vt:variant>
      <vt:variant>
        <vt:i4>0</vt:i4>
      </vt:variant>
      <vt:variant>
        <vt:i4>5</vt:i4>
      </vt:variant>
      <vt:variant>
        <vt:lpwstr>https://urldefense.com/v3/__https:/jsi.us20.list-manage.com/track/click?u=a2a3d94f1ed50403e52c3048d&amp;id=1d4b46be18&amp;e=a7dcb643a6__;!!CUhgQOZqV7M!1DeEY0sOKJ0scleymiBzlIgkmA8toMX9GmdAdsM6_mHI3NKmSjAETMpClaJMc2NQJIWBDpM$</vt:lpwstr>
      </vt:variant>
      <vt:variant>
        <vt:lpwstr/>
      </vt:variant>
      <vt:variant>
        <vt:i4>7602212</vt:i4>
      </vt:variant>
      <vt:variant>
        <vt:i4>183</vt:i4>
      </vt:variant>
      <vt:variant>
        <vt:i4>0</vt:i4>
      </vt:variant>
      <vt:variant>
        <vt:i4>5</vt:i4>
      </vt:variant>
      <vt:variant>
        <vt:lpwstr>https://www.cdc.gov/flu/season/faq-flu-season-2023-2024.htm</vt:lpwstr>
      </vt:variant>
      <vt:variant>
        <vt:lpwstr/>
      </vt:variant>
      <vt:variant>
        <vt:i4>327758</vt:i4>
      </vt:variant>
      <vt:variant>
        <vt:i4>180</vt:i4>
      </vt:variant>
      <vt:variant>
        <vt:i4>0</vt:i4>
      </vt:variant>
      <vt:variant>
        <vt:i4>5</vt:i4>
      </vt:variant>
      <vt:variant>
        <vt:lpwstr>https://www.immunize.org/standing-orders/</vt:lpwstr>
      </vt:variant>
      <vt:variant>
        <vt:lpwstr/>
      </vt:variant>
      <vt:variant>
        <vt:i4>327758</vt:i4>
      </vt:variant>
      <vt:variant>
        <vt:i4>177</vt:i4>
      </vt:variant>
      <vt:variant>
        <vt:i4>0</vt:i4>
      </vt:variant>
      <vt:variant>
        <vt:i4>5</vt:i4>
      </vt:variant>
      <vt:variant>
        <vt:lpwstr>https://www.immunize.org/standing-orders/</vt:lpwstr>
      </vt:variant>
      <vt:variant>
        <vt:lpwstr/>
      </vt:variant>
      <vt:variant>
        <vt:i4>8192112</vt:i4>
      </vt:variant>
      <vt:variant>
        <vt:i4>174</vt:i4>
      </vt:variant>
      <vt:variant>
        <vt:i4>0</vt:i4>
      </vt:variant>
      <vt:variant>
        <vt:i4>5</vt:i4>
      </vt:variant>
      <vt:variant>
        <vt:lpwstr>https://www.cdc.gov/mmwr/volumes/72/rr/rr7202a1.htm</vt:lpwstr>
      </vt:variant>
      <vt:variant>
        <vt:lpwstr/>
      </vt:variant>
      <vt:variant>
        <vt:i4>2162788</vt:i4>
      </vt:variant>
      <vt:variant>
        <vt:i4>171</vt:i4>
      </vt:variant>
      <vt:variant>
        <vt:i4>0</vt:i4>
      </vt:variant>
      <vt:variant>
        <vt:i4>5</vt:i4>
      </vt:variant>
      <vt:variant>
        <vt:lpwstr>https://www.cdc.gov/flu/pdf/professionals/acip/acip-2023-24-Summary-Flu-Vaccine-Recommendations.pdf</vt:lpwstr>
      </vt:variant>
      <vt:variant>
        <vt:lpwstr/>
      </vt:variant>
      <vt:variant>
        <vt:i4>4063277</vt:i4>
      </vt:variant>
      <vt:variant>
        <vt:i4>168</vt:i4>
      </vt:variant>
      <vt:variant>
        <vt:i4>0</vt:i4>
      </vt:variant>
      <vt:variant>
        <vt:i4>5</vt:i4>
      </vt:variant>
      <vt:variant>
        <vt:lpwstr>https://www.mass.gov/influenza</vt:lpwstr>
      </vt:variant>
      <vt:variant>
        <vt:lpwstr/>
      </vt:variant>
      <vt:variant>
        <vt:i4>1572991</vt:i4>
      </vt:variant>
      <vt:variant>
        <vt:i4>165</vt:i4>
      </vt:variant>
      <vt:variant>
        <vt:i4>0</vt:i4>
      </vt:variant>
      <vt:variant>
        <vt:i4>5</vt:i4>
      </vt:variant>
      <vt:variant>
        <vt:lpwstr>https://urldefense.com/v3/__https:/r20.rs6.net/tn.jsp?f=001fEt35lFsa0bKosJVWhaP_6uc_HmHl5DN8dSjWxX2uH7AuSwZG965LC6FUKI_noHpRyPvcxAZYuoMPIWmCGGmXY7jvI3gAX4aOEigGV2pvx8nCb6RJSaXKE3oEtydstGzHCMtDiCxwc9e73FAgpEYsl5fLUnoZwDW1L8RflfmVK1LrDNQrkGy5M92H2IBij0kV0nLZMIyCP0=&amp;c=CW9pMCfdIJOXlNdjfsyuCbWo_D4Oe1dWODKyTbDVCpri6kr_N7oZOw==&amp;ch=LGh3-9x923dmRNeUGAWscAhHJdNmgPj9MWiBoM8Eg4mPDb7aXQE5fw==__;!!CUhgQOZqV7M!lxaZlGt2x53XiiSR_0ZeVEj6brBhtFU-GnjTLfgoyzKQ7N4CBZUfiW6z8wZx9jo2TWGAz2ntBnbheNSVMcFheYQ$</vt:lpwstr>
      </vt:variant>
      <vt:variant>
        <vt:lpwstr/>
      </vt:variant>
      <vt:variant>
        <vt:i4>6553726</vt:i4>
      </vt:variant>
      <vt:variant>
        <vt:i4>162</vt:i4>
      </vt:variant>
      <vt:variant>
        <vt:i4>0</vt:i4>
      </vt:variant>
      <vt:variant>
        <vt:i4>5</vt:i4>
      </vt:variant>
      <vt:variant>
        <vt:lpwstr>https://urldefense.com/v3/__https:/r20.rs6.net/tn.jsp?f=001fEt35lFsa0bKosJVWhaP_6uc_HmHl5DN8dSjWxX2uH7AuSwZG965LNRqFXUvaq1zemd-7F7Xwu7hjxvdzV88_c65eoH8N3fOwlWYhiVz9c4C4pdg7A60yxeEfR6EKshIOjuHq3qUo4KZ1eZqpAmfkbe_jJO-IE5gyY8Iuh0GRuqbZN3Iake0EecZdIuZ7THmvACi_RWhpijlev9ir6TsLfhyzEdUzUcZcqQEWrbK7Q6gCyjpWeOESQ==&amp;c=CW9pMCfdIJOXlNdjfsyuCbWo_D4Oe1dWODKyTbDVCpri6kr_N7oZOw==&amp;ch=LGh3-9x923dmRNeUGAWscAhHJdNmgPj9MWiBoM8Eg4mPDb7aXQE5fw==__;!!CUhgQOZqV7M!lxaZlGt2x53XiiSR_0ZeVEj6brBhtFU-GnjTLfgoyzKQ7N4CBZUfiW6z8wZx9jo2TWGAz2ntBnbheNSVzZr5JX0$</vt:lpwstr>
      </vt:variant>
      <vt:variant>
        <vt:lpwstr/>
      </vt:variant>
      <vt:variant>
        <vt:i4>3866665</vt:i4>
      </vt:variant>
      <vt:variant>
        <vt:i4>159</vt:i4>
      </vt:variant>
      <vt:variant>
        <vt:i4>0</vt:i4>
      </vt:variant>
      <vt:variant>
        <vt:i4>5</vt:i4>
      </vt:variant>
      <vt:variant>
        <vt:lpwstr>https://urldefense.com/v3/__https:/r20.rs6.net/tn.jsp?f=001fEt35lFsa0bKosJVWhaP_6uc_HmHl5DN8dSjWxX2uH7AuSwZG965LC75NSuw4Sek9T42QUj7rcULo9hFNbS8cRei1urcSh35zZ3scKd8g-hSniT_anF5DSiJSh_1Ee0h5fQ4Prv2a5bbjdEaIflhdeUa7ubW5eAoc-qvhYWNxc1K9qDzPamSes1B0tmBv5cYHtHH0A0hK4pHONTPtyDedgJaOyFlq-UC&amp;c=CW9pMCfdIJOXlNdjfsyuCbWo_D4Oe1dWODKyTbDVCpri6kr_N7oZOw==&amp;ch=LGh3-9x923dmRNeUGAWscAhHJdNmgPj9MWiBoM8Eg4mPDb7aXQE5fw==__;!!CUhgQOZqV7M!lxaZlGt2x53XiiSR_0ZeVEj6brBhtFU-GnjTLfgoyzKQ7N4CBZUfiW6z8wZx9jo2TWGAz2ntBnbheNSVBsxlClM$</vt:lpwstr>
      </vt:variant>
      <vt:variant>
        <vt:lpwstr/>
      </vt:variant>
      <vt:variant>
        <vt:i4>3211388</vt:i4>
      </vt:variant>
      <vt:variant>
        <vt:i4>156</vt:i4>
      </vt:variant>
      <vt:variant>
        <vt:i4>0</vt:i4>
      </vt:variant>
      <vt:variant>
        <vt:i4>5</vt:i4>
      </vt:variant>
      <vt:variant>
        <vt:lpwstr>https://urldefense.com/v3/__https:/r20.rs6.net/tn.jsp?f=001fEt35lFsa0bKosJVWhaP_6uc_HmHl5DN8dSjWxX2uH7AuSwZG965LC75NSuw4SekOqEKbDFaoZcdzbJuoukPCiUf2u3nBZiTqjgADKxvRNUvmCf1vRT3GLdDy-zy-ABGTWNb_54cWIL0RAF2cZKZq4YEUJ6TLv4L&amp;c=CW9pMCfdIJOXlNdjfsyuCbWo_D4Oe1dWODKyTbDVCpri6kr_N7oZOw==&amp;ch=LGh3-9x923dmRNeUGAWscAhHJdNmgPj9MWiBoM8Eg4mPDb7aXQE5fw==__;!!CUhgQOZqV7M!lxaZlGt2x53XiiSR_0ZeVEj6brBhtFU-GnjTLfgoyzKQ7N4CBZUfiW6z8wZx9jo2TWGAz2ntBnbheNSVYpGOV-s$</vt:lpwstr>
      </vt:variant>
      <vt:variant>
        <vt:lpwstr/>
      </vt:variant>
      <vt:variant>
        <vt:i4>4587544</vt:i4>
      </vt:variant>
      <vt:variant>
        <vt:i4>153</vt:i4>
      </vt:variant>
      <vt:variant>
        <vt:i4>0</vt:i4>
      </vt:variant>
      <vt:variant>
        <vt:i4>5</vt:i4>
      </vt:variant>
      <vt:variant>
        <vt:lpwstr>https://www.vaccines.gov/</vt:lpwstr>
      </vt:variant>
      <vt:variant>
        <vt:lpwstr/>
      </vt:variant>
      <vt:variant>
        <vt:i4>2556005</vt:i4>
      </vt:variant>
      <vt:variant>
        <vt:i4>150</vt:i4>
      </vt:variant>
      <vt:variant>
        <vt:i4>0</vt:i4>
      </vt:variant>
      <vt:variant>
        <vt:i4>5</vt:i4>
      </vt:variant>
      <vt:variant>
        <vt:lpwstr>https://www.cdc.gov/vaccines/covid-19/clinical-considerations/covid-19-vaccines-us.html</vt:lpwstr>
      </vt:variant>
      <vt:variant>
        <vt:lpwstr/>
      </vt:variant>
      <vt:variant>
        <vt:i4>6094933</vt:i4>
      </vt:variant>
      <vt:variant>
        <vt:i4>147</vt:i4>
      </vt:variant>
      <vt:variant>
        <vt:i4>0</vt:i4>
      </vt:variant>
      <vt:variant>
        <vt:i4>5</vt:i4>
      </vt:variant>
      <vt:variant>
        <vt:lpwstr>https://www.mass.gov/doc/guide-for-color-site-managers-1/download</vt:lpwstr>
      </vt:variant>
      <vt:variant>
        <vt:lpwstr/>
      </vt:variant>
      <vt:variant>
        <vt:i4>7340112</vt:i4>
      </vt:variant>
      <vt:variant>
        <vt:i4>144</vt:i4>
      </vt:variant>
      <vt:variant>
        <vt:i4>0</vt:i4>
      </vt:variant>
      <vt:variant>
        <vt:i4>5</vt:i4>
      </vt:variant>
      <vt:variant>
        <vt:lpwstr>https://urldefense.com/v3/__https:/r20.rs6.net/tn.jsp?f=001fEt35lFsa0bKosJVWhaP_6uc_HmHl5DN8dSjWxX2uH7AuSwZG965LFW37i-wFarzCT_jpkclq1G8KjSyX4Q5RzdiwSaMeEvb6qZ8jZVbsoPPBxzyG1XTYJtNMcgyGcZ86QI4xwtPc4irppQN-P4KIueyHaCCoEyzaH0SxfyGjZv9BNP8MKa5VfHpQr6inkz5VlFOGE-pJDA=&amp;c=CW9pMCfdIJOXlNdjfsyuCbWo_D4Oe1dWODKyTbDVCpri6kr_N7oZOw==&amp;ch=LGh3-9x923dmRNeUGAWscAhHJdNmgPj9MWiBoM8Eg4mPDb7aXQE5fw==__;!!CUhgQOZqV7M!lxaZlGt2x53XiiSR_0ZeVEj6brBhtFU-GnjTLfgoyzKQ7N4CBZUfiW6z8wZx9jo2TWGAz2ntBnbheNSV4lw_0HY$</vt:lpwstr>
      </vt:variant>
      <vt:variant>
        <vt:lpwstr/>
      </vt:variant>
      <vt:variant>
        <vt:i4>5242895</vt:i4>
      </vt:variant>
      <vt:variant>
        <vt:i4>141</vt:i4>
      </vt:variant>
      <vt:variant>
        <vt:i4>0</vt:i4>
      </vt:variant>
      <vt:variant>
        <vt:i4>5</vt:i4>
      </vt:variant>
      <vt:variant>
        <vt:lpwstr>https://www.mass.gov/info-details/color-training-and-help-desk-resources</vt:lpwstr>
      </vt:variant>
      <vt:variant>
        <vt:lpwstr/>
      </vt:variant>
      <vt:variant>
        <vt:i4>85</vt:i4>
      </vt:variant>
      <vt:variant>
        <vt:i4>138</vt:i4>
      </vt:variant>
      <vt:variant>
        <vt:i4>0</vt:i4>
      </vt:variant>
      <vt:variant>
        <vt:i4>5</vt:i4>
      </vt:variant>
      <vt:variant>
        <vt:lpwstr>https://urldefense.com/v3/__https:/r20.rs6.net/tn.jsp?f=001fEt35lFsa0bKosJVWhaP_6uc_HmHl5DN8dSjWxX2uH7AuSwZG965LFW37i-wFarzPXIKdToujQBBAkzDJ13SLcMEyhpMFYpHciKZP3TVjDJlTKl1t2RDJCOVSuK9w39Ui6X3cHcoHkhGMqhBJNnionrwhrN2IWB0tYbHg8x-5qQG5OdO-tRmMSufMcokb8lhzmPQAN-m54bYy7vkIOG7Kg==&amp;c=CW9pMCfdIJOXlNdjfsyuCbWo_D4Oe1dWODKyTbDVCpri6kr_N7oZOw==&amp;ch=LGh3-9x923dmRNeUGAWscAhHJdNmgPj9MWiBoM8Eg4mPDb7aXQE5fw==__;!!CUhgQOZqV7M!lxaZlGt2x53XiiSR_0ZeVEj6brBhtFU-GnjTLfgoyzKQ7N4CBZUfiW6z8wZx9jo2TWGAz2ntBnbheNSVMce28HI$</vt:lpwstr>
      </vt:variant>
      <vt:variant>
        <vt:lpwstr/>
      </vt:variant>
      <vt:variant>
        <vt:i4>7733290</vt:i4>
      </vt:variant>
      <vt:variant>
        <vt:i4>135</vt:i4>
      </vt:variant>
      <vt:variant>
        <vt:i4>0</vt:i4>
      </vt:variant>
      <vt:variant>
        <vt:i4>5</vt:i4>
      </vt:variant>
      <vt:variant>
        <vt:lpwstr>https://www.mass.gov/how-to/apply-to-use-the-vaccine-clinic-management-platform</vt:lpwstr>
      </vt:variant>
      <vt:variant>
        <vt:lpwstr/>
      </vt:variant>
      <vt:variant>
        <vt:i4>4653154</vt:i4>
      </vt:variant>
      <vt:variant>
        <vt:i4>132</vt:i4>
      </vt:variant>
      <vt:variant>
        <vt:i4>0</vt:i4>
      </vt:variant>
      <vt:variant>
        <vt:i4>5</vt:i4>
      </vt:variant>
      <vt:variant>
        <vt:lpwstr>https://urldefense.com/v3/__https:/r20.rs6.net/tn.jsp?f=001fEt35lFsa0bKosJVWhaP_6uc_HmHl5DN8dSjWxX2uH7AuSwZG965LFW37i-wFarzpv4vqzqUp3gdvm0owv-2Txe3EAMHombw82pBY43pz0rk-bnbevc2yS3KH97OqSN_3raxEpNZXn1rcoqhSUqL3Tme7aHqxLeZijuts1Y1yvJrv3D1OuBImBxOt6O5gco40l3asfGX_7VH5He8oLRXxs9N3N6JMTSP&amp;c=CW9pMCfdIJOXlNdjfsyuCbWo_D4Oe1dWODKyTbDVCpri6kr_N7oZOw==&amp;ch=LGh3-9x923dmRNeUGAWscAhHJdNmgPj9MWiBoM8Eg4mPDb7aXQE5fw==__;!!CUhgQOZqV7M!lxaZlGt2x53XiiSR_0ZeVEj6brBhtFU-GnjTLfgoyzKQ7N4CBZUfiW6z8wZx9jo2TWGAz2ntBnbheNSVttaNtP4$</vt:lpwstr>
      </vt:variant>
      <vt:variant>
        <vt:lpwstr/>
      </vt:variant>
      <vt:variant>
        <vt:i4>6160413</vt:i4>
      </vt:variant>
      <vt:variant>
        <vt:i4>129</vt:i4>
      </vt:variant>
      <vt:variant>
        <vt:i4>0</vt:i4>
      </vt:variant>
      <vt:variant>
        <vt:i4>5</vt:i4>
      </vt:variant>
      <vt:variant>
        <vt:lpwstr>https://www.mass.gov/info-details/vaccine-clinic-management-platform</vt:lpwstr>
      </vt:variant>
      <vt:variant>
        <vt:lpwstr/>
      </vt:variant>
      <vt:variant>
        <vt:i4>4915285</vt:i4>
      </vt:variant>
      <vt:variant>
        <vt:i4>126</vt:i4>
      </vt:variant>
      <vt:variant>
        <vt:i4>0</vt:i4>
      </vt:variant>
      <vt:variant>
        <vt:i4>5</vt:i4>
      </vt:variant>
      <vt:variant>
        <vt:lpwstr>https://urldefense.com/v3/__https:/r20.rs6.net/tn.jsp?f=001fEt35lFsa0bKosJVWhaP_6uc_HmHl5DN8dSjWxX2uH7AuSwZG965LFW37i-wFarzVGbZxmI6XZX7g7De0JNUvPRFCLxWkcO8D7WdrAdEWBpEGkmAf5yC0cMM_Vi0LhaK5WItZT3TY5v3SDQL8Jqw6Ut3IkeqKyyVfl77hgADYZ3mdEN5bz_tVIMwfnN2IfIVQki-Xt1ZXAY=&amp;c=CW9pMCfdIJOXlNdjfsyuCbWo_D4Oe1dWODKyTbDVCpri6kr_N7oZOw==&amp;ch=LGh3-9x923dmRNeUGAWscAhHJdNmgPj9MWiBoM8Eg4mPDb7aXQE5fw==__;!!CUhgQOZqV7M!lxaZlGt2x53XiiSR_0ZeVEj6brBhtFU-GnjTLfgoyzKQ7N4CBZUfiW6z8wZx9jo2TWGAz2ntBnbheNSV749HGFw$</vt:lpwstr>
      </vt:variant>
      <vt:variant>
        <vt:lpwstr/>
      </vt:variant>
      <vt:variant>
        <vt:i4>4653108</vt:i4>
      </vt:variant>
      <vt:variant>
        <vt:i4>123</vt:i4>
      </vt:variant>
      <vt:variant>
        <vt:i4>0</vt:i4>
      </vt:variant>
      <vt:variant>
        <vt:i4>5</vt:i4>
      </vt:variant>
      <vt:variant>
        <vt:lpwstr>https://urldefense.com/v3/__https:/r20.rs6.net/tn.jsp?f=001fEt35lFsa0bKosJVWhaP_6uc_HmHl5DN8dSjWxX2uH7AuSwZG965LFW37i-wFarzGml-xheOrjRU_Jk-8J0QuGRBqkTWG92QQzqwx1OTyf93UzRyD78VhcWTEV2Ww_Q6HG7Hk71Gs-nFLkTxtgaBJGyBp9EknC5o-kbueMXWtO_Ah-LiM4WlDhMIweb0cGp9wmUAUs_tUfY3yIVlFi-kXKUY7eOWi6NrsXe3lCaPcyI=&amp;c=CW9pMCfdIJOXlNdjfsyuCbWo_D4Oe1dWODKyTbDVCpri6kr_N7oZOw==&amp;ch=LGh3-9x923dmRNeUGAWscAhHJdNmgPj9MWiBoM8Eg4mPDb7aXQE5fw==__;!!CUhgQOZqV7M!lxaZlGt2x53XiiSR_0ZeVEj6brBhtFU-GnjTLfgoyzKQ7N4CBZUfiW6z8wZx9jo2TWGAz2ntBnbheNSV8BhQp3M$</vt:lpwstr>
      </vt:variant>
      <vt:variant>
        <vt:lpwstr/>
      </vt:variant>
      <vt:variant>
        <vt:i4>2687081</vt:i4>
      </vt:variant>
      <vt:variant>
        <vt:i4>120</vt:i4>
      </vt:variant>
      <vt:variant>
        <vt:i4>0</vt:i4>
      </vt:variant>
      <vt:variant>
        <vt:i4>5</vt:i4>
      </vt:variant>
      <vt:variant>
        <vt:lpwstr>https://docs.color.com/docs/onsite-tool-overview-1</vt:lpwstr>
      </vt:variant>
      <vt:variant>
        <vt:lpwstr/>
      </vt:variant>
      <vt:variant>
        <vt:i4>196690</vt:i4>
      </vt:variant>
      <vt:variant>
        <vt:i4>117</vt:i4>
      </vt:variant>
      <vt:variant>
        <vt:i4>0</vt:i4>
      </vt:variant>
      <vt:variant>
        <vt:i4>5</vt:i4>
      </vt:variant>
      <vt:variant>
        <vt:lpwstr>https://docs.google.com/document/d/1cMmWH7nKeVWrrbO2Aslq35M6pCXSYMpdDJ6UTr0KwpA/edit?usp=sharing</vt:lpwstr>
      </vt:variant>
      <vt:variant>
        <vt:lpwstr/>
      </vt:variant>
      <vt:variant>
        <vt:i4>5701652</vt:i4>
      </vt:variant>
      <vt:variant>
        <vt:i4>114</vt:i4>
      </vt:variant>
      <vt:variant>
        <vt:i4>0</vt:i4>
      </vt:variant>
      <vt:variant>
        <vt:i4>5</vt:i4>
      </vt:variant>
      <vt:variant>
        <vt:lpwstr>https://www.mass.gov/doc/guidelines-for-compliance-with-federal-vaccine-administration-requirements/download</vt:lpwstr>
      </vt:variant>
      <vt:variant>
        <vt:lpwstr/>
      </vt:variant>
      <vt:variant>
        <vt:i4>3866624</vt:i4>
      </vt:variant>
      <vt:variant>
        <vt:i4>111</vt:i4>
      </vt:variant>
      <vt:variant>
        <vt:i4>0</vt:i4>
      </vt:variant>
      <vt:variant>
        <vt:i4>5</vt:i4>
      </vt:variant>
      <vt:variant>
        <vt:lpwstr>mailto:commandcenter@buoyhealth.com</vt:lpwstr>
      </vt:variant>
      <vt:variant>
        <vt:lpwstr/>
      </vt:variant>
      <vt:variant>
        <vt:i4>262253</vt:i4>
      </vt:variant>
      <vt:variant>
        <vt:i4>108</vt:i4>
      </vt:variant>
      <vt:variant>
        <vt:i4>0</vt:i4>
      </vt:variant>
      <vt:variant>
        <vt:i4>5</vt:i4>
      </vt:variant>
      <vt:variant>
        <vt:lpwstr>https://docs.google.com/forms/d/1B-2Ag6THf1shOWGjXeUdgs0YVCOrvb5X3I1Nwhxh9-4/viewform?edit_requested=true</vt:lpwstr>
      </vt:variant>
      <vt:variant>
        <vt:lpwstr/>
      </vt:variant>
      <vt:variant>
        <vt:i4>8060970</vt:i4>
      </vt:variant>
      <vt:variant>
        <vt:i4>105</vt:i4>
      </vt:variant>
      <vt:variant>
        <vt:i4>0</vt:i4>
      </vt:variant>
      <vt:variant>
        <vt:i4>5</vt:i4>
      </vt:variant>
      <vt:variant>
        <vt:lpwstr>https://vaccinecodeset.cdc.gov/LotNumber?ACSTrackingID=USCDC_2019-DM64585&amp;ACSTrackingLabel=IIS%20Information%20Brief%20%E2%80%93%208%2F27%2F2021&amp;deliveryName=USCDC_2019-DM64585</vt:lpwstr>
      </vt:variant>
      <vt:variant>
        <vt:lpwstr/>
      </vt:variant>
      <vt:variant>
        <vt:i4>8192101</vt:i4>
      </vt:variant>
      <vt:variant>
        <vt:i4>102</vt:i4>
      </vt:variant>
      <vt:variant>
        <vt:i4>0</vt:i4>
      </vt:variant>
      <vt:variant>
        <vt:i4>5</vt:i4>
      </vt:variant>
      <vt:variant>
        <vt:lpwstr>https://www.mass.gov/doc/color-application-site-user-agreement/download</vt:lpwstr>
      </vt:variant>
      <vt:variant>
        <vt:lpwstr/>
      </vt:variant>
      <vt:variant>
        <vt:i4>4194305</vt:i4>
      </vt:variant>
      <vt:variant>
        <vt:i4>96</vt:i4>
      </vt:variant>
      <vt:variant>
        <vt:i4>0</vt:i4>
      </vt:variant>
      <vt:variant>
        <vt:i4>5</vt:i4>
      </vt:variant>
      <vt:variant>
        <vt:lpwstr>https://resources.miisresourcecenter.com/trainingcenter/How to use the Inventory Decrementing Tool/How to use the Inventory Decrementing Tool.mp4</vt:lpwstr>
      </vt:variant>
      <vt:variant>
        <vt:lpwstr/>
      </vt:variant>
      <vt:variant>
        <vt:i4>7471116</vt:i4>
      </vt:variant>
      <vt:variant>
        <vt:i4>93</vt:i4>
      </vt:variant>
      <vt:variant>
        <vt:i4>0</vt:i4>
      </vt:variant>
      <vt:variant>
        <vt:i4>5</vt:i4>
      </vt:variant>
      <vt:variant>
        <vt:lpwstr>https://resources.miisresourcecenter.com/trainingcenter/Patient Vaccinated Report_Mini Guide.pdf</vt:lpwstr>
      </vt:variant>
      <vt:variant>
        <vt:lpwstr/>
      </vt:variant>
      <vt:variant>
        <vt:i4>3866638</vt:i4>
      </vt:variant>
      <vt:variant>
        <vt:i4>90</vt:i4>
      </vt:variant>
      <vt:variant>
        <vt:i4>0</vt:i4>
      </vt:variant>
      <vt:variant>
        <vt:i4>5</vt:i4>
      </vt:variant>
      <vt:variant>
        <vt:lpwstr/>
      </vt:variant>
      <vt:variant>
        <vt:lpwstr>_using_Dashboards_to</vt:lpwstr>
      </vt:variant>
      <vt:variant>
        <vt:i4>2228346</vt:i4>
      </vt:variant>
      <vt:variant>
        <vt:i4>87</vt:i4>
      </vt:variant>
      <vt:variant>
        <vt:i4>0</vt:i4>
      </vt:variant>
      <vt:variant>
        <vt:i4>5</vt:i4>
      </vt:variant>
      <vt:variant>
        <vt:lpwstr>https://www.miisresourcecenter.com/</vt:lpwstr>
      </vt:variant>
      <vt:variant>
        <vt:lpwstr/>
      </vt:variant>
      <vt:variant>
        <vt:i4>851994</vt:i4>
      </vt:variant>
      <vt:variant>
        <vt:i4>84</vt:i4>
      </vt:variant>
      <vt:variant>
        <vt:i4>0</vt:i4>
      </vt:variant>
      <vt:variant>
        <vt:i4>5</vt:i4>
      </vt:variant>
      <vt:variant>
        <vt:lpwstr>https://docs.color.com/docs/vaccine-patient-phi-dashboard</vt:lpwstr>
      </vt:variant>
      <vt:variant>
        <vt:lpwstr/>
      </vt:variant>
      <vt:variant>
        <vt:i4>6684675</vt:i4>
      </vt:variant>
      <vt:variant>
        <vt:i4>81</vt:i4>
      </vt:variant>
      <vt:variant>
        <vt:i4>0</vt:i4>
      </vt:variant>
      <vt:variant>
        <vt:i4>5</vt:i4>
      </vt:variant>
      <vt:variant>
        <vt:lpwstr>vaxsites@color.com</vt:lpwstr>
      </vt:variant>
      <vt:variant>
        <vt:lpwstr/>
      </vt:variant>
      <vt:variant>
        <vt:i4>4325448</vt:i4>
      </vt:variant>
      <vt:variant>
        <vt:i4>78</vt:i4>
      </vt:variant>
      <vt:variant>
        <vt:i4>0</vt:i4>
      </vt:variant>
      <vt:variant>
        <vt:i4>5</vt:i4>
      </vt:variant>
      <vt:variant>
        <vt:lpwstr>https://www.mass.gov/service-details/vaccine-administration-and-clinical-guidance</vt:lpwstr>
      </vt:variant>
      <vt:variant>
        <vt:lpwstr/>
      </vt:variant>
      <vt:variant>
        <vt:i4>6422572</vt:i4>
      </vt:variant>
      <vt:variant>
        <vt:i4>75</vt:i4>
      </vt:variant>
      <vt:variant>
        <vt:i4>0</vt:i4>
      </vt:variant>
      <vt:variant>
        <vt:i4>5</vt:i4>
      </vt:variant>
      <vt:variant>
        <vt:lpwstr>https://www.cdc.gov/vaccines/hcp/acip-recs/general-recs/index.html</vt:lpwstr>
      </vt:variant>
      <vt:variant>
        <vt:lpwstr/>
      </vt:variant>
      <vt:variant>
        <vt:i4>1769536</vt:i4>
      </vt:variant>
      <vt:variant>
        <vt:i4>72</vt:i4>
      </vt:variant>
      <vt:variant>
        <vt:i4>0</vt:i4>
      </vt:variant>
      <vt:variant>
        <vt:i4>5</vt:i4>
      </vt:variant>
      <vt:variant>
        <vt:lpwstr>https://www.cdc.gov/vaccines/covid-19/info-by-product/index.html</vt:lpwstr>
      </vt:variant>
      <vt:variant>
        <vt:lpwstr/>
      </vt:variant>
      <vt:variant>
        <vt:i4>2556005</vt:i4>
      </vt:variant>
      <vt:variant>
        <vt:i4>69</vt:i4>
      </vt:variant>
      <vt:variant>
        <vt:i4>0</vt:i4>
      </vt:variant>
      <vt:variant>
        <vt:i4>5</vt:i4>
      </vt:variant>
      <vt:variant>
        <vt:lpwstr>https://www.cdc.gov/vaccines/covid-19/clinical-considerations/covid-19-vaccines-us.html</vt:lpwstr>
      </vt:variant>
      <vt:variant>
        <vt:lpwstr/>
      </vt:variant>
      <vt:variant>
        <vt:i4>4390926</vt:i4>
      </vt:variant>
      <vt:variant>
        <vt:i4>66</vt:i4>
      </vt:variant>
      <vt:variant>
        <vt:i4>0</vt:i4>
      </vt:variant>
      <vt:variant>
        <vt:i4>5</vt:i4>
      </vt:variant>
      <vt:variant>
        <vt:lpwstr>https://www.immunize.org/handouts/screening-vaccines.asp</vt:lpwstr>
      </vt:variant>
      <vt:variant>
        <vt:lpwstr/>
      </vt:variant>
      <vt:variant>
        <vt:i4>6422585</vt:i4>
      </vt:variant>
      <vt:variant>
        <vt:i4>63</vt:i4>
      </vt:variant>
      <vt:variant>
        <vt:i4>0</vt:i4>
      </vt:variant>
      <vt:variant>
        <vt:i4>5</vt:i4>
      </vt:variant>
      <vt:variant>
        <vt:lpwstr>https://docs.color.com/docs/create-scheduling-calendar</vt:lpwstr>
      </vt:variant>
      <vt:variant>
        <vt:lpwstr/>
      </vt:variant>
      <vt:variant>
        <vt:i4>1310775</vt:i4>
      </vt:variant>
      <vt:variant>
        <vt:i4>56</vt:i4>
      </vt:variant>
      <vt:variant>
        <vt:i4>0</vt:i4>
      </vt:variant>
      <vt:variant>
        <vt:i4>5</vt:i4>
      </vt:variant>
      <vt:variant>
        <vt:lpwstr/>
      </vt:variant>
      <vt:variant>
        <vt:lpwstr>_Toc114843693</vt:lpwstr>
      </vt:variant>
      <vt:variant>
        <vt:i4>1310775</vt:i4>
      </vt:variant>
      <vt:variant>
        <vt:i4>50</vt:i4>
      </vt:variant>
      <vt:variant>
        <vt:i4>0</vt:i4>
      </vt:variant>
      <vt:variant>
        <vt:i4>5</vt:i4>
      </vt:variant>
      <vt:variant>
        <vt:lpwstr/>
      </vt:variant>
      <vt:variant>
        <vt:lpwstr>_Toc114843692</vt:lpwstr>
      </vt:variant>
      <vt:variant>
        <vt:i4>1310775</vt:i4>
      </vt:variant>
      <vt:variant>
        <vt:i4>44</vt:i4>
      </vt:variant>
      <vt:variant>
        <vt:i4>0</vt:i4>
      </vt:variant>
      <vt:variant>
        <vt:i4>5</vt:i4>
      </vt:variant>
      <vt:variant>
        <vt:lpwstr/>
      </vt:variant>
      <vt:variant>
        <vt:lpwstr>_Toc114843691</vt:lpwstr>
      </vt:variant>
      <vt:variant>
        <vt:i4>1376311</vt:i4>
      </vt:variant>
      <vt:variant>
        <vt:i4>38</vt:i4>
      </vt:variant>
      <vt:variant>
        <vt:i4>0</vt:i4>
      </vt:variant>
      <vt:variant>
        <vt:i4>5</vt:i4>
      </vt:variant>
      <vt:variant>
        <vt:lpwstr/>
      </vt:variant>
      <vt:variant>
        <vt:lpwstr>_Toc114843689</vt:lpwstr>
      </vt:variant>
      <vt:variant>
        <vt:i4>1376311</vt:i4>
      </vt:variant>
      <vt:variant>
        <vt:i4>32</vt:i4>
      </vt:variant>
      <vt:variant>
        <vt:i4>0</vt:i4>
      </vt:variant>
      <vt:variant>
        <vt:i4>5</vt:i4>
      </vt:variant>
      <vt:variant>
        <vt:lpwstr/>
      </vt:variant>
      <vt:variant>
        <vt:lpwstr>_Toc114843688</vt:lpwstr>
      </vt:variant>
      <vt:variant>
        <vt:i4>1376311</vt:i4>
      </vt:variant>
      <vt:variant>
        <vt:i4>26</vt:i4>
      </vt:variant>
      <vt:variant>
        <vt:i4>0</vt:i4>
      </vt:variant>
      <vt:variant>
        <vt:i4>5</vt:i4>
      </vt:variant>
      <vt:variant>
        <vt:lpwstr/>
      </vt:variant>
      <vt:variant>
        <vt:lpwstr>_Toc114843687</vt:lpwstr>
      </vt:variant>
      <vt:variant>
        <vt:i4>1376311</vt:i4>
      </vt:variant>
      <vt:variant>
        <vt:i4>20</vt:i4>
      </vt:variant>
      <vt:variant>
        <vt:i4>0</vt:i4>
      </vt:variant>
      <vt:variant>
        <vt:i4>5</vt:i4>
      </vt:variant>
      <vt:variant>
        <vt:lpwstr/>
      </vt:variant>
      <vt:variant>
        <vt:lpwstr>_Toc114843686</vt:lpwstr>
      </vt:variant>
      <vt:variant>
        <vt:i4>1376311</vt:i4>
      </vt:variant>
      <vt:variant>
        <vt:i4>14</vt:i4>
      </vt:variant>
      <vt:variant>
        <vt:i4>0</vt:i4>
      </vt:variant>
      <vt:variant>
        <vt:i4>5</vt:i4>
      </vt:variant>
      <vt:variant>
        <vt:lpwstr/>
      </vt:variant>
      <vt:variant>
        <vt:lpwstr>_Toc114843685</vt:lpwstr>
      </vt:variant>
      <vt:variant>
        <vt:i4>1376311</vt:i4>
      </vt:variant>
      <vt:variant>
        <vt:i4>8</vt:i4>
      </vt:variant>
      <vt:variant>
        <vt:i4>0</vt:i4>
      </vt:variant>
      <vt:variant>
        <vt:i4>5</vt:i4>
      </vt:variant>
      <vt:variant>
        <vt:lpwstr/>
      </vt:variant>
      <vt:variant>
        <vt:lpwstr>_Toc114843684</vt:lpwstr>
      </vt:variant>
      <vt:variant>
        <vt:i4>1376311</vt:i4>
      </vt:variant>
      <vt:variant>
        <vt:i4>2</vt:i4>
      </vt:variant>
      <vt:variant>
        <vt:i4>0</vt:i4>
      </vt:variant>
      <vt:variant>
        <vt:i4>5</vt:i4>
      </vt:variant>
      <vt:variant>
        <vt:lpwstr/>
      </vt:variant>
      <vt:variant>
        <vt:lpwstr>_Toc114843683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Olsen</dc:creator>
  <cp:keywords/>
  <dc:description/>
  <cp:lastModifiedBy>Destinoble, Michaelle (DPH)</cp:lastModifiedBy>
  <cp:revision>2</cp:revision>
  <cp:lastPrinted>2023-11-20T14:08:00Z</cp:lastPrinted>
  <dcterms:created xsi:type="dcterms:W3CDTF">2023-11-21T14:34:00Z</dcterms:created>
  <dcterms:modified xsi:type="dcterms:W3CDTF">2023-11-21T14:34:00Z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0x010100ECA364F8D826674195AA50A0D3E891F1</vt:lpwstr>
  </property>
  <property fmtid="{D5CDD505-2E9C-101B-9397-08002B2CF9AE}" pid="3" name="MediaServiceImageTags">
    <vt:lpwstr/>
  </property>
</Properties>
</file>