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1C8" w:rsidRDefault="00261B59" w:rsidP="00F731C8">
      <w:pPr>
        <w:pStyle w:val="Heading2"/>
        <w:pageBreakBefore w:val="0"/>
      </w:pPr>
      <w:bookmarkStart w:id="0" w:name="_GoBack"/>
      <w:bookmarkEnd w:id="0"/>
      <w:r>
        <w:t>Additional Functionality</w:t>
      </w:r>
    </w:p>
    <w:p w:rsidR="004465B0" w:rsidRDefault="00261B59" w:rsidP="004465B0">
      <w:pPr>
        <w:pStyle w:val="StandardParagraph"/>
        <w:spacing w:after="0"/>
        <w:rPr>
          <w:sz w:val="20"/>
        </w:rPr>
      </w:pPr>
      <w:r>
        <w:rPr>
          <w:sz w:val="20"/>
        </w:rPr>
        <w:t xml:space="preserve">This section will </w:t>
      </w:r>
      <w:r w:rsidR="001557F6">
        <w:rPr>
          <w:sz w:val="20"/>
        </w:rPr>
        <w:t xml:space="preserve">cover additional functionalities available to end users within the Incident Management Module. In particular, this section will cover Creating Action Steps Follow Up, managing workload with Process Management screens, and using the Help features. </w:t>
      </w:r>
    </w:p>
    <w:p w:rsidR="00F731C8" w:rsidRDefault="00F731C8" w:rsidP="00F731C8">
      <w:pPr>
        <w:rPr>
          <w:rFonts w:cs="Arial"/>
          <w:b/>
          <w:sz w:val="20"/>
          <w:szCs w:val="20"/>
        </w:rPr>
      </w:pPr>
    </w:p>
    <w:p w:rsidR="00F731C8" w:rsidRDefault="00EE36B9" w:rsidP="00117792">
      <w:pPr>
        <w:pStyle w:val="Heading3"/>
        <w:tabs>
          <w:tab w:val="left" w:pos="6964"/>
        </w:tabs>
      </w:pPr>
      <w:bookmarkStart w:id="1" w:name="_Toc382552444"/>
      <w:r>
        <w:t xml:space="preserve">Scenario: </w:t>
      </w:r>
      <w:bookmarkEnd w:id="1"/>
      <w:r w:rsidR="001557F6">
        <w:t>Creating Action Steps Follow Up</w:t>
      </w:r>
      <w:r w:rsidR="00117792">
        <w:tab/>
      </w:r>
    </w:p>
    <w:p w:rsidR="00F731C8" w:rsidRDefault="00F731C8" w:rsidP="00F731C8">
      <w:pPr>
        <w:rPr>
          <w:rFonts w:cs="Arial"/>
          <w:b/>
          <w:sz w:val="20"/>
          <w:szCs w:val="20"/>
        </w:rPr>
      </w:pPr>
    </w:p>
    <w:p w:rsidR="00F731C8" w:rsidRPr="002B470D" w:rsidRDefault="00F731C8" w:rsidP="00F731C8">
      <w:pPr>
        <w:rPr>
          <w:rFonts w:cs="Arial"/>
          <w:sz w:val="20"/>
          <w:szCs w:val="20"/>
        </w:rPr>
      </w:pPr>
      <w:r w:rsidRPr="002B470D">
        <w:rPr>
          <w:rFonts w:cs="Arial"/>
          <w:b/>
          <w:sz w:val="20"/>
          <w:szCs w:val="20"/>
        </w:rPr>
        <w:t>Scenario Description</w:t>
      </w:r>
      <w:r w:rsidRPr="002B470D">
        <w:rPr>
          <w:rFonts w:cs="Arial"/>
          <w:sz w:val="20"/>
          <w:szCs w:val="20"/>
        </w:rPr>
        <w:t>:</w:t>
      </w:r>
    </w:p>
    <w:p w:rsidR="00F731C8" w:rsidRDefault="001557F6" w:rsidP="00D23185">
      <w:pPr>
        <w:pStyle w:val="ListParagraph"/>
        <w:numPr>
          <w:ilvl w:val="0"/>
          <w:numId w:val="7"/>
        </w:numPr>
        <w:rPr>
          <w:rFonts w:cs="Arial"/>
          <w:sz w:val="20"/>
        </w:rPr>
      </w:pPr>
      <w:r>
        <w:rPr>
          <w:rFonts w:cs="Arial"/>
          <w:sz w:val="20"/>
        </w:rPr>
        <w:t>An incident has been finalized</w:t>
      </w:r>
    </w:p>
    <w:p w:rsidR="00F731C8" w:rsidRDefault="001557F6" w:rsidP="00D23185">
      <w:pPr>
        <w:pStyle w:val="ListParagraph"/>
        <w:numPr>
          <w:ilvl w:val="0"/>
          <w:numId w:val="7"/>
        </w:numPr>
        <w:rPr>
          <w:rFonts w:cs="Arial"/>
          <w:sz w:val="20"/>
        </w:rPr>
      </w:pPr>
      <w:r>
        <w:rPr>
          <w:rFonts w:cs="Arial"/>
          <w:sz w:val="20"/>
        </w:rPr>
        <w:t>Action steps for the incident have been created</w:t>
      </w:r>
    </w:p>
    <w:p w:rsidR="001557F6" w:rsidRDefault="000D04DF" w:rsidP="00D23185">
      <w:pPr>
        <w:pStyle w:val="ListParagraph"/>
        <w:numPr>
          <w:ilvl w:val="0"/>
          <w:numId w:val="7"/>
        </w:numPr>
        <w:rPr>
          <w:rFonts w:cs="Arial"/>
          <w:sz w:val="20"/>
        </w:rPr>
      </w:pPr>
      <w:r>
        <w:rPr>
          <w:rFonts w:cs="Arial"/>
          <w:sz w:val="20"/>
        </w:rPr>
        <w:t>The user would like to create an Action Steps Follow Up plan</w:t>
      </w:r>
    </w:p>
    <w:p w:rsidR="00F9211E" w:rsidRDefault="00F9211E" w:rsidP="00F9211E">
      <w:pPr>
        <w:rPr>
          <w:rFonts w:cs="Arial"/>
          <w:sz w:val="20"/>
        </w:rPr>
      </w:pPr>
    </w:p>
    <w:p w:rsidR="00F9211E" w:rsidRPr="00F9211E" w:rsidRDefault="004276A8" w:rsidP="00F9211E">
      <w:pPr>
        <w:rPr>
          <w:rFonts w:cs="Arial"/>
          <w:sz w:val="20"/>
        </w:rPr>
      </w:pPr>
      <w:r>
        <w:rPr>
          <w:rFonts w:cs="Arial"/>
          <w:noProof/>
          <w:sz w:val="20"/>
        </w:rPr>
        <w:drawing>
          <wp:inline distT="0" distB="0" distL="0" distR="0">
            <wp:extent cx="5913120" cy="2202180"/>
            <wp:effectExtent l="0" t="0" r="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3120" cy="2202180"/>
                    </a:xfrm>
                    <a:prstGeom prst="rect">
                      <a:avLst/>
                    </a:prstGeom>
                    <a:noFill/>
                    <a:ln>
                      <a:noFill/>
                    </a:ln>
                  </pic:spPr>
                </pic:pic>
              </a:graphicData>
            </a:graphic>
          </wp:inline>
        </w:drawing>
      </w:r>
    </w:p>
    <w:p w:rsidR="00F731C8" w:rsidRPr="002B470D" w:rsidRDefault="00F731C8" w:rsidP="00F731C8">
      <w:pPr>
        <w:rPr>
          <w:rFonts w:cs="Arial"/>
          <w:b/>
          <w:sz w:val="20"/>
          <w:szCs w:val="20"/>
        </w:rPr>
      </w:pPr>
    </w:p>
    <w:p w:rsidR="00F731C8" w:rsidRPr="0019244E" w:rsidRDefault="00F731C8" w:rsidP="00F731C8">
      <w:pPr>
        <w:spacing w:before="240"/>
        <w:rPr>
          <w:rFonts w:cs="Arial"/>
          <w:b/>
          <w:sz w:val="20"/>
          <w:szCs w:val="20"/>
        </w:rPr>
      </w:pPr>
      <w:r w:rsidRPr="0019244E">
        <w:rPr>
          <w:rFonts w:cs="Arial"/>
          <w:b/>
          <w:sz w:val="20"/>
          <w:szCs w:val="20"/>
        </w:rPr>
        <w:t>Roles and Responsibilities:</w:t>
      </w:r>
    </w:p>
    <w:p w:rsidR="00F731C8" w:rsidRPr="0019244E" w:rsidRDefault="00F731C8" w:rsidP="00D23185">
      <w:pPr>
        <w:pStyle w:val="ListParagraph"/>
        <w:numPr>
          <w:ilvl w:val="0"/>
          <w:numId w:val="17"/>
        </w:numPr>
        <w:rPr>
          <w:rFonts w:cs="Arial"/>
          <w:sz w:val="20"/>
        </w:rPr>
      </w:pPr>
      <w:r w:rsidRPr="0019244E">
        <w:rPr>
          <w:rFonts w:cs="Arial"/>
          <w:b/>
          <w:bCs/>
          <w:sz w:val="20"/>
        </w:rPr>
        <w:t>MRC Case Manager</w:t>
      </w:r>
      <w:r w:rsidRPr="0019244E">
        <w:rPr>
          <w:rFonts w:cs="Arial"/>
          <w:bCs/>
          <w:sz w:val="20"/>
        </w:rPr>
        <w:t xml:space="preserve">: </w:t>
      </w:r>
      <w:r w:rsidR="000D04DF">
        <w:rPr>
          <w:rFonts w:cs="Arial"/>
          <w:sz w:val="20"/>
        </w:rPr>
        <w:t>Create Action Steps Follow Up for individuals in their caseload</w:t>
      </w:r>
    </w:p>
    <w:p w:rsidR="00F731C8" w:rsidRPr="000D04DF" w:rsidRDefault="00F731C8" w:rsidP="000D04DF">
      <w:pPr>
        <w:pStyle w:val="ListParagraph"/>
        <w:numPr>
          <w:ilvl w:val="0"/>
          <w:numId w:val="17"/>
        </w:numPr>
        <w:rPr>
          <w:rFonts w:cs="Arial"/>
          <w:sz w:val="20"/>
        </w:rPr>
      </w:pPr>
      <w:r w:rsidRPr="0019244E">
        <w:rPr>
          <w:rFonts w:cs="Arial"/>
          <w:b/>
          <w:bCs/>
          <w:sz w:val="20"/>
        </w:rPr>
        <w:t>MRC Case Manager Supervisor</w:t>
      </w:r>
      <w:r w:rsidRPr="0019244E">
        <w:rPr>
          <w:rFonts w:cs="Arial"/>
          <w:bCs/>
          <w:sz w:val="20"/>
        </w:rPr>
        <w:t xml:space="preserve">: </w:t>
      </w:r>
      <w:r w:rsidR="000D04DF">
        <w:rPr>
          <w:rFonts w:cs="Arial"/>
          <w:sz w:val="20"/>
        </w:rPr>
        <w:t>Create Action Steps Follow Up for individuals in their caseload</w:t>
      </w:r>
    </w:p>
    <w:p w:rsidR="000D04DF" w:rsidRPr="0019244E" w:rsidRDefault="00F731C8" w:rsidP="000D04DF">
      <w:pPr>
        <w:pStyle w:val="ListParagraph"/>
        <w:numPr>
          <w:ilvl w:val="0"/>
          <w:numId w:val="17"/>
        </w:numPr>
        <w:rPr>
          <w:rFonts w:cs="Arial"/>
          <w:sz w:val="20"/>
        </w:rPr>
      </w:pPr>
      <w:r w:rsidRPr="000D04DF">
        <w:rPr>
          <w:rFonts w:cs="Arial"/>
          <w:b/>
          <w:bCs/>
          <w:sz w:val="20"/>
        </w:rPr>
        <w:t>MRC Central Office Oversight</w:t>
      </w:r>
      <w:r w:rsidRPr="000D04DF">
        <w:rPr>
          <w:rFonts w:cs="Arial"/>
          <w:b/>
          <w:sz w:val="20"/>
        </w:rPr>
        <w:t>:</w:t>
      </w:r>
      <w:r w:rsidRPr="000D04DF">
        <w:rPr>
          <w:rFonts w:cs="Arial"/>
          <w:sz w:val="20"/>
        </w:rPr>
        <w:t xml:space="preserve"> </w:t>
      </w:r>
      <w:r w:rsidR="000D04DF">
        <w:rPr>
          <w:rFonts w:cs="Arial"/>
          <w:sz w:val="20"/>
        </w:rPr>
        <w:t>Create Action Steps Follow Up for individuals in their caseload</w:t>
      </w:r>
    </w:p>
    <w:p w:rsidR="000D04DF" w:rsidRPr="0019244E" w:rsidRDefault="00F731C8" w:rsidP="000D04DF">
      <w:pPr>
        <w:pStyle w:val="ListParagraph"/>
        <w:numPr>
          <w:ilvl w:val="0"/>
          <w:numId w:val="17"/>
        </w:numPr>
        <w:rPr>
          <w:rFonts w:cs="Arial"/>
          <w:sz w:val="20"/>
        </w:rPr>
      </w:pPr>
      <w:r w:rsidRPr="000D04DF">
        <w:rPr>
          <w:rFonts w:cs="Arial"/>
          <w:b/>
          <w:bCs/>
          <w:sz w:val="20"/>
        </w:rPr>
        <w:t>DDS ABI/MFP Service Coordinator</w:t>
      </w:r>
      <w:r w:rsidRPr="000D04DF">
        <w:rPr>
          <w:rFonts w:cs="Arial"/>
          <w:bCs/>
          <w:sz w:val="20"/>
        </w:rPr>
        <w:t xml:space="preserve">: </w:t>
      </w:r>
      <w:r w:rsidR="000D04DF">
        <w:rPr>
          <w:rFonts w:cs="Arial"/>
          <w:sz w:val="20"/>
        </w:rPr>
        <w:t>Create Action Steps Follow Up for individuals in their caseload</w:t>
      </w:r>
    </w:p>
    <w:p w:rsidR="00F9211E" w:rsidRPr="002B470D" w:rsidRDefault="00F9211E" w:rsidP="00F9211E">
      <w:pPr>
        <w:spacing w:before="240"/>
        <w:rPr>
          <w:rFonts w:cs="Arial"/>
          <w:sz w:val="20"/>
          <w:szCs w:val="20"/>
        </w:rPr>
      </w:pPr>
      <w:r w:rsidRPr="002B470D">
        <w:rPr>
          <w:rFonts w:cs="Arial"/>
          <w:b/>
          <w:sz w:val="20"/>
          <w:szCs w:val="20"/>
        </w:rPr>
        <w:t>First Steps</w:t>
      </w:r>
      <w:r w:rsidRPr="002B470D">
        <w:rPr>
          <w:rFonts w:cs="Arial"/>
          <w:sz w:val="20"/>
          <w:szCs w:val="20"/>
        </w:rPr>
        <w:t>:</w:t>
      </w:r>
    </w:p>
    <w:p w:rsidR="00F9211E" w:rsidRDefault="00F9211E" w:rsidP="00F9211E">
      <w:pPr>
        <w:pStyle w:val="ListParagraph"/>
        <w:numPr>
          <w:ilvl w:val="0"/>
          <w:numId w:val="8"/>
        </w:numPr>
        <w:rPr>
          <w:rFonts w:cs="Arial"/>
          <w:sz w:val="20"/>
        </w:rPr>
      </w:pPr>
      <w:r>
        <w:rPr>
          <w:rFonts w:cs="Arial"/>
          <w:sz w:val="20"/>
        </w:rPr>
        <w:t>The user logs into HCSIS</w:t>
      </w:r>
    </w:p>
    <w:p w:rsidR="00F9211E" w:rsidRDefault="00F9211E" w:rsidP="00F9211E">
      <w:pPr>
        <w:pStyle w:val="ListParagraph"/>
        <w:numPr>
          <w:ilvl w:val="0"/>
          <w:numId w:val="8"/>
        </w:numPr>
        <w:rPr>
          <w:rFonts w:cs="Arial"/>
          <w:sz w:val="20"/>
        </w:rPr>
      </w:pPr>
      <w:r>
        <w:rPr>
          <w:rFonts w:cs="Arial"/>
          <w:sz w:val="20"/>
        </w:rPr>
        <w:t>The user selects the Quality Management Module</w:t>
      </w:r>
    </w:p>
    <w:p w:rsidR="00F9211E" w:rsidRPr="002B470D" w:rsidRDefault="00F9211E" w:rsidP="00F9211E">
      <w:pPr>
        <w:pStyle w:val="ListParagraph"/>
        <w:numPr>
          <w:ilvl w:val="0"/>
          <w:numId w:val="8"/>
        </w:numPr>
        <w:rPr>
          <w:rFonts w:cs="Arial"/>
          <w:sz w:val="20"/>
        </w:rPr>
      </w:pPr>
      <w:r>
        <w:rPr>
          <w:rFonts w:cs="Arial"/>
          <w:sz w:val="20"/>
        </w:rPr>
        <w:t>The user selects the Incident Management sub-module</w:t>
      </w:r>
    </w:p>
    <w:p w:rsidR="00F731C8" w:rsidRPr="002B470D" w:rsidRDefault="00F731C8" w:rsidP="00F731C8">
      <w:pPr>
        <w:rPr>
          <w:rFonts w:cs="Arial"/>
          <w:sz w:val="20"/>
          <w:szCs w:val="20"/>
        </w:rPr>
      </w:pPr>
    </w:p>
    <w:p w:rsidR="00EE36B9" w:rsidRPr="00EE36B9" w:rsidRDefault="00F9211E" w:rsidP="00F731C8">
      <w:pPr>
        <w:rPr>
          <w:rFonts w:cs="Arial"/>
          <w:b/>
          <w:sz w:val="20"/>
          <w:szCs w:val="20"/>
        </w:rPr>
      </w:pPr>
      <w:r>
        <w:rPr>
          <w:rFonts w:cs="Arial"/>
          <w:b/>
          <w:sz w:val="20"/>
          <w:szCs w:val="20"/>
        </w:rPr>
        <w:t xml:space="preserve">Scenario </w:t>
      </w:r>
      <w:r w:rsidR="00EE36B9">
        <w:rPr>
          <w:rFonts w:cs="Arial"/>
          <w:b/>
          <w:sz w:val="20"/>
          <w:szCs w:val="20"/>
        </w:rPr>
        <w:t>Steps:</w:t>
      </w:r>
    </w:p>
    <w:p w:rsidR="00F731C8" w:rsidRPr="002F4E13" w:rsidRDefault="00C70F43" w:rsidP="00C70F43">
      <w:pPr>
        <w:pStyle w:val="ListParagraph"/>
        <w:numPr>
          <w:ilvl w:val="0"/>
          <w:numId w:val="6"/>
        </w:numPr>
        <w:rPr>
          <w:rFonts w:cs="Arial"/>
          <w:b/>
          <w:sz w:val="20"/>
        </w:rPr>
      </w:pPr>
      <w:r w:rsidRPr="002F4E13">
        <w:rPr>
          <w:rFonts w:cs="Arial"/>
          <w:b/>
          <w:sz w:val="20"/>
        </w:rPr>
        <w:t>Select Event Data Entry</w:t>
      </w:r>
    </w:p>
    <w:p w:rsidR="00F731C8" w:rsidRDefault="00F731C8" w:rsidP="00F731C8">
      <w:pPr>
        <w:rPr>
          <w:rFonts w:cs="Arial"/>
          <w:sz w:val="20"/>
          <w:szCs w:val="20"/>
        </w:rPr>
      </w:pPr>
    </w:p>
    <w:p w:rsidR="00F731C8" w:rsidRDefault="00F731C8" w:rsidP="00F731C8">
      <w:pPr>
        <w:rPr>
          <w:rFonts w:cs="Arial"/>
          <w:sz w:val="20"/>
          <w:szCs w:val="20"/>
        </w:rPr>
      </w:pPr>
    </w:p>
    <w:p w:rsidR="00F731C8" w:rsidRDefault="004276A8" w:rsidP="00EE3381">
      <w:pPr>
        <w:jc w:val="center"/>
        <w:rPr>
          <w:rFonts w:cs="Arial"/>
          <w:sz w:val="20"/>
          <w:szCs w:val="20"/>
        </w:rPr>
      </w:pPr>
      <w:r>
        <w:rPr>
          <w:noProof/>
        </w:rPr>
        <w:lastRenderedPageBreak/>
        <mc:AlternateContent>
          <mc:Choice Requires="wps">
            <w:drawing>
              <wp:anchor distT="0" distB="0" distL="114300" distR="114300" simplePos="0" relativeHeight="251666432" behindDoc="0" locked="0" layoutInCell="1" allowOverlap="1">
                <wp:simplePos x="0" y="0"/>
                <wp:positionH relativeFrom="column">
                  <wp:posOffset>13335</wp:posOffset>
                </wp:positionH>
                <wp:positionV relativeFrom="paragraph">
                  <wp:posOffset>555625</wp:posOffset>
                </wp:positionV>
                <wp:extent cx="668655" cy="213360"/>
                <wp:effectExtent l="19050" t="19050" r="17145" b="15240"/>
                <wp:wrapNone/>
                <wp:docPr id="61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68655" cy="21336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05pt;margin-top:43.75pt;width:52.65pt;height:16.8pt;rotation:180;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" filled="f" strokecolor="#00b0f0" strokeweight="3pt">
                <v:stroke joinstyle="round"/>
              </v:rect>
            </w:pict>
          </mc:Fallback>
        </mc:AlternateContent>
      </w:r>
      <w:r>
        <w:rPr>
          <w:rFonts w:cs="Arial"/>
          <w:noProof/>
          <w:sz w:val="20"/>
          <w:szCs w:val="20"/>
        </w:rPr>
        <w:drawing>
          <wp:inline distT="0" distB="0" distL="0" distR="0">
            <wp:extent cx="5897880" cy="1074420"/>
            <wp:effectExtent l="19050" t="1905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7880" cy="1074420"/>
                    </a:xfrm>
                    <a:prstGeom prst="rect">
                      <a:avLst/>
                    </a:prstGeom>
                    <a:noFill/>
                    <a:ln w="9525" cmpd="sng">
                      <a:solidFill>
                        <a:srgbClr val="000000"/>
                      </a:solidFill>
                      <a:miter lim="800000"/>
                      <a:headEnd/>
                      <a:tailEnd/>
                    </a:ln>
                    <a:effectLst/>
                  </pic:spPr>
                </pic:pic>
              </a:graphicData>
            </a:graphic>
          </wp:inline>
        </w:drawing>
      </w:r>
    </w:p>
    <w:p w:rsidR="00F731C8" w:rsidRDefault="00F731C8" w:rsidP="00B43631">
      <w:pPr>
        <w:spacing w:after="200" w:line="276" w:lineRule="auto"/>
        <w:rPr>
          <w:rFonts w:cs="Arial"/>
          <w:sz w:val="20"/>
          <w:szCs w:val="20"/>
        </w:rPr>
      </w:pPr>
    </w:p>
    <w:p w:rsidR="00F731C8" w:rsidRPr="002F4E13" w:rsidRDefault="00E26671" w:rsidP="00D23185">
      <w:pPr>
        <w:pStyle w:val="ListParagraph"/>
        <w:numPr>
          <w:ilvl w:val="0"/>
          <w:numId w:val="6"/>
        </w:numPr>
        <w:rPr>
          <w:rFonts w:cs="Arial"/>
          <w:b/>
          <w:sz w:val="20"/>
        </w:rPr>
      </w:pPr>
      <w:r w:rsidRPr="002F4E13">
        <w:rPr>
          <w:rFonts w:cs="Arial"/>
          <w:b/>
          <w:sz w:val="20"/>
        </w:rPr>
        <w:t>Search for an individual</w:t>
      </w:r>
    </w:p>
    <w:p w:rsidR="00F731C8" w:rsidRDefault="00F731C8" w:rsidP="00F731C8">
      <w:pPr>
        <w:rPr>
          <w:rFonts w:cs="Arial"/>
          <w:sz w:val="20"/>
        </w:rPr>
      </w:pPr>
    </w:p>
    <w:p w:rsidR="00F731C8" w:rsidRPr="002F4E13" w:rsidRDefault="004276A8" w:rsidP="002F4E13">
      <w:pPr>
        <w:jc w:val="center"/>
        <w:rPr>
          <w:rFonts w:cs="Arial"/>
          <w:sz w:val="20"/>
        </w:rPr>
      </w:pPr>
      <w:r>
        <w:rPr>
          <w:noProof/>
        </w:rPr>
        <mc:AlternateContent>
          <mc:Choice Requires="wps">
            <w:drawing>
              <wp:anchor distT="0" distB="0" distL="114300" distR="114300" simplePos="0" relativeHeight="251738112" behindDoc="0" locked="0" layoutInCell="1" allowOverlap="1">
                <wp:simplePos x="0" y="0"/>
                <wp:positionH relativeFrom="column">
                  <wp:posOffset>2700655</wp:posOffset>
                </wp:positionH>
                <wp:positionV relativeFrom="paragraph">
                  <wp:posOffset>1073150</wp:posOffset>
                </wp:positionV>
                <wp:extent cx="339090" cy="213360"/>
                <wp:effectExtent l="19050" t="19050" r="22860" b="15240"/>
                <wp:wrapNone/>
                <wp:docPr id="4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39090" cy="21336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212.65pt;margin-top:84.5pt;width:26.7pt;height:16.8pt;rotation:180;z-index:251738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" filled="f" strokecolor="#00b0f0" strokeweight="3pt">
                <v:stroke joinstyle="round"/>
              </v:rect>
            </w:pict>
          </mc:Fallback>
        </mc:AlternateContent>
      </w:r>
      <w:r>
        <w:rPr>
          <w:rFonts w:cs="Arial"/>
          <w:noProof/>
          <w:sz w:val="20"/>
        </w:rPr>
        <w:drawing>
          <wp:inline distT="0" distB="0" distL="0" distR="0">
            <wp:extent cx="5890260" cy="1722120"/>
            <wp:effectExtent l="19050" t="1905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b="34692"/>
                    <a:stretch>
                      <a:fillRect/>
                    </a:stretch>
                  </pic:blipFill>
                  <pic:spPr bwMode="auto">
                    <a:xfrm>
                      <a:off x="0" y="0"/>
                      <a:ext cx="5890260" cy="1722120"/>
                    </a:xfrm>
                    <a:prstGeom prst="rect">
                      <a:avLst/>
                    </a:prstGeom>
                    <a:noFill/>
                    <a:ln w="9525" cmpd="sng">
                      <a:solidFill>
                        <a:srgbClr val="000000"/>
                      </a:solidFill>
                      <a:miter lim="800000"/>
                      <a:headEnd/>
                      <a:tailEnd/>
                    </a:ln>
                    <a:effectLst/>
                  </pic:spPr>
                </pic:pic>
              </a:graphicData>
            </a:graphic>
          </wp:inline>
        </w:drawing>
      </w:r>
    </w:p>
    <w:p w:rsidR="00F731C8" w:rsidRPr="002B470D" w:rsidRDefault="00F731C8" w:rsidP="00F731C8">
      <w:pPr>
        <w:rPr>
          <w:rFonts w:cs="Arial"/>
          <w:sz w:val="20"/>
          <w:szCs w:val="20"/>
        </w:rPr>
      </w:pPr>
    </w:p>
    <w:p w:rsidR="00F731C8" w:rsidRDefault="00EE3381" w:rsidP="00D23185">
      <w:pPr>
        <w:pStyle w:val="ListParagraph"/>
        <w:numPr>
          <w:ilvl w:val="0"/>
          <w:numId w:val="6"/>
        </w:numPr>
        <w:rPr>
          <w:rFonts w:cs="Arial"/>
          <w:b/>
          <w:sz w:val="20"/>
        </w:rPr>
      </w:pPr>
      <w:r w:rsidRPr="002F4E13">
        <w:rPr>
          <w:rFonts w:cs="Arial"/>
          <w:b/>
          <w:sz w:val="20"/>
        </w:rPr>
        <w:t xml:space="preserve">Select an individual in order to view </w:t>
      </w:r>
      <w:r w:rsidR="002F4E13">
        <w:rPr>
          <w:rFonts w:cs="Arial"/>
          <w:b/>
          <w:sz w:val="20"/>
        </w:rPr>
        <w:t>their individual event history</w:t>
      </w:r>
    </w:p>
    <w:p w:rsidR="00F9211E" w:rsidRPr="002F4E13" w:rsidRDefault="00F9211E" w:rsidP="00F9211E">
      <w:pPr>
        <w:pStyle w:val="ListParagraph"/>
        <w:numPr>
          <w:ilvl w:val="1"/>
          <w:numId w:val="6"/>
        </w:numPr>
        <w:rPr>
          <w:rFonts w:cs="Arial"/>
          <w:b/>
          <w:sz w:val="20"/>
        </w:rPr>
      </w:pPr>
      <w:r>
        <w:rPr>
          <w:rFonts w:cs="Arial"/>
          <w:b/>
          <w:sz w:val="20"/>
        </w:rPr>
        <w:t>Select the individual</w:t>
      </w:r>
    </w:p>
    <w:p w:rsidR="00F731C8" w:rsidRDefault="00F731C8" w:rsidP="00F731C8">
      <w:pPr>
        <w:rPr>
          <w:rFonts w:cs="Arial"/>
          <w:sz w:val="20"/>
        </w:rPr>
      </w:pPr>
    </w:p>
    <w:p w:rsidR="00F731C8" w:rsidRDefault="004276A8" w:rsidP="00F731C8">
      <w:pPr>
        <w:rPr>
          <w:rFonts w:cs="Arial"/>
          <w:sz w:val="20"/>
        </w:rPr>
      </w:pPr>
      <w:r>
        <w:rPr>
          <w:noProof/>
        </w:rPr>
        <w:drawing>
          <wp:anchor distT="0" distB="0" distL="114300" distR="114300" simplePos="0" relativeHeight="251714560" behindDoc="0" locked="0" layoutInCell="1" allowOverlap="1">
            <wp:simplePos x="0" y="0"/>
            <wp:positionH relativeFrom="margin">
              <wp:align>center</wp:align>
            </wp:positionH>
            <wp:positionV relativeFrom="paragraph">
              <wp:posOffset>18415</wp:posOffset>
            </wp:positionV>
            <wp:extent cx="5943600" cy="3735705"/>
            <wp:effectExtent l="19050" t="19050" r="0" b="0"/>
            <wp:wrapNone/>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7357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Default="00EE3381" w:rsidP="00F731C8">
      <w:pPr>
        <w:rPr>
          <w:rFonts w:cs="Arial"/>
          <w:sz w:val="20"/>
        </w:rPr>
      </w:pPr>
    </w:p>
    <w:p w:rsidR="00EE3381" w:rsidRPr="00EC065E" w:rsidRDefault="00EE3381" w:rsidP="00F731C8">
      <w:pPr>
        <w:rPr>
          <w:rFonts w:cs="Arial"/>
          <w:sz w:val="20"/>
        </w:rPr>
      </w:pPr>
    </w:p>
    <w:p w:rsidR="00EE3381" w:rsidRDefault="00EE3381" w:rsidP="002F4E13">
      <w:pPr>
        <w:rPr>
          <w:rFonts w:cs="Arial"/>
          <w:sz w:val="20"/>
          <w:szCs w:val="20"/>
        </w:rPr>
      </w:pPr>
    </w:p>
    <w:p w:rsidR="00F9211E" w:rsidRDefault="00F9211E" w:rsidP="00F9211E">
      <w:pPr>
        <w:pStyle w:val="ListParagraph"/>
        <w:spacing w:after="200" w:line="276" w:lineRule="auto"/>
        <w:ind w:left="1080"/>
        <w:rPr>
          <w:rFonts w:cs="Arial"/>
          <w:sz w:val="20"/>
        </w:rPr>
      </w:pPr>
    </w:p>
    <w:p w:rsidR="002F4E13" w:rsidRDefault="00F9211E" w:rsidP="00F9211E">
      <w:pPr>
        <w:pStyle w:val="ListParagraph"/>
        <w:numPr>
          <w:ilvl w:val="1"/>
          <w:numId w:val="6"/>
        </w:numPr>
        <w:spacing w:after="200" w:line="276" w:lineRule="auto"/>
        <w:rPr>
          <w:rFonts w:cs="Arial"/>
          <w:b/>
          <w:sz w:val="20"/>
        </w:rPr>
      </w:pPr>
      <w:r w:rsidRPr="00F9211E">
        <w:rPr>
          <w:rFonts w:cs="Arial"/>
          <w:b/>
          <w:sz w:val="20"/>
        </w:rPr>
        <w:t>View the Individual’s Event History</w:t>
      </w:r>
    </w:p>
    <w:p w:rsidR="00F9211E" w:rsidRPr="00F9211E" w:rsidRDefault="004276A8" w:rsidP="00F9211E">
      <w:pPr>
        <w:spacing w:after="200" w:line="276" w:lineRule="auto"/>
        <w:rPr>
          <w:rFonts w:cs="Arial"/>
          <w:b/>
          <w:sz w:val="20"/>
        </w:rPr>
      </w:pPr>
      <w:r>
        <w:rPr>
          <w:rFonts w:cs="Arial"/>
          <w:b/>
          <w:noProof/>
          <w:sz w:val="20"/>
        </w:rPr>
        <w:lastRenderedPageBreak/>
        <w:drawing>
          <wp:inline distT="0" distB="0" distL="0" distR="0">
            <wp:extent cx="5844540" cy="3710940"/>
            <wp:effectExtent l="19050" t="19050" r="3810" b="381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4540" cy="3710940"/>
                    </a:xfrm>
                    <a:prstGeom prst="rect">
                      <a:avLst/>
                    </a:prstGeom>
                    <a:noFill/>
                    <a:ln w="9525" cmpd="sng">
                      <a:solidFill>
                        <a:srgbClr val="000000"/>
                      </a:solidFill>
                      <a:miter lim="800000"/>
                      <a:headEnd/>
                      <a:tailEnd/>
                    </a:ln>
                    <a:effectLst/>
                  </pic:spPr>
                </pic:pic>
              </a:graphicData>
            </a:graphic>
          </wp:inline>
        </w:drawing>
      </w:r>
    </w:p>
    <w:p w:rsidR="00F9211E" w:rsidRPr="00F9211E" w:rsidRDefault="00F9211E" w:rsidP="00F9211E">
      <w:pPr>
        <w:spacing w:after="200" w:line="276" w:lineRule="auto"/>
        <w:rPr>
          <w:rFonts w:cs="Arial"/>
          <w:sz w:val="20"/>
        </w:rPr>
      </w:pPr>
    </w:p>
    <w:p w:rsidR="00F731C8" w:rsidRPr="002F4E13" w:rsidRDefault="00734E24" w:rsidP="00D23185">
      <w:pPr>
        <w:pStyle w:val="ListParagraph"/>
        <w:numPr>
          <w:ilvl w:val="0"/>
          <w:numId w:val="6"/>
        </w:numPr>
        <w:rPr>
          <w:rFonts w:cs="Arial"/>
          <w:b/>
          <w:sz w:val="20"/>
        </w:rPr>
      </w:pPr>
      <w:r w:rsidRPr="002F4E13">
        <w:rPr>
          <w:rFonts w:cs="Arial"/>
          <w:b/>
          <w:sz w:val="20"/>
        </w:rPr>
        <w:t xml:space="preserve">View </w:t>
      </w:r>
      <w:r w:rsidR="00DA6306">
        <w:rPr>
          <w:rFonts w:cs="Arial"/>
          <w:b/>
          <w:sz w:val="20"/>
        </w:rPr>
        <w:t>Incident</w:t>
      </w:r>
      <w:r w:rsidR="00DA6306" w:rsidRPr="002F4E13">
        <w:rPr>
          <w:rFonts w:cs="Arial"/>
          <w:b/>
          <w:sz w:val="20"/>
        </w:rPr>
        <w:t xml:space="preserve"> </w:t>
      </w:r>
      <w:r w:rsidRPr="002F4E13">
        <w:rPr>
          <w:rFonts w:cs="Arial"/>
          <w:b/>
          <w:sz w:val="20"/>
        </w:rPr>
        <w:t>Switchboard</w:t>
      </w:r>
    </w:p>
    <w:p w:rsidR="0092297E" w:rsidRDefault="0092297E" w:rsidP="00EE36B9">
      <w:pPr>
        <w:rPr>
          <w:rFonts w:cs="Arial"/>
          <w:sz w:val="20"/>
        </w:rPr>
      </w:pPr>
    </w:p>
    <w:p w:rsidR="002F4E13" w:rsidRDefault="00734E24" w:rsidP="00E7295B">
      <w:pPr>
        <w:ind w:left="360"/>
        <w:rPr>
          <w:rFonts w:cs="Arial"/>
          <w:sz w:val="20"/>
        </w:rPr>
      </w:pPr>
      <w:r>
        <w:rPr>
          <w:rFonts w:cs="Arial"/>
          <w:sz w:val="20"/>
        </w:rPr>
        <w:t>After selecting the individual event</w:t>
      </w:r>
      <w:r w:rsidR="00DA6306">
        <w:rPr>
          <w:rFonts w:cs="Arial"/>
          <w:sz w:val="20"/>
        </w:rPr>
        <w:t xml:space="preserve"> from the Individual’s Event History</w:t>
      </w:r>
      <w:r>
        <w:rPr>
          <w:rFonts w:cs="Arial"/>
          <w:sz w:val="20"/>
        </w:rPr>
        <w:t xml:space="preserve">, the </w:t>
      </w:r>
      <w:r w:rsidR="00DA6306">
        <w:rPr>
          <w:rFonts w:cs="Arial"/>
          <w:sz w:val="20"/>
        </w:rPr>
        <w:t xml:space="preserve">incident </w:t>
      </w:r>
      <w:r>
        <w:rPr>
          <w:rFonts w:cs="Arial"/>
          <w:sz w:val="20"/>
        </w:rPr>
        <w:t>switchboard will be displayed</w:t>
      </w:r>
      <w:r w:rsidR="00F731C8" w:rsidRPr="00EE36B9">
        <w:rPr>
          <w:rFonts w:cs="Arial"/>
          <w:sz w:val="20"/>
        </w:rPr>
        <w:t>.</w:t>
      </w:r>
      <w:r>
        <w:rPr>
          <w:rFonts w:cs="Arial"/>
          <w:sz w:val="20"/>
        </w:rPr>
        <w:t xml:space="preserve"> At this point, the event has been submitted, finalized, and approved. To move to the next step, select “Create” under Action Steps Follow Up. </w:t>
      </w:r>
    </w:p>
    <w:p w:rsidR="002F4E13" w:rsidRPr="00E96794" w:rsidRDefault="002F4E13" w:rsidP="00F731C8">
      <w:pPr>
        <w:rPr>
          <w:rFonts w:cs="Arial"/>
          <w:sz w:val="20"/>
        </w:rPr>
      </w:pPr>
    </w:p>
    <w:p w:rsidR="00F731C8" w:rsidRDefault="004276A8" w:rsidP="00F731C8">
      <w:pPr>
        <w:pStyle w:val="ListParagraph"/>
        <w:ind w:left="360"/>
        <w:rPr>
          <w:rFonts w:cs="Arial"/>
          <w:sz w:val="20"/>
        </w:rPr>
      </w:pPr>
      <w:r>
        <w:rPr>
          <w:noProof/>
        </w:rPr>
        <w:drawing>
          <wp:anchor distT="0" distB="0" distL="114300" distR="114300" simplePos="0" relativeHeight="251718656" behindDoc="0" locked="0" layoutInCell="1" allowOverlap="1">
            <wp:simplePos x="0" y="0"/>
            <wp:positionH relativeFrom="margin">
              <wp:align>center</wp:align>
            </wp:positionH>
            <wp:positionV relativeFrom="paragraph">
              <wp:posOffset>6350</wp:posOffset>
            </wp:positionV>
            <wp:extent cx="5943600" cy="2892425"/>
            <wp:effectExtent l="19050" t="19050" r="0" b="3175"/>
            <wp:wrapNone/>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8924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Default="004276A8" w:rsidP="00F731C8">
      <w:pPr>
        <w:pStyle w:val="ListParagraph"/>
        <w:ind w:left="360"/>
        <w:rPr>
          <w:rFonts w:cs="Arial"/>
          <w:sz w:val="20"/>
        </w:rPr>
      </w:pPr>
      <w:r>
        <w:rPr>
          <w:noProof/>
        </w:rPr>
        <mc:AlternateContent>
          <mc:Choice Requires="wps">
            <w:drawing>
              <wp:anchor distT="0" distB="0" distL="114300" distR="114300" simplePos="0" relativeHeight="251719680" behindDoc="0" locked="0" layoutInCell="1" allowOverlap="1">
                <wp:simplePos x="0" y="0"/>
                <wp:positionH relativeFrom="column">
                  <wp:posOffset>1239520</wp:posOffset>
                </wp:positionH>
                <wp:positionV relativeFrom="paragraph">
                  <wp:posOffset>113665</wp:posOffset>
                </wp:positionV>
                <wp:extent cx="461010" cy="180975"/>
                <wp:effectExtent l="19050" t="19050" r="15240" b="28575"/>
                <wp:wrapNone/>
                <wp:docPr id="6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61010" cy="18097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97.6pt;margin-top:8.95pt;width:36.3pt;height:14.25pt;rotation:180;z-index:251719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" filled="f" strokecolor="#00b0f0" strokeweight="3pt">
                <v:stroke joinstyle="round"/>
              </v:rect>
            </w:pict>
          </mc:Fallback>
        </mc:AlternateContent>
      </w:r>
    </w:p>
    <w:p w:rsidR="00A879E5" w:rsidRDefault="00A879E5" w:rsidP="00F731C8">
      <w:pPr>
        <w:pStyle w:val="ListParagraph"/>
        <w:ind w:left="360"/>
        <w:rPr>
          <w:rFonts w:cs="Arial"/>
          <w:sz w:val="20"/>
        </w:rPr>
      </w:pPr>
    </w:p>
    <w:p w:rsidR="00A879E5" w:rsidRDefault="00A879E5" w:rsidP="00F731C8">
      <w:pPr>
        <w:pStyle w:val="ListParagraph"/>
        <w:ind w:left="360"/>
        <w:rPr>
          <w:rFonts w:cs="Arial"/>
          <w:sz w:val="20"/>
        </w:rPr>
      </w:pPr>
    </w:p>
    <w:p w:rsidR="00A879E5" w:rsidRPr="002F4E13" w:rsidRDefault="00A879E5" w:rsidP="002F4E13">
      <w:pPr>
        <w:rPr>
          <w:rFonts w:cs="Arial"/>
          <w:sz w:val="20"/>
        </w:rPr>
      </w:pPr>
    </w:p>
    <w:p w:rsidR="00F731C8" w:rsidRPr="002F4E13" w:rsidRDefault="002F4E13" w:rsidP="00D23185">
      <w:pPr>
        <w:pStyle w:val="ListParagraph"/>
        <w:numPr>
          <w:ilvl w:val="0"/>
          <w:numId w:val="6"/>
        </w:numPr>
        <w:rPr>
          <w:rFonts w:cs="Arial"/>
          <w:b/>
          <w:sz w:val="20"/>
        </w:rPr>
      </w:pPr>
      <w:r w:rsidRPr="002F4E13">
        <w:rPr>
          <w:rFonts w:cs="Arial"/>
          <w:b/>
          <w:sz w:val="20"/>
        </w:rPr>
        <w:lastRenderedPageBreak/>
        <w:t>Create Action Steps Follow Up</w:t>
      </w:r>
    </w:p>
    <w:p w:rsidR="0092297E" w:rsidRDefault="0092297E" w:rsidP="00EE36B9">
      <w:pPr>
        <w:pStyle w:val="ListParagraph"/>
        <w:ind w:left="360"/>
        <w:rPr>
          <w:rFonts w:cs="Arial"/>
          <w:sz w:val="20"/>
        </w:rPr>
      </w:pPr>
    </w:p>
    <w:p w:rsidR="00F731C8" w:rsidRDefault="00A879E5" w:rsidP="00A879E5">
      <w:pPr>
        <w:rPr>
          <w:rFonts w:cs="Arial"/>
          <w:sz w:val="20"/>
        </w:rPr>
      </w:pPr>
      <w:r>
        <w:rPr>
          <w:rFonts w:cs="Arial"/>
          <w:sz w:val="20"/>
        </w:rPr>
        <w:t xml:space="preserve">Input any action steps, responsible parties, target or actual completion date of action step, and add any additional comments. </w:t>
      </w:r>
    </w:p>
    <w:p w:rsidR="007405AE" w:rsidRPr="00A879E5" w:rsidRDefault="007405AE" w:rsidP="00A879E5">
      <w:pPr>
        <w:rPr>
          <w:rFonts w:cs="Arial"/>
          <w:sz w:val="20"/>
        </w:rPr>
      </w:pPr>
    </w:p>
    <w:p w:rsidR="00F731C8" w:rsidRDefault="004276A8" w:rsidP="00F731C8">
      <w:pPr>
        <w:rPr>
          <w:rFonts w:cs="Arial"/>
          <w:sz w:val="20"/>
        </w:rPr>
      </w:pPr>
      <w:r>
        <w:rPr>
          <w:rFonts w:cs="Arial"/>
          <w:noProof/>
          <w:sz w:val="20"/>
        </w:rPr>
        <w:drawing>
          <wp:inline distT="0" distB="0" distL="0" distR="0">
            <wp:extent cx="5829300" cy="4206240"/>
            <wp:effectExtent l="19050" t="19050" r="0" b="381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b="9892"/>
                    <a:stretch>
                      <a:fillRect/>
                    </a:stretch>
                  </pic:blipFill>
                  <pic:spPr bwMode="auto">
                    <a:xfrm>
                      <a:off x="0" y="0"/>
                      <a:ext cx="5829300" cy="4206240"/>
                    </a:xfrm>
                    <a:prstGeom prst="rect">
                      <a:avLst/>
                    </a:prstGeom>
                    <a:noFill/>
                    <a:ln w="9525" cmpd="sng">
                      <a:solidFill>
                        <a:srgbClr val="000000"/>
                      </a:solidFill>
                      <a:miter lim="800000"/>
                      <a:headEnd/>
                      <a:tailEnd/>
                    </a:ln>
                    <a:effectLst/>
                  </pic:spPr>
                </pic:pic>
              </a:graphicData>
            </a:graphic>
          </wp:inline>
        </w:drawing>
      </w:r>
    </w:p>
    <w:p w:rsidR="00F731C8" w:rsidRDefault="00F731C8" w:rsidP="00F731C8">
      <w:pPr>
        <w:rPr>
          <w:rFonts w:cs="Arial"/>
          <w:sz w:val="20"/>
        </w:rPr>
      </w:pPr>
    </w:p>
    <w:p w:rsidR="00F731C8" w:rsidRPr="00A879E5" w:rsidRDefault="00F9211E" w:rsidP="00F9211E">
      <w:pPr>
        <w:spacing w:after="200" w:line="276" w:lineRule="auto"/>
        <w:jc w:val="both"/>
        <w:rPr>
          <w:rFonts w:cs="Arial"/>
          <w:sz w:val="20"/>
        </w:rPr>
      </w:pPr>
      <w:r w:rsidRPr="00F9211E">
        <w:rPr>
          <w:rFonts w:cs="Arial"/>
          <w:sz w:val="20"/>
        </w:rPr>
        <w:t>Input any actions steps, the responsible party, when the action step was completed by or is targeted to be completed by and any additional comments</w:t>
      </w:r>
      <w:r>
        <w:rPr>
          <w:rFonts w:cs="Arial"/>
          <w:sz w:val="20"/>
        </w:rPr>
        <w:t xml:space="preserve">. </w:t>
      </w:r>
    </w:p>
    <w:p w:rsidR="00D01575" w:rsidRDefault="00A879E5" w:rsidP="00E7295B">
      <w:pPr>
        <w:pStyle w:val="ListParagraph"/>
        <w:numPr>
          <w:ilvl w:val="0"/>
          <w:numId w:val="6"/>
        </w:numPr>
        <w:rPr>
          <w:rFonts w:cs="Arial"/>
          <w:b/>
          <w:sz w:val="20"/>
        </w:rPr>
      </w:pPr>
      <w:r w:rsidRPr="00D01575">
        <w:rPr>
          <w:rFonts w:cs="Arial"/>
          <w:b/>
          <w:noProof/>
          <w:sz w:val="20"/>
        </w:rPr>
        <w:t>Finalize Action Steps Follow Up by selecting “Finaliz</w:t>
      </w:r>
      <w:r w:rsidR="00D01575" w:rsidRPr="00D01575">
        <w:rPr>
          <w:rFonts w:cs="Arial"/>
          <w:b/>
          <w:noProof/>
          <w:sz w:val="20"/>
        </w:rPr>
        <w:t>e” at the bottom of the screen</w:t>
      </w:r>
    </w:p>
    <w:p w:rsidR="00E7295B" w:rsidRPr="00E7295B" w:rsidRDefault="00E7295B" w:rsidP="00E7295B">
      <w:pPr>
        <w:pStyle w:val="ListParagraph"/>
        <w:ind w:left="360"/>
        <w:rPr>
          <w:rFonts w:cs="Arial"/>
          <w:b/>
          <w:sz w:val="20"/>
        </w:rPr>
      </w:pPr>
    </w:p>
    <w:p w:rsidR="00A879E5" w:rsidRDefault="004276A8" w:rsidP="00A879E5">
      <w:pPr>
        <w:rPr>
          <w:rFonts w:cs="Arial"/>
          <w:sz w:val="20"/>
        </w:rPr>
      </w:pPr>
      <w:r>
        <w:rPr>
          <w:rFonts w:cs="Arial"/>
          <w:noProof/>
          <w:sz w:val="20"/>
        </w:rPr>
        <w:lastRenderedPageBreak/>
        <w:drawing>
          <wp:inline distT="0" distB="0" distL="0" distR="0">
            <wp:extent cx="5006340" cy="3543300"/>
            <wp:effectExtent l="0" t="0" r="0" b="0"/>
            <wp:docPr id="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6340" cy="3543300"/>
                    </a:xfrm>
                    <a:prstGeom prst="rect">
                      <a:avLst/>
                    </a:prstGeom>
                    <a:noFill/>
                    <a:ln>
                      <a:noFill/>
                    </a:ln>
                  </pic:spPr>
                </pic:pic>
              </a:graphicData>
            </a:graphic>
          </wp:inline>
        </w:drawing>
      </w:r>
    </w:p>
    <w:p w:rsidR="00A879E5" w:rsidRDefault="00A879E5" w:rsidP="00A879E5">
      <w:pPr>
        <w:rPr>
          <w:rFonts w:cs="Arial"/>
          <w:sz w:val="20"/>
        </w:rPr>
      </w:pPr>
    </w:p>
    <w:p w:rsidR="00420AD4" w:rsidRDefault="00420AD4" w:rsidP="00420AD4">
      <w:pPr>
        <w:spacing w:after="200" w:line="276" w:lineRule="auto"/>
        <w:rPr>
          <w:rFonts w:cs="Arial"/>
          <w:sz w:val="20"/>
        </w:rPr>
      </w:pPr>
      <w:r>
        <w:rPr>
          <w:rFonts w:cs="Arial"/>
          <w:sz w:val="20"/>
        </w:rPr>
        <w:br w:type="page"/>
      </w:r>
    </w:p>
    <w:p w:rsidR="00D32F3F" w:rsidRPr="00E7295B" w:rsidRDefault="00E7295B" w:rsidP="00E7295B">
      <w:pPr>
        <w:spacing w:before="240"/>
        <w:rPr>
          <w:rFonts w:cs="Arial"/>
          <w:sz w:val="20"/>
        </w:rPr>
      </w:pPr>
      <w:r w:rsidRPr="00E7295B">
        <w:rPr>
          <w:rFonts w:cs="Arial"/>
          <w:b/>
          <w:sz w:val="20"/>
        </w:rPr>
        <w:lastRenderedPageBreak/>
        <w:t>N</w:t>
      </w:r>
      <w:r w:rsidR="00F731C8" w:rsidRPr="00E7295B">
        <w:rPr>
          <w:rFonts w:cs="Arial"/>
          <w:b/>
          <w:sz w:val="20"/>
        </w:rPr>
        <w:t>ext Steps</w:t>
      </w:r>
    </w:p>
    <w:p w:rsidR="00F731C8" w:rsidRDefault="00A879E5" w:rsidP="00814504">
      <w:pPr>
        <w:pStyle w:val="ListParagraph"/>
        <w:spacing w:before="240"/>
        <w:ind w:left="90"/>
        <w:rPr>
          <w:rFonts w:cs="Arial"/>
          <w:sz w:val="20"/>
        </w:rPr>
      </w:pPr>
      <w:r>
        <w:rPr>
          <w:rFonts w:cs="Arial"/>
          <w:sz w:val="20"/>
        </w:rPr>
        <w:t>After finalizing the Action Steps, you will be brought back to the Event Switchboard. Action Steps Follow Up should be listed as “Created” and “Finalized”</w:t>
      </w:r>
    </w:p>
    <w:p w:rsidR="00814504" w:rsidRPr="00175C6C" w:rsidRDefault="00A879E5" w:rsidP="00175C6C">
      <w:pPr>
        <w:pStyle w:val="ListParagraph"/>
        <w:ind w:left="90"/>
        <w:rPr>
          <w:rFonts w:cs="Arial"/>
          <w:sz w:val="20"/>
        </w:rPr>
      </w:pPr>
      <w:r>
        <w:rPr>
          <w:rFonts w:cs="Arial"/>
          <w:sz w:val="20"/>
        </w:rPr>
        <w:t>From here you will be able to:</w:t>
      </w:r>
    </w:p>
    <w:p w:rsidR="00F731C8" w:rsidRDefault="00A879E5" w:rsidP="00A879E5">
      <w:pPr>
        <w:pStyle w:val="ListParagraph"/>
        <w:numPr>
          <w:ilvl w:val="0"/>
          <w:numId w:val="19"/>
        </w:numPr>
        <w:rPr>
          <w:rFonts w:cs="Arial"/>
          <w:sz w:val="20"/>
        </w:rPr>
      </w:pPr>
      <w:r>
        <w:rPr>
          <w:rFonts w:cs="Arial"/>
          <w:sz w:val="20"/>
        </w:rPr>
        <w:t>Review other documents related to the incident</w:t>
      </w:r>
    </w:p>
    <w:p w:rsidR="00A879E5" w:rsidRDefault="00A879E5" w:rsidP="00A879E5">
      <w:pPr>
        <w:pStyle w:val="ListParagraph"/>
        <w:numPr>
          <w:ilvl w:val="0"/>
          <w:numId w:val="19"/>
        </w:numPr>
        <w:rPr>
          <w:rFonts w:cs="Arial"/>
          <w:sz w:val="20"/>
        </w:rPr>
      </w:pPr>
      <w:r>
        <w:rPr>
          <w:rFonts w:cs="Arial"/>
          <w:sz w:val="20"/>
        </w:rPr>
        <w:t>Print or download the Incident Reports and Summary</w:t>
      </w:r>
    </w:p>
    <w:p w:rsidR="00A879E5" w:rsidRDefault="00A879E5" w:rsidP="00A879E5">
      <w:pPr>
        <w:rPr>
          <w:rFonts w:cs="Arial"/>
          <w:sz w:val="20"/>
        </w:rPr>
      </w:pPr>
    </w:p>
    <w:p w:rsidR="006A0B8C" w:rsidRDefault="004276A8" w:rsidP="00BD51A1">
      <w:pPr>
        <w:rPr>
          <w:rFonts w:cs="Arial"/>
          <w:noProof/>
          <w:sz w:val="20"/>
        </w:rPr>
      </w:pPr>
      <w:r>
        <w:rPr>
          <w:noProof/>
        </w:rPr>
        <mc:AlternateContent>
          <mc:Choice Requires="wps">
            <w:drawing>
              <wp:anchor distT="0" distB="0" distL="114300" distR="114300" simplePos="0" relativeHeight="251740160" behindDoc="0" locked="0" layoutInCell="1" allowOverlap="1">
                <wp:simplePos x="0" y="0"/>
                <wp:positionH relativeFrom="column">
                  <wp:posOffset>786765</wp:posOffset>
                </wp:positionH>
                <wp:positionV relativeFrom="paragraph">
                  <wp:posOffset>3116580</wp:posOffset>
                </wp:positionV>
                <wp:extent cx="2137410" cy="180340"/>
                <wp:effectExtent l="19050" t="19050" r="15240" b="10160"/>
                <wp:wrapNone/>
                <wp:docPr id="4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137410" cy="18034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61.95pt;margin-top:245.4pt;width:168.3pt;height:14.2pt;rotation:180;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" filled="f" strokecolor="#00b0f0" strokeweight="3pt">
                <v:stroke joinstyle="round"/>
              </v:rect>
            </w:pict>
          </mc:Fallback>
        </mc:AlternateContent>
      </w:r>
      <w:r>
        <w:rPr>
          <w:rFonts w:cs="Arial"/>
          <w:noProof/>
          <w:sz w:val="20"/>
        </w:rPr>
        <w:drawing>
          <wp:inline distT="0" distB="0" distL="0" distR="0">
            <wp:extent cx="5852160" cy="3649980"/>
            <wp:effectExtent l="19050" t="19050" r="0" b="762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l="13947" t="18289" r="17642" b="-5719"/>
                    <a:stretch>
                      <a:fillRect/>
                    </a:stretch>
                  </pic:blipFill>
                  <pic:spPr bwMode="auto">
                    <a:xfrm>
                      <a:off x="0" y="0"/>
                      <a:ext cx="5852160" cy="3649980"/>
                    </a:xfrm>
                    <a:prstGeom prst="rect">
                      <a:avLst/>
                    </a:prstGeom>
                    <a:noFill/>
                    <a:ln w="9525" cmpd="sng">
                      <a:solidFill>
                        <a:srgbClr val="000000"/>
                      </a:solidFill>
                      <a:miter lim="800000"/>
                      <a:headEnd/>
                      <a:tailEnd/>
                    </a:ln>
                    <a:effectLst/>
                  </pic:spPr>
                </pic:pic>
              </a:graphicData>
            </a:graphic>
          </wp:inline>
        </w:drawing>
      </w:r>
    </w:p>
    <w:p w:rsidR="00E43B46" w:rsidRDefault="00E43B46" w:rsidP="00BD51A1">
      <w:pPr>
        <w:rPr>
          <w:rFonts w:cs="Arial"/>
          <w:noProof/>
          <w:sz w:val="20"/>
        </w:rPr>
      </w:pPr>
    </w:p>
    <w:p w:rsidR="00CE608A" w:rsidRDefault="00CE608A" w:rsidP="00CE608A">
      <w:pPr>
        <w:pStyle w:val="Heading2"/>
      </w:pPr>
      <w:r>
        <w:lastRenderedPageBreak/>
        <w:t>Alerts in HCSIS</w:t>
      </w:r>
    </w:p>
    <w:p w:rsidR="00E43B46" w:rsidRDefault="00E43B46" w:rsidP="00E43B46">
      <w:r>
        <w:t xml:space="preserve">Alerts are a great workload management tool for Incident Management and HCSIS.  Alerts are messages that are stored within the system providing the user with pertinent updates.  Please keep in mind that alerts can only be accessed via the system and therefore will not be sent to users via email. </w:t>
      </w:r>
    </w:p>
    <w:p w:rsidR="00CE608A" w:rsidRDefault="00CE608A" w:rsidP="00E43B46"/>
    <w:p w:rsidR="00CE608A" w:rsidRDefault="00CE608A" w:rsidP="00CE608A">
      <w:pPr>
        <w:pStyle w:val="Heading3"/>
      </w:pPr>
      <w:r>
        <w:t>Scenario: Viewing Alerts in HCSIS</w:t>
      </w:r>
    </w:p>
    <w:p w:rsidR="00E43B46" w:rsidRDefault="00E43B46" w:rsidP="00E43B46"/>
    <w:p w:rsidR="00E43B46" w:rsidRDefault="00E43B46" w:rsidP="00E43B46">
      <w:pPr>
        <w:rPr>
          <w:b/>
        </w:rPr>
      </w:pPr>
      <w:r>
        <w:rPr>
          <w:b/>
        </w:rPr>
        <w:t>Roles and Responsibilities</w:t>
      </w:r>
    </w:p>
    <w:p w:rsidR="00E43B46" w:rsidRDefault="00E43B46" w:rsidP="00E43B46">
      <w:pPr>
        <w:pStyle w:val="ListParagraph"/>
        <w:numPr>
          <w:ilvl w:val="0"/>
          <w:numId w:val="37"/>
        </w:numPr>
      </w:pPr>
      <w:r>
        <w:t>The following users can view and manage alerts:</w:t>
      </w:r>
    </w:p>
    <w:p w:rsidR="00E43B46" w:rsidRDefault="00E43B46" w:rsidP="00E43B46">
      <w:pPr>
        <w:pStyle w:val="ListParagraph"/>
        <w:numPr>
          <w:ilvl w:val="1"/>
          <w:numId w:val="37"/>
        </w:numPr>
      </w:pPr>
      <w:r>
        <w:t>Providers (all roles)</w:t>
      </w:r>
    </w:p>
    <w:p w:rsidR="00E43B46" w:rsidRDefault="00E43B46" w:rsidP="00E43B46">
      <w:pPr>
        <w:pStyle w:val="ListParagraph"/>
        <w:numPr>
          <w:ilvl w:val="1"/>
          <w:numId w:val="37"/>
        </w:numPr>
      </w:pPr>
      <w:r>
        <w:t>Case Managers</w:t>
      </w:r>
    </w:p>
    <w:p w:rsidR="00E43B46" w:rsidRDefault="00E43B46" w:rsidP="00E43B46">
      <w:pPr>
        <w:pStyle w:val="ListParagraph"/>
        <w:numPr>
          <w:ilvl w:val="1"/>
          <w:numId w:val="37"/>
        </w:numPr>
      </w:pPr>
      <w:r>
        <w:t>Case Manager Supervisors</w:t>
      </w:r>
    </w:p>
    <w:p w:rsidR="00E43B46" w:rsidRDefault="00E43B46" w:rsidP="00E43B46">
      <w:pPr>
        <w:pStyle w:val="ListParagraph"/>
        <w:numPr>
          <w:ilvl w:val="1"/>
          <w:numId w:val="37"/>
        </w:numPr>
      </w:pPr>
      <w:r>
        <w:t xml:space="preserve">MRC Central Office </w:t>
      </w:r>
    </w:p>
    <w:p w:rsidR="00E43B46" w:rsidRDefault="00E43B46" w:rsidP="00E43B46">
      <w:pPr>
        <w:pStyle w:val="ListParagraph"/>
        <w:numPr>
          <w:ilvl w:val="1"/>
          <w:numId w:val="37"/>
        </w:numPr>
      </w:pPr>
      <w:r>
        <w:t>Service Coordinators</w:t>
      </w:r>
    </w:p>
    <w:p w:rsidR="00E43B46" w:rsidRDefault="00E43B46" w:rsidP="00E43B46">
      <w:pPr>
        <w:pStyle w:val="ListParagraph"/>
        <w:numPr>
          <w:ilvl w:val="1"/>
          <w:numId w:val="37"/>
        </w:numPr>
      </w:pPr>
      <w:r>
        <w:t>Service Coordinator Supervisors</w:t>
      </w:r>
    </w:p>
    <w:p w:rsidR="00E43B46" w:rsidRDefault="00E43B46" w:rsidP="00E43B46">
      <w:pPr>
        <w:pStyle w:val="ListParagraph"/>
        <w:numPr>
          <w:ilvl w:val="1"/>
          <w:numId w:val="37"/>
        </w:numPr>
      </w:pPr>
      <w:r>
        <w:t>DDS Central Office</w:t>
      </w:r>
    </w:p>
    <w:p w:rsidR="00E43B46" w:rsidRDefault="00E43B46" w:rsidP="00E43B46">
      <w:pPr>
        <w:pStyle w:val="ListParagraph"/>
        <w:numPr>
          <w:ilvl w:val="0"/>
          <w:numId w:val="37"/>
        </w:numPr>
      </w:pPr>
      <w:r>
        <w:t xml:space="preserve">Users with the oversight roles will </w:t>
      </w:r>
      <w:r>
        <w:rPr>
          <w:i/>
          <w:u w:val="single"/>
        </w:rPr>
        <w:t>not</w:t>
      </w:r>
      <w:r>
        <w:t xml:space="preserve"> receive Incident Management alerts</w:t>
      </w:r>
    </w:p>
    <w:p w:rsidR="00E43B46" w:rsidRDefault="00E43B46" w:rsidP="00E43B46"/>
    <w:p w:rsidR="00E43B46" w:rsidRDefault="00E43B46" w:rsidP="00E43B46">
      <w:pPr>
        <w:rPr>
          <w:b/>
        </w:rPr>
      </w:pPr>
      <w:r>
        <w:rPr>
          <w:b/>
        </w:rPr>
        <w:t>First Steps</w:t>
      </w:r>
    </w:p>
    <w:p w:rsidR="00E43B46" w:rsidRDefault="00E43B46" w:rsidP="00E43B46">
      <w:pPr>
        <w:pStyle w:val="ListParagraph"/>
        <w:numPr>
          <w:ilvl w:val="0"/>
          <w:numId w:val="36"/>
        </w:numPr>
      </w:pPr>
      <w:r>
        <w:t>The user logs into HCSIS via the Virtual Gateway</w:t>
      </w:r>
    </w:p>
    <w:p w:rsidR="00E43B46" w:rsidRDefault="00E43B46" w:rsidP="00E43B46"/>
    <w:p w:rsidR="00E43B46" w:rsidRDefault="00E43B46" w:rsidP="00E43B46"/>
    <w:p w:rsidR="00E43B46" w:rsidRDefault="00E43B46" w:rsidP="00E43B46">
      <w:pPr>
        <w:rPr>
          <w:b/>
        </w:rPr>
      </w:pPr>
      <w:r>
        <w:rPr>
          <w:b/>
        </w:rPr>
        <w:t>Scenario Steps</w:t>
      </w:r>
    </w:p>
    <w:p w:rsidR="00E43B46" w:rsidRDefault="00E43B46" w:rsidP="00E43B46">
      <w:pPr>
        <w:rPr>
          <w:b/>
        </w:rPr>
      </w:pPr>
    </w:p>
    <w:p w:rsidR="00E43B46" w:rsidRDefault="00E43B46" w:rsidP="00E43B46">
      <w:pPr>
        <w:pStyle w:val="ListParagraph"/>
        <w:numPr>
          <w:ilvl w:val="0"/>
          <w:numId w:val="38"/>
        </w:numPr>
        <w:rPr>
          <w:b/>
        </w:rPr>
      </w:pPr>
      <w:r>
        <w:rPr>
          <w:b/>
        </w:rPr>
        <w:t>Navigate to the alerts screen</w:t>
      </w:r>
    </w:p>
    <w:p w:rsidR="00E43B46" w:rsidRDefault="004276A8" w:rsidP="00E43B46">
      <w:pPr>
        <w:pStyle w:val="ListParagraph"/>
        <w:rPr>
          <w:b/>
        </w:rPr>
      </w:pPr>
      <w:r>
        <w:rPr>
          <w:noProof/>
        </w:rPr>
        <w:drawing>
          <wp:anchor distT="0" distB="0" distL="114300" distR="114300" simplePos="0" relativeHeight="251746304" behindDoc="0" locked="0" layoutInCell="1" allowOverlap="1">
            <wp:simplePos x="0" y="0"/>
            <wp:positionH relativeFrom="margin">
              <wp:align>center</wp:align>
            </wp:positionH>
            <wp:positionV relativeFrom="paragraph">
              <wp:posOffset>50165</wp:posOffset>
            </wp:positionV>
            <wp:extent cx="6858000" cy="3203575"/>
            <wp:effectExtent l="0" t="0" r="0" b="0"/>
            <wp:wrapTopAndBottom/>
            <wp:docPr id="4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8000" cy="3203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3B46" w:rsidRDefault="00E43B46" w:rsidP="00E43B46">
      <w:pPr>
        <w:rPr>
          <w:b/>
        </w:rPr>
      </w:pPr>
    </w:p>
    <w:p w:rsidR="00E43B46" w:rsidRDefault="00E43B46" w:rsidP="00E43B46">
      <w:pPr>
        <w:rPr>
          <w:b/>
        </w:rPr>
      </w:pPr>
    </w:p>
    <w:p w:rsidR="00E43B46" w:rsidRDefault="00E43B46" w:rsidP="00E43B46">
      <w:pPr>
        <w:pStyle w:val="ListParagraph"/>
        <w:numPr>
          <w:ilvl w:val="0"/>
          <w:numId w:val="38"/>
        </w:numPr>
        <w:rPr>
          <w:b/>
        </w:rPr>
      </w:pPr>
      <w:r>
        <w:rPr>
          <w:b/>
        </w:rPr>
        <w:t>View alerts</w:t>
      </w:r>
    </w:p>
    <w:p w:rsidR="00E43B46" w:rsidRDefault="00E43B46" w:rsidP="00E43B46">
      <w:pPr>
        <w:rPr>
          <w:b/>
        </w:rPr>
      </w:pPr>
    </w:p>
    <w:p w:rsidR="00E43B46" w:rsidRDefault="00E43B46" w:rsidP="00E43B46"/>
    <w:p w:rsidR="00E43B46" w:rsidRDefault="00E43B46" w:rsidP="00E43B46"/>
    <w:p w:rsidR="00E43B46" w:rsidRDefault="004276A8" w:rsidP="00E43B46">
      <w:r>
        <w:rPr>
          <w:noProof/>
        </w:rPr>
        <w:drawing>
          <wp:anchor distT="0" distB="0" distL="114300" distR="114300" simplePos="0" relativeHeight="251747328" behindDoc="0" locked="0" layoutInCell="1" allowOverlap="1">
            <wp:simplePos x="0" y="0"/>
            <wp:positionH relativeFrom="margin">
              <wp:align>center</wp:align>
            </wp:positionH>
            <wp:positionV relativeFrom="paragraph">
              <wp:posOffset>39370</wp:posOffset>
            </wp:positionV>
            <wp:extent cx="6858000" cy="3630930"/>
            <wp:effectExtent l="19050" t="19050" r="0" b="7620"/>
            <wp:wrapSquare wrapText="bothSides"/>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000" cy="3630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357D2" w:rsidRDefault="006357D2" w:rsidP="00E43B46"/>
    <w:p w:rsidR="006357D2" w:rsidRDefault="006357D2" w:rsidP="00E43B46"/>
    <w:p w:rsidR="006357D2" w:rsidRDefault="006357D2" w:rsidP="00E43B46"/>
    <w:p w:rsidR="00E43B46" w:rsidRDefault="00E43B46" w:rsidP="00E43B46">
      <w:r>
        <w:t xml:space="preserve">All alerts generated by all modules will be shown on the initial alerts page. Alerts can be addressed by clicking on the hyperlink within the alert message.   Note that alerts have different lifespans depending on the module or action that has generated the alert.  For Incident Management, alerts related to the submission and finalization of an incident have a lifespan of 21 days, whereas all other alerts have a lifespan of 7 days.  Alerts can also be manually deleted using the check box next to the alert date as alerts are not automatically deleted once the action has been completed. </w:t>
      </w:r>
    </w:p>
    <w:p w:rsidR="006357D2" w:rsidRDefault="006357D2" w:rsidP="00E43B46"/>
    <w:p w:rsidR="006357D2" w:rsidRDefault="006357D2" w:rsidP="00E43B46"/>
    <w:p w:rsidR="006357D2" w:rsidRDefault="006357D2" w:rsidP="00E43B46"/>
    <w:p w:rsidR="00E43B46" w:rsidRPr="000B73E7" w:rsidRDefault="00E43B46" w:rsidP="00E43B46"/>
    <w:p w:rsidR="00E43B46" w:rsidRDefault="00E43B46" w:rsidP="00E43B46">
      <w:pPr>
        <w:pStyle w:val="ListParagraph"/>
        <w:numPr>
          <w:ilvl w:val="0"/>
          <w:numId w:val="38"/>
        </w:numPr>
        <w:rPr>
          <w:b/>
        </w:rPr>
      </w:pPr>
      <w:r>
        <w:rPr>
          <w:b/>
        </w:rPr>
        <w:t>Sort alerts</w:t>
      </w:r>
    </w:p>
    <w:p w:rsidR="00E43B46" w:rsidRDefault="00E43B46" w:rsidP="00E43B46">
      <w:pPr>
        <w:rPr>
          <w:b/>
        </w:rPr>
      </w:pPr>
    </w:p>
    <w:p w:rsidR="00E43B46" w:rsidRDefault="00E43B46" w:rsidP="00E43B46">
      <w:r>
        <w:t>Alerts can be searched:</w:t>
      </w:r>
    </w:p>
    <w:p w:rsidR="00E43B46" w:rsidRDefault="004276A8" w:rsidP="00E43B46">
      <w:r>
        <w:rPr>
          <w:noProof/>
        </w:rPr>
        <w:lastRenderedPageBreak/>
        <w:drawing>
          <wp:inline distT="0" distB="0" distL="0" distR="0">
            <wp:extent cx="5890260" cy="2689860"/>
            <wp:effectExtent l="0" t="0" r="0" b="0"/>
            <wp:docPr id="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0260" cy="2689860"/>
                    </a:xfrm>
                    <a:prstGeom prst="rect">
                      <a:avLst/>
                    </a:prstGeom>
                    <a:noFill/>
                    <a:ln>
                      <a:noFill/>
                    </a:ln>
                  </pic:spPr>
                </pic:pic>
              </a:graphicData>
            </a:graphic>
          </wp:inline>
        </w:drawing>
      </w:r>
    </w:p>
    <w:p w:rsidR="00E43B46" w:rsidRDefault="00E43B46" w:rsidP="00E43B46"/>
    <w:p w:rsidR="00E43B46" w:rsidRDefault="00E43B46" w:rsidP="00E43B46">
      <w:r>
        <w:t xml:space="preserve">Alerts can be filtered by subject: </w:t>
      </w:r>
    </w:p>
    <w:p w:rsidR="00E43B46" w:rsidRDefault="00E43B46" w:rsidP="00E43B46"/>
    <w:p w:rsidR="00E43B46" w:rsidRPr="00E43B46" w:rsidRDefault="004276A8" w:rsidP="00E43B46">
      <w:r>
        <w:rPr>
          <w:noProof/>
        </w:rPr>
        <w:drawing>
          <wp:anchor distT="0" distB="0" distL="114300" distR="114300" simplePos="0" relativeHeight="251748352" behindDoc="0" locked="0" layoutInCell="1" allowOverlap="1">
            <wp:simplePos x="0" y="0"/>
            <wp:positionH relativeFrom="margin">
              <wp:align>center</wp:align>
            </wp:positionH>
            <wp:positionV relativeFrom="paragraph">
              <wp:posOffset>20320</wp:posOffset>
            </wp:positionV>
            <wp:extent cx="5943600" cy="2934970"/>
            <wp:effectExtent l="19050" t="19050" r="0" b="0"/>
            <wp:wrapTopAndBottom/>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l="8347" t="6770" r="8347" b="20052"/>
                    <a:stretch>
                      <a:fillRect/>
                    </a:stretch>
                  </pic:blipFill>
                  <pic:spPr bwMode="auto">
                    <a:xfrm>
                      <a:off x="0" y="0"/>
                      <a:ext cx="5943600" cy="29349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43B46" w:rsidRDefault="00E43B46" w:rsidP="00E43B46"/>
    <w:p w:rsidR="00E43B46" w:rsidRDefault="00E43B46" w:rsidP="00E43B46">
      <w:r>
        <w:t>Alerts can be filtered by module:</w:t>
      </w:r>
    </w:p>
    <w:p w:rsidR="00E43B46" w:rsidRDefault="00E43B46" w:rsidP="00E43B46"/>
    <w:p w:rsidR="00E43B46" w:rsidRDefault="00E43B46" w:rsidP="00E43B46"/>
    <w:p w:rsidR="00E43B46" w:rsidRDefault="004276A8" w:rsidP="00E43B46">
      <w:r>
        <w:rPr>
          <w:noProof/>
        </w:rPr>
        <w:lastRenderedPageBreak/>
        <w:drawing>
          <wp:inline distT="0" distB="0" distL="0" distR="0">
            <wp:extent cx="5890260" cy="2689860"/>
            <wp:effectExtent l="0" t="0" r="0" b="0"/>
            <wp:docPr id="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0260" cy="2689860"/>
                    </a:xfrm>
                    <a:prstGeom prst="rect">
                      <a:avLst/>
                    </a:prstGeom>
                    <a:noFill/>
                    <a:ln>
                      <a:noFill/>
                    </a:ln>
                  </pic:spPr>
                </pic:pic>
              </a:graphicData>
            </a:graphic>
          </wp:inline>
        </w:drawing>
      </w:r>
    </w:p>
    <w:p w:rsidR="00E43B46" w:rsidRDefault="00E43B46" w:rsidP="00E43B46"/>
    <w:p w:rsidR="00E43B46" w:rsidRDefault="00E43B46" w:rsidP="00E43B46">
      <w:r>
        <w:t>Alerts can be manually deleted:</w:t>
      </w:r>
    </w:p>
    <w:p w:rsidR="00E43B46" w:rsidRDefault="00E43B46" w:rsidP="00E43B46"/>
    <w:p w:rsidR="00E43B46" w:rsidRDefault="004276A8" w:rsidP="00E43B46">
      <w:r>
        <w:rPr>
          <w:noProof/>
        </w:rPr>
        <w:drawing>
          <wp:anchor distT="0" distB="0" distL="114300" distR="114300" simplePos="0" relativeHeight="251745280" behindDoc="0" locked="0" layoutInCell="1" allowOverlap="1">
            <wp:simplePos x="0" y="0"/>
            <wp:positionH relativeFrom="margin">
              <wp:align>center</wp:align>
            </wp:positionH>
            <wp:positionV relativeFrom="paragraph">
              <wp:posOffset>4445</wp:posOffset>
            </wp:positionV>
            <wp:extent cx="5943600" cy="2172970"/>
            <wp:effectExtent l="0" t="0" r="0" b="0"/>
            <wp:wrapTopAndBottom/>
            <wp:docPr id="3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172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3B46" w:rsidRDefault="00E43B46" w:rsidP="00E43B46">
      <w:r>
        <w:t>Searching, filtering and deleting alerts allow the user to focus on the alerts that are most relevant to his or her caseload at the time.</w:t>
      </w:r>
    </w:p>
    <w:p w:rsidR="00E43B46" w:rsidRDefault="00E43B46" w:rsidP="00E43B46"/>
    <w:p w:rsidR="00E43B46" w:rsidRDefault="00E43B46" w:rsidP="00BD51A1">
      <w:pPr>
        <w:rPr>
          <w:rFonts w:cs="Arial"/>
          <w:noProof/>
          <w:sz w:val="20"/>
        </w:rPr>
      </w:pPr>
    </w:p>
    <w:p w:rsidR="006A0B8C" w:rsidRDefault="006A0B8C" w:rsidP="006A0B8C">
      <w:pPr>
        <w:pStyle w:val="Heading2"/>
      </w:pPr>
      <w:r>
        <w:lastRenderedPageBreak/>
        <w:t>Process Management Screens</w:t>
      </w:r>
    </w:p>
    <w:p w:rsidR="0007652F" w:rsidRPr="007405AE" w:rsidRDefault="0007652F" w:rsidP="0007652F">
      <w:pPr>
        <w:pStyle w:val="StandardParagraph"/>
        <w:rPr>
          <w:sz w:val="20"/>
        </w:rPr>
      </w:pPr>
      <w:r w:rsidRPr="007405AE">
        <w:rPr>
          <w:sz w:val="20"/>
        </w:rPr>
        <w:t>There are two process management tools available for</w:t>
      </w:r>
      <w:r w:rsidR="00C0127C">
        <w:rPr>
          <w:sz w:val="20"/>
        </w:rPr>
        <w:t xml:space="preserve"> DDS staff,</w:t>
      </w:r>
      <w:r w:rsidRPr="007405AE">
        <w:rPr>
          <w:sz w:val="20"/>
        </w:rPr>
        <w:t xml:space="preserve"> MRC staff and provider agencies. They are as follows: </w:t>
      </w:r>
    </w:p>
    <w:p w:rsidR="00F731C8" w:rsidRPr="007405AE" w:rsidRDefault="00B76466" w:rsidP="00B76466">
      <w:pPr>
        <w:pStyle w:val="ListParagraph"/>
        <w:numPr>
          <w:ilvl w:val="0"/>
          <w:numId w:val="26"/>
        </w:numPr>
        <w:rPr>
          <w:rFonts w:cs="Arial"/>
          <w:sz w:val="20"/>
        </w:rPr>
      </w:pPr>
      <w:r w:rsidRPr="007405AE">
        <w:rPr>
          <w:rFonts w:cs="Arial"/>
          <w:b/>
          <w:sz w:val="20"/>
        </w:rPr>
        <w:t xml:space="preserve">Provider Filing Process Management: </w:t>
      </w:r>
      <w:r w:rsidRPr="007405AE">
        <w:rPr>
          <w:rFonts w:cs="Arial"/>
          <w:sz w:val="20"/>
        </w:rPr>
        <w:t xml:space="preserve">Displays the status and action required for incidents relative to the </w:t>
      </w:r>
      <w:r w:rsidR="004311DE">
        <w:rPr>
          <w:rFonts w:cs="Arial"/>
          <w:sz w:val="20"/>
        </w:rPr>
        <w:t>status of the incident from the perspective of the user who filed the incident report</w:t>
      </w:r>
      <w:r w:rsidRPr="007405AE">
        <w:rPr>
          <w:rFonts w:cs="Arial"/>
          <w:sz w:val="20"/>
        </w:rPr>
        <w:t xml:space="preserve">. </w:t>
      </w:r>
    </w:p>
    <w:p w:rsidR="00B76466" w:rsidRPr="007405AE" w:rsidRDefault="00B76466" w:rsidP="00B76466">
      <w:pPr>
        <w:pStyle w:val="ListParagraph"/>
        <w:rPr>
          <w:rFonts w:cs="Arial"/>
          <w:sz w:val="20"/>
        </w:rPr>
      </w:pPr>
    </w:p>
    <w:p w:rsidR="00B76466" w:rsidRPr="007405AE" w:rsidRDefault="00B76466" w:rsidP="00B76466">
      <w:pPr>
        <w:pStyle w:val="ListParagraph"/>
        <w:numPr>
          <w:ilvl w:val="0"/>
          <w:numId w:val="26"/>
        </w:numPr>
        <w:rPr>
          <w:rFonts w:cs="Arial"/>
          <w:sz w:val="20"/>
        </w:rPr>
      </w:pPr>
      <w:r w:rsidRPr="007405AE">
        <w:rPr>
          <w:rFonts w:cs="Arial"/>
          <w:b/>
          <w:sz w:val="20"/>
        </w:rPr>
        <w:t xml:space="preserve">State Agency Review Process Management: </w:t>
      </w:r>
      <w:r w:rsidRPr="007405AE">
        <w:rPr>
          <w:rFonts w:cs="Arial"/>
          <w:sz w:val="20"/>
        </w:rPr>
        <w:t xml:space="preserve">Displays the status and action required for incidents relative to the State Agency (DDS or MRC) </w:t>
      </w:r>
      <w:r w:rsidR="004311DE">
        <w:rPr>
          <w:rFonts w:cs="Arial"/>
          <w:sz w:val="20"/>
        </w:rPr>
        <w:t>Review</w:t>
      </w:r>
      <w:r w:rsidR="004311DE" w:rsidRPr="007405AE">
        <w:rPr>
          <w:rFonts w:cs="Arial"/>
          <w:sz w:val="20"/>
        </w:rPr>
        <w:t xml:space="preserve"> </w:t>
      </w:r>
      <w:r w:rsidRPr="007405AE">
        <w:rPr>
          <w:rFonts w:cs="Arial"/>
          <w:sz w:val="20"/>
        </w:rPr>
        <w:t xml:space="preserve">Process. </w:t>
      </w:r>
    </w:p>
    <w:p w:rsidR="00F731C8" w:rsidRPr="007405AE" w:rsidRDefault="00F731C8" w:rsidP="00F731C8">
      <w:pPr>
        <w:rPr>
          <w:rFonts w:cs="Arial"/>
          <w:sz w:val="20"/>
          <w:szCs w:val="20"/>
        </w:rPr>
      </w:pPr>
    </w:p>
    <w:p w:rsidR="00B76466" w:rsidRPr="007405AE" w:rsidRDefault="00B76466" w:rsidP="00B76466">
      <w:pPr>
        <w:kinsoku w:val="0"/>
        <w:overflowPunct w:val="0"/>
        <w:spacing w:after="120"/>
        <w:textAlignment w:val="baseline"/>
        <w:rPr>
          <w:rFonts w:ascii="Times New Roman" w:hAnsi="Times New Roman"/>
          <w:sz w:val="20"/>
          <w:szCs w:val="20"/>
        </w:rPr>
      </w:pPr>
      <w:r w:rsidRPr="007405AE">
        <w:rPr>
          <w:rFonts w:eastAsiaTheme="minorEastAsia" w:cs="Arial"/>
          <w:sz w:val="20"/>
          <w:szCs w:val="20"/>
        </w:rPr>
        <w:t xml:space="preserve">These tools can be used for workload management as they present </w:t>
      </w:r>
      <w:r w:rsidRPr="007405AE">
        <w:rPr>
          <w:rFonts w:eastAsiaTheme="minorEastAsia" w:cs="Arial"/>
          <w:bCs/>
          <w:sz w:val="20"/>
          <w:szCs w:val="20"/>
        </w:rPr>
        <w:t>high-level information for all events</w:t>
      </w:r>
      <w:r w:rsidRPr="007405AE">
        <w:rPr>
          <w:rFonts w:eastAsiaTheme="minorEastAsia" w:cs="Arial"/>
          <w:sz w:val="20"/>
          <w:szCs w:val="20"/>
        </w:rPr>
        <w:t xml:space="preserve"> in one area</w:t>
      </w:r>
      <w:r w:rsidR="004311DE">
        <w:rPr>
          <w:rFonts w:eastAsiaTheme="minorEastAsia" w:cs="Arial"/>
          <w:sz w:val="20"/>
          <w:szCs w:val="20"/>
        </w:rPr>
        <w:t xml:space="preserve"> of the system</w:t>
      </w:r>
      <w:r w:rsidRPr="007405AE">
        <w:rPr>
          <w:rFonts w:eastAsiaTheme="minorEastAsia" w:cs="Arial"/>
          <w:sz w:val="20"/>
          <w:szCs w:val="20"/>
        </w:rPr>
        <w:t>. When using the process management screens to manage caseload, keep in mind</w:t>
      </w:r>
      <w:r w:rsidRPr="007405AE">
        <w:rPr>
          <w:rFonts w:eastAsiaTheme="minorEastAsia" w:cs="Arial"/>
          <w:b/>
          <w:bCs/>
          <w:sz w:val="20"/>
          <w:szCs w:val="20"/>
        </w:rPr>
        <w:t>:</w:t>
      </w:r>
    </w:p>
    <w:p w:rsidR="00B76466" w:rsidRPr="007405AE" w:rsidRDefault="00B76466" w:rsidP="00B76466">
      <w:pPr>
        <w:numPr>
          <w:ilvl w:val="0"/>
          <w:numId w:val="27"/>
        </w:numPr>
        <w:kinsoku w:val="0"/>
        <w:overflowPunct w:val="0"/>
        <w:ind w:left="1166"/>
        <w:contextualSpacing/>
        <w:textAlignment w:val="baseline"/>
        <w:rPr>
          <w:rFonts w:ascii="Times New Roman" w:hAnsi="Times New Roman"/>
          <w:sz w:val="20"/>
          <w:szCs w:val="20"/>
        </w:rPr>
      </w:pPr>
      <w:r w:rsidRPr="007405AE">
        <w:rPr>
          <w:rFonts w:eastAsiaTheme="minorEastAsia" w:cs="Arial"/>
          <w:sz w:val="20"/>
          <w:szCs w:val="20"/>
        </w:rPr>
        <w:t xml:space="preserve">The tools are </w:t>
      </w:r>
      <w:r w:rsidRPr="007405AE">
        <w:rPr>
          <w:rFonts w:eastAsiaTheme="minorEastAsia" w:cs="Arial"/>
          <w:iCs/>
          <w:sz w:val="20"/>
          <w:szCs w:val="20"/>
        </w:rPr>
        <w:t xml:space="preserve">refreshed overnight </w:t>
      </w:r>
      <w:r w:rsidRPr="007405AE">
        <w:rPr>
          <w:rFonts w:eastAsiaTheme="minorEastAsia" w:cs="Arial"/>
          <w:sz w:val="20"/>
          <w:szCs w:val="20"/>
        </w:rPr>
        <w:t>and do NOT contain the data entered throughout the current business day</w:t>
      </w:r>
    </w:p>
    <w:p w:rsidR="00B76466" w:rsidRPr="007405AE" w:rsidRDefault="00B76466" w:rsidP="00B76466">
      <w:pPr>
        <w:numPr>
          <w:ilvl w:val="0"/>
          <w:numId w:val="27"/>
        </w:numPr>
        <w:kinsoku w:val="0"/>
        <w:overflowPunct w:val="0"/>
        <w:ind w:left="1166"/>
        <w:contextualSpacing/>
        <w:textAlignment w:val="baseline"/>
        <w:rPr>
          <w:rFonts w:ascii="Times New Roman" w:hAnsi="Times New Roman"/>
          <w:sz w:val="20"/>
          <w:szCs w:val="20"/>
        </w:rPr>
      </w:pPr>
      <w:r w:rsidRPr="007405AE">
        <w:rPr>
          <w:rFonts w:eastAsiaTheme="minorEastAsia" w:cs="Arial"/>
          <w:sz w:val="20"/>
          <w:szCs w:val="20"/>
        </w:rPr>
        <w:t xml:space="preserve">Once an event has been </w:t>
      </w:r>
      <w:r w:rsidRPr="007405AE">
        <w:rPr>
          <w:rFonts w:eastAsiaTheme="minorEastAsia" w:cs="Arial"/>
          <w:iCs/>
          <w:sz w:val="20"/>
          <w:szCs w:val="20"/>
        </w:rPr>
        <w:t xml:space="preserve">closed, it will be removed </w:t>
      </w:r>
      <w:r w:rsidR="004311DE">
        <w:rPr>
          <w:rFonts w:eastAsiaTheme="minorEastAsia" w:cs="Arial"/>
          <w:iCs/>
          <w:sz w:val="20"/>
          <w:szCs w:val="20"/>
        </w:rPr>
        <w:t>from the process management screens</w:t>
      </w:r>
    </w:p>
    <w:p w:rsidR="00F731C8" w:rsidRPr="007405AE" w:rsidRDefault="00B76466" w:rsidP="00F731C8">
      <w:pPr>
        <w:numPr>
          <w:ilvl w:val="0"/>
          <w:numId w:val="27"/>
        </w:numPr>
        <w:kinsoku w:val="0"/>
        <w:overflowPunct w:val="0"/>
        <w:ind w:left="1166"/>
        <w:contextualSpacing/>
        <w:textAlignment w:val="baseline"/>
        <w:rPr>
          <w:rFonts w:ascii="Times New Roman" w:hAnsi="Times New Roman"/>
          <w:sz w:val="20"/>
          <w:szCs w:val="20"/>
        </w:rPr>
      </w:pPr>
      <w:r w:rsidRPr="007405AE">
        <w:rPr>
          <w:rFonts w:eastAsiaTheme="minorEastAsia" w:cs="Arial"/>
          <w:iCs/>
          <w:sz w:val="20"/>
          <w:szCs w:val="20"/>
        </w:rPr>
        <w:t xml:space="preserve">Consider printing the screen(s) </w:t>
      </w:r>
      <w:r w:rsidRPr="007405AE">
        <w:rPr>
          <w:rFonts w:eastAsiaTheme="minorEastAsia" w:cs="Arial"/>
          <w:sz w:val="20"/>
          <w:szCs w:val="20"/>
        </w:rPr>
        <w:t>upon logging into HCSIS to view, prioritize and address items within the caseload</w:t>
      </w:r>
    </w:p>
    <w:p w:rsidR="007405AE" w:rsidRPr="007405AE" w:rsidRDefault="007405AE" w:rsidP="007405AE">
      <w:pPr>
        <w:kinsoku w:val="0"/>
        <w:overflowPunct w:val="0"/>
        <w:ind w:left="1166"/>
        <w:contextualSpacing/>
        <w:textAlignment w:val="baseline"/>
        <w:rPr>
          <w:rFonts w:ascii="Times New Roman" w:hAnsi="Times New Roman"/>
          <w:sz w:val="20"/>
          <w:szCs w:val="20"/>
        </w:rPr>
      </w:pPr>
    </w:p>
    <w:p w:rsidR="00F731C8" w:rsidRDefault="00826DE3" w:rsidP="00A01D44">
      <w:pPr>
        <w:pStyle w:val="Heading3"/>
      </w:pPr>
      <w:r>
        <w:t xml:space="preserve">Scenario: </w:t>
      </w:r>
      <w:r w:rsidR="00E43B46">
        <w:t xml:space="preserve">Managing Workload with </w:t>
      </w:r>
      <w:r>
        <w:t>Provider Filing Process Management</w:t>
      </w:r>
    </w:p>
    <w:p w:rsidR="00A01D44" w:rsidRDefault="00A01D44" w:rsidP="00A01D44">
      <w:pPr>
        <w:rPr>
          <w:rFonts w:cs="Arial"/>
          <w:b/>
          <w:sz w:val="20"/>
          <w:szCs w:val="20"/>
        </w:rPr>
      </w:pPr>
    </w:p>
    <w:p w:rsidR="00A01D44" w:rsidRPr="002B470D" w:rsidRDefault="00A01D44" w:rsidP="00A01D44">
      <w:pPr>
        <w:rPr>
          <w:rFonts w:cs="Arial"/>
          <w:sz w:val="20"/>
          <w:szCs w:val="20"/>
        </w:rPr>
      </w:pPr>
      <w:r w:rsidRPr="002B470D">
        <w:rPr>
          <w:rFonts w:cs="Arial"/>
          <w:b/>
          <w:sz w:val="20"/>
          <w:szCs w:val="20"/>
        </w:rPr>
        <w:t>Scenario Description</w:t>
      </w:r>
      <w:r w:rsidRPr="002B470D">
        <w:rPr>
          <w:rFonts w:cs="Arial"/>
          <w:sz w:val="20"/>
          <w:szCs w:val="20"/>
        </w:rPr>
        <w:t>:</w:t>
      </w:r>
    </w:p>
    <w:p w:rsidR="00A01D44" w:rsidRDefault="00A01D44" w:rsidP="00A01D44">
      <w:pPr>
        <w:pStyle w:val="ListParagraph"/>
        <w:numPr>
          <w:ilvl w:val="0"/>
          <w:numId w:val="7"/>
        </w:numPr>
        <w:rPr>
          <w:rFonts w:cs="Arial"/>
          <w:sz w:val="20"/>
        </w:rPr>
      </w:pPr>
      <w:r>
        <w:rPr>
          <w:rFonts w:cs="Arial"/>
          <w:sz w:val="20"/>
        </w:rPr>
        <w:t>Providers and Staff would like to manage their incidents via the Provider Filing Process Management Screen</w:t>
      </w:r>
    </w:p>
    <w:p w:rsidR="00A01D44" w:rsidRDefault="00A01D44" w:rsidP="00A01D44">
      <w:pPr>
        <w:pStyle w:val="ListParagraph"/>
        <w:numPr>
          <w:ilvl w:val="0"/>
          <w:numId w:val="7"/>
        </w:numPr>
        <w:rPr>
          <w:rFonts w:cs="Arial"/>
          <w:sz w:val="20"/>
        </w:rPr>
      </w:pPr>
      <w:r>
        <w:rPr>
          <w:rFonts w:cs="Arial"/>
          <w:sz w:val="20"/>
        </w:rPr>
        <w:t xml:space="preserve">This may occur at any point in time when the user has access to the Incident Management module. </w:t>
      </w:r>
    </w:p>
    <w:p w:rsidR="00A01D44" w:rsidRDefault="00A01D44" w:rsidP="00A01D44">
      <w:pPr>
        <w:rPr>
          <w:rFonts w:cs="Arial"/>
          <w:sz w:val="20"/>
        </w:rPr>
      </w:pPr>
    </w:p>
    <w:p w:rsidR="00A01D44" w:rsidRDefault="004276A8" w:rsidP="00A01D44">
      <w:pPr>
        <w:rPr>
          <w:rFonts w:cs="Arial"/>
          <w:sz w:val="20"/>
        </w:rPr>
      </w:pPr>
      <w:r>
        <w:rPr>
          <w:rFonts w:cs="Arial"/>
          <w:noProof/>
          <w:sz w:val="20"/>
        </w:rPr>
        <w:drawing>
          <wp:inline distT="0" distB="0" distL="0" distR="0">
            <wp:extent cx="5989320" cy="1973580"/>
            <wp:effectExtent l="0" t="0" r="0" b="0"/>
            <wp:docPr id="10"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89320" cy="1973580"/>
                    </a:xfrm>
                    <a:prstGeom prst="rect">
                      <a:avLst/>
                    </a:prstGeom>
                    <a:noFill/>
                    <a:ln>
                      <a:noFill/>
                    </a:ln>
                  </pic:spPr>
                </pic:pic>
              </a:graphicData>
            </a:graphic>
          </wp:inline>
        </w:drawing>
      </w:r>
    </w:p>
    <w:p w:rsidR="00A01D44" w:rsidRDefault="00A01D44" w:rsidP="00A01D44">
      <w:pPr>
        <w:jc w:val="center"/>
        <w:rPr>
          <w:rFonts w:cs="Arial"/>
          <w:sz w:val="20"/>
        </w:rPr>
      </w:pPr>
    </w:p>
    <w:p w:rsidR="00A01D44" w:rsidRDefault="00A01D44" w:rsidP="007405AE">
      <w:pPr>
        <w:spacing w:after="200" w:line="276" w:lineRule="auto"/>
        <w:rPr>
          <w:rFonts w:cs="Arial"/>
          <w:sz w:val="20"/>
        </w:rPr>
      </w:pPr>
    </w:p>
    <w:p w:rsidR="007405AE" w:rsidRDefault="007405AE" w:rsidP="007405AE">
      <w:pPr>
        <w:spacing w:after="200" w:line="276" w:lineRule="auto"/>
        <w:rPr>
          <w:rFonts w:cs="Arial"/>
          <w:sz w:val="20"/>
        </w:rPr>
      </w:pPr>
    </w:p>
    <w:p w:rsidR="007405AE" w:rsidRDefault="007405AE" w:rsidP="007405AE">
      <w:pPr>
        <w:spacing w:after="200" w:line="276" w:lineRule="auto"/>
        <w:rPr>
          <w:rFonts w:cs="Arial"/>
          <w:sz w:val="20"/>
        </w:rPr>
      </w:pPr>
    </w:p>
    <w:p w:rsidR="00A01D44" w:rsidRDefault="00A01D44" w:rsidP="00A01D44">
      <w:pPr>
        <w:rPr>
          <w:rFonts w:cs="Arial"/>
          <w:sz w:val="20"/>
        </w:rPr>
      </w:pPr>
    </w:p>
    <w:p w:rsidR="00A01D44" w:rsidRDefault="00A01D44" w:rsidP="00A01D44">
      <w:pPr>
        <w:rPr>
          <w:rFonts w:cs="Arial"/>
          <w:sz w:val="20"/>
        </w:rPr>
      </w:pPr>
    </w:p>
    <w:p w:rsidR="00A01D44" w:rsidRDefault="00A01D44" w:rsidP="00A01D44">
      <w:pPr>
        <w:rPr>
          <w:rFonts w:cs="Arial"/>
          <w:sz w:val="20"/>
        </w:rPr>
      </w:pPr>
    </w:p>
    <w:p w:rsidR="00A01D44" w:rsidRDefault="00A01D44" w:rsidP="00A01D44">
      <w:pPr>
        <w:rPr>
          <w:rFonts w:cs="Arial"/>
          <w:sz w:val="20"/>
        </w:rPr>
      </w:pPr>
    </w:p>
    <w:p w:rsidR="00A01D44" w:rsidRPr="0081357F" w:rsidRDefault="00A01D44" w:rsidP="00A01D44">
      <w:pPr>
        <w:spacing w:before="240"/>
        <w:rPr>
          <w:rFonts w:cs="Arial"/>
          <w:b/>
          <w:sz w:val="20"/>
          <w:szCs w:val="20"/>
        </w:rPr>
      </w:pPr>
      <w:r w:rsidRPr="0081357F">
        <w:rPr>
          <w:rFonts w:cs="Arial"/>
          <w:b/>
          <w:sz w:val="20"/>
          <w:szCs w:val="20"/>
        </w:rPr>
        <w:lastRenderedPageBreak/>
        <w:t>Roles and Responsibilities:</w:t>
      </w:r>
    </w:p>
    <w:p w:rsidR="004311DE" w:rsidRPr="00B17945" w:rsidRDefault="004311DE" w:rsidP="0081357F">
      <w:pPr>
        <w:pStyle w:val="StandardParagraph"/>
        <w:rPr>
          <w:rFonts w:cs="Arial"/>
          <w:bCs/>
          <w:sz w:val="20"/>
        </w:rPr>
      </w:pPr>
    </w:p>
    <w:p w:rsidR="0081357F" w:rsidRPr="00B17945" w:rsidRDefault="0081357F" w:rsidP="0081357F">
      <w:pPr>
        <w:pStyle w:val="StandardParagraph"/>
        <w:rPr>
          <w:rFonts w:cs="Arial"/>
          <w:bCs/>
          <w:sz w:val="20"/>
        </w:rPr>
      </w:pPr>
      <w:r w:rsidRPr="00B17945">
        <w:rPr>
          <w:rFonts w:cs="Arial"/>
          <w:bCs/>
          <w:sz w:val="20"/>
        </w:rPr>
        <w:t>The following actors have access to this function:</w:t>
      </w:r>
    </w:p>
    <w:p w:rsidR="0081357F" w:rsidRPr="0081357F" w:rsidRDefault="0081357F" w:rsidP="0081357F">
      <w:pPr>
        <w:pStyle w:val="StandardParagraph"/>
        <w:numPr>
          <w:ilvl w:val="0"/>
          <w:numId w:val="8"/>
        </w:numPr>
        <w:spacing w:after="0"/>
        <w:rPr>
          <w:rFonts w:cs="Arial"/>
          <w:bCs/>
          <w:sz w:val="20"/>
        </w:rPr>
      </w:pPr>
      <w:r w:rsidRPr="0081357F">
        <w:rPr>
          <w:rFonts w:cs="Arial"/>
          <w:bCs/>
          <w:sz w:val="20"/>
        </w:rPr>
        <w:t>All-Individuals Oversight User</w:t>
      </w:r>
    </w:p>
    <w:p w:rsidR="0081357F" w:rsidRPr="0081357F" w:rsidRDefault="0081357F" w:rsidP="0081357F">
      <w:pPr>
        <w:pStyle w:val="StandardParagraph"/>
        <w:numPr>
          <w:ilvl w:val="0"/>
          <w:numId w:val="8"/>
        </w:numPr>
        <w:spacing w:after="0"/>
        <w:rPr>
          <w:rFonts w:cs="Arial"/>
          <w:bCs/>
          <w:sz w:val="20"/>
        </w:rPr>
      </w:pPr>
      <w:r w:rsidRPr="0081357F">
        <w:rPr>
          <w:rFonts w:cs="Arial"/>
          <w:bCs/>
          <w:sz w:val="20"/>
        </w:rPr>
        <w:t>DDS Central Office User</w:t>
      </w:r>
    </w:p>
    <w:p w:rsidR="0081357F" w:rsidRPr="0081357F" w:rsidRDefault="0081357F" w:rsidP="0081357F">
      <w:pPr>
        <w:pStyle w:val="StandardParagraph"/>
        <w:numPr>
          <w:ilvl w:val="0"/>
          <w:numId w:val="8"/>
        </w:numPr>
        <w:spacing w:after="0"/>
        <w:rPr>
          <w:rFonts w:cs="Arial"/>
          <w:bCs/>
          <w:sz w:val="20"/>
        </w:rPr>
      </w:pPr>
      <w:r w:rsidRPr="0081357F">
        <w:rPr>
          <w:rFonts w:cs="Arial"/>
          <w:bCs/>
          <w:sz w:val="20"/>
        </w:rPr>
        <w:t>MRC Central Office User</w:t>
      </w:r>
    </w:p>
    <w:p w:rsidR="0081357F" w:rsidRPr="0081357F" w:rsidRDefault="0081357F" w:rsidP="0081357F">
      <w:pPr>
        <w:pStyle w:val="StandardParagraph"/>
        <w:numPr>
          <w:ilvl w:val="0"/>
          <w:numId w:val="8"/>
        </w:numPr>
        <w:spacing w:after="0"/>
        <w:rPr>
          <w:rFonts w:cs="Arial"/>
          <w:bCs/>
          <w:sz w:val="20"/>
        </w:rPr>
      </w:pPr>
      <w:r w:rsidRPr="0081357F">
        <w:rPr>
          <w:rFonts w:cs="Arial"/>
          <w:bCs/>
          <w:sz w:val="20"/>
        </w:rPr>
        <w:t>Regional Office User</w:t>
      </w:r>
    </w:p>
    <w:p w:rsidR="0081357F" w:rsidRPr="0081357F" w:rsidRDefault="0081357F" w:rsidP="0081357F">
      <w:pPr>
        <w:pStyle w:val="StandardParagraph"/>
        <w:numPr>
          <w:ilvl w:val="0"/>
          <w:numId w:val="8"/>
        </w:numPr>
        <w:spacing w:after="0"/>
        <w:rPr>
          <w:rFonts w:cs="Arial"/>
          <w:bCs/>
          <w:sz w:val="20"/>
        </w:rPr>
      </w:pPr>
      <w:r w:rsidRPr="0081357F">
        <w:rPr>
          <w:rFonts w:cs="Arial"/>
          <w:bCs/>
          <w:sz w:val="20"/>
        </w:rPr>
        <w:t>Case Manager Supervisor</w:t>
      </w:r>
    </w:p>
    <w:p w:rsidR="0081357F" w:rsidRPr="0081357F" w:rsidRDefault="0081357F" w:rsidP="0081357F">
      <w:pPr>
        <w:pStyle w:val="StandardParagraph"/>
        <w:numPr>
          <w:ilvl w:val="0"/>
          <w:numId w:val="8"/>
        </w:numPr>
        <w:spacing w:after="0"/>
        <w:rPr>
          <w:rFonts w:cs="Arial"/>
          <w:bCs/>
          <w:sz w:val="20"/>
        </w:rPr>
      </w:pPr>
      <w:r w:rsidRPr="0081357F">
        <w:rPr>
          <w:rFonts w:cs="Arial"/>
          <w:bCs/>
          <w:sz w:val="20"/>
        </w:rPr>
        <w:t>Area Office User</w:t>
      </w:r>
    </w:p>
    <w:p w:rsidR="0081357F" w:rsidRPr="0081357F" w:rsidRDefault="0081357F" w:rsidP="0081357F">
      <w:pPr>
        <w:pStyle w:val="StandardParagraph"/>
        <w:numPr>
          <w:ilvl w:val="0"/>
          <w:numId w:val="8"/>
        </w:numPr>
        <w:spacing w:after="0"/>
        <w:rPr>
          <w:rFonts w:cs="Arial"/>
          <w:bCs/>
          <w:sz w:val="20"/>
        </w:rPr>
      </w:pPr>
      <w:r w:rsidRPr="0081357F">
        <w:rPr>
          <w:rFonts w:cs="Arial"/>
          <w:bCs/>
          <w:sz w:val="20"/>
        </w:rPr>
        <w:t>Service Coordinator Supervisor</w:t>
      </w:r>
    </w:p>
    <w:p w:rsidR="0081357F" w:rsidRPr="0081357F" w:rsidRDefault="0081357F" w:rsidP="0081357F">
      <w:pPr>
        <w:pStyle w:val="StandardParagraph"/>
        <w:numPr>
          <w:ilvl w:val="0"/>
          <w:numId w:val="8"/>
        </w:numPr>
        <w:spacing w:after="0"/>
        <w:rPr>
          <w:rFonts w:cs="Arial"/>
          <w:bCs/>
          <w:sz w:val="20"/>
        </w:rPr>
      </w:pPr>
      <w:r w:rsidRPr="0081357F">
        <w:rPr>
          <w:rFonts w:cs="Arial"/>
          <w:bCs/>
          <w:sz w:val="20"/>
        </w:rPr>
        <w:t>Service Coordinator</w:t>
      </w:r>
    </w:p>
    <w:p w:rsidR="0081357F" w:rsidRPr="0081357F" w:rsidRDefault="0081357F" w:rsidP="0081357F">
      <w:pPr>
        <w:pStyle w:val="StandardParagraph"/>
        <w:numPr>
          <w:ilvl w:val="0"/>
          <w:numId w:val="8"/>
        </w:numPr>
        <w:spacing w:after="0"/>
        <w:rPr>
          <w:rFonts w:cs="Arial"/>
          <w:bCs/>
          <w:sz w:val="20"/>
        </w:rPr>
      </w:pPr>
      <w:r w:rsidRPr="0081357F">
        <w:rPr>
          <w:rFonts w:cs="Arial"/>
          <w:bCs/>
          <w:sz w:val="20"/>
        </w:rPr>
        <w:t>Case Manager</w:t>
      </w:r>
    </w:p>
    <w:p w:rsidR="0081357F" w:rsidRPr="0081357F" w:rsidRDefault="0081357F" w:rsidP="0081357F">
      <w:pPr>
        <w:pStyle w:val="StandardParagraph"/>
        <w:numPr>
          <w:ilvl w:val="0"/>
          <w:numId w:val="8"/>
        </w:numPr>
        <w:spacing w:after="0"/>
        <w:rPr>
          <w:rFonts w:cs="Arial"/>
          <w:bCs/>
          <w:sz w:val="20"/>
        </w:rPr>
      </w:pPr>
      <w:r w:rsidRPr="0081357F">
        <w:rPr>
          <w:rFonts w:cs="Arial"/>
          <w:bCs/>
          <w:sz w:val="20"/>
        </w:rPr>
        <w:t>Provider</w:t>
      </w:r>
    </w:p>
    <w:p w:rsidR="00F731C8" w:rsidRDefault="00F731C8" w:rsidP="00F731C8">
      <w:pPr>
        <w:pStyle w:val="StandardParagraph"/>
      </w:pPr>
    </w:p>
    <w:p w:rsidR="00E43B46" w:rsidRPr="0081357F" w:rsidRDefault="00E43B46" w:rsidP="00E43B46">
      <w:pPr>
        <w:spacing w:before="240"/>
        <w:rPr>
          <w:rFonts w:cs="Arial"/>
          <w:sz w:val="20"/>
          <w:szCs w:val="20"/>
        </w:rPr>
      </w:pPr>
      <w:r w:rsidRPr="0081357F">
        <w:rPr>
          <w:rFonts w:cs="Arial"/>
          <w:b/>
          <w:sz w:val="20"/>
          <w:szCs w:val="20"/>
        </w:rPr>
        <w:t>First Steps</w:t>
      </w:r>
      <w:r w:rsidRPr="0081357F">
        <w:rPr>
          <w:rFonts w:cs="Arial"/>
          <w:sz w:val="20"/>
          <w:szCs w:val="20"/>
        </w:rPr>
        <w:t>:</w:t>
      </w:r>
    </w:p>
    <w:p w:rsidR="00E43B46" w:rsidRPr="0081357F" w:rsidRDefault="00E43B46" w:rsidP="00E43B46">
      <w:pPr>
        <w:pStyle w:val="ListParagraph"/>
        <w:numPr>
          <w:ilvl w:val="0"/>
          <w:numId w:val="8"/>
        </w:numPr>
        <w:rPr>
          <w:rFonts w:cs="Arial"/>
          <w:sz w:val="20"/>
        </w:rPr>
      </w:pPr>
      <w:r w:rsidRPr="0081357F">
        <w:rPr>
          <w:rFonts w:cs="Arial"/>
          <w:sz w:val="20"/>
        </w:rPr>
        <w:t>The user logs into HCSIS</w:t>
      </w:r>
    </w:p>
    <w:p w:rsidR="00E43B46" w:rsidRDefault="00E43B46" w:rsidP="00F731C8">
      <w:pPr>
        <w:pStyle w:val="StandardParagraph"/>
      </w:pPr>
    </w:p>
    <w:p w:rsidR="0081357F" w:rsidRPr="0001477D" w:rsidRDefault="00E43B46" w:rsidP="0081357F">
      <w:pPr>
        <w:rPr>
          <w:rFonts w:cs="Arial"/>
          <w:b/>
          <w:sz w:val="20"/>
          <w:szCs w:val="20"/>
        </w:rPr>
      </w:pPr>
      <w:r>
        <w:rPr>
          <w:rFonts w:cs="Arial"/>
          <w:b/>
          <w:sz w:val="20"/>
          <w:szCs w:val="20"/>
        </w:rPr>
        <w:t xml:space="preserve">Scenario </w:t>
      </w:r>
      <w:r w:rsidR="0081357F" w:rsidRPr="0001477D">
        <w:rPr>
          <w:rFonts w:cs="Arial"/>
          <w:b/>
          <w:sz w:val="20"/>
          <w:szCs w:val="20"/>
        </w:rPr>
        <w:t>Steps:</w:t>
      </w:r>
    </w:p>
    <w:p w:rsidR="0081357F" w:rsidRPr="0001477D" w:rsidRDefault="0081357F" w:rsidP="0081357F">
      <w:pPr>
        <w:pStyle w:val="ListParagraph"/>
        <w:numPr>
          <w:ilvl w:val="0"/>
          <w:numId w:val="28"/>
        </w:numPr>
        <w:rPr>
          <w:rFonts w:cs="Arial"/>
          <w:b/>
          <w:sz w:val="20"/>
        </w:rPr>
      </w:pPr>
      <w:r w:rsidRPr="0001477D">
        <w:rPr>
          <w:rFonts w:cs="Arial"/>
          <w:b/>
          <w:sz w:val="20"/>
        </w:rPr>
        <w:t xml:space="preserve">Log into </w:t>
      </w:r>
      <w:r w:rsidR="001C02B2" w:rsidRPr="0001477D">
        <w:rPr>
          <w:rFonts w:cs="Arial"/>
          <w:b/>
          <w:sz w:val="20"/>
        </w:rPr>
        <w:t>HCSIS and select the QM module</w:t>
      </w:r>
    </w:p>
    <w:p w:rsidR="0081357F" w:rsidRDefault="0081357F" w:rsidP="0081357F">
      <w:pPr>
        <w:rPr>
          <w:rFonts w:cs="Arial"/>
          <w:sz w:val="20"/>
        </w:rPr>
      </w:pPr>
    </w:p>
    <w:p w:rsidR="0081357F" w:rsidRPr="0081357F" w:rsidRDefault="0081357F" w:rsidP="0081357F">
      <w:pPr>
        <w:rPr>
          <w:rFonts w:cs="Arial"/>
          <w:sz w:val="20"/>
        </w:rPr>
      </w:pPr>
    </w:p>
    <w:p w:rsidR="0081357F" w:rsidRDefault="004276A8" w:rsidP="008F54C1">
      <w:pPr>
        <w:pStyle w:val="StandardParagraph"/>
        <w:jc w:val="center"/>
      </w:pPr>
      <w:r>
        <w:rPr>
          <w:noProof/>
        </w:rPr>
        <w:drawing>
          <wp:inline distT="0" distB="0" distL="0" distR="0">
            <wp:extent cx="5882640" cy="2766060"/>
            <wp:effectExtent l="0" t="0" r="0" b="0"/>
            <wp:docPr id="11"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82640" cy="2766060"/>
                    </a:xfrm>
                    <a:prstGeom prst="rect">
                      <a:avLst/>
                    </a:prstGeom>
                    <a:noFill/>
                    <a:ln>
                      <a:noFill/>
                    </a:ln>
                  </pic:spPr>
                </pic:pic>
              </a:graphicData>
            </a:graphic>
          </wp:inline>
        </w:drawing>
      </w:r>
    </w:p>
    <w:p w:rsidR="00AB42E6" w:rsidRPr="008515B4" w:rsidRDefault="0001477D" w:rsidP="00AB42E6">
      <w:pPr>
        <w:pStyle w:val="StandardParagraph"/>
        <w:numPr>
          <w:ilvl w:val="0"/>
          <w:numId w:val="28"/>
        </w:numPr>
        <w:rPr>
          <w:b/>
          <w:sz w:val="20"/>
        </w:rPr>
      </w:pPr>
      <w:r w:rsidRPr="008515B4">
        <w:rPr>
          <w:b/>
          <w:sz w:val="20"/>
        </w:rPr>
        <w:t>Select the IM module</w:t>
      </w:r>
    </w:p>
    <w:p w:rsidR="00AB42E6" w:rsidRDefault="004276A8" w:rsidP="00AB42E6">
      <w:pPr>
        <w:pStyle w:val="StandardParagraph"/>
      </w:pPr>
      <w:r>
        <w:rPr>
          <w:noProof/>
        </w:rPr>
        <mc:AlternateContent>
          <mc:Choice Requires="wps">
            <w:drawing>
              <wp:anchor distT="0" distB="0" distL="114300" distR="114300" simplePos="0" relativeHeight="251726848" behindDoc="0" locked="0" layoutInCell="1" allowOverlap="1">
                <wp:simplePos x="0" y="0"/>
                <wp:positionH relativeFrom="column">
                  <wp:posOffset>99060</wp:posOffset>
                </wp:positionH>
                <wp:positionV relativeFrom="paragraph">
                  <wp:posOffset>318770</wp:posOffset>
                </wp:positionV>
                <wp:extent cx="304800" cy="182880"/>
                <wp:effectExtent l="19050" t="19050" r="19050" b="26670"/>
                <wp:wrapNone/>
                <wp:docPr id="4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4800" cy="18288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7.8pt;margin-top:25.1pt;width:24pt;height:14.4pt;rotation:180;z-index:251726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" filled="f" strokecolor="#00b0f0" strokeweight="3pt">
                <v:stroke joinstyle="round"/>
              </v:rect>
            </w:pict>
          </mc:Fallback>
        </mc:AlternateContent>
      </w:r>
      <w:r>
        <w:rPr>
          <w:noProof/>
        </w:rPr>
        <w:drawing>
          <wp:inline distT="0" distB="0" distL="0" distR="0">
            <wp:extent cx="6507480" cy="84582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07480" cy="845820"/>
                    </a:xfrm>
                    <a:prstGeom prst="rect">
                      <a:avLst/>
                    </a:prstGeom>
                    <a:noFill/>
                    <a:ln>
                      <a:noFill/>
                    </a:ln>
                  </pic:spPr>
                </pic:pic>
              </a:graphicData>
            </a:graphic>
          </wp:inline>
        </w:drawing>
      </w:r>
    </w:p>
    <w:p w:rsidR="008F54C1" w:rsidRDefault="008F54C1" w:rsidP="00AB42E6">
      <w:pPr>
        <w:pStyle w:val="StandardParagraph"/>
      </w:pPr>
    </w:p>
    <w:p w:rsidR="00A97BBA" w:rsidRDefault="00A97BBA" w:rsidP="00AB42E6">
      <w:pPr>
        <w:pStyle w:val="StandardParagraph"/>
      </w:pPr>
    </w:p>
    <w:p w:rsidR="008F54C1" w:rsidRPr="008515B4" w:rsidRDefault="008F54C1" w:rsidP="008F54C1">
      <w:pPr>
        <w:pStyle w:val="StandardParagraph"/>
        <w:numPr>
          <w:ilvl w:val="0"/>
          <w:numId w:val="28"/>
        </w:numPr>
        <w:rPr>
          <w:b/>
          <w:sz w:val="20"/>
        </w:rPr>
      </w:pPr>
      <w:r w:rsidRPr="008515B4">
        <w:rPr>
          <w:b/>
          <w:sz w:val="20"/>
        </w:rPr>
        <w:t>Select Provider Filing Process Management</w:t>
      </w:r>
    </w:p>
    <w:p w:rsidR="008F54C1" w:rsidRDefault="004276A8" w:rsidP="008F54C1">
      <w:pPr>
        <w:pStyle w:val="StandardParagraph"/>
        <w:jc w:val="center"/>
      </w:pPr>
      <w:r>
        <w:rPr>
          <w:noProof/>
        </w:rPr>
        <w:drawing>
          <wp:inline distT="0" distB="0" distL="0" distR="0">
            <wp:extent cx="6507480" cy="99822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07480" cy="998220"/>
                    </a:xfrm>
                    <a:prstGeom prst="rect">
                      <a:avLst/>
                    </a:prstGeom>
                    <a:noFill/>
                    <a:ln>
                      <a:noFill/>
                    </a:ln>
                  </pic:spPr>
                </pic:pic>
              </a:graphicData>
            </a:graphic>
          </wp:inline>
        </w:drawing>
      </w:r>
    </w:p>
    <w:p w:rsidR="008F54C1" w:rsidRDefault="008F54C1" w:rsidP="008F54C1">
      <w:pPr>
        <w:pStyle w:val="StandardParagraph"/>
      </w:pPr>
    </w:p>
    <w:p w:rsidR="008F54C1" w:rsidRPr="008515B4" w:rsidRDefault="008F54C1" w:rsidP="008F54C1">
      <w:pPr>
        <w:pStyle w:val="StandardParagraph"/>
        <w:numPr>
          <w:ilvl w:val="0"/>
          <w:numId w:val="28"/>
        </w:numPr>
        <w:rPr>
          <w:b/>
          <w:sz w:val="20"/>
        </w:rPr>
      </w:pPr>
      <w:r w:rsidRPr="008515B4">
        <w:rPr>
          <w:b/>
          <w:sz w:val="20"/>
        </w:rPr>
        <w:t xml:space="preserve">Search for events by entering the “to” and “from” dates. </w:t>
      </w:r>
      <w:r w:rsidR="00810306" w:rsidRPr="008515B4">
        <w:rPr>
          <w:b/>
          <w:sz w:val="20"/>
        </w:rPr>
        <w:t>Click “Search”</w:t>
      </w:r>
    </w:p>
    <w:p w:rsidR="00810306" w:rsidRDefault="004276A8" w:rsidP="00810306">
      <w:pPr>
        <w:pStyle w:val="StandardParagraph"/>
      </w:pPr>
      <w:r>
        <w:rPr>
          <w:noProof/>
        </w:rPr>
        <w:drawing>
          <wp:inline distT="0" distB="0" distL="0" distR="0">
            <wp:extent cx="6507480" cy="182118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07480" cy="1821180"/>
                    </a:xfrm>
                    <a:prstGeom prst="rect">
                      <a:avLst/>
                    </a:prstGeom>
                    <a:noFill/>
                    <a:ln>
                      <a:noFill/>
                    </a:ln>
                  </pic:spPr>
                </pic:pic>
              </a:graphicData>
            </a:graphic>
          </wp:inline>
        </w:drawing>
      </w:r>
    </w:p>
    <w:p w:rsidR="00810306" w:rsidRDefault="00810306" w:rsidP="00810306">
      <w:pPr>
        <w:pStyle w:val="StandardParagraph"/>
        <w:ind w:left="360"/>
      </w:pPr>
    </w:p>
    <w:p w:rsidR="00810306" w:rsidRPr="008515B4" w:rsidRDefault="00810306" w:rsidP="00810306">
      <w:pPr>
        <w:pStyle w:val="StandardParagraph"/>
        <w:numPr>
          <w:ilvl w:val="0"/>
          <w:numId w:val="28"/>
        </w:numPr>
        <w:rPr>
          <w:b/>
          <w:sz w:val="20"/>
        </w:rPr>
      </w:pPr>
      <w:r w:rsidRPr="008515B4">
        <w:rPr>
          <w:b/>
          <w:sz w:val="20"/>
        </w:rPr>
        <w:t>View search results</w:t>
      </w:r>
    </w:p>
    <w:p w:rsidR="00810306" w:rsidRDefault="004276A8" w:rsidP="00814504">
      <w:pPr>
        <w:pStyle w:val="StandardParagraph"/>
        <w:ind w:left="360"/>
        <w:jc w:val="center"/>
      </w:pPr>
      <w:r>
        <w:rPr>
          <w:noProof/>
        </w:rPr>
        <w:drawing>
          <wp:inline distT="0" distB="0" distL="0" distR="0">
            <wp:extent cx="6179820" cy="2796540"/>
            <wp:effectExtent l="0" t="0" r="0"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79820" cy="2796540"/>
                    </a:xfrm>
                    <a:prstGeom prst="rect">
                      <a:avLst/>
                    </a:prstGeom>
                    <a:noFill/>
                    <a:ln>
                      <a:noFill/>
                    </a:ln>
                  </pic:spPr>
                </pic:pic>
              </a:graphicData>
            </a:graphic>
          </wp:inline>
        </w:drawing>
      </w:r>
    </w:p>
    <w:p w:rsidR="00810306" w:rsidRDefault="004311DE" w:rsidP="00810306">
      <w:pPr>
        <w:pStyle w:val="StandardParagraph"/>
        <w:ind w:left="360"/>
      </w:pPr>
      <w:r>
        <w:lastRenderedPageBreak/>
        <w:t xml:space="preserve">The provider filing process management </w:t>
      </w:r>
      <w:r w:rsidR="0061280A">
        <w:t xml:space="preserve">screen </w:t>
      </w:r>
      <w:r>
        <w:t xml:space="preserve">displays the current status for all incidents that the user has access to.  There are several key columns that can help the user easily identify next steps for an incident that enable caseload management.  Specifically, the “Recent Milestone” and “Next Milestone” display the recent actions and next steps associated with the incident.  Similar to all other search results screens in the Incident Management module, the results can be sorted by any of the columns and there is an additional search feature that allows the user to search within the existing search results. The screenshot above is from a Case Manager, who can see incidents for all individuals within their caseload. </w:t>
      </w:r>
    </w:p>
    <w:p w:rsidR="00810306" w:rsidRPr="00CA7BBC" w:rsidRDefault="00810306" w:rsidP="00CA7BBC">
      <w:pPr>
        <w:pStyle w:val="Heading3"/>
        <w:tabs>
          <w:tab w:val="left" w:pos="6964"/>
        </w:tabs>
      </w:pPr>
      <w:r>
        <w:t>Scenario: Managing Workload with State Agency Review Process Management</w:t>
      </w:r>
      <w:r>
        <w:tab/>
      </w:r>
    </w:p>
    <w:p w:rsidR="00810306" w:rsidRPr="002B470D" w:rsidRDefault="00810306" w:rsidP="00810306">
      <w:pPr>
        <w:rPr>
          <w:rFonts w:cs="Arial"/>
          <w:sz w:val="20"/>
          <w:szCs w:val="20"/>
        </w:rPr>
      </w:pPr>
      <w:r w:rsidRPr="002B470D">
        <w:rPr>
          <w:rFonts w:cs="Arial"/>
          <w:b/>
          <w:sz w:val="20"/>
          <w:szCs w:val="20"/>
        </w:rPr>
        <w:t>Scenario Description</w:t>
      </w:r>
      <w:r w:rsidRPr="002B470D">
        <w:rPr>
          <w:rFonts w:cs="Arial"/>
          <w:sz w:val="20"/>
          <w:szCs w:val="20"/>
        </w:rPr>
        <w:t>:</w:t>
      </w:r>
    </w:p>
    <w:p w:rsidR="00810306" w:rsidRDefault="00810306" w:rsidP="00810306">
      <w:pPr>
        <w:pStyle w:val="ListParagraph"/>
        <w:numPr>
          <w:ilvl w:val="0"/>
          <w:numId w:val="7"/>
        </w:numPr>
        <w:rPr>
          <w:rFonts w:cs="Arial"/>
          <w:sz w:val="20"/>
        </w:rPr>
      </w:pPr>
      <w:r>
        <w:rPr>
          <w:rFonts w:cs="Arial"/>
          <w:sz w:val="20"/>
        </w:rPr>
        <w:t>Providers and staff would like to manage their incidents via the State Agency Review Process Management Screen</w:t>
      </w:r>
    </w:p>
    <w:p w:rsidR="00810306" w:rsidRDefault="00810306" w:rsidP="00810306">
      <w:pPr>
        <w:pStyle w:val="ListParagraph"/>
        <w:numPr>
          <w:ilvl w:val="0"/>
          <w:numId w:val="7"/>
        </w:numPr>
        <w:rPr>
          <w:rFonts w:cs="Arial"/>
          <w:sz w:val="20"/>
        </w:rPr>
      </w:pPr>
      <w:r>
        <w:rPr>
          <w:rFonts w:cs="Arial"/>
          <w:sz w:val="20"/>
        </w:rPr>
        <w:t>This may occur at any point in time when the user has access to the Incident Management module</w:t>
      </w:r>
    </w:p>
    <w:p w:rsidR="00810306" w:rsidRDefault="00810306" w:rsidP="00810306">
      <w:pPr>
        <w:rPr>
          <w:rFonts w:cs="Arial"/>
          <w:b/>
          <w:sz w:val="20"/>
          <w:szCs w:val="20"/>
        </w:rPr>
      </w:pPr>
    </w:p>
    <w:p w:rsidR="00525987" w:rsidRDefault="00525987" w:rsidP="00810306">
      <w:pPr>
        <w:rPr>
          <w:rFonts w:cs="Arial"/>
          <w:b/>
          <w:sz w:val="20"/>
          <w:szCs w:val="20"/>
        </w:rPr>
      </w:pPr>
    </w:p>
    <w:p w:rsidR="00525987" w:rsidRPr="002B470D" w:rsidRDefault="004276A8" w:rsidP="00810306">
      <w:pPr>
        <w:rPr>
          <w:rFonts w:cs="Arial"/>
          <w:b/>
          <w:sz w:val="20"/>
          <w:szCs w:val="20"/>
        </w:rPr>
      </w:pPr>
      <w:r>
        <w:rPr>
          <w:rFonts w:cs="Arial"/>
          <w:b/>
          <w:noProof/>
          <w:sz w:val="20"/>
          <w:szCs w:val="20"/>
        </w:rPr>
        <w:drawing>
          <wp:inline distT="0" distB="0" distL="0" distR="0">
            <wp:extent cx="5905500" cy="1943100"/>
            <wp:effectExtent l="0" t="0" r="0" b="0"/>
            <wp:docPr id="16"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5500" cy="1943100"/>
                    </a:xfrm>
                    <a:prstGeom prst="rect">
                      <a:avLst/>
                    </a:prstGeom>
                    <a:noFill/>
                    <a:ln>
                      <a:noFill/>
                    </a:ln>
                  </pic:spPr>
                </pic:pic>
              </a:graphicData>
            </a:graphic>
          </wp:inline>
        </w:drawing>
      </w:r>
    </w:p>
    <w:p w:rsidR="00810306" w:rsidRPr="0019244E" w:rsidRDefault="00810306" w:rsidP="00810306">
      <w:pPr>
        <w:spacing w:before="240"/>
        <w:rPr>
          <w:rFonts w:cs="Arial"/>
          <w:b/>
          <w:sz w:val="20"/>
          <w:szCs w:val="20"/>
        </w:rPr>
      </w:pPr>
      <w:r w:rsidRPr="0019244E">
        <w:rPr>
          <w:rFonts w:cs="Arial"/>
          <w:b/>
          <w:sz w:val="20"/>
          <w:szCs w:val="20"/>
        </w:rPr>
        <w:t>Roles and Responsibilities:</w:t>
      </w:r>
    </w:p>
    <w:p w:rsidR="004311DE" w:rsidRDefault="004311DE" w:rsidP="00525987">
      <w:pPr>
        <w:rPr>
          <w:rFonts w:cs="Arial"/>
          <w:b/>
          <w:bCs/>
          <w:sz w:val="20"/>
          <w:szCs w:val="20"/>
        </w:rPr>
      </w:pPr>
    </w:p>
    <w:p w:rsidR="00525987" w:rsidRPr="00B17945" w:rsidRDefault="00525987" w:rsidP="00525987">
      <w:pPr>
        <w:rPr>
          <w:rFonts w:cs="Arial"/>
          <w:bCs/>
          <w:sz w:val="20"/>
          <w:szCs w:val="20"/>
        </w:rPr>
      </w:pPr>
      <w:r w:rsidRPr="00B17945">
        <w:rPr>
          <w:rFonts w:cs="Arial"/>
          <w:bCs/>
          <w:sz w:val="20"/>
          <w:szCs w:val="20"/>
        </w:rPr>
        <w:t>The following actors have access to this function:</w:t>
      </w:r>
    </w:p>
    <w:p w:rsidR="00525987" w:rsidRPr="00525987" w:rsidRDefault="00525987" w:rsidP="00525987">
      <w:pPr>
        <w:pStyle w:val="ListParagraph"/>
        <w:numPr>
          <w:ilvl w:val="0"/>
          <w:numId w:val="8"/>
        </w:numPr>
        <w:rPr>
          <w:rFonts w:cs="Arial"/>
          <w:bCs/>
          <w:sz w:val="20"/>
        </w:rPr>
      </w:pPr>
      <w:r w:rsidRPr="00525987">
        <w:rPr>
          <w:rFonts w:cs="Arial"/>
          <w:bCs/>
          <w:sz w:val="20"/>
        </w:rPr>
        <w:t>All-Individuals Oversight User</w:t>
      </w:r>
    </w:p>
    <w:p w:rsidR="00525987" w:rsidRPr="00525987" w:rsidRDefault="00525987" w:rsidP="00525987">
      <w:pPr>
        <w:pStyle w:val="ListParagraph"/>
        <w:numPr>
          <w:ilvl w:val="0"/>
          <w:numId w:val="8"/>
        </w:numPr>
        <w:rPr>
          <w:rFonts w:cs="Arial"/>
          <w:bCs/>
          <w:sz w:val="20"/>
        </w:rPr>
      </w:pPr>
      <w:r w:rsidRPr="00525987">
        <w:rPr>
          <w:rFonts w:cs="Arial"/>
          <w:bCs/>
          <w:sz w:val="20"/>
        </w:rPr>
        <w:t>DDS Central Office User</w:t>
      </w:r>
    </w:p>
    <w:p w:rsidR="00525987" w:rsidRPr="00525987" w:rsidRDefault="00525987" w:rsidP="00525987">
      <w:pPr>
        <w:pStyle w:val="ListParagraph"/>
        <w:numPr>
          <w:ilvl w:val="0"/>
          <w:numId w:val="8"/>
        </w:numPr>
        <w:rPr>
          <w:rFonts w:cs="Arial"/>
          <w:bCs/>
          <w:sz w:val="20"/>
        </w:rPr>
      </w:pPr>
      <w:r w:rsidRPr="00525987">
        <w:rPr>
          <w:rFonts w:cs="Arial"/>
          <w:bCs/>
          <w:sz w:val="20"/>
        </w:rPr>
        <w:t>MRC Central Office User</w:t>
      </w:r>
    </w:p>
    <w:p w:rsidR="00525987" w:rsidRPr="00525987" w:rsidRDefault="00525987" w:rsidP="00525987">
      <w:pPr>
        <w:pStyle w:val="ListParagraph"/>
        <w:numPr>
          <w:ilvl w:val="0"/>
          <w:numId w:val="8"/>
        </w:numPr>
        <w:rPr>
          <w:rFonts w:cs="Arial"/>
          <w:bCs/>
          <w:sz w:val="20"/>
        </w:rPr>
      </w:pPr>
      <w:r w:rsidRPr="00525987">
        <w:rPr>
          <w:rFonts w:cs="Arial"/>
          <w:bCs/>
          <w:sz w:val="20"/>
        </w:rPr>
        <w:t>Regional Office User</w:t>
      </w:r>
    </w:p>
    <w:p w:rsidR="00525987" w:rsidRPr="00525987" w:rsidRDefault="00525987" w:rsidP="00525987">
      <w:pPr>
        <w:pStyle w:val="ListParagraph"/>
        <w:numPr>
          <w:ilvl w:val="0"/>
          <w:numId w:val="8"/>
        </w:numPr>
        <w:rPr>
          <w:rFonts w:cs="Arial"/>
          <w:bCs/>
          <w:sz w:val="20"/>
        </w:rPr>
      </w:pPr>
      <w:r w:rsidRPr="00525987">
        <w:rPr>
          <w:rFonts w:cs="Arial"/>
          <w:bCs/>
          <w:sz w:val="20"/>
        </w:rPr>
        <w:t>Case Manager Supervisor</w:t>
      </w:r>
    </w:p>
    <w:p w:rsidR="00525987" w:rsidRPr="00525987" w:rsidRDefault="00525987" w:rsidP="00525987">
      <w:pPr>
        <w:pStyle w:val="ListParagraph"/>
        <w:numPr>
          <w:ilvl w:val="0"/>
          <w:numId w:val="8"/>
        </w:numPr>
        <w:rPr>
          <w:rFonts w:cs="Arial"/>
          <w:bCs/>
          <w:sz w:val="20"/>
        </w:rPr>
      </w:pPr>
      <w:r w:rsidRPr="00525987">
        <w:rPr>
          <w:rFonts w:cs="Arial"/>
          <w:bCs/>
          <w:sz w:val="20"/>
        </w:rPr>
        <w:t>Area Office User</w:t>
      </w:r>
    </w:p>
    <w:p w:rsidR="00525987" w:rsidRPr="00525987" w:rsidRDefault="00525987" w:rsidP="00525987">
      <w:pPr>
        <w:pStyle w:val="ListParagraph"/>
        <w:numPr>
          <w:ilvl w:val="0"/>
          <w:numId w:val="8"/>
        </w:numPr>
        <w:rPr>
          <w:rFonts w:cs="Arial"/>
          <w:bCs/>
          <w:sz w:val="20"/>
        </w:rPr>
      </w:pPr>
      <w:r w:rsidRPr="00525987">
        <w:rPr>
          <w:rFonts w:cs="Arial"/>
          <w:bCs/>
          <w:sz w:val="20"/>
        </w:rPr>
        <w:t>Service Coordinator Supervisor</w:t>
      </w:r>
    </w:p>
    <w:p w:rsidR="00525987" w:rsidRPr="00525987" w:rsidRDefault="00525987" w:rsidP="00525987">
      <w:pPr>
        <w:pStyle w:val="ListParagraph"/>
        <w:numPr>
          <w:ilvl w:val="0"/>
          <w:numId w:val="8"/>
        </w:numPr>
        <w:rPr>
          <w:rFonts w:cs="Arial"/>
          <w:bCs/>
          <w:sz w:val="20"/>
        </w:rPr>
      </w:pPr>
      <w:r w:rsidRPr="00525987">
        <w:rPr>
          <w:rFonts w:cs="Arial"/>
          <w:bCs/>
          <w:sz w:val="20"/>
        </w:rPr>
        <w:t>Service Coordinator</w:t>
      </w:r>
    </w:p>
    <w:p w:rsidR="00525987" w:rsidRPr="00525987" w:rsidRDefault="00525987" w:rsidP="00525987">
      <w:pPr>
        <w:pStyle w:val="ListParagraph"/>
        <w:numPr>
          <w:ilvl w:val="0"/>
          <w:numId w:val="8"/>
        </w:numPr>
        <w:rPr>
          <w:rFonts w:cs="Arial"/>
          <w:bCs/>
          <w:sz w:val="20"/>
        </w:rPr>
      </w:pPr>
      <w:r w:rsidRPr="00525987">
        <w:rPr>
          <w:rFonts w:cs="Arial"/>
          <w:bCs/>
          <w:sz w:val="20"/>
        </w:rPr>
        <w:t>Case Manager</w:t>
      </w:r>
    </w:p>
    <w:p w:rsidR="00810306" w:rsidRPr="00525987" w:rsidRDefault="00525987" w:rsidP="00525987">
      <w:pPr>
        <w:pStyle w:val="ListParagraph"/>
        <w:numPr>
          <w:ilvl w:val="0"/>
          <w:numId w:val="8"/>
        </w:numPr>
        <w:rPr>
          <w:rFonts w:cs="Arial"/>
          <w:bCs/>
          <w:sz w:val="20"/>
        </w:rPr>
      </w:pPr>
      <w:r w:rsidRPr="00525987">
        <w:rPr>
          <w:rFonts w:cs="Arial"/>
          <w:bCs/>
          <w:sz w:val="20"/>
        </w:rPr>
        <w:t>Provider</w:t>
      </w:r>
    </w:p>
    <w:p w:rsidR="00525987" w:rsidRPr="002B470D" w:rsidRDefault="00525987" w:rsidP="00525987">
      <w:pPr>
        <w:rPr>
          <w:rFonts w:cs="Arial"/>
          <w:sz w:val="20"/>
          <w:szCs w:val="20"/>
        </w:rPr>
      </w:pPr>
    </w:p>
    <w:p w:rsidR="00E43B46" w:rsidRPr="002B470D" w:rsidRDefault="00E43B46" w:rsidP="00E43B46">
      <w:pPr>
        <w:spacing w:before="240"/>
        <w:rPr>
          <w:rFonts w:cs="Arial"/>
          <w:sz w:val="20"/>
          <w:szCs w:val="20"/>
        </w:rPr>
      </w:pPr>
      <w:r w:rsidRPr="002B470D">
        <w:rPr>
          <w:rFonts w:cs="Arial"/>
          <w:b/>
          <w:sz w:val="20"/>
          <w:szCs w:val="20"/>
        </w:rPr>
        <w:t>First Steps</w:t>
      </w:r>
      <w:r w:rsidRPr="002B470D">
        <w:rPr>
          <w:rFonts w:cs="Arial"/>
          <w:sz w:val="20"/>
          <w:szCs w:val="20"/>
        </w:rPr>
        <w:t>:</w:t>
      </w:r>
    </w:p>
    <w:p w:rsidR="00E43B46" w:rsidRPr="00420AD4" w:rsidRDefault="00E43B46" w:rsidP="00E43B46">
      <w:pPr>
        <w:pStyle w:val="ListParagraph"/>
        <w:numPr>
          <w:ilvl w:val="0"/>
          <w:numId w:val="8"/>
        </w:numPr>
        <w:rPr>
          <w:rFonts w:cs="Arial"/>
          <w:sz w:val="20"/>
        </w:rPr>
      </w:pPr>
      <w:r>
        <w:rPr>
          <w:rFonts w:cs="Arial"/>
          <w:sz w:val="20"/>
        </w:rPr>
        <w:t>The user logs into HCSIS</w:t>
      </w:r>
    </w:p>
    <w:p w:rsidR="00525987" w:rsidRDefault="00525987">
      <w:pPr>
        <w:spacing w:after="200" w:line="276" w:lineRule="auto"/>
        <w:rPr>
          <w:rFonts w:cs="Arial"/>
          <w:b/>
          <w:sz w:val="20"/>
          <w:szCs w:val="20"/>
        </w:rPr>
      </w:pPr>
      <w:r>
        <w:rPr>
          <w:rFonts w:cs="Arial"/>
          <w:b/>
          <w:sz w:val="20"/>
          <w:szCs w:val="20"/>
        </w:rPr>
        <w:br w:type="page"/>
      </w:r>
    </w:p>
    <w:p w:rsidR="00810306" w:rsidRPr="00EE36B9" w:rsidRDefault="00E43B46" w:rsidP="00810306">
      <w:pPr>
        <w:rPr>
          <w:rFonts w:cs="Arial"/>
          <w:b/>
          <w:sz w:val="20"/>
          <w:szCs w:val="20"/>
        </w:rPr>
      </w:pPr>
      <w:r>
        <w:rPr>
          <w:rFonts w:cs="Arial"/>
          <w:b/>
          <w:sz w:val="20"/>
          <w:szCs w:val="20"/>
        </w:rPr>
        <w:lastRenderedPageBreak/>
        <w:t xml:space="preserve">Scenario </w:t>
      </w:r>
      <w:r w:rsidR="00810306">
        <w:rPr>
          <w:rFonts w:cs="Arial"/>
          <w:b/>
          <w:sz w:val="20"/>
          <w:szCs w:val="20"/>
        </w:rPr>
        <w:t>Steps:</w:t>
      </w:r>
    </w:p>
    <w:p w:rsidR="00810306" w:rsidRPr="00631E62" w:rsidRDefault="00FB7CE3" w:rsidP="00525987">
      <w:pPr>
        <w:pStyle w:val="ListParagraph"/>
        <w:numPr>
          <w:ilvl w:val="0"/>
          <w:numId w:val="29"/>
        </w:numPr>
        <w:rPr>
          <w:rFonts w:cs="Arial"/>
          <w:b/>
          <w:sz w:val="20"/>
        </w:rPr>
      </w:pPr>
      <w:r w:rsidRPr="00631E62">
        <w:rPr>
          <w:rFonts w:cs="Arial"/>
          <w:b/>
          <w:sz w:val="20"/>
        </w:rPr>
        <w:t>Log into HCSIS and select the</w:t>
      </w:r>
      <w:r w:rsidR="00631E62" w:rsidRPr="00631E62">
        <w:rPr>
          <w:rFonts w:cs="Arial"/>
          <w:b/>
          <w:sz w:val="20"/>
        </w:rPr>
        <w:t xml:space="preserve"> QM module</w:t>
      </w:r>
    </w:p>
    <w:p w:rsidR="00FB7CE3" w:rsidRDefault="00FB7CE3" w:rsidP="00FB7CE3">
      <w:pPr>
        <w:rPr>
          <w:rFonts w:cs="Arial"/>
          <w:sz w:val="20"/>
        </w:rPr>
      </w:pPr>
    </w:p>
    <w:p w:rsidR="00FB7CE3" w:rsidRPr="00FB7CE3" w:rsidRDefault="004276A8" w:rsidP="00FB7CE3">
      <w:pPr>
        <w:rPr>
          <w:rFonts w:cs="Arial"/>
          <w:sz w:val="20"/>
        </w:rPr>
      </w:pPr>
      <w:r>
        <w:rPr>
          <w:noProof/>
        </w:rPr>
        <w:drawing>
          <wp:inline distT="0" distB="0" distL="0" distR="0">
            <wp:extent cx="5882640" cy="2766060"/>
            <wp:effectExtent l="0" t="0" r="0" b="0"/>
            <wp:docPr id="17"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82640" cy="2766060"/>
                    </a:xfrm>
                    <a:prstGeom prst="rect">
                      <a:avLst/>
                    </a:prstGeom>
                    <a:noFill/>
                    <a:ln>
                      <a:noFill/>
                    </a:ln>
                  </pic:spPr>
                </pic:pic>
              </a:graphicData>
            </a:graphic>
          </wp:inline>
        </w:drawing>
      </w:r>
    </w:p>
    <w:p w:rsidR="00810306" w:rsidRDefault="00810306" w:rsidP="00810306">
      <w:pPr>
        <w:pStyle w:val="StandardParagraph"/>
        <w:ind w:left="360"/>
      </w:pPr>
    </w:p>
    <w:p w:rsidR="00FB7CE3" w:rsidRPr="008515B4" w:rsidRDefault="00631E62" w:rsidP="00FB7CE3">
      <w:pPr>
        <w:pStyle w:val="StandardParagraph"/>
        <w:numPr>
          <w:ilvl w:val="0"/>
          <w:numId w:val="29"/>
        </w:numPr>
        <w:rPr>
          <w:b/>
          <w:sz w:val="20"/>
        </w:rPr>
      </w:pPr>
      <w:r w:rsidRPr="008515B4">
        <w:rPr>
          <w:b/>
          <w:sz w:val="20"/>
        </w:rPr>
        <w:t>Select the IM module</w:t>
      </w:r>
    </w:p>
    <w:p w:rsidR="00FB7CE3" w:rsidRDefault="004276A8" w:rsidP="00FB7CE3">
      <w:pPr>
        <w:pStyle w:val="StandardParagraph"/>
      </w:pPr>
      <w:r>
        <w:rPr>
          <w:noProof/>
        </w:rPr>
        <mc:AlternateContent>
          <mc:Choice Requires="wps">
            <w:drawing>
              <wp:anchor distT="0" distB="0" distL="114300" distR="114300" simplePos="0" relativeHeight="251730944" behindDoc="0" locked="0" layoutInCell="1" allowOverlap="1">
                <wp:simplePos x="0" y="0"/>
                <wp:positionH relativeFrom="column">
                  <wp:posOffset>172720</wp:posOffset>
                </wp:positionH>
                <wp:positionV relativeFrom="paragraph">
                  <wp:posOffset>311150</wp:posOffset>
                </wp:positionV>
                <wp:extent cx="304800" cy="182880"/>
                <wp:effectExtent l="19050" t="19050" r="19050" b="26670"/>
                <wp:wrapNone/>
                <wp:docPr id="4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4800" cy="18288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3.6pt;margin-top:24.5pt;width:24pt;height:14.4pt;rotation:180;z-index:251730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" filled="f" strokecolor="#00b0f0" strokeweight="3pt">
                <v:stroke joinstyle="round"/>
              </v:rect>
            </w:pict>
          </mc:Fallback>
        </mc:AlternateContent>
      </w:r>
      <w:r>
        <w:rPr>
          <w:noProof/>
        </w:rPr>
        <w:drawing>
          <wp:inline distT="0" distB="0" distL="0" distR="0">
            <wp:extent cx="6659880" cy="868680"/>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868680"/>
                    </a:xfrm>
                    <a:prstGeom prst="rect">
                      <a:avLst/>
                    </a:prstGeom>
                    <a:noFill/>
                    <a:ln>
                      <a:noFill/>
                    </a:ln>
                  </pic:spPr>
                </pic:pic>
              </a:graphicData>
            </a:graphic>
          </wp:inline>
        </w:drawing>
      </w:r>
    </w:p>
    <w:p w:rsidR="00FB7CE3" w:rsidRPr="008515B4" w:rsidRDefault="00FB7CE3" w:rsidP="00FB7CE3">
      <w:pPr>
        <w:pStyle w:val="StandardParagraph"/>
        <w:numPr>
          <w:ilvl w:val="0"/>
          <w:numId w:val="29"/>
        </w:numPr>
        <w:rPr>
          <w:b/>
          <w:sz w:val="20"/>
        </w:rPr>
      </w:pPr>
      <w:r w:rsidRPr="008515B4">
        <w:rPr>
          <w:b/>
          <w:sz w:val="20"/>
        </w:rPr>
        <w:t>Select State Ag</w:t>
      </w:r>
      <w:r w:rsidR="00295F13" w:rsidRPr="008515B4">
        <w:rPr>
          <w:b/>
          <w:sz w:val="20"/>
        </w:rPr>
        <w:t>ency Review Process Management</w:t>
      </w:r>
    </w:p>
    <w:p w:rsidR="00FB7CE3" w:rsidRDefault="004276A8" w:rsidP="00FB7CE3">
      <w:pPr>
        <w:pStyle w:val="StandardParagraph"/>
      </w:pPr>
      <w:r>
        <w:rPr>
          <w:noProof/>
        </w:rPr>
        <w:drawing>
          <wp:inline distT="0" distB="0" distL="0" distR="0">
            <wp:extent cx="6507480" cy="998220"/>
            <wp:effectExtent l="0" t="0" r="0" b="0"/>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07480" cy="998220"/>
                    </a:xfrm>
                    <a:prstGeom prst="rect">
                      <a:avLst/>
                    </a:prstGeom>
                    <a:noFill/>
                    <a:ln>
                      <a:noFill/>
                    </a:ln>
                  </pic:spPr>
                </pic:pic>
              </a:graphicData>
            </a:graphic>
          </wp:inline>
        </w:drawing>
      </w:r>
    </w:p>
    <w:p w:rsidR="00FB7CE3" w:rsidRDefault="00FB7CE3">
      <w:pPr>
        <w:spacing w:after="200" w:line="276" w:lineRule="auto"/>
        <w:rPr>
          <w:szCs w:val="20"/>
        </w:rPr>
      </w:pPr>
      <w:r>
        <w:br w:type="page"/>
      </w:r>
    </w:p>
    <w:p w:rsidR="00FB7CE3" w:rsidRPr="008515B4" w:rsidRDefault="00FB7CE3" w:rsidP="00FB7CE3">
      <w:pPr>
        <w:pStyle w:val="StandardParagraph"/>
        <w:numPr>
          <w:ilvl w:val="0"/>
          <w:numId w:val="29"/>
        </w:numPr>
        <w:rPr>
          <w:b/>
          <w:sz w:val="20"/>
        </w:rPr>
      </w:pPr>
      <w:r w:rsidRPr="008515B4">
        <w:rPr>
          <w:b/>
          <w:sz w:val="20"/>
        </w:rPr>
        <w:lastRenderedPageBreak/>
        <w:t>Search for events by entering the “to” and “from” dates. Click “Search”</w:t>
      </w:r>
    </w:p>
    <w:p w:rsidR="00FB7CE3" w:rsidRDefault="004276A8" w:rsidP="00FB7CE3">
      <w:pPr>
        <w:pStyle w:val="StandardParagraph"/>
        <w:jc w:val="center"/>
      </w:pPr>
      <w:r>
        <w:rPr>
          <w:noProof/>
        </w:rPr>
        <mc:AlternateContent>
          <mc:Choice Requires="wps">
            <w:drawing>
              <wp:anchor distT="0" distB="0" distL="114300" distR="114300" simplePos="0" relativeHeight="251732992" behindDoc="0" locked="0" layoutInCell="1" allowOverlap="1">
                <wp:simplePos x="0" y="0"/>
                <wp:positionH relativeFrom="column">
                  <wp:posOffset>3094990</wp:posOffset>
                </wp:positionH>
                <wp:positionV relativeFrom="paragraph">
                  <wp:posOffset>1386205</wp:posOffset>
                </wp:positionV>
                <wp:extent cx="304800" cy="182880"/>
                <wp:effectExtent l="19050" t="19050" r="19050" b="26670"/>
                <wp:wrapNone/>
                <wp:docPr id="4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4800" cy="18288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43.7pt;margin-top:109.15pt;width:24pt;height:14.4pt;rotation:180;z-index:251732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" filled="f" strokecolor="#00b0f0" strokeweight="3pt">
                <v:stroke joinstyle="round"/>
              </v:rect>
            </w:pict>
          </mc:Fallback>
        </mc:AlternateContent>
      </w:r>
      <w:r>
        <w:rPr>
          <w:noProof/>
        </w:rPr>
        <w:drawing>
          <wp:inline distT="0" distB="0" distL="0" distR="0">
            <wp:extent cx="6675120" cy="1958340"/>
            <wp:effectExtent l="0" t="0" r="0" b="0"/>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75120" cy="1958340"/>
                    </a:xfrm>
                    <a:prstGeom prst="rect">
                      <a:avLst/>
                    </a:prstGeom>
                    <a:noFill/>
                    <a:ln>
                      <a:noFill/>
                    </a:ln>
                  </pic:spPr>
                </pic:pic>
              </a:graphicData>
            </a:graphic>
          </wp:inline>
        </w:drawing>
      </w:r>
    </w:p>
    <w:p w:rsidR="007204CF" w:rsidRPr="008515B4" w:rsidRDefault="00295F13" w:rsidP="00295F13">
      <w:pPr>
        <w:pStyle w:val="StandardParagraph"/>
        <w:numPr>
          <w:ilvl w:val="0"/>
          <w:numId w:val="35"/>
        </w:numPr>
        <w:rPr>
          <w:b/>
          <w:sz w:val="20"/>
        </w:rPr>
      </w:pPr>
      <w:r w:rsidRPr="008515B4">
        <w:rPr>
          <w:b/>
          <w:sz w:val="20"/>
        </w:rPr>
        <w:t>View search results</w:t>
      </w:r>
    </w:p>
    <w:p w:rsidR="007204CF" w:rsidRDefault="004276A8" w:rsidP="007204CF">
      <w:pPr>
        <w:pStyle w:val="StandardParagraph"/>
      </w:pPr>
      <w:r>
        <w:rPr>
          <w:noProof/>
        </w:rPr>
        <w:drawing>
          <wp:inline distT="0" distB="0" distL="0" distR="0">
            <wp:extent cx="6591300" cy="2766060"/>
            <wp:effectExtent l="0" t="0" r="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91300" cy="2766060"/>
                    </a:xfrm>
                    <a:prstGeom prst="rect">
                      <a:avLst/>
                    </a:prstGeom>
                    <a:noFill/>
                    <a:ln>
                      <a:noFill/>
                    </a:ln>
                  </pic:spPr>
                </pic:pic>
              </a:graphicData>
            </a:graphic>
          </wp:inline>
        </w:drawing>
      </w:r>
    </w:p>
    <w:p w:rsidR="004311DE" w:rsidRDefault="004276A8" w:rsidP="004311DE">
      <w:pPr>
        <w:pStyle w:val="StandardParagraph"/>
        <w:ind w:left="360"/>
        <w:jc w:val="center"/>
      </w:pPr>
      <w:r>
        <w:rPr>
          <w:noProof/>
        </w:rPr>
        <w:lastRenderedPageBreak/>
        <w:drawing>
          <wp:inline distT="0" distB="0" distL="0" distR="0">
            <wp:extent cx="6179820" cy="2796540"/>
            <wp:effectExtent l="0" t="0" r="0" b="0"/>
            <wp:docPr id="2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79820" cy="2796540"/>
                    </a:xfrm>
                    <a:prstGeom prst="rect">
                      <a:avLst/>
                    </a:prstGeom>
                    <a:noFill/>
                    <a:ln>
                      <a:noFill/>
                    </a:ln>
                  </pic:spPr>
                </pic:pic>
              </a:graphicData>
            </a:graphic>
          </wp:inline>
        </w:drawing>
      </w:r>
    </w:p>
    <w:p w:rsidR="004311DE" w:rsidRDefault="004311DE" w:rsidP="004311DE">
      <w:pPr>
        <w:pStyle w:val="StandardParagraph"/>
        <w:ind w:left="360"/>
      </w:pPr>
      <w:r>
        <w:t xml:space="preserve">The state agency review process management </w:t>
      </w:r>
      <w:r w:rsidR="008F1972">
        <w:t xml:space="preserve">screen </w:t>
      </w:r>
      <w:r>
        <w:t xml:space="preserve">displays the current status for all incidents that the user has access to.  There are several key columns that can help the user easily identify next steps for an incident that enable caseload management.  Specifically, the “Recent Milestone” and “Next Milestone” display the recent actions and next steps associated with the incident.  Similar to all other search results screens in the Incident Management module, the results can be sorted by any of the columns and there is an additional search feature that allows the user to search within the existing search results. The screenshot above is from a Case Manager, who can see incidents for all individuals within their caseload. </w:t>
      </w:r>
    </w:p>
    <w:p w:rsidR="008A2E59" w:rsidRDefault="008A2E59">
      <w:pPr>
        <w:spacing w:after="200" w:line="276" w:lineRule="auto"/>
        <w:rPr>
          <w:szCs w:val="20"/>
        </w:rPr>
      </w:pPr>
      <w:r>
        <w:br w:type="page"/>
      </w:r>
    </w:p>
    <w:p w:rsidR="00E43B46" w:rsidRPr="00D66AE1" w:rsidRDefault="00CE608A" w:rsidP="00CE608A">
      <w:pPr>
        <w:pStyle w:val="Heading2"/>
      </w:pPr>
      <w:r>
        <w:lastRenderedPageBreak/>
        <w:t>HCSIS Reports</w:t>
      </w:r>
    </w:p>
    <w:p w:rsidR="00E43B46" w:rsidRDefault="00E43B46" w:rsidP="00E43B46">
      <w:r>
        <w:t xml:space="preserve">Reports are an additional way to view and monitor events that are recorded in HCSIS.  These reports will capture trends in events for an individual, site or agency and can be a useful analysis tool.  There are various reports for Incident Management, but the reports displayed in the system will vary based on the user’s role. </w:t>
      </w:r>
    </w:p>
    <w:p w:rsidR="00E43B46" w:rsidRDefault="00E43B46" w:rsidP="00E43B46"/>
    <w:p w:rsidR="00E43B46" w:rsidRDefault="00E43B46" w:rsidP="00CE608A">
      <w:pPr>
        <w:pStyle w:val="Heading3"/>
      </w:pPr>
      <w:r>
        <w:t>Scenario: Viewing Reports in HCSIS</w:t>
      </w:r>
    </w:p>
    <w:p w:rsidR="00E43B46" w:rsidRDefault="00E43B46" w:rsidP="00E43B46"/>
    <w:p w:rsidR="00E43B46" w:rsidRDefault="00E43B46" w:rsidP="00E43B46">
      <w:pPr>
        <w:rPr>
          <w:b/>
        </w:rPr>
      </w:pPr>
      <w:r>
        <w:rPr>
          <w:b/>
        </w:rPr>
        <w:t>Roles and Responsibilities</w:t>
      </w:r>
    </w:p>
    <w:p w:rsidR="00E43B46" w:rsidRDefault="00E43B46" w:rsidP="00E43B46">
      <w:pPr>
        <w:pStyle w:val="ListParagraph"/>
        <w:numPr>
          <w:ilvl w:val="0"/>
          <w:numId w:val="37"/>
        </w:numPr>
      </w:pPr>
      <w:r>
        <w:t>The following users have access to Reports:</w:t>
      </w:r>
    </w:p>
    <w:p w:rsidR="00E43B46" w:rsidRDefault="00E43B46" w:rsidP="00E43B46">
      <w:pPr>
        <w:pStyle w:val="ListParagraph"/>
        <w:numPr>
          <w:ilvl w:val="1"/>
          <w:numId w:val="37"/>
        </w:numPr>
      </w:pPr>
      <w:r>
        <w:t>Providers (all roles)</w:t>
      </w:r>
    </w:p>
    <w:p w:rsidR="00E43B46" w:rsidRDefault="00E43B46" w:rsidP="00E43B46">
      <w:pPr>
        <w:pStyle w:val="ListParagraph"/>
        <w:numPr>
          <w:ilvl w:val="1"/>
          <w:numId w:val="37"/>
        </w:numPr>
      </w:pPr>
      <w:r>
        <w:t>Case Managers</w:t>
      </w:r>
    </w:p>
    <w:p w:rsidR="00E43B46" w:rsidRDefault="00E43B46" w:rsidP="00E43B46">
      <w:pPr>
        <w:pStyle w:val="ListParagraph"/>
        <w:numPr>
          <w:ilvl w:val="1"/>
          <w:numId w:val="37"/>
        </w:numPr>
      </w:pPr>
      <w:r>
        <w:t>Case Manager Supervisors</w:t>
      </w:r>
    </w:p>
    <w:p w:rsidR="00E43B46" w:rsidRDefault="00E43B46" w:rsidP="00E43B46">
      <w:pPr>
        <w:pStyle w:val="ListParagraph"/>
        <w:numPr>
          <w:ilvl w:val="1"/>
          <w:numId w:val="37"/>
        </w:numPr>
      </w:pPr>
      <w:r>
        <w:t xml:space="preserve">MRC Central Office </w:t>
      </w:r>
    </w:p>
    <w:p w:rsidR="00E43B46" w:rsidRDefault="00E43B46" w:rsidP="00E43B46">
      <w:pPr>
        <w:pStyle w:val="ListParagraph"/>
        <w:numPr>
          <w:ilvl w:val="1"/>
          <w:numId w:val="37"/>
        </w:numPr>
      </w:pPr>
      <w:r>
        <w:t>Service Coordinators</w:t>
      </w:r>
    </w:p>
    <w:p w:rsidR="00E43B46" w:rsidRDefault="00E43B46" w:rsidP="00E43B46">
      <w:pPr>
        <w:pStyle w:val="ListParagraph"/>
        <w:numPr>
          <w:ilvl w:val="1"/>
          <w:numId w:val="37"/>
        </w:numPr>
      </w:pPr>
      <w:r>
        <w:t>Service Coordinator Supervisors</w:t>
      </w:r>
    </w:p>
    <w:p w:rsidR="00E43B46" w:rsidRDefault="00E43B46" w:rsidP="00E43B46">
      <w:pPr>
        <w:pStyle w:val="ListParagraph"/>
        <w:numPr>
          <w:ilvl w:val="1"/>
          <w:numId w:val="37"/>
        </w:numPr>
      </w:pPr>
      <w:r>
        <w:t>DDS Regional Office</w:t>
      </w:r>
    </w:p>
    <w:p w:rsidR="00E43B46" w:rsidRDefault="00E43B46" w:rsidP="00E43B46">
      <w:pPr>
        <w:pStyle w:val="ListParagraph"/>
        <w:numPr>
          <w:ilvl w:val="1"/>
          <w:numId w:val="37"/>
        </w:numPr>
      </w:pPr>
      <w:r>
        <w:t>DDS Central Office</w:t>
      </w:r>
    </w:p>
    <w:p w:rsidR="00CE608A" w:rsidRDefault="00CE608A" w:rsidP="00CE608A"/>
    <w:p w:rsidR="00CE608A" w:rsidRDefault="00CE608A" w:rsidP="00CE608A">
      <w:pPr>
        <w:rPr>
          <w:b/>
        </w:rPr>
      </w:pPr>
      <w:r>
        <w:rPr>
          <w:b/>
        </w:rPr>
        <w:t>First Steps</w:t>
      </w:r>
    </w:p>
    <w:p w:rsidR="00CE608A" w:rsidRDefault="00CE608A" w:rsidP="00CE608A">
      <w:pPr>
        <w:pStyle w:val="ListParagraph"/>
        <w:numPr>
          <w:ilvl w:val="0"/>
          <w:numId w:val="39"/>
        </w:numPr>
      </w:pPr>
      <w:r>
        <w:t>The user logs into HCSIS via the Virtual Gateway</w:t>
      </w:r>
    </w:p>
    <w:p w:rsidR="00CE608A" w:rsidRDefault="00CE608A" w:rsidP="00CE608A">
      <w:pPr>
        <w:pStyle w:val="ListParagraph"/>
        <w:numPr>
          <w:ilvl w:val="0"/>
          <w:numId w:val="39"/>
        </w:numPr>
      </w:pPr>
      <w:r>
        <w:t>Select the QM tab</w:t>
      </w:r>
    </w:p>
    <w:p w:rsidR="00CE608A" w:rsidRDefault="00CE608A" w:rsidP="00CE608A"/>
    <w:p w:rsidR="00E43B46" w:rsidRDefault="00E43B46" w:rsidP="00E43B46"/>
    <w:p w:rsidR="00E43B46" w:rsidRDefault="00CE608A" w:rsidP="00E43B46">
      <w:pPr>
        <w:rPr>
          <w:b/>
        </w:rPr>
      </w:pPr>
      <w:r>
        <w:rPr>
          <w:b/>
        </w:rPr>
        <w:t xml:space="preserve">Scenario </w:t>
      </w:r>
      <w:r w:rsidR="00E43B46">
        <w:rPr>
          <w:b/>
        </w:rPr>
        <w:t>Steps</w:t>
      </w:r>
    </w:p>
    <w:p w:rsidR="00E43B46" w:rsidRDefault="00E43B46" w:rsidP="00E43B46">
      <w:pPr>
        <w:pStyle w:val="ListParagraph"/>
        <w:numPr>
          <w:ilvl w:val="0"/>
          <w:numId w:val="40"/>
        </w:numPr>
        <w:rPr>
          <w:b/>
        </w:rPr>
      </w:pPr>
      <w:r>
        <w:rPr>
          <w:b/>
        </w:rPr>
        <w:t>Navigate to the Reports screen</w:t>
      </w:r>
    </w:p>
    <w:p w:rsidR="00E43B46" w:rsidRDefault="00E43B46" w:rsidP="00E43B46">
      <w:pPr>
        <w:rPr>
          <w:b/>
        </w:rPr>
      </w:pPr>
    </w:p>
    <w:p w:rsidR="00E43B46" w:rsidRPr="00C62F2C" w:rsidRDefault="004276A8" w:rsidP="00E43B46">
      <w:r>
        <w:rPr>
          <w:noProof/>
        </w:rPr>
        <w:drawing>
          <wp:anchor distT="0" distB="0" distL="114300" distR="114300" simplePos="0" relativeHeight="251750400" behindDoc="0" locked="0" layoutInCell="1" allowOverlap="1">
            <wp:simplePos x="0" y="0"/>
            <wp:positionH relativeFrom="margin">
              <wp:align>center</wp:align>
            </wp:positionH>
            <wp:positionV relativeFrom="paragraph">
              <wp:posOffset>124460</wp:posOffset>
            </wp:positionV>
            <wp:extent cx="6858000" cy="882015"/>
            <wp:effectExtent l="0" t="0" r="0" b="0"/>
            <wp:wrapTopAndBottom/>
            <wp:docPr id="37"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pic:cNvPicPr>
                      <a:picLocks noChangeAspect="1" noChangeArrowheads="1"/>
                    </pic:cNvPicPr>
                  </pic:nvPicPr>
                  <pic:blipFill>
                    <a:blip r:embed="rId33">
                      <a:extLst>
                        <a:ext uri="{28A0092B-C50C-407E-A947-70E740481C1C}">
                          <a14:useLocalDpi xmlns:a14="http://schemas.microsoft.com/office/drawing/2010/main" val="0"/>
                        </a:ext>
                      </a:extLst>
                    </a:blip>
                    <a:srcRect b="12318"/>
                    <a:stretch>
                      <a:fillRect/>
                    </a:stretch>
                  </pic:blipFill>
                  <pic:spPr bwMode="auto">
                    <a:xfrm>
                      <a:off x="0" y="0"/>
                      <a:ext cx="6858000" cy="882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3B46" w:rsidRPr="00C62F2C" w:rsidRDefault="00E43B46" w:rsidP="00E43B46">
      <w:pPr>
        <w:rPr>
          <w:b/>
        </w:rPr>
      </w:pPr>
    </w:p>
    <w:p w:rsidR="00E43B46" w:rsidRDefault="00E43B46" w:rsidP="00E43B46">
      <w:pPr>
        <w:pStyle w:val="ListParagraph"/>
        <w:numPr>
          <w:ilvl w:val="0"/>
          <w:numId w:val="40"/>
        </w:numPr>
        <w:rPr>
          <w:b/>
        </w:rPr>
      </w:pPr>
      <w:r>
        <w:rPr>
          <w:b/>
        </w:rPr>
        <w:t>Expand list of reports</w:t>
      </w:r>
    </w:p>
    <w:p w:rsidR="00E43B46" w:rsidRDefault="00E43B46" w:rsidP="00E43B46">
      <w:pPr>
        <w:rPr>
          <w:b/>
        </w:rPr>
      </w:pPr>
    </w:p>
    <w:p w:rsidR="00E43B46" w:rsidRDefault="004276A8" w:rsidP="00E43B46">
      <w:pPr>
        <w:rPr>
          <w:b/>
        </w:rPr>
      </w:pPr>
      <w:r>
        <w:rPr>
          <w:noProof/>
        </w:rPr>
        <w:drawing>
          <wp:anchor distT="0" distB="0" distL="114300" distR="114300" simplePos="0" relativeHeight="251751424" behindDoc="0" locked="0" layoutInCell="1" allowOverlap="1">
            <wp:simplePos x="0" y="0"/>
            <wp:positionH relativeFrom="margin">
              <wp:align>center</wp:align>
            </wp:positionH>
            <wp:positionV relativeFrom="paragraph">
              <wp:posOffset>4445</wp:posOffset>
            </wp:positionV>
            <wp:extent cx="6858000" cy="1153795"/>
            <wp:effectExtent l="0" t="0" r="0" b="0"/>
            <wp:wrapTopAndBottom/>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858000" cy="1153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3B46" w:rsidRDefault="00E43B46" w:rsidP="00E43B46">
      <w:pPr>
        <w:ind w:left="360"/>
        <w:rPr>
          <w:b/>
        </w:rPr>
      </w:pPr>
      <w:r>
        <w:t xml:space="preserve">Click the “+” accordion control to access the full list of reports that can be requested. </w:t>
      </w:r>
    </w:p>
    <w:p w:rsidR="00E43B46" w:rsidRPr="00C62F2C" w:rsidRDefault="00E43B46" w:rsidP="00E43B46">
      <w:pPr>
        <w:rPr>
          <w:b/>
        </w:rPr>
      </w:pPr>
    </w:p>
    <w:p w:rsidR="00E43B46" w:rsidRDefault="00E43B46" w:rsidP="00E43B46">
      <w:pPr>
        <w:pStyle w:val="ListParagraph"/>
        <w:numPr>
          <w:ilvl w:val="0"/>
          <w:numId w:val="40"/>
        </w:numPr>
        <w:rPr>
          <w:b/>
        </w:rPr>
      </w:pPr>
      <w:r>
        <w:rPr>
          <w:b/>
        </w:rPr>
        <w:t>Select a report to view</w:t>
      </w:r>
    </w:p>
    <w:p w:rsidR="00E43B46" w:rsidRDefault="00E43B46" w:rsidP="00E43B46">
      <w:pPr>
        <w:rPr>
          <w:b/>
        </w:rPr>
      </w:pPr>
    </w:p>
    <w:p w:rsidR="00E43B46" w:rsidRPr="00C62F2C" w:rsidRDefault="004276A8" w:rsidP="00E43B46">
      <w:pPr>
        <w:rPr>
          <w:b/>
        </w:rPr>
      </w:pPr>
      <w:r>
        <w:rPr>
          <w:noProof/>
        </w:rPr>
        <w:drawing>
          <wp:anchor distT="0" distB="0" distL="114300" distR="114300" simplePos="0" relativeHeight="251754496" behindDoc="0" locked="0" layoutInCell="1" allowOverlap="1">
            <wp:simplePos x="0" y="0"/>
            <wp:positionH relativeFrom="margin">
              <wp:align>center</wp:align>
            </wp:positionH>
            <wp:positionV relativeFrom="paragraph">
              <wp:posOffset>-1270</wp:posOffset>
            </wp:positionV>
            <wp:extent cx="6858000" cy="3133725"/>
            <wp:effectExtent l="0" t="0" r="0" b="0"/>
            <wp:wrapTopAndBottom/>
            <wp:docPr id="35"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858000" cy="313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3B46" w:rsidRDefault="00E43B46" w:rsidP="00E43B46">
      <w:pPr>
        <w:pStyle w:val="ListParagraph"/>
        <w:numPr>
          <w:ilvl w:val="0"/>
          <w:numId w:val="40"/>
        </w:numPr>
        <w:rPr>
          <w:b/>
        </w:rPr>
      </w:pPr>
      <w:r>
        <w:rPr>
          <w:b/>
        </w:rPr>
        <w:t>Complete report request fields</w:t>
      </w:r>
    </w:p>
    <w:p w:rsidR="00E43B46" w:rsidRPr="00C62F2C" w:rsidRDefault="00E43B46" w:rsidP="00E43B46">
      <w:pPr>
        <w:rPr>
          <w:b/>
        </w:rPr>
      </w:pPr>
    </w:p>
    <w:p w:rsidR="00E43B46" w:rsidRPr="003C2584" w:rsidRDefault="004276A8" w:rsidP="00E43B46">
      <w:pPr>
        <w:pStyle w:val="ListParagraph"/>
        <w:rPr>
          <w:b/>
        </w:rPr>
      </w:pPr>
      <w:r>
        <w:rPr>
          <w:noProof/>
        </w:rPr>
        <w:drawing>
          <wp:anchor distT="0" distB="0" distL="114300" distR="114300" simplePos="0" relativeHeight="251755520" behindDoc="0" locked="0" layoutInCell="1" allowOverlap="1">
            <wp:simplePos x="0" y="0"/>
            <wp:positionH relativeFrom="margin">
              <wp:align>center</wp:align>
            </wp:positionH>
            <wp:positionV relativeFrom="paragraph">
              <wp:posOffset>137795</wp:posOffset>
            </wp:positionV>
            <wp:extent cx="6858000" cy="3148965"/>
            <wp:effectExtent l="0" t="0" r="0" b="0"/>
            <wp:wrapTopAndBottom/>
            <wp:docPr id="34"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858000" cy="3148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3B46" w:rsidRDefault="00E43B46" w:rsidP="00E43B46">
      <w:pPr>
        <w:pStyle w:val="ListParagraph"/>
        <w:numPr>
          <w:ilvl w:val="0"/>
          <w:numId w:val="40"/>
        </w:numPr>
        <w:rPr>
          <w:b/>
        </w:rPr>
      </w:pPr>
      <w:r>
        <w:rPr>
          <w:b/>
        </w:rPr>
        <w:t>Print or save the report</w:t>
      </w:r>
    </w:p>
    <w:p w:rsidR="00E43B46" w:rsidRDefault="00E43B46" w:rsidP="00E43B46">
      <w:pPr>
        <w:rPr>
          <w:b/>
        </w:rPr>
      </w:pPr>
    </w:p>
    <w:p w:rsidR="00E43B46" w:rsidRDefault="00E43B46" w:rsidP="00E43B46">
      <w:pPr>
        <w:ind w:left="360"/>
      </w:pPr>
      <w:r>
        <w:t>Choose one of three formats to export the report to before clicking “View Report.”</w:t>
      </w:r>
    </w:p>
    <w:p w:rsidR="00E43B46" w:rsidRDefault="00E43B46" w:rsidP="00E43B46">
      <w:pPr>
        <w:ind w:left="360"/>
      </w:pPr>
    </w:p>
    <w:p w:rsidR="00E43B46" w:rsidRDefault="00E43B46" w:rsidP="00E43B46">
      <w:pPr>
        <w:ind w:left="360"/>
      </w:pPr>
    </w:p>
    <w:p w:rsidR="00E43B46" w:rsidRDefault="004276A8" w:rsidP="00E43B46">
      <w:pPr>
        <w:ind w:left="360"/>
      </w:pPr>
      <w:r>
        <w:rPr>
          <w:noProof/>
        </w:rPr>
        <w:lastRenderedPageBreak/>
        <w:drawing>
          <wp:anchor distT="0" distB="0" distL="114300" distR="114300" simplePos="0" relativeHeight="251752448" behindDoc="0" locked="0" layoutInCell="1" allowOverlap="1">
            <wp:simplePos x="0" y="0"/>
            <wp:positionH relativeFrom="margin">
              <wp:posOffset>-437515</wp:posOffset>
            </wp:positionH>
            <wp:positionV relativeFrom="paragraph">
              <wp:posOffset>72390</wp:posOffset>
            </wp:positionV>
            <wp:extent cx="6858000" cy="2666365"/>
            <wp:effectExtent l="0" t="0" r="0" b="0"/>
            <wp:wrapTopAndBottom/>
            <wp:docPr id="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58000" cy="2666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3B46" w:rsidRDefault="00E43B46" w:rsidP="00E43B46">
      <w:pPr>
        <w:ind w:left="360"/>
      </w:pPr>
    </w:p>
    <w:p w:rsidR="00E43B46" w:rsidRDefault="00E43B46" w:rsidP="00E43B46">
      <w:pPr>
        <w:ind w:left="360"/>
      </w:pPr>
    </w:p>
    <w:p w:rsidR="00E43B46" w:rsidRDefault="00E43B46" w:rsidP="00E43B46">
      <w:pPr>
        <w:ind w:left="360"/>
      </w:pPr>
      <w:r>
        <w:t xml:space="preserve">The report will open in a separate window in the format selected. </w:t>
      </w:r>
    </w:p>
    <w:p w:rsidR="00E43B46" w:rsidRDefault="00E43B46" w:rsidP="00E43B46">
      <w:pPr>
        <w:ind w:left="360"/>
      </w:pPr>
    </w:p>
    <w:p w:rsidR="00E43B46" w:rsidRDefault="004276A8" w:rsidP="00E43B46">
      <w:pPr>
        <w:ind w:left="360"/>
      </w:pPr>
      <w:r>
        <w:rPr>
          <w:noProof/>
        </w:rPr>
        <w:drawing>
          <wp:anchor distT="0" distB="0" distL="114300" distR="114300" simplePos="0" relativeHeight="251753472" behindDoc="0" locked="0" layoutInCell="1" allowOverlap="1">
            <wp:simplePos x="0" y="0"/>
            <wp:positionH relativeFrom="margin">
              <wp:align>center</wp:align>
            </wp:positionH>
            <wp:positionV relativeFrom="paragraph">
              <wp:posOffset>-3175</wp:posOffset>
            </wp:positionV>
            <wp:extent cx="6858000" cy="2728595"/>
            <wp:effectExtent l="0" t="0" r="0" b="0"/>
            <wp:wrapTopAndBottom/>
            <wp:docPr id="32"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58000" cy="2728595"/>
                    </a:xfrm>
                    <a:prstGeom prst="rect">
                      <a:avLst/>
                    </a:prstGeom>
                    <a:noFill/>
                    <a:ln>
                      <a:noFill/>
                    </a:ln>
                  </pic:spPr>
                </pic:pic>
              </a:graphicData>
            </a:graphic>
            <wp14:sizeRelH relativeFrom="page">
              <wp14:pctWidth>0</wp14:pctWidth>
            </wp14:sizeRelH>
            <wp14:sizeRelV relativeFrom="page">
              <wp14:pctHeight>0</wp14:pctHeight>
            </wp14:sizeRelV>
          </wp:anchor>
        </w:drawing>
      </w:r>
      <w:r w:rsidR="00E43B46">
        <w:t>The above screenshot is an example of a report that has been exported to a PDF.</w:t>
      </w:r>
    </w:p>
    <w:p w:rsidR="008A2E59" w:rsidRDefault="000D389A" w:rsidP="008A2E59">
      <w:pPr>
        <w:pStyle w:val="Heading2"/>
      </w:pPr>
      <w:r>
        <w:lastRenderedPageBreak/>
        <w:t xml:space="preserve">Incident Management </w:t>
      </w:r>
      <w:r w:rsidR="008A2E59">
        <w:t>Help Features</w:t>
      </w:r>
    </w:p>
    <w:p w:rsidR="008A2E59" w:rsidRPr="000235F6" w:rsidRDefault="00114E1F" w:rsidP="008A2E59">
      <w:pPr>
        <w:pStyle w:val="StandardParagraph"/>
        <w:rPr>
          <w:sz w:val="20"/>
        </w:rPr>
      </w:pPr>
      <w:r w:rsidRPr="000235F6">
        <w:rPr>
          <w:sz w:val="20"/>
        </w:rPr>
        <w:t xml:space="preserve">There are several resources, including reference documents, forms, and quick guides, posted </w:t>
      </w:r>
      <w:r w:rsidR="004311DE">
        <w:rPr>
          <w:sz w:val="20"/>
        </w:rPr>
        <w:t>within</w:t>
      </w:r>
      <w:r w:rsidR="004311DE" w:rsidRPr="000235F6">
        <w:rPr>
          <w:sz w:val="20"/>
        </w:rPr>
        <w:t xml:space="preserve"> </w:t>
      </w:r>
      <w:r w:rsidRPr="000235F6">
        <w:rPr>
          <w:sz w:val="20"/>
        </w:rPr>
        <w:t xml:space="preserve">the Incident Management module. These documents are helpful tools that enable users to </w:t>
      </w:r>
      <w:r w:rsidR="00063BE9" w:rsidRPr="000235F6">
        <w:rPr>
          <w:sz w:val="20"/>
        </w:rPr>
        <w:t xml:space="preserve">complete and review incident reports within HCSIS. </w:t>
      </w:r>
      <w:r w:rsidR="001B2CB5" w:rsidRPr="000235F6">
        <w:rPr>
          <w:sz w:val="20"/>
        </w:rPr>
        <w:t xml:space="preserve">Help features are available to all Incident Management module users at any point in time. </w:t>
      </w:r>
      <w:r w:rsidR="004311DE">
        <w:rPr>
          <w:sz w:val="20"/>
        </w:rPr>
        <w:t>For users who are familiar with the Incident Management module, the</w:t>
      </w:r>
      <w:r w:rsidR="007E609E">
        <w:rPr>
          <w:sz w:val="20"/>
        </w:rPr>
        <w:t xml:space="preserve"> IM Reference page consolidates the reference documents that were previously distributed throughout the module in one central location. </w:t>
      </w:r>
    </w:p>
    <w:p w:rsidR="00114E1F" w:rsidRPr="000235F6" w:rsidRDefault="00114E1F" w:rsidP="008A2E59">
      <w:pPr>
        <w:pStyle w:val="StandardParagraph"/>
        <w:rPr>
          <w:sz w:val="20"/>
        </w:rPr>
      </w:pPr>
      <w:r w:rsidRPr="000235F6">
        <w:rPr>
          <w:sz w:val="20"/>
        </w:rPr>
        <w:t>The IM Reference page is a single location in which all forms, reference and help documents relative to Incident Management are consolidated for easy viewing. The page is accessible to all users with access to the Incident Management sub-module. This chart shows all of the documents that are on the help page and how they are categorized.</w:t>
      </w:r>
    </w:p>
    <w:p w:rsidR="00063BE9" w:rsidRDefault="004276A8" w:rsidP="008A2E59">
      <w:pPr>
        <w:pStyle w:val="StandardParagraph"/>
      </w:pPr>
      <w:r>
        <w:rPr>
          <w:noProof/>
        </w:rPr>
        <w:drawing>
          <wp:inline distT="0" distB="0" distL="0" distR="0">
            <wp:extent cx="6126480" cy="2903220"/>
            <wp:effectExtent l="0" t="0" r="0" b="0"/>
            <wp:docPr id="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6480" cy="2903220"/>
                    </a:xfrm>
                    <a:prstGeom prst="rect">
                      <a:avLst/>
                    </a:prstGeom>
                    <a:noFill/>
                    <a:ln>
                      <a:noFill/>
                    </a:ln>
                  </pic:spPr>
                </pic:pic>
              </a:graphicData>
            </a:graphic>
          </wp:inline>
        </w:drawing>
      </w:r>
    </w:p>
    <w:p w:rsidR="007B31B5" w:rsidRDefault="003E1650" w:rsidP="003E1650">
      <w:pPr>
        <w:pStyle w:val="Heading3"/>
      </w:pPr>
      <w:r>
        <w:t>Scenario: Viewing the Help Features</w:t>
      </w:r>
    </w:p>
    <w:p w:rsidR="003E1650" w:rsidRPr="003E1650" w:rsidRDefault="003E1650" w:rsidP="003E1650">
      <w:pPr>
        <w:pStyle w:val="StandardParagraph"/>
        <w:rPr>
          <w:b/>
        </w:rPr>
      </w:pPr>
      <w:r w:rsidRPr="003E1650">
        <w:rPr>
          <w:b/>
        </w:rPr>
        <w:t>Description:</w:t>
      </w:r>
    </w:p>
    <w:p w:rsidR="003E1650" w:rsidRPr="000235F6" w:rsidRDefault="003E1650" w:rsidP="003E1650">
      <w:pPr>
        <w:pStyle w:val="StandardParagraph"/>
        <w:numPr>
          <w:ilvl w:val="0"/>
          <w:numId w:val="31"/>
        </w:numPr>
        <w:rPr>
          <w:sz w:val="20"/>
        </w:rPr>
      </w:pPr>
      <w:r w:rsidRPr="000235F6">
        <w:rPr>
          <w:sz w:val="20"/>
        </w:rPr>
        <w:t>This scenario will cover the process of navigating to the help feature</w:t>
      </w:r>
    </w:p>
    <w:p w:rsidR="003E1650" w:rsidRPr="000235F6" w:rsidRDefault="003E1650" w:rsidP="003E1650">
      <w:pPr>
        <w:pStyle w:val="StandardParagraph"/>
        <w:numPr>
          <w:ilvl w:val="0"/>
          <w:numId w:val="31"/>
        </w:numPr>
        <w:rPr>
          <w:sz w:val="20"/>
        </w:rPr>
      </w:pPr>
      <w:r w:rsidRPr="000235F6">
        <w:rPr>
          <w:sz w:val="20"/>
        </w:rPr>
        <w:t>This is relevant to all users in the Incident Management Module and will be available at all points in the Incident Management process</w:t>
      </w:r>
    </w:p>
    <w:p w:rsidR="003E1650" w:rsidRPr="008515B4" w:rsidRDefault="004276A8" w:rsidP="008515B4">
      <w:pPr>
        <w:spacing w:after="200" w:line="276" w:lineRule="auto"/>
        <w:rPr>
          <w:sz w:val="20"/>
          <w:szCs w:val="20"/>
        </w:rPr>
      </w:pPr>
      <w:r>
        <w:rPr>
          <w:noProof/>
          <w:sz w:val="20"/>
          <w:szCs w:val="20"/>
        </w:rPr>
        <w:lastRenderedPageBreak/>
        <w:drawing>
          <wp:inline distT="0" distB="0" distL="0" distR="0">
            <wp:extent cx="5905500" cy="1943100"/>
            <wp:effectExtent l="0" t="0" r="0" b="0"/>
            <wp:docPr id="24"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5500" cy="1943100"/>
                    </a:xfrm>
                    <a:prstGeom prst="rect">
                      <a:avLst/>
                    </a:prstGeom>
                    <a:noFill/>
                    <a:ln>
                      <a:noFill/>
                    </a:ln>
                  </pic:spPr>
                </pic:pic>
              </a:graphicData>
            </a:graphic>
          </wp:inline>
        </w:drawing>
      </w:r>
    </w:p>
    <w:p w:rsidR="003E1650" w:rsidRDefault="003E1650" w:rsidP="003E1650">
      <w:pPr>
        <w:spacing w:before="240"/>
        <w:rPr>
          <w:rFonts w:cs="Arial"/>
          <w:b/>
          <w:sz w:val="20"/>
          <w:szCs w:val="20"/>
        </w:rPr>
      </w:pPr>
      <w:r w:rsidRPr="0019244E">
        <w:rPr>
          <w:rFonts w:cs="Arial"/>
          <w:b/>
          <w:sz w:val="20"/>
          <w:szCs w:val="20"/>
        </w:rPr>
        <w:t>Roles and Responsibilities:</w:t>
      </w:r>
    </w:p>
    <w:p w:rsidR="007E609E" w:rsidRPr="0019244E" w:rsidRDefault="007E609E" w:rsidP="003E1650">
      <w:pPr>
        <w:spacing w:before="240"/>
        <w:rPr>
          <w:rFonts w:cs="Arial"/>
          <w:b/>
          <w:sz w:val="20"/>
          <w:szCs w:val="20"/>
        </w:rPr>
      </w:pPr>
    </w:p>
    <w:p w:rsidR="003E1650" w:rsidRPr="00B17945" w:rsidRDefault="003E1650" w:rsidP="003E1650">
      <w:pPr>
        <w:rPr>
          <w:rFonts w:cs="Arial"/>
          <w:bCs/>
          <w:sz w:val="20"/>
          <w:szCs w:val="20"/>
        </w:rPr>
      </w:pPr>
      <w:r w:rsidRPr="00B17945">
        <w:rPr>
          <w:rFonts w:cs="Arial"/>
          <w:bCs/>
          <w:sz w:val="20"/>
          <w:szCs w:val="20"/>
        </w:rPr>
        <w:t>The following actors have access to this function:</w:t>
      </w:r>
    </w:p>
    <w:p w:rsidR="003E1650" w:rsidRPr="003E1650" w:rsidRDefault="003E1650" w:rsidP="003E1650">
      <w:pPr>
        <w:pStyle w:val="ListParagraph"/>
        <w:numPr>
          <w:ilvl w:val="0"/>
          <w:numId w:val="8"/>
        </w:numPr>
        <w:rPr>
          <w:rFonts w:cs="Arial"/>
          <w:bCs/>
          <w:sz w:val="20"/>
        </w:rPr>
      </w:pPr>
      <w:r w:rsidRPr="003E1650">
        <w:rPr>
          <w:rFonts w:cs="Arial"/>
          <w:bCs/>
          <w:sz w:val="20"/>
        </w:rPr>
        <w:t>All-Individuals Oversight User</w:t>
      </w:r>
    </w:p>
    <w:p w:rsidR="003E1650" w:rsidRPr="003E1650" w:rsidRDefault="003E1650" w:rsidP="003E1650">
      <w:pPr>
        <w:pStyle w:val="ListParagraph"/>
        <w:numPr>
          <w:ilvl w:val="0"/>
          <w:numId w:val="8"/>
        </w:numPr>
        <w:rPr>
          <w:rFonts w:cs="Arial"/>
          <w:bCs/>
          <w:sz w:val="20"/>
        </w:rPr>
      </w:pPr>
      <w:r w:rsidRPr="003E1650">
        <w:rPr>
          <w:rFonts w:cs="Arial"/>
          <w:bCs/>
          <w:sz w:val="20"/>
        </w:rPr>
        <w:t>DDS Central Office User</w:t>
      </w:r>
    </w:p>
    <w:p w:rsidR="003E1650" w:rsidRPr="003E1650" w:rsidRDefault="003E1650" w:rsidP="003E1650">
      <w:pPr>
        <w:pStyle w:val="ListParagraph"/>
        <w:numPr>
          <w:ilvl w:val="0"/>
          <w:numId w:val="8"/>
        </w:numPr>
        <w:rPr>
          <w:rFonts w:cs="Arial"/>
          <w:bCs/>
          <w:sz w:val="20"/>
        </w:rPr>
      </w:pPr>
      <w:r w:rsidRPr="003E1650">
        <w:rPr>
          <w:rFonts w:cs="Arial"/>
          <w:bCs/>
          <w:sz w:val="20"/>
        </w:rPr>
        <w:t>MRC Central Office User</w:t>
      </w:r>
    </w:p>
    <w:p w:rsidR="003E1650" w:rsidRPr="003E1650" w:rsidRDefault="003E1650" w:rsidP="003E1650">
      <w:pPr>
        <w:pStyle w:val="ListParagraph"/>
        <w:numPr>
          <w:ilvl w:val="0"/>
          <w:numId w:val="8"/>
        </w:numPr>
        <w:rPr>
          <w:rFonts w:cs="Arial"/>
          <w:bCs/>
          <w:sz w:val="20"/>
        </w:rPr>
      </w:pPr>
      <w:r w:rsidRPr="003E1650">
        <w:rPr>
          <w:rFonts w:cs="Arial"/>
          <w:bCs/>
          <w:sz w:val="20"/>
        </w:rPr>
        <w:t>Regional Office User</w:t>
      </w:r>
    </w:p>
    <w:p w:rsidR="003E1650" w:rsidRPr="003E1650" w:rsidRDefault="003E1650" w:rsidP="003E1650">
      <w:pPr>
        <w:pStyle w:val="ListParagraph"/>
        <w:numPr>
          <w:ilvl w:val="0"/>
          <w:numId w:val="8"/>
        </w:numPr>
        <w:rPr>
          <w:rFonts w:cs="Arial"/>
          <w:bCs/>
          <w:sz w:val="20"/>
        </w:rPr>
      </w:pPr>
      <w:r w:rsidRPr="003E1650">
        <w:rPr>
          <w:rFonts w:cs="Arial"/>
          <w:bCs/>
          <w:sz w:val="20"/>
        </w:rPr>
        <w:t>Case Manager Supervisor</w:t>
      </w:r>
    </w:p>
    <w:p w:rsidR="003E1650" w:rsidRPr="003E1650" w:rsidRDefault="003E1650" w:rsidP="003E1650">
      <w:pPr>
        <w:pStyle w:val="ListParagraph"/>
        <w:numPr>
          <w:ilvl w:val="0"/>
          <w:numId w:val="8"/>
        </w:numPr>
        <w:rPr>
          <w:rFonts w:cs="Arial"/>
          <w:bCs/>
          <w:sz w:val="20"/>
        </w:rPr>
      </w:pPr>
      <w:r w:rsidRPr="003E1650">
        <w:rPr>
          <w:rFonts w:cs="Arial"/>
          <w:bCs/>
          <w:sz w:val="20"/>
        </w:rPr>
        <w:t>Area Office User</w:t>
      </w:r>
    </w:p>
    <w:p w:rsidR="003E1650" w:rsidRPr="003E1650" w:rsidRDefault="003E1650" w:rsidP="003E1650">
      <w:pPr>
        <w:pStyle w:val="ListParagraph"/>
        <w:numPr>
          <w:ilvl w:val="0"/>
          <w:numId w:val="8"/>
        </w:numPr>
        <w:rPr>
          <w:rFonts w:cs="Arial"/>
          <w:bCs/>
          <w:sz w:val="20"/>
        </w:rPr>
      </w:pPr>
      <w:r w:rsidRPr="003E1650">
        <w:rPr>
          <w:rFonts w:cs="Arial"/>
          <w:bCs/>
          <w:sz w:val="20"/>
        </w:rPr>
        <w:t>Service Coordinator Supervisor</w:t>
      </w:r>
    </w:p>
    <w:p w:rsidR="003E1650" w:rsidRPr="003E1650" w:rsidRDefault="003E1650" w:rsidP="003E1650">
      <w:pPr>
        <w:pStyle w:val="ListParagraph"/>
        <w:numPr>
          <w:ilvl w:val="0"/>
          <w:numId w:val="8"/>
        </w:numPr>
        <w:rPr>
          <w:rFonts w:cs="Arial"/>
          <w:bCs/>
          <w:sz w:val="20"/>
        </w:rPr>
      </w:pPr>
      <w:r w:rsidRPr="003E1650">
        <w:rPr>
          <w:rFonts w:cs="Arial"/>
          <w:bCs/>
          <w:sz w:val="20"/>
        </w:rPr>
        <w:t>Service Coordinator</w:t>
      </w:r>
    </w:p>
    <w:p w:rsidR="003E1650" w:rsidRPr="003E1650" w:rsidRDefault="003E1650" w:rsidP="003E1650">
      <w:pPr>
        <w:pStyle w:val="ListParagraph"/>
        <w:numPr>
          <w:ilvl w:val="0"/>
          <w:numId w:val="8"/>
        </w:numPr>
        <w:rPr>
          <w:rFonts w:cs="Arial"/>
          <w:bCs/>
          <w:sz w:val="20"/>
        </w:rPr>
      </w:pPr>
      <w:r w:rsidRPr="003E1650">
        <w:rPr>
          <w:rFonts w:cs="Arial"/>
          <w:bCs/>
          <w:sz w:val="20"/>
        </w:rPr>
        <w:t>Case Manager</w:t>
      </w:r>
    </w:p>
    <w:p w:rsidR="003E1650" w:rsidRPr="003E1650" w:rsidRDefault="003E1650" w:rsidP="003E1650">
      <w:pPr>
        <w:pStyle w:val="ListParagraph"/>
        <w:numPr>
          <w:ilvl w:val="0"/>
          <w:numId w:val="8"/>
        </w:numPr>
        <w:rPr>
          <w:rFonts w:cs="Arial"/>
          <w:bCs/>
          <w:sz w:val="20"/>
        </w:rPr>
      </w:pPr>
      <w:r w:rsidRPr="003E1650">
        <w:rPr>
          <w:rFonts w:cs="Arial"/>
          <w:bCs/>
          <w:sz w:val="20"/>
        </w:rPr>
        <w:t>Provider</w:t>
      </w:r>
    </w:p>
    <w:p w:rsidR="003E1650" w:rsidRDefault="003E1650">
      <w:pPr>
        <w:spacing w:after="200" w:line="276" w:lineRule="auto"/>
        <w:rPr>
          <w:rFonts w:cs="Arial"/>
          <w:b/>
          <w:sz w:val="20"/>
          <w:szCs w:val="20"/>
        </w:rPr>
      </w:pPr>
    </w:p>
    <w:p w:rsidR="00CE608A" w:rsidRPr="002B470D" w:rsidRDefault="00CE608A" w:rsidP="00CE608A">
      <w:pPr>
        <w:spacing w:before="240"/>
        <w:rPr>
          <w:rFonts w:cs="Arial"/>
          <w:sz w:val="20"/>
          <w:szCs w:val="20"/>
        </w:rPr>
      </w:pPr>
      <w:r w:rsidRPr="002B470D">
        <w:rPr>
          <w:rFonts w:cs="Arial"/>
          <w:b/>
          <w:sz w:val="20"/>
          <w:szCs w:val="20"/>
        </w:rPr>
        <w:t>First Steps</w:t>
      </w:r>
      <w:r w:rsidRPr="002B470D">
        <w:rPr>
          <w:rFonts w:cs="Arial"/>
          <w:sz w:val="20"/>
          <w:szCs w:val="20"/>
        </w:rPr>
        <w:t>:</w:t>
      </w:r>
    </w:p>
    <w:p w:rsidR="00CE608A" w:rsidRPr="00420AD4" w:rsidRDefault="00CE608A" w:rsidP="00CE608A">
      <w:pPr>
        <w:pStyle w:val="ListParagraph"/>
        <w:numPr>
          <w:ilvl w:val="0"/>
          <w:numId w:val="8"/>
        </w:numPr>
        <w:rPr>
          <w:rFonts w:cs="Arial"/>
          <w:sz w:val="20"/>
        </w:rPr>
      </w:pPr>
      <w:r>
        <w:rPr>
          <w:rFonts w:cs="Arial"/>
          <w:sz w:val="20"/>
        </w:rPr>
        <w:t>The user logs into HCSIS</w:t>
      </w:r>
    </w:p>
    <w:p w:rsidR="00CE608A" w:rsidRDefault="00CE608A">
      <w:pPr>
        <w:spacing w:after="200" w:line="276" w:lineRule="auto"/>
        <w:rPr>
          <w:rFonts w:cs="Arial"/>
          <w:b/>
          <w:sz w:val="20"/>
          <w:szCs w:val="20"/>
        </w:rPr>
      </w:pPr>
    </w:p>
    <w:p w:rsidR="003E1650" w:rsidRPr="00EE36B9" w:rsidRDefault="00CE608A" w:rsidP="003E1650">
      <w:pPr>
        <w:rPr>
          <w:rFonts w:cs="Arial"/>
          <w:b/>
          <w:sz w:val="20"/>
          <w:szCs w:val="20"/>
        </w:rPr>
      </w:pPr>
      <w:r>
        <w:rPr>
          <w:rFonts w:cs="Arial"/>
          <w:b/>
          <w:sz w:val="20"/>
          <w:szCs w:val="20"/>
        </w:rPr>
        <w:t xml:space="preserve">Scenario </w:t>
      </w:r>
      <w:r w:rsidR="003E1650">
        <w:rPr>
          <w:rFonts w:cs="Arial"/>
          <w:b/>
          <w:sz w:val="20"/>
          <w:szCs w:val="20"/>
        </w:rPr>
        <w:t>Steps:</w:t>
      </w:r>
    </w:p>
    <w:p w:rsidR="003E1650" w:rsidRPr="00874187" w:rsidRDefault="003E1650" w:rsidP="003E1650">
      <w:pPr>
        <w:pStyle w:val="ListParagraph"/>
        <w:numPr>
          <w:ilvl w:val="0"/>
          <w:numId w:val="33"/>
        </w:numPr>
        <w:rPr>
          <w:rFonts w:cs="Arial"/>
          <w:b/>
          <w:sz w:val="20"/>
        </w:rPr>
      </w:pPr>
      <w:r w:rsidRPr="00874187">
        <w:rPr>
          <w:rFonts w:cs="Arial"/>
          <w:b/>
          <w:sz w:val="20"/>
        </w:rPr>
        <w:t>Log into HCSIS and select the</w:t>
      </w:r>
      <w:r w:rsidR="00874187" w:rsidRPr="00874187">
        <w:rPr>
          <w:rFonts w:cs="Arial"/>
          <w:b/>
          <w:sz w:val="20"/>
        </w:rPr>
        <w:t xml:space="preserve"> QM module</w:t>
      </w:r>
    </w:p>
    <w:p w:rsidR="003E1650" w:rsidRDefault="003E1650" w:rsidP="003E1650">
      <w:pPr>
        <w:rPr>
          <w:rFonts w:cs="Arial"/>
          <w:sz w:val="20"/>
        </w:rPr>
      </w:pPr>
    </w:p>
    <w:p w:rsidR="003E1650" w:rsidRPr="00FB7CE3" w:rsidRDefault="004276A8" w:rsidP="003E1650">
      <w:pPr>
        <w:rPr>
          <w:rFonts w:cs="Arial"/>
          <w:sz w:val="20"/>
        </w:rPr>
      </w:pPr>
      <w:r>
        <w:rPr>
          <w:rFonts w:cs="Arial"/>
          <w:noProof/>
          <w:sz w:val="20"/>
        </w:rPr>
        <w:lastRenderedPageBreak/>
        <w:drawing>
          <wp:inline distT="0" distB="0" distL="0" distR="0">
            <wp:extent cx="5958840" cy="2804160"/>
            <wp:effectExtent l="0" t="0" r="0" b="0"/>
            <wp:docPr id="25"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58840" cy="2804160"/>
                    </a:xfrm>
                    <a:prstGeom prst="rect">
                      <a:avLst/>
                    </a:prstGeom>
                    <a:noFill/>
                    <a:ln>
                      <a:noFill/>
                    </a:ln>
                  </pic:spPr>
                </pic:pic>
              </a:graphicData>
            </a:graphic>
          </wp:inline>
        </w:drawing>
      </w:r>
    </w:p>
    <w:p w:rsidR="003E1650" w:rsidRDefault="003E1650" w:rsidP="003E1650">
      <w:pPr>
        <w:pStyle w:val="StandardParagraph"/>
        <w:ind w:left="360"/>
      </w:pPr>
    </w:p>
    <w:p w:rsidR="009A5562" w:rsidRDefault="009A5562" w:rsidP="003E1650">
      <w:pPr>
        <w:pStyle w:val="StandardParagraph"/>
        <w:ind w:left="360"/>
      </w:pPr>
    </w:p>
    <w:p w:rsidR="009A5562" w:rsidRDefault="009A5562" w:rsidP="003E1650">
      <w:pPr>
        <w:pStyle w:val="StandardParagraph"/>
        <w:ind w:left="360"/>
      </w:pPr>
    </w:p>
    <w:p w:rsidR="003E1650" w:rsidRPr="008515B4" w:rsidRDefault="0003275B" w:rsidP="003E1650">
      <w:pPr>
        <w:pStyle w:val="StandardParagraph"/>
        <w:numPr>
          <w:ilvl w:val="0"/>
          <w:numId w:val="33"/>
        </w:numPr>
        <w:rPr>
          <w:b/>
          <w:sz w:val="20"/>
        </w:rPr>
      </w:pPr>
      <w:r w:rsidRPr="008515B4">
        <w:rPr>
          <w:b/>
          <w:sz w:val="20"/>
        </w:rPr>
        <w:t>Select the IM module</w:t>
      </w:r>
    </w:p>
    <w:p w:rsidR="008515B4" w:rsidRDefault="004276A8" w:rsidP="0003275B">
      <w:pPr>
        <w:pStyle w:val="StandardParagraph"/>
      </w:pPr>
      <w:r>
        <w:rPr>
          <w:noProof/>
        </w:rPr>
        <mc:AlternateContent>
          <mc:Choice Requires="wps">
            <w:drawing>
              <wp:anchor distT="0" distB="0" distL="114300" distR="114300" simplePos="0" relativeHeight="251736064" behindDoc="0" locked="0" layoutInCell="1" allowOverlap="1">
                <wp:simplePos x="0" y="0"/>
                <wp:positionH relativeFrom="column">
                  <wp:posOffset>172720</wp:posOffset>
                </wp:positionH>
                <wp:positionV relativeFrom="paragraph">
                  <wp:posOffset>311150</wp:posOffset>
                </wp:positionV>
                <wp:extent cx="304800" cy="182880"/>
                <wp:effectExtent l="19050" t="19050" r="19050" b="26670"/>
                <wp:wrapNone/>
                <wp:docPr id="4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4800" cy="18288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3.6pt;margin-top:24.5pt;width:24pt;height:14.4pt;rotation:180;z-index:251736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" filled="f" strokecolor="#00b0f0" strokeweight="3pt">
                <v:stroke joinstyle="round"/>
              </v:rect>
            </w:pict>
          </mc:Fallback>
        </mc:AlternateContent>
      </w:r>
      <w:r>
        <w:rPr>
          <w:noProof/>
        </w:rPr>
        <w:drawing>
          <wp:inline distT="0" distB="0" distL="0" distR="0">
            <wp:extent cx="6659880" cy="868680"/>
            <wp:effectExtent l="0" t="0" r="0" b="0"/>
            <wp:docPr id="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868680"/>
                    </a:xfrm>
                    <a:prstGeom prst="rect">
                      <a:avLst/>
                    </a:prstGeom>
                    <a:noFill/>
                    <a:ln>
                      <a:noFill/>
                    </a:ln>
                  </pic:spPr>
                </pic:pic>
              </a:graphicData>
            </a:graphic>
          </wp:inline>
        </w:drawing>
      </w:r>
    </w:p>
    <w:p w:rsidR="006569CA" w:rsidRDefault="006569CA" w:rsidP="0003275B">
      <w:pPr>
        <w:pStyle w:val="StandardParagraph"/>
      </w:pPr>
    </w:p>
    <w:p w:rsidR="009A5562" w:rsidRDefault="009A5562" w:rsidP="0003275B">
      <w:pPr>
        <w:pStyle w:val="StandardParagraph"/>
      </w:pPr>
    </w:p>
    <w:p w:rsidR="009A5562" w:rsidRDefault="009A5562" w:rsidP="0003275B">
      <w:pPr>
        <w:pStyle w:val="StandardParagraph"/>
      </w:pPr>
    </w:p>
    <w:p w:rsidR="009A5562" w:rsidRDefault="009A5562" w:rsidP="0003275B">
      <w:pPr>
        <w:pStyle w:val="StandardParagraph"/>
      </w:pPr>
    </w:p>
    <w:p w:rsidR="003E1650" w:rsidRPr="008515B4" w:rsidRDefault="003E1650" w:rsidP="003E1650">
      <w:pPr>
        <w:pStyle w:val="StandardParagraph"/>
        <w:numPr>
          <w:ilvl w:val="0"/>
          <w:numId w:val="33"/>
        </w:numPr>
        <w:rPr>
          <w:b/>
          <w:sz w:val="20"/>
        </w:rPr>
      </w:pPr>
      <w:r w:rsidRPr="008515B4">
        <w:rPr>
          <w:b/>
          <w:sz w:val="20"/>
        </w:rPr>
        <w:t>Once the Incident Management module is open, you will notice a navigation bar on the top right of the page. Select “Help”. Below “Help” a link will appear that says “IM Reference”. Select this link to</w:t>
      </w:r>
      <w:r w:rsidR="0003275B" w:rsidRPr="008515B4">
        <w:rPr>
          <w:b/>
          <w:sz w:val="20"/>
        </w:rPr>
        <w:t xml:space="preserve"> navigate to the reference page</w:t>
      </w:r>
    </w:p>
    <w:p w:rsidR="009A5562" w:rsidRDefault="004276A8" w:rsidP="009A5562">
      <w:pPr>
        <w:pStyle w:val="StandardParagraph"/>
      </w:pPr>
      <w:r>
        <w:rPr>
          <w:noProof/>
        </w:rPr>
        <w:drawing>
          <wp:inline distT="0" distB="0" distL="0" distR="0">
            <wp:extent cx="6065520" cy="1051560"/>
            <wp:effectExtent l="0" t="0" r="0" b="0"/>
            <wp:docPr id="27"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65520" cy="1051560"/>
                    </a:xfrm>
                    <a:prstGeom prst="rect">
                      <a:avLst/>
                    </a:prstGeom>
                    <a:noFill/>
                    <a:ln>
                      <a:noFill/>
                    </a:ln>
                  </pic:spPr>
                </pic:pic>
              </a:graphicData>
            </a:graphic>
          </wp:inline>
        </w:drawing>
      </w:r>
    </w:p>
    <w:p w:rsidR="009A5562" w:rsidRDefault="009A5562">
      <w:pPr>
        <w:spacing w:after="200" w:line="276" w:lineRule="auto"/>
        <w:rPr>
          <w:szCs w:val="20"/>
        </w:rPr>
      </w:pPr>
    </w:p>
    <w:p w:rsidR="00692E92" w:rsidRPr="009E7BC8" w:rsidRDefault="00692E92" w:rsidP="00692E92">
      <w:pPr>
        <w:pStyle w:val="StandardParagraph"/>
        <w:numPr>
          <w:ilvl w:val="0"/>
          <w:numId w:val="33"/>
        </w:numPr>
        <w:rPr>
          <w:b/>
          <w:sz w:val="20"/>
        </w:rPr>
      </w:pPr>
      <w:r w:rsidRPr="009E7BC8">
        <w:rPr>
          <w:b/>
          <w:sz w:val="20"/>
        </w:rPr>
        <w:t xml:space="preserve">Access </w:t>
      </w:r>
      <w:r w:rsidR="000321B9" w:rsidRPr="009E7BC8">
        <w:rPr>
          <w:b/>
          <w:sz w:val="20"/>
        </w:rPr>
        <w:t>the documents on the Help page</w:t>
      </w:r>
    </w:p>
    <w:p w:rsidR="00692E92" w:rsidRDefault="004276A8" w:rsidP="00692E92">
      <w:pPr>
        <w:pStyle w:val="StandardParagraph"/>
        <w:ind w:left="360"/>
      </w:pPr>
      <w:r>
        <w:rPr>
          <w:noProof/>
        </w:rPr>
        <w:drawing>
          <wp:inline distT="0" distB="0" distL="0" distR="0">
            <wp:extent cx="5684520" cy="2125980"/>
            <wp:effectExtent l="0" t="0" r="0" b="0"/>
            <wp:docPr id="2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84520" cy="2125980"/>
                    </a:xfrm>
                    <a:prstGeom prst="rect">
                      <a:avLst/>
                    </a:prstGeom>
                    <a:noFill/>
                    <a:ln>
                      <a:noFill/>
                    </a:ln>
                  </pic:spPr>
                </pic:pic>
              </a:graphicData>
            </a:graphic>
          </wp:inline>
        </w:drawing>
      </w:r>
    </w:p>
    <w:p w:rsidR="00692E92" w:rsidRDefault="00CE608A">
      <w:pPr>
        <w:spacing w:after="200" w:line="276" w:lineRule="auto"/>
        <w:rPr>
          <w:szCs w:val="20"/>
        </w:rPr>
      </w:pPr>
      <w:r>
        <w:t xml:space="preserve">The documents available to you on the Help page within the Incident Management module can also be found at the DDS HCSIS website: </w:t>
      </w:r>
      <w:hyperlink r:id="rId42" w:history="1">
        <w:r w:rsidRPr="00655D70">
          <w:rPr>
            <w:rStyle w:val="Hyperlink"/>
          </w:rPr>
          <w:t>http://www.mass.gov/eohhs/consumer/disability-services/services-by-type/intellectual-disability/provider-support/home-and-community-services-info/</w:t>
        </w:r>
      </w:hyperlink>
      <w:r>
        <w:t xml:space="preserve">. </w:t>
      </w:r>
    </w:p>
    <w:p w:rsidR="00692E92" w:rsidRDefault="00692E92" w:rsidP="00692E92">
      <w:pPr>
        <w:pStyle w:val="Heading2"/>
      </w:pPr>
      <w:r>
        <w:lastRenderedPageBreak/>
        <w:t>Next Steps</w:t>
      </w:r>
    </w:p>
    <w:p w:rsidR="002A0C7E" w:rsidRDefault="002A0C7E" w:rsidP="002A0C7E">
      <w:pPr>
        <w:pStyle w:val="StandardParagraph"/>
      </w:pPr>
      <w:r>
        <w:t xml:space="preserve">The Incident Management module will be accessible starting </w:t>
      </w:r>
      <w:r w:rsidRPr="002A0C7E">
        <w:rPr>
          <w:b/>
        </w:rPr>
        <w:t>April 14, 2014</w:t>
      </w:r>
      <w:r>
        <w:t xml:space="preserve">. This will impact incidents submitted after that date. Further information on the Incident Management module can be found on the Department of Developmental Services under “Home and Community Services Information System (HCSIS)”. </w:t>
      </w:r>
    </w:p>
    <w:p w:rsidR="002A0C7E" w:rsidRDefault="004276A8" w:rsidP="002A0C7E">
      <w:pPr>
        <w:pStyle w:val="StandardParagraph"/>
      </w:pPr>
      <w:r>
        <w:rPr>
          <w:noProof/>
        </w:rPr>
        <w:drawing>
          <wp:inline distT="0" distB="0" distL="0" distR="0">
            <wp:extent cx="5486400" cy="2842260"/>
            <wp:effectExtent l="0" t="0" r="0" b="0"/>
            <wp:docPr id="2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2842260"/>
                    </a:xfrm>
                    <a:prstGeom prst="rect">
                      <a:avLst/>
                    </a:prstGeom>
                    <a:noFill/>
                    <a:ln>
                      <a:noFill/>
                    </a:ln>
                  </pic:spPr>
                </pic:pic>
              </a:graphicData>
            </a:graphic>
          </wp:inline>
        </w:drawing>
      </w:r>
    </w:p>
    <w:p w:rsidR="00692E92" w:rsidRDefault="002A0C7E" w:rsidP="002A0C7E">
      <w:pPr>
        <w:pStyle w:val="StandardParagraph"/>
      </w:pPr>
      <w:r>
        <w:t xml:space="preserve">Incidents submitted prior to go-live will be completed with the current paper based process. The incident report can be accessed via the DDS website: </w:t>
      </w:r>
      <w:hyperlink r:id="rId44" w:history="1">
        <w:r w:rsidRPr="00084FA2">
          <w:rPr>
            <w:rStyle w:val="Hyperlink"/>
          </w:rPr>
          <w:t>http://www.mass.gov/eohhs/docs/dmr/hcsis/hcsis-incident-report.pdf</w:t>
        </w:r>
      </w:hyperlink>
      <w:r>
        <w:t xml:space="preserve">. The information is categorized into the same sections as those on the online report. </w:t>
      </w:r>
    </w:p>
    <w:p w:rsidR="002A0C7E" w:rsidRDefault="004276A8" w:rsidP="002A0C7E">
      <w:pPr>
        <w:pStyle w:val="StandardParagraph"/>
      </w:pPr>
      <w:r>
        <w:rPr>
          <w:noProof/>
        </w:rPr>
        <w:drawing>
          <wp:inline distT="0" distB="0" distL="0" distR="0">
            <wp:extent cx="5410200" cy="3208020"/>
            <wp:effectExtent l="0" t="0" r="0" b="0"/>
            <wp:docPr id="3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10200" cy="3208020"/>
                    </a:xfrm>
                    <a:prstGeom prst="rect">
                      <a:avLst/>
                    </a:prstGeom>
                    <a:noFill/>
                    <a:ln>
                      <a:noFill/>
                    </a:ln>
                  </pic:spPr>
                </pic:pic>
              </a:graphicData>
            </a:graphic>
          </wp:inline>
        </w:drawing>
      </w:r>
    </w:p>
    <w:p w:rsidR="002A0C7E" w:rsidRDefault="002A0C7E" w:rsidP="002A0C7E">
      <w:pPr>
        <w:pStyle w:val="StandardParagraph"/>
      </w:pPr>
      <w:r>
        <w:lastRenderedPageBreak/>
        <w:t>For questions, please contact the DDS Help Desk.</w:t>
      </w:r>
    </w:p>
    <w:p w:rsidR="00E83DA9" w:rsidRPr="002A0C7E" w:rsidRDefault="002A0C7E" w:rsidP="002A0C7E">
      <w:pPr>
        <w:pStyle w:val="StandardParagraph"/>
        <w:numPr>
          <w:ilvl w:val="1"/>
          <w:numId w:val="34"/>
        </w:numPr>
      </w:pPr>
      <w:r>
        <w:t xml:space="preserve">By phone: </w:t>
      </w:r>
      <w:r w:rsidR="002702D2" w:rsidRPr="002A0C7E">
        <w:t>1-866-367-8163</w:t>
      </w:r>
    </w:p>
    <w:p w:rsidR="00E83DA9" w:rsidRPr="002A0C7E" w:rsidRDefault="002A0C7E" w:rsidP="002A0C7E">
      <w:pPr>
        <w:pStyle w:val="StandardParagraph"/>
        <w:numPr>
          <w:ilvl w:val="1"/>
          <w:numId w:val="34"/>
        </w:numPr>
      </w:pPr>
      <w:r>
        <w:t xml:space="preserve">By email: </w:t>
      </w:r>
      <w:hyperlink r:id="rId46" w:history="1">
        <w:r w:rsidR="002702D2" w:rsidRPr="002A0C7E">
          <w:rPr>
            <w:rStyle w:val="Hyperlink"/>
          </w:rPr>
          <w:t>dds.customerservices@state.ma.us</w:t>
        </w:r>
      </w:hyperlink>
    </w:p>
    <w:p w:rsidR="00E83DA9" w:rsidRPr="002A0C7E" w:rsidRDefault="002702D2" w:rsidP="002A0C7E">
      <w:pPr>
        <w:pStyle w:val="StandardParagraph"/>
        <w:numPr>
          <w:ilvl w:val="1"/>
          <w:numId w:val="34"/>
        </w:numPr>
      </w:pPr>
      <w:r w:rsidRPr="002A0C7E">
        <w:t>Hours of operation: 7AM – 7PM M-F</w:t>
      </w:r>
    </w:p>
    <w:p w:rsidR="002A0C7E" w:rsidRPr="003E1650" w:rsidRDefault="002A0C7E" w:rsidP="002A0C7E">
      <w:pPr>
        <w:pStyle w:val="StandardParagraph"/>
      </w:pPr>
    </w:p>
    <w:sectPr w:rsidR="002A0C7E" w:rsidRPr="003E1650" w:rsidSect="00117792">
      <w:headerReference w:type="default" r:id="rId47"/>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6B1" w:rsidRDefault="007B06B1" w:rsidP="00F731C8">
      <w:r>
        <w:separator/>
      </w:r>
    </w:p>
  </w:endnote>
  <w:endnote w:type="continuationSeparator" w:id="0">
    <w:p w:rsidR="007B06B1" w:rsidRDefault="007B06B1" w:rsidP="00F73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l‚r –¾’©"/>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B46" w:rsidRDefault="00CE608A">
    <w:pPr>
      <w:pStyle w:val="Footer"/>
    </w:pPr>
    <w:r>
      <w:t>Release 7</w:t>
    </w:r>
    <w:r w:rsidR="00E43B46">
      <w:t>.0</w:t>
    </w:r>
    <w:r w:rsidR="00E43B46" w:rsidRPr="00F34567">
      <w:tab/>
    </w:r>
    <w:r w:rsidR="00E43B46">
      <w:t xml:space="preserve">Page </w:t>
    </w:r>
    <w:r w:rsidR="00E43B46">
      <w:rPr>
        <w:b/>
      </w:rPr>
      <w:fldChar w:fldCharType="begin"/>
    </w:r>
    <w:r w:rsidR="00E43B46">
      <w:rPr>
        <w:b/>
      </w:rPr>
      <w:instrText xml:space="preserve"> PAGE  \* Arabic  \* MERGEFORMAT </w:instrText>
    </w:r>
    <w:r w:rsidR="00E43B46">
      <w:rPr>
        <w:b/>
      </w:rPr>
      <w:fldChar w:fldCharType="separate"/>
    </w:r>
    <w:r w:rsidR="004276A8">
      <w:rPr>
        <w:b/>
        <w:noProof/>
      </w:rPr>
      <w:t>1</w:t>
    </w:r>
    <w:r w:rsidR="00E43B46">
      <w:rPr>
        <w:b/>
      </w:rPr>
      <w:fldChar w:fldCharType="end"/>
    </w:r>
    <w:r w:rsidR="00E43B46">
      <w:t xml:space="preserve"> of </w:t>
    </w:r>
    <w:r w:rsidR="00E43B46">
      <w:rPr>
        <w:b/>
      </w:rPr>
      <w:fldChar w:fldCharType="begin"/>
    </w:r>
    <w:r w:rsidR="00E43B46">
      <w:rPr>
        <w:b/>
      </w:rPr>
      <w:instrText xml:space="preserve"> NUMPAGES  \* Arabic  \* MERGEFORMAT </w:instrText>
    </w:r>
    <w:r w:rsidR="00E43B46">
      <w:rPr>
        <w:b/>
      </w:rPr>
      <w:fldChar w:fldCharType="separate"/>
    </w:r>
    <w:r w:rsidR="004276A8">
      <w:rPr>
        <w:b/>
        <w:noProof/>
      </w:rPr>
      <w:t>26</w:t>
    </w:r>
    <w:r w:rsidR="00E43B46">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6B1" w:rsidRDefault="007B06B1" w:rsidP="00F731C8">
      <w:r>
        <w:separator/>
      </w:r>
    </w:p>
  </w:footnote>
  <w:footnote w:type="continuationSeparator" w:id="0">
    <w:p w:rsidR="007B06B1" w:rsidRDefault="007B06B1" w:rsidP="00F731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B46" w:rsidRDefault="004276A8">
    <w:pPr>
      <w:pStyle w:val="Header"/>
    </w:pPr>
    <w:r>
      <w:rPr>
        <w:noProof/>
      </w:rPr>
      <w:drawing>
        <wp:anchor distT="0" distB="0" distL="114300" distR="114300" simplePos="0" relativeHeight="251659264" behindDoc="0" locked="0" layoutInCell="1" allowOverlap="1">
          <wp:simplePos x="0" y="0"/>
          <wp:positionH relativeFrom="column">
            <wp:posOffset>5581650</wp:posOffset>
          </wp:positionH>
          <wp:positionV relativeFrom="paragraph">
            <wp:posOffset>-212725</wp:posOffset>
          </wp:positionV>
          <wp:extent cx="382905" cy="372110"/>
          <wp:effectExtent l="0" t="0" r="0" b="0"/>
          <wp:wrapSquare wrapText="bothSides"/>
          <wp:docPr id="1" name="Picture 27656" descr="VG Logo 1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6" descr="VG Logo 1_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E43B46">
      <w:t>Incident Management Training Participant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C90531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15A1D"/>
    <w:multiLevelType w:val="hybridMultilevel"/>
    <w:tmpl w:val="4732B0D0"/>
    <w:lvl w:ilvl="0" w:tplc="04090001">
      <w:start w:val="1"/>
      <w:numFmt w:val="bullet"/>
      <w:lvlText w:val=""/>
      <w:lvlJc w:val="left"/>
      <w:pPr>
        <w:ind w:left="720" w:hanging="360"/>
      </w:pPr>
      <w:rPr>
        <w:rFonts w:ascii="Symbol" w:hAnsi="Symbol" w:hint="default"/>
      </w:rPr>
    </w:lvl>
    <w:lvl w:ilvl="1" w:tplc="A2122E0A">
      <w:start w:val="1"/>
      <w:numFmt w:val="bullet"/>
      <w:lvlText w:val="–"/>
      <w:lvlJc w:val="left"/>
      <w:pPr>
        <w:ind w:left="1440" w:hanging="360"/>
      </w:pPr>
      <w:rPr>
        <w:rFonts w:ascii="Verdana" w:hAnsi="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F1B4F"/>
    <w:multiLevelType w:val="hybridMultilevel"/>
    <w:tmpl w:val="DF36A73E"/>
    <w:lvl w:ilvl="0" w:tplc="68DA064E">
      <w:start w:val="1"/>
      <w:numFmt w:val="decimal"/>
      <w:lvlText w:val="%1)"/>
      <w:lvlJc w:val="left"/>
      <w:pPr>
        <w:ind w:left="360" w:hanging="360"/>
      </w:pPr>
      <w:rPr>
        <w:rFonts w:cs="Times New Roman"/>
        <w:b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0C2776DA"/>
    <w:multiLevelType w:val="hybridMultilevel"/>
    <w:tmpl w:val="927E6E90"/>
    <w:lvl w:ilvl="0" w:tplc="0450CADC">
      <w:start w:val="1"/>
      <w:numFmt w:val="bullet"/>
      <w:lvlText w:val="•"/>
      <w:lvlJc w:val="left"/>
      <w:pPr>
        <w:tabs>
          <w:tab w:val="num" w:pos="720"/>
        </w:tabs>
        <w:ind w:left="720" w:hanging="360"/>
      </w:pPr>
      <w:rPr>
        <w:rFonts w:ascii="Arial" w:hAnsi="Arial" w:hint="default"/>
      </w:rPr>
    </w:lvl>
    <w:lvl w:ilvl="1" w:tplc="07AA559E">
      <w:start w:val="6644"/>
      <w:numFmt w:val="bullet"/>
      <w:lvlText w:val=""/>
      <w:lvlJc w:val="left"/>
      <w:pPr>
        <w:tabs>
          <w:tab w:val="num" w:pos="1440"/>
        </w:tabs>
        <w:ind w:left="1440" w:hanging="360"/>
      </w:pPr>
      <w:rPr>
        <w:rFonts w:ascii="Wingdings" w:hAnsi="Wingdings" w:hint="default"/>
      </w:rPr>
    </w:lvl>
    <w:lvl w:ilvl="2" w:tplc="2ACC3C48" w:tentative="1">
      <w:start w:val="1"/>
      <w:numFmt w:val="bullet"/>
      <w:lvlText w:val="•"/>
      <w:lvlJc w:val="left"/>
      <w:pPr>
        <w:tabs>
          <w:tab w:val="num" w:pos="2160"/>
        </w:tabs>
        <w:ind w:left="2160" w:hanging="360"/>
      </w:pPr>
      <w:rPr>
        <w:rFonts w:ascii="Arial" w:hAnsi="Arial" w:hint="default"/>
      </w:rPr>
    </w:lvl>
    <w:lvl w:ilvl="3" w:tplc="E38E7F84" w:tentative="1">
      <w:start w:val="1"/>
      <w:numFmt w:val="bullet"/>
      <w:lvlText w:val="•"/>
      <w:lvlJc w:val="left"/>
      <w:pPr>
        <w:tabs>
          <w:tab w:val="num" w:pos="2880"/>
        </w:tabs>
        <w:ind w:left="2880" w:hanging="360"/>
      </w:pPr>
      <w:rPr>
        <w:rFonts w:ascii="Arial" w:hAnsi="Arial" w:hint="default"/>
      </w:rPr>
    </w:lvl>
    <w:lvl w:ilvl="4" w:tplc="86748150" w:tentative="1">
      <w:start w:val="1"/>
      <w:numFmt w:val="bullet"/>
      <w:lvlText w:val="•"/>
      <w:lvlJc w:val="left"/>
      <w:pPr>
        <w:tabs>
          <w:tab w:val="num" w:pos="3600"/>
        </w:tabs>
        <w:ind w:left="3600" w:hanging="360"/>
      </w:pPr>
      <w:rPr>
        <w:rFonts w:ascii="Arial" w:hAnsi="Arial" w:hint="default"/>
      </w:rPr>
    </w:lvl>
    <w:lvl w:ilvl="5" w:tplc="63D8B9F6" w:tentative="1">
      <w:start w:val="1"/>
      <w:numFmt w:val="bullet"/>
      <w:lvlText w:val="•"/>
      <w:lvlJc w:val="left"/>
      <w:pPr>
        <w:tabs>
          <w:tab w:val="num" w:pos="4320"/>
        </w:tabs>
        <w:ind w:left="4320" w:hanging="360"/>
      </w:pPr>
      <w:rPr>
        <w:rFonts w:ascii="Arial" w:hAnsi="Arial" w:hint="default"/>
      </w:rPr>
    </w:lvl>
    <w:lvl w:ilvl="6" w:tplc="C99ACB88" w:tentative="1">
      <w:start w:val="1"/>
      <w:numFmt w:val="bullet"/>
      <w:lvlText w:val="•"/>
      <w:lvlJc w:val="left"/>
      <w:pPr>
        <w:tabs>
          <w:tab w:val="num" w:pos="5040"/>
        </w:tabs>
        <w:ind w:left="5040" w:hanging="360"/>
      </w:pPr>
      <w:rPr>
        <w:rFonts w:ascii="Arial" w:hAnsi="Arial" w:hint="default"/>
      </w:rPr>
    </w:lvl>
    <w:lvl w:ilvl="7" w:tplc="96A2373E" w:tentative="1">
      <w:start w:val="1"/>
      <w:numFmt w:val="bullet"/>
      <w:lvlText w:val="•"/>
      <w:lvlJc w:val="left"/>
      <w:pPr>
        <w:tabs>
          <w:tab w:val="num" w:pos="5760"/>
        </w:tabs>
        <w:ind w:left="5760" w:hanging="360"/>
      </w:pPr>
      <w:rPr>
        <w:rFonts w:ascii="Arial" w:hAnsi="Arial" w:hint="default"/>
      </w:rPr>
    </w:lvl>
    <w:lvl w:ilvl="8" w:tplc="CB2C0EEE" w:tentative="1">
      <w:start w:val="1"/>
      <w:numFmt w:val="bullet"/>
      <w:lvlText w:val="•"/>
      <w:lvlJc w:val="left"/>
      <w:pPr>
        <w:tabs>
          <w:tab w:val="num" w:pos="6480"/>
        </w:tabs>
        <w:ind w:left="6480" w:hanging="360"/>
      </w:pPr>
      <w:rPr>
        <w:rFonts w:ascii="Arial" w:hAnsi="Arial" w:hint="default"/>
      </w:rPr>
    </w:lvl>
  </w:abstractNum>
  <w:abstractNum w:abstractNumId="4">
    <w:nsid w:val="10DB45DF"/>
    <w:multiLevelType w:val="hybridMultilevel"/>
    <w:tmpl w:val="98E87592"/>
    <w:lvl w:ilvl="0" w:tplc="D73A6C56">
      <w:start w:val="1"/>
      <w:numFmt w:val="bullet"/>
      <w:lvlText w:val="‒"/>
      <w:lvlJc w:val="left"/>
      <w:pPr>
        <w:tabs>
          <w:tab w:val="num" w:pos="720"/>
        </w:tabs>
        <w:ind w:left="720" w:hanging="360"/>
      </w:pPr>
      <w:rPr>
        <w:rFonts w:ascii="Arial" w:hAnsi="Arial" w:hint="default"/>
      </w:rPr>
    </w:lvl>
    <w:lvl w:ilvl="1" w:tplc="B06E1630">
      <w:start w:val="1"/>
      <w:numFmt w:val="bullet"/>
      <w:lvlText w:val="‒"/>
      <w:lvlJc w:val="left"/>
      <w:pPr>
        <w:tabs>
          <w:tab w:val="num" w:pos="1440"/>
        </w:tabs>
        <w:ind w:left="1440" w:hanging="360"/>
      </w:pPr>
      <w:rPr>
        <w:rFonts w:ascii="Arial" w:hAnsi="Arial" w:hint="default"/>
      </w:rPr>
    </w:lvl>
    <w:lvl w:ilvl="2" w:tplc="9530D312" w:tentative="1">
      <w:start w:val="1"/>
      <w:numFmt w:val="bullet"/>
      <w:lvlText w:val="‒"/>
      <w:lvlJc w:val="left"/>
      <w:pPr>
        <w:tabs>
          <w:tab w:val="num" w:pos="2160"/>
        </w:tabs>
        <w:ind w:left="2160" w:hanging="360"/>
      </w:pPr>
      <w:rPr>
        <w:rFonts w:ascii="Arial" w:hAnsi="Arial" w:hint="default"/>
      </w:rPr>
    </w:lvl>
    <w:lvl w:ilvl="3" w:tplc="D02254BA" w:tentative="1">
      <w:start w:val="1"/>
      <w:numFmt w:val="bullet"/>
      <w:lvlText w:val="‒"/>
      <w:lvlJc w:val="left"/>
      <w:pPr>
        <w:tabs>
          <w:tab w:val="num" w:pos="2880"/>
        </w:tabs>
        <w:ind w:left="2880" w:hanging="360"/>
      </w:pPr>
      <w:rPr>
        <w:rFonts w:ascii="Arial" w:hAnsi="Arial" w:hint="default"/>
      </w:rPr>
    </w:lvl>
    <w:lvl w:ilvl="4" w:tplc="B55AD560" w:tentative="1">
      <w:start w:val="1"/>
      <w:numFmt w:val="bullet"/>
      <w:lvlText w:val="‒"/>
      <w:lvlJc w:val="left"/>
      <w:pPr>
        <w:tabs>
          <w:tab w:val="num" w:pos="3600"/>
        </w:tabs>
        <w:ind w:left="3600" w:hanging="360"/>
      </w:pPr>
      <w:rPr>
        <w:rFonts w:ascii="Arial" w:hAnsi="Arial" w:hint="default"/>
      </w:rPr>
    </w:lvl>
    <w:lvl w:ilvl="5" w:tplc="6A76C8D8" w:tentative="1">
      <w:start w:val="1"/>
      <w:numFmt w:val="bullet"/>
      <w:lvlText w:val="‒"/>
      <w:lvlJc w:val="left"/>
      <w:pPr>
        <w:tabs>
          <w:tab w:val="num" w:pos="4320"/>
        </w:tabs>
        <w:ind w:left="4320" w:hanging="360"/>
      </w:pPr>
      <w:rPr>
        <w:rFonts w:ascii="Arial" w:hAnsi="Arial" w:hint="default"/>
      </w:rPr>
    </w:lvl>
    <w:lvl w:ilvl="6" w:tplc="B1FA5FC0" w:tentative="1">
      <w:start w:val="1"/>
      <w:numFmt w:val="bullet"/>
      <w:lvlText w:val="‒"/>
      <w:lvlJc w:val="left"/>
      <w:pPr>
        <w:tabs>
          <w:tab w:val="num" w:pos="5040"/>
        </w:tabs>
        <w:ind w:left="5040" w:hanging="360"/>
      </w:pPr>
      <w:rPr>
        <w:rFonts w:ascii="Arial" w:hAnsi="Arial" w:hint="default"/>
      </w:rPr>
    </w:lvl>
    <w:lvl w:ilvl="7" w:tplc="BD560BEE" w:tentative="1">
      <w:start w:val="1"/>
      <w:numFmt w:val="bullet"/>
      <w:lvlText w:val="‒"/>
      <w:lvlJc w:val="left"/>
      <w:pPr>
        <w:tabs>
          <w:tab w:val="num" w:pos="5760"/>
        </w:tabs>
        <w:ind w:left="5760" w:hanging="360"/>
      </w:pPr>
      <w:rPr>
        <w:rFonts w:ascii="Arial" w:hAnsi="Arial" w:hint="default"/>
      </w:rPr>
    </w:lvl>
    <w:lvl w:ilvl="8" w:tplc="2834D22A" w:tentative="1">
      <w:start w:val="1"/>
      <w:numFmt w:val="bullet"/>
      <w:lvlText w:val="‒"/>
      <w:lvlJc w:val="left"/>
      <w:pPr>
        <w:tabs>
          <w:tab w:val="num" w:pos="6480"/>
        </w:tabs>
        <w:ind w:left="6480" w:hanging="360"/>
      </w:pPr>
      <w:rPr>
        <w:rFonts w:ascii="Arial" w:hAnsi="Arial" w:hint="default"/>
      </w:rPr>
    </w:lvl>
  </w:abstractNum>
  <w:abstractNum w:abstractNumId="5">
    <w:nsid w:val="116A4850"/>
    <w:multiLevelType w:val="hybridMultilevel"/>
    <w:tmpl w:val="65EC9EA0"/>
    <w:lvl w:ilvl="0" w:tplc="034CB42A">
      <w:start w:val="1"/>
      <w:numFmt w:val="decimal"/>
      <w:lvlText w:val="%1."/>
      <w:lvlJc w:val="left"/>
      <w:pPr>
        <w:tabs>
          <w:tab w:val="num" w:pos="720"/>
        </w:tabs>
        <w:ind w:left="720" w:hanging="360"/>
      </w:pPr>
      <w:rPr>
        <w:rFonts w:cs="Times New Roman"/>
      </w:rPr>
    </w:lvl>
    <w:lvl w:ilvl="1" w:tplc="484874CA" w:tentative="1">
      <w:start w:val="1"/>
      <w:numFmt w:val="decimal"/>
      <w:lvlText w:val="%2."/>
      <w:lvlJc w:val="left"/>
      <w:pPr>
        <w:tabs>
          <w:tab w:val="num" w:pos="1440"/>
        </w:tabs>
        <w:ind w:left="1440" w:hanging="360"/>
      </w:pPr>
      <w:rPr>
        <w:rFonts w:cs="Times New Roman"/>
      </w:rPr>
    </w:lvl>
    <w:lvl w:ilvl="2" w:tplc="C67AB9F0" w:tentative="1">
      <w:start w:val="1"/>
      <w:numFmt w:val="decimal"/>
      <w:lvlText w:val="%3."/>
      <w:lvlJc w:val="left"/>
      <w:pPr>
        <w:tabs>
          <w:tab w:val="num" w:pos="2160"/>
        </w:tabs>
        <w:ind w:left="2160" w:hanging="360"/>
      </w:pPr>
      <w:rPr>
        <w:rFonts w:cs="Times New Roman"/>
      </w:rPr>
    </w:lvl>
    <w:lvl w:ilvl="3" w:tplc="E2E4DC4C" w:tentative="1">
      <w:start w:val="1"/>
      <w:numFmt w:val="decimal"/>
      <w:lvlText w:val="%4."/>
      <w:lvlJc w:val="left"/>
      <w:pPr>
        <w:tabs>
          <w:tab w:val="num" w:pos="2880"/>
        </w:tabs>
        <w:ind w:left="2880" w:hanging="360"/>
      </w:pPr>
      <w:rPr>
        <w:rFonts w:cs="Times New Roman"/>
      </w:rPr>
    </w:lvl>
    <w:lvl w:ilvl="4" w:tplc="10D666BE" w:tentative="1">
      <w:start w:val="1"/>
      <w:numFmt w:val="decimal"/>
      <w:lvlText w:val="%5."/>
      <w:lvlJc w:val="left"/>
      <w:pPr>
        <w:tabs>
          <w:tab w:val="num" w:pos="3600"/>
        </w:tabs>
        <w:ind w:left="3600" w:hanging="360"/>
      </w:pPr>
      <w:rPr>
        <w:rFonts w:cs="Times New Roman"/>
      </w:rPr>
    </w:lvl>
    <w:lvl w:ilvl="5" w:tplc="0EBA3B0C" w:tentative="1">
      <w:start w:val="1"/>
      <w:numFmt w:val="decimal"/>
      <w:lvlText w:val="%6."/>
      <w:lvlJc w:val="left"/>
      <w:pPr>
        <w:tabs>
          <w:tab w:val="num" w:pos="4320"/>
        </w:tabs>
        <w:ind w:left="4320" w:hanging="360"/>
      </w:pPr>
      <w:rPr>
        <w:rFonts w:cs="Times New Roman"/>
      </w:rPr>
    </w:lvl>
    <w:lvl w:ilvl="6" w:tplc="C772DD12" w:tentative="1">
      <w:start w:val="1"/>
      <w:numFmt w:val="decimal"/>
      <w:lvlText w:val="%7."/>
      <w:lvlJc w:val="left"/>
      <w:pPr>
        <w:tabs>
          <w:tab w:val="num" w:pos="5040"/>
        </w:tabs>
        <w:ind w:left="5040" w:hanging="360"/>
      </w:pPr>
      <w:rPr>
        <w:rFonts w:cs="Times New Roman"/>
      </w:rPr>
    </w:lvl>
    <w:lvl w:ilvl="7" w:tplc="98E8AB4A" w:tentative="1">
      <w:start w:val="1"/>
      <w:numFmt w:val="decimal"/>
      <w:lvlText w:val="%8."/>
      <w:lvlJc w:val="left"/>
      <w:pPr>
        <w:tabs>
          <w:tab w:val="num" w:pos="5760"/>
        </w:tabs>
        <w:ind w:left="5760" w:hanging="360"/>
      </w:pPr>
      <w:rPr>
        <w:rFonts w:cs="Times New Roman"/>
      </w:rPr>
    </w:lvl>
    <w:lvl w:ilvl="8" w:tplc="BD72301C" w:tentative="1">
      <w:start w:val="1"/>
      <w:numFmt w:val="decimal"/>
      <w:lvlText w:val="%9."/>
      <w:lvlJc w:val="left"/>
      <w:pPr>
        <w:tabs>
          <w:tab w:val="num" w:pos="6480"/>
        </w:tabs>
        <w:ind w:left="6480" w:hanging="360"/>
      </w:pPr>
      <w:rPr>
        <w:rFonts w:cs="Times New Roman"/>
      </w:rPr>
    </w:lvl>
  </w:abstractNum>
  <w:abstractNum w:abstractNumId="6">
    <w:nsid w:val="153B2D7C"/>
    <w:multiLevelType w:val="hybridMultilevel"/>
    <w:tmpl w:val="5008A8B8"/>
    <w:lvl w:ilvl="0" w:tplc="2078FB8A">
      <w:start w:val="1"/>
      <w:numFmt w:val="bullet"/>
      <w:lvlText w:val=""/>
      <w:lvlJc w:val="left"/>
      <w:pPr>
        <w:tabs>
          <w:tab w:val="num" w:pos="720"/>
        </w:tabs>
        <w:ind w:left="720" w:hanging="360"/>
      </w:pPr>
      <w:rPr>
        <w:rFonts w:ascii="Wingdings" w:hAnsi="Wingdings" w:hint="default"/>
      </w:rPr>
    </w:lvl>
    <w:lvl w:ilvl="1" w:tplc="744AC72E" w:tentative="1">
      <w:start w:val="1"/>
      <w:numFmt w:val="bullet"/>
      <w:lvlText w:val=""/>
      <w:lvlJc w:val="left"/>
      <w:pPr>
        <w:tabs>
          <w:tab w:val="num" w:pos="1440"/>
        </w:tabs>
        <w:ind w:left="1440" w:hanging="360"/>
      </w:pPr>
      <w:rPr>
        <w:rFonts w:ascii="Wingdings" w:hAnsi="Wingdings" w:hint="default"/>
      </w:rPr>
    </w:lvl>
    <w:lvl w:ilvl="2" w:tplc="A9A6C2C8" w:tentative="1">
      <w:start w:val="1"/>
      <w:numFmt w:val="bullet"/>
      <w:lvlText w:val=""/>
      <w:lvlJc w:val="left"/>
      <w:pPr>
        <w:tabs>
          <w:tab w:val="num" w:pos="2160"/>
        </w:tabs>
        <w:ind w:left="2160" w:hanging="360"/>
      </w:pPr>
      <w:rPr>
        <w:rFonts w:ascii="Wingdings" w:hAnsi="Wingdings" w:hint="default"/>
      </w:rPr>
    </w:lvl>
    <w:lvl w:ilvl="3" w:tplc="20CEEC18" w:tentative="1">
      <w:start w:val="1"/>
      <w:numFmt w:val="bullet"/>
      <w:lvlText w:val=""/>
      <w:lvlJc w:val="left"/>
      <w:pPr>
        <w:tabs>
          <w:tab w:val="num" w:pos="2880"/>
        </w:tabs>
        <w:ind w:left="2880" w:hanging="360"/>
      </w:pPr>
      <w:rPr>
        <w:rFonts w:ascii="Wingdings" w:hAnsi="Wingdings" w:hint="default"/>
      </w:rPr>
    </w:lvl>
    <w:lvl w:ilvl="4" w:tplc="18FA6F82" w:tentative="1">
      <w:start w:val="1"/>
      <w:numFmt w:val="bullet"/>
      <w:lvlText w:val=""/>
      <w:lvlJc w:val="left"/>
      <w:pPr>
        <w:tabs>
          <w:tab w:val="num" w:pos="3600"/>
        </w:tabs>
        <w:ind w:left="3600" w:hanging="360"/>
      </w:pPr>
      <w:rPr>
        <w:rFonts w:ascii="Wingdings" w:hAnsi="Wingdings" w:hint="default"/>
      </w:rPr>
    </w:lvl>
    <w:lvl w:ilvl="5" w:tplc="5406F462" w:tentative="1">
      <w:start w:val="1"/>
      <w:numFmt w:val="bullet"/>
      <w:lvlText w:val=""/>
      <w:lvlJc w:val="left"/>
      <w:pPr>
        <w:tabs>
          <w:tab w:val="num" w:pos="4320"/>
        </w:tabs>
        <w:ind w:left="4320" w:hanging="360"/>
      </w:pPr>
      <w:rPr>
        <w:rFonts w:ascii="Wingdings" w:hAnsi="Wingdings" w:hint="default"/>
      </w:rPr>
    </w:lvl>
    <w:lvl w:ilvl="6" w:tplc="FA4A9154" w:tentative="1">
      <w:start w:val="1"/>
      <w:numFmt w:val="bullet"/>
      <w:lvlText w:val=""/>
      <w:lvlJc w:val="left"/>
      <w:pPr>
        <w:tabs>
          <w:tab w:val="num" w:pos="5040"/>
        </w:tabs>
        <w:ind w:left="5040" w:hanging="360"/>
      </w:pPr>
      <w:rPr>
        <w:rFonts w:ascii="Wingdings" w:hAnsi="Wingdings" w:hint="default"/>
      </w:rPr>
    </w:lvl>
    <w:lvl w:ilvl="7" w:tplc="CDC6D220" w:tentative="1">
      <w:start w:val="1"/>
      <w:numFmt w:val="bullet"/>
      <w:lvlText w:val=""/>
      <w:lvlJc w:val="left"/>
      <w:pPr>
        <w:tabs>
          <w:tab w:val="num" w:pos="5760"/>
        </w:tabs>
        <w:ind w:left="5760" w:hanging="360"/>
      </w:pPr>
      <w:rPr>
        <w:rFonts w:ascii="Wingdings" w:hAnsi="Wingdings" w:hint="default"/>
      </w:rPr>
    </w:lvl>
    <w:lvl w:ilvl="8" w:tplc="BFBAF004" w:tentative="1">
      <w:start w:val="1"/>
      <w:numFmt w:val="bullet"/>
      <w:lvlText w:val=""/>
      <w:lvlJc w:val="left"/>
      <w:pPr>
        <w:tabs>
          <w:tab w:val="num" w:pos="6480"/>
        </w:tabs>
        <w:ind w:left="6480" w:hanging="360"/>
      </w:pPr>
      <w:rPr>
        <w:rFonts w:ascii="Wingdings" w:hAnsi="Wingdings" w:hint="default"/>
      </w:rPr>
    </w:lvl>
  </w:abstractNum>
  <w:abstractNum w:abstractNumId="7">
    <w:nsid w:val="156B62BF"/>
    <w:multiLevelType w:val="hybridMultilevel"/>
    <w:tmpl w:val="11D0B72A"/>
    <w:lvl w:ilvl="0" w:tplc="0409000F">
      <w:start w:val="1"/>
      <w:numFmt w:val="decimal"/>
      <w:lvlText w:val="%1."/>
      <w:lvlJc w:val="left"/>
      <w:pPr>
        <w:tabs>
          <w:tab w:val="num" w:pos="720"/>
        </w:tabs>
        <w:ind w:left="720" w:hanging="360"/>
      </w:pPr>
      <w:rPr>
        <w:rFonts w:cs="Times New Roman" w:hint="default"/>
      </w:rPr>
    </w:lvl>
    <w:lvl w:ilvl="1" w:tplc="07AA559E">
      <w:start w:val="6644"/>
      <w:numFmt w:val="bullet"/>
      <w:lvlText w:val=""/>
      <w:lvlJc w:val="left"/>
      <w:pPr>
        <w:tabs>
          <w:tab w:val="num" w:pos="1440"/>
        </w:tabs>
        <w:ind w:left="1440" w:hanging="360"/>
      </w:pPr>
      <w:rPr>
        <w:rFonts w:ascii="Wingdings" w:hAnsi="Wingdings" w:hint="default"/>
      </w:rPr>
    </w:lvl>
    <w:lvl w:ilvl="2" w:tplc="2ACC3C48" w:tentative="1">
      <w:start w:val="1"/>
      <w:numFmt w:val="bullet"/>
      <w:lvlText w:val="•"/>
      <w:lvlJc w:val="left"/>
      <w:pPr>
        <w:tabs>
          <w:tab w:val="num" w:pos="2160"/>
        </w:tabs>
        <w:ind w:left="2160" w:hanging="360"/>
      </w:pPr>
      <w:rPr>
        <w:rFonts w:ascii="Arial" w:hAnsi="Arial" w:hint="default"/>
      </w:rPr>
    </w:lvl>
    <w:lvl w:ilvl="3" w:tplc="E38E7F84" w:tentative="1">
      <w:start w:val="1"/>
      <w:numFmt w:val="bullet"/>
      <w:lvlText w:val="•"/>
      <w:lvlJc w:val="left"/>
      <w:pPr>
        <w:tabs>
          <w:tab w:val="num" w:pos="2880"/>
        </w:tabs>
        <w:ind w:left="2880" w:hanging="360"/>
      </w:pPr>
      <w:rPr>
        <w:rFonts w:ascii="Arial" w:hAnsi="Arial" w:hint="default"/>
      </w:rPr>
    </w:lvl>
    <w:lvl w:ilvl="4" w:tplc="86748150" w:tentative="1">
      <w:start w:val="1"/>
      <w:numFmt w:val="bullet"/>
      <w:lvlText w:val="•"/>
      <w:lvlJc w:val="left"/>
      <w:pPr>
        <w:tabs>
          <w:tab w:val="num" w:pos="3600"/>
        </w:tabs>
        <w:ind w:left="3600" w:hanging="360"/>
      </w:pPr>
      <w:rPr>
        <w:rFonts w:ascii="Arial" w:hAnsi="Arial" w:hint="default"/>
      </w:rPr>
    </w:lvl>
    <w:lvl w:ilvl="5" w:tplc="63D8B9F6" w:tentative="1">
      <w:start w:val="1"/>
      <w:numFmt w:val="bullet"/>
      <w:lvlText w:val="•"/>
      <w:lvlJc w:val="left"/>
      <w:pPr>
        <w:tabs>
          <w:tab w:val="num" w:pos="4320"/>
        </w:tabs>
        <w:ind w:left="4320" w:hanging="360"/>
      </w:pPr>
      <w:rPr>
        <w:rFonts w:ascii="Arial" w:hAnsi="Arial" w:hint="default"/>
      </w:rPr>
    </w:lvl>
    <w:lvl w:ilvl="6" w:tplc="C99ACB88" w:tentative="1">
      <w:start w:val="1"/>
      <w:numFmt w:val="bullet"/>
      <w:lvlText w:val="•"/>
      <w:lvlJc w:val="left"/>
      <w:pPr>
        <w:tabs>
          <w:tab w:val="num" w:pos="5040"/>
        </w:tabs>
        <w:ind w:left="5040" w:hanging="360"/>
      </w:pPr>
      <w:rPr>
        <w:rFonts w:ascii="Arial" w:hAnsi="Arial" w:hint="default"/>
      </w:rPr>
    </w:lvl>
    <w:lvl w:ilvl="7" w:tplc="96A2373E" w:tentative="1">
      <w:start w:val="1"/>
      <w:numFmt w:val="bullet"/>
      <w:lvlText w:val="•"/>
      <w:lvlJc w:val="left"/>
      <w:pPr>
        <w:tabs>
          <w:tab w:val="num" w:pos="5760"/>
        </w:tabs>
        <w:ind w:left="5760" w:hanging="360"/>
      </w:pPr>
      <w:rPr>
        <w:rFonts w:ascii="Arial" w:hAnsi="Arial" w:hint="default"/>
      </w:rPr>
    </w:lvl>
    <w:lvl w:ilvl="8" w:tplc="CB2C0EEE" w:tentative="1">
      <w:start w:val="1"/>
      <w:numFmt w:val="bullet"/>
      <w:lvlText w:val="•"/>
      <w:lvlJc w:val="left"/>
      <w:pPr>
        <w:tabs>
          <w:tab w:val="num" w:pos="6480"/>
        </w:tabs>
        <w:ind w:left="6480" w:hanging="360"/>
      </w:pPr>
      <w:rPr>
        <w:rFonts w:ascii="Arial" w:hAnsi="Arial" w:hint="default"/>
      </w:rPr>
    </w:lvl>
  </w:abstractNum>
  <w:abstractNum w:abstractNumId="8">
    <w:nsid w:val="1EEE47F8"/>
    <w:multiLevelType w:val="hybridMultilevel"/>
    <w:tmpl w:val="65EC9EA0"/>
    <w:lvl w:ilvl="0" w:tplc="034CB42A">
      <w:start w:val="1"/>
      <w:numFmt w:val="decimal"/>
      <w:lvlText w:val="%1."/>
      <w:lvlJc w:val="left"/>
      <w:pPr>
        <w:tabs>
          <w:tab w:val="num" w:pos="720"/>
        </w:tabs>
        <w:ind w:left="720" w:hanging="360"/>
      </w:pPr>
      <w:rPr>
        <w:rFonts w:cs="Times New Roman"/>
      </w:rPr>
    </w:lvl>
    <w:lvl w:ilvl="1" w:tplc="484874CA" w:tentative="1">
      <w:start w:val="1"/>
      <w:numFmt w:val="decimal"/>
      <w:lvlText w:val="%2."/>
      <w:lvlJc w:val="left"/>
      <w:pPr>
        <w:tabs>
          <w:tab w:val="num" w:pos="1440"/>
        </w:tabs>
        <w:ind w:left="1440" w:hanging="360"/>
      </w:pPr>
      <w:rPr>
        <w:rFonts w:cs="Times New Roman"/>
      </w:rPr>
    </w:lvl>
    <w:lvl w:ilvl="2" w:tplc="C67AB9F0" w:tentative="1">
      <w:start w:val="1"/>
      <w:numFmt w:val="decimal"/>
      <w:lvlText w:val="%3."/>
      <w:lvlJc w:val="left"/>
      <w:pPr>
        <w:tabs>
          <w:tab w:val="num" w:pos="2160"/>
        </w:tabs>
        <w:ind w:left="2160" w:hanging="360"/>
      </w:pPr>
      <w:rPr>
        <w:rFonts w:cs="Times New Roman"/>
      </w:rPr>
    </w:lvl>
    <w:lvl w:ilvl="3" w:tplc="E2E4DC4C" w:tentative="1">
      <w:start w:val="1"/>
      <w:numFmt w:val="decimal"/>
      <w:lvlText w:val="%4."/>
      <w:lvlJc w:val="left"/>
      <w:pPr>
        <w:tabs>
          <w:tab w:val="num" w:pos="2880"/>
        </w:tabs>
        <w:ind w:left="2880" w:hanging="360"/>
      </w:pPr>
      <w:rPr>
        <w:rFonts w:cs="Times New Roman"/>
      </w:rPr>
    </w:lvl>
    <w:lvl w:ilvl="4" w:tplc="10D666BE" w:tentative="1">
      <w:start w:val="1"/>
      <w:numFmt w:val="decimal"/>
      <w:lvlText w:val="%5."/>
      <w:lvlJc w:val="left"/>
      <w:pPr>
        <w:tabs>
          <w:tab w:val="num" w:pos="3600"/>
        </w:tabs>
        <w:ind w:left="3600" w:hanging="360"/>
      </w:pPr>
      <w:rPr>
        <w:rFonts w:cs="Times New Roman"/>
      </w:rPr>
    </w:lvl>
    <w:lvl w:ilvl="5" w:tplc="0EBA3B0C" w:tentative="1">
      <w:start w:val="1"/>
      <w:numFmt w:val="decimal"/>
      <w:lvlText w:val="%6."/>
      <w:lvlJc w:val="left"/>
      <w:pPr>
        <w:tabs>
          <w:tab w:val="num" w:pos="4320"/>
        </w:tabs>
        <w:ind w:left="4320" w:hanging="360"/>
      </w:pPr>
      <w:rPr>
        <w:rFonts w:cs="Times New Roman"/>
      </w:rPr>
    </w:lvl>
    <w:lvl w:ilvl="6" w:tplc="C772DD12" w:tentative="1">
      <w:start w:val="1"/>
      <w:numFmt w:val="decimal"/>
      <w:lvlText w:val="%7."/>
      <w:lvlJc w:val="left"/>
      <w:pPr>
        <w:tabs>
          <w:tab w:val="num" w:pos="5040"/>
        </w:tabs>
        <w:ind w:left="5040" w:hanging="360"/>
      </w:pPr>
      <w:rPr>
        <w:rFonts w:cs="Times New Roman"/>
      </w:rPr>
    </w:lvl>
    <w:lvl w:ilvl="7" w:tplc="98E8AB4A" w:tentative="1">
      <w:start w:val="1"/>
      <w:numFmt w:val="decimal"/>
      <w:lvlText w:val="%8."/>
      <w:lvlJc w:val="left"/>
      <w:pPr>
        <w:tabs>
          <w:tab w:val="num" w:pos="5760"/>
        </w:tabs>
        <w:ind w:left="5760" w:hanging="360"/>
      </w:pPr>
      <w:rPr>
        <w:rFonts w:cs="Times New Roman"/>
      </w:rPr>
    </w:lvl>
    <w:lvl w:ilvl="8" w:tplc="BD72301C" w:tentative="1">
      <w:start w:val="1"/>
      <w:numFmt w:val="decimal"/>
      <w:lvlText w:val="%9."/>
      <w:lvlJc w:val="left"/>
      <w:pPr>
        <w:tabs>
          <w:tab w:val="num" w:pos="6480"/>
        </w:tabs>
        <w:ind w:left="6480" w:hanging="360"/>
      </w:pPr>
      <w:rPr>
        <w:rFonts w:cs="Times New Roman"/>
      </w:rPr>
    </w:lvl>
  </w:abstractNum>
  <w:abstractNum w:abstractNumId="9">
    <w:nsid w:val="20424B74"/>
    <w:multiLevelType w:val="hybridMultilevel"/>
    <w:tmpl w:val="565C7602"/>
    <w:lvl w:ilvl="0" w:tplc="D60AE67A">
      <w:start w:val="1"/>
      <w:numFmt w:val="bullet"/>
      <w:lvlText w:val=""/>
      <w:lvlJc w:val="left"/>
      <w:pPr>
        <w:ind w:left="450" w:hanging="360"/>
      </w:pPr>
      <w:rPr>
        <w:rFonts w:ascii="Symbol" w:hAnsi="Symbol" w:hint="default"/>
        <w:b w:val="0"/>
      </w:rPr>
    </w:lvl>
    <w:lvl w:ilvl="1" w:tplc="A2122E0A">
      <w:start w:val="1"/>
      <w:numFmt w:val="bullet"/>
      <w:lvlText w:val="–"/>
      <w:lvlJc w:val="left"/>
      <w:pPr>
        <w:ind w:left="1170" w:hanging="360"/>
      </w:pPr>
      <w:rPr>
        <w:rFonts w:ascii="Verdana" w:hAnsi="Verdana"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21737EA9"/>
    <w:multiLevelType w:val="hybridMultilevel"/>
    <w:tmpl w:val="CA580BBA"/>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11">
    <w:nsid w:val="22DC1AD1"/>
    <w:multiLevelType w:val="hybridMultilevel"/>
    <w:tmpl w:val="EDAA2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9202F8"/>
    <w:multiLevelType w:val="hybridMultilevel"/>
    <w:tmpl w:val="A9CEE02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63C7897"/>
    <w:multiLevelType w:val="hybridMultilevel"/>
    <w:tmpl w:val="C934749C"/>
    <w:lvl w:ilvl="0" w:tplc="7B641B0C">
      <w:start w:val="1"/>
      <w:numFmt w:val="decimal"/>
      <w:lvlText w:val="%1)"/>
      <w:lvlJc w:val="left"/>
      <w:pPr>
        <w:ind w:left="360" w:hanging="360"/>
      </w:pPr>
      <w:rPr>
        <w:rFonts w:cs="Times New Roman"/>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272617BA"/>
    <w:multiLevelType w:val="hybridMultilevel"/>
    <w:tmpl w:val="DB18E542"/>
    <w:lvl w:ilvl="0" w:tplc="274CF362">
      <w:start w:val="1"/>
      <w:numFmt w:val="decimal"/>
      <w:lvlText w:val="%1)"/>
      <w:lvlJc w:val="left"/>
      <w:pPr>
        <w:ind w:left="360" w:hanging="360"/>
      </w:pPr>
      <w:rPr>
        <w:rFonts w:cs="Times New Roman"/>
        <w:b/>
      </w:rPr>
    </w:lvl>
    <w:lvl w:ilvl="1" w:tplc="0409000F">
      <w:start w:val="1"/>
      <w:numFmt w:val="decimal"/>
      <w:lvlText w:val="%2."/>
      <w:lvlJc w:val="left"/>
      <w:pPr>
        <w:ind w:left="1080" w:hanging="360"/>
      </w:pPr>
      <w:rPr>
        <w:rFonts w:cs="Times New Roman"/>
      </w:rPr>
    </w:lvl>
    <w:lvl w:ilvl="2" w:tplc="034CB42A">
      <w:start w:val="1"/>
      <w:numFmt w:val="decimal"/>
      <w:lvlText w:val="%3."/>
      <w:lvlJc w:val="lef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2C1C5B7C"/>
    <w:multiLevelType w:val="hybridMultilevel"/>
    <w:tmpl w:val="91EC8EA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CBC3FB7"/>
    <w:multiLevelType w:val="hybridMultilevel"/>
    <w:tmpl w:val="FDE02E5C"/>
    <w:lvl w:ilvl="0" w:tplc="E1F63BF0">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DC32C64"/>
    <w:multiLevelType w:val="singleLevel"/>
    <w:tmpl w:val="13CA8328"/>
    <w:lvl w:ilvl="0">
      <w:start w:val="1"/>
      <w:numFmt w:val="bullet"/>
      <w:pStyle w:val="BulletListsub"/>
      <w:lvlText w:val=""/>
      <w:lvlJc w:val="left"/>
      <w:pPr>
        <w:tabs>
          <w:tab w:val="num" w:pos="1080"/>
        </w:tabs>
        <w:ind w:left="1080" w:hanging="360"/>
      </w:pPr>
      <w:rPr>
        <w:rFonts w:ascii="Wingdings" w:hAnsi="Wingdings" w:hint="default"/>
        <w:sz w:val="22"/>
      </w:rPr>
    </w:lvl>
  </w:abstractNum>
  <w:abstractNum w:abstractNumId="18">
    <w:nsid w:val="44065EC0"/>
    <w:multiLevelType w:val="hybridMultilevel"/>
    <w:tmpl w:val="8EFCBD86"/>
    <w:lvl w:ilvl="0" w:tplc="66A68318">
      <w:start w:val="1"/>
      <w:numFmt w:val="bullet"/>
      <w:lvlText w:val="•"/>
      <w:lvlJc w:val="left"/>
      <w:pPr>
        <w:tabs>
          <w:tab w:val="num" w:pos="720"/>
        </w:tabs>
        <w:ind w:left="720" w:hanging="360"/>
      </w:pPr>
      <w:rPr>
        <w:rFonts w:ascii="Arial" w:hAnsi="Arial" w:hint="default"/>
      </w:rPr>
    </w:lvl>
    <w:lvl w:ilvl="1" w:tplc="B644BD90" w:tentative="1">
      <w:start w:val="1"/>
      <w:numFmt w:val="bullet"/>
      <w:lvlText w:val="•"/>
      <w:lvlJc w:val="left"/>
      <w:pPr>
        <w:tabs>
          <w:tab w:val="num" w:pos="1440"/>
        </w:tabs>
        <w:ind w:left="1440" w:hanging="360"/>
      </w:pPr>
      <w:rPr>
        <w:rFonts w:ascii="Arial" w:hAnsi="Arial" w:hint="default"/>
      </w:rPr>
    </w:lvl>
    <w:lvl w:ilvl="2" w:tplc="DDD4BFDA" w:tentative="1">
      <w:start w:val="1"/>
      <w:numFmt w:val="bullet"/>
      <w:lvlText w:val="•"/>
      <w:lvlJc w:val="left"/>
      <w:pPr>
        <w:tabs>
          <w:tab w:val="num" w:pos="2160"/>
        </w:tabs>
        <w:ind w:left="2160" w:hanging="360"/>
      </w:pPr>
      <w:rPr>
        <w:rFonts w:ascii="Arial" w:hAnsi="Arial" w:hint="default"/>
      </w:rPr>
    </w:lvl>
    <w:lvl w:ilvl="3" w:tplc="B164E69E" w:tentative="1">
      <w:start w:val="1"/>
      <w:numFmt w:val="bullet"/>
      <w:lvlText w:val="•"/>
      <w:lvlJc w:val="left"/>
      <w:pPr>
        <w:tabs>
          <w:tab w:val="num" w:pos="2880"/>
        </w:tabs>
        <w:ind w:left="2880" w:hanging="360"/>
      </w:pPr>
      <w:rPr>
        <w:rFonts w:ascii="Arial" w:hAnsi="Arial" w:hint="default"/>
      </w:rPr>
    </w:lvl>
    <w:lvl w:ilvl="4" w:tplc="E40673E0" w:tentative="1">
      <w:start w:val="1"/>
      <w:numFmt w:val="bullet"/>
      <w:lvlText w:val="•"/>
      <w:lvlJc w:val="left"/>
      <w:pPr>
        <w:tabs>
          <w:tab w:val="num" w:pos="3600"/>
        </w:tabs>
        <w:ind w:left="3600" w:hanging="360"/>
      </w:pPr>
      <w:rPr>
        <w:rFonts w:ascii="Arial" w:hAnsi="Arial" w:hint="default"/>
      </w:rPr>
    </w:lvl>
    <w:lvl w:ilvl="5" w:tplc="DE10ADE6" w:tentative="1">
      <w:start w:val="1"/>
      <w:numFmt w:val="bullet"/>
      <w:lvlText w:val="•"/>
      <w:lvlJc w:val="left"/>
      <w:pPr>
        <w:tabs>
          <w:tab w:val="num" w:pos="4320"/>
        </w:tabs>
        <w:ind w:left="4320" w:hanging="360"/>
      </w:pPr>
      <w:rPr>
        <w:rFonts w:ascii="Arial" w:hAnsi="Arial" w:hint="default"/>
      </w:rPr>
    </w:lvl>
    <w:lvl w:ilvl="6" w:tplc="E432E280" w:tentative="1">
      <w:start w:val="1"/>
      <w:numFmt w:val="bullet"/>
      <w:lvlText w:val="•"/>
      <w:lvlJc w:val="left"/>
      <w:pPr>
        <w:tabs>
          <w:tab w:val="num" w:pos="5040"/>
        </w:tabs>
        <w:ind w:left="5040" w:hanging="360"/>
      </w:pPr>
      <w:rPr>
        <w:rFonts w:ascii="Arial" w:hAnsi="Arial" w:hint="default"/>
      </w:rPr>
    </w:lvl>
    <w:lvl w:ilvl="7" w:tplc="042A1AC0" w:tentative="1">
      <w:start w:val="1"/>
      <w:numFmt w:val="bullet"/>
      <w:lvlText w:val="•"/>
      <w:lvlJc w:val="left"/>
      <w:pPr>
        <w:tabs>
          <w:tab w:val="num" w:pos="5760"/>
        </w:tabs>
        <w:ind w:left="5760" w:hanging="360"/>
      </w:pPr>
      <w:rPr>
        <w:rFonts w:ascii="Arial" w:hAnsi="Arial" w:hint="default"/>
      </w:rPr>
    </w:lvl>
    <w:lvl w:ilvl="8" w:tplc="8D00BF88" w:tentative="1">
      <w:start w:val="1"/>
      <w:numFmt w:val="bullet"/>
      <w:lvlText w:val="•"/>
      <w:lvlJc w:val="left"/>
      <w:pPr>
        <w:tabs>
          <w:tab w:val="num" w:pos="6480"/>
        </w:tabs>
        <w:ind w:left="6480" w:hanging="360"/>
      </w:pPr>
      <w:rPr>
        <w:rFonts w:ascii="Arial" w:hAnsi="Arial" w:hint="default"/>
      </w:rPr>
    </w:lvl>
  </w:abstractNum>
  <w:abstractNum w:abstractNumId="19">
    <w:nsid w:val="45C966D7"/>
    <w:multiLevelType w:val="hybridMultilevel"/>
    <w:tmpl w:val="5238B9C2"/>
    <w:lvl w:ilvl="0" w:tplc="CB9A6C48">
      <w:start w:val="1"/>
      <w:numFmt w:val="bullet"/>
      <w:lvlText w:val="•"/>
      <w:lvlJc w:val="left"/>
      <w:pPr>
        <w:tabs>
          <w:tab w:val="num" w:pos="720"/>
        </w:tabs>
        <w:ind w:left="720" w:hanging="360"/>
      </w:pPr>
      <w:rPr>
        <w:rFonts w:ascii="Arial" w:hAnsi="Arial" w:hint="default"/>
      </w:rPr>
    </w:lvl>
    <w:lvl w:ilvl="1" w:tplc="0409000F">
      <w:start w:val="1"/>
      <w:numFmt w:val="decimal"/>
      <w:lvlText w:val="%2."/>
      <w:lvlJc w:val="left"/>
      <w:pPr>
        <w:tabs>
          <w:tab w:val="num" w:pos="1440"/>
        </w:tabs>
        <w:ind w:left="1440" w:hanging="360"/>
      </w:pPr>
      <w:rPr>
        <w:rFonts w:cs="Times New Roman" w:hint="default"/>
      </w:rPr>
    </w:lvl>
    <w:lvl w:ilvl="2" w:tplc="D38AEDDC" w:tentative="1">
      <w:start w:val="1"/>
      <w:numFmt w:val="bullet"/>
      <w:lvlText w:val="•"/>
      <w:lvlJc w:val="left"/>
      <w:pPr>
        <w:tabs>
          <w:tab w:val="num" w:pos="2160"/>
        </w:tabs>
        <w:ind w:left="2160" w:hanging="360"/>
      </w:pPr>
      <w:rPr>
        <w:rFonts w:ascii="Arial" w:hAnsi="Arial" w:hint="default"/>
      </w:rPr>
    </w:lvl>
    <w:lvl w:ilvl="3" w:tplc="D2105A88" w:tentative="1">
      <w:start w:val="1"/>
      <w:numFmt w:val="bullet"/>
      <w:lvlText w:val="•"/>
      <w:lvlJc w:val="left"/>
      <w:pPr>
        <w:tabs>
          <w:tab w:val="num" w:pos="2880"/>
        </w:tabs>
        <w:ind w:left="2880" w:hanging="360"/>
      </w:pPr>
      <w:rPr>
        <w:rFonts w:ascii="Arial" w:hAnsi="Arial" w:hint="default"/>
      </w:rPr>
    </w:lvl>
    <w:lvl w:ilvl="4" w:tplc="9C088DC8" w:tentative="1">
      <w:start w:val="1"/>
      <w:numFmt w:val="bullet"/>
      <w:lvlText w:val="•"/>
      <w:lvlJc w:val="left"/>
      <w:pPr>
        <w:tabs>
          <w:tab w:val="num" w:pos="3600"/>
        </w:tabs>
        <w:ind w:left="3600" w:hanging="360"/>
      </w:pPr>
      <w:rPr>
        <w:rFonts w:ascii="Arial" w:hAnsi="Arial" w:hint="default"/>
      </w:rPr>
    </w:lvl>
    <w:lvl w:ilvl="5" w:tplc="94700B60" w:tentative="1">
      <w:start w:val="1"/>
      <w:numFmt w:val="bullet"/>
      <w:lvlText w:val="•"/>
      <w:lvlJc w:val="left"/>
      <w:pPr>
        <w:tabs>
          <w:tab w:val="num" w:pos="4320"/>
        </w:tabs>
        <w:ind w:left="4320" w:hanging="360"/>
      </w:pPr>
      <w:rPr>
        <w:rFonts w:ascii="Arial" w:hAnsi="Arial" w:hint="default"/>
      </w:rPr>
    </w:lvl>
    <w:lvl w:ilvl="6" w:tplc="A28A29D8" w:tentative="1">
      <w:start w:val="1"/>
      <w:numFmt w:val="bullet"/>
      <w:lvlText w:val="•"/>
      <w:lvlJc w:val="left"/>
      <w:pPr>
        <w:tabs>
          <w:tab w:val="num" w:pos="5040"/>
        </w:tabs>
        <w:ind w:left="5040" w:hanging="360"/>
      </w:pPr>
      <w:rPr>
        <w:rFonts w:ascii="Arial" w:hAnsi="Arial" w:hint="default"/>
      </w:rPr>
    </w:lvl>
    <w:lvl w:ilvl="7" w:tplc="A192D59C" w:tentative="1">
      <w:start w:val="1"/>
      <w:numFmt w:val="bullet"/>
      <w:lvlText w:val="•"/>
      <w:lvlJc w:val="left"/>
      <w:pPr>
        <w:tabs>
          <w:tab w:val="num" w:pos="5760"/>
        </w:tabs>
        <w:ind w:left="5760" w:hanging="360"/>
      </w:pPr>
      <w:rPr>
        <w:rFonts w:ascii="Arial" w:hAnsi="Arial" w:hint="default"/>
      </w:rPr>
    </w:lvl>
    <w:lvl w:ilvl="8" w:tplc="77D0CDE4" w:tentative="1">
      <w:start w:val="1"/>
      <w:numFmt w:val="bullet"/>
      <w:lvlText w:val="•"/>
      <w:lvlJc w:val="left"/>
      <w:pPr>
        <w:tabs>
          <w:tab w:val="num" w:pos="6480"/>
        </w:tabs>
        <w:ind w:left="6480" w:hanging="360"/>
      </w:pPr>
      <w:rPr>
        <w:rFonts w:ascii="Arial" w:hAnsi="Arial" w:hint="default"/>
      </w:rPr>
    </w:lvl>
  </w:abstractNum>
  <w:abstractNum w:abstractNumId="20">
    <w:nsid w:val="474E3F69"/>
    <w:multiLevelType w:val="hybridMultilevel"/>
    <w:tmpl w:val="C150C1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F3374F"/>
    <w:multiLevelType w:val="hybridMultilevel"/>
    <w:tmpl w:val="144C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40079B"/>
    <w:multiLevelType w:val="hybridMultilevel"/>
    <w:tmpl w:val="8C4EF078"/>
    <w:lvl w:ilvl="0" w:tplc="F172214A">
      <w:start w:val="1"/>
      <w:numFmt w:val="bullet"/>
      <w:pStyle w:val="Table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720"/>
        </w:tabs>
        <w:ind w:left="720" w:hanging="360"/>
      </w:pPr>
      <w:rPr>
        <w:rFonts w:cs="Times New Roman"/>
      </w:rPr>
    </w:lvl>
    <w:lvl w:ilvl="2" w:tplc="EC38B510">
      <w:start w:val="4"/>
      <w:numFmt w:val="decimal"/>
      <w:lvlText w:val="%3."/>
      <w:lvlJc w:val="left"/>
      <w:pPr>
        <w:tabs>
          <w:tab w:val="num" w:pos="1620"/>
        </w:tabs>
        <w:ind w:left="1620" w:hanging="360"/>
      </w:pPr>
      <w:rPr>
        <w:rFonts w:cs="Times New Roman" w:hint="default"/>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3">
    <w:nsid w:val="53907388"/>
    <w:multiLevelType w:val="hybridMultilevel"/>
    <w:tmpl w:val="00FE631A"/>
    <w:lvl w:ilvl="0" w:tplc="35D83252">
      <w:start w:val="1"/>
      <w:numFmt w:val="decimal"/>
      <w:lvlText w:val="%1)"/>
      <w:lvlJc w:val="left"/>
      <w:pPr>
        <w:ind w:left="360" w:hanging="360"/>
      </w:pPr>
      <w:rPr>
        <w:rFonts w:cs="Times New Roman"/>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599E5351"/>
    <w:multiLevelType w:val="hybridMultilevel"/>
    <w:tmpl w:val="B41E6956"/>
    <w:lvl w:ilvl="0" w:tplc="464E9B56">
      <w:start w:val="1"/>
      <w:numFmt w:val="decimal"/>
      <w:lvlText w:val="%1)"/>
      <w:lvlJc w:val="left"/>
      <w:pPr>
        <w:ind w:left="360" w:hanging="360"/>
      </w:pPr>
      <w:rPr>
        <w:rFonts w:cs="Times New Roman"/>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5D1D68AA"/>
    <w:multiLevelType w:val="hybridMultilevel"/>
    <w:tmpl w:val="767AA07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DE018E0"/>
    <w:multiLevelType w:val="hybridMultilevel"/>
    <w:tmpl w:val="CB90EFCA"/>
    <w:lvl w:ilvl="0" w:tplc="D60AE67A">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DF42041"/>
    <w:multiLevelType w:val="hybridMultilevel"/>
    <w:tmpl w:val="0D34FA5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F5C1AD4"/>
    <w:multiLevelType w:val="hybridMultilevel"/>
    <w:tmpl w:val="E19CA5D0"/>
    <w:lvl w:ilvl="0" w:tplc="A2122E0A">
      <w:start w:val="1"/>
      <w:numFmt w:val="bullet"/>
      <w:lvlText w:val="–"/>
      <w:lvlJc w:val="left"/>
      <w:pPr>
        <w:tabs>
          <w:tab w:val="num" w:pos="720"/>
        </w:tabs>
        <w:ind w:left="720" w:hanging="360"/>
      </w:pPr>
      <w:rPr>
        <w:rFonts w:ascii="Verdana" w:hAnsi="Verdana" w:hint="default"/>
      </w:rPr>
    </w:lvl>
    <w:lvl w:ilvl="1" w:tplc="B31CC58A">
      <w:start w:val="1"/>
      <w:numFmt w:val="bullet"/>
      <w:lvlText w:val="–"/>
      <w:lvlJc w:val="left"/>
      <w:pPr>
        <w:tabs>
          <w:tab w:val="num" w:pos="1440"/>
        </w:tabs>
        <w:ind w:left="1440" w:hanging="360"/>
      </w:pPr>
      <w:rPr>
        <w:rFonts w:ascii="Verdana" w:hAnsi="Verdana" w:hint="default"/>
      </w:rPr>
    </w:lvl>
    <w:lvl w:ilvl="2" w:tplc="E6B0A9EE" w:tentative="1">
      <w:start w:val="1"/>
      <w:numFmt w:val="bullet"/>
      <w:lvlText w:val="–"/>
      <w:lvlJc w:val="left"/>
      <w:pPr>
        <w:tabs>
          <w:tab w:val="num" w:pos="2160"/>
        </w:tabs>
        <w:ind w:left="2160" w:hanging="360"/>
      </w:pPr>
      <w:rPr>
        <w:rFonts w:ascii="Verdana" w:hAnsi="Verdana" w:hint="default"/>
      </w:rPr>
    </w:lvl>
    <w:lvl w:ilvl="3" w:tplc="8E34D038" w:tentative="1">
      <w:start w:val="1"/>
      <w:numFmt w:val="bullet"/>
      <w:lvlText w:val="–"/>
      <w:lvlJc w:val="left"/>
      <w:pPr>
        <w:tabs>
          <w:tab w:val="num" w:pos="2880"/>
        </w:tabs>
        <w:ind w:left="2880" w:hanging="360"/>
      </w:pPr>
      <w:rPr>
        <w:rFonts w:ascii="Verdana" w:hAnsi="Verdana" w:hint="default"/>
      </w:rPr>
    </w:lvl>
    <w:lvl w:ilvl="4" w:tplc="78C6A4FE" w:tentative="1">
      <w:start w:val="1"/>
      <w:numFmt w:val="bullet"/>
      <w:lvlText w:val="–"/>
      <w:lvlJc w:val="left"/>
      <w:pPr>
        <w:tabs>
          <w:tab w:val="num" w:pos="3600"/>
        </w:tabs>
        <w:ind w:left="3600" w:hanging="360"/>
      </w:pPr>
      <w:rPr>
        <w:rFonts w:ascii="Verdana" w:hAnsi="Verdana" w:hint="default"/>
      </w:rPr>
    </w:lvl>
    <w:lvl w:ilvl="5" w:tplc="529CB028" w:tentative="1">
      <w:start w:val="1"/>
      <w:numFmt w:val="bullet"/>
      <w:lvlText w:val="–"/>
      <w:lvlJc w:val="left"/>
      <w:pPr>
        <w:tabs>
          <w:tab w:val="num" w:pos="4320"/>
        </w:tabs>
        <w:ind w:left="4320" w:hanging="360"/>
      </w:pPr>
      <w:rPr>
        <w:rFonts w:ascii="Verdana" w:hAnsi="Verdana" w:hint="default"/>
      </w:rPr>
    </w:lvl>
    <w:lvl w:ilvl="6" w:tplc="853A6FE6" w:tentative="1">
      <w:start w:val="1"/>
      <w:numFmt w:val="bullet"/>
      <w:lvlText w:val="–"/>
      <w:lvlJc w:val="left"/>
      <w:pPr>
        <w:tabs>
          <w:tab w:val="num" w:pos="5040"/>
        </w:tabs>
        <w:ind w:left="5040" w:hanging="360"/>
      </w:pPr>
      <w:rPr>
        <w:rFonts w:ascii="Verdana" w:hAnsi="Verdana" w:hint="default"/>
      </w:rPr>
    </w:lvl>
    <w:lvl w:ilvl="7" w:tplc="6C4CFF44" w:tentative="1">
      <w:start w:val="1"/>
      <w:numFmt w:val="bullet"/>
      <w:lvlText w:val="–"/>
      <w:lvlJc w:val="left"/>
      <w:pPr>
        <w:tabs>
          <w:tab w:val="num" w:pos="5760"/>
        </w:tabs>
        <w:ind w:left="5760" w:hanging="360"/>
      </w:pPr>
      <w:rPr>
        <w:rFonts w:ascii="Verdana" w:hAnsi="Verdana" w:hint="default"/>
      </w:rPr>
    </w:lvl>
    <w:lvl w:ilvl="8" w:tplc="9CAC114A" w:tentative="1">
      <w:start w:val="1"/>
      <w:numFmt w:val="bullet"/>
      <w:lvlText w:val="–"/>
      <w:lvlJc w:val="left"/>
      <w:pPr>
        <w:tabs>
          <w:tab w:val="num" w:pos="6480"/>
        </w:tabs>
        <w:ind w:left="6480" w:hanging="360"/>
      </w:pPr>
      <w:rPr>
        <w:rFonts w:ascii="Verdana" w:hAnsi="Verdana" w:hint="default"/>
      </w:rPr>
    </w:lvl>
  </w:abstractNum>
  <w:abstractNum w:abstractNumId="29">
    <w:nsid w:val="611A6FD1"/>
    <w:multiLevelType w:val="hybridMultilevel"/>
    <w:tmpl w:val="F52A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7C34A0"/>
    <w:multiLevelType w:val="hybridMultilevel"/>
    <w:tmpl w:val="41E699F2"/>
    <w:lvl w:ilvl="0" w:tplc="3E92BD18">
      <w:start w:val="1"/>
      <w:numFmt w:val="bullet"/>
      <w:lvlText w:val=""/>
      <w:lvlJc w:val="left"/>
      <w:pPr>
        <w:tabs>
          <w:tab w:val="num" w:pos="720"/>
        </w:tabs>
        <w:ind w:left="720" w:hanging="360"/>
      </w:pPr>
      <w:rPr>
        <w:rFonts w:ascii="Wingdings" w:hAnsi="Wingdings" w:hint="default"/>
      </w:rPr>
    </w:lvl>
    <w:lvl w:ilvl="1" w:tplc="E21AB434" w:tentative="1">
      <w:start w:val="1"/>
      <w:numFmt w:val="bullet"/>
      <w:lvlText w:val=""/>
      <w:lvlJc w:val="left"/>
      <w:pPr>
        <w:tabs>
          <w:tab w:val="num" w:pos="1440"/>
        </w:tabs>
        <w:ind w:left="1440" w:hanging="360"/>
      </w:pPr>
      <w:rPr>
        <w:rFonts w:ascii="Wingdings" w:hAnsi="Wingdings" w:hint="default"/>
      </w:rPr>
    </w:lvl>
    <w:lvl w:ilvl="2" w:tplc="E74605D0" w:tentative="1">
      <w:start w:val="1"/>
      <w:numFmt w:val="bullet"/>
      <w:lvlText w:val=""/>
      <w:lvlJc w:val="left"/>
      <w:pPr>
        <w:tabs>
          <w:tab w:val="num" w:pos="2160"/>
        </w:tabs>
        <w:ind w:left="2160" w:hanging="360"/>
      </w:pPr>
      <w:rPr>
        <w:rFonts w:ascii="Wingdings" w:hAnsi="Wingdings" w:hint="default"/>
      </w:rPr>
    </w:lvl>
    <w:lvl w:ilvl="3" w:tplc="600C0D56" w:tentative="1">
      <w:start w:val="1"/>
      <w:numFmt w:val="bullet"/>
      <w:lvlText w:val=""/>
      <w:lvlJc w:val="left"/>
      <w:pPr>
        <w:tabs>
          <w:tab w:val="num" w:pos="2880"/>
        </w:tabs>
        <w:ind w:left="2880" w:hanging="360"/>
      </w:pPr>
      <w:rPr>
        <w:rFonts w:ascii="Wingdings" w:hAnsi="Wingdings" w:hint="default"/>
      </w:rPr>
    </w:lvl>
    <w:lvl w:ilvl="4" w:tplc="D95C53AE" w:tentative="1">
      <w:start w:val="1"/>
      <w:numFmt w:val="bullet"/>
      <w:lvlText w:val=""/>
      <w:lvlJc w:val="left"/>
      <w:pPr>
        <w:tabs>
          <w:tab w:val="num" w:pos="3600"/>
        </w:tabs>
        <w:ind w:left="3600" w:hanging="360"/>
      </w:pPr>
      <w:rPr>
        <w:rFonts w:ascii="Wingdings" w:hAnsi="Wingdings" w:hint="default"/>
      </w:rPr>
    </w:lvl>
    <w:lvl w:ilvl="5" w:tplc="B7EEA49C" w:tentative="1">
      <w:start w:val="1"/>
      <w:numFmt w:val="bullet"/>
      <w:lvlText w:val=""/>
      <w:lvlJc w:val="left"/>
      <w:pPr>
        <w:tabs>
          <w:tab w:val="num" w:pos="4320"/>
        </w:tabs>
        <w:ind w:left="4320" w:hanging="360"/>
      </w:pPr>
      <w:rPr>
        <w:rFonts w:ascii="Wingdings" w:hAnsi="Wingdings" w:hint="default"/>
      </w:rPr>
    </w:lvl>
    <w:lvl w:ilvl="6" w:tplc="9F6A3FEE" w:tentative="1">
      <w:start w:val="1"/>
      <w:numFmt w:val="bullet"/>
      <w:lvlText w:val=""/>
      <w:lvlJc w:val="left"/>
      <w:pPr>
        <w:tabs>
          <w:tab w:val="num" w:pos="5040"/>
        </w:tabs>
        <w:ind w:left="5040" w:hanging="360"/>
      </w:pPr>
      <w:rPr>
        <w:rFonts w:ascii="Wingdings" w:hAnsi="Wingdings" w:hint="default"/>
      </w:rPr>
    </w:lvl>
    <w:lvl w:ilvl="7" w:tplc="FCC84FF4" w:tentative="1">
      <w:start w:val="1"/>
      <w:numFmt w:val="bullet"/>
      <w:lvlText w:val=""/>
      <w:lvlJc w:val="left"/>
      <w:pPr>
        <w:tabs>
          <w:tab w:val="num" w:pos="5760"/>
        </w:tabs>
        <w:ind w:left="5760" w:hanging="360"/>
      </w:pPr>
      <w:rPr>
        <w:rFonts w:ascii="Wingdings" w:hAnsi="Wingdings" w:hint="default"/>
      </w:rPr>
    </w:lvl>
    <w:lvl w:ilvl="8" w:tplc="920E87DA" w:tentative="1">
      <w:start w:val="1"/>
      <w:numFmt w:val="bullet"/>
      <w:lvlText w:val=""/>
      <w:lvlJc w:val="left"/>
      <w:pPr>
        <w:tabs>
          <w:tab w:val="num" w:pos="6480"/>
        </w:tabs>
        <w:ind w:left="6480" w:hanging="360"/>
      </w:pPr>
      <w:rPr>
        <w:rFonts w:ascii="Wingdings" w:hAnsi="Wingdings" w:hint="default"/>
      </w:rPr>
    </w:lvl>
  </w:abstractNum>
  <w:abstractNum w:abstractNumId="31">
    <w:nsid w:val="648C27DB"/>
    <w:multiLevelType w:val="hybridMultilevel"/>
    <w:tmpl w:val="82F0BF2E"/>
    <w:lvl w:ilvl="0" w:tplc="034CB42A">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65007D26"/>
    <w:multiLevelType w:val="hybridMultilevel"/>
    <w:tmpl w:val="37D8BA54"/>
    <w:lvl w:ilvl="0" w:tplc="CFF21B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658325BA"/>
    <w:multiLevelType w:val="hybridMultilevel"/>
    <w:tmpl w:val="146E2798"/>
    <w:lvl w:ilvl="0" w:tplc="F72CF572">
      <w:start w:val="5"/>
      <w:numFmt w:val="decimal"/>
      <w:lvlText w:val="%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6F81145"/>
    <w:multiLevelType w:val="multilevel"/>
    <w:tmpl w:val="0B94AE5E"/>
    <w:lvl w:ilvl="0">
      <w:start w:val="1"/>
      <w:numFmt w:val="decimal"/>
      <w:lvlText w:val="%1)"/>
      <w:lvlJc w:val="left"/>
      <w:pPr>
        <w:ind w:left="720" w:hanging="360"/>
      </w:pPr>
      <w:rPr>
        <w:rFonts w:cs="Times New Roman" w:hint="default"/>
        <w:b w:val="0"/>
        <w:i w:val="0"/>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35">
    <w:nsid w:val="6D0B0866"/>
    <w:multiLevelType w:val="hybridMultilevel"/>
    <w:tmpl w:val="D612F80A"/>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36">
    <w:nsid w:val="6F12575B"/>
    <w:multiLevelType w:val="hybridMultilevel"/>
    <w:tmpl w:val="9F7A76EE"/>
    <w:lvl w:ilvl="0" w:tplc="E2F43CF8">
      <w:start w:val="1"/>
      <w:numFmt w:val="decimal"/>
      <w:lvlText w:val="%1)"/>
      <w:lvlJc w:val="left"/>
      <w:pPr>
        <w:ind w:left="360" w:hanging="360"/>
      </w:pPr>
      <w:rPr>
        <w:rFonts w:cs="Times New Roman"/>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7">
    <w:nsid w:val="71174605"/>
    <w:multiLevelType w:val="hybridMultilevel"/>
    <w:tmpl w:val="E4B810AE"/>
    <w:lvl w:ilvl="0" w:tplc="274CF362">
      <w:start w:val="1"/>
      <w:numFmt w:val="decimal"/>
      <w:lvlText w:val="%1)"/>
      <w:lvlJc w:val="left"/>
      <w:pPr>
        <w:ind w:left="360" w:hanging="360"/>
      </w:pPr>
      <w:rPr>
        <w:rFonts w:cs="Times New Roman"/>
        <w:b/>
      </w:rPr>
    </w:lvl>
    <w:lvl w:ilvl="1" w:tplc="04090019">
      <w:start w:val="1"/>
      <w:numFmt w:val="lowerLetter"/>
      <w:lvlText w:val="%2."/>
      <w:lvlJc w:val="left"/>
      <w:pPr>
        <w:ind w:left="1080" w:hanging="360"/>
      </w:pPr>
      <w:rPr>
        <w:rFonts w:cs="Times New Roman"/>
      </w:rPr>
    </w:lvl>
    <w:lvl w:ilvl="2" w:tplc="034CB42A">
      <w:start w:val="1"/>
      <w:numFmt w:val="decimal"/>
      <w:lvlText w:val="%3."/>
      <w:lvlJc w:val="lef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8">
    <w:nsid w:val="7BE555C3"/>
    <w:multiLevelType w:val="singleLevel"/>
    <w:tmpl w:val="CD18C9CE"/>
    <w:lvl w:ilvl="0">
      <w:start w:val="1"/>
      <w:numFmt w:val="bullet"/>
      <w:pStyle w:val="BulletList"/>
      <w:lvlText w:val=""/>
      <w:lvlJc w:val="left"/>
      <w:pPr>
        <w:tabs>
          <w:tab w:val="num" w:pos="720"/>
        </w:tabs>
        <w:ind w:left="720" w:hanging="360"/>
      </w:pPr>
      <w:rPr>
        <w:rFonts w:ascii="Symbol" w:hAnsi="Symbol" w:hint="default"/>
        <w:color w:val="auto"/>
        <w:sz w:val="22"/>
      </w:rPr>
    </w:lvl>
  </w:abstractNum>
  <w:abstractNum w:abstractNumId="39">
    <w:nsid w:val="7FC620EE"/>
    <w:multiLevelType w:val="hybridMultilevel"/>
    <w:tmpl w:val="29DE91E0"/>
    <w:lvl w:ilvl="0" w:tplc="034CB42A">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2"/>
  </w:num>
  <w:num w:numId="3">
    <w:abstractNumId w:val="38"/>
  </w:num>
  <w:num w:numId="4">
    <w:abstractNumId w:val="17"/>
  </w:num>
  <w:num w:numId="5">
    <w:abstractNumId w:val="34"/>
  </w:num>
  <w:num w:numId="6">
    <w:abstractNumId w:val="13"/>
  </w:num>
  <w:num w:numId="7">
    <w:abstractNumId w:val="1"/>
  </w:num>
  <w:num w:numId="8">
    <w:abstractNumId w:val="21"/>
  </w:num>
  <w:num w:numId="9">
    <w:abstractNumId w:val="8"/>
  </w:num>
  <w:num w:numId="10">
    <w:abstractNumId w:val="5"/>
  </w:num>
  <w:num w:numId="11">
    <w:abstractNumId w:val="3"/>
  </w:num>
  <w:num w:numId="12">
    <w:abstractNumId w:val="28"/>
  </w:num>
  <w:num w:numId="13">
    <w:abstractNumId w:val="35"/>
  </w:num>
  <w:num w:numId="14">
    <w:abstractNumId w:val="10"/>
  </w:num>
  <w:num w:numId="15">
    <w:abstractNumId w:val="31"/>
  </w:num>
  <w:num w:numId="16">
    <w:abstractNumId w:val="6"/>
  </w:num>
  <w:num w:numId="17">
    <w:abstractNumId w:val="26"/>
  </w:num>
  <w:num w:numId="18">
    <w:abstractNumId w:val="37"/>
  </w:num>
  <w:num w:numId="19">
    <w:abstractNumId w:val="9"/>
  </w:num>
  <w:num w:numId="20">
    <w:abstractNumId w:val="32"/>
  </w:num>
  <w:num w:numId="21">
    <w:abstractNumId w:val="39"/>
  </w:num>
  <w:num w:numId="22">
    <w:abstractNumId w:val="16"/>
  </w:num>
  <w:num w:numId="23">
    <w:abstractNumId w:val="19"/>
  </w:num>
  <w:num w:numId="24">
    <w:abstractNumId w:val="14"/>
  </w:num>
  <w:num w:numId="25">
    <w:abstractNumId w:val="7"/>
  </w:num>
  <w:num w:numId="26">
    <w:abstractNumId w:val="29"/>
  </w:num>
  <w:num w:numId="27">
    <w:abstractNumId w:val="30"/>
  </w:num>
  <w:num w:numId="28">
    <w:abstractNumId w:val="24"/>
  </w:num>
  <w:num w:numId="29">
    <w:abstractNumId w:val="23"/>
  </w:num>
  <w:num w:numId="30">
    <w:abstractNumId w:val="18"/>
  </w:num>
  <w:num w:numId="31">
    <w:abstractNumId w:val="11"/>
  </w:num>
  <w:num w:numId="32">
    <w:abstractNumId w:val="2"/>
  </w:num>
  <w:num w:numId="33">
    <w:abstractNumId w:val="36"/>
  </w:num>
  <w:num w:numId="34">
    <w:abstractNumId w:val="4"/>
  </w:num>
  <w:num w:numId="35">
    <w:abstractNumId w:val="33"/>
  </w:num>
  <w:num w:numId="36">
    <w:abstractNumId w:val="27"/>
  </w:num>
  <w:num w:numId="37">
    <w:abstractNumId w:val="20"/>
  </w:num>
  <w:num w:numId="38">
    <w:abstractNumId w:val="12"/>
  </w:num>
  <w:num w:numId="39">
    <w:abstractNumId w:val="15"/>
  </w:num>
  <w:num w:numId="40">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1C8"/>
    <w:rsid w:val="0001477D"/>
    <w:rsid w:val="000235F6"/>
    <w:rsid w:val="000321B9"/>
    <w:rsid w:val="0003275B"/>
    <w:rsid w:val="00035B27"/>
    <w:rsid w:val="0005192C"/>
    <w:rsid w:val="000571C2"/>
    <w:rsid w:val="00063BE9"/>
    <w:rsid w:val="0007652F"/>
    <w:rsid w:val="00084FA2"/>
    <w:rsid w:val="000A42F5"/>
    <w:rsid w:val="000B680C"/>
    <w:rsid w:val="000B73E7"/>
    <w:rsid w:val="000D04DF"/>
    <w:rsid w:val="000D389A"/>
    <w:rsid w:val="000E38A0"/>
    <w:rsid w:val="001048B9"/>
    <w:rsid w:val="00114E1F"/>
    <w:rsid w:val="00117792"/>
    <w:rsid w:val="00147FD8"/>
    <w:rsid w:val="001557F6"/>
    <w:rsid w:val="00175C6C"/>
    <w:rsid w:val="0019244E"/>
    <w:rsid w:val="001B2CB5"/>
    <w:rsid w:val="001C02B2"/>
    <w:rsid w:val="002515CD"/>
    <w:rsid w:val="00261B59"/>
    <w:rsid w:val="002702D2"/>
    <w:rsid w:val="00295F13"/>
    <w:rsid w:val="002A0C7E"/>
    <w:rsid w:val="002B470D"/>
    <w:rsid w:val="002F4E13"/>
    <w:rsid w:val="00331B8F"/>
    <w:rsid w:val="00350FD9"/>
    <w:rsid w:val="003929B1"/>
    <w:rsid w:val="003C2584"/>
    <w:rsid w:val="003C305C"/>
    <w:rsid w:val="003E1650"/>
    <w:rsid w:val="003F60EC"/>
    <w:rsid w:val="004122F2"/>
    <w:rsid w:val="00420AD4"/>
    <w:rsid w:val="004276A8"/>
    <w:rsid w:val="004311DE"/>
    <w:rsid w:val="004465B0"/>
    <w:rsid w:val="00450605"/>
    <w:rsid w:val="004524BF"/>
    <w:rsid w:val="00481846"/>
    <w:rsid w:val="004B1ADD"/>
    <w:rsid w:val="004D3B2F"/>
    <w:rsid w:val="00525987"/>
    <w:rsid w:val="005358CE"/>
    <w:rsid w:val="00573279"/>
    <w:rsid w:val="005B044F"/>
    <w:rsid w:val="005F200F"/>
    <w:rsid w:val="0061280A"/>
    <w:rsid w:val="00631E62"/>
    <w:rsid w:val="006357D2"/>
    <w:rsid w:val="00655D70"/>
    <w:rsid w:val="006569CA"/>
    <w:rsid w:val="00692E92"/>
    <w:rsid w:val="006A0B8C"/>
    <w:rsid w:val="006A7549"/>
    <w:rsid w:val="006C31D1"/>
    <w:rsid w:val="007204CF"/>
    <w:rsid w:val="00734E24"/>
    <w:rsid w:val="007405AE"/>
    <w:rsid w:val="007A7931"/>
    <w:rsid w:val="007B06B1"/>
    <w:rsid w:val="007B31B5"/>
    <w:rsid w:val="007C43F3"/>
    <w:rsid w:val="007E609E"/>
    <w:rsid w:val="00810306"/>
    <w:rsid w:val="008116B2"/>
    <w:rsid w:val="0081357F"/>
    <w:rsid w:val="00814504"/>
    <w:rsid w:val="00826DE3"/>
    <w:rsid w:val="008321F9"/>
    <w:rsid w:val="008515B4"/>
    <w:rsid w:val="00867191"/>
    <w:rsid w:val="00874187"/>
    <w:rsid w:val="00881A57"/>
    <w:rsid w:val="008A2E59"/>
    <w:rsid w:val="008D14B1"/>
    <w:rsid w:val="008F1972"/>
    <w:rsid w:val="008F54C1"/>
    <w:rsid w:val="008F70EE"/>
    <w:rsid w:val="0092297E"/>
    <w:rsid w:val="009A5562"/>
    <w:rsid w:val="009C0589"/>
    <w:rsid w:val="009D43E5"/>
    <w:rsid w:val="009E7BC8"/>
    <w:rsid w:val="00A01B65"/>
    <w:rsid w:val="00A01D44"/>
    <w:rsid w:val="00A4105B"/>
    <w:rsid w:val="00A609C0"/>
    <w:rsid w:val="00A633E3"/>
    <w:rsid w:val="00A879E5"/>
    <w:rsid w:val="00A97BBA"/>
    <w:rsid w:val="00AA0B5E"/>
    <w:rsid w:val="00AB42E6"/>
    <w:rsid w:val="00B1341E"/>
    <w:rsid w:val="00B14236"/>
    <w:rsid w:val="00B17945"/>
    <w:rsid w:val="00B308E7"/>
    <w:rsid w:val="00B43631"/>
    <w:rsid w:val="00B76466"/>
    <w:rsid w:val="00BB59B9"/>
    <w:rsid w:val="00BD51A1"/>
    <w:rsid w:val="00C0127C"/>
    <w:rsid w:val="00C44E5E"/>
    <w:rsid w:val="00C4529C"/>
    <w:rsid w:val="00C62F2C"/>
    <w:rsid w:val="00C70F43"/>
    <w:rsid w:val="00C97F5E"/>
    <w:rsid w:val="00CA7BBC"/>
    <w:rsid w:val="00CE608A"/>
    <w:rsid w:val="00D01575"/>
    <w:rsid w:val="00D23185"/>
    <w:rsid w:val="00D32F3F"/>
    <w:rsid w:val="00D66AE1"/>
    <w:rsid w:val="00D94C99"/>
    <w:rsid w:val="00DA1226"/>
    <w:rsid w:val="00DA6306"/>
    <w:rsid w:val="00DD44E8"/>
    <w:rsid w:val="00E1450A"/>
    <w:rsid w:val="00E1603B"/>
    <w:rsid w:val="00E26671"/>
    <w:rsid w:val="00E43B46"/>
    <w:rsid w:val="00E440BA"/>
    <w:rsid w:val="00E55EB4"/>
    <w:rsid w:val="00E65045"/>
    <w:rsid w:val="00E7295B"/>
    <w:rsid w:val="00E83DA9"/>
    <w:rsid w:val="00E841E8"/>
    <w:rsid w:val="00E96794"/>
    <w:rsid w:val="00EC065E"/>
    <w:rsid w:val="00EE3381"/>
    <w:rsid w:val="00EE36B9"/>
    <w:rsid w:val="00F34567"/>
    <w:rsid w:val="00F72132"/>
    <w:rsid w:val="00F731C8"/>
    <w:rsid w:val="00F86CF1"/>
    <w:rsid w:val="00F9211E"/>
    <w:rsid w:val="00FB7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650"/>
    <w:pPr>
      <w:spacing w:after="0" w:line="240" w:lineRule="auto"/>
    </w:pPr>
    <w:rPr>
      <w:rFonts w:ascii="Arial" w:hAnsi="Arial" w:cs="Times New Roman"/>
      <w:szCs w:val="24"/>
    </w:rPr>
  </w:style>
  <w:style w:type="paragraph" w:styleId="Heading1">
    <w:name w:val="heading 1"/>
    <w:basedOn w:val="Normal"/>
    <w:next w:val="Normal"/>
    <w:link w:val="Heading1Char"/>
    <w:uiPriority w:val="9"/>
    <w:qFormat/>
    <w:rsid w:val="00F731C8"/>
    <w:pPr>
      <w:keepNext/>
      <w:outlineLvl w:val="0"/>
    </w:pPr>
    <w:rPr>
      <w:rFonts w:cs="Arial"/>
      <w:i/>
      <w:iCs/>
    </w:rPr>
  </w:style>
  <w:style w:type="paragraph" w:styleId="Heading2">
    <w:name w:val="heading 2"/>
    <w:basedOn w:val="Normal"/>
    <w:next w:val="StandardParagraph"/>
    <w:link w:val="Heading2Char"/>
    <w:uiPriority w:val="9"/>
    <w:qFormat/>
    <w:rsid w:val="00F731C8"/>
    <w:pPr>
      <w:keepNext/>
      <w:pageBreakBefore/>
      <w:spacing w:before="120" w:after="240"/>
      <w:outlineLvl w:val="1"/>
    </w:pPr>
    <w:rPr>
      <w:b/>
      <w:kern w:val="28"/>
      <w:sz w:val="32"/>
      <w:szCs w:val="20"/>
    </w:rPr>
  </w:style>
  <w:style w:type="paragraph" w:styleId="Heading3">
    <w:name w:val="heading 3"/>
    <w:basedOn w:val="Normal"/>
    <w:next w:val="StandardParagraph"/>
    <w:link w:val="Heading3Char"/>
    <w:uiPriority w:val="9"/>
    <w:qFormat/>
    <w:rsid w:val="00F731C8"/>
    <w:pPr>
      <w:keepNext/>
      <w:spacing w:before="120" w:after="120"/>
      <w:outlineLvl w:val="2"/>
    </w:pPr>
    <w:rPr>
      <w:b/>
      <w:sz w:val="25"/>
      <w:szCs w:val="25"/>
    </w:rPr>
  </w:style>
  <w:style w:type="paragraph" w:styleId="Heading4">
    <w:name w:val="heading 4"/>
    <w:basedOn w:val="Normal"/>
    <w:next w:val="StandardParagraph"/>
    <w:link w:val="Heading4Char"/>
    <w:uiPriority w:val="9"/>
    <w:qFormat/>
    <w:rsid w:val="00F731C8"/>
    <w:pPr>
      <w:keepNext/>
      <w:spacing w:after="240"/>
      <w:outlineLvl w:val="3"/>
    </w:pPr>
    <w:rPr>
      <w:b/>
      <w:i/>
      <w:sz w:val="24"/>
      <w:szCs w:val="20"/>
    </w:rPr>
  </w:style>
  <w:style w:type="paragraph" w:styleId="Heading5">
    <w:name w:val="heading 5"/>
    <w:basedOn w:val="Normal"/>
    <w:next w:val="Normal"/>
    <w:link w:val="Heading5Char"/>
    <w:uiPriority w:val="9"/>
    <w:qFormat/>
    <w:rsid w:val="00F731C8"/>
    <w:pPr>
      <w:spacing w:before="240" w:after="60"/>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731C8"/>
    <w:rPr>
      <w:rFonts w:ascii="Arial" w:hAnsi="Arial" w:cs="Arial"/>
      <w:i/>
      <w:iCs/>
      <w:sz w:val="24"/>
      <w:szCs w:val="24"/>
    </w:rPr>
  </w:style>
  <w:style w:type="character" w:customStyle="1" w:styleId="Heading2Char">
    <w:name w:val="Heading 2 Char"/>
    <w:basedOn w:val="DefaultParagraphFont"/>
    <w:link w:val="Heading2"/>
    <w:uiPriority w:val="9"/>
    <w:locked/>
    <w:rsid w:val="00F731C8"/>
    <w:rPr>
      <w:rFonts w:ascii="Arial" w:hAnsi="Arial" w:cs="Times New Roman"/>
      <w:b/>
      <w:kern w:val="28"/>
      <w:sz w:val="20"/>
      <w:szCs w:val="20"/>
    </w:rPr>
  </w:style>
  <w:style w:type="character" w:customStyle="1" w:styleId="Heading3Char">
    <w:name w:val="Heading 3 Char"/>
    <w:basedOn w:val="DefaultParagraphFont"/>
    <w:link w:val="Heading3"/>
    <w:uiPriority w:val="9"/>
    <w:locked/>
    <w:rsid w:val="00F731C8"/>
    <w:rPr>
      <w:rFonts w:ascii="Arial" w:hAnsi="Arial" w:cs="Times New Roman"/>
      <w:b/>
      <w:sz w:val="25"/>
      <w:szCs w:val="25"/>
    </w:rPr>
  </w:style>
  <w:style w:type="character" w:customStyle="1" w:styleId="Heading4Char">
    <w:name w:val="Heading 4 Char"/>
    <w:basedOn w:val="DefaultParagraphFont"/>
    <w:link w:val="Heading4"/>
    <w:uiPriority w:val="9"/>
    <w:locked/>
    <w:rsid w:val="00F731C8"/>
    <w:rPr>
      <w:rFonts w:ascii="Arial" w:hAnsi="Arial" w:cs="Times New Roman"/>
      <w:b/>
      <w:i/>
      <w:sz w:val="20"/>
      <w:szCs w:val="20"/>
    </w:rPr>
  </w:style>
  <w:style w:type="character" w:customStyle="1" w:styleId="Heading5Char">
    <w:name w:val="Heading 5 Char"/>
    <w:basedOn w:val="DefaultParagraphFont"/>
    <w:link w:val="Heading5"/>
    <w:uiPriority w:val="9"/>
    <w:locked/>
    <w:rsid w:val="00F731C8"/>
    <w:rPr>
      <w:rFonts w:ascii="Arial" w:hAnsi="Arial" w:cs="Times New Roman"/>
      <w:sz w:val="20"/>
      <w:szCs w:val="20"/>
    </w:rPr>
  </w:style>
  <w:style w:type="paragraph" w:customStyle="1" w:styleId="TipText">
    <w:name w:val="Tip Text"/>
    <w:rsid w:val="00F731C8"/>
    <w:pPr>
      <w:spacing w:after="120" w:line="240" w:lineRule="auto"/>
    </w:pPr>
    <w:rPr>
      <w:rFonts w:ascii="Arial" w:hAnsi="Arial" w:cs="Times New Roman"/>
      <w:sz w:val="20"/>
      <w:szCs w:val="20"/>
    </w:rPr>
  </w:style>
  <w:style w:type="paragraph" w:customStyle="1" w:styleId="BulletList">
    <w:name w:val="Bullet List"/>
    <w:rsid w:val="00F731C8"/>
    <w:pPr>
      <w:numPr>
        <w:numId w:val="3"/>
      </w:numPr>
      <w:spacing w:after="120" w:line="240" w:lineRule="auto"/>
    </w:pPr>
    <w:rPr>
      <w:rFonts w:ascii="Arial" w:hAnsi="Arial" w:cs="Times New Roman"/>
      <w:szCs w:val="20"/>
    </w:rPr>
  </w:style>
  <w:style w:type="paragraph" w:customStyle="1" w:styleId="ProcedureTitle">
    <w:name w:val="Procedure Title"/>
    <w:basedOn w:val="Heading3"/>
    <w:link w:val="ProcedureTitleChar"/>
    <w:rsid w:val="00F731C8"/>
    <w:pPr>
      <w:spacing w:after="240"/>
    </w:pPr>
    <w:rPr>
      <w:bCs/>
      <w:sz w:val="28"/>
      <w:szCs w:val="20"/>
    </w:rPr>
  </w:style>
  <w:style w:type="paragraph" w:customStyle="1" w:styleId="BulletListsub">
    <w:name w:val="Bullet List (sub)"/>
    <w:rsid w:val="00F731C8"/>
    <w:pPr>
      <w:numPr>
        <w:numId w:val="4"/>
      </w:numPr>
      <w:spacing w:after="120" w:line="240" w:lineRule="auto"/>
      <w:ind w:right="2707"/>
    </w:pPr>
    <w:rPr>
      <w:rFonts w:ascii="Arial" w:hAnsi="Arial" w:cs="Times New Roman"/>
      <w:szCs w:val="20"/>
    </w:rPr>
  </w:style>
  <w:style w:type="paragraph" w:customStyle="1" w:styleId="BulletListLast">
    <w:name w:val="Bullet List Last"/>
    <w:basedOn w:val="BulletList"/>
    <w:next w:val="StandardParagraph"/>
    <w:rsid w:val="00F731C8"/>
    <w:pPr>
      <w:numPr>
        <w:numId w:val="0"/>
      </w:numPr>
      <w:spacing w:after="240"/>
    </w:pPr>
  </w:style>
  <w:style w:type="paragraph" w:customStyle="1" w:styleId="Head2">
    <w:name w:val="Head 2"/>
    <w:aliases w:val="Continued"/>
    <w:next w:val="StandardParagraph"/>
    <w:rsid w:val="00F731C8"/>
    <w:pPr>
      <w:pageBreakBefore/>
      <w:spacing w:after="240" w:line="240" w:lineRule="auto"/>
    </w:pPr>
    <w:rPr>
      <w:rFonts w:ascii="Arial" w:hAnsi="Arial" w:cs="Times New Roman"/>
      <w:b/>
      <w:kern w:val="28"/>
      <w:sz w:val="32"/>
      <w:szCs w:val="20"/>
    </w:rPr>
  </w:style>
  <w:style w:type="paragraph" w:customStyle="1" w:styleId="Screen">
    <w:name w:val="Screen"/>
    <w:next w:val="StandardParagraph"/>
    <w:rsid w:val="00F731C8"/>
    <w:pPr>
      <w:tabs>
        <w:tab w:val="right" w:leader="dot" w:pos="9360"/>
      </w:tabs>
      <w:spacing w:after="240" w:line="240" w:lineRule="auto"/>
      <w:ind w:left="720"/>
    </w:pPr>
    <w:rPr>
      <w:rFonts w:ascii="Arial" w:hAnsi="Arial" w:cs="Times New Roman"/>
      <w:szCs w:val="20"/>
    </w:rPr>
  </w:style>
  <w:style w:type="paragraph" w:customStyle="1" w:styleId="Spacer">
    <w:name w:val="Spacer"/>
    <w:rsid w:val="00F731C8"/>
    <w:pPr>
      <w:spacing w:after="0" w:line="240" w:lineRule="auto"/>
      <w:ind w:left="720"/>
    </w:pPr>
    <w:rPr>
      <w:rFonts w:ascii="Arial" w:hAnsi="Arial" w:cs="Times New Roman"/>
      <w:sz w:val="12"/>
      <w:szCs w:val="16"/>
    </w:rPr>
  </w:style>
  <w:style w:type="paragraph" w:customStyle="1" w:styleId="StepText">
    <w:name w:val="Step Text"/>
    <w:rsid w:val="00F731C8"/>
    <w:pPr>
      <w:spacing w:after="240" w:line="240" w:lineRule="auto"/>
    </w:pPr>
    <w:rPr>
      <w:rFonts w:ascii="Arial" w:hAnsi="Arial" w:cs="Times New Roman"/>
      <w:szCs w:val="20"/>
    </w:rPr>
  </w:style>
  <w:style w:type="paragraph" w:styleId="BalloonText">
    <w:name w:val="Balloon Text"/>
    <w:basedOn w:val="Normal"/>
    <w:link w:val="BalloonTextChar"/>
    <w:uiPriority w:val="99"/>
    <w:semiHidden/>
    <w:rsid w:val="00F731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31C8"/>
    <w:rPr>
      <w:rFonts w:ascii="Tahoma" w:hAnsi="Tahoma" w:cs="Tahoma"/>
      <w:sz w:val="16"/>
      <w:szCs w:val="16"/>
    </w:rPr>
  </w:style>
  <w:style w:type="character" w:styleId="Hyperlink">
    <w:name w:val="Hyperlink"/>
    <w:basedOn w:val="DefaultParagraphFont"/>
    <w:uiPriority w:val="99"/>
    <w:rsid w:val="00F731C8"/>
    <w:rPr>
      <w:color w:val="0000FF"/>
      <w:u w:val="single"/>
    </w:rPr>
  </w:style>
  <w:style w:type="paragraph" w:styleId="Header">
    <w:name w:val="header"/>
    <w:basedOn w:val="Normal"/>
    <w:link w:val="HeaderChar"/>
    <w:uiPriority w:val="99"/>
    <w:rsid w:val="00F731C8"/>
    <w:pPr>
      <w:pBdr>
        <w:bottom w:val="single" w:sz="6" w:space="1" w:color="auto"/>
      </w:pBdr>
      <w:tabs>
        <w:tab w:val="right" w:pos="9360"/>
      </w:tabs>
    </w:pPr>
    <w:rPr>
      <w:rFonts w:cs="Arial"/>
      <w:sz w:val="20"/>
      <w:szCs w:val="20"/>
    </w:rPr>
  </w:style>
  <w:style w:type="character" w:customStyle="1" w:styleId="HeaderChar">
    <w:name w:val="Header Char"/>
    <w:basedOn w:val="DefaultParagraphFont"/>
    <w:link w:val="Header"/>
    <w:uiPriority w:val="99"/>
    <w:locked/>
    <w:rsid w:val="00F731C8"/>
    <w:rPr>
      <w:rFonts w:ascii="Arial" w:hAnsi="Arial" w:cs="Arial"/>
      <w:sz w:val="20"/>
      <w:szCs w:val="20"/>
    </w:rPr>
  </w:style>
  <w:style w:type="paragraph" w:styleId="Footer">
    <w:name w:val="footer"/>
    <w:basedOn w:val="Normal"/>
    <w:link w:val="FooterChar"/>
    <w:uiPriority w:val="99"/>
    <w:rsid w:val="00F731C8"/>
    <w:pPr>
      <w:pBdr>
        <w:top w:val="single" w:sz="4" w:space="1" w:color="auto"/>
      </w:pBdr>
      <w:tabs>
        <w:tab w:val="right" w:pos="9360"/>
      </w:tabs>
    </w:pPr>
    <w:rPr>
      <w:rFonts w:cs="Arial"/>
      <w:sz w:val="20"/>
      <w:szCs w:val="20"/>
    </w:rPr>
  </w:style>
  <w:style w:type="character" w:customStyle="1" w:styleId="FooterChar">
    <w:name w:val="Footer Char"/>
    <w:basedOn w:val="DefaultParagraphFont"/>
    <w:link w:val="Footer"/>
    <w:uiPriority w:val="99"/>
    <w:locked/>
    <w:rsid w:val="00F731C8"/>
    <w:rPr>
      <w:rFonts w:ascii="Arial" w:hAnsi="Arial" w:cs="Arial"/>
      <w:sz w:val="20"/>
      <w:szCs w:val="20"/>
    </w:rPr>
  </w:style>
  <w:style w:type="character" w:styleId="FollowedHyperlink">
    <w:name w:val="FollowedHyperlink"/>
    <w:basedOn w:val="DefaultParagraphFont"/>
    <w:uiPriority w:val="99"/>
    <w:rsid w:val="00F731C8"/>
    <w:rPr>
      <w:color w:val="800080"/>
      <w:u w:val="single"/>
    </w:rPr>
  </w:style>
  <w:style w:type="paragraph" w:customStyle="1" w:styleId="TableHeading">
    <w:name w:val="Table Heading"/>
    <w:basedOn w:val="StandardParagraph"/>
    <w:rsid w:val="00F731C8"/>
    <w:pPr>
      <w:spacing w:before="120" w:after="120"/>
    </w:pPr>
    <w:rPr>
      <w:rFonts w:cs="Arial"/>
      <w:b/>
      <w:bCs/>
    </w:rPr>
  </w:style>
  <w:style w:type="paragraph" w:customStyle="1" w:styleId="TableData">
    <w:name w:val="Table Data"/>
    <w:rsid w:val="00F731C8"/>
    <w:pPr>
      <w:spacing w:before="60" w:after="60" w:line="240" w:lineRule="auto"/>
    </w:pPr>
    <w:rPr>
      <w:rFonts w:ascii="Arial" w:hAnsi="Arial" w:cs="Arial"/>
      <w:bCs/>
      <w:szCs w:val="20"/>
    </w:rPr>
  </w:style>
  <w:style w:type="character" w:styleId="CommentReference">
    <w:name w:val="annotation reference"/>
    <w:basedOn w:val="DefaultParagraphFont"/>
    <w:uiPriority w:val="99"/>
    <w:semiHidden/>
    <w:rsid w:val="00F731C8"/>
    <w:rPr>
      <w:sz w:val="16"/>
    </w:rPr>
  </w:style>
  <w:style w:type="paragraph" w:styleId="CommentText">
    <w:name w:val="annotation text"/>
    <w:basedOn w:val="Normal"/>
    <w:link w:val="CommentTextChar"/>
    <w:uiPriority w:val="99"/>
    <w:semiHidden/>
    <w:rsid w:val="00F731C8"/>
    <w:rPr>
      <w:sz w:val="20"/>
      <w:szCs w:val="20"/>
    </w:rPr>
  </w:style>
  <w:style w:type="character" w:customStyle="1" w:styleId="CommentTextChar">
    <w:name w:val="Comment Text Char"/>
    <w:basedOn w:val="DefaultParagraphFont"/>
    <w:link w:val="CommentText"/>
    <w:uiPriority w:val="99"/>
    <w:semiHidden/>
    <w:locked/>
    <w:rsid w:val="00F731C8"/>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F731C8"/>
    <w:rPr>
      <w:b/>
      <w:bCs/>
    </w:rPr>
  </w:style>
  <w:style w:type="character" w:customStyle="1" w:styleId="CommentSubjectChar">
    <w:name w:val="Comment Subject Char"/>
    <w:basedOn w:val="CommentTextChar"/>
    <w:link w:val="CommentSubject"/>
    <w:uiPriority w:val="99"/>
    <w:semiHidden/>
    <w:locked/>
    <w:rsid w:val="00F731C8"/>
    <w:rPr>
      <w:rFonts w:ascii="Arial" w:hAnsi="Arial" w:cs="Times New Roman"/>
      <w:b/>
      <w:bCs/>
      <w:sz w:val="20"/>
      <w:szCs w:val="20"/>
    </w:rPr>
  </w:style>
  <w:style w:type="paragraph" w:styleId="TOC1">
    <w:name w:val="toc 1"/>
    <w:basedOn w:val="Normal"/>
    <w:next w:val="Normal"/>
    <w:uiPriority w:val="39"/>
    <w:rsid w:val="00F731C8"/>
    <w:pPr>
      <w:tabs>
        <w:tab w:val="right" w:leader="dot" w:pos="9360"/>
      </w:tabs>
      <w:spacing w:after="60"/>
    </w:pPr>
  </w:style>
  <w:style w:type="paragraph" w:customStyle="1" w:styleId="TableBullet">
    <w:name w:val="Table Bullet"/>
    <w:rsid w:val="00F731C8"/>
    <w:pPr>
      <w:numPr>
        <w:numId w:val="2"/>
      </w:numPr>
      <w:spacing w:before="60" w:after="60" w:line="240" w:lineRule="auto"/>
    </w:pPr>
    <w:rPr>
      <w:rFonts w:ascii="Arial" w:hAnsi="Arial" w:cs="Times New Roman"/>
      <w:szCs w:val="24"/>
    </w:rPr>
  </w:style>
  <w:style w:type="paragraph" w:styleId="TOC2">
    <w:name w:val="toc 2"/>
    <w:basedOn w:val="Normal"/>
    <w:next w:val="Normal"/>
    <w:autoRedefine/>
    <w:uiPriority w:val="39"/>
    <w:rsid w:val="00F731C8"/>
    <w:pPr>
      <w:ind w:left="240"/>
    </w:pPr>
  </w:style>
  <w:style w:type="paragraph" w:customStyle="1" w:styleId="bpBulletList">
    <w:name w:val="bp_Bullet List"/>
    <w:basedOn w:val="Normal"/>
    <w:rsid w:val="00F731C8"/>
    <w:pPr>
      <w:tabs>
        <w:tab w:val="num" w:pos="720"/>
      </w:tabs>
      <w:spacing w:after="120"/>
      <w:ind w:left="720" w:right="2700" w:hanging="274"/>
    </w:pPr>
    <w:rPr>
      <w:rFonts w:cs="Arial"/>
      <w:szCs w:val="20"/>
    </w:rPr>
  </w:style>
  <w:style w:type="paragraph" w:customStyle="1" w:styleId="bpBulletListlast">
    <w:name w:val="bp_Bullet List (last)"/>
    <w:basedOn w:val="Normal"/>
    <w:next w:val="Normal"/>
    <w:rsid w:val="00F731C8"/>
    <w:pPr>
      <w:keepLines/>
      <w:tabs>
        <w:tab w:val="left" w:pos="720"/>
      </w:tabs>
      <w:spacing w:after="360"/>
      <w:ind w:left="720" w:right="2700" w:hanging="274"/>
    </w:pPr>
    <w:rPr>
      <w:rFonts w:cs="Arial"/>
      <w:szCs w:val="20"/>
    </w:rPr>
  </w:style>
  <w:style w:type="paragraph" w:customStyle="1" w:styleId="Procedureheading">
    <w:name w:val="Procedure heading"/>
    <w:basedOn w:val="Normal"/>
    <w:next w:val="Normal"/>
    <w:rsid w:val="00F731C8"/>
    <w:pPr>
      <w:spacing w:before="240" w:after="120"/>
    </w:pPr>
    <w:rPr>
      <w:rFonts w:cs="Arial"/>
      <w:b/>
      <w:sz w:val="28"/>
      <w:szCs w:val="20"/>
    </w:rPr>
  </w:style>
  <w:style w:type="paragraph" w:styleId="NormalWeb">
    <w:name w:val="Normal (Web)"/>
    <w:basedOn w:val="Normal"/>
    <w:uiPriority w:val="99"/>
    <w:rsid w:val="00F731C8"/>
    <w:pPr>
      <w:spacing w:before="100" w:beforeAutospacing="1" w:after="100" w:afterAutospacing="1"/>
    </w:pPr>
    <w:rPr>
      <w:rFonts w:cs="Arial"/>
      <w:color w:val="000000"/>
    </w:rPr>
  </w:style>
  <w:style w:type="paragraph" w:styleId="ListBullet">
    <w:name w:val="List Bullet"/>
    <w:basedOn w:val="Normal"/>
    <w:autoRedefine/>
    <w:uiPriority w:val="99"/>
    <w:rsid w:val="00F731C8"/>
    <w:pPr>
      <w:tabs>
        <w:tab w:val="num" w:pos="720"/>
      </w:tabs>
      <w:ind w:left="720" w:hanging="360"/>
    </w:pPr>
    <w:rPr>
      <w:rFonts w:cs="Arial"/>
    </w:rPr>
  </w:style>
  <w:style w:type="paragraph" w:styleId="BodyTextIndent">
    <w:name w:val="Body Text Indent"/>
    <w:basedOn w:val="Normal"/>
    <w:link w:val="BodyTextIndentChar"/>
    <w:uiPriority w:val="99"/>
    <w:rsid w:val="00F731C8"/>
    <w:pPr>
      <w:ind w:left="720"/>
    </w:pPr>
    <w:rPr>
      <w:rFonts w:cs="Arial"/>
    </w:rPr>
  </w:style>
  <w:style w:type="character" w:customStyle="1" w:styleId="BodyTextIndentChar">
    <w:name w:val="Body Text Indent Char"/>
    <w:basedOn w:val="DefaultParagraphFont"/>
    <w:link w:val="BodyTextIndent"/>
    <w:uiPriority w:val="99"/>
    <w:locked/>
    <w:rsid w:val="00F731C8"/>
    <w:rPr>
      <w:rFonts w:ascii="Arial" w:hAnsi="Arial" w:cs="Arial"/>
      <w:sz w:val="24"/>
      <w:szCs w:val="24"/>
    </w:rPr>
  </w:style>
  <w:style w:type="paragraph" w:customStyle="1" w:styleId="StandardParagraph">
    <w:name w:val="Standard Paragraph"/>
    <w:link w:val="StandardParagraphChar"/>
    <w:rsid w:val="00F731C8"/>
    <w:pPr>
      <w:keepLines/>
      <w:spacing w:after="240" w:line="240" w:lineRule="auto"/>
    </w:pPr>
    <w:rPr>
      <w:rFonts w:ascii="Arial" w:hAnsi="Arial" w:cs="Times New Roman"/>
      <w:szCs w:val="20"/>
    </w:rPr>
  </w:style>
  <w:style w:type="character" w:styleId="Emphasis">
    <w:name w:val="Emphasis"/>
    <w:basedOn w:val="DefaultParagraphFont"/>
    <w:uiPriority w:val="20"/>
    <w:qFormat/>
    <w:rsid w:val="00F731C8"/>
    <w:rPr>
      <w:i/>
    </w:rPr>
  </w:style>
  <w:style w:type="paragraph" w:styleId="TOC3">
    <w:name w:val="toc 3"/>
    <w:basedOn w:val="Normal"/>
    <w:next w:val="Normal"/>
    <w:autoRedefine/>
    <w:uiPriority w:val="39"/>
    <w:rsid w:val="00F731C8"/>
    <w:pPr>
      <w:ind w:left="480"/>
    </w:pPr>
    <w:rPr>
      <w:rFonts w:cs="Arial"/>
    </w:rPr>
  </w:style>
  <w:style w:type="character" w:customStyle="1" w:styleId="ProcedureTitleChar">
    <w:name w:val="Procedure Title Char"/>
    <w:link w:val="ProcedureTitle"/>
    <w:locked/>
    <w:rsid w:val="00F731C8"/>
    <w:rPr>
      <w:rFonts w:ascii="Arial" w:hAnsi="Arial"/>
      <w:b/>
      <w:sz w:val="20"/>
    </w:rPr>
  </w:style>
  <w:style w:type="character" w:customStyle="1" w:styleId="StandardParagraphChar">
    <w:name w:val="Standard Paragraph Char"/>
    <w:link w:val="StandardParagraph"/>
    <w:locked/>
    <w:rsid w:val="00F731C8"/>
    <w:rPr>
      <w:rFonts w:ascii="Arial" w:hAnsi="Arial"/>
      <w:sz w:val="20"/>
    </w:rPr>
  </w:style>
  <w:style w:type="character" w:customStyle="1" w:styleId="Subtitle1">
    <w:name w:val="Subtitle1"/>
    <w:basedOn w:val="DefaultParagraphFont"/>
    <w:rsid w:val="00F731C8"/>
    <w:rPr>
      <w:rFonts w:cs="Times New Roman"/>
    </w:rPr>
  </w:style>
  <w:style w:type="paragraph" w:styleId="Subtitle">
    <w:name w:val="Subtitle"/>
    <w:basedOn w:val="Normal"/>
    <w:link w:val="SubtitleChar"/>
    <w:uiPriority w:val="11"/>
    <w:qFormat/>
    <w:rsid w:val="00F731C8"/>
    <w:pPr>
      <w:spacing w:before="120" w:after="120"/>
      <w:ind w:left="-90" w:right="18"/>
      <w:jc w:val="center"/>
    </w:pPr>
    <w:rPr>
      <w:rFonts w:cs="Arial"/>
      <w:b/>
      <w:bCs/>
      <w:sz w:val="48"/>
    </w:rPr>
  </w:style>
  <w:style w:type="character" w:customStyle="1" w:styleId="SubtitleChar">
    <w:name w:val="Subtitle Char"/>
    <w:basedOn w:val="DefaultParagraphFont"/>
    <w:link w:val="Subtitle"/>
    <w:uiPriority w:val="11"/>
    <w:locked/>
    <w:rsid w:val="00F731C8"/>
    <w:rPr>
      <w:rFonts w:ascii="Arial" w:hAnsi="Arial" w:cs="Arial"/>
      <w:b/>
      <w:bCs/>
      <w:sz w:val="24"/>
      <w:szCs w:val="24"/>
    </w:rPr>
  </w:style>
  <w:style w:type="paragraph" w:styleId="ListParagraph">
    <w:name w:val="List Paragraph"/>
    <w:basedOn w:val="Normal"/>
    <w:uiPriority w:val="99"/>
    <w:qFormat/>
    <w:rsid w:val="00F731C8"/>
    <w:pPr>
      <w:widowControl w:val="0"/>
      <w:spacing w:line="240" w:lineRule="atLeast"/>
      <w:ind w:left="720"/>
      <w:contextualSpacing/>
    </w:pPr>
    <w:rPr>
      <w:szCs w:val="20"/>
    </w:rPr>
  </w:style>
  <w:style w:type="paragraph" w:styleId="NoSpacing">
    <w:name w:val="No Spacing"/>
    <w:link w:val="NoSpacingChar"/>
    <w:uiPriority w:val="1"/>
    <w:qFormat/>
    <w:rsid w:val="00F731C8"/>
    <w:pPr>
      <w:spacing w:after="0" w:line="240" w:lineRule="auto"/>
    </w:pPr>
    <w:rPr>
      <w:rFonts w:ascii="Calibri" w:eastAsia="MS Mincho" w:hAnsi="Calibri" w:cs="Arial"/>
      <w:lang w:eastAsia="ja-JP"/>
    </w:rPr>
  </w:style>
  <w:style w:type="character" w:customStyle="1" w:styleId="NoSpacingChar">
    <w:name w:val="No Spacing Char"/>
    <w:link w:val="NoSpacing"/>
    <w:uiPriority w:val="1"/>
    <w:locked/>
    <w:rsid w:val="00F731C8"/>
    <w:rPr>
      <w:rFonts w:ascii="Calibri" w:eastAsia="MS Mincho" w:hAnsi="Calibri"/>
      <w:lang w:val="x-none" w:eastAsia="ja-JP"/>
    </w:rPr>
  </w:style>
  <w:style w:type="paragraph" w:customStyle="1" w:styleId="ModuleName">
    <w:name w:val="Module Name"/>
    <w:basedOn w:val="Normal"/>
    <w:rsid w:val="00F731C8"/>
    <w:pPr>
      <w:spacing w:before="120" w:after="120"/>
      <w:jc w:val="center"/>
    </w:pPr>
    <w:rPr>
      <w:rFonts w:cs="Arial"/>
      <w:b/>
      <w:bCs/>
      <w:sz w:val="56"/>
      <w:szCs w:val="20"/>
    </w:rPr>
  </w:style>
  <w:style w:type="paragraph" w:styleId="Title">
    <w:name w:val="Title"/>
    <w:basedOn w:val="Normal"/>
    <w:link w:val="TitleChar"/>
    <w:uiPriority w:val="10"/>
    <w:qFormat/>
    <w:rsid w:val="00F731C8"/>
    <w:pPr>
      <w:spacing w:before="120" w:after="120"/>
      <w:ind w:left="-90" w:right="18"/>
      <w:jc w:val="center"/>
    </w:pPr>
    <w:rPr>
      <w:rFonts w:cs="Arial"/>
      <w:b/>
      <w:bCs/>
      <w:sz w:val="48"/>
    </w:rPr>
  </w:style>
  <w:style w:type="character" w:customStyle="1" w:styleId="TitleChar">
    <w:name w:val="Title Char"/>
    <w:basedOn w:val="DefaultParagraphFont"/>
    <w:link w:val="Title"/>
    <w:uiPriority w:val="10"/>
    <w:locked/>
    <w:rsid w:val="00F731C8"/>
    <w:rPr>
      <w:rFonts w:ascii="Arial" w:hAnsi="Arial" w:cs="Arial"/>
      <w:b/>
      <w:bCs/>
      <w:sz w:val="24"/>
      <w:szCs w:val="24"/>
    </w:rPr>
  </w:style>
  <w:style w:type="table" w:styleId="TableGrid">
    <w:name w:val="Table Grid"/>
    <w:basedOn w:val="TableNormal"/>
    <w:uiPriority w:val="59"/>
    <w:rsid w:val="00F731C8"/>
    <w:pPr>
      <w:spacing w:after="0" w:line="240" w:lineRule="auto"/>
    </w:pPr>
    <w:rPr>
      <w:rFonts w:ascii="Times New Roman" w:hAnsi="Times New Roman" w:cs="Times New Roman"/>
      <w:sz w:val="20"/>
      <w:szCs w:val="20"/>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F731C8"/>
    <w:pPr>
      <w:keepLines/>
      <w:spacing w:before="480" w:line="276" w:lineRule="auto"/>
      <w:outlineLvl w:val="9"/>
    </w:pPr>
    <w:rPr>
      <w:rFonts w:asciiTheme="majorHAnsi" w:eastAsiaTheme="majorEastAsia" w:hAnsiTheme="majorHAnsi" w:cs="Times New Roman"/>
      <w:b/>
      <w:bCs/>
      <w:i w:val="0"/>
      <w:iCs w:val="0"/>
      <w:color w:val="365F91" w:themeColor="accent1" w:themeShade="BF"/>
      <w:sz w:val="28"/>
      <w:szCs w:val="28"/>
      <w:lang w:eastAsia="ja-JP"/>
    </w:rPr>
  </w:style>
  <w:style w:type="paragraph" w:styleId="BodyText">
    <w:name w:val="Body Text"/>
    <w:basedOn w:val="Normal"/>
    <w:link w:val="BodyTextChar"/>
    <w:uiPriority w:val="99"/>
    <w:rsid w:val="00F731C8"/>
    <w:pPr>
      <w:spacing w:after="120"/>
    </w:pPr>
  </w:style>
  <w:style w:type="character" w:customStyle="1" w:styleId="BodyTextChar">
    <w:name w:val="Body Text Char"/>
    <w:basedOn w:val="DefaultParagraphFont"/>
    <w:link w:val="BodyText"/>
    <w:uiPriority w:val="99"/>
    <w:locked/>
    <w:rsid w:val="00F731C8"/>
    <w:rPr>
      <w:rFonts w:ascii="Arial" w:hAnsi="Arial" w:cs="Times New Roman"/>
      <w:sz w:val="24"/>
      <w:szCs w:val="24"/>
    </w:rPr>
  </w:style>
  <w:style w:type="paragraph" w:styleId="Revision">
    <w:name w:val="Revision"/>
    <w:hidden/>
    <w:uiPriority w:val="99"/>
    <w:semiHidden/>
    <w:rsid w:val="000A42F5"/>
    <w:pPr>
      <w:spacing w:after="0" w:line="240" w:lineRule="auto"/>
    </w:pPr>
    <w:rPr>
      <w:rFonts w:ascii="Arial"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650"/>
    <w:pPr>
      <w:spacing w:after="0" w:line="240" w:lineRule="auto"/>
    </w:pPr>
    <w:rPr>
      <w:rFonts w:ascii="Arial" w:hAnsi="Arial" w:cs="Times New Roman"/>
      <w:szCs w:val="24"/>
    </w:rPr>
  </w:style>
  <w:style w:type="paragraph" w:styleId="Heading1">
    <w:name w:val="heading 1"/>
    <w:basedOn w:val="Normal"/>
    <w:next w:val="Normal"/>
    <w:link w:val="Heading1Char"/>
    <w:uiPriority w:val="9"/>
    <w:qFormat/>
    <w:rsid w:val="00F731C8"/>
    <w:pPr>
      <w:keepNext/>
      <w:outlineLvl w:val="0"/>
    </w:pPr>
    <w:rPr>
      <w:rFonts w:cs="Arial"/>
      <w:i/>
      <w:iCs/>
    </w:rPr>
  </w:style>
  <w:style w:type="paragraph" w:styleId="Heading2">
    <w:name w:val="heading 2"/>
    <w:basedOn w:val="Normal"/>
    <w:next w:val="StandardParagraph"/>
    <w:link w:val="Heading2Char"/>
    <w:uiPriority w:val="9"/>
    <w:qFormat/>
    <w:rsid w:val="00F731C8"/>
    <w:pPr>
      <w:keepNext/>
      <w:pageBreakBefore/>
      <w:spacing w:before="120" w:after="240"/>
      <w:outlineLvl w:val="1"/>
    </w:pPr>
    <w:rPr>
      <w:b/>
      <w:kern w:val="28"/>
      <w:sz w:val="32"/>
      <w:szCs w:val="20"/>
    </w:rPr>
  </w:style>
  <w:style w:type="paragraph" w:styleId="Heading3">
    <w:name w:val="heading 3"/>
    <w:basedOn w:val="Normal"/>
    <w:next w:val="StandardParagraph"/>
    <w:link w:val="Heading3Char"/>
    <w:uiPriority w:val="9"/>
    <w:qFormat/>
    <w:rsid w:val="00F731C8"/>
    <w:pPr>
      <w:keepNext/>
      <w:spacing w:before="120" w:after="120"/>
      <w:outlineLvl w:val="2"/>
    </w:pPr>
    <w:rPr>
      <w:b/>
      <w:sz w:val="25"/>
      <w:szCs w:val="25"/>
    </w:rPr>
  </w:style>
  <w:style w:type="paragraph" w:styleId="Heading4">
    <w:name w:val="heading 4"/>
    <w:basedOn w:val="Normal"/>
    <w:next w:val="StandardParagraph"/>
    <w:link w:val="Heading4Char"/>
    <w:uiPriority w:val="9"/>
    <w:qFormat/>
    <w:rsid w:val="00F731C8"/>
    <w:pPr>
      <w:keepNext/>
      <w:spacing w:after="240"/>
      <w:outlineLvl w:val="3"/>
    </w:pPr>
    <w:rPr>
      <w:b/>
      <w:i/>
      <w:sz w:val="24"/>
      <w:szCs w:val="20"/>
    </w:rPr>
  </w:style>
  <w:style w:type="paragraph" w:styleId="Heading5">
    <w:name w:val="heading 5"/>
    <w:basedOn w:val="Normal"/>
    <w:next w:val="Normal"/>
    <w:link w:val="Heading5Char"/>
    <w:uiPriority w:val="9"/>
    <w:qFormat/>
    <w:rsid w:val="00F731C8"/>
    <w:pPr>
      <w:spacing w:before="240" w:after="60"/>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731C8"/>
    <w:rPr>
      <w:rFonts w:ascii="Arial" w:hAnsi="Arial" w:cs="Arial"/>
      <w:i/>
      <w:iCs/>
      <w:sz w:val="24"/>
      <w:szCs w:val="24"/>
    </w:rPr>
  </w:style>
  <w:style w:type="character" w:customStyle="1" w:styleId="Heading2Char">
    <w:name w:val="Heading 2 Char"/>
    <w:basedOn w:val="DefaultParagraphFont"/>
    <w:link w:val="Heading2"/>
    <w:uiPriority w:val="9"/>
    <w:locked/>
    <w:rsid w:val="00F731C8"/>
    <w:rPr>
      <w:rFonts w:ascii="Arial" w:hAnsi="Arial" w:cs="Times New Roman"/>
      <w:b/>
      <w:kern w:val="28"/>
      <w:sz w:val="20"/>
      <w:szCs w:val="20"/>
    </w:rPr>
  </w:style>
  <w:style w:type="character" w:customStyle="1" w:styleId="Heading3Char">
    <w:name w:val="Heading 3 Char"/>
    <w:basedOn w:val="DefaultParagraphFont"/>
    <w:link w:val="Heading3"/>
    <w:uiPriority w:val="9"/>
    <w:locked/>
    <w:rsid w:val="00F731C8"/>
    <w:rPr>
      <w:rFonts w:ascii="Arial" w:hAnsi="Arial" w:cs="Times New Roman"/>
      <w:b/>
      <w:sz w:val="25"/>
      <w:szCs w:val="25"/>
    </w:rPr>
  </w:style>
  <w:style w:type="character" w:customStyle="1" w:styleId="Heading4Char">
    <w:name w:val="Heading 4 Char"/>
    <w:basedOn w:val="DefaultParagraphFont"/>
    <w:link w:val="Heading4"/>
    <w:uiPriority w:val="9"/>
    <w:locked/>
    <w:rsid w:val="00F731C8"/>
    <w:rPr>
      <w:rFonts w:ascii="Arial" w:hAnsi="Arial" w:cs="Times New Roman"/>
      <w:b/>
      <w:i/>
      <w:sz w:val="20"/>
      <w:szCs w:val="20"/>
    </w:rPr>
  </w:style>
  <w:style w:type="character" w:customStyle="1" w:styleId="Heading5Char">
    <w:name w:val="Heading 5 Char"/>
    <w:basedOn w:val="DefaultParagraphFont"/>
    <w:link w:val="Heading5"/>
    <w:uiPriority w:val="9"/>
    <w:locked/>
    <w:rsid w:val="00F731C8"/>
    <w:rPr>
      <w:rFonts w:ascii="Arial" w:hAnsi="Arial" w:cs="Times New Roman"/>
      <w:sz w:val="20"/>
      <w:szCs w:val="20"/>
    </w:rPr>
  </w:style>
  <w:style w:type="paragraph" w:customStyle="1" w:styleId="TipText">
    <w:name w:val="Tip Text"/>
    <w:rsid w:val="00F731C8"/>
    <w:pPr>
      <w:spacing w:after="120" w:line="240" w:lineRule="auto"/>
    </w:pPr>
    <w:rPr>
      <w:rFonts w:ascii="Arial" w:hAnsi="Arial" w:cs="Times New Roman"/>
      <w:sz w:val="20"/>
      <w:szCs w:val="20"/>
    </w:rPr>
  </w:style>
  <w:style w:type="paragraph" w:customStyle="1" w:styleId="BulletList">
    <w:name w:val="Bullet List"/>
    <w:rsid w:val="00F731C8"/>
    <w:pPr>
      <w:numPr>
        <w:numId w:val="3"/>
      </w:numPr>
      <w:spacing w:after="120" w:line="240" w:lineRule="auto"/>
    </w:pPr>
    <w:rPr>
      <w:rFonts w:ascii="Arial" w:hAnsi="Arial" w:cs="Times New Roman"/>
      <w:szCs w:val="20"/>
    </w:rPr>
  </w:style>
  <w:style w:type="paragraph" w:customStyle="1" w:styleId="ProcedureTitle">
    <w:name w:val="Procedure Title"/>
    <w:basedOn w:val="Heading3"/>
    <w:link w:val="ProcedureTitleChar"/>
    <w:rsid w:val="00F731C8"/>
    <w:pPr>
      <w:spacing w:after="240"/>
    </w:pPr>
    <w:rPr>
      <w:bCs/>
      <w:sz w:val="28"/>
      <w:szCs w:val="20"/>
    </w:rPr>
  </w:style>
  <w:style w:type="paragraph" w:customStyle="1" w:styleId="BulletListsub">
    <w:name w:val="Bullet List (sub)"/>
    <w:rsid w:val="00F731C8"/>
    <w:pPr>
      <w:numPr>
        <w:numId w:val="4"/>
      </w:numPr>
      <w:spacing w:after="120" w:line="240" w:lineRule="auto"/>
      <w:ind w:right="2707"/>
    </w:pPr>
    <w:rPr>
      <w:rFonts w:ascii="Arial" w:hAnsi="Arial" w:cs="Times New Roman"/>
      <w:szCs w:val="20"/>
    </w:rPr>
  </w:style>
  <w:style w:type="paragraph" w:customStyle="1" w:styleId="BulletListLast">
    <w:name w:val="Bullet List Last"/>
    <w:basedOn w:val="BulletList"/>
    <w:next w:val="StandardParagraph"/>
    <w:rsid w:val="00F731C8"/>
    <w:pPr>
      <w:numPr>
        <w:numId w:val="0"/>
      </w:numPr>
      <w:spacing w:after="240"/>
    </w:pPr>
  </w:style>
  <w:style w:type="paragraph" w:customStyle="1" w:styleId="Head2">
    <w:name w:val="Head 2"/>
    <w:aliases w:val="Continued"/>
    <w:next w:val="StandardParagraph"/>
    <w:rsid w:val="00F731C8"/>
    <w:pPr>
      <w:pageBreakBefore/>
      <w:spacing w:after="240" w:line="240" w:lineRule="auto"/>
    </w:pPr>
    <w:rPr>
      <w:rFonts w:ascii="Arial" w:hAnsi="Arial" w:cs="Times New Roman"/>
      <w:b/>
      <w:kern w:val="28"/>
      <w:sz w:val="32"/>
      <w:szCs w:val="20"/>
    </w:rPr>
  </w:style>
  <w:style w:type="paragraph" w:customStyle="1" w:styleId="Screen">
    <w:name w:val="Screen"/>
    <w:next w:val="StandardParagraph"/>
    <w:rsid w:val="00F731C8"/>
    <w:pPr>
      <w:tabs>
        <w:tab w:val="right" w:leader="dot" w:pos="9360"/>
      </w:tabs>
      <w:spacing w:after="240" w:line="240" w:lineRule="auto"/>
      <w:ind w:left="720"/>
    </w:pPr>
    <w:rPr>
      <w:rFonts w:ascii="Arial" w:hAnsi="Arial" w:cs="Times New Roman"/>
      <w:szCs w:val="20"/>
    </w:rPr>
  </w:style>
  <w:style w:type="paragraph" w:customStyle="1" w:styleId="Spacer">
    <w:name w:val="Spacer"/>
    <w:rsid w:val="00F731C8"/>
    <w:pPr>
      <w:spacing w:after="0" w:line="240" w:lineRule="auto"/>
      <w:ind w:left="720"/>
    </w:pPr>
    <w:rPr>
      <w:rFonts w:ascii="Arial" w:hAnsi="Arial" w:cs="Times New Roman"/>
      <w:sz w:val="12"/>
      <w:szCs w:val="16"/>
    </w:rPr>
  </w:style>
  <w:style w:type="paragraph" w:customStyle="1" w:styleId="StepText">
    <w:name w:val="Step Text"/>
    <w:rsid w:val="00F731C8"/>
    <w:pPr>
      <w:spacing w:after="240" w:line="240" w:lineRule="auto"/>
    </w:pPr>
    <w:rPr>
      <w:rFonts w:ascii="Arial" w:hAnsi="Arial" w:cs="Times New Roman"/>
      <w:szCs w:val="20"/>
    </w:rPr>
  </w:style>
  <w:style w:type="paragraph" w:styleId="BalloonText">
    <w:name w:val="Balloon Text"/>
    <w:basedOn w:val="Normal"/>
    <w:link w:val="BalloonTextChar"/>
    <w:uiPriority w:val="99"/>
    <w:semiHidden/>
    <w:rsid w:val="00F731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31C8"/>
    <w:rPr>
      <w:rFonts w:ascii="Tahoma" w:hAnsi="Tahoma" w:cs="Tahoma"/>
      <w:sz w:val="16"/>
      <w:szCs w:val="16"/>
    </w:rPr>
  </w:style>
  <w:style w:type="character" w:styleId="Hyperlink">
    <w:name w:val="Hyperlink"/>
    <w:basedOn w:val="DefaultParagraphFont"/>
    <w:uiPriority w:val="99"/>
    <w:rsid w:val="00F731C8"/>
    <w:rPr>
      <w:color w:val="0000FF"/>
      <w:u w:val="single"/>
    </w:rPr>
  </w:style>
  <w:style w:type="paragraph" w:styleId="Header">
    <w:name w:val="header"/>
    <w:basedOn w:val="Normal"/>
    <w:link w:val="HeaderChar"/>
    <w:uiPriority w:val="99"/>
    <w:rsid w:val="00F731C8"/>
    <w:pPr>
      <w:pBdr>
        <w:bottom w:val="single" w:sz="6" w:space="1" w:color="auto"/>
      </w:pBdr>
      <w:tabs>
        <w:tab w:val="right" w:pos="9360"/>
      </w:tabs>
    </w:pPr>
    <w:rPr>
      <w:rFonts w:cs="Arial"/>
      <w:sz w:val="20"/>
      <w:szCs w:val="20"/>
    </w:rPr>
  </w:style>
  <w:style w:type="character" w:customStyle="1" w:styleId="HeaderChar">
    <w:name w:val="Header Char"/>
    <w:basedOn w:val="DefaultParagraphFont"/>
    <w:link w:val="Header"/>
    <w:uiPriority w:val="99"/>
    <w:locked/>
    <w:rsid w:val="00F731C8"/>
    <w:rPr>
      <w:rFonts w:ascii="Arial" w:hAnsi="Arial" w:cs="Arial"/>
      <w:sz w:val="20"/>
      <w:szCs w:val="20"/>
    </w:rPr>
  </w:style>
  <w:style w:type="paragraph" w:styleId="Footer">
    <w:name w:val="footer"/>
    <w:basedOn w:val="Normal"/>
    <w:link w:val="FooterChar"/>
    <w:uiPriority w:val="99"/>
    <w:rsid w:val="00F731C8"/>
    <w:pPr>
      <w:pBdr>
        <w:top w:val="single" w:sz="4" w:space="1" w:color="auto"/>
      </w:pBdr>
      <w:tabs>
        <w:tab w:val="right" w:pos="9360"/>
      </w:tabs>
    </w:pPr>
    <w:rPr>
      <w:rFonts w:cs="Arial"/>
      <w:sz w:val="20"/>
      <w:szCs w:val="20"/>
    </w:rPr>
  </w:style>
  <w:style w:type="character" w:customStyle="1" w:styleId="FooterChar">
    <w:name w:val="Footer Char"/>
    <w:basedOn w:val="DefaultParagraphFont"/>
    <w:link w:val="Footer"/>
    <w:uiPriority w:val="99"/>
    <w:locked/>
    <w:rsid w:val="00F731C8"/>
    <w:rPr>
      <w:rFonts w:ascii="Arial" w:hAnsi="Arial" w:cs="Arial"/>
      <w:sz w:val="20"/>
      <w:szCs w:val="20"/>
    </w:rPr>
  </w:style>
  <w:style w:type="character" w:styleId="FollowedHyperlink">
    <w:name w:val="FollowedHyperlink"/>
    <w:basedOn w:val="DefaultParagraphFont"/>
    <w:uiPriority w:val="99"/>
    <w:rsid w:val="00F731C8"/>
    <w:rPr>
      <w:color w:val="800080"/>
      <w:u w:val="single"/>
    </w:rPr>
  </w:style>
  <w:style w:type="paragraph" w:customStyle="1" w:styleId="TableHeading">
    <w:name w:val="Table Heading"/>
    <w:basedOn w:val="StandardParagraph"/>
    <w:rsid w:val="00F731C8"/>
    <w:pPr>
      <w:spacing w:before="120" w:after="120"/>
    </w:pPr>
    <w:rPr>
      <w:rFonts w:cs="Arial"/>
      <w:b/>
      <w:bCs/>
    </w:rPr>
  </w:style>
  <w:style w:type="paragraph" w:customStyle="1" w:styleId="TableData">
    <w:name w:val="Table Data"/>
    <w:rsid w:val="00F731C8"/>
    <w:pPr>
      <w:spacing w:before="60" w:after="60" w:line="240" w:lineRule="auto"/>
    </w:pPr>
    <w:rPr>
      <w:rFonts w:ascii="Arial" w:hAnsi="Arial" w:cs="Arial"/>
      <w:bCs/>
      <w:szCs w:val="20"/>
    </w:rPr>
  </w:style>
  <w:style w:type="character" w:styleId="CommentReference">
    <w:name w:val="annotation reference"/>
    <w:basedOn w:val="DefaultParagraphFont"/>
    <w:uiPriority w:val="99"/>
    <w:semiHidden/>
    <w:rsid w:val="00F731C8"/>
    <w:rPr>
      <w:sz w:val="16"/>
    </w:rPr>
  </w:style>
  <w:style w:type="paragraph" w:styleId="CommentText">
    <w:name w:val="annotation text"/>
    <w:basedOn w:val="Normal"/>
    <w:link w:val="CommentTextChar"/>
    <w:uiPriority w:val="99"/>
    <w:semiHidden/>
    <w:rsid w:val="00F731C8"/>
    <w:rPr>
      <w:sz w:val="20"/>
      <w:szCs w:val="20"/>
    </w:rPr>
  </w:style>
  <w:style w:type="character" w:customStyle="1" w:styleId="CommentTextChar">
    <w:name w:val="Comment Text Char"/>
    <w:basedOn w:val="DefaultParagraphFont"/>
    <w:link w:val="CommentText"/>
    <w:uiPriority w:val="99"/>
    <w:semiHidden/>
    <w:locked/>
    <w:rsid w:val="00F731C8"/>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F731C8"/>
    <w:rPr>
      <w:b/>
      <w:bCs/>
    </w:rPr>
  </w:style>
  <w:style w:type="character" w:customStyle="1" w:styleId="CommentSubjectChar">
    <w:name w:val="Comment Subject Char"/>
    <w:basedOn w:val="CommentTextChar"/>
    <w:link w:val="CommentSubject"/>
    <w:uiPriority w:val="99"/>
    <w:semiHidden/>
    <w:locked/>
    <w:rsid w:val="00F731C8"/>
    <w:rPr>
      <w:rFonts w:ascii="Arial" w:hAnsi="Arial" w:cs="Times New Roman"/>
      <w:b/>
      <w:bCs/>
      <w:sz w:val="20"/>
      <w:szCs w:val="20"/>
    </w:rPr>
  </w:style>
  <w:style w:type="paragraph" w:styleId="TOC1">
    <w:name w:val="toc 1"/>
    <w:basedOn w:val="Normal"/>
    <w:next w:val="Normal"/>
    <w:uiPriority w:val="39"/>
    <w:rsid w:val="00F731C8"/>
    <w:pPr>
      <w:tabs>
        <w:tab w:val="right" w:leader="dot" w:pos="9360"/>
      </w:tabs>
      <w:spacing w:after="60"/>
    </w:pPr>
  </w:style>
  <w:style w:type="paragraph" w:customStyle="1" w:styleId="TableBullet">
    <w:name w:val="Table Bullet"/>
    <w:rsid w:val="00F731C8"/>
    <w:pPr>
      <w:numPr>
        <w:numId w:val="2"/>
      </w:numPr>
      <w:spacing w:before="60" w:after="60" w:line="240" w:lineRule="auto"/>
    </w:pPr>
    <w:rPr>
      <w:rFonts w:ascii="Arial" w:hAnsi="Arial" w:cs="Times New Roman"/>
      <w:szCs w:val="24"/>
    </w:rPr>
  </w:style>
  <w:style w:type="paragraph" w:styleId="TOC2">
    <w:name w:val="toc 2"/>
    <w:basedOn w:val="Normal"/>
    <w:next w:val="Normal"/>
    <w:autoRedefine/>
    <w:uiPriority w:val="39"/>
    <w:rsid w:val="00F731C8"/>
    <w:pPr>
      <w:ind w:left="240"/>
    </w:pPr>
  </w:style>
  <w:style w:type="paragraph" w:customStyle="1" w:styleId="bpBulletList">
    <w:name w:val="bp_Bullet List"/>
    <w:basedOn w:val="Normal"/>
    <w:rsid w:val="00F731C8"/>
    <w:pPr>
      <w:tabs>
        <w:tab w:val="num" w:pos="720"/>
      </w:tabs>
      <w:spacing w:after="120"/>
      <w:ind w:left="720" w:right="2700" w:hanging="274"/>
    </w:pPr>
    <w:rPr>
      <w:rFonts w:cs="Arial"/>
      <w:szCs w:val="20"/>
    </w:rPr>
  </w:style>
  <w:style w:type="paragraph" w:customStyle="1" w:styleId="bpBulletListlast">
    <w:name w:val="bp_Bullet List (last)"/>
    <w:basedOn w:val="Normal"/>
    <w:next w:val="Normal"/>
    <w:rsid w:val="00F731C8"/>
    <w:pPr>
      <w:keepLines/>
      <w:tabs>
        <w:tab w:val="left" w:pos="720"/>
      </w:tabs>
      <w:spacing w:after="360"/>
      <w:ind w:left="720" w:right="2700" w:hanging="274"/>
    </w:pPr>
    <w:rPr>
      <w:rFonts w:cs="Arial"/>
      <w:szCs w:val="20"/>
    </w:rPr>
  </w:style>
  <w:style w:type="paragraph" w:customStyle="1" w:styleId="Procedureheading">
    <w:name w:val="Procedure heading"/>
    <w:basedOn w:val="Normal"/>
    <w:next w:val="Normal"/>
    <w:rsid w:val="00F731C8"/>
    <w:pPr>
      <w:spacing w:before="240" w:after="120"/>
    </w:pPr>
    <w:rPr>
      <w:rFonts w:cs="Arial"/>
      <w:b/>
      <w:sz w:val="28"/>
      <w:szCs w:val="20"/>
    </w:rPr>
  </w:style>
  <w:style w:type="paragraph" w:styleId="NormalWeb">
    <w:name w:val="Normal (Web)"/>
    <w:basedOn w:val="Normal"/>
    <w:uiPriority w:val="99"/>
    <w:rsid w:val="00F731C8"/>
    <w:pPr>
      <w:spacing w:before="100" w:beforeAutospacing="1" w:after="100" w:afterAutospacing="1"/>
    </w:pPr>
    <w:rPr>
      <w:rFonts w:cs="Arial"/>
      <w:color w:val="000000"/>
    </w:rPr>
  </w:style>
  <w:style w:type="paragraph" w:styleId="ListBullet">
    <w:name w:val="List Bullet"/>
    <w:basedOn w:val="Normal"/>
    <w:autoRedefine/>
    <w:uiPriority w:val="99"/>
    <w:rsid w:val="00F731C8"/>
    <w:pPr>
      <w:tabs>
        <w:tab w:val="num" w:pos="720"/>
      </w:tabs>
      <w:ind w:left="720" w:hanging="360"/>
    </w:pPr>
    <w:rPr>
      <w:rFonts w:cs="Arial"/>
    </w:rPr>
  </w:style>
  <w:style w:type="paragraph" w:styleId="BodyTextIndent">
    <w:name w:val="Body Text Indent"/>
    <w:basedOn w:val="Normal"/>
    <w:link w:val="BodyTextIndentChar"/>
    <w:uiPriority w:val="99"/>
    <w:rsid w:val="00F731C8"/>
    <w:pPr>
      <w:ind w:left="720"/>
    </w:pPr>
    <w:rPr>
      <w:rFonts w:cs="Arial"/>
    </w:rPr>
  </w:style>
  <w:style w:type="character" w:customStyle="1" w:styleId="BodyTextIndentChar">
    <w:name w:val="Body Text Indent Char"/>
    <w:basedOn w:val="DefaultParagraphFont"/>
    <w:link w:val="BodyTextIndent"/>
    <w:uiPriority w:val="99"/>
    <w:locked/>
    <w:rsid w:val="00F731C8"/>
    <w:rPr>
      <w:rFonts w:ascii="Arial" w:hAnsi="Arial" w:cs="Arial"/>
      <w:sz w:val="24"/>
      <w:szCs w:val="24"/>
    </w:rPr>
  </w:style>
  <w:style w:type="paragraph" w:customStyle="1" w:styleId="StandardParagraph">
    <w:name w:val="Standard Paragraph"/>
    <w:link w:val="StandardParagraphChar"/>
    <w:rsid w:val="00F731C8"/>
    <w:pPr>
      <w:keepLines/>
      <w:spacing w:after="240" w:line="240" w:lineRule="auto"/>
    </w:pPr>
    <w:rPr>
      <w:rFonts w:ascii="Arial" w:hAnsi="Arial" w:cs="Times New Roman"/>
      <w:szCs w:val="20"/>
    </w:rPr>
  </w:style>
  <w:style w:type="character" w:styleId="Emphasis">
    <w:name w:val="Emphasis"/>
    <w:basedOn w:val="DefaultParagraphFont"/>
    <w:uiPriority w:val="20"/>
    <w:qFormat/>
    <w:rsid w:val="00F731C8"/>
    <w:rPr>
      <w:i/>
    </w:rPr>
  </w:style>
  <w:style w:type="paragraph" w:styleId="TOC3">
    <w:name w:val="toc 3"/>
    <w:basedOn w:val="Normal"/>
    <w:next w:val="Normal"/>
    <w:autoRedefine/>
    <w:uiPriority w:val="39"/>
    <w:rsid w:val="00F731C8"/>
    <w:pPr>
      <w:ind w:left="480"/>
    </w:pPr>
    <w:rPr>
      <w:rFonts w:cs="Arial"/>
    </w:rPr>
  </w:style>
  <w:style w:type="character" w:customStyle="1" w:styleId="ProcedureTitleChar">
    <w:name w:val="Procedure Title Char"/>
    <w:link w:val="ProcedureTitle"/>
    <w:locked/>
    <w:rsid w:val="00F731C8"/>
    <w:rPr>
      <w:rFonts w:ascii="Arial" w:hAnsi="Arial"/>
      <w:b/>
      <w:sz w:val="20"/>
    </w:rPr>
  </w:style>
  <w:style w:type="character" w:customStyle="1" w:styleId="StandardParagraphChar">
    <w:name w:val="Standard Paragraph Char"/>
    <w:link w:val="StandardParagraph"/>
    <w:locked/>
    <w:rsid w:val="00F731C8"/>
    <w:rPr>
      <w:rFonts w:ascii="Arial" w:hAnsi="Arial"/>
      <w:sz w:val="20"/>
    </w:rPr>
  </w:style>
  <w:style w:type="character" w:customStyle="1" w:styleId="Subtitle1">
    <w:name w:val="Subtitle1"/>
    <w:basedOn w:val="DefaultParagraphFont"/>
    <w:rsid w:val="00F731C8"/>
    <w:rPr>
      <w:rFonts w:cs="Times New Roman"/>
    </w:rPr>
  </w:style>
  <w:style w:type="paragraph" w:styleId="Subtitle">
    <w:name w:val="Subtitle"/>
    <w:basedOn w:val="Normal"/>
    <w:link w:val="SubtitleChar"/>
    <w:uiPriority w:val="11"/>
    <w:qFormat/>
    <w:rsid w:val="00F731C8"/>
    <w:pPr>
      <w:spacing w:before="120" w:after="120"/>
      <w:ind w:left="-90" w:right="18"/>
      <w:jc w:val="center"/>
    </w:pPr>
    <w:rPr>
      <w:rFonts w:cs="Arial"/>
      <w:b/>
      <w:bCs/>
      <w:sz w:val="48"/>
    </w:rPr>
  </w:style>
  <w:style w:type="character" w:customStyle="1" w:styleId="SubtitleChar">
    <w:name w:val="Subtitle Char"/>
    <w:basedOn w:val="DefaultParagraphFont"/>
    <w:link w:val="Subtitle"/>
    <w:uiPriority w:val="11"/>
    <w:locked/>
    <w:rsid w:val="00F731C8"/>
    <w:rPr>
      <w:rFonts w:ascii="Arial" w:hAnsi="Arial" w:cs="Arial"/>
      <w:b/>
      <w:bCs/>
      <w:sz w:val="24"/>
      <w:szCs w:val="24"/>
    </w:rPr>
  </w:style>
  <w:style w:type="paragraph" w:styleId="ListParagraph">
    <w:name w:val="List Paragraph"/>
    <w:basedOn w:val="Normal"/>
    <w:uiPriority w:val="99"/>
    <w:qFormat/>
    <w:rsid w:val="00F731C8"/>
    <w:pPr>
      <w:widowControl w:val="0"/>
      <w:spacing w:line="240" w:lineRule="atLeast"/>
      <w:ind w:left="720"/>
      <w:contextualSpacing/>
    </w:pPr>
    <w:rPr>
      <w:szCs w:val="20"/>
    </w:rPr>
  </w:style>
  <w:style w:type="paragraph" w:styleId="NoSpacing">
    <w:name w:val="No Spacing"/>
    <w:link w:val="NoSpacingChar"/>
    <w:uiPriority w:val="1"/>
    <w:qFormat/>
    <w:rsid w:val="00F731C8"/>
    <w:pPr>
      <w:spacing w:after="0" w:line="240" w:lineRule="auto"/>
    </w:pPr>
    <w:rPr>
      <w:rFonts w:ascii="Calibri" w:eastAsia="MS Mincho" w:hAnsi="Calibri" w:cs="Arial"/>
      <w:lang w:eastAsia="ja-JP"/>
    </w:rPr>
  </w:style>
  <w:style w:type="character" w:customStyle="1" w:styleId="NoSpacingChar">
    <w:name w:val="No Spacing Char"/>
    <w:link w:val="NoSpacing"/>
    <w:uiPriority w:val="1"/>
    <w:locked/>
    <w:rsid w:val="00F731C8"/>
    <w:rPr>
      <w:rFonts w:ascii="Calibri" w:eastAsia="MS Mincho" w:hAnsi="Calibri"/>
      <w:lang w:val="x-none" w:eastAsia="ja-JP"/>
    </w:rPr>
  </w:style>
  <w:style w:type="paragraph" w:customStyle="1" w:styleId="ModuleName">
    <w:name w:val="Module Name"/>
    <w:basedOn w:val="Normal"/>
    <w:rsid w:val="00F731C8"/>
    <w:pPr>
      <w:spacing w:before="120" w:after="120"/>
      <w:jc w:val="center"/>
    </w:pPr>
    <w:rPr>
      <w:rFonts w:cs="Arial"/>
      <w:b/>
      <w:bCs/>
      <w:sz w:val="56"/>
      <w:szCs w:val="20"/>
    </w:rPr>
  </w:style>
  <w:style w:type="paragraph" w:styleId="Title">
    <w:name w:val="Title"/>
    <w:basedOn w:val="Normal"/>
    <w:link w:val="TitleChar"/>
    <w:uiPriority w:val="10"/>
    <w:qFormat/>
    <w:rsid w:val="00F731C8"/>
    <w:pPr>
      <w:spacing w:before="120" w:after="120"/>
      <w:ind w:left="-90" w:right="18"/>
      <w:jc w:val="center"/>
    </w:pPr>
    <w:rPr>
      <w:rFonts w:cs="Arial"/>
      <w:b/>
      <w:bCs/>
      <w:sz w:val="48"/>
    </w:rPr>
  </w:style>
  <w:style w:type="character" w:customStyle="1" w:styleId="TitleChar">
    <w:name w:val="Title Char"/>
    <w:basedOn w:val="DefaultParagraphFont"/>
    <w:link w:val="Title"/>
    <w:uiPriority w:val="10"/>
    <w:locked/>
    <w:rsid w:val="00F731C8"/>
    <w:rPr>
      <w:rFonts w:ascii="Arial" w:hAnsi="Arial" w:cs="Arial"/>
      <w:b/>
      <w:bCs/>
      <w:sz w:val="24"/>
      <w:szCs w:val="24"/>
    </w:rPr>
  </w:style>
  <w:style w:type="table" w:styleId="TableGrid">
    <w:name w:val="Table Grid"/>
    <w:basedOn w:val="TableNormal"/>
    <w:uiPriority w:val="59"/>
    <w:rsid w:val="00F731C8"/>
    <w:pPr>
      <w:spacing w:after="0" w:line="240" w:lineRule="auto"/>
    </w:pPr>
    <w:rPr>
      <w:rFonts w:ascii="Times New Roman" w:hAnsi="Times New Roman" w:cs="Times New Roman"/>
      <w:sz w:val="20"/>
      <w:szCs w:val="20"/>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F731C8"/>
    <w:pPr>
      <w:keepLines/>
      <w:spacing w:before="480" w:line="276" w:lineRule="auto"/>
      <w:outlineLvl w:val="9"/>
    </w:pPr>
    <w:rPr>
      <w:rFonts w:asciiTheme="majorHAnsi" w:eastAsiaTheme="majorEastAsia" w:hAnsiTheme="majorHAnsi" w:cs="Times New Roman"/>
      <w:b/>
      <w:bCs/>
      <w:i w:val="0"/>
      <w:iCs w:val="0"/>
      <w:color w:val="365F91" w:themeColor="accent1" w:themeShade="BF"/>
      <w:sz w:val="28"/>
      <w:szCs w:val="28"/>
      <w:lang w:eastAsia="ja-JP"/>
    </w:rPr>
  </w:style>
  <w:style w:type="paragraph" w:styleId="BodyText">
    <w:name w:val="Body Text"/>
    <w:basedOn w:val="Normal"/>
    <w:link w:val="BodyTextChar"/>
    <w:uiPriority w:val="99"/>
    <w:rsid w:val="00F731C8"/>
    <w:pPr>
      <w:spacing w:after="120"/>
    </w:pPr>
  </w:style>
  <w:style w:type="character" w:customStyle="1" w:styleId="BodyTextChar">
    <w:name w:val="Body Text Char"/>
    <w:basedOn w:val="DefaultParagraphFont"/>
    <w:link w:val="BodyText"/>
    <w:uiPriority w:val="99"/>
    <w:locked/>
    <w:rsid w:val="00F731C8"/>
    <w:rPr>
      <w:rFonts w:ascii="Arial" w:hAnsi="Arial" w:cs="Times New Roman"/>
      <w:sz w:val="24"/>
      <w:szCs w:val="24"/>
    </w:rPr>
  </w:style>
  <w:style w:type="paragraph" w:styleId="Revision">
    <w:name w:val="Revision"/>
    <w:hidden/>
    <w:uiPriority w:val="99"/>
    <w:semiHidden/>
    <w:rsid w:val="000A42F5"/>
    <w:pPr>
      <w:spacing w:after="0" w:line="240" w:lineRule="auto"/>
    </w:pPr>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276480">
      <w:marLeft w:val="0"/>
      <w:marRight w:val="0"/>
      <w:marTop w:val="0"/>
      <w:marBottom w:val="0"/>
      <w:divBdr>
        <w:top w:val="none" w:sz="0" w:space="0" w:color="auto"/>
        <w:left w:val="none" w:sz="0" w:space="0" w:color="auto"/>
        <w:bottom w:val="none" w:sz="0" w:space="0" w:color="auto"/>
        <w:right w:val="none" w:sz="0" w:space="0" w:color="auto"/>
      </w:divBdr>
      <w:divsChild>
        <w:div w:id="641276476">
          <w:marLeft w:val="1166"/>
          <w:marRight w:val="0"/>
          <w:marTop w:val="0"/>
          <w:marBottom w:val="0"/>
          <w:divBdr>
            <w:top w:val="none" w:sz="0" w:space="0" w:color="auto"/>
            <w:left w:val="none" w:sz="0" w:space="0" w:color="auto"/>
            <w:bottom w:val="none" w:sz="0" w:space="0" w:color="auto"/>
            <w:right w:val="none" w:sz="0" w:space="0" w:color="auto"/>
          </w:divBdr>
        </w:div>
        <w:div w:id="641276490">
          <w:marLeft w:val="1166"/>
          <w:marRight w:val="0"/>
          <w:marTop w:val="0"/>
          <w:marBottom w:val="0"/>
          <w:divBdr>
            <w:top w:val="none" w:sz="0" w:space="0" w:color="auto"/>
            <w:left w:val="none" w:sz="0" w:space="0" w:color="auto"/>
            <w:bottom w:val="none" w:sz="0" w:space="0" w:color="auto"/>
            <w:right w:val="none" w:sz="0" w:space="0" w:color="auto"/>
          </w:divBdr>
        </w:div>
        <w:div w:id="641276499">
          <w:marLeft w:val="1166"/>
          <w:marRight w:val="0"/>
          <w:marTop w:val="0"/>
          <w:marBottom w:val="0"/>
          <w:divBdr>
            <w:top w:val="none" w:sz="0" w:space="0" w:color="auto"/>
            <w:left w:val="none" w:sz="0" w:space="0" w:color="auto"/>
            <w:bottom w:val="none" w:sz="0" w:space="0" w:color="auto"/>
            <w:right w:val="none" w:sz="0" w:space="0" w:color="auto"/>
          </w:divBdr>
        </w:div>
        <w:div w:id="641276500">
          <w:marLeft w:val="274"/>
          <w:marRight w:val="0"/>
          <w:marTop w:val="0"/>
          <w:marBottom w:val="0"/>
          <w:divBdr>
            <w:top w:val="none" w:sz="0" w:space="0" w:color="auto"/>
            <w:left w:val="none" w:sz="0" w:space="0" w:color="auto"/>
            <w:bottom w:val="none" w:sz="0" w:space="0" w:color="auto"/>
            <w:right w:val="none" w:sz="0" w:space="0" w:color="auto"/>
          </w:divBdr>
        </w:div>
        <w:div w:id="641276506">
          <w:marLeft w:val="1166"/>
          <w:marRight w:val="0"/>
          <w:marTop w:val="0"/>
          <w:marBottom w:val="0"/>
          <w:divBdr>
            <w:top w:val="none" w:sz="0" w:space="0" w:color="auto"/>
            <w:left w:val="none" w:sz="0" w:space="0" w:color="auto"/>
            <w:bottom w:val="none" w:sz="0" w:space="0" w:color="auto"/>
            <w:right w:val="none" w:sz="0" w:space="0" w:color="auto"/>
          </w:divBdr>
        </w:div>
        <w:div w:id="641276508">
          <w:marLeft w:val="994"/>
          <w:marRight w:val="0"/>
          <w:marTop w:val="0"/>
          <w:marBottom w:val="0"/>
          <w:divBdr>
            <w:top w:val="none" w:sz="0" w:space="0" w:color="auto"/>
            <w:left w:val="none" w:sz="0" w:space="0" w:color="auto"/>
            <w:bottom w:val="none" w:sz="0" w:space="0" w:color="auto"/>
            <w:right w:val="none" w:sz="0" w:space="0" w:color="auto"/>
          </w:divBdr>
        </w:div>
        <w:div w:id="641276513">
          <w:marLeft w:val="1166"/>
          <w:marRight w:val="0"/>
          <w:marTop w:val="0"/>
          <w:marBottom w:val="0"/>
          <w:divBdr>
            <w:top w:val="none" w:sz="0" w:space="0" w:color="auto"/>
            <w:left w:val="none" w:sz="0" w:space="0" w:color="auto"/>
            <w:bottom w:val="none" w:sz="0" w:space="0" w:color="auto"/>
            <w:right w:val="none" w:sz="0" w:space="0" w:color="auto"/>
          </w:divBdr>
        </w:div>
      </w:divsChild>
    </w:div>
    <w:div w:id="641276483">
      <w:marLeft w:val="0"/>
      <w:marRight w:val="0"/>
      <w:marTop w:val="0"/>
      <w:marBottom w:val="0"/>
      <w:divBdr>
        <w:top w:val="none" w:sz="0" w:space="0" w:color="auto"/>
        <w:left w:val="none" w:sz="0" w:space="0" w:color="auto"/>
        <w:bottom w:val="none" w:sz="0" w:space="0" w:color="auto"/>
        <w:right w:val="none" w:sz="0" w:space="0" w:color="auto"/>
      </w:divBdr>
      <w:divsChild>
        <w:div w:id="641276492">
          <w:marLeft w:val="1354"/>
          <w:marRight w:val="0"/>
          <w:marTop w:val="0"/>
          <w:marBottom w:val="120"/>
          <w:divBdr>
            <w:top w:val="none" w:sz="0" w:space="0" w:color="auto"/>
            <w:left w:val="none" w:sz="0" w:space="0" w:color="auto"/>
            <w:bottom w:val="none" w:sz="0" w:space="0" w:color="auto"/>
            <w:right w:val="none" w:sz="0" w:space="0" w:color="auto"/>
          </w:divBdr>
        </w:div>
        <w:div w:id="641276497">
          <w:marLeft w:val="1354"/>
          <w:marRight w:val="0"/>
          <w:marTop w:val="0"/>
          <w:marBottom w:val="120"/>
          <w:divBdr>
            <w:top w:val="none" w:sz="0" w:space="0" w:color="auto"/>
            <w:left w:val="none" w:sz="0" w:space="0" w:color="auto"/>
            <w:bottom w:val="none" w:sz="0" w:space="0" w:color="auto"/>
            <w:right w:val="none" w:sz="0" w:space="0" w:color="auto"/>
          </w:divBdr>
        </w:div>
        <w:div w:id="641276509">
          <w:marLeft w:val="1354"/>
          <w:marRight w:val="0"/>
          <w:marTop w:val="0"/>
          <w:marBottom w:val="120"/>
          <w:divBdr>
            <w:top w:val="none" w:sz="0" w:space="0" w:color="auto"/>
            <w:left w:val="none" w:sz="0" w:space="0" w:color="auto"/>
            <w:bottom w:val="none" w:sz="0" w:space="0" w:color="auto"/>
            <w:right w:val="none" w:sz="0" w:space="0" w:color="auto"/>
          </w:divBdr>
        </w:div>
      </w:divsChild>
    </w:div>
    <w:div w:id="641276488">
      <w:marLeft w:val="0"/>
      <w:marRight w:val="0"/>
      <w:marTop w:val="0"/>
      <w:marBottom w:val="0"/>
      <w:divBdr>
        <w:top w:val="none" w:sz="0" w:space="0" w:color="auto"/>
        <w:left w:val="none" w:sz="0" w:space="0" w:color="auto"/>
        <w:bottom w:val="none" w:sz="0" w:space="0" w:color="auto"/>
        <w:right w:val="none" w:sz="0" w:space="0" w:color="auto"/>
      </w:divBdr>
      <w:divsChild>
        <w:div w:id="641276486">
          <w:marLeft w:val="994"/>
          <w:marRight w:val="0"/>
          <w:marTop w:val="0"/>
          <w:marBottom w:val="0"/>
          <w:divBdr>
            <w:top w:val="none" w:sz="0" w:space="0" w:color="auto"/>
            <w:left w:val="none" w:sz="0" w:space="0" w:color="auto"/>
            <w:bottom w:val="none" w:sz="0" w:space="0" w:color="auto"/>
            <w:right w:val="none" w:sz="0" w:space="0" w:color="auto"/>
          </w:divBdr>
        </w:div>
        <w:div w:id="641276487">
          <w:marLeft w:val="274"/>
          <w:marRight w:val="0"/>
          <w:marTop w:val="0"/>
          <w:marBottom w:val="0"/>
          <w:divBdr>
            <w:top w:val="none" w:sz="0" w:space="0" w:color="auto"/>
            <w:left w:val="none" w:sz="0" w:space="0" w:color="auto"/>
            <w:bottom w:val="none" w:sz="0" w:space="0" w:color="auto"/>
            <w:right w:val="none" w:sz="0" w:space="0" w:color="auto"/>
          </w:divBdr>
        </w:div>
        <w:div w:id="641276491">
          <w:marLeft w:val="1166"/>
          <w:marRight w:val="0"/>
          <w:marTop w:val="0"/>
          <w:marBottom w:val="0"/>
          <w:divBdr>
            <w:top w:val="none" w:sz="0" w:space="0" w:color="auto"/>
            <w:left w:val="none" w:sz="0" w:space="0" w:color="auto"/>
            <w:bottom w:val="none" w:sz="0" w:space="0" w:color="auto"/>
            <w:right w:val="none" w:sz="0" w:space="0" w:color="auto"/>
          </w:divBdr>
        </w:div>
        <w:div w:id="641276495">
          <w:marLeft w:val="1166"/>
          <w:marRight w:val="0"/>
          <w:marTop w:val="0"/>
          <w:marBottom w:val="0"/>
          <w:divBdr>
            <w:top w:val="none" w:sz="0" w:space="0" w:color="auto"/>
            <w:left w:val="none" w:sz="0" w:space="0" w:color="auto"/>
            <w:bottom w:val="none" w:sz="0" w:space="0" w:color="auto"/>
            <w:right w:val="none" w:sz="0" w:space="0" w:color="auto"/>
          </w:divBdr>
        </w:div>
        <w:div w:id="641276501">
          <w:marLeft w:val="1166"/>
          <w:marRight w:val="0"/>
          <w:marTop w:val="0"/>
          <w:marBottom w:val="0"/>
          <w:divBdr>
            <w:top w:val="none" w:sz="0" w:space="0" w:color="auto"/>
            <w:left w:val="none" w:sz="0" w:space="0" w:color="auto"/>
            <w:bottom w:val="none" w:sz="0" w:space="0" w:color="auto"/>
            <w:right w:val="none" w:sz="0" w:space="0" w:color="auto"/>
          </w:divBdr>
        </w:div>
        <w:div w:id="641276502">
          <w:marLeft w:val="1166"/>
          <w:marRight w:val="0"/>
          <w:marTop w:val="0"/>
          <w:marBottom w:val="0"/>
          <w:divBdr>
            <w:top w:val="none" w:sz="0" w:space="0" w:color="auto"/>
            <w:left w:val="none" w:sz="0" w:space="0" w:color="auto"/>
            <w:bottom w:val="none" w:sz="0" w:space="0" w:color="auto"/>
            <w:right w:val="none" w:sz="0" w:space="0" w:color="auto"/>
          </w:divBdr>
        </w:div>
        <w:div w:id="641276517">
          <w:marLeft w:val="1166"/>
          <w:marRight w:val="0"/>
          <w:marTop w:val="0"/>
          <w:marBottom w:val="0"/>
          <w:divBdr>
            <w:top w:val="none" w:sz="0" w:space="0" w:color="auto"/>
            <w:left w:val="none" w:sz="0" w:space="0" w:color="auto"/>
            <w:bottom w:val="none" w:sz="0" w:space="0" w:color="auto"/>
            <w:right w:val="none" w:sz="0" w:space="0" w:color="auto"/>
          </w:divBdr>
        </w:div>
      </w:divsChild>
    </w:div>
    <w:div w:id="641276514">
      <w:marLeft w:val="0"/>
      <w:marRight w:val="0"/>
      <w:marTop w:val="0"/>
      <w:marBottom w:val="0"/>
      <w:divBdr>
        <w:top w:val="none" w:sz="0" w:space="0" w:color="auto"/>
        <w:left w:val="none" w:sz="0" w:space="0" w:color="auto"/>
        <w:bottom w:val="none" w:sz="0" w:space="0" w:color="auto"/>
        <w:right w:val="none" w:sz="0" w:space="0" w:color="auto"/>
      </w:divBdr>
      <w:divsChild>
        <w:div w:id="641276473">
          <w:marLeft w:val="446"/>
          <w:marRight w:val="0"/>
          <w:marTop w:val="0"/>
          <w:marBottom w:val="120"/>
          <w:divBdr>
            <w:top w:val="none" w:sz="0" w:space="0" w:color="auto"/>
            <w:left w:val="none" w:sz="0" w:space="0" w:color="auto"/>
            <w:bottom w:val="none" w:sz="0" w:space="0" w:color="auto"/>
            <w:right w:val="none" w:sz="0" w:space="0" w:color="auto"/>
          </w:divBdr>
        </w:div>
        <w:div w:id="641276474">
          <w:marLeft w:val="446"/>
          <w:marRight w:val="0"/>
          <w:marTop w:val="0"/>
          <w:marBottom w:val="120"/>
          <w:divBdr>
            <w:top w:val="none" w:sz="0" w:space="0" w:color="auto"/>
            <w:left w:val="none" w:sz="0" w:space="0" w:color="auto"/>
            <w:bottom w:val="none" w:sz="0" w:space="0" w:color="auto"/>
            <w:right w:val="none" w:sz="0" w:space="0" w:color="auto"/>
          </w:divBdr>
        </w:div>
        <w:div w:id="641276482">
          <w:marLeft w:val="446"/>
          <w:marRight w:val="0"/>
          <w:marTop w:val="0"/>
          <w:marBottom w:val="120"/>
          <w:divBdr>
            <w:top w:val="none" w:sz="0" w:space="0" w:color="auto"/>
            <w:left w:val="none" w:sz="0" w:space="0" w:color="auto"/>
            <w:bottom w:val="none" w:sz="0" w:space="0" w:color="auto"/>
            <w:right w:val="none" w:sz="0" w:space="0" w:color="auto"/>
          </w:divBdr>
        </w:div>
      </w:divsChild>
    </w:div>
    <w:div w:id="641276515">
      <w:marLeft w:val="0"/>
      <w:marRight w:val="0"/>
      <w:marTop w:val="0"/>
      <w:marBottom w:val="0"/>
      <w:divBdr>
        <w:top w:val="none" w:sz="0" w:space="0" w:color="auto"/>
        <w:left w:val="none" w:sz="0" w:space="0" w:color="auto"/>
        <w:bottom w:val="none" w:sz="0" w:space="0" w:color="auto"/>
        <w:right w:val="none" w:sz="0" w:space="0" w:color="auto"/>
      </w:divBdr>
      <w:divsChild>
        <w:div w:id="641276475">
          <w:marLeft w:val="360"/>
          <w:marRight w:val="0"/>
          <w:marTop w:val="0"/>
          <w:marBottom w:val="0"/>
          <w:divBdr>
            <w:top w:val="none" w:sz="0" w:space="0" w:color="auto"/>
            <w:left w:val="none" w:sz="0" w:space="0" w:color="auto"/>
            <w:bottom w:val="none" w:sz="0" w:space="0" w:color="auto"/>
            <w:right w:val="none" w:sz="0" w:space="0" w:color="auto"/>
          </w:divBdr>
        </w:div>
        <w:div w:id="641276477">
          <w:marLeft w:val="360"/>
          <w:marRight w:val="0"/>
          <w:marTop w:val="0"/>
          <w:marBottom w:val="0"/>
          <w:divBdr>
            <w:top w:val="none" w:sz="0" w:space="0" w:color="auto"/>
            <w:left w:val="none" w:sz="0" w:space="0" w:color="auto"/>
            <w:bottom w:val="none" w:sz="0" w:space="0" w:color="auto"/>
            <w:right w:val="none" w:sz="0" w:space="0" w:color="auto"/>
          </w:divBdr>
        </w:div>
        <w:div w:id="641276478">
          <w:marLeft w:val="360"/>
          <w:marRight w:val="0"/>
          <w:marTop w:val="0"/>
          <w:marBottom w:val="0"/>
          <w:divBdr>
            <w:top w:val="none" w:sz="0" w:space="0" w:color="auto"/>
            <w:left w:val="none" w:sz="0" w:space="0" w:color="auto"/>
            <w:bottom w:val="none" w:sz="0" w:space="0" w:color="auto"/>
            <w:right w:val="none" w:sz="0" w:space="0" w:color="auto"/>
          </w:divBdr>
        </w:div>
        <w:div w:id="641276479">
          <w:marLeft w:val="360"/>
          <w:marRight w:val="0"/>
          <w:marTop w:val="0"/>
          <w:marBottom w:val="0"/>
          <w:divBdr>
            <w:top w:val="none" w:sz="0" w:space="0" w:color="auto"/>
            <w:left w:val="none" w:sz="0" w:space="0" w:color="auto"/>
            <w:bottom w:val="none" w:sz="0" w:space="0" w:color="auto"/>
            <w:right w:val="none" w:sz="0" w:space="0" w:color="auto"/>
          </w:divBdr>
        </w:div>
        <w:div w:id="641276481">
          <w:marLeft w:val="360"/>
          <w:marRight w:val="0"/>
          <w:marTop w:val="0"/>
          <w:marBottom w:val="0"/>
          <w:divBdr>
            <w:top w:val="none" w:sz="0" w:space="0" w:color="auto"/>
            <w:left w:val="none" w:sz="0" w:space="0" w:color="auto"/>
            <w:bottom w:val="none" w:sz="0" w:space="0" w:color="auto"/>
            <w:right w:val="none" w:sz="0" w:space="0" w:color="auto"/>
          </w:divBdr>
        </w:div>
        <w:div w:id="641276484">
          <w:marLeft w:val="360"/>
          <w:marRight w:val="0"/>
          <w:marTop w:val="0"/>
          <w:marBottom w:val="0"/>
          <w:divBdr>
            <w:top w:val="none" w:sz="0" w:space="0" w:color="auto"/>
            <w:left w:val="none" w:sz="0" w:space="0" w:color="auto"/>
            <w:bottom w:val="none" w:sz="0" w:space="0" w:color="auto"/>
            <w:right w:val="none" w:sz="0" w:space="0" w:color="auto"/>
          </w:divBdr>
        </w:div>
        <w:div w:id="641276485">
          <w:marLeft w:val="360"/>
          <w:marRight w:val="0"/>
          <w:marTop w:val="0"/>
          <w:marBottom w:val="0"/>
          <w:divBdr>
            <w:top w:val="none" w:sz="0" w:space="0" w:color="auto"/>
            <w:left w:val="none" w:sz="0" w:space="0" w:color="auto"/>
            <w:bottom w:val="none" w:sz="0" w:space="0" w:color="auto"/>
            <w:right w:val="none" w:sz="0" w:space="0" w:color="auto"/>
          </w:divBdr>
        </w:div>
        <w:div w:id="641276489">
          <w:marLeft w:val="360"/>
          <w:marRight w:val="0"/>
          <w:marTop w:val="0"/>
          <w:marBottom w:val="0"/>
          <w:divBdr>
            <w:top w:val="none" w:sz="0" w:space="0" w:color="auto"/>
            <w:left w:val="none" w:sz="0" w:space="0" w:color="auto"/>
            <w:bottom w:val="none" w:sz="0" w:space="0" w:color="auto"/>
            <w:right w:val="none" w:sz="0" w:space="0" w:color="auto"/>
          </w:divBdr>
        </w:div>
        <w:div w:id="641276493">
          <w:marLeft w:val="360"/>
          <w:marRight w:val="0"/>
          <w:marTop w:val="0"/>
          <w:marBottom w:val="0"/>
          <w:divBdr>
            <w:top w:val="none" w:sz="0" w:space="0" w:color="auto"/>
            <w:left w:val="none" w:sz="0" w:space="0" w:color="auto"/>
            <w:bottom w:val="none" w:sz="0" w:space="0" w:color="auto"/>
            <w:right w:val="none" w:sz="0" w:space="0" w:color="auto"/>
          </w:divBdr>
        </w:div>
        <w:div w:id="641276494">
          <w:marLeft w:val="360"/>
          <w:marRight w:val="0"/>
          <w:marTop w:val="0"/>
          <w:marBottom w:val="0"/>
          <w:divBdr>
            <w:top w:val="none" w:sz="0" w:space="0" w:color="auto"/>
            <w:left w:val="none" w:sz="0" w:space="0" w:color="auto"/>
            <w:bottom w:val="none" w:sz="0" w:space="0" w:color="auto"/>
            <w:right w:val="none" w:sz="0" w:space="0" w:color="auto"/>
          </w:divBdr>
        </w:div>
        <w:div w:id="641276496">
          <w:marLeft w:val="360"/>
          <w:marRight w:val="0"/>
          <w:marTop w:val="0"/>
          <w:marBottom w:val="0"/>
          <w:divBdr>
            <w:top w:val="none" w:sz="0" w:space="0" w:color="auto"/>
            <w:left w:val="none" w:sz="0" w:space="0" w:color="auto"/>
            <w:bottom w:val="none" w:sz="0" w:space="0" w:color="auto"/>
            <w:right w:val="none" w:sz="0" w:space="0" w:color="auto"/>
          </w:divBdr>
        </w:div>
        <w:div w:id="641276498">
          <w:marLeft w:val="360"/>
          <w:marRight w:val="0"/>
          <w:marTop w:val="0"/>
          <w:marBottom w:val="0"/>
          <w:divBdr>
            <w:top w:val="none" w:sz="0" w:space="0" w:color="auto"/>
            <w:left w:val="none" w:sz="0" w:space="0" w:color="auto"/>
            <w:bottom w:val="none" w:sz="0" w:space="0" w:color="auto"/>
            <w:right w:val="none" w:sz="0" w:space="0" w:color="auto"/>
          </w:divBdr>
        </w:div>
        <w:div w:id="641276503">
          <w:marLeft w:val="360"/>
          <w:marRight w:val="0"/>
          <w:marTop w:val="0"/>
          <w:marBottom w:val="0"/>
          <w:divBdr>
            <w:top w:val="none" w:sz="0" w:space="0" w:color="auto"/>
            <w:left w:val="none" w:sz="0" w:space="0" w:color="auto"/>
            <w:bottom w:val="none" w:sz="0" w:space="0" w:color="auto"/>
            <w:right w:val="none" w:sz="0" w:space="0" w:color="auto"/>
          </w:divBdr>
        </w:div>
        <w:div w:id="641276504">
          <w:marLeft w:val="360"/>
          <w:marRight w:val="0"/>
          <w:marTop w:val="0"/>
          <w:marBottom w:val="0"/>
          <w:divBdr>
            <w:top w:val="none" w:sz="0" w:space="0" w:color="auto"/>
            <w:left w:val="none" w:sz="0" w:space="0" w:color="auto"/>
            <w:bottom w:val="none" w:sz="0" w:space="0" w:color="auto"/>
            <w:right w:val="none" w:sz="0" w:space="0" w:color="auto"/>
          </w:divBdr>
        </w:div>
        <w:div w:id="641276505">
          <w:marLeft w:val="360"/>
          <w:marRight w:val="0"/>
          <w:marTop w:val="0"/>
          <w:marBottom w:val="0"/>
          <w:divBdr>
            <w:top w:val="none" w:sz="0" w:space="0" w:color="auto"/>
            <w:left w:val="none" w:sz="0" w:space="0" w:color="auto"/>
            <w:bottom w:val="none" w:sz="0" w:space="0" w:color="auto"/>
            <w:right w:val="none" w:sz="0" w:space="0" w:color="auto"/>
          </w:divBdr>
        </w:div>
        <w:div w:id="641276507">
          <w:marLeft w:val="360"/>
          <w:marRight w:val="0"/>
          <w:marTop w:val="0"/>
          <w:marBottom w:val="0"/>
          <w:divBdr>
            <w:top w:val="none" w:sz="0" w:space="0" w:color="auto"/>
            <w:left w:val="none" w:sz="0" w:space="0" w:color="auto"/>
            <w:bottom w:val="none" w:sz="0" w:space="0" w:color="auto"/>
            <w:right w:val="none" w:sz="0" w:space="0" w:color="auto"/>
          </w:divBdr>
        </w:div>
        <w:div w:id="641276510">
          <w:marLeft w:val="360"/>
          <w:marRight w:val="0"/>
          <w:marTop w:val="0"/>
          <w:marBottom w:val="0"/>
          <w:divBdr>
            <w:top w:val="none" w:sz="0" w:space="0" w:color="auto"/>
            <w:left w:val="none" w:sz="0" w:space="0" w:color="auto"/>
            <w:bottom w:val="none" w:sz="0" w:space="0" w:color="auto"/>
            <w:right w:val="none" w:sz="0" w:space="0" w:color="auto"/>
          </w:divBdr>
        </w:div>
        <w:div w:id="641276511">
          <w:marLeft w:val="360"/>
          <w:marRight w:val="0"/>
          <w:marTop w:val="0"/>
          <w:marBottom w:val="0"/>
          <w:divBdr>
            <w:top w:val="none" w:sz="0" w:space="0" w:color="auto"/>
            <w:left w:val="none" w:sz="0" w:space="0" w:color="auto"/>
            <w:bottom w:val="none" w:sz="0" w:space="0" w:color="auto"/>
            <w:right w:val="none" w:sz="0" w:space="0" w:color="auto"/>
          </w:divBdr>
        </w:div>
        <w:div w:id="641276512">
          <w:marLeft w:val="360"/>
          <w:marRight w:val="0"/>
          <w:marTop w:val="0"/>
          <w:marBottom w:val="0"/>
          <w:divBdr>
            <w:top w:val="none" w:sz="0" w:space="0" w:color="auto"/>
            <w:left w:val="none" w:sz="0" w:space="0" w:color="auto"/>
            <w:bottom w:val="none" w:sz="0" w:space="0" w:color="auto"/>
            <w:right w:val="none" w:sz="0" w:space="0" w:color="auto"/>
          </w:divBdr>
        </w:div>
        <w:div w:id="641276516">
          <w:marLeft w:val="360"/>
          <w:marRight w:val="0"/>
          <w:marTop w:val="0"/>
          <w:marBottom w:val="0"/>
          <w:divBdr>
            <w:top w:val="none" w:sz="0" w:space="0" w:color="auto"/>
            <w:left w:val="none" w:sz="0" w:space="0" w:color="auto"/>
            <w:bottom w:val="none" w:sz="0" w:space="0" w:color="auto"/>
            <w:right w:val="none" w:sz="0" w:space="0" w:color="auto"/>
          </w:divBdr>
        </w:div>
        <w:div w:id="64127651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image" Target="media/image11.png"/>
  <Relationship Id="rId2" Type="http://schemas.openxmlformats.org/officeDocument/2006/relationships/numbering" Target="numbering.xml"/>
  <Relationship Id="rId20" Type="http://schemas.openxmlformats.org/officeDocument/2006/relationships/image" Target="media/image12.png"/>
  <Relationship Id="rId21" Type="http://schemas.openxmlformats.org/officeDocument/2006/relationships/image" Target="media/image13.png"/>
  <Relationship Id="rId22" Type="http://schemas.openxmlformats.org/officeDocument/2006/relationships/image" Target="media/image14.png"/>
  <Relationship Id="rId23" Type="http://schemas.openxmlformats.org/officeDocument/2006/relationships/image" Target="media/image15.png"/>
  <Relationship Id="rId24" Type="http://schemas.openxmlformats.org/officeDocument/2006/relationships/image" Target="media/image16.png"/>
  <Relationship Id="rId25" Type="http://schemas.openxmlformats.org/officeDocument/2006/relationships/image" Target="media/image17.png"/>
  <Relationship Id="rId26" Type="http://schemas.openxmlformats.org/officeDocument/2006/relationships/image" Target="media/image18.png"/>
  <Relationship Id="rId27" Type="http://schemas.openxmlformats.org/officeDocument/2006/relationships/image" Target="media/image19.png"/>
  <Relationship Id="rId28" Type="http://schemas.openxmlformats.org/officeDocument/2006/relationships/image" Target="media/image20.png"/>
  <Relationship Id="rId29" Type="http://schemas.openxmlformats.org/officeDocument/2006/relationships/image" Target="media/image21.png"/>
  <Relationship Id="rId3" Type="http://schemas.openxmlformats.org/officeDocument/2006/relationships/styles" Target="styles.xml"/>
  <Relationship Id="rId30" Type="http://schemas.openxmlformats.org/officeDocument/2006/relationships/image" Target="media/image22.png"/>
  <Relationship Id="rId31" Type="http://schemas.openxmlformats.org/officeDocument/2006/relationships/image" Target="media/image23.png"/>
  <Relationship Id="rId32" Type="http://schemas.openxmlformats.org/officeDocument/2006/relationships/image" Target="media/image24.png"/>
  <Relationship Id="rId33" Type="http://schemas.openxmlformats.org/officeDocument/2006/relationships/image" Target="media/image25.png"/>
  <Relationship Id="rId34" Type="http://schemas.openxmlformats.org/officeDocument/2006/relationships/image" Target="media/image26.png"/>
  <Relationship Id="rId35" Type="http://schemas.openxmlformats.org/officeDocument/2006/relationships/image" Target="media/image27.png"/>
  <Relationship Id="rId36" Type="http://schemas.openxmlformats.org/officeDocument/2006/relationships/image" Target="media/image28.png"/>
  <Relationship Id="rId37" Type="http://schemas.openxmlformats.org/officeDocument/2006/relationships/image" Target="media/image29.png"/>
  <Relationship Id="rId38" Type="http://schemas.openxmlformats.org/officeDocument/2006/relationships/image" Target="media/image30.png"/>
  <Relationship Id="rId39" Type="http://schemas.openxmlformats.org/officeDocument/2006/relationships/image" Target="media/image31.png"/>
  <Relationship Id="rId4" Type="http://schemas.microsoft.com/office/2007/relationships/stylesWithEffects" Target="stylesWithEffects.xml"/>
  <Relationship Id="rId40" Type="http://schemas.openxmlformats.org/officeDocument/2006/relationships/image" Target="media/image32.png"/>
  <Relationship Id="rId41" Type="http://schemas.openxmlformats.org/officeDocument/2006/relationships/image" Target="media/image33.png"/>
  <Relationship Id="rId42" Type="http://schemas.openxmlformats.org/officeDocument/2006/relationships/hyperlink" TargetMode="External" Target="http://www.mass.gov/eohhs/consumer/disability-services/services-by-type/intellectual-disability/provider-support/home-and-community-services-info/"/>
  <Relationship Id="rId43" Type="http://schemas.openxmlformats.org/officeDocument/2006/relationships/image" Target="media/image34.png"/>
  <Relationship Id="rId44" Type="http://schemas.openxmlformats.org/officeDocument/2006/relationships/hyperlink" TargetMode="External" Target="http://www.mass.gov/eohhs/docs/dmr/hcsis/hcsis-incident-report.pdf"/>
  <Relationship Id="rId45" Type="http://schemas.openxmlformats.org/officeDocument/2006/relationships/image" Target="media/image35.png"/>
  <Relationship Id="rId46" Type="http://schemas.openxmlformats.org/officeDocument/2006/relationships/hyperlink" TargetMode="External" Target="mailto:dds.customerservices@state.ma.us"/>
  <Relationship Id="rId47" Type="http://schemas.openxmlformats.org/officeDocument/2006/relationships/header" Target="header1.xml"/>
  <Relationship Id="rId48" Type="http://schemas.openxmlformats.org/officeDocument/2006/relationships/footer" Target="footer1.xml"/>
  <Relationship Id="rId49" Type="http://schemas.openxmlformats.org/officeDocument/2006/relationships/fontTable" Target="fontTable.xml"/>
  <Relationship Id="rId5" Type="http://schemas.openxmlformats.org/officeDocument/2006/relationships/settings" Target="settings.xml"/>
  <Relationship Id="rId50" Type="http://schemas.openxmlformats.org/officeDocument/2006/relationships/theme" Target="theme/theme1.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header1.xml.rels><?xml version="1.0" encoding="UTF-8"?>

<Relationships xmlns="http://schemas.openxmlformats.org/package/2006/relationships">
  <Relationship Id="rId1" Type="http://schemas.openxmlformats.org/officeDocument/2006/relationships/image" Target="media/image3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E62AF-C31E-47D5-BCCD-09CC55B50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1880</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12571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2014-05-07T13:37:00Z</dcterms:created>
  <dc:creator>D'ascanio, Lauren Nicole</dc:creator>
  <lastModifiedBy>Victor Hernandez</lastModifiedBy>
  <dcterms:modified xsi:type="dcterms:W3CDTF">2014-05-07T13:37:00Z</dcterms:modified>
  <revision>2</revision>
</coreProperties>
</file>