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7A04" w14:textId="77777777" w:rsidR="00163AC5" w:rsidRDefault="00163AC5" w:rsidP="00163AC5">
      <w:pPr>
        <w:jc w:val="center"/>
      </w:pPr>
      <w:r>
        <w:t>COMMONWEALTH OF MASSACHUSETTS</w:t>
      </w:r>
    </w:p>
    <w:p w14:paraId="733A99E8" w14:textId="77777777" w:rsidR="00163AC5" w:rsidRDefault="00163AC5" w:rsidP="00163AC5">
      <w:pPr>
        <w:jc w:val="center"/>
      </w:pPr>
    </w:p>
    <w:p w14:paraId="2A2F4ACD" w14:textId="77777777" w:rsidR="00163AC5" w:rsidRDefault="00163AC5" w:rsidP="00163AC5">
      <w:pPr>
        <w:jc w:val="center"/>
      </w:pPr>
    </w:p>
    <w:p w14:paraId="73555524" w14:textId="77777777" w:rsidR="00163AC5" w:rsidRDefault="00163AC5" w:rsidP="00163AC5">
      <w:pPr>
        <w:tabs>
          <w:tab w:val="left" w:pos="5040"/>
          <w:tab w:val="right" w:pos="8640"/>
        </w:tabs>
      </w:pPr>
      <w:smartTag w:uri="urn:schemas-microsoft-com:office:smarttags" w:element="place">
        <w:smartTag w:uri="urn:schemas-microsoft-com:office:smarttags" w:element="City">
          <w:r>
            <w:t>SUFFOLK</w:t>
          </w:r>
        </w:smartTag>
      </w:smartTag>
      <w:r>
        <w:t xml:space="preserve"> COUNTY</w:t>
      </w:r>
      <w:r>
        <w:tab/>
        <w:t>BOARD OF REGISTRATION</w:t>
      </w:r>
    </w:p>
    <w:p w14:paraId="2BB02889" w14:textId="77777777" w:rsidR="00163AC5" w:rsidRDefault="00163AC5" w:rsidP="00163AC5">
      <w:pPr>
        <w:tabs>
          <w:tab w:val="left" w:pos="5040"/>
          <w:tab w:val="right" w:pos="8640"/>
        </w:tabs>
      </w:pPr>
      <w:r>
        <w:tab/>
        <w:t>IN PHARMACY</w:t>
      </w:r>
    </w:p>
    <w:p w14:paraId="200FDD53" w14:textId="77777777" w:rsidR="00163AC5" w:rsidRDefault="00163AC5" w:rsidP="00163AC5">
      <w:pPr>
        <w:tabs>
          <w:tab w:val="right" w:pos="8640"/>
        </w:tabs>
      </w:pPr>
    </w:p>
    <w:p w14:paraId="1BAA6C8E" w14:textId="77777777" w:rsidR="00163AC5" w:rsidRDefault="00163AC5" w:rsidP="00163AC5">
      <w:pPr>
        <w:tabs>
          <w:tab w:val="right" w:pos="8640"/>
        </w:tabs>
      </w:pPr>
    </w:p>
    <w:p w14:paraId="74134E49" w14:textId="77777777" w:rsidR="00163AC5" w:rsidRDefault="00163AC5" w:rsidP="00163AC5">
      <w:pPr>
        <w:tabs>
          <w:tab w:val="right" w:pos="8640"/>
        </w:tabs>
      </w:pPr>
      <w:r>
        <w:t>____________________________</w:t>
      </w:r>
    </w:p>
    <w:p w14:paraId="23AF4A65" w14:textId="77777777" w:rsidR="00163AC5" w:rsidRDefault="00163AC5" w:rsidP="00163AC5">
      <w:pPr>
        <w:tabs>
          <w:tab w:val="left" w:pos="2880"/>
          <w:tab w:val="right" w:pos="8640"/>
        </w:tabs>
      </w:pPr>
      <w:r>
        <w:tab/>
        <w:t xml:space="preserve">        )</w:t>
      </w:r>
      <w:r>
        <w:tab/>
      </w:r>
      <w:r>
        <w:tab/>
      </w:r>
    </w:p>
    <w:p w14:paraId="16C5D28B" w14:textId="77777777" w:rsidR="00163AC5" w:rsidRDefault="00163AC5" w:rsidP="00163AC5">
      <w:pPr>
        <w:tabs>
          <w:tab w:val="left" w:pos="2880"/>
          <w:tab w:val="right" w:pos="8640"/>
        </w:tabs>
      </w:pPr>
      <w:r>
        <w:t>Board of Registration in Pharmacy)</w:t>
      </w:r>
    </w:p>
    <w:p w14:paraId="3E2AEDC5" w14:textId="77777777" w:rsidR="00163AC5" w:rsidRPr="00071AB6" w:rsidRDefault="00163AC5" w:rsidP="00163AC5">
      <w:pPr>
        <w:tabs>
          <w:tab w:val="right" w:pos="3420"/>
          <w:tab w:val="center" w:pos="4320"/>
          <w:tab w:val="left" w:pos="5040"/>
        </w:tabs>
      </w:pPr>
      <w:r w:rsidRPr="00071AB6">
        <w:t>Petitioner</w:t>
      </w:r>
      <w:r>
        <w:t xml:space="preserve">       </w:t>
      </w:r>
      <w:r>
        <w:tab/>
        <w:t>)</w:t>
      </w:r>
    </w:p>
    <w:p w14:paraId="0FF07F27" w14:textId="77777777" w:rsidR="00163AC5" w:rsidRDefault="00163AC5" w:rsidP="00163AC5">
      <w:pPr>
        <w:tabs>
          <w:tab w:val="left" w:pos="2880"/>
          <w:tab w:val="left" w:pos="5040"/>
          <w:tab w:val="left" w:pos="6480"/>
          <w:tab w:val="right" w:pos="8640"/>
        </w:tabs>
      </w:pPr>
      <w:r w:rsidRPr="00071AB6">
        <w:t>v.</w:t>
      </w:r>
      <w:r>
        <w:tab/>
        <w:t xml:space="preserve">       )</w:t>
      </w:r>
    </w:p>
    <w:p w14:paraId="184AB3D1" w14:textId="77777777" w:rsidR="00163AC5" w:rsidRPr="0034572A" w:rsidRDefault="00163AC5" w:rsidP="00163AC5">
      <w:pPr>
        <w:tabs>
          <w:tab w:val="left" w:pos="2880"/>
          <w:tab w:val="left" w:pos="5040"/>
          <w:tab w:val="left" w:pos="6480"/>
          <w:tab w:val="right" w:pos="8640"/>
        </w:tabs>
        <w:rPr>
          <w:b/>
          <w:noProof/>
        </w:rPr>
      </w:pPr>
      <w:r>
        <w:rPr>
          <w:b/>
          <w:noProof/>
        </w:rPr>
        <w:t>HARDIK PATEL</w:t>
      </w:r>
      <w:r>
        <w:rPr>
          <w:b/>
          <w:noProof/>
        </w:rPr>
        <w:tab/>
        <w:t xml:space="preserve">       </w:t>
      </w:r>
      <w:r w:rsidRPr="001551B1">
        <w:rPr>
          <w:noProof/>
        </w:rPr>
        <w:t>)</w:t>
      </w:r>
      <w:r>
        <w:tab/>
        <w:t xml:space="preserve">Docket No.  </w:t>
      </w:r>
      <w:r>
        <w:rPr>
          <w:noProof/>
        </w:rPr>
        <w:t>PHA-2021-0007</w:t>
      </w:r>
    </w:p>
    <w:p w14:paraId="04E118B2" w14:textId="77777777" w:rsidR="00163AC5" w:rsidRDefault="00163AC5" w:rsidP="00163AC5">
      <w:pPr>
        <w:tabs>
          <w:tab w:val="left" w:pos="2880"/>
          <w:tab w:val="left" w:pos="6480"/>
          <w:tab w:val="right" w:pos="8640"/>
        </w:tabs>
        <w:rPr>
          <w:noProof/>
        </w:rPr>
      </w:pPr>
      <w:r>
        <w:t xml:space="preserve">License No. </w:t>
      </w:r>
      <w:r>
        <w:rPr>
          <w:bCs/>
        </w:rPr>
        <w:t>PH234865</w:t>
      </w:r>
      <w:r>
        <w:tab/>
        <w:t xml:space="preserve">     </w:t>
      </w:r>
      <w:proofErr w:type="gramStart"/>
      <w:r>
        <w:t xml:space="preserve">  </w:t>
      </w:r>
      <w:r>
        <w:rPr>
          <w:noProof/>
        </w:rPr>
        <w:t>)</w:t>
      </w:r>
      <w:proofErr w:type="gramEnd"/>
      <w:r>
        <w:rPr>
          <w:noProof/>
        </w:rPr>
        <w:t xml:space="preserve"> </w:t>
      </w:r>
      <w:r>
        <w:rPr>
          <w:noProof/>
        </w:rPr>
        <w:tab/>
      </w:r>
    </w:p>
    <w:p w14:paraId="4A7D07E1" w14:textId="77777777" w:rsidR="00163AC5" w:rsidRDefault="00163AC5" w:rsidP="00163AC5">
      <w:pPr>
        <w:tabs>
          <w:tab w:val="left" w:pos="2880"/>
          <w:tab w:val="left" w:pos="5040"/>
          <w:tab w:val="right" w:pos="8640"/>
        </w:tabs>
        <w:jc w:val="both"/>
        <w:rPr>
          <w:noProof/>
        </w:rPr>
      </w:pPr>
      <w:r w:rsidRPr="003173F7">
        <w:t>License Expire</w:t>
      </w:r>
      <w:r>
        <w:t>d</w:t>
      </w:r>
      <w:r w:rsidRPr="003173F7">
        <w:t xml:space="preserve"> </w:t>
      </w:r>
      <w:r>
        <w:t>12</w:t>
      </w:r>
      <w:r w:rsidRPr="00CD5BA1">
        <w:t>/</w:t>
      </w:r>
      <w:r>
        <w:t>31</w:t>
      </w:r>
      <w:r w:rsidRPr="00CD5BA1">
        <w:rPr>
          <w:noProof/>
        </w:rPr>
        <w:t>/</w:t>
      </w:r>
      <w:r>
        <w:rPr>
          <w:noProof/>
        </w:rPr>
        <w:t>2020         )</w:t>
      </w:r>
    </w:p>
    <w:p w14:paraId="39A42AD0" w14:textId="77777777" w:rsidR="00163AC5" w:rsidRPr="003173F7" w:rsidRDefault="00163AC5" w:rsidP="00163AC5">
      <w:pPr>
        <w:tabs>
          <w:tab w:val="left" w:pos="2880"/>
          <w:tab w:val="left" w:pos="5040"/>
          <w:tab w:val="right" w:pos="8640"/>
        </w:tabs>
        <w:jc w:val="both"/>
        <w:rPr>
          <w:noProof/>
        </w:rPr>
      </w:pPr>
      <w:r>
        <w:rPr>
          <w:noProof/>
        </w:rPr>
        <w:t>Respondent</w:t>
      </w:r>
      <w:r>
        <w:rPr>
          <w:noProof/>
        </w:rPr>
        <w:tab/>
        <w:t xml:space="preserve">       )</w:t>
      </w:r>
    </w:p>
    <w:p w14:paraId="6A0B52DD" w14:textId="77777777" w:rsidR="00163AC5" w:rsidRPr="003173F7" w:rsidRDefault="00163AC5" w:rsidP="00163AC5">
      <w:pPr>
        <w:tabs>
          <w:tab w:val="left" w:pos="2880"/>
          <w:tab w:val="left" w:pos="5040"/>
          <w:tab w:val="right" w:pos="8640"/>
        </w:tabs>
        <w:jc w:val="both"/>
      </w:pPr>
      <w:r>
        <w:t>___________________________ )</w:t>
      </w:r>
    </w:p>
    <w:p w14:paraId="4F76D84D" w14:textId="77777777" w:rsidR="00163AC5" w:rsidRDefault="00163AC5" w:rsidP="00163AC5">
      <w:pPr>
        <w:tabs>
          <w:tab w:val="left" w:pos="2880"/>
          <w:tab w:val="left" w:pos="5040"/>
          <w:tab w:val="right" w:pos="8640"/>
        </w:tabs>
        <w:rPr>
          <w:u w:val="single"/>
        </w:rPr>
      </w:pPr>
    </w:p>
    <w:p w14:paraId="1D54F105" w14:textId="77777777" w:rsidR="00163AC5" w:rsidRDefault="00163AC5" w:rsidP="00163AC5">
      <w:pPr>
        <w:tabs>
          <w:tab w:val="left" w:pos="2880"/>
          <w:tab w:val="left" w:pos="5040"/>
          <w:tab w:val="right" w:pos="8640"/>
        </w:tabs>
        <w:spacing w:line="480" w:lineRule="auto"/>
        <w:rPr>
          <w:u w:val="single"/>
        </w:rPr>
      </w:pPr>
    </w:p>
    <w:p w14:paraId="5EAF07A2" w14:textId="4EC380FD" w:rsidR="00163AC5" w:rsidRDefault="00163AC5" w:rsidP="00163AC5">
      <w:pPr>
        <w:pStyle w:val="Standard"/>
        <w:spacing w:line="480" w:lineRule="auto"/>
        <w:jc w:val="center"/>
        <w:rPr>
          <w:b/>
          <w:u w:val="single"/>
        </w:rPr>
      </w:pPr>
      <w:r>
        <w:rPr>
          <w:b/>
          <w:u w:val="single"/>
        </w:rPr>
        <w:t>FINAL DECISION AND ORDER BY DEFAULT</w:t>
      </w:r>
    </w:p>
    <w:p w14:paraId="7BC4C23E" w14:textId="77777777" w:rsidR="00163AC5" w:rsidRDefault="00163AC5" w:rsidP="00163AC5">
      <w:pPr>
        <w:pStyle w:val="Standard"/>
        <w:spacing w:line="480" w:lineRule="auto"/>
        <w:rPr>
          <w:b/>
          <w:u w:val="single"/>
        </w:rPr>
      </w:pPr>
    </w:p>
    <w:p w14:paraId="465CB00C" w14:textId="77777777" w:rsidR="00163AC5" w:rsidRDefault="00163AC5" w:rsidP="00163AC5">
      <w:pPr>
        <w:pStyle w:val="Standard"/>
        <w:spacing w:line="480" w:lineRule="auto"/>
        <w:ind w:firstLine="720"/>
      </w:pPr>
      <w:r>
        <w:t>On July 1, 2022, the Board of Registration in Pharmacy (“Board”) issued and duly served on Hardik Patel (“Respondent”), an Order to Show Cause (“Show Cause Order”) related to a complaint filed regarding Respondent’s license.</w:t>
      </w:r>
      <w:r>
        <w:rPr>
          <w:rStyle w:val="FootnoteSymbol"/>
          <w:sz w:val="20"/>
          <w:szCs w:val="20"/>
        </w:rPr>
        <w:footnoteReference w:id="1"/>
      </w:r>
      <w:r>
        <w:t xml:space="preserve">  In addition to stating the allegations against Respondent, the Show Cause Order notified Respondent that an Answer to the Show Cause Order (“Answer”) was to be submitted within 21 days of receipt of the Show Cause Order.</w:t>
      </w:r>
      <w:r>
        <w:rPr>
          <w:rStyle w:val="FootnoteSymbol"/>
          <w:sz w:val="20"/>
          <w:szCs w:val="20"/>
        </w:rPr>
        <w:footnoteReference w:id="2"/>
      </w:r>
      <w:r>
        <w:t xml:space="preserve">  The Show Cause Order also notified Respondent of the right to request a hearing on the allegations,</w:t>
      </w:r>
      <w:r>
        <w:rPr>
          <w:rStyle w:val="FootnoteSymbol"/>
          <w:sz w:val="20"/>
          <w:szCs w:val="20"/>
        </w:rPr>
        <w:footnoteReference w:id="3"/>
      </w:r>
      <w:r>
        <w:t xml:space="preserve"> and that any hearing request (“Request for Hearing”) was to be submitted within 21 days of receipt of the Show Cause Order.</w:t>
      </w:r>
      <w:r>
        <w:rPr>
          <w:rStyle w:val="FootnoteSymbol"/>
          <w:sz w:val="20"/>
          <w:szCs w:val="20"/>
        </w:rPr>
        <w:footnoteReference w:id="4"/>
      </w:r>
      <w:r>
        <w:t xml:space="preserve">  Respondent was further notified that failure to submit an </w:t>
      </w:r>
      <w:r>
        <w:lastRenderedPageBreak/>
        <w:t xml:space="preserve">Answer within 21 days “shall result in the entry of default in the above-captioned matter” and, if defaulted, “the Board may enter a Final Decision and Order that assumes the truth of the allegations in the Show Cause Order and may revoke, suspend, or take other disciplinary action against [Respondent’s] license…including any right to renew [Respondent’s] license.”  A copy of the Show Cause Order is attached to this Final Decision and Order by Default and is incorporated herein by reference.   </w:t>
      </w:r>
    </w:p>
    <w:p w14:paraId="6CDA8902" w14:textId="77777777" w:rsidR="00163AC5" w:rsidRDefault="00163AC5" w:rsidP="00163AC5">
      <w:pPr>
        <w:pStyle w:val="Standard"/>
        <w:spacing w:line="480" w:lineRule="auto"/>
        <w:ind w:firstLine="720"/>
      </w:pPr>
      <w:r>
        <w:t xml:space="preserve">As of the date of this Final Decision and Order by Default, Respondent has failed to file either an Answer or a Request for Hearing.  </w:t>
      </w:r>
    </w:p>
    <w:p w14:paraId="16C70AF7" w14:textId="77777777" w:rsidR="00163AC5" w:rsidRDefault="00163AC5" w:rsidP="00163AC5">
      <w:pPr>
        <w:pStyle w:val="Standard"/>
        <w:autoSpaceDE w:val="0"/>
        <w:spacing w:line="480" w:lineRule="auto"/>
      </w:pPr>
      <w:r>
        <w:tab/>
        <w:t xml:space="preserve">The Board has afforded Respondent an opportunity for a full and fair hearing on the allegations in the Show Cause Order as required by M.G.L. c. 30A, § 10, and sufficient notice of the issues involved to afford Respondent reasonable opportunity to prepare and present evidence and argument as required by M.G.L. c. 30A, § 11(1).  The Board has also notified Respondent of the obligation under 801 CMR 1.01(6)(d) to file an Answer to the Show Cause Order within 21 days of its receipt and of the consequences of failing to file an Answer or otherwise respond.  </w:t>
      </w:r>
    </w:p>
    <w:p w14:paraId="6CFC554F" w14:textId="77777777" w:rsidR="00163AC5" w:rsidRDefault="00163AC5" w:rsidP="00163AC5">
      <w:pPr>
        <w:pStyle w:val="Standard"/>
        <w:autoSpaceDE w:val="0"/>
        <w:spacing w:line="480" w:lineRule="auto"/>
      </w:pPr>
      <w:r>
        <w:t xml:space="preserve"> </w:t>
      </w:r>
      <w:r>
        <w:tab/>
        <w:t xml:space="preserve">As authorized by M.G.L. c. 30A, § 10(2), the Board may make informal disposition of any adjudicatory proceeding by default.  Upon default, the allegations of the complaint against Respondent are accepted as true.  </w:t>
      </w:r>
      <w:proofErr w:type="spellStart"/>
      <w:r>
        <w:rPr>
          <w:i/>
        </w:rPr>
        <w:t>Danca</w:t>
      </w:r>
      <w:proofErr w:type="spellEnd"/>
      <w:r>
        <w:rPr>
          <w:i/>
        </w:rPr>
        <w:t xml:space="preserve"> Corp. v. Raytheon Co.</w:t>
      </w:r>
      <w:r>
        <w:t>, 28 Mass. App. Ct. 942, 943 (1990).</w:t>
      </w:r>
    </w:p>
    <w:p w14:paraId="27619EA7" w14:textId="77777777" w:rsidR="00163AC5" w:rsidRDefault="00163AC5" w:rsidP="00163AC5">
      <w:pPr>
        <w:pStyle w:val="Standard"/>
        <w:autoSpaceDE w:val="0"/>
        <w:spacing w:line="480" w:lineRule="auto"/>
      </w:pPr>
      <w:r>
        <w:tab/>
        <w:t xml:space="preserve">Based on the foregoing, the Board enters a default in the above-captioned matter and, consequently, the allegations in the Order to Show Cause are deemed to be </w:t>
      </w:r>
      <w:proofErr w:type="gramStart"/>
      <w:r>
        <w:t>true</w:t>
      </w:r>
      <w:proofErr w:type="gramEnd"/>
      <w:r>
        <w:t xml:space="preserve"> and Respondent has waived the right to be heard.  In accordance with the Board’s authority and statutory mandate, the Board orders as follows:</w:t>
      </w:r>
    </w:p>
    <w:p w14:paraId="67103652" w14:textId="77777777" w:rsidR="00163AC5" w:rsidRDefault="00163AC5" w:rsidP="00163AC5">
      <w:pPr>
        <w:autoSpaceDE w:val="0"/>
        <w:autoSpaceDN w:val="0"/>
        <w:adjustRightInd w:val="0"/>
        <w:spacing w:line="480" w:lineRule="auto"/>
        <w:jc w:val="both"/>
      </w:pPr>
    </w:p>
    <w:p w14:paraId="7400D6D4" w14:textId="77777777" w:rsidR="00163AC5" w:rsidRDefault="00163AC5" w:rsidP="00163AC5">
      <w:pPr>
        <w:autoSpaceDE w:val="0"/>
        <w:autoSpaceDN w:val="0"/>
        <w:adjustRightInd w:val="0"/>
        <w:spacing w:line="480" w:lineRule="auto"/>
        <w:jc w:val="center"/>
        <w:rPr>
          <w:b/>
          <w:bCs/>
          <w:u w:val="single"/>
        </w:rPr>
      </w:pPr>
      <w:r>
        <w:rPr>
          <w:b/>
          <w:bCs/>
          <w:u w:val="single"/>
        </w:rPr>
        <w:lastRenderedPageBreak/>
        <w:t>ORDER</w:t>
      </w:r>
    </w:p>
    <w:p w14:paraId="5F3E8A8F" w14:textId="77777777" w:rsidR="00163AC5" w:rsidRDefault="00163AC5" w:rsidP="00163AC5">
      <w:pPr>
        <w:autoSpaceDE w:val="0"/>
        <w:autoSpaceDN w:val="0"/>
        <w:adjustRightInd w:val="0"/>
        <w:spacing w:line="480" w:lineRule="auto"/>
      </w:pPr>
      <w:r>
        <w:t xml:space="preserve">On September 1, 2022, in accordance with the Board’s authority and statutory mandate, the Board voted to issue this Final Decision and Order by Default and revoke Respondent’s pharmacist license, PH234865. </w:t>
      </w:r>
    </w:p>
    <w:p w14:paraId="7D56806A" w14:textId="0E8F7E2C" w:rsidR="00163AC5" w:rsidRDefault="00163AC5" w:rsidP="00163AC5">
      <w:pPr>
        <w:autoSpaceDE w:val="0"/>
        <w:autoSpaceDN w:val="0"/>
        <w:adjustRightInd w:val="0"/>
        <w:spacing w:line="480" w:lineRule="auto"/>
      </w:pPr>
      <w:r>
        <w:tab/>
        <w:t>In Favor:</w:t>
      </w:r>
      <w:r w:rsidR="00917041">
        <w:t xml:space="preserve"> Sebastian Hamilton, Caryn Belisle, Carly Jean-Francois, Julie Lanza, Jennifer Chin, John Rocchio, Dr. Richard Lopez, Sami Ahmed, Rita Morelli, Katie Thornell</w:t>
      </w:r>
    </w:p>
    <w:p w14:paraId="7A8954FF" w14:textId="77777777" w:rsidR="00163AC5" w:rsidRDefault="00163AC5" w:rsidP="00163AC5">
      <w:pPr>
        <w:autoSpaceDE w:val="0"/>
        <w:autoSpaceDN w:val="0"/>
        <w:adjustRightInd w:val="0"/>
        <w:spacing w:line="480" w:lineRule="auto"/>
      </w:pPr>
      <w:r>
        <w:tab/>
        <w:t>Opposed:</w:t>
      </w:r>
    </w:p>
    <w:p w14:paraId="018EA976" w14:textId="77777777" w:rsidR="00163AC5" w:rsidRDefault="00163AC5" w:rsidP="00163AC5">
      <w:pPr>
        <w:autoSpaceDE w:val="0"/>
        <w:autoSpaceDN w:val="0"/>
        <w:adjustRightInd w:val="0"/>
        <w:spacing w:line="480" w:lineRule="auto"/>
      </w:pPr>
      <w:r>
        <w:tab/>
        <w:t xml:space="preserve">Abstained: </w:t>
      </w:r>
    </w:p>
    <w:p w14:paraId="5907B9DB" w14:textId="77777777" w:rsidR="00163AC5" w:rsidRDefault="00163AC5" w:rsidP="00163AC5">
      <w:pPr>
        <w:autoSpaceDE w:val="0"/>
        <w:autoSpaceDN w:val="0"/>
        <w:adjustRightInd w:val="0"/>
        <w:spacing w:line="480" w:lineRule="auto"/>
      </w:pPr>
      <w:r>
        <w:tab/>
        <w:t xml:space="preserve">Recused: </w:t>
      </w:r>
    </w:p>
    <w:p w14:paraId="1871E3EC" w14:textId="5458D8BB" w:rsidR="00163AC5" w:rsidRDefault="00163AC5" w:rsidP="00163AC5">
      <w:pPr>
        <w:autoSpaceDE w:val="0"/>
        <w:autoSpaceDN w:val="0"/>
        <w:adjustRightInd w:val="0"/>
        <w:spacing w:line="480" w:lineRule="auto"/>
      </w:pPr>
      <w:r>
        <w:tab/>
        <w:t xml:space="preserve">Absent: </w:t>
      </w:r>
      <w:r w:rsidR="00917041">
        <w:t>Dawn Perry, Delilah Barnes</w:t>
      </w:r>
    </w:p>
    <w:p w14:paraId="6441A01C" w14:textId="77777777" w:rsidR="00163AC5" w:rsidRDefault="00163AC5" w:rsidP="00163AC5">
      <w:pPr>
        <w:autoSpaceDE w:val="0"/>
        <w:autoSpaceDN w:val="0"/>
        <w:adjustRightInd w:val="0"/>
        <w:spacing w:line="480" w:lineRule="auto"/>
        <w:jc w:val="center"/>
        <w:rPr>
          <w:b/>
          <w:bCs/>
          <w:u w:val="single"/>
        </w:rPr>
      </w:pPr>
      <w:r>
        <w:rPr>
          <w:b/>
          <w:bCs/>
          <w:u w:val="single"/>
        </w:rPr>
        <w:t>EFFECTIVE DATE OF ORDER</w:t>
      </w:r>
    </w:p>
    <w:p w14:paraId="44A84809" w14:textId="77777777" w:rsidR="00163AC5" w:rsidRDefault="00163AC5" w:rsidP="00163AC5">
      <w:pPr>
        <w:autoSpaceDE w:val="0"/>
        <w:autoSpaceDN w:val="0"/>
        <w:adjustRightInd w:val="0"/>
        <w:spacing w:line="480" w:lineRule="auto"/>
        <w:ind w:firstLine="720"/>
      </w:pPr>
      <w:r>
        <w:t xml:space="preserve">The Final Decision and Order by Default shall be effective 10 days from the Date Issued. </w:t>
      </w:r>
    </w:p>
    <w:p w14:paraId="06E05066" w14:textId="77777777" w:rsidR="00163AC5" w:rsidRDefault="00163AC5" w:rsidP="00163AC5">
      <w:pPr>
        <w:autoSpaceDE w:val="0"/>
        <w:autoSpaceDN w:val="0"/>
        <w:adjustRightInd w:val="0"/>
        <w:spacing w:line="480" w:lineRule="auto"/>
        <w:jc w:val="center"/>
        <w:rPr>
          <w:b/>
          <w:bCs/>
          <w:u w:val="single"/>
        </w:rPr>
      </w:pPr>
      <w:r>
        <w:rPr>
          <w:b/>
          <w:bCs/>
          <w:u w:val="single"/>
        </w:rPr>
        <w:t>RIGHT TO APPEAL</w:t>
      </w:r>
    </w:p>
    <w:p w14:paraId="66790556" w14:textId="77777777" w:rsidR="00163AC5" w:rsidRDefault="00163AC5" w:rsidP="00163AC5">
      <w:pPr>
        <w:spacing w:line="480" w:lineRule="auto"/>
        <w:jc w:val="both"/>
      </w:pPr>
      <w:r>
        <w:tab/>
        <w:t xml:space="preserve">Respondent is hereby notified of the right to appeal this Final Decision and Order to the Supreme Judicial Court, pursuant to M.G.L. c. 112, § 64 and M.G.L. c. 30A, §§ 14 and 15, within thirty (30) days of receipt of notice of this Final Decision and Order by Default. </w:t>
      </w:r>
    </w:p>
    <w:p w14:paraId="4BCE9B7E" w14:textId="77777777" w:rsidR="00163AC5" w:rsidRDefault="00163AC5" w:rsidP="00163AC5">
      <w:pPr>
        <w:spacing w:line="480" w:lineRule="auto"/>
        <w:jc w:val="both"/>
      </w:pPr>
    </w:p>
    <w:p w14:paraId="50301627" w14:textId="77777777" w:rsidR="00163AC5" w:rsidRDefault="00163AC5" w:rsidP="00163AC5">
      <w:pPr>
        <w:spacing w:line="480" w:lineRule="auto"/>
        <w:ind w:left="3600" w:firstLine="720"/>
        <w:jc w:val="both"/>
      </w:pPr>
      <w:r>
        <w:t>BOARD OF REGISTRATION</w:t>
      </w:r>
    </w:p>
    <w:p w14:paraId="5FCEA6CA" w14:textId="77777777" w:rsidR="00163AC5" w:rsidRDefault="00163AC5" w:rsidP="00163AC5">
      <w:pPr>
        <w:spacing w:line="480" w:lineRule="auto"/>
        <w:jc w:val="both"/>
      </w:pPr>
      <w:r>
        <w:tab/>
      </w:r>
      <w:r>
        <w:tab/>
      </w:r>
      <w:r>
        <w:tab/>
      </w:r>
      <w:r>
        <w:tab/>
      </w:r>
      <w:r>
        <w:tab/>
      </w:r>
      <w:r>
        <w:tab/>
        <w:t>IN PHARMACY</w:t>
      </w:r>
    </w:p>
    <w:p w14:paraId="15E17E4F" w14:textId="77777777" w:rsidR="00163AC5" w:rsidRDefault="00163AC5" w:rsidP="00163AC5">
      <w:pPr>
        <w:jc w:val="both"/>
      </w:pPr>
      <w:r>
        <w:tab/>
      </w:r>
      <w:r>
        <w:tab/>
      </w:r>
      <w:r>
        <w:tab/>
      </w:r>
      <w:r>
        <w:tab/>
      </w:r>
      <w:r>
        <w:tab/>
      </w:r>
      <w:r>
        <w:tab/>
        <w:t>__________________________</w:t>
      </w:r>
    </w:p>
    <w:p w14:paraId="06B757E5" w14:textId="77777777" w:rsidR="00163AC5" w:rsidRDefault="00163AC5" w:rsidP="00163AC5">
      <w:pPr>
        <w:ind w:left="5040" w:hanging="720"/>
        <w:jc w:val="both"/>
      </w:pPr>
      <w:r>
        <w:t xml:space="preserve">David Sencabaugh </w:t>
      </w:r>
    </w:p>
    <w:p w14:paraId="42B3B2B3" w14:textId="77777777" w:rsidR="00163AC5" w:rsidRDefault="00163AC5" w:rsidP="00163AC5">
      <w:pPr>
        <w:ind w:left="5040" w:hanging="720"/>
        <w:jc w:val="both"/>
      </w:pPr>
      <w:r>
        <w:t>Executive Director</w:t>
      </w:r>
    </w:p>
    <w:p w14:paraId="02DB53F3" w14:textId="7D0EF8B5" w:rsidR="00163AC5" w:rsidRDefault="00163AC5" w:rsidP="00163AC5">
      <w:pPr>
        <w:spacing w:line="480" w:lineRule="auto"/>
        <w:jc w:val="both"/>
      </w:pPr>
      <w:r>
        <w:t>Date Issued:</w:t>
      </w:r>
      <w:r w:rsidR="00BF71E7">
        <w:t xml:space="preserve"> 9/13/2022</w:t>
      </w:r>
      <w:r>
        <w:t xml:space="preserve">  </w:t>
      </w:r>
    </w:p>
    <w:p w14:paraId="6409C7C0" w14:textId="6C87D0C5" w:rsidR="00163AC5" w:rsidRDefault="00163AC5" w:rsidP="00163AC5">
      <w:pPr>
        <w:pStyle w:val="Standard"/>
        <w:spacing w:line="480" w:lineRule="auto"/>
      </w:pPr>
    </w:p>
    <w:p w14:paraId="3160FBEB" w14:textId="0EBB3752" w:rsidR="00D15A81" w:rsidRDefault="00D15A81" w:rsidP="00163AC5">
      <w:pPr>
        <w:pStyle w:val="Standard"/>
        <w:spacing w:line="480" w:lineRule="auto"/>
      </w:pPr>
      <w:r>
        <w:lastRenderedPageBreak/>
        <w:t>Notified:</w:t>
      </w:r>
    </w:p>
    <w:p w14:paraId="5C96CE64" w14:textId="77777777" w:rsidR="00D15A81" w:rsidRDefault="00D15A81" w:rsidP="00D15A81">
      <w:pPr>
        <w:rPr>
          <w:rFonts w:ascii="Century Schoolbook" w:hAnsi="Century Schoolbook"/>
          <w:b/>
          <w:bCs/>
          <w:sz w:val="22"/>
          <w:szCs w:val="22"/>
          <w:u w:val="single"/>
        </w:rPr>
      </w:pPr>
      <w:r>
        <w:rPr>
          <w:rFonts w:ascii="Century Schoolbook" w:hAnsi="Century Schoolbook"/>
          <w:b/>
          <w:bCs/>
          <w:u w:val="single"/>
        </w:rPr>
        <w:t>Via First Class &amp; Certified Mail No. 7019 1120 0000 7930 2460,</w:t>
      </w:r>
    </w:p>
    <w:p w14:paraId="2078AE31" w14:textId="77777777" w:rsidR="00D15A81" w:rsidRDefault="00D15A81" w:rsidP="00D15A81">
      <w:pPr>
        <w:rPr>
          <w:rFonts w:ascii="Century Schoolbook" w:hAnsi="Century Schoolbook"/>
          <w:b/>
          <w:bCs/>
          <w:u w:val="single"/>
        </w:rPr>
      </w:pPr>
      <w:r>
        <w:rPr>
          <w:rFonts w:ascii="Century Schoolbook" w:hAnsi="Century Schoolbook"/>
          <w:b/>
          <w:bCs/>
          <w:u w:val="single"/>
        </w:rPr>
        <w:t>Return Receipt Requested</w:t>
      </w:r>
    </w:p>
    <w:p w14:paraId="50BF5BCD" w14:textId="77777777" w:rsidR="00D15A81" w:rsidRDefault="00D15A81" w:rsidP="00D15A81">
      <w:pPr>
        <w:rPr>
          <w:rFonts w:ascii="Century Schoolbook" w:hAnsi="Century Schoolbook"/>
        </w:rPr>
      </w:pPr>
      <w:r>
        <w:rPr>
          <w:rFonts w:ascii="Century Schoolbook" w:hAnsi="Century Schoolbook"/>
        </w:rPr>
        <w:t>Hardik Patel</w:t>
      </w:r>
    </w:p>
    <w:p w14:paraId="0387A5EB" w14:textId="05514DFA" w:rsidR="00D15A81" w:rsidRDefault="007E7556" w:rsidP="007E7556">
      <w:pPr>
        <w:rPr>
          <w:rFonts w:ascii="Century Schoolbook" w:hAnsi="Century Schoolbook"/>
        </w:rPr>
      </w:pPr>
      <w:r w:rsidRPr="007E7556">
        <w:rPr>
          <w:rFonts w:ascii="Century Schoolbook" w:hAnsi="Century Schoolbook"/>
          <w:highlight w:val="lightGray"/>
        </w:rPr>
        <w:t>[Redacted]</w:t>
      </w:r>
    </w:p>
    <w:p w14:paraId="05F4E1C5" w14:textId="77777777" w:rsidR="00D15A81" w:rsidRDefault="00D15A81" w:rsidP="00D15A81">
      <w:pPr>
        <w:rPr>
          <w:rFonts w:ascii="Century Schoolbook" w:hAnsi="Century Schoolbook"/>
        </w:rPr>
      </w:pPr>
    </w:p>
    <w:p w14:paraId="1E85FB4A" w14:textId="77777777" w:rsidR="00D15A81" w:rsidRDefault="00D15A81" w:rsidP="00D15A81">
      <w:pPr>
        <w:rPr>
          <w:rFonts w:ascii="Century Schoolbook" w:hAnsi="Century Schoolbook"/>
          <w:b/>
          <w:bCs/>
          <w:u w:val="single"/>
        </w:rPr>
      </w:pPr>
      <w:r>
        <w:rPr>
          <w:rFonts w:ascii="Century Schoolbook" w:hAnsi="Century Schoolbook"/>
          <w:b/>
          <w:bCs/>
          <w:u w:val="single"/>
        </w:rPr>
        <w:t>Via First Class &amp; Certified Mail No. 7019 1120 0000 7930 2484,</w:t>
      </w:r>
    </w:p>
    <w:p w14:paraId="15060C9E" w14:textId="77777777" w:rsidR="00D15A81" w:rsidRDefault="00D15A81" w:rsidP="00D15A81">
      <w:pPr>
        <w:rPr>
          <w:rFonts w:ascii="Century Schoolbook" w:hAnsi="Century Schoolbook"/>
          <w:b/>
          <w:bCs/>
          <w:u w:val="single"/>
        </w:rPr>
      </w:pPr>
      <w:r>
        <w:rPr>
          <w:rFonts w:ascii="Century Schoolbook" w:hAnsi="Century Schoolbook"/>
          <w:b/>
          <w:bCs/>
          <w:u w:val="single"/>
        </w:rPr>
        <w:t>Return Receipt Requested</w:t>
      </w:r>
    </w:p>
    <w:p w14:paraId="241ECEDC" w14:textId="77777777" w:rsidR="00D15A81" w:rsidRDefault="00D15A81" w:rsidP="00D15A81">
      <w:pPr>
        <w:rPr>
          <w:rFonts w:ascii="Century Schoolbook" w:hAnsi="Century Schoolbook"/>
        </w:rPr>
      </w:pPr>
      <w:r>
        <w:rPr>
          <w:rFonts w:ascii="Century Schoolbook" w:hAnsi="Century Schoolbook"/>
        </w:rPr>
        <w:t>Hardik Patel</w:t>
      </w:r>
    </w:p>
    <w:p w14:paraId="4CF29002" w14:textId="77777777" w:rsidR="00D15A81" w:rsidRDefault="00D15A81" w:rsidP="00D15A81">
      <w:pPr>
        <w:rPr>
          <w:rFonts w:ascii="Century Schoolbook" w:hAnsi="Century Schoolbook"/>
        </w:rPr>
      </w:pPr>
      <w:r>
        <w:rPr>
          <w:rFonts w:ascii="Century Schoolbook" w:hAnsi="Century Schoolbook"/>
        </w:rPr>
        <w:t>111 Ellis Ave.</w:t>
      </w:r>
    </w:p>
    <w:p w14:paraId="108B7E83" w14:textId="77777777" w:rsidR="00D15A81" w:rsidRDefault="00D15A81" w:rsidP="00D15A81">
      <w:pPr>
        <w:rPr>
          <w:rFonts w:ascii="Century Schoolbook" w:hAnsi="Century Schoolbook"/>
        </w:rPr>
      </w:pPr>
      <w:r>
        <w:rPr>
          <w:rFonts w:ascii="Century Schoolbook" w:hAnsi="Century Schoolbook"/>
        </w:rPr>
        <w:t>Fredericksburg, VA 22401</w:t>
      </w:r>
    </w:p>
    <w:p w14:paraId="52811CA3" w14:textId="77777777" w:rsidR="00D15A81" w:rsidRDefault="00D15A81" w:rsidP="00D15A81">
      <w:pPr>
        <w:rPr>
          <w:rFonts w:ascii="Century Schoolbook" w:hAnsi="Century Schoolbook"/>
        </w:rPr>
      </w:pPr>
    </w:p>
    <w:p w14:paraId="3E348A22" w14:textId="77777777" w:rsidR="00D15A81" w:rsidRDefault="00D15A81" w:rsidP="00D15A81">
      <w:pPr>
        <w:rPr>
          <w:rFonts w:ascii="Century Schoolbook" w:hAnsi="Century Schoolbook"/>
          <w:b/>
          <w:bCs/>
          <w:u w:val="single"/>
        </w:rPr>
      </w:pPr>
      <w:r>
        <w:rPr>
          <w:rFonts w:ascii="Century Schoolbook" w:hAnsi="Century Schoolbook"/>
          <w:b/>
          <w:bCs/>
          <w:u w:val="single"/>
        </w:rPr>
        <w:t>By Hand:</w:t>
      </w:r>
    </w:p>
    <w:p w14:paraId="00A409EE"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Patricia Blackburn</w:t>
      </w:r>
    </w:p>
    <w:p w14:paraId="301D9F31"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Acting Chief Prosecutor</w:t>
      </w:r>
    </w:p>
    <w:p w14:paraId="7B70E953"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Massachusetts Department of Public Health</w:t>
      </w:r>
    </w:p>
    <w:p w14:paraId="35B40848"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Office of the General Counsel</w:t>
      </w:r>
    </w:p>
    <w:p w14:paraId="56AE7C69"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250 Washington Street</w:t>
      </w:r>
    </w:p>
    <w:p w14:paraId="7EE7A234" w14:textId="77777777" w:rsidR="00D15A81" w:rsidRDefault="00D15A81" w:rsidP="00D15A81">
      <w:pPr>
        <w:pStyle w:val="NormalWeb"/>
        <w:shd w:val="clear" w:color="auto" w:fill="FFFFFF"/>
        <w:spacing w:before="0" w:beforeAutospacing="0" w:after="0" w:afterAutospacing="0"/>
        <w:rPr>
          <w:rFonts w:ascii="Century Schoolbook" w:hAnsi="Century Schoolbook" w:cs="Segoe UI"/>
          <w:color w:val="242424"/>
          <w:sz w:val="22"/>
          <w:szCs w:val="22"/>
        </w:rPr>
      </w:pPr>
      <w:r>
        <w:rPr>
          <w:rFonts w:ascii="Century Schoolbook" w:hAnsi="Century Schoolbook" w:cs="Segoe UI"/>
          <w:color w:val="242424"/>
          <w:sz w:val="22"/>
          <w:szCs w:val="22"/>
        </w:rPr>
        <w:t>Boston, MA 02108</w:t>
      </w:r>
    </w:p>
    <w:p w14:paraId="1746B1D5" w14:textId="77777777" w:rsidR="00D15A81" w:rsidRDefault="00D15A81" w:rsidP="00D15A81">
      <w:pPr>
        <w:rPr>
          <w:rFonts w:ascii="Century Schoolbook" w:hAnsi="Century Schoolbook" w:cstheme="minorBidi"/>
          <w:sz w:val="22"/>
          <w:szCs w:val="22"/>
        </w:rPr>
      </w:pPr>
    </w:p>
    <w:p w14:paraId="50AF63D2" w14:textId="77777777" w:rsidR="00D15A81" w:rsidRDefault="00D15A81" w:rsidP="00163AC5">
      <w:pPr>
        <w:pStyle w:val="Standard"/>
        <w:spacing w:line="480" w:lineRule="auto"/>
      </w:pPr>
    </w:p>
    <w:p w14:paraId="664105A3" w14:textId="77777777" w:rsidR="00163AC5" w:rsidRDefault="00163AC5" w:rsidP="00163AC5">
      <w:pPr>
        <w:tabs>
          <w:tab w:val="right" w:pos="3420"/>
          <w:tab w:val="center" w:pos="4320"/>
          <w:tab w:val="left" w:pos="5040"/>
        </w:tabs>
        <w:spacing w:line="480" w:lineRule="auto"/>
      </w:pPr>
    </w:p>
    <w:p w14:paraId="678225D7" w14:textId="77777777" w:rsidR="00163AC5" w:rsidRDefault="00163AC5" w:rsidP="00163AC5">
      <w:pPr>
        <w:tabs>
          <w:tab w:val="left" w:pos="2880"/>
          <w:tab w:val="left" w:pos="5040"/>
          <w:tab w:val="right" w:pos="8640"/>
        </w:tabs>
        <w:spacing w:line="480" w:lineRule="auto"/>
        <w:jc w:val="center"/>
      </w:pPr>
    </w:p>
    <w:p w14:paraId="4DB8A860" w14:textId="473C951B" w:rsidR="00966515" w:rsidRDefault="00966515"/>
    <w:p w14:paraId="7A311541" w14:textId="480966C2" w:rsidR="00021C5A" w:rsidRDefault="00021C5A"/>
    <w:p w14:paraId="2BB7FBF7" w14:textId="4C4A0441" w:rsidR="00021C5A" w:rsidRDefault="00021C5A"/>
    <w:p w14:paraId="4E91FD11" w14:textId="51A64BA4" w:rsidR="00021C5A" w:rsidRDefault="00021C5A"/>
    <w:p w14:paraId="73B0C3F1" w14:textId="5F59EDEF" w:rsidR="00021C5A" w:rsidRDefault="00021C5A"/>
    <w:p w14:paraId="1809CD8E" w14:textId="4B1F915C" w:rsidR="00021C5A" w:rsidRDefault="00021C5A"/>
    <w:p w14:paraId="151848EC" w14:textId="5FB238AF" w:rsidR="00021C5A" w:rsidRDefault="00021C5A"/>
    <w:p w14:paraId="53357F32" w14:textId="465D710A" w:rsidR="00021C5A" w:rsidRDefault="00021C5A"/>
    <w:p w14:paraId="09C6583D" w14:textId="1933DA34" w:rsidR="00021C5A" w:rsidRDefault="00021C5A"/>
    <w:p w14:paraId="7546BFA6" w14:textId="36333D70" w:rsidR="00021C5A" w:rsidRDefault="00021C5A"/>
    <w:p w14:paraId="66C8CE86" w14:textId="40A7C68B" w:rsidR="00021C5A" w:rsidRDefault="00021C5A"/>
    <w:p w14:paraId="7F78907E" w14:textId="4F4C3559" w:rsidR="00021C5A" w:rsidRDefault="00021C5A"/>
    <w:p w14:paraId="39A76FAC" w14:textId="6773F93E" w:rsidR="00021C5A" w:rsidRDefault="00021C5A"/>
    <w:p w14:paraId="672D9E9B" w14:textId="5C2A8D67" w:rsidR="00021C5A" w:rsidRDefault="00021C5A"/>
    <w:p w14:paraId="677F943D" w14:textId="2466D09D" w:rsidR="00021C5A" w:rsidRDefault="00021C5A"/>
    <w:p w14:paraId="175DD275" w14:textId="055F878F" w:rsidR="00021C5A" w:rsidRDefault="00021C5A"/>
    <w:p w14:paraId="3CE01D24" w14:textId="7CCABDA6" w:rsidR="00021C5A" w:rsidRDefault="00021C5A"/>
    <w:p w14:paraId="4BE37A71" w14:textId="77777777" w:rsidR="0046513A" w:rsidRDefault="0046513A" w:rsidP="00021C5A">
      <w:pPr>
        <w:tabs>
          <w:tab w:val="center" w:pos="4320"/>
        </w:tabs>
        <w:jc w:val="center"/>
      </w:pPr>
    </w:p>
    <w:p w14:paraId="75643AE3" w14:textId="618BD126" w:rsidR="00021C5A" w:rsidRPr="00021C5A" w:rsidRDefault="00021C5A" w:rsidP="00021C5A">
      <w:pPr>
        <w:tabs>
          <w:tab w:val="center" w:pos="4320"/>
        </w:tabs>
        <w:jc w:val="center"/>
      </w:pPr>
      <w:r w:rsidRPr="00021C5A">
        <w:lastRenderedPageBreak/>
        <w:t>COMMONWEALTH OF MASSACHUSETTS</w:t>
      </w:r>
    </w:p>
    <w:p w14:paraId="21341F96" w14:textId="77777777" w:rsidR="00021C5A" w:rsidRPr="00021C5A" w:rsidRDefault="00021C5A" w:rsidP="00021C5A">
      <w:pPr>
        <w:tabs>
          <w:tab w:val="center" w:pos="4320"/>
        </w:tabs>
      </w:pPr>
    </w:p>
    <w:p w14:paraId="67AC808D" w14:textId="77777777" w:rsidR="00021C5A" w:rsidRPr="00021C5A" w:rsidRDefault="00021C5A" w:rsidP="00021C5A">
      <w:pPr>
        <w:tabs>
          <w:tab w:val="center" w:pos="4320"/>
        </w:tabs>
      </w:pPr>
    </w:p>
    <w:p w14:paraId="5FCC90DD" w14:textId="77777777" w:rsidR="00021C5A" w:rsidRPr="00021C5A" w:rsidRDefault="00021C5A" w:rsidP="00021C5A">
      <w:pPr>
        <w:tabs>
          <w:tab w:val="center" w:pos="4320"/>
        </w:tabs>
      </w:pPr>
    </w:p>
    <w:p w14:paraId="45DE60DA" w14:textId="77777777" w:rsidR="00021C5A" w:rsidRPr="00021C5A" w:rsidRDefault="00021C5A" w:rsidP="00021C5A">
      <w:pPr>
        <w:tabs>
          <w:tab w:val="center" w:pos="4320"/>
          <w:tab w:val="left" w:pos="5040"/>
        </w:tabs>
      </w:pPr>
      <w:smartTag w:uri="urn:schemas-microsoft-com:office:smarttags" w:element="place">
        <w:smartTag w:uri="urn:schemas-microsoft-com:office:smarttags" w:element="City">
          <w:r w:rsidRPr="00021C5A">
            <w:t>SUFFOLK</w:t>
          </w:r>
        </w:smartTag>
      </w:smartTag>
      <w:r w:rsidRPr="00021C5A">
        <w:t xml:space="preserve"> COUNTY</w:t>
      </w:r>
      <w:r w:rsidRPr="00021C5A">
        <w:tab/>
      </w:r>
      <w:r w:rsidRPr="00021C5A">
        <w:tab/>
        <w:t>BOARD OF REGISTRATION</w:t>
      </w:r>
    </w:p>
    <w:p w14:paraId="7F365A9E" w14:textId="77777777" w:rsidR="00021C5A" w:rsidRPr="00021C5A" w:rsidRDefault="00021C5A" w:rsidP="00021C5A">
      <w:pPr>
        <w:tabs>
          <w:tab w:val="center" w:pos="4320"/>
          <w:tab w:val="left" w:pos="5040"/>
        </w:tabs>
      </w:pPr>
      <w:r w:rsidRPr="00021C5A">
        <w:tab/>
      </w:r>
      <w:r w:rsidRPr="00021C5A">
        <w:tab/>
        <w:t>IN PHARMACY</w:t>
      </w:r>
    </w:p>
    <w:p w14:paraId="633F4DEA" w14:textId="77777777" w:rsidR="00021C5A" w:rsidRPr="00021C5A" w:rsidRDefault="00021C5A" w:rsidP="00021C5A">
      <w:pPr>
        <w:tabs>
          <w:tab w:val="center" w:pos="4320"/>
          <w:tab w:val="left" w:pos="5040"/>
        </w:tabs>
      </w:pPr>
    </w:p>
    <w:p w14:paraId="0E9D0737" w14:textId="77777777" w:rsidR="00021C5A" w:rsidRPr="00021C5A" w:rsidRDefault="00021C5A" w:rsidP="00021C5A">
      <w:pPr>
        <w:tabs>
          <w:tab w:val="center" w:pos="4320"/>
          <w:tab w:val="left" w:pos="5040"/>
        </w:tabs>
      </w:pPr>
      <w:r w:rsidRPr="00021C5A">
        <w:t>___________________________________</w:t>
      </w:r>
    </w:p>
    <w:p w14:paraId="392A9076" w14:textId="77777777" w:rsidR="00021C5A" w:rsidRPr="00021C5A" w:rsidRDefault="00021C5A" w:rsidP="00021C5A">
      <w:pPr>
        <w:tabs>
          <w:tab w:val="right" w:pos="3420"/>
          <w:tab w:val="center" w:pos="4320"/>
          <w:tab w:val="left" w:pos="5040"/>
        </w:tabs>
      </w:pPr>
      <w:r w:rsidRPr="00021C5A">
        <w:tab/>
      </w:r>
      <w:r w:rsidRPr="00021C5A">
        <w:tab/>
        <w:t>)</w:t>
      </w:r>
    </w:p>
    <w:p w14:paraId="30F4E3A6" w14:textId="77777777" w:rsidR="00021C5A" w:rsidRPr="00021C5A" w:rsidRDefault="00021C5A" w:rsidP="00021C5A">
      <w:pPr>
        <w:tabs>
          <w:tab w:val="right" w:pos="3420"/>
          <w:tab w:val="center" w:pos="4320"/>
          <w:tab w:val="left" w:pos="5040"/>
        </w:tabs>
      </w:pPr>
      <w:r w:rsidRPr="00021C5A">
        <w:t>Board of Registration in Pharmacy,</w:t>
      </w:r>
      <w:r w:rsidRPr="00021C5A">
        <w:tab/>
      </w:r>
      <w:r w:rsidRPr="00021C5A">
        <w:tab/>
        <w:t>)</w:t>
      </w:r>
    </w:p>
    <w:p w14:paraId="3DCE168B" w14:textId="77777777" w:rsidR="00021C5A" w:rsidRPr="00021C5A" w:rsidRDefault="00021C5A" w:rsidP="00021C5A">
      <w:pPr>
        <w:tabs>
          <w:tab w:val="right" w:pos="3420"/>
          <w:tab w:val="center" w:pos="4320"/>
          <w:tab w:val="left" w:pos="5040"/>
        </w:tabs>
      </w:pPr>
      <w:r w:rsidRPr="00021C5A">
        <w:t>Petitioner</w:t>
      </w:r>
      <w:r w:rsidRPr="00021C5A">
        <w:tab/>
      </w:r>
      <w:r w:rsidRPr="00021C5A">
        <w:tab/>
        <w:t>)</w:t>
      </w:r>
      <w:r w:rsidRPr="00021C5A">
        <w:tab/>
      </w:r>
    </w:p>
    <w:p w14:paraId="2643B807" w14:textId="77777777" w:rsidR="00021C5A" w:rsidRPr="00021C5A" w:rsidRDefault="00021C5A" w:rsidP="00021C5A">
      <w:pPr>
        <w:tabs>
          <w:tab w:val="right" w:pos="3420"/>
          <w:tab w:val="center" w:pos="4320"/>
          <w:tab w:val="left" w:pos="5040"/>
        </w:tabs>
      </w:pPr>
      <w:r w:rsidRPr="00021C5A">
        <w:t>v.</w:t>
      </w:r>
      <w:r w:rsidRPr="00021C5A">
        <w:tab/>
      </w:r>
      <w:r w:rsidRPr="00021C5A">
        <w:tab/>
        <w:t>)</w:t>
      </w:r>
      <w:r w:rsidRPr="00021C5A">
        <w:tab/>
      </w:r>
    </w:p>
    <w:p w14:paraId="0EF79CBE" w14:textId="77777777" w:rsidR="00021C5A" w:rsidRPr="00021C5A" w:rsidRDefault="00021C5A" w:rsidP="00021C5A">
      <w:pPr>
        <w:tabs>
          <w:tab w:val="right" w:pos="3420"/>
          <w:tab w:val="center" w:pos="4320"/>
          <w:tab w:val="left" w:pos="5040"/>
        </w:tabs>
      </w:pPr>
      <w:r w:rsidRPr="00021C5A">
        <w:rPr>
          <w:b/>
        </w:rPr>
        <w:t>HARDIK S. PATEL</w:t>
      </w:r>
      <w:r w:rsidRPr="00021C5A">
        <w:rPr>
          <w:b/>
        </w:rPr>
        <w:tab/>
      </w:r>
      <w:r w:rsidRPr="00021C5A">
        <w:rPr>
          <w:b/>
        </w:rPr>
        <w:tab/>
      </w:r>
      <w:r w:rsidRPr="00021C5A">
        <w:t>)</w:t>
      </w:r>
      <w:r w:rsidRPr="00021C5A">
        <w:tab/>
      </w:r>
      <w:r w:rsidRPr="00021C5A">
        <w:tab/>
        <w:t xml:space="preserve">Docket No. </w:t>
      </w:r>
      <w:r w:rsidRPr="00021C5A">
        <w:tab/>
        <w:t>PHA-2021-0007</w:t>
      </w:r>
    </w:p>
    <w:p w14:paraId="4C44E157" w14:textId="77777777" w:rsidR="00021C5A" w:rsidRPr="00021C5A" w:rsidRDefault="00021C5A" w:rsidP="00021C5A">
      <w:pPr>
        <w:tabs>
          <w:tab w:val="right" w:pos="3420"/>
          <w:tab w:val="center" w:pos="4320"/>
          <w:tab w:val="left" w:pos="5040"/>
        </w:tabs>
      </w:pPr>
      <w:r w:rsidRPr="00021C5A">
        <w:t>PH License No. 234865</w:t>
      </w:r>
      <w:r w:rsidRPr="00021C5A">
        <w:tab/>
      </w:r>
      <w:r w:rsidRPr="00021C5A">
        <w:tab/>
        <w:t>)</w:t>
      </w:r>
      <w:r w:rsidRPr="00021C5A">
        <w:tab/>
      </w:r>
      <w:r w:rsidRPr="00021C5A">
        <w:tab/>
      </w:r>
      <w:r w:rsidRPr="00021C5A">
        <w:tab/>
      </w:r>
      <w:r w:rsidRPr="00021C5A">
        <w:tab/>
      </w:r>
    </w:p>
    <w:p w14:paraId="0985A8EA" w14:textId="77777777" w:rsidR="00021C5A" w:rsidRPr="00021C5A" w:rsidRDefault="00021C5A" w:rsidP="00021C5A">
      <w:pPr>
        <w:tabs>
          <w:tab w:val="right" w:pos="3420"/>
          <w:tab w:val="center" w:pos="4320"/>
          <w:tab w:val="left" w:pos="5040"/>
        </w:tabs>
      </w:pPr>
      <w:r w:rsidRPr="00021C5A">
        <w:t>License Expired 12/31/2020</w:t>
      </w:r>
      <w:r w:rsidRPr="00021C5A">
        <w:tab/>
      </w:r>
      <w:r w:rsidRPr="00021C5A">
        <w:tab/>
        <w:t>)</w:t>
      </w:r>
    </w:p>
    <w:p w14:paraId="67ADD878" w14:textId="77777777" w:rsidR="00021C5A" w:rsidRPr="00021C5A" w:rsidRDefault="00021C5A" w:rsidP="00021C5A">
      <w:pPr>
        <w:tabs>
          <w:tab w:val="right" w:pos="3420"/>
          <w:tab w:val="center" w:pos="4320"/>
          <w:tab w:val="left" w:pos="5040"/>
        </w:tabs>
      </w:pPr>
      <w:r w:rsidRPr="00021C5A">
        <w:t>Respondent</w:t>
      </w:r>
      <w:r w:rsidRPr="00021C5A">
        <w:tab/>
      </w:r>
      <w:r w:rsidRPr="00021C5A">
        <w:tab/>
        <w:t>)</w:t>
      </w:r>
    </w:p>
    <w:p w14:paraId="13566E08" w14:textId="77777777" w:rsidR="00021C5A" w:rsidRPr="00021C5A" w:rsidRDefault="00021C5A" w:rsidP="00021C5A">
      <w:pPr>
        <w:tabs>
          <w:tab w:val="right" w:pos="3420"/>
          <w:tab w:val="center" w:pos="4320"/>
          <w:tab w:val="left" w:pos="5040"/>
        </w:tabs>
      </w:pPr>
      <w:r w:rsidRPr="00021C5A">
        <w:t>__________________________</w:t>
      </w:r>
      <w:r w:rsidRPr="00021C5A">
        <w:tab/>
        <w:t>_________ )</w:t>
      </w:r>
    </w:p>
    <w:p w14:paraId="75C7D4BD" w14:textId="77777777" w:rsidR="00021C5A" w:rsidRPr="00021C5A" w:rsidRDefault="00021C5A" w:rsidP="00021C5A">
      <w:pPr>
        <w:tabs>
          <w:tab w:val="right" w:pos="3420"/>
          <w:tab w:val="center" w:pos="4320"/>
          <w:tab w:val="left" w:pos="5040"/>
        </w:tabs>
      </w:pPr>
    </w:p>
    <w:p w14:paraId="0E393A78" w14:textId="77777777" w:rsidR="00021C5A" w:rsidRPr="00021C5A" w:rsidRDefault="00021C5A" w:rsidP="00021C5A">
      <w:pPr>
        <w:tabs>
          <w:tab w:val="right" w:pos="3420"/>
          <w:tab w:val="center" w:pos="4320"/>
          <w:tab w:val="left" w:pos="5040"/>
        </w:tabs>
      </w:pPr>
    </w:p>
    <w:p w14:paraId="4484BEF9" w14:textId="77777777" w:rsidR="00021C5A" w:rsidRPr="00021C5A" w:rsidRDefault="00021C5A" w:rsidP="00021C5A">
      <w:pPr>
        <w:tabs>
          <w:tab w:val="center" w:pos="4320"/>
        </w:tabs>
        <w:rPr>
          <w:b/>
          <w:u w:val="single"/>
        </w:rPr>
      </w:pPr>
      <w:r w:rsidRPr="00021C5A">
        <w:tab/>
      </w:r>
      <w:r w:rsidRPr="00021C5A">
        <w:rPr>
          <w:b/>
          <w:u w:val="single"/>
        </w:rPr>
        <w:t>ORDER TO SHOW CAUSE</w:t>
      </w:r>
    </w:p>
    <w:p w14:paraId="339F24D5" w14:textId="77777777" w:rsidR="00021C5A" w:rsidRPr="00021C5A" w:rsidRDefault="00021C5A" w:rsidP="00021C5A">
      <w:pPr>
        <w:tabs>
          <w:tab w:val="right" w:pos="3420"/>
          <w:tab w:val="center" w:pos="4320"/>
          <w:tab w:val="left" w:pos="5040"/>
        </w:tabs>
        <w:rPr>
          <w:b/>
          <w:u w:val="single"/>
        </w:rPr>
      </w:pPr>
    </w:p>
    <w:p w14:paraId="7B54D911" w14:textId="77777777" w:rsidR="00021C5A" w:rsidRPr="00021C5A" w:rsidRDefault="00021C5A" w:rsidP="00021C5A">
      <w:pPr>
        <w:tabs>
          <w:tab w:val="right" w:pos="3420"/>
          <w:tab w:val="center" w:pos="4320"/>
          <w:tab w:val="left" w:pos="5040"/>
        </w:tabs>
        <w:rPr>
          <w:b/>
          <w:u w:val="single"/>
        </w:rPr>
      </w:pPr>
    </w:p>
    <w:p w14:paraId="01184B47" w14:textId="77777777" w:rsidR="00021C5A" w:rsidRPr="00021C5A" w:rsidRDefault="00021C5A" w:rsidP="00021C5A">
      <w:pPr>
        <w:tabs>
          <w:tab w:val="left" w:pos="360"/>
          <w:tab w:val="left" w:pos="720"/>
          <w:tab w:val="right" w:pos="3420"/>
          <w:tab w:val="center" w:pos="4320"/>
          <w:tab w:val="left" w:pos="5040"/>
        </w:tabs>
      </w:pPr>
      <w:r w:rsidRPr="00021C5A">
        <w:tab/>
      </w:r>
      <w:r w:rsidRPr="00021C5A">
        <w:tab/>
      </w:r>
      <w:r w:rsidRPr="00021C5A">
        <w:rPr>
          <w:b/>
        </w:rPr>
        <w:t>HARDIK S. PATEL</w:t>
      </w:r>
      <w:r w:rsidRPr="00021C5A">
        <w:t xml:space="preserve">, you are hereby ordered to appear and show cause why the Massachusetts Board of Registration in Pharmacy (Board) should not suspend, revoke, or otherwise take action against your license to practice as a pharmacist (PH) in the Commonwealth of Massachusetts, License No. PH234865, or your right to renew such license, </w:t>
      </w:r>
      <w:r w:rsidRPr="00021C5A">
        <w:rPr>
          <w:szCs w:val="20"/>
        </w:rPr>
        <w:t>pursuant to Massachusetts General Laws (G.L.) chapter 112, §§ 42A and 61 and Code of Massachusetts Regulations (CMR), Title 247, §10.03, based upon the following facts and allegations</w:t>
      </w:r>
      <w:r w:rsidRPr="00021C5A">
        <w:t>:</w:t>
      </w:r>
    </w:p>
    <w:p w14:paraId="1C0C9E10" w14:textId="77777777" w:rsidR="00021C5A" w:rsidRPr="00021C5A" w:rsidRDefault="00021C5A" w:rsidP="00021C5A">
      <w:pPr>
        <w:tabs>
          <w:tab w:val="left" w:pos="720"/>
          <w:tab w:val="right" w:pos="3420"/>
          <w:tab w:val="center" w:pos="4320"/>
          <w:tab w:val="left" w:pos="5040"/>
        </w:tabs>
      </w:pPr>
    </w:p>
    <w:p w14:paraId="2B18994B" w14:textId="77777777" w:rsidR="00021C5A" w:rsidRPr="00021C5A" w:rsidRDefault="00021C5A" w:rsidP="00021C5A">
      <w:pPr>
        <w:numPr>
          <w:ilvl w:val="0"/>
          <w:numId w:val="1"/>
        </w:numPr>
        <w:ind w:hanging="720"/>
      </w:pPr>
      <w:r w:rsidRPr="00021C5A">
        <w:t>On or about August 21, 2013, the Board issued to you a license to engage in the practice of pharmacy in the Commonwealth of Massachusetts, License No. PH234865.  Your MA license expired on December 31, 2020.</w:t>
      </w:r>
    </w:p>
    <w:p w14:paraId="69BD8A2E" w14:textId="77777777" w:rsidR="00021C5A" w:rsidRPr="00021C5A" w:rsidRDefault="00021C5A" w:rsidP="00021C5A">
      <w:pPr>
        <w:tabs>
          <w:tab w:val="left" w:pos="0"/>
        </w:tabs>
        <w:ind w:left="360"/>
        <w:rPr>
          <w:szCs w:val="20"/>
        </w:rPr>
      </w:pPr>
    </w:p>
    <w:p w14:paraId="276AE430" w14:textId="77777777" w:rsidR="00021C5A" w:rsidRPr="00021C5A" w:rsidRDefault="00021C5A" w:rsidP="00021C5A">
      <w:pPr>
        <w:numPr>
          <w:ilvl w:val="0"/>
          <w:numId w:val="1"/>
        </w:numPr>
        <w:tabs>
          <w:tab w:val="left" w:pos="0"/>
        </w:tabs>
        <w:ind w:hanging="720"/>
        <w:rPr>
          <w:szCs w:val="20"/>
        </w:rPr>
      </w:pPr>
      <w:r w:rsidRPr="00021C5A">
        <w:rPr>
          <w:szCs w:val="20"/>
        </w:rPr>
        <w:t>At all times relevant to the allegations in this Order to Show Cause, you possessed a pharmacist license in the State of Virginia, license number 0202-212939.</w:t>
      </w:r>
    </w:p>
    <w:p w14:paraId="4AC0BC96" w14:textId="77777777" w:rsidR="00021C5A" w:rsidRPr="00021C5A" w:rsidRDefault="00021C5A" w:rsidP="00021C5A">
      <w:pPr>
        <w:tabs>
          <w:tab w:val="left" w:pos="0"/>
        </w:tabs>
        <w:ind w:left="720"/>
        <w:rPr>
          <w:szCs w:val="20"/>
        </w:rPr>
      </w:pPr>
    </w:p>
    <w:p w14:paraId="5F0F9457" w14:textId="77777777" w:rsidR="00021C5A" w:rsidRPr="00021C5A" w:rsidRDefault="00021C5A" w:rsidP="00021C5A">
      <w:pPr>
        <w:numPr>
          <w:ilvl w:val="0"/>
          <w:numId w:val="1"/>
        </w:numPr>
        <w:tabs>
          <w:tab w:val="left" w:pos="0"/>
        </w:tabs>
        <w:ind w:hanging="720"/>
        <w:rPr>
          <w:szCs w:val="20"/>
        </w:rPr>
      </w:pPr>
      <w:r w:rsidRPr="00021C5A">
        <w:rPr>
          <w:szCs w:val="20"/>
        </w:rPr>
        <w:t>On or about January 20, 2021, the Virginia Department of Health Professions issued an Order of Mandatory Suspension of your pharmacist license, Case No. 189280, based on your conviction in the Circuit Court for the City of Fredericksburg, Virginia, on seventeen (17) counts of distribution of a Schedule I or II Controlled Substance and one (1) count of money laundering, Docket Nos, CR18001297-01 through CR18001313-01 and CR18001414-01.</w:t>
      </w:r>
    </w:p>
    <w:p w14:paraId="73BAC33D" w14:textId="77777777" w:rsidR="00021C5A" w:rsidRPr="00021C5A" w:rsidRDefault="00021C5A" w:rsidP="00021C5A"/>
    <w:p w14:paraId="5EE1021B" w14:textId="77777777" w:rsidR="00021C5A" w:rsidRPr="00021C5A" w:rsidRDefault="00021C5A" w:rsidP="00021C5A">
      <w:pPr>
        <w:tabs>
          <w:tab w:val="left" w:pos="720"/>
        </w:tabs>
        <w:ind w:left="1440"/>
        <w:contextualSpacing/>
        <w:jc w:val="both"/>
        <w:rPr>
          <w:rFonts w:ascii="Century Schoolbook" w:hAnsi="Century Schoolbook"/>
          <w:szCs w:val="20"/>
        </w:rPr>
      </w:pPr>
    </w:p>
    <w:p w14:paraId="791AA4E4" w14:textId="77777777" w:rsidR="00021C5A" w:rsidRPr="00021C5A" w:rsidRDefault="00021C5A" w:rsidP="00021C5A">
      <w:pPr>
        <w:tabs>
          <w:tab w:val="left" w:pos="720"/>
        </w:tabs>
        <w:ind w:left="720"/>
        <w:contextualSpacing/>
        <w:jc w:val="both"/>
        <w:rPr>
          <w:rFonts w:ascii="Century Schoolbook" w:hAnsi="Century Schoolbook"/>
          <w:szCs w:val="20"/>
        </w:rPr>
      </w:pPr>
    </w:p>
    <w:p w14:paraId="0E34ABED" w14:textId="77777777" w:rsidR="00021C5A" w:rsidRPr="00021C5A" w:rsidRDefault="00021C5A" w:rsidP="00021C5A">
      <w:pPr>
        <w:numPr>
          <w:ilvl w:val="0"/>
          <w:numId w:val="2"/>
        </w:numPr>
        <w:tabs>
          <w:tab w:val="left" w:pos="720"/>
        </w:tabs>
        <w:ind w:hanging="720"/>
        <w:contextualSpacing/>
        <w:jc w:val="both"/>
        <w:rPr>
          <w:rFonts w:ascii="Century Schoolbook" w:hAnsi="Century Schoolbook"/>
          <w:szCs w:val="20"/>
        </w:rPr>
      </w:pPr>
      <w:r w:rsidRPr="00021C5A">
        <w:rPr>
          <w:rFonts w:ascii="Century Schoolbook" w:hAnsi="Century Schoolbook"/>
          <w:szCs w:val="20"/>
        </w:rPr>
        <w:lastRenderedPageBreak/>
        <w:t xml:space="preserve">The Licensee agrees the facts described in Paragraph 2 warrant disciplinary action by the Board under M.G.L. c. 112, §§ 42A and 61, 247 CMR 10.03(1)(n) &amp; (t). </w:t>
      </w:r>
    </w:p>
    <w:p w14:paraId="15B4688F" w14:textId="77777777" w:rsidR="00021C5A" w:rsidRPr="00021C5A" w:rsidRDefault="00021C5A" w:rsidP="00021C5A"/>
    <w:p w14:paraId="451BF809" w14:textId="77777777" w:rsidR="00021C5A" w:rsidRPr="00021C5A" w:rsidRDefault="00021C5A" w:rsidP="00021C5A">
      <w:pPr>
        <w:rPr>
          <w:b/>
          <w:u w:val="single"/>
        </w:rPr>
      </w:pPr>
      <w:r w:rsidRPr="00021C5A">
        <w:rPr>
          <w:b/>
          <w:u w:val="single"/>
        </w:rPr>
        <w:t>Grounds for Discipline</w:t>
      </w:r>
      <w:r w:rsidRPr="00021C5A">
        <w:rPr>
          <w:szCs w:val="20"/>
          <w:vertAlign w:val="superscript"/>
        </w:rPr>
        <w:footnoteReference w:id="5"/>
      </w:r>
    </w:p>
    <w:p w14:paraId="5D07530D" w14:textId="77777777" w:rsidR="00021C5A" w:rsidRPr="00021C5A" w:rsidRDefault="00021C5A" w:rsidP="00021C5A">
      <w:pPr>
        <w:rPr>
          <w:u w:val="single"/>
        </w:rPr>
      </w:pPr>
    </w:p>
    <w:p w14:paraId="7D09F522" w14:textId="77777777" w:rsidR="00021C5A" w:rsidRPr="00021C5A" w:rsidRDefault="00021C5A" w:rsidP="00021C5A">
      <w:pPr>
        <w:ind w:left="720" w:hanging="720"/>
      </w:pPr>
      <w:r w:rsidRPr="00021C5A">
        <w:t>A.</w:t>
      </w:r>
      <w:r w:rsidRPr="00021C5A">
        <w:tab/>
        <w:t>Your conduct, and the resulting discipline to your VA pharmacist license</w:t>
      </w:r>
      <w:r w:rsidRPr="00021C5A">
        <w:rPr>
          <w:szCs w:val="20"/>
        </w:rPr>
        <w:t xml:space="preserve">, as alleged in Paragraph Nos. 1-3, as well as other evidence that may be adduced at hearing, </w:t>
      </w:r>
      <w:r w:rsidRPr="00021C5A">
        <w:t xml:space="preserve">warrants disciplinary action by the Board against your license to practice as a </w:t>
      </w:r>
      <w:proofErr w:type="gramStart"/>
      <w:r w:rsidRPr="00021C5A">
        <w:rPr>
          <w:szCs w:val="20"/>
        </w:rPr>
        <w:t>Pharmacist</w:t>
      </w:r>
      <w:proofErr w:type="gramEnd"/>
      <w:r w:rsidRPr="00021C5A">
        <w:t xml:space="preserve"> pursuant to G.L. c. 112, §42A for violation of the rules and regulations established by the Board.</w:t>
      </w:r>
    </w:p>
    <w:p w14:paraId="020E0A46" w14:textId="77777777" w:rsidR="00021C5A" w:rsidRPr="00021C5A" w:rsidRDefault="00021C5A" w:rsidP="00021C5A">
      <w:pPr>
        <w:ind w:left="720" w:hanging="720"/>
      </w:pPr>
    </w:p>
    <w:p w14:paraId="6FACC8B6" w14:textId="77777777" w:rsidR="00021C5A" w:rsidRPr="00021C5A" w:rsidRDefault="00021C5A" w:rsidP="00021C5A">
      <w:pPr>
        <w:ind w:left="720" w:hanging="720"/>
      </w:pPr>
      <w:r w:rsidRPr="00021C5A">
        <w:t>B.</w:t>
      </w:r>
      <w:r w:rsidRPr="00021C5A">
        <w:tab/>
        <w:t>Your conduct, and the resulting discipline to your VA pharmacist license</w:t>
      </w:r>
      <w:r w:rsidRPr="00021C5A">
        <w:rPr>
          <w:szCs w:val="20"/>
        </w:rPr>
        <w:t xml:space="preserve">, as alleged in Paragraph Nos. 1-3, as well as other evidence that may be adduced at hearing, </w:t>
      </w:r>
      <w:r w:rsidRPr="00021C5A">
        <w:t xml:space="preserve">warrants disciplinary action by the Board against your license to practice as a </w:t>
      </w:r>
      <w:proofErr w:type="gramStart"/>
      <w:r w:rsidRPr="00021C5A">
        <w:rPr>
          <w:szCs w:val="20"/>
        </w:rPr>
        <w:t>Pharmacist</w:t>
      </w:r>
      <w:proofErr w:type="gramEnd"/>
      <w:r w:rsidRPr="00021C5A">
        <w:t xml:space="preserve"> pursuant to G.L. c. 112, §61, for deceit, malpractice, and/or gross misconduct in the practice of the profession and for any offense against the laws of the Commonwealth relating thereto.</w:t>
      </w:r>
    </w:p>
    <w:p w14:paraId="529CF18B" w14:textId="77777777" w:rsidR="00021C5A" w:rsidRPr="00021C5A" w:rsidRDefault="00021C5A" w:rsidP="00021C5A">
      <w:pPr>
        <w:ind w:left="720" w:hanging="720"/>
      </w:pPr>
    </w:p>
    <w:p w14:paraId="69EB42FA" w14:textId="77777777" w:rsidR="00021C5A" w:rsidRPr="00021C5A" w:rsidRDefault="00021C5A" w:rsidP="00021C5A">
      <w:pPr>
        <w:ind w:left="720" w:hanging="720"/>
      </w:pPr>
      <w:r w:rsidRPr="00021C5A">
        <w:t>C.</w:t>
      </w:r>
      <w:r w:rsidRPr="00021C5A">
        <w:tab/>
        <w:t>Your conduct, and the resulting discipline to your VA pharmacist license</w:t>
      </w:r>
      <w:r w:rsidRPr="00021C5A">
        <w:rPr>
          <w:szCs w:val="20"/>
        </w:rPr>
        <w:t xml:space="preserve">, as alleged in Paragraph Nos. 1-3, as well as other evidence that may be adduced at hearing, </w:t>
      </w:r>
      <w:r w:rsidRPr="00021C5A">
        <w:t xml:space="preserve">warrants disciplinary action by the Board against your license to practice as a </w:t>
      </w:r>
      <w:r w:rsidRPr="00021C5A">
        <w:rPr>
          <w:szCs w:val="20"/>
        </w:rPr>
        <w:t>Pharmacist</w:t>
      </w:r>
      <w:r w:rsidRPr="00021C5A">
        <w:t xml:space="preserve"> pursuant to Board regulation 247 CMR 10.03(1)(n) for being convicted of any crime, entering a plea of guilty to any crime, entering a plea of nolo contender to any crime, or admitting to sufficient facts to warrant a finding of guilty to any crime.</w:t>
      </w:r>
    </w:p>
    <w:p w14:paraId="017556BA" w14:textId="77777777" w:rsidR="00021C5A" w:rsidRPr="00021C5A" w:rsidRDefault="00021C5A" w:rsidP="00021C5A"/>
    <w:p w14:paraId="0D8CD240" w14:textId="77777777" w:rsidR="00021C5A" w:rsidRPr="00021C5A" w:rsidRDefault="00021C5A" w:rsidP="00021C5A">
      <w:pPr>
        <w:ind w:left="720" w:hanging="720"/>
        <w:rPr>
          <w:szCs w:val="20"/>
        </w:rPr>
      </w:pPr>
      <w:r w:rsidRPr="00021C5A">
        <w:t>D.</w:t>
      </w:r>
      <w:r w:rsidRPr="00021C5A">
        <w:tab/>
        <w:t>Your conduct, and the resulting discipline to your VA pharmacist license</w:t>
      </w:r>
      <w:r w:rsidRPr="00021C5A">
        <w:rPr>
          <w:szCs w:val="20"/>
        </w:rPr>
        <w:t xml:space="preserve">, as alleged in Paragraph Nos. 1-3, as well as other evidence that may be adduced at hearing, </w:t>
      </w:r>
      <w:r w:rsidRPr="00021C5A">
        <w:t xml:space="preserve">warrants disciplinary action by the Board against your license to practice as a </w:t>
      </w:r>
      <w:proofErr w:type="gramStart"/>
      <w:r w:rsidRPr="00021C5A">
        <w:rPr>
          <w:szCs w:val="20"/>
        </w:rPr>
        <w:t>Pharmacist</w:t>
      </w:r>
      <w:proofErr w:type="gramEnd"/>
      <w:r w:rsidRPr="00021C5A">
        <w:t xml:space="preserve"> pursuant to Board regulation 247 CMR 10.03(1)(t) for </w:t>
      </w:r>
      <w:r w:rsidRPr="00021C5A">
        <w:rPr>
          <w:szCs w:val="20"/>
        </w:rPr>
        <w:t>having been disciplined in another jurisdiction in any way for reasons substantially the same as those set forth in 247 CMR 10.03.</w:t>
      </w:r>
      <w:r w:rsidRPr="00021C5A">
        <w:tab/>
      </w:r>
    </w:p>
    <w:p w14:paraId="6E6A88F6" w14:textId="77777777" w:rsidR="00021C5A" w:rsidRPr="00021C5A" w:rsidRDefault="00021C5A" w:rsidP="00021C5A">
      <w:pPr>
        <w:ind w:left="720" w:hanging="720"/>
      </w:pPr>
    </w:p>
    <w:p w14:paraId="0815350D" w14:textId="77777777" w:rsidR="00021C5A" w:rsidRPr="00021C5A" w:rsidRDefault="00021C5A" w:rsidP="00021C5A">
      <w:pPr>
        <w:ind w:left="720" w:hanging="720"/>
      </w:pPr>
      <w:r w:rsidRPr="00021C5A">
        <w:t>E.</w:t>
      </w:r>
      <w:r w:rsidRPr="00021C5A">
        <w:tab/>
        <w:t>Your conduct, and the resulting discipline to your VA pharmacist license</w:t>
      </w:r>
      <w:r w:rsidRPr="00021C5A">
        <w:rPr>
          <w:szCs w:val="20"/>
        </w:rPr>
        <w:t xml:space="preserve">, as alleged in Paragraph Nos. 1-3, as well as other evidence that may be adduced at hearing, </w:t>
      </w:r>
      <w:r w:rsidRPr="00021C5A">
        <w:t xml:space="preserve">constitutes unprofessional conduct and/or conduct that undermines public confidence in the integrity of the pharmacist profession.  </w:t>
      </w:r>
      <w:r w:rsidRPr="00021C5A">
        <w:rPr>
          <w:i/>
        </w:rPr>
        <w:t>Sugarman v. Board of Registration in Medicine</w:t>
      </w:r>
      <w:r w:rsidRPr="00021C5A">
        <w:t>,</w:t>
      </w:r>
      <w:r w:rsidRPr="00021C5A">
        <w:rPr>
          <w:i/>
        </w:rPr>
        <w:t xml:space="preserve"> </w:t>
      </w:r>
      <w:r w:rsidRPr="00021C5A">
        <w:t xml:space="preserve">422 </w:t>
      </w:r>
      <w:smartTag w:uri="urn:schemas-microsoft-com:office:smarttags" w:element="State">
        <w:r w:rsidRPr="00021C5A">
          <w:t>Mass.</w:t>
        </w:r>
      </w:smartTag>
      <w:r w:rsidRPr="00021C5A">
        <w:t xml:space="preserve"> 338, 342 (1996); </w:t>
      </w:r>
      <w:r w:rsidRPr="00021C5A">
        <w:rPr>
          <w:i/>
        </w:rPr>
        <w:t xml:space="preserve">see also </w:t>
      </w:r>
      <w:proofErr w:type="spellStart"/>
      <w:r w:rsidRPr="00021C5A">
        <w:rPr>
          <w:i/>
        </w:rPr>
        <w:t>Kvitka</w:t>
      </w:r>
      <w:proofErr w:type="spellEnd"/>
      <w:r w:rsidRPr="00021C5A">
        <w:rPr>
          <w:i/>
        </w:rPr>
        <w:t xml:space="preserve"> v. Board of Registration in Medicine</w:t>
      </w:r>
      <w:r w:rsidRPr="00021C5A">
        <w:t>,</w:t>
      </w:r>
      <w:r w:rsidRPr="00021C5A">
        <w:rPr>
          <w:i/>
        </w:rPr>
        <w:t xml:space="preserve"> </w:t>
      </w:r>
      <w:r w:rsidRPr="00021C5A">
        <w:t xml:space="preserve">407 </w:t>
      </w:r>
      <w:smartTag w:uri="urn:schemas-microsoft-com:office:smarttags" w:element="State">
        <w:r w:rsidRPr="00021C5A">
          <w:t>Mass.</w:t>
        </w:r>
      </w:smartTag>
      <w:r w:rsidRPr="00021C5A">
        <w:t xml:space="preserve"> 140, </w:t>
      </w:r>
      <w:r w:rsidRPr="00021C5A">
        <w:rPr>
          <w:i/>
        </w:rPr>
        <w:lastRenderedPageBreak/>
        <w:t>cert. denied</w:t>
      </w:r>
      <w:r w:rsidRPr="00021C5A">
        <w:t xml:space="preserve">, 498 U.S. 823 (1990); </w:t>
      </w:r>
      <w:r w:rsidRPr="00021C5A">
        <w:rPr>
          <w:i/>
        </w:rPr>
        <w:t>Raymond v. Board of Registration in Medicine</w:t>
      </w:r>
      <w:r w:rsidRPr="00021C5A">
        <w:t xml:space="preserve">, 387 </w:t>
      </w:r>
      <w:smartTag w:uri="urn:schemas-microsoft-com:office:smarttags" w:element="place">
        <w:smartTag w:uri="urn:schemas-microsoft-com:office:smarttags" w:element="State">
          <w:r w:rsidRPr="00021C5A">
            <w:t>Mass.</w:t>
          </w:r>
        </w:smartTag>
      </w:smartTag>
      <w:r w:rsidRPr="00021C5A">
        <w:t xml:space="preserve"> 708, 713 (1982).</w:t>
      </w:r>
    </w:p>
    <w:p w14:paraId="30A0F057" w14:textId="77777777" w:rsidR="00021C5A" w:rsidRPr="00021C5A" w:rsidRDefault="00021C5A" w:rsidP="00021C5A">
      <w:pPr>
        <w:ind w:left="720" w:hanging="720"/>
      </w:pPr>
    </w:p>
    <w:p w14:paraId="2931116C" w14:textId="77777777" w:rsidR="00021C5A" w:rsidRPr="00021C5A" w:rsidRDefault="00021C5A" w:rsidP="00021C5A">
      <w:pPr>
        <w:ind w:left="720" w:hanging="720"/>
      </w:pPr>
      <w:r w:rsidRPr="00021C5A">
        <w:t>F.</w:t>
      </w:r>
      <w:r w:rsidRPr="00021C5A">
        <w:tab/>
        <w:t>Your conduct, and the resulting discipline to your VA pharmacist license</w:t>
      </w:r>
      <w:r w:rsidRPr="00021C5A">
        <w:rPr>
          <w:szCs w:val="20"/>
        </w:rPr>
        <w:t xml:space="preserve">, as alleged in Paragraph Nos. 1-3, as well as other evidence that may be adduced at hearing, warrants disciplinary action by the Board against your license to practice as a </w:t>
      </w:r>
      <w:proofErr w:type="gramStart"/>
      <w:r w:rsidRPr="00021C5A">
        <w:rPr>
          <w:szCs w:val="20"/>
        </w:rPr>
        <w:t>Pharmacist</w:t>
      </w:r>
      <w:proofErr w:type="gramEnd"/>
      <w:r w:rsidRPr="00021C5A">
        <w:rPr>
          <w:szCs w:val="20"/>
        </w:rPr>
        <w:t xml:space="preserve"> pursuant to Massachusetts case law.  </w:t>
      </w:r>
      <w:r w:rsidRPr="00021C5A">
        <w:rPr>
          <w:i/>
          <w:szCs w:val="20"/>
        </w:rPr>
        <w:t>See</w:t>
      </w:r>
      <w:r w:rsidRPr="00021C5A">
        <w:rPr>
          <w:szCs w:val="20"/>
        </w:rPr>
        <w:t xml:space="preserve">, </w:t>
      </w:r>
      <w:proofErr w:type="spellStart"/>
      <w:r w:rsidRPr="00021C5A">
        <w:rPr>
          <w:i/>
          <w:szCs w:val="20"/>
        </w:rPr>
        <w:t>Anusavice</w:t>
      </w:r>
      <w:proofErr w:type="spellEnd"/>
      <w:r w:rsidRPr="00021C5A">
        <w:rPr>
          <w:i/>
          <w:szCs w:val="20"/>
        </w:rPr>
        <w:t xml:space="preserve"> v. Board of Registration in Dentistry, </w:t>
      </w:r>
      <w:r w:rsidRPr="00021C5A">
        <w:rPr>
          <w:szCs w:val="20"/>
        </w:rPr>
        <w:t>451 Mass. 786 (2008).</w:t>
      </w:r>
    </w:p>
    <w:p w14:paraId="5A763194" w14:textId="77777777" w:rsidR="00021C5A" w:rsidRPr="00021C5A" w:rsidRDefault="00021C5A" w:rsidP="00021C5A">
      <w:pPr>
        <w:ind w:left="720" w:hanging="720"/>
      </w:pPr>
    </w:p>
    <w:p w14:paraId="0358D056" w14:textId="77777777" w:rsidR="00021C5A" w:rsidRPr="00021C5A" w:rsidRDefault="00021C5A" w:rsidP="00021C5A">
      <w:pPr>
        <w:tabs>
          <w:tab w:val="right" w:pos="3420"/>
          <w:tab w:val="center" w:pos="4320"/>
          <w:tab w:val="left" w:pos="5040"/>
        </w:tabs>
      </w:pPr>
      <w:r w:rsidRPr="00021C5A">
        <w:tab/>
      </w:r>
      <w:r w:rsidRPr="00021C5A">
        <w:tab/>
        <w:t>*****</w:t>
      </w:r>
    </w:p>
    <w:p w14:paraId="013D375B" w14:textId="77777777" w:rsidR="00021C5A" w:rsidRPr="00021C5A" w:rsidRDefault="00021C5A" w:rsidP="00021C5A">
      <w:pPr>
        <w:tabs>
          <w:tab w:val="right" w:pos="3420"/>
          <w:tab w:val="center" w:pos="4320"/>
          <w:tab w:val="left" w:pos="5040"/>
        </w:tabs>
      </w:pPr>
    </w:p>
    <w:p w14:paraId="248155CF" w14:textId="77777777" w:rsidR="00021C5A" w:rsidRPr="00021C5A" w:rsidRDefault="00021C5A" w:rsidP="00021C5A">
      <w:pPr>
        <w:tabs>
          <w:tab w:val="left" w:pos="720"/>
          <w:tab w:val="right" w:pos="3420"/>
          <w:tab w:val="center" w:pos="4320"/>
          <w:tab w:val="left" w:pos="5040"/>
        </w:tabs>
      </w:pPr>
      <w:r w:rsidRPr="00021C5A">
        <w:tab/>
        <w:t xml:space="preserve">You have a right to an adjudicatory hearing (“hearing”) on the allegations contained in the Order to Show Cause before the Board determines whether to suspend, revoke, or impose discipline against your license.  G.L. c. 112, §61.  Your right to a hearing may be claimed by submitting a written request for a hearing </w:t>
      </w:r>
      <w:r w:rsidRPr="00021C5A">
        <w:rPr>
          <w:i/>
        </w:rPr>
        <w:t>within twenty-one (21) days of receipt of this Order to Show Cause</w:t>
      </w:r>
      <w:r w:rsidRPr="00021C5A">
        <w:t xml:space="preserve">.  You must also submit an Answer to this Order to Show Cause in accordance with 801 CMR 1.01 (6)(d) </w:t>
      </w:r>
      <w:r w:rsidRPr="00021C5A">
        <w:rPr>
          <w:i/>
        </w:rPr>
        <w:t>within twenty-one (21) days of receipt of this Order to Show Cause.</w:t>
      </w:r>
      <w:r w:rsidRPr="00021C5A">
        <w:t xml:space="preserve">  The Board will give you prior written notice of the time and place of the hearing following receipt of a written request for a hearing.  </w:t>
      </w:r>
    </w:p>
    <w:p w14:paraId="10C59F13" w14:textId="77777777" w:rsidR="00021C5A" w:rsidRPr="00021C5A" w:rsidRDefault="00021C5A" w:rsidP="00021C5A">
      <w:pPr>
        <w:tabs>
          <w:tab w:val="left" w:pos="720"/>
          <w:tab w:val="right" w:pos="3420"/>
          <w:tab w:val="center" w:pos="4320"/>
          <w:tab w:val="left" w:pos="5040"/>
        </w:tabs>
      </w:pPr>
    </w:p>
    <w:p w14:paraId="087455B7" w14:textId="77777777" w:rsidR="00021C5A" w:rsidRPr="00021C5A" w:rsidRDefault="00021C5A" w:rsidP="00021C5A">
      <w:pPr>
        <w:tabs>
          <w:tab w:val="left" w:pos="720"/>
          <w:tab w:val="right" w:pos="3420"/>
          <w:tab w:val="center" w:pos="4320"/>
          <w:tab w:val="left" w:pos="5040"/>
        </w:tabs>
      </w:pPr>
      <w:r w:rsidRPr="00021C5A">
        <w:tab/>
        <w:t xml:space="preserve">Hearings shall be conducted in accordance with the State Administrative Procedure Act, G.L. c. 30A,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  </w:t>
      </w:r>
    </w:p>
    <w:p w14:paraId="7208F2FB" w14:textId="77777777" w:rsidR="00021C5A" w:rsidRPr="00021C5A" w:rsidRDefault="00021C5A" w:rsidP="00021C5A">
      <w:pPr>
        <w:tabs>
          <w:tab w:val="left" w:pos="720"/>
          <w:tab w:val="right" w:pos="3420"/>
          <w:tab w:val="center" w:pos="4320"/>
          <w:tab w:val="left" w:pos="5040"/>
        </w:tabs>
      </w:pPr>
    </w:p>
    <w:p w14:paraId="5C5E70CB" w14:textId="77777777" w:rsidR="00021C5A" w:rsidRPr="00021C5A" w:rsidRDefault="00021C5A" w:rsidP="00021C5A">
      <w:pPr>
        <w:tabs>
          <w:tab w:val="left" w:pos="720"/>
          <w:tab w:val="right" w:pos="3420"/>
          <w:tab w:val="center" w:pos="4320"/>
          <w:tab w:val="left" w:pos="5040"/>
        </w:tabs>
      </w:pPr>
      <w:r w:rsidRPr="00021C5A">
        <w:tab/>
        <w:t xml:space="preserve">The Board will make an audio recording of any hearing conducted in the captioned matter.  </w:t>
      </w:r>
      <w:proofErr w:type="gramStart"/>
      <w:r w:rsidRPr="00021C5A">
        <w:t>In the event that</w:t>
      </w:r>
      <w:proofErr w:type="gramEnd"/>
      <w:r w:rsidRPr="00021C5A">
        <w:t xml:space="preserve"> you wish to appeal a final decision of the Board, it is incumbent on you to supply a reviewing court with a “proper record” of the proceeding, which may include a written transcript.  </w:t>
      </w:r>
      <w:smartTag w:uri="urn:schemas-microsoft-com:office:smarttags" w:element="City">
        <w:r w:rsidRPr="00021C5A">
          <w:rPr>
            <w:i/>
          </w:rPr>
          <w:t>New Bedford</w:t>
        </w:r>
      </w:smartTag>
      <w:r w:rsidRPr="00021C5A">
        <w:rPr>
          <w:i/>
        </w:rPr>
        <w:t xml:space="preserve"> Gas and Light Co. v. Board of Assessors of </w:t>
      </w:r>
      <w:smartTag w:uri="urn:schemas-microsoft-com:office:smarttags" w:element="City">
        <w:r w:rsidRPr="00021C5A">
          <w:rPr>
            <w:i/>
          </w:rPr>
          <w:t>Dartmouth</w:t>
        </w:r>
      </w:smartTag>
      <w:r w:rsidRPr="00021C5A">
        <w:rPr>
          <w:i/>
        </w:rPr>
        <w:t xml:space="preserve">, </w:t>
      </w:r>
      <w:r w:rsidRPr="00021C5A">
        <w:t xml:space="preserve">368 </w:t>
      </w:r>
      <w:smartTag w:uri="urn:schemas-microsoft-com:office:smarttags" w:element="place">
        <w:smartTag w:uri="urn:schemas-microsoft-com:office:smarttags" w:element="State">
          <w:r w:rsidRPr="00021C5A">
            <w:t>Mass.</w:t>
          </w:r>
        </w:smartTag>
      </w:smartTag>
      <w:r w:rsidRPr="00021C5A">
        <w:t xml:space="preserve"> 745, 749-750 (1975).  Upon request, the Board will make available a copy of the audio recording of the proceeding at your own expense.  Pursuant to 801 CMR 1.01 (10)(</w:t>
      </w:r>
      <w:proofErr w:type="spellStart"/>
      <w:r w:rsidRPr="00021C5A">
        <w:t>i</w:t>
      </w:r>
      <w:proofErr w:type="spellEnd"/>
      <w:r w:rsidRPr="00021C5A">
        <w:t>)(1), upon motion, you “may be allowed to provide a public stenographer to transcribe the proceedings at [your] own expense upon terms offered by the Presiding Officer.”  Those terms may include a requirement that any copy of the transcript produced must be sent promptly upon completion and 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§7 and G.L. c. 66, §10.</w:t>
      </w:r>
    </w:p>
    <w:p w14:paraId="2E1A09AB" w14:textId="77777777" w:rsidR="00021C5A" w:rsidRPr="00021C5A" w:rsidRDefault="00021C5A" w:rsidP="00021C5A">
      <w:pPr>
        <w:tabs>
          <w:tab w:val="left" w:pos="720"/>
          <w:tab w:val="right" w:pos="3420"/>
          <w:tab w:val="center" w:pos="4320"/>
          <w:tab w:val="left" w:pos="5040"/>
        </w:tabs>
      </w:pPr>
    </w:p>
    <w:p w14:paraId="37F1AA81" w14:textId="77777777" w:rsidR="00021C5A" w:rsidRPr="00021C5A" w:rsidRDefault="00021C5A" w:rsidP="00021C5A">
      <w:pPr>
        <w:tabs>
          <w:tab w:val="left" w:pos="720"/>
          <w:tab w:val="right" w:pos="3420"/>
          <w:tab w:val="center" w:pos="4320"/>
          <w:tab w:val="left" w:pos="5040"/>
        </w:tabs>
      </w:pPr>
      <w:r w:rsidRPr="00021C5A">
        <w:tab/>
        <w:t xml:space="preserve">Your failure to submit an Answer to the Order to Show Cause within 21 days of receipt of the Order to Show Cause </w:t>
      </w:r>
      <w:r w:rsidRPr="00021C5A">
        <w:rPr>
          <w:i/>
        </w:rPr>
        <w:t>shall result in the entry of default</w:t>
      </w:r>
      <w:r w:rsidRPr="00021C5A">
        <w:t xml:space="preserve"> in the above-captioned matter.  Your failure to submit a written request for a hearing within 21 days of receipt of this Order to </w:t>
      </w:r>
      <w:r w:rsidRPr="00021C5A">
        <w:lastRenderedPageBreak/>
        <w:t xml:space="preserve">Show Cause </w:t>
      </w:r>
      <w:r w:rsidRPr="00021C5A">
        <w:rPr>
          <w:i/>
        </w:rPr>
        <w:t>shall constitute a waiver of the right to a hearing</w:t>
      </w:r>
      <w:r w:rsidRPr="00021C5A">
        <w:t xml:space="preserve"> on the allegations herein and on any Board disciplinary action.</w:t>
      </w:r>
    </w:p>
    <w:p w14:paraId="4D26F858" w14:textId="77777777" w:rsidR="00021C5A" w:rsidRPr="00021C5A" w:rsidRDefault="00021C5A" w:rsidP="00021C5A">
      <w:pPr>
        <w:tabs>
          <w:tab w:val="left" w:pos="720"/>
          <w:tab w:val="right" w:pos="3420"/>
          <w:tab w:val="center" w:pos="4320"/>
          <w:tab w:val="left" w:pos="5040"/>
        </w:tabs>
      </w:pPr>
    </w:p>
    <w:p w14:paraId="6B122DDE" w14:textId="77777777" w:rsidR="00021C5A" w:rsidRPr="00021C5A" w:rsidRDefault="00021C5A" w:rsidP="00021C5A">
      <w:pPr>
        <w:tabs>
          <w:tab w:val="left" w:pos="720"/>
          <w:tab w:val="right" w:pos="3420"/>
          <w:tab w:val="center" w:pos="4320"/>
          <w:tab w:val="left" w:pos="5040"/>
        </w:tabs>
      </w:pPr>
      <w:r w:rsidRPr="00021C5A">
        <w:tab/>
        <w:t>Notwithstanding the earlier filing of an Answer and/or request for a hearing, your failure to respond to notices or correspondence, failure to appear for any scheduled status conference, pre-hearing conference or hearing dates, or failure to otherwise defend this action shall result in the entry of default.</w:t>
      </w:r>
    </w:p>
    <w:p w14:paraId="33769F0D" w14:textId="77777777" w:rsidR="00021C5A" w:rsidRPr="00021C5A" w:rsidRDefault="00021C5A" w:rsidP="00021C5A">
      <w:pPr>
        <w:tabs>
          <w:tab w:val="left" w:pos="720"/>
          <w:tab w:val="right" w:pos="3420"/>
          <w:tab w:val="center" w:pos="4320"/>
          <w:tab w:val="left" w:pos="5040"/>
        </w:tabs>
      </w:pPr>
    </w:p>
    <w:p w14:paraId="68C083DF" w14:textId="77777777" w:rsidR="00021C5A" w:rsidRPr="00021C5A" w:rsidRDefault="00021C5A" w:rsidP="00021C5A">
      <w:pPr>
        <w:tabs>
          <w:tab w:val="left" w:pos="720"/>
          <w:tab w:val="right" w:pos="3420"/>
          <w:tab w:val="center" w:pos="4320"/>
          <w:tab w:val="left" w:pos="5040"/>
        </w:tabs>
        <w:rPr>
          <w:b/>
        </w:rPr>
      </w:pPr>
      <w:r w:rsidRPr="00021C5A">
        <w:tab/>
      </w:r>
      <w:r w:rsidRPr="00021C5A">
        <w:rPr>
          <w:b/>
        </w:rPr>
        <w:t>If you are defaulted, the Board may enter a Final Decision and Order that assumes the truth of the allegations in this Order to Show Cause, and may revoke, suspend, or take other disciplinary action against your license to practice as a Pharmacist in the Commonwealth of Massachusetts, including any right to renew your license.</w:t>
      </w:r>
    </w:p>
    <w:p w14:paraId="3C8FED29" w14:textId="77777777" w:rsidR="00021C5A" w:rsidRPr="00021C5A" w:rsidRDefault="00021C5A" w:rsidP="00021C5A">
      <w:pPr>
        <w:tabs>
          <w:tab w:val="left" w:pos="720"/>
          <w:tab w:val="right" w:pos="3420"/>
          <w:tab w:val="center" w:pos="4320"/>
          <w:tab w:val="left" w:pos="5040"/>
        </w:tabs>
        <w:rPr>
          <w:b/>
        </w:rPr>
      </w:pPr>
    </w:p>
    <w:p w14:paraId="788A0DFD" w14:textId="77777777" w:rsidR="00021C5A" w:rsidRPr="00021C5A" w:rsidRDefault="00021C5A" w:rsidP="00021C5A">
      <w:pPr>
        <w:tabs>
          <w:tab w:val="left" w:pos="720"/>
          <w:tab w:val="right" w:pos="3420"/>
          <w:tab w:val="center" w:pos="4320"/>
          <w:tab w:val="left" w:pos="5040"/>
        </w:tabs>
      </w:pPr>
      <w:r w:rsidRPr="00021C5A">
        <w:tab/>
        <w:t>Your Answer to the Order to Show Cause and your written request for a hearing must be filed with Patricia M. Blackburn, Prosecuting Counsel, at the following address:</w:t>
      </w:r>
    </w:p>
    <w:p w14:paraId="6347A9C7" w14:textId="77777777" w:rsidR="00021C5A" w:rsidRPr="00021C5A" w:rsidRDefault="00021C5A" w:rsidP="00021C5A">
      <w:pPr>
        <w:tabs>
          <w:tab w:val="left" w:pos="720"/>
          <w:tab w:val="right" w:pos="3420"/>
          <w:tab w:val="center" w:pos="4320"/>
          <w:tab w:val="left" w:pos="5040"/>
        </w:tabs>
      </w:pPr>
    </w:p>
    <w:p w14:paraId="4F4935B2"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Patricia M. Blackburn, Esq.</w:t>
      </w:r>
    </w:p>
    <w:p w14:paraId="469DD7EA"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Prosecuting Counsel</w:t>
      </w:r>
    </w:p>
    <w:p w14:paraId="3070F537"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Department of Public Health</w:t>
      </w:r>
    </w:p>
    <w:p w14:paraId="787C0436"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Office of the General Counsel</w:t>
      </w:r>
    </w:p>
    <w:p w14:paraId="48BA8586"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250 Washington Street, 2</w:t>
      </w:r>
      <w:r w:rsidRPr="00021C5A">
        <w:rPr>
          <w:vertAlign w:val="superscript"/>
        </w:rPr>
        <w:t>nd</w:t>
      </w:r>
      <w:r w:rsidRPr="00021C5A">
        <w:t xml:space="preserve"> floor</w:t>
      </w:r>
    </w:p>
    <w:p w14:paraId="36A153E6" w14:textId="77777777" w:rsidR="00021C5A" w:rsidRPr="00021C5A" w:rsidRDefault="00021C5A" w:rsidP="00021C5A">
      <w:pPr>
        <w:tabs>
          <w:tab w:val="left" w:pos="720"/>
          <w:tab w:val="left" w:pos="1440"/>
          <w:tab w:val="right" w:pos="3420"/>
          <w:tab w:val="center" w:pos="4320"/>
          <w:tab w:val="left" w:pos="5040"/>
        </w:tabs>
      </w:pPr>
      <w:r w:rsidRPr="00021C5A">
        <w:tab/>
      </w:r>
      <w:r w:rsidRPr="00021C5A">
        <w:tab/>
        <w:t>Boston, MA 02108-4619</w:t>
      </w:r>
    </w:p>
    <w:p w14:paraId="661C7FCF" w14:textId="77777777" w:rsidR="00021C5A" w:rsidRPr="00021C5A" w:rsidRDefault="00021C5A" w:rsidP="00021C5A">
      <w:pPr>
        <w:tabs>
          <w:tab w:val="left" w:pos="720"/>
          <w:tab w:val="left" w:pos="1440"/>
          <w:tab w:val="right" w:pos="3420"/>
          <w:tab w:val="center" w:pos="4320"/>
          <w:tab w:val="left" w:pos="5040"/>
        </w:tabs>
      </w:pPr>
    </w:p>
    <w:p w14:paraId="6E601F8F" w14:textId="77777777" w:rsidR="00021C5A" w:rsidRPr="00021C5A" w:rsidRDefault="00021C5A" w:rsidP="00021C5A">
      <w:pPr>
        <w:tabs>
          <w:tab w:val="left" w:pos="720"/>
          <w:tab w:val="left" w:pos="1440"/>
          <w:tab w:val="right" w:pos="3420"/>
          <w:tab w:val="center" w:pos="4320"/>
          <w:tab w:val="left" w:pos="5040"/>
        </w:tabs>
      </w:pPr>
      <w:r w:rsidRPr="00021C5A">
        <w:tab/>
        <w:t xml:space="preserve">You or your representative may examine Board records relative to this case prior to the date of the hearing during regular business hours at the office of the Prosecutor.  If you elect to undertake such an examination, please contact Prosecuting Counsel in advance at </w:t>
      </w:r>
      <w:hyperlink r:id="rId7" w:history="1">
        <w:r w:rsidRPr="00021C5A">
          <w:rPr>
            <w:color w:val="0563C1"/>
            <w:u w:val="single"/>
          </w:rPr>
          <w:t>patricia.blackburn@mass.gov</w:t>
        </w:r>
      </w:hyperlink>
      <w:r w:rsidRPr="00021C5A">
        <w:t xml:space="preserve"> to schedule a time that is mutually convenient.</w:t>
      </w:r>
    </w:p>
    <w:p w14:paraId="78A79859" w14:textId="77777777" w:rsidR="00021C5A" w:rsidRPr="00021C5A" w:rsidRDefault="00021C5A" w:rsidP="00021C5A"/>
    <w:p w14:paraId="508C81A5" w14:textId="77777777" w:rsidR="00021C5A" w:rsidRPr="00021C5A" w:rsidRDefault="00021C5A" w:rsidP="00021C5A">
      <w:r w:rsidRPr="00021C5A">
        <w:tab/>
      </w:r>
      <w:r w:rsidRPr="00021C5A">
        <w:tab/>
      </w:r>
      <w:r w:rsidRPr="00021C5A">
        <w:tab/>
      </w:r>
      <w:r w:rsidRPr="00021C5A">
        <w:tab/>
      </w:r>
      <w:r w:rsidRPr="00021C5A">
        <w:tab/>
        <w:t xml:space="preserve">BOARD OF REGISTRATION IN PHARMACY, </w:t>
      </w:r>
    </w:p>
    <w:p w14:paraId="395685C3" w14:textId="77777777" w:rsidR="00021C5A" w:rsidRPr="00021C5A" w:rsidRDefault="00021C5A" w:rsidP="00021C5A">
      <w:r w:rsidRPr="00021C5A">
        <w:tab/>
      </w:r>
      <w:r w:rsidRPr="00021C5A">
        <w:tab/>
      </w:r>
      <w:r w:rsidRPr="00021C5A">
        <w:tab/>
      </w:r>
      <w:r w:rsidRPr="00021C5A">
        <w:tab/>
      </w:r>
      <w:r w:rsidRPr="00021C5A">
        <w:tab/>
      </w:r>
    </w:p>
    <w:p w14:paraId="4756561E" w14:textId="77777777" w:rsidR="00021C5A" w:rsidRPr="00021C5A" w:rsidRDefault="00021C5A" w:rsidP="00021C5A"/>
    <w:p w14:paraId="5632934A" w14:textId="77777777" w:rsidR="00021C5A" w:rsidRPr="00021C5A" w:rsidRDefault="00021C5A" w:rsidP="00021C5A">
      <w:r w:rsidRPr="00021C5A">
        <w:tab/>
      </w:r>
      <w:r w:rsidRPr="00021C5A">
        <w:tab/>
      </w:r>
      <w:r w:rsidRPr="00021C5A">
        <w:tab/>
      </w:r>
      <w:r w:rsidRPr="00021C5A">
        <w:tab/>
      </w:r>
    </w:p>
    <w:p w14:paraId="6D496847" w14:textId="77777777" w:rsidR="00021C5A" w:rsidRPr="00021C5A" w:rsidRDefault="00021C5A" w:rsidP="00021C5A">
      <w:r w:rsidRPr="00021C5A">
        <w:tab/>
      </w:r>
      <w:r w:rsidRPr="00021C5A">
        <w:tab/>
      </w:r>
      <w:r w:rsidRPr="00021C5A">
        <w:tab/>
      </w:r>
      <w:r w:rsidRPr="00021C5A">
        <w:tab/>
        <w:t xml:space="preserve">By: </w:t>
      </w:r>
      <w:r w:rsidRPr="00021C5A">
        <w:tab/>
      </w:r>
      <w:r w:rsidRPr="00021C5A">
        <w:rPr>
          <w:u w:val="single"/>
        </w:rPr>
        <w:t xml:space="preserve">/s/ </w:t>
      </w:r>
      <w:r w:rsidRPr="00021C5A">
        <w:rPr>
          <w:i/>
          <w:iCs/>
          <w:sz w:val="28"/>
          <w:szCs w:val="28"/>
          <w:u w:val="single"/>
        </w:rPr>
        <w:t>Patricia M. Blackburn</w:t>
      </w:r>
    </w:p>
    <w:p w14:paraId="3432694D" w14:textId="77777777" w:rsidR="00021C5A" w:rsidRPr="00021C5A" w:rsidRDefault="00021C5A" w:rsidP="00021C5A">
      <w:r w:rsidRPr="00021C5A">
        <w:tab/>
      </w:r>
      <w:r w:rsidRPr="00021C5A">
        <w:tab/>
      </w:r>
      <w:r w:rsidRPr="00021C5A">
        <w:tab/>
      </w:r>
      <w:r w:rsidRPr="00021C5A">
        <w:tab/>
      </w:r>
      <w:r w:rsidRPr="00021C5A">
        <w:tab/>
        <w:t>Patricia M. Blackburn, Esq.</w:t>
      </w:r>
    </w:p>
    <w:p w14:paraId="0CFE6C0B" w14:textId="77777777" w:rsidR="00021C5A" w:rsidRPr="00021C5A" w:rsidRDefault="00021C5A" w:rsidP="00021C5A">
      <w:r w:rsidRPr="00021C5A">
        <w:tab/>
      </w:r>
      <w:r w:rsidRPr="00021C5A">
        <w:tab/>
      </w:r>
      <w:r w:rsidRPr="00021C5A">
        <w:tab/>
      </w:r>
      <w:r w:rsidRPr="00021C5A">
        <w:tab/>
      </w:r>
      <w:r w:rsidRPr="00021C5A">
        <w:tab/>
        <w:t>Prosecuting Counsel</w:t>
      </w:r>
    </w:p>
    <w:p w14:paraId="178396E6" w14:textId="77777777" w:rsidR="00021C5A" w:rsidRPr="00021C5A" w:rsidRDefault="00021C5A" w:rsidP="00021C5A">
      <w:r w:rsidRPr="00021C5A">
        <w:tab/>
      </w:r>
      <w:r w:rsidRPr="00021C5A">
        <w:tab/>
      </w:r>
      <w:r w:rsidRPr="00021C5A">
        <w:tab/>
      </w:r>
      <w:r w:rsidRPr="00021C5A">
        <w:tab/>
      </w:r>
      <w:r w:rsidRPr="00021C5A">
        <w:tab/>
        <w:t>Department of Public Health</w:t>
      </w:r>
    </w:p>
    <w:p w14:paraId="2E40B22C" w14:textId="77777777" w:rsidR="00021C5A" w:rsidRPr="00021C5A" w:rsidRDefault="00021C5A" w:rsidP="00021C5A">
      <w:r w:rsidRPr="00021C5A">
        <w:t>July 1, 2022</w:t>
      </w:r>
      <w:r w:rsidRPr="00021C5A">
        <w:br w:type="page"/>
      </w:r>
    </w:p>
    <w:p w14:paraId="030019CE" w14:textId="77777777" w:rsidR="00021C5A" w:rsidRPr="00021C5A" w:rsidRDefault="00021C5A" w:rsidP="00021C5A">
      <w:pPr>
        <w:jc w:val="center"/>
        <w:rPr>
          <w:b/>
        </w:rPr>
      </w:pPr>
      <w:r w:rsidRPr="00021C5A">
        <w:rPr>
          <w:b/>
          <w:u w:val="single"/>
        </w:rPr>
        <w:lastRenderedPageBreak/>
        <w:t>CERTIFICATE OF SERVICE</w:t>
      </w:r>
      <w:r w:rsidRPr="00021C5A">
        <w:rPr>
          <w:b/>
        </w:rPr>
        <w:t xml:space="preserve"> </w:t>
      </w:r>
    </w:p>
    <w:p w14:paraId="35EAA2D1" w14:textId="77777777" w:rsidR="00021C5A" w:rsidRPr="00021C5A" w:rsidRDefault="00021C5A" w:rsidP="00021C5A"/>
    <w:p w14:paraId="05750180" w14:textId="77777777" w:rsidR="00021C5A" w:rsidRPr="00021C5A" w:rsidRDefault="00021C5A" w:rsidP="00021C5A">
      <w:r w:rsidRPr="00021C5A">
        <w:t>I hereby certify that a copy of the foregoing Cover Letter, Order to Show Cause, and Certificate of Service were served upon the Licensee, Hardik S. Patel, at his address of record with the Board:</w:t>
      </w:r>
    </w:p>
    <w:p w14:paraId="74C7403F" w14:textId="77777777" w:rsidR="00021C5A" w:rsidRPr="00021C5A" w:rsidRDefault="00021C5A" w:rsidP="00021C5A"/>
    <w:p w14:paraId="1AF8AC4C" w14:textId="77777777" w:rsidR="00021C5A" w:rsidRPr="00021C5A" w:rsidRDefault="00021C5A" w:rsidP="00021C5A">
      <w:pPr>
        <w:ind w:left="2160" w:firstLine="720"/>
      </w:pPr>
      <w:r w:rsidRPr="00021C5A">
        <w:t>111 Ellis Ave.</w:t>
      </w:r>
    </w:p>
    <w:p w14:paraId="50F69961" w14:textId="77777777" w:rsidR="00021C5A" w:rsidRPr="00021C5A" w:rsidRDefault="00021C5A" w:rsidP="00021C5A">
      <w:pPr>
        <w:ind w:left="2160" w:firstLine="720"/>
      </w:pPr>
      <w:r w:rsidRPr="00021C5A">
        <w:t>Fredericksburg, VA 22401</w:t>
      </w:r>
    </w:p>
    <w:p w14:paraId="1F66F9CE" w14:textId="77777777" w:rsidR="00021C5A" w:rsidRPr="00021C5A" w:rsidRDefault="00021C5A" w:rsidP="00021C5A"/>
    <w:p w14:paraId="4C8A05F6" w14:textId="77777777" w:rsidR="00021C5A" w:rsidRPr="00021C5A" w:rsidRDefault="00021C5A" w:rsidP="00021C5A">
      <w:pPr>
        <w:rPr>
          <w:szCs w:val="20"/>
        </w:rPr>
      </w:pPr>
      <w:r w:rsidRPr="00021C5A">
        <w:t xml:space="preserve">by First Class Mail, postage prepaid, and Certified Mail No. </w:t>
      </w:r>
      <w:r w:rsidRPr="00021C5A">
        <w:rPr>
          <w:szCs w:val="20"/>
        </w:rPr>
        <w:t>7019 0700 0000 3092 2617,</w:t>
      </w:r>
    </w:p>
    <w:p w14:paraId="66139C0F" w14:textId="77777777" w:rsidR="00021C5A" w:rsidRPr="00021C5A" w:rsidRDefault="00021C5A" w:rsidP="00021C5A">
      <w:pPr>
        <w:rPr>
          <w:szCs w:val="20"/>
        </w:rPr>
      </w:pPr>
    </w:p>
    <w:p w14:paraId="1956E8A8" w14:textId="77777777" w:rsidR="00021C5A" w:rsidRPr="00021C5A" w:rsidRDefault="00021C5A" w:rsidP="00021C5A">
      <w:pPr>
        <w:rPr>
          <w:szCs w:val="20"/>
        </w:rPr>
      </w:pPr>
    </w:p>
    <w:p w14:paraId="40A6525E" w14:textId="3749A7D5" w:rsidR="00021C5A" w:rsidRPr="00021C5A" w:rsidRDefault="00021C5A" w:rsidP="007E7556">
      <w:pPr>
        <w:rPr>
          <w:szCs w:val="20"/>
        </w:rPr>
      </w:pPr>
      <w:r w:rsidRPr="00021C5A">
        <w:rPr>
          <w:szCs w:val="20"/>
        </w:rPr>
        <w:t>as well as at</w:t>
      </w:r>
      <w:r w:rsidRPr="00021C5A">
        <w:rPr>
          <w:szCs w:val="20"/>
        </w:rPr>
        <w:tab/>
      </w:r>
      <w:r w:rsidRPr="00021C5A">
        <w:rPr>
          <w:szCs w:val="20"/>
        </w:rPr>
        <w:tab/>
      </w:r>
      <w:r w:rsidRPr="00021C5A">
        <w:rPr>
          <w:szCs w:val="20"/>
        </w:rPr>
        <w:tab/>
      </w:r>
      <w:r w:rsidR="007E7556" w:rsidRPr="007E7556">
        <w:rPr>
          <w:szCs w:val="20"/>
          <w:highlight w:val="lightGray"/>
        </w:rPr>
        <w:t>[Redacted]</w:t>
      </w:r>
      <w:r w:rsidRPr="00021C5A">
        <w:t xml:space="preserve">  </w:t>
      </w:r>
    </w:p>
    <w:p w14:paraId="47B2C5C0" w14:textId="77777777" w:rsidR="00021C5A" w:rsidRPr="00021C5A" w:rsidRDefault="00021C5A" w:rsidP="00021C5A"/>
    <w:p w14:paraId="30593C47" w14:textId="77777777" w:rsidR="00021C5A" w:rsidRPr="00021C5A" w:rsidRDefault="00021C5A" w:rsidP="00021C5A">
      <w:pPr>
        <w:rPr>
          <w:szCs w:val="20"/>
        </w:rPr>
      </w:pPr>
      <w:r w:rsidRPr="00021C5A">
        <w:t xml:space="preserve">by First Class Mail, postage prepaid, and Certified Mail No. </w:t>
      </w:r>
      <w:r w:rsidRPr="00021C5A">
        <w:rPr>
          <w:szCs w:val="20"/>
        </w:rPr>
        <w:t>7019 0700 0000 3094 2400,</w:t>
      </w:r>
    </w:p>
    <w:p w14:paraId="6A6A4E5A" w14:textId="77777777" w:rsidR="00021C5A" w:rsidRPr="00021C5A" w:rsidRDefault="00021C5A" w:rsidP="00021C5A"/>
    <w:p w14:paraId="0B4CB561" w14:textId="77777777" w:rsidR="00021C5A" w:rsidRPr="00021C5A" w:rsidRDefault="00021C5A" w:rsidP="00021C5A"/>
    <w:p w14:paraId="18D7062F" w14:textId="77777777" w:rsidR="00021C5A" w:rsidRPr="00021C5A" w:rsidRDefault="00021C5A" w:rsidP="00021C5A">
      <w:r w:rsidRPr="00021C5A">
        <w:t>this 1</w:t>
      </w:r>
      <w:proofErr w:type="gramStart"/>
      <w:r w:rsidRPr="00021C5A">
        <w:rPr>
          <w:vertAlign w:val="superscript"/>
        </w:rPr>
        <w:t>st</w:t>
      </w:r>
      <w:r w:rsidRPr="00021C5A">
        <w:t xml:space="preserve">  day</w:t>
      </w:r>
      <w:proofErr w:type="gramEnd"/>
      <w:r w:rsidRPr="00021C5A">
        <w:t xml:space="preserve"> of July 2022.</w:t>
      </w:r>
    </w:p>
    <w:p w14:paraId="0C14F88B" w14:textId="77777777" w:rsidR="00021C5A" w:rsidRPr="00021C5A" w:rsidRDefault="00021C5A" w:rsidP="00021C5A"/>
    <w:p w14:paraId="1B8F9A34" w14:textId="77777777" w:rsidR="00021C5A" w:rsidRPr="00021C5A" w:rsidRDefault="00021C5A" w:rsidP="00021C5A"/>
    <w:p w14:paraId="6F1B8F16" w14:textId="77777777" w:rsidR="00021C5A" w:rsidRPr="00021C5A" w:rsidRDefault="00021C5A" w:rsidP="00021C5A"/>
    <w:p w14:paraId="0F4D22CD" w14:textId="77777777" w:rsidR="00021C5A" w:rsidRPr="00021C5A" w:rsidRDefault="00021C5A" w:rsidP="00021C5A"/>
    <w:p w14:paraId="1D3CC3DA" w14:textId="77777777" w:rsidR="00021C5A" w:rsidRPr="00021C5A" w:rsidRDefault="00021C5A" w:rsidP="00021C5A"/>
    <w:p w14:paraId="3F325092" w14:textId="77777777" w:rsidR="00021C5A" w:rsidRPr="00021C5A" w:rsidRDefault="00021C5A" w:rsidP="00021C5A">
      <w:r w:rsidRPr="00021C5A">
        <w:tab/>
      </w:r>
      <w:r w:rsidRPr="00021C5A">
        <w:tab/>
      </w:r>
      <w:r w:rsidRPr="00021C5A">
        <w:tab/>
      </w:r>
      <w:r w:rsidRPr="00021C5A">
        <w:tab/>
      </w:r>
      <w:r w:rsidRPr="00021C5A">
        <w:tab/>
      </w:r>
      <w:r w:rsidRPr="00021C5A">
        <w:tab/>
        <w:t>______________________________</w:t>
      </w:r>
      <w:r w:rsidRPr="00021C5A">
        <w:tab/>
      </w:r>
      <w:r w:rsidRPr="00021C5A">
        <w:tab/>
      </w:r>
      <w:r w:rsidRPr="00021C5A">
        <w:tab/>
      </w:r>
      <w:r w:rsidRPr="00021C5A">
        <w:tab/>
      </w:r>
      <w:r w:rsidRPr="00021C5A">
        <w:tab/>
      </w:r>
      <w:r w:rsidRPr="00021C5A">
        <w:tab/>
      </w:r>
      <w:r w:rsidRPr="00021C5A">
        <w:tab/>
      </w:r>
      <w:r w:rsidRPr="00021C5A">
        <w:tab/>
        <w:t>Irene Chu</w:t>
      </w:r>
    </w:p>
    <w:p w14:paraId="0849CABB" w14:textId="77777777" w:rsidR="00021C5A" w:rsidRPr="00021C5A" w:rsidRDefault="00021C5A" w:rsidP="00021C5A">
      <w:pPr>
        <w:ind w:left="3600" w:firstLine="720"/>
      </w:pPr>
      <w:r w:rsidRPr="00021C5A">
        <w:t>For Patricia M. Blackburn, Esq.</w:t>
      </w:r>
    </w:p>
    <w:p w14:paraId="11F32BAC" w14:textId="77777777" w:rsidR="00021C5A" w:rsidRPr="00021C5A" w:rsidRDefault="00021C5A" w:rsidP="00021C5A">
      <w:r w:rsidRPr="00021C5A">
        <w:tab/>
      </w:r>
      <w:r w:rsidRPr="00021C5A">
        <w:tab/>
      </w:r>
      <w:r w:rsidRPr="00021C5A">
        <w:tab/>
      </w:r>
      <w:r w:rsidRPr="00021C5A">
        <w:tab/>
      </w:r>
      <w:r w:rsidRPr="00021C5A">
        <w:tab/>
      </w:r>
      <w:r w:rsidRPr="00021C5A">
        <w:tab/>
        <w:t>Prosecuting Counsel</w:t>
      </w:r>
    </w:p>
    <w:p w14:paraId="08DA85C4" w14:textId="77777777" w:rsidR="00021C5A" w:rsidRDefault="00021C5A"/>
    <w:sectPr w:rsidR="00021C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4002" w14:textId="77777777" w:rsidR="00163AC5" w:rsidRDefault="00163AC5" w:rsidP="00163AC5">
      <w:r>
        <w:separator/>
      </w:r>
    </w:p>
  </w:endnote>
  <w:endnote w:type="continuationSeparator" w:id="0">
    <w:p w14:paraId="6338CD51" w14:textId="77777777" w:rsidR="00163AC5" w:rsidRDefault="00163AC5" w:rsidP="0016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B8F6" w14:textId="31CD235F" w:rsidR="00572460" w:rsidRDefault="00572460">
    <w:pPr>
      <w:pStyle w:val="Footer"/>
    </w:pPr>
    <w:r>
      <w:t>Hardik Patel</w:t>
    </w:r>
  </w:p>
  <w:p w14:paraId="25D2AEEF" w14:textId="4645EEDB" w:rsidR="00572460" w:rsidRDefault="00572460">
    <w:pPr>
      <w:pStyle w:val="Footer"/>
    </w:pPr>
    <w:r>
      <w:t>PH234865</w:t>
    </w:r>
  </w:p>
  <w:p w14:paraId="03E9109E" w14:textId="56031F7B" w:rsidR="00572460" w:rsidRDefault="00572460">
    <w:pPr>
      <w:pStyle w:val="Footer"/>
    </w:pPr>
    <w:r>
      <w:t>PHA-2021-0007</w:t>
    </w:r>
  </w:p>
  <w:p w14:paraId="50DBA380" w14:textId="2C206300" w:rsidR="00572460" w:rsidRDefault="00572460">
    <w:pPr>
      <w:pStyle w:val="Footer"/>
    </w:pPr>
    <w:r>
      <w:t>Final Decision and 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F165" w14:textId="77777777" w:rsidR="00163AC5" w:rsidRDefault="00163AC5" w:rsidP="00163AC5">
      <w:r>
        <w:separator/>
      </w:r>
    </w:p>
  </w:footnote>
  <w:footnote w:type="continuationSeparator" w:id="0">
    <w:p w14:paraId="0D60A339" w14:textId="77777777" w:rsidR="00163AC5" w:rsidRDefault="00163AC5" w:rsidP="00163AC5">
      <w:r>
        <w:continuationSeparator/>
      </w:r>
    </w:p>
  </w:footnote>
  <w:footnote w:id="1">
    <w:p w14:paraId="06F28AF7" w14:textId="77777777" w:rsidR="00163AC5" w:rsidRDefault="00163AC5" w:rsidP="00163AC5">
      <w:pPr>
        <w:pStyle w:val="Footnote"/>
      </w:pPr>
      <w:r>
        <w:rPr>
          <w:rStyle w:val="FootnoteReference"/>
        </w:rPr>
        <w:footnoteRef/>
      </w:r>
      <w:r>
        <w:t xml:space="preserve"> </w:t>
      </w:r>
      <w:r>
        <w:rPr>
          <w:rFonts w:ascii="Times New Roman" w:hAnsi="Times New Roman" w:cs="Times New Roman"/>
        </w:rPr>
        <w:t>Pursuant to 801 CMR 1.01(6)(a).</w:t>
      </w:r>
    </w:p>
  </w:footnote>
  <w:footnote w:id="2">
    <w:p w14:paraId="21C9E1C0" w14:textId="77777777" w:rsidR="00163AC5" w:rsidRDefault="00163AC5" w:rsidP="00163AC5">
      <w:pPr>
        <w:pStyle w:val="Footnote"/>
      </w:pPr>
      <w:r>
        <w:rPr>
          <w:rStyle w:val="FootnoteReference"/>
        </w:rPr>
        <w:footnoteRef/>
      </w:r>
      <w:r>
        <w:rPr>
          <w:rFonts w:ascii="Times New Roman" w:hAnsi="Times New Roman" w:cs="Times New Roman"/>
        </w:rPr>
        <w:t xml:space="preserve"> In accordance with 801 CMR 1.01(6)(d)(2).</w:t>
      </w:r>
    </w:p>
  </w:footnote>
  <w:footnote w:id="3">
    <w:p w14:paraId="58E6492E" w14:textId="77777777" w:rsidR="00163AC5" w:rsidRDefault="00163AC5" w:rsidP="00163AC5">
      <w:pPr>
        <w:pStyle w:val="Footnote"/>
      </w:pPr>
      <w:r>
        <w:rPr>
          <w:rStyle w:val="FootnoteReference"/>
        </w:rPr>
        <w:footnoteRef/>
      </w:r>
      <w:r>
        <w:rPr>
          <w:rFonts w:ascii="Times New Roman" w:hAnsi="Times New Roman" w:cs="Times New Roman"/>
        </w:rPr>
        <w:t xml:space="preserve"> Pursuant to M.G.L. c. 112, § 61.</w:t>
      </w:r>
    </w:p>
  </w:footnote>
  <w:footnote w:id="4">
    <w:p w14:paraId="15926007" w14:textId="77777777" w:rsidR="00163AC5" w:rsidRDefault="00163AC5" w:rsidP="00163AC5">
      <w:pPr>
        <w:pStyle w:val="Footnote"/>
      </w:pPr>
      <w:r>
        <w:rPr>
          <w:rStyle w:val="FootnoteReference"/>
        </w:rPr>
        <w:footnoteRef/>
      </w:r>
      <w:r>
        <w:rPr>
          <w:rFonts w:ascii="Times New Roman" w:hAnsi="Times New Roman" w:cs="Times New Roman"/>
        </w:rPr>
        <w:t xml:space="preserve"> Respondent was also notified that failure to timely submit a Request for Hearing would constitute a waiver of the right to a hearing.</w:t>
      </w:r>
      <w:r>
        <w:t xml:space="preserve">  </w:t>
      </w:r>
    </w:p>
  </w:footnote>
  <w:footnote w:id="5">
    <w:p w14:paraId="38DF20C1" w14:textId="77777777" w:rsidR="00021C5A" w:rsidRDefault="00021C5A" w:rsidP="00021C5A">
      <w:r>
        <w:rPr>
          <w:rStyle w:val="FootnoteReference"/>
        </w:rPr>
        <w:footnoteRef/>
      </w:r>
      <w:r>
        <w:t xml:space="preserve"> </w:t>
      </w:r>
      <w:r w:rsidRPr="00C8047B">
        <w:rPr>
          <w:sz w:val="20"/>
        </w:rPr>
        <w:t xml:space="preserve">It is well-settled administrative law that due process requires that “notice must be given that is reasonably calculated to apprise an interested party of the proceeding and to afford him an opportunity to present his case;” due process does not require Prosecuting Counsel to provide a detailed description of evidence they intend to introduce at a disciplinary hearing. </w:t>
      </w:r>
      <w:proofErr w:type="spellStart"/>
      <w:r w:rsidRPr="00C8047B">
        <w:rPr>
          <w:i/>
          <w:sz w:val="20"/>
        </w:rPr>
        <w:t>Langlitz</w:t>
      </w:r>
      <w:proofErr w:type="spellEnd"/>
      <w:r w:rsidRPr="00C8047B">
        <w:rPr>
          <w:i/>
          <w:sz w:val="20"/>
        </w:rPr>
        <w:t xml:space="preserve"> v. Board of Registration of Chiropractors</w:t>
      </w:r>
      <w:r w:rsidRPr="00C8047B">
        <w:rPr>
          <w:sz w:val="20"/>
        </w:rPr>
        <w:t xml:space="preserve">, 396 Mass. 374, 376-377 (1985). </w:t>
      </w:r>
      <w:r w:rsidRPr="00C8047B">
        <w:rPr>
          <w:i/>
          <w:sz w:val="20"/>
        </w:rPr>
        <w:t>See Lapointe v. License Board of Worcester</w:t>
      </w:r>
      <w:r w:rsidRPr="00C8047B">
        <w:rPr>
          <w:sz w:val="20"/>
        </w:rPr>
        <w:t>,</w:t>
      </w:r>
      <w:r w:rsidRPr="00C8047B">
        <w:rPr>
          <w:i/>
          <w:sz w:val="20"/>
        </w:rPr>
        <w:t xml:space="preserve"> </w:t>
      </w:r>
      <w:r w:rsidRPr="00C8047B">
        <w:rPr>
          <w:sz w:val="20"/>
        </w:rPr>
        <w:t>389 Mass. 454, 458 (1983) (“[d]</w:t>
      </w:r>
      <w:proofErr w:type="spellStart"/>
      <w:r w:rsidRPr="00C8047B">
        <w:rPr>
          <w:sz w:val="20"/>
        </w:rPr>
        <w:t>ue</w:t>
      </w:r>
      <w:proofErr w:type="spellEnd"/>
      <w:r w:rsidRPr="00C8047B">
        <w:rPr>
          <w:sz w:val="20"/>
        </w:rPr>
        <w:t xml:space="preserve"> process requires notice of the grounds on which the board might act rather than the evidentiary support for those grounds”). Thus, notice pleadings do not require Prosecuting Counsel to match factual allegations to grounds for discipline.  </w:t>
      </w:r>
      <w:r>
        <w:rPr>
          <w:sz w:val="20"/>
        </w:rPr>
        <w:t xml:space="preserve">Similarly, factual allegations </w:t>
      </w:r>
      <w:r w:rsidRPr="00C8047B">
        <w:rPr>
          <w:sz w:val="20"/>
        </w:rPr>
        <w:t>are not necessarily an exhaustive characterization of the evidence to be adduced at a hearing.</w:t>
      </w:r>
    </w:p>
    <w:p w14:paraId="62F85996" w14:textId="77777777" w:rsidR="00021C5A" w:rsidRDefault="00021C5A" w:rsidP="00021C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DB64DEC"/>
    <w:multiLevelType w:val="hybridMultilevel"/>
    <w:tmpl w:val="829AC1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C5"/>
    <w:rsid w:val="00021C5A"/>
    <w:rsid w:val="00163AC5"/>
    <w:rsid w:val="003409A9"/>
    <w:rsid w:val="0046513A"/>
    <w:rsid w:val="00572460"/>
    <w:rsid w:val="007E7556"/>
    <w:rsid w:val="00917041"/>
    <w:rsid w:val="00966515"/>
    <w:rsid w:val="00BF71E7"/>
    <w:rsid w:val="00C30590"/>
    <w:rsid w:val="00D1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6601BB"/>
  <w15:chartTrackingRefBased/>
  <w15:docId w15:val="{616AD305-B1ED-4892-9A34-2636A673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63AC5"/>
    <w:rPr>
      <w:vertAlign w:val="superscript"/>
    </w:rPr>
  </w:style>
  <w:style w:type="paragraph" w:customStyle="1" w:styleId="Standard">
    <w:name w:val="Standard"/>
    <w:rsid w:val="00163AC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163AC5"/>
    <w:rPr>
      <w:rFonts w:ascii="Arial" w:hAnsi="Arial" w:cs="Arial"/>
      <w:sz w:val="20"/>
      <w:szCs w:val="20"/>
    </w:rPr>
  </w:style>
  <w:style w:type="character" w:customStyle="1" w:styleId="FootnoteSymbol">
    <w:name w:val="Footnote Symbol"/>
    <w:rsid w:val="00163AC5"/>
    <w:rPr>
      <w:position w:val="0"/>
      <w:vertAlign w:val="superscript"/>
    </w:rPr>
  </w:style>
  <w:style w:type="paragraph" w:styleId="Header">
    <w:name w:val="header"/>
    <w:basedOn w:val="Normal"/>
    <w:link w:val="HeaderChar"/>
    <w:uiPriority w:val="99"/>
    <w:unhideWhenUsed/>
    <w:rsid w:val="00572460"/>
    <w:pPr>
      <w:tabs>
        <w:tab w:val="center" w:pos="4680"/>
        <w:tab w:val="right" w:pos="9360"/>
      </w:tabs>
    </w:pPr>
  </w:style>
  <w:style w:type="character" w:customStyle="1" w:styleId="HeaderChar">
    <w:name w:val="Header Char"/>
    <w:basedOn w:val="DefaultParagraphFont"/>
    <w:link w:val="Header"/>
    <w:uiPriority w:val="99"/>
    <w:rsid w:val="005724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460"/>
    <w:pPr>
      <w:tabs>
        <w:tab w:val="center" w:pos="4680"/>
        <w:tab w:val="right" w:pos="9360"/>
      </w:tabs>
    </w:pPr>
  </w:style>
  <w:style w:type="character" w:customStyle="1" w:styleId="FooterChar">
    <w:name w:val="Footer Char"/>
    <w:basedOn w:val="DefaultParagraphFont"/>
    <w:link w:val="Footer"/>
    <w:uiPriority w:val="99"/>
    <w:rsid w:val="00572460"/>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5A81"/>
    <w:pPr>
      <w:spacing w:before="100" w:beforeAutospacing="1" w:after="100" w:afterAutospacing="1"/>
    </w:pPr>
  </w:style>
  <w:style w:type="paragraph" w:styleId="FootnoteText">
    <w:name w:val="footnote text"/>
    <w:basedOn w:val="Normal"/>
    <w:link w:val="FootnoteTextChar"/>
    <w:semiHidden/>
    <w:rsid w:val="00021C5A"/>
    <w:rPr>
      <w:sz w:val="20"/>
      <w:szCs w:val="20"/>
    </w:rPr>
  </w:style>
  <w:style w:type="character" w:customStyle="1" w:styleId="FootnoteTextChar">
    <w:name w:val="Footnote Text Char"/>
    <w:basedOn w:val="DefaultParagraphFont"/>
    <w:link w:val="FootnoteText"/>
    <w:semiHidden/>
    <w:rsid w:val="00021C5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9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ia.blackbur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(DPH)</dc:creator>
  <cp:keywords/>
  <dc:description/>
  <cp:lastModifiedBy>Jensen, Scott A (DPH</cp:lastModifiedBy>
  <cp:revision>5</cp:revision>
  <dcterms:created xsi:type="dcterms:W3CDTF">2022-11-09T20:27:00Z</dcterms:created>
  <dcterms:modified xsi:type="dcterms:W3CDTF">2022-12-14T17:04:00Z</dcterms:modified>
</cp:coreProperties>
</file>