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01D64" w14:textId="77777777" w:rsidR="00C84F86" w:rsidRPr="00C3448A" w:rsidRDefault="00C84F86" w:rsidP="00C84F86">
      <w:pPr>
        <w:pStyle w:val="BodyText"/>
        <w:spacing w:before="9"/>
        <w:jc w:val="center"/>
        <w:rPr>
          <w:sz w:val="20"/>
          <w:szCs w:val="20"/>
          <w:lang w:val="pt-BR"/>
        </w:rPr>
      </w:pPr>
      <w:r w:rsidRPr="00C3448A">
        <w:rPr>
          <w:noProof/>
          <w:lang w:val="pt-BR"/>
        </w:rPr>
        <w:drawing>
          <wp:inline distT="0" distB="0" distL="0" distR="0" wp14:anchorId="09EBB7A2" wp14:editId="32F0673E">
            <wp:extent cx="1155623" cy="1487129"/>
            <wp:effectExtent l="0" t="0" r="0" b="0"/>
            <wp:docPr id="334770581" name="Picture 334770581" descr="dcr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770581" name="Picture 334770581" descr="dcr Massachusett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623" cy="148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059A3" w14:textId="4636D54C" w:rsidR="00C84F86" w:rsidRPr="00C3448A" w:rsidRDefault="00ED0E91" w:rsidP="00C84F86">
      <w:pPr>
        <w:pStyle w:val="Heading1"/>
        <w:rPr>
          <w:lang w:val="pt-BR"/>
        </w:rPr>
      </w:pPr>
      <w:r w:rsidRPr="00C3448A">
        <w:rPr>
          <w:lang w:val="pt-BR"/>
        </w:rPr>
        <w:t>Departamento de Conservação e Recreação</w:t>
      </w:r>
      <w:r w:rsidR="00C84F86" w:rsidRPr="00C3448A">
        <w:rPr>
          <w:lang w:val="pt-BR"/>
        </w:rPr>
        <w:br/>
        <w:t xml:space="preserve">Commonwealth </w:t>
      </w:r>
      <w:r w:rsidRPr="00C3448A">
        <w:rPr>
          <w:lang w:val="pt-BR"/>
        </w:rPr>
        <w:t>de</w:t>
      </w:r>
      <w:r w:rsidR="00C84F86" w:rsidRPr="00C3448A">
        <w:rPr>
          <w:lang w:val="pt-BR"/>
        </w:rPr>
        <w:t xml:space="preserve"> Massachusetts</w:t>
      </w:r>
    </w:p>
    <w:p w14:paraId="5E5BC5B8" w14:textId="77777777" w:rsidR="00EF6BC4" w:rsidRPr="00C3448A" w:rsidRDefault="00EF6BC4">
      <w:pPr>
        <w:pStyle w:val="BodyText"/>
        <w:spacing w:before="11"/>
        <w:jc w:val="center"/>
        <w:rPr>
          <w:b/>
          <w:sz w:val="24"/>
          <w:szCs w:val="24"/>
          <w:lang w:val="pt-BR"/>
        </w:rPr>
      </w:pPr>
    </w:p>
    <w:p w14:paraId="268F72FA" w14:textId="77777777" w:rsidR="00C84F86" w:rsidRPr="00C3448A" w:rsidRDefault="002D76E8">
      <w:pPr>
        <w:spacing w:before="11"/>
        <w:jc w:val="center"/>
        <w:rPr>
          <w:b/>
          <w:bCs/>
          <w:sz w:val="28"/>
          <w:szCs w:val="28"/>
          <w:lang w:val="pt-BR"/>
        </w:rPr>
      </w:pPr>
      <w:r w:rsidRPr="00C3448A">
        <w:rPr>
          <w:b/>
          <w:bCs/>
          <w:sz w:val="28"/>
          <w:szCs w:val="28"/>
          <w:lang w:val="pt-BR"/>
        </w:rPr>
        <w:t xml:space="preserve">Harlow House (Ellisville, MA) </w:t>
      </w:r>
    </w:p>
    <w:p w14:paraId="01BD009C" w14:textId="46C3BF7C" w:rsidR="00EF6BC4" w:rsidRPr="00C3448A" w:rsidRDefault="00ED0E91">
      <w:pPr>
        <w:spacing w:before="11"/>
        <w:jc w:val="center"/>
        <w:rPr>
          <w:b/>
          <w:bCs/>
          <w:sz w:val="28"/>
          <w:szCs w:val="28"/>
          <w:lang w:val="pt-BR"/>
        </w:rPr>
      </w:pPr>
      <w:r w:rsidRPr="00C3448A">
        <w:rPr>
          <w:b/>
          <w:bCs/>
          <w:sz w:val="28"/>
          <w:szCs w:val="28"/>
          <w:lang w:val="pt-BR"/>
        </w:rPr>
        <w:t>Reunião Pública</w:t>
      </w:r>
    </w:p>
    <w:p w14:paraId="52B6B34A" w14:textId="77777777" w:rsidR="00C84F86" w:rsidRPr="00C3448A" w:rsidRDefault="00C84F86">
      <w:pPr>
        <w:spacing w:before="11"/>
        <w:jc w:val="center"/>
        <w:rPr>
          <w:b/>
          <w:bCs/>
          <w:sz w:val="28"/>
          <w:szCs w:val="28"/>
          <w:lang w:val="pt-BR"/>
        </w:rPr>
      </w:pPr>
    </w:p>
    <w:p w14:paraId="37CD1004" w14:textId="5EB64B81" w:rsidR="00EF6BC4" w:rsidRPr="00C3448A" w:rsidRDefault="00ED0E91" w:rsidP="00C84F86">
      <w:pPr>
        <w:jc w:val="center"/>
        <w:rPr>
          <w:lang w:val="pt-BR"/>
        </w:rPr>
      </w:pPr>
      <w:r w:rsidRPr="00C3448A">
        <w:rPr>
          <w:b/>
          <w:bCs/>
          <w:sz w:val="24"/>
          <w:szCs w:val="24"/>
          <w:lang w:val="pt-BR"/>
        </w:rPr>
        <w:t>Quinta-feira, 11 de setembro de 2025, das 18h às 19h30</w:t>
      </w:r>
    </w:p>
    <w:p w14:paraId="7FC54D23" w14:textId="6D28F1C6" w:rsidR="00C84F86" w:rsidRPr="00C3448A" w:rsidRDefault="00ED0E91" w:rsidP="00C84F86">
      <w:pPr>
        <w:jc w:val="center"/>
        <w:rPr>
          <w:b/>
          <w:bCs/>
          <w:color w:val="000000" w:themeColor="text1"/>
          <w:sz w:val="24"/>
          <w:szCs w:val="24"/>
          <w:lang w:val="pt-BR"/>
        </w:rPr>
      </w:pPr>
      <w:r w:rsidRPr="00C3448A">
        <w:rPr>
          <w:b/>
          <w:bCs/>
          <w:color w:val="000000" w:themeColor="text1"/>
          <w:sz w:val="24"/>
          <w:szCs w:val="24"/>
          <w:lang w:val="pt-BR"/>
        </w:rPr>
        <w:t xml:space="preserve">Faça sua inscrição para a reunião através do </w:t>
      </w:r>
      <w:hyperlink r:id="rId7" w:history="1">
        <w:r w:rsidR="00501523">
          <w:rPr>
            <w:rStyle w:val="Hyperlink"/>
            <w:b/>
            <w:bCs/>
            <w:sz w:val="24"/>
            <w:szCs w:val="24"/>
            <w:lang w:val="pt-BR"/>
          </w:rPr>
          <w:t>Link de Inscrição no Zoom</w:t>
        </w:r>
      </w:hyperlink>
      <w:r w:rsidR="00C84F86" w:rsidRPr="00C3448A">
        <w:rPr>
          <w:b/>
          <w:bCs/>
          <w:color w:val="000000" w:themeColor="text1"/>
          <w:sz w:val="24"/>
          <w:szCs w:val="24"/>
          <w:lang w:val="pt-BR"/>
        </w:rPr>
        <w:t>.</w:t>
      </w:r>
    </w:p>
    <w:p w14:paraId="618325A7" w14:textId="77777777" w:rsidR="00C84F86" w:rsidRPr="00C3448A" w:rsidRDefault="00C84F86">
      <w:pPr>
        <w:spacing w:line="276" w:lineRule="auto"/>
        <w:rPr>
          <w:sz w:val="20"/>
          <w:szCs w:val="20"/>
          <w:lang w:val="pt-BR"/>
        </w:rPr>
      </w:pPr>
    </w:p>
    <w:p w14:paraId="13988285" w14:textId="1BF5395A" w:rsidR="00C84F86" w:rsidRPr="00C3448A" w:rsidRDefault="00ED0E91">
      <w:pPr>
        <w:pStyle w:val="BodyText"/>
        <w:spacing w:before="10" w:line="276" w:lineRule="auto"/>
        <w:rPr>
          <w:sz w:val="27"/>
          <w:szCs w:val="27"/>
          <w:lang w:val="pt-BR"/>
        </w:rPr>
      </w:pPr>
      <w:r w:rsidRPr="00C3448A">
        <w:rPr>
          <w:sz w:val="27"/>
          <w:szCs w:val="27"/>
          <w:lang w:val="pt-BR"/>
        </w:rPr>
        <w:t xml:space="preserve">Nesta reunião pública virtual, a equipe do Departamento de Conservação e Recreação (DCR) responsável por este projeto discutirá a Harlow House, uma propriedade histórica localizada no Ellisville Harbor State Park, em Plymouth. Atualmente desocupada, muitos vizinhos e partes interessadas entraram em contato no ano passado para expressar seu apoio à preservação e reutilização da casa. O objetivo da reunião é apresentar o andamento do projeto desde a última sessão pública realizada em agosto de 2023. </w:t>
      </w:r>
    </w:p>
    <w:p w14:paraId="61F2272A" w14:textId="77777777" w:rsidR="00C84F86" w:rsidRPr="00C3448A" w:rsidRDefault="00C84F86">
      <w:pPr>
        <w:pStyle w:val="BodyText"/>
        <w:spacing w:before="10" w:line="276" w:lineRule="auto"/>
        <w:rPr>
          <w:sz w:val="20"/>
          <w:szCs w:val="20"/>
          <w:lang w:val="pt-BR"/>
        </w:rPr>
      </w:pPr>
    </w:p>
    <w:p w14:paraId="1AB15F03" w14:textId="69D63B10" w:rsidR="00C3448A" w:rsidRPr="00C3448A" w:rsidRDefault="00C3448A" w:rsidP="00C3448A">
      <w:pPr>
        <w:rPr>
          <w:color w:val="141414"/>
          <w:sz w:val="27"/>
          <w:szCs w:val="27"/>
          <w:lang w:val="pt-BR"/>
        </w:rPr>
      </w:pPr>
      <w:r w:rsidRPr="00C3448A">
        <w:rPr>
          <w:color w:val="141414"/>
          <w:sz w:val="27"/>
          <w:szCs w:val="27"/>
          <w:lang w:val="pt-BR"/>
        </w:rPr>
        <w:t xml:space="preserve">O público será convidado a fazer comentários durante a reunião, após a apresentação, ativando seus microfones ou usando a funcionalidade de bate-papo que estará disponível na plataforma de participação virtual. Após a reunião, a apresentação estará disponível para visualização na página </w:t>
      </w:r>
      <w:r w:rsidR="00457580">
        <w:rPr>
          <w:color w:val="141414"/>
          <w:sz w:val="27"/>
          <w:szCs w:val="27"/>
          <w:lang w:val="pt-BR"/>
        </w:rPr>
        <w:t xml:space="preserve">da internet </w:t>
      </w:r>
      <w:r w:rsidRPr="00C3448A">
        <w:rPr>
          <w:color w:val="141414"/>
          <w:sz w:val="27"/>
          <w:szCs w:val="27"/>
          <w:lang w:val="pt-BR"/>
        </w:rPr>
        <w:t xml:space="preserve">do DCR sobre </w:t>
      </w:r>
      <w:hyperlink r:id="rId8" w:history="1">
        <w:r w:rsidRPr="00C3448A">
          <w:rPr>
            <w:rStyle w:val="Hyperlink"/>
            <w:sz w:val="27"/>
            <w:szCs w:val="27"/>
            <w:lang w:val="pt-BR"/>
          </w:rPr>
          <w:t>Informações de Eventos anteriores de reuniões públicas do DCR</w:t>
        </w:r>
      </w:hyperlink>
      <w:r w:rsidRPr="00C3448A">
        <w:rPr>
          <w:color w:val="141414"/>
          <w:sz w:val="27"/>
          <w:szCs w:val="27"/>
          <w:lang w:val="pt-BR"/>
        </w:rPr>
        <w:t xml:space="preserve">. O DCR incentiva o público a compartilhar comentários adicionais, com prazo para recebimento dos comentários pelo DCR até 25 de setembro de 2025. Os comentários podem ser enviados através do </w:t>
      </w:r>
      <w:hyperlink r:id="rId9" w:history="1">
        <w:r w:rsidRPr="00C3448A">
          <w:rPr>
            <w:rStyle w:val="Hyperlink"/>
            <w:sz w:val="27"/>
            <w:szCs w:val="27"/>
            <w:lang w:val="pt-BR"/>
          </w:rPr>
          <w:t>portal de comentários públicos do DCR</w:t>
        </w:r>
      </w:hyperlink>
      <w:r w:rsidRPr="00C3448A">
        <w:rPr>
          <w:color w:val="141414"/>
          <w:sz w:val="27"/>
          <w:szCs w:val="27"/>
          <w:lang w:val="pt-BR"/>
        </w:rPr>
        <w:t>. Observe que o conteúdo dos comentários enviados ao DCR, juntamente com seu nome, cidade e código postal, pode ser publicado no site do DCR. As informações de contato adicionais necessárias ao enviar comentários, principalmente o endereço de e-mail, serão utilizadas apenas para divulgar futuras atualizações sobre o projeto ou propriedade em questão.</w:t>
      </w:r>
    </w:p>
    <w:p w14:paraId="5617034A" w14:textId="64657673" w:rsidR="00C84F86" w:rsidRPr="00C3448A" w:rsidRDefault="00C84F86" w:rsidP="00C84F86">
      <w:pPr>
        <w:rPr>
          <w:sz w:val="20"/>
          <w:szCs w:val="20"/>
          <w:lang w:val="pt-BR"/>
        </w:rPr>
      </w:pPr>
      <w:r w:rsidRPr="00C3448A">
        <w:rPr>
          <w:color w:val="141414"/>
          <w:sz w:val="27"/>
          <w:szCs w:val="27"/>
          <w:lang w:val="pt-BR"/>
        </w:rPr>
        <w:t xml:space="preserve"> </w:t>
      </w:r>
    </w:p>
    <w:p w14:paraId="56771190" w14:textId="4B742EA9" w:rsidR="00C84F86" w:rsidRPr="00C3448A" w:rsidRDefault="00C3448A" w:rsidP="00C3448A">
      <w:pPr>
        <w:rPr>
          <w:color w:val="141414"/>
          <w:sz w:val="27"/>
          <w:szCs w:val="27"/>
          <w:lang w:val="pt-BR"/>
        </w:rPr>
      </w:pPr>
      <w:r w:rsidRPr="00C3448A">
        <w:rPr>
          <w:color w:val="141414"/>
          <w:sz w:val="27"/>
          <w:szCs w:val="27"/>
          <w:lang w:val="pt-BR"/>
        </w:rPr>
        <w:t xml:space="preserve">Se você tiver dúvidas ou preocupações relacionadas com a agência ou quiser ser adicionado a uma lista de e-mails para receber anúncios gerais ou específicos sobre projetos do DCR, envie um e-mail para </w:t>
      </w:r>
      <w:hyperlink r:id="rId10" w:history="1">
        <w:r w:rsidRPr="00C3448A">
          <w:rPr>
            <w:rStyle w:val="Hyperlink"/>
            <w:sz w:val="27"/>
            <w:szCs w:val="27"/>
            <w:lang w:val="pt-BR"/>
          </w:rPr>
          <w:t>Mass.Parks@mass.gov</w:t>
        </w:r>
      </w:hyperlink>
      <w:r w:rsidRPr="00C3448A">
        <w:rPr>
          <w:color w:val="141414"/>
          <w:sz w:val="27"/>
          <w:szCs w:val="27"/>
          <w:lang w:val="pt-BR"/>
        </w:rPr>
        <w:t xml:space="preserve"> ou ligue para 617-626-4973</w:t>
      </w:r>
      <w:r w:rsidR="00C84F86" w:rsidRPr="00C3448A">
        <w:rPr>
          <w:color w:val="141414"/>
          <w:sz w:val="27"/>
          <w:szCs w:val="27"/>
          <w:lang w:val="pt-BR"/>
        </w:rPr>
        <w:t>.</w:t>
      </w:r>
    </w:p>
    <w:p w14:paraId="0D678EDF" w14:textId="77777777" w:rsidR="00C3448A" w:rsidRPr="00C3448A" w:rsidRDefault="00C3448A" w:rsidP="00C3448A">
      <w:pPr>
        <w:rPr>
          <w:sz w:val="20"/>
          <w:szCs w:val="20"/>
          <w:lang w:val="pt-BR"/>
        </w:rPr>
      </w:pPr>
    </w:p>
    <w:p w14:paraId="30E99C6D" w14:textId="4EA73057" w:rsidR="00C84F86" w:rsidRPr="00C3448A" w:rsidRDefault="00C3448A" w:rsidP="00C84F86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</w:pPr>
      <w:r w:rsidRPr="00C3448A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 xml:space="preserve">A interpretação simultânea online está disponível mediante solicitação e com aviso prévio para </w:t>
      </w:r>
      <w:r w:rsidRPr="00124730">
        <w:rPr>
          <w:color w:val="595959" w:themeColor="text1" w:themeTint="A6"/>
          <w:sz w:val="27"/>
          <w:szCs w:val="27"/>
          <w:u w:val="single"/>
          <w:bdr w:val="none" w:sz="0" w:space="0" w:color="auto" w:frame="1"/>
          <w:lang w:val="pt-BR"/>
        </w:rPr>
        <w:t>mass.parks@mass.gov</w:t>
      </w:r>
      <w:r w:rsidRPr="00C3448A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 xml:space="preserve"> ou 617-872-3270. Especifique qual idioma está sendo solicitado. Acomodações razoáveis para pessoas com deficiência estão disponíveis mediante solicitação e com aviso prévio para Melixza G. Esenyie, Gerente de Diversidade e d</w:t>
      </w:r>
      <w:r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a</w:t>
      </w:r>
      <w:r w:rsidRPr="00C3448A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 xml:space="preserve"> Lei dos Americanos com Deficiência (ADA) do Escritório Executivo de Assuntos Energéticos e Ambientais, em </w:t>
      </w:r>
      <w:hyperlink r:id="rId11" w:history="1">
        <w:r w:rsidRPr="00C3448A">
          <w:rPr>
            <w:rStyle w:val="Hyperlink"/>
            <w:sz w:val="27"/>
            <w:szCs w:val="27"/>
            <w:bdr w:val="none" w:sz="0" w:space="0" w:color="auto" w:frame="1"/>
            <w:lang w:val="pt-BR"/>
          </w:rPr>
          <w:t>Melixza.Esenyie2@mass.gov</w:t>
        </w:r>
      </w:hyperlink>
      <w:r w:rsidRPr="00C3448A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. Inclua uma descrição da acomodação que será necessária e, por favor, inclua o máximo de detalhes possível. Inclua também uma forma de contato caso sejam necessárias mais informações. Solicitações de última hora serão aceitas, mas pode não ser possível atendê-las.</w:t>
      </w:r>
    </w:p>
    <w:p w14:paraId="74A767CD" w14:textId="1B2CC349" w:rsidR="00EF6BC4" w:rsidRDefault="00EF6BC4" w:rsidP="00C84F86">
      <w:pPr>
        <w:spacing w:line="276" w:lineRule="auto"/>
      </w:pPr>
    </w:p>
    <w:sectPr w:rsidR="00EF6BC4" w:rsidSect="00C3448A">
      <w:pgSz w:w="12240" w:h="15840"/>
      <w:pgMar w:top="142" w:right="540" w:bottom="280" w:left="7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9535E" w14:textId="77777777" w:rsidR="00B95FF8" w:rsidRDefault="00B95FF8">
      <w:r>
        <w:separator/>
      </w:r>
    </w:p>
  </w:endnote>
  <w:endnote w:type="continuationSeparator" w:id="0">
    <w:p w14:paraId="1686C803" w14:textId="77777777" w:rsidR="00B95FF8" w:rsidRDefault="00B95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8DF22" w14:textId="77777777" w:rsidR="00B95FF8" w:rsidRDefault="00B95FF8">
      <w:r>
        <w:rPr>
          <w:color w:val="000000"/>
        </w:rPr>
        <w:separator/>
      </w:r>
    </w:p>
  </w:footnote>
  <w:footnote w:type="continuationSeparator" w:id="0">
    <w:p w14:paraId="2DE53F56" w14:textId="77777777" w:rsidR="00B95FF8" w:rsidRDefault="00B95F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BC4"/>
    <w:rsid w:val="000508D4"/>
    <w:rsid w:val="00124730"/>
    <w:rsid w:val="00296788"/>
    <w:rsid w:val="002D76E8"/>
    <w:rsid w:val="00457580"/>
    <w:rsid w:val="00474E51"/>
    <w:rsid w:val="00501523"/>
    <w:rsid w:val="005556E2"/>
    <w:rsid w:val="005F2EEA"/>
    <w:rsid w:val="00682F5D"/>
    <w:rsid w:val="00763605"/>
    <w:rsid w:val="0078714D"/>
    <w:rsid w:val="007C05C8"/>
    <w:rsid w:val="009C0D42"/>
    <w:rsid w:val="00A04285"/>
    <w:rsid w:val="00B95FF8"/>
    <w:rsid w:val="00C3448A"/>
    <w:rsid w:val="00C84F86"/>
    <w:rsid w:val="00D01FC7"/>
    <w:rsid w:val="00DE4225"/>
    <w:rsid w:val="00ED0E91"/>
    <w:rsid w:val="00EF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61991"/>
  <w15:docId w15:val="{C41F630B-5149-41B1-B0AD-226F43663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/>
      <w:lang w:bidi="en-US"/>
    </w:rPr>
  </w:style>
  <w:style w:type="paragraph" w:styleId="Heading1">
    <w:name w:val="heading 1"/>
    <w:basedOn w:val="Normal"/>
    <w:uiPriority w:val="9"/>
    <w:qFormat/>
    <w:pPr>
      <w:ind w:left="2563" w:right="2781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</w:style>
  <w:style w:type="paragraph" w:styleId="ListParagraph">
    <w:name w:val="List Paragraph"/>
    <w:basedOn w:val="Normal"/>
    <w:pPr>
      <w:spacing w:line="269" w:lineRule="exact"/>
      <w:ind w:left="824" w:hanging="361"/>
    </w:pPr>
  </w:style>
  <w:style w:type="paragraph" w:customStyle="1" w:styleId="TableParagraph">
    <w:name w:val="Table Paragraph"/>
    <w:basedOn w:val="Normal"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character" w:styleId="Emphasis">
    <w:name w:val="Emphasis"/>
    <w:basedOn w:val="DefaultParagraphFont"/>
    <w:rPr>
      <w:i/>
      <w:iCs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character" w:customStyle="1" w:styleId="normaltextrun">
    <w:name w:val="normaltextrun"/>
    <w:basedOn w:val="DefaultParagraphFont"/>
  </w:style>
  <w:style w:type="character" w:customStyle="1" w:styleId="eop">
    <w:name w:val="eop"/>
    <w:basedOn w:val="DefaultParagraphFont"/>
  </w:style>
  <w:style w:type="paragraph" w:styleId="NormalWeb">
    <w:name w:val="Normal (Web)"/>
    <w:basedOn w:val="Normal"/>
    <w:uiPriority w:val="99"/>
    <w:semiHidden/>
    <w:unhideWhenUsed/>
    <w:rsid w:val="00C3448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dcr-public-meetings-information/events/past?_page=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zoom.us/meeting/register/1kV0P4MjRsKVLtZIOV1rS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hyperlink" Target="mailto:Melixza.Esenyie2@mass.gov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Mass.Parks@mass.gov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mass.gov/forms/dcr-public-comme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Cushing, Daniel (DCR)</dc:creator>
  <cp:lastModifiedBy>Translation Staff 7</cp:lastModifiedBy>
  <cp:revision>3</cp:revision>
  <dcterms:created xsi:type="dcterms:W3CDTF">2025-08-28T12:11:00Z</dcterms:created>
  <dcterms:modified xsi:type="dcterms:W3CDTF">2025-08-28T16:03:00Z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2020-11-19T00:00:00Z</vt:filetime>
  </property>
  <property fmtid="{D5CDD505-2E9C-101B-9397-08002B2CF9AE}" pid="5" name="ContentTypeId">
    <vt:lpwstr>0x010100D7ABE31071780243B2E68C5BEE851FF0</vt:lpwstr>
  </property>
</Properties>
</file>