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1D64" w14:textId="77777777" w:rsidR="00C84F86" w:rsidRDefault="00C84F86" w:rsidP="00C84F86">
      <w:pPr>
        <w:pStyle w:val="BodyText"/>
        <w:spacing w:before="9"/>
        <w:jc w:val="center"/>
        <w:rPr>
          <w:sz w:val="20"/>
          <w:szCs w:val="20"/>
        </w:rPr>
      </w:pPr>
      <w:r>
        <w:rPr>
          <w:noProof/>
          <w:lang w:val="vi"/>
        </w:rPr>
        <w:drawing>
          <wp:inline distT="0" distB="0" distL="0" distR="0" wp14:anchorId="09EBB7A2" wp14:editId="32F0673E">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6">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78946695" w14:textId="77777777" w:rsidR="00C84F86" w:rsidRPr="007222FD" w:rsidRDefault="00C84F86" w:rsidP="00C84F86">
      <w:pPr>
        <w:pStyle w:val="Heading1"/>
        <w:rPr>
          <w:sz w:val="10"/>
          <w:szCs w:val="10"/>
        </w:rPr>
      </w:pPr>
    </w:p>
    <w:p w14:paraId="703059A3" w14:textId="43BBB776" w:rsidR="00C84F86" w:rsidRPr="005331F9" w:rsidRDefault="00C84F86" w:rsidP="00C84F86">
      <w:pPr>
        <w:pStyle w:val="Heading1"/>
      </w:pPr>
      <w:r>
        <w:rPr>
          <w:lang w:val="vi"/>
        </w:rPr>
        <w:t>Sở Bảo Tồn và Giải Trí</w:t>
      </w:r>
      <w:r>
        <w:rPr>
          <w:b w:val="0"/>
          <w:bCs w:val="0"/>
          <w:lang w:val="vi"/>
        </w:rPr>
        <w:br/>
      </w:r>
      <w:r>
        <w:rPr>
          <w:lang w:val="vi"/>
        </w:rPr>
        <w:t>Khối Thịnh Vượng Chung Massachusetts</w:t>
      </w:r>
    </w:p>
    <w:p w14:paraId="5E5BC5B8" w14:textId="77777777" w:rsidR="00EF6BC4" w:rsidRPr="007222FD" w:rsidRDefault="00EF6BC4">
      <w:pPr>
        <w:pStyle w:val="BodyText"/>
        <w:spacing w:before="11"/>
        <w:jc w:val="center"/>
        <w:rPr>
          <w:b/>
          <w:sz w:val="10"/>
          <w:szCs w:val="10"/>
        </w:rPr>
      </w:pPr>
    </w:p>
    <w:p w14:paraId="268F72FA" w14:textId="77777777" w:rsidR="00C84F86" w:rsidRPr="00B61140" w:rsidRDefault="005E5754">
      <w:pPr>
        <w:spacing w:before="11"/>
        <w:jc w:val="center"/>
        <w:rPr>
          <w:b/>
          <w:bCs/>
          <w:sz w:val="28"/>
          <w:szCs w:val="28"/>
          <w:lang w:val="fr-FR"/>
        </w:rPr>
      </w:pPr>
      <w:r>
        <w:rPr>
          <w:b/>
          <w:bCs/>
          <w:sz w:val="28"/>
          <w:szCs w:val="28"/>
          <w:lang w:val="vi"/>
        </w:rPr>
        <w:t xml:space="preserve">Harlow House (Ellisville, MA) </w:t>
      </w:r>
    </w:p>
    <w:p w14:paraId="01BD009C" w14:textId="5AB9D78F" w:rsidR="00EF6BC4" w:rsidRPr="00B61140" w:rsidRDefault="005E5754">
      <w:pPr>
        <w:spacing w:before="11"/>
        <w:jc w:val="center"/>
        <w:rPr>
          <w:b/>
          <w:bCs/>
          <w:sz w:val="28"/>
          <w:szCs w:val="28"/>
          <w:lang w:val="fr-FR"/>
        </w:rPr>
      </w:pPr>
      <w:r>
        <w:rPr>
          <w:b/>
          <w:bCs/>
          <w:sz w:val="28"/>
          <w:szCs w:val="28"/>
          <w:lang w:val="vi"/>
        </w:rPr>
        <w:t>Cuộc Họp Công Khai</w:t>
      </w:r>
    </w:p>
    <w:p w14:paraId="52B6B34A" w14:textId="77777777" w:rsidR="00C84F86" w:rsidRPr="007222FD" w:rsidRDefault="00C84F86">
      <w:pPr>
        <w:spacing w:before="11"/>
        <w:jc w:val="center"/>
        <w:rPr>
          <w:b/>
          <w:bCs/>
          <w:sz w:val="10"/>
          <w:szCs w:val="10"/>
          <w:lang w:val="fr-FR"/>
        </w:rPr>
      </w:pPr>
    </w:p>
    <w:p w14:paraId="37CD1004" w14:textId="4F0C96C9" w:rsidR="00EF6BC4" w:rsidRPr="00B61140" w:rsidRDefault="00C84F86" w:rsidP="00C84F86">
      <w:pPr>
        <w:jc w:val="center"/>
        <w:rPr>
          <w:lang w:val="fr-FR"/>
        </w:rPr>
      </w:pPr>
      <w:r>
        <w:rPr>
          <w:b/>
          <w:bCs/>
          <w:sz w:val="24"/>
          <w:szCs w:val="24"/>
          <w:lang w:val="vi"/>
        </w:rPr>
        <w:t>Thứ Năm, ngày 11 tháng 9 năm 2025, lúc 6 giờ chiều – 7:30 tối</w:t>
      </w:r>
    </w:p>
    <w:p w14:paraId="7FC54D23" w14:textId="697BA703" w:rsidR="00C84F86" w:rsidRPr="00B61140" w:rsidRDefault="00C84F86" w:rsidP="00C84F86">
      <w:pPr>
        <w:jc w:val="center"/>
        <w:rPr>
          <w:b/>
          <w:bCs/>
          <w:color w:val="000000" w:themeColor="text1"/>
          <w:sz w:val="24"/>
          <w:szCs w:val="24"/>
          <w:lang w:val="fr-FR"/>
        </w:rPr>
      </w:pPr>
      <w:r>
        <w:rPr>
          <w:b/>
          <w:bCs/>
          <w:color w:val="000000" w:themeColor="text1"/>
          <w:sz w:val="24"/>
          <w:szCs w:val="24"/>
          <w:lang w:val="vi"/>
        </w:rPr>
        <w:t xml:space="preserve">Đăng ký tham gia cuộc họp này trên </w:t>
      </w:r>
      <w:hyperlink r:id="rId7" w:history="1">
        <w:r>
          <w:rPr>
            <w:rStyle w:val="Hyperlink"/>
            <w:b/>
            <w:bCs/>
            <w:sz w:val="24"/>
            <w:szCs w:val="24"/>
            <w:lang w:val="vi"/>
          </w:rPr>
          <w:t>đường dẫn đăng ký qua Zoom</w:t>
        </w:r>
      </w:hyperlink>
      <w:r>
        <w:rPr>
          <w:b/>
          <w:bCs/>
          <w:color w:val="000000" w:themeColor="text1"/>
          <w:sz w:val="24"/>
          <w:szCs w:val="24"/>
          <w:lang w:val="vi"/>
        </w:rPr>
        <w:t>.</w:t>
      </w:r>
    </w:p>
    <w:p w14:paraId="11041B43" w14:textId="77777777" w:rsidR="00EF6BC4" w:rsidRPr="007222FD" w:rsidRDefault="00EF6BC4">
      <w:pPr>
        <w:spacing w:line="276" w:lineRule="auto"/>
        <w:rPr>
          <w:sz w:val="10"/>
          <w:szCs w:val="10"/>
          <w:lang w:val="fr-FR"/>
        </w:rPr>
      </w:pPr>
    </w:p>
    <w:p w14:paraId="13988285" w14:textId="153A2FF3" w:rsidR="00C84F86" w:rsidRPr="00B61140" w:rsidRDefault="005E5754">
      <w:pPr>
        <w:pStyle w:val="BodyText"/>
        <w:spacing w:before="10" w:line="276" w:lineRule="auto"/>
        <w:rPr>
          <w:sz w:val="27"/>
          <w:szCs w:val="27"/>
          <w:lang w:val="vi"/>
        </w:rPr>
      </w:pPr>
      <w:r>
        <w:rPr>
          <w:sz w:val="27"/>
          <w:szCs w:val="27"/>
          <w:lang w:val="vi"/>
        </w:rPr>
        <w:t xml:space="preserve">Tại cuộc họp công khai được tổ chức trực tuyến này, nhóm DCR của dự án này sẽ thảo luận về Nhà Harlow (Harlow House), một bất động sản lịch sử nằm tại Công Viên Tiểu Bang Ellisville Harbor ở Plymouth.  Ngôi nhà này hiện đang bỏ trống, nên vào năm ngoái, có nhiều người hàng xóm và các bên liên quan đã liên hệ và bày tỏ ý muốn hỗ trợ việc bảo tồn và tái sử dụng ngôi nhà này. Mục đích của cuộc họp này là trình bày tiến độ thiết kế kể từ phiên lắng nghe công khai lần trước vào tháng 8 năm 2023. </w:t>
      </w:r>
    </w:p>
    <w:p w14:paraId="1B2E9D60" w14:textId="77777777" w:rsidR="00C84F86" w:rsidRPr="00B61140" w:rsidRDefault="00C84F86">
      <w:pPr>
        <w:pStyle w:val="BodyText"/>
        <w:spacing w:before="10" w:line="276" w:lineRule="auto"/>
        <w:rPr>
          <w:lang w:val="vi"/>
        </w:rPr>
      </w:pPr>
    </w:p>
    <w:p w14:paraId="1F4C8856" w14:textId="4C6D16EC" w:rsidR="00C84F86" w:rsidRPr="00B61140" w:rsidRDefault="00C84F86" w:rsidP="00C84F86">
      <w:pPr>
        <w:rPr>
          <w:lang w:val="vi"/>
        </w:rPr>
      </w:pPr>
      <w:r>
        <w:rPr>
          <w:color w:val="141414"/>
          <w:sz w:val="27"/>
          <w:szCs w:val="27"/>
          <w:lang w:val="vi"/>
        </w:rPr>
        <w:t xml:space="preserve">Công chúng sẽ được mời chia sẻ ý kiến trong thời gian diễn ra cuộc họp, sau phần thuyết trình, bằng cách bật lại phần âm thanh trên micro của mình, hoặc tính năng trò chuyện sẽ có trên nền tảng tham gia trực tuyến này. Sau cuộc họp, có thể xem nội dung thuyết trình này trên trang mạng của DCR là </w:t>
      </w:r>
      <w:hyperlink r:id="rId8" w:history="1">
        <w:r>
          <w:rPr>
            <w:rStyle w:val="Hyperlink"/>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với thời hạn chót mà DCR sẵn sàng nhận ý kiến là ngày 25 tháng 9 năm 2025. Có thể nộp ý kiến đóng góp qua </w:t>
      </w:r>
      <w:hyperlink r:id="rId9" w:history="1">
        <w:r>
          <w:rPr>
            <w:rStyle w:val="Hyperlink"/>
            <w:sz w:val="27"/>
            <w:szCs w:val="27"/>
            <w:lang w:val="vi"/>
          </w:rPr>
          <w:t>cổng thông tin công chúng góp ý của DCR</w:t>
        </w:r>
      </w:hyperlink>
      <w:r>
        <w:rPr>
          <w:color w:val="141414"/>
          <w:sz w:val="27"/>
          <w:szCs w:val="27"/>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5617034A" w14:textId="77777777" w:rsidR="00C84F86" w:rsidRPr="00B61140" w:rsidRDefault="00C84F86" w:rsidP="00C84F86">
      <w:pPr>
        <w:rPr>
          <w:lang w:val="vi"/>
        </w:rPr>
      </w:pPr>
      <w:r>
        <w:rPr>
          <w:color w:val="141414"/>
          <w:sz w:val="27"/>
          <w:szCs w:val="27"/>
          <w:lang w:val="vi"/>
        </w:rPr>
        <w:t xml:space="preserve"> </w:t>
      </w:r>
    </w:p>
    <w:p w14:paraId="4BE602A0" w14:textId="77777777" w:rsidR="00C84F86" w:rsidRPr="00B61140" w:rsidRDefault="00C84F86" w:rsidP="00C84F86">
      <w:pPr>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0">
        <w:r>
          <w:rPr>
            <w:rStyle w:val="Hyperlink"/>
            <w:sz w:val="27"/>
            <w:szCs w:val="27"/>
            <w:lang w:val="vi"/>
          </w:rPr>
          <w:t xml:space="preserve">Mass.Parks@mass.gov </w:t>
        </w:r>
      </w:hyperlink>
      <w:r>
        <w:rPr>
          <w:color w:val="141414"/>
          <w:sz w:val="27"/>
          <w:szCs w:val="27"/>
          <w:lang w:val="vi"/>
        </w:rPr>
        <w:t>hoặc gọi số 617-626-4973.</w:t>
      </w:r>
    </w:p>
    <w:p w14:paraId="56771190" w14:textId="77777777" w:rsidR="00C84F86" w:rsidRPr="00B61140" w:rsidRDefault="00C84F86" w:rsidP="00C84F86">
      <w:pPr>
        <w:pStyle w:val="BodyText"/>
        <w:rPr>
          <w:lang w:val="vi"/>
        </w:rPr>
      </w:pPr>
    </w:p>
    <w:p w14:paraId="30E99C6D" w14:textId="77777777" w:rsidR="00C84F86" w:rsidRPr="00B61140" w:rsidRDefault="00C84F86" w:rsidP="00C84F86">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1"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p w14:paraId="74A767CD" w14:textId="1B2CC349" w:rsidR="00EF6BC4" w:rsidRPr="00B61140" w:rsidRDefault="00EF6BC4" w:rsidP="00C84F86">
      <w:pPr>
        <w:spacing w:line="276" w:lineRule="auto"/>
        <w:rPr>
          <w:lang w:val="vi"/>
        </w:rPr>
      </w:pPr>
    </w:p>
    <w:sectPr w:rsidR="00EF6BC4" w:rsidRPr="00B61140">
      <w:pgSz w:w="12240" w:h="15840"/>
      <w:pgMar w:top="280" w:right="54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E3A3" w14:textId="77777777" w:rsidR="00802E14" w:rsidRDefault="00802E14">
      <w:r>
        <w:separator/>
      </w:r>
    </w:p>
  </w:endnote>
  <w:endnote w:type="continuationSeparator" w:id="0">
    <w:p w14:paraId="74B9CFC5" w14:textId="77777777" w:rsidR="00802E14" w:rsidRDefault="0080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9B547" w14:textId="77777777" w:rsidR="00802E14" w:rsidRDefault="00802E14">
      <w:r>
        <w:rPr>
          <w:color w:val="000000"/>
        </w:rPr>
        <w:separator/>
      </w:r>
    </w:p>
  </w:footnote>
  <w:footnote w:type="continuationSeparator" w:id="0">
    <w:p w14:paraId="00F9CC38" w14:textId="77777777" w:rsidR="00802E14" w:rsidRDefault="00802E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C4"/>
    <w:rsid w:val="00474E51"/>
    <w:rsid w:val="005E5754"/>
    <w:rsid w:val="00682F5D"/>
    <w:rsid w:val="007222FD"/>
    <w:rsid w:val="00763605"/>
    <w:rsid w:val="0078714D"/>
    <w:rsid w:val="00802E14"/>
    <w:rsid w:val="009C0D42"/>
    <w:rsid w:val="00A04285"/>
    <w:rsid w:val="00B61140"/>
    <w:rsid w:val="00C816E2"/>
    <w:rsid w:val="00C84F86"/>
    <w:rsid w:val="00DE4225"/>
    <w:rsid w:val="00E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1991"/>
  <w15:docId w15:val="{C41F630B-5149-41B1-B0AD-226F4366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lang w:bidi="en-US"/>
    </w:rPr>
  </w:style>
  <w:style w:type="paragraph" w:styleId="Heading1">
    <w:name w:val="heading 1"/>
    <w:basedOn w:val="Normal"/>
    <w:uiPriority w:val="9"/>
    <w:qFormat/>
    <w:pPr>
      <w:ind w:left="2563" w:right="278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ListParagraph">
    <w:name w:val="List Paragraph"/>
    <w:basedOn w:val="Normal"/>
    <w:pPr>
      <w:spacing w:line="269" w:lineRule="exact"/>
      <w:ind w:left="824" w:hanging="361"/>
    </w:pPr>
  </w:style>
  <w:style w:type="paragraph" w:customStyle="1" w:styleId="TableParagraph">
    <w:name w:val="Table Paragraph"/>
    <w:basedOn w:val="Normal"/>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character" w:styleId="Emphasis">
    <w:name w:val="Emphasis"/>
    <w:basedOn w:val="DefaultParagraphFont"/>
    <w:rPr>
      <w:i/>
      <w:iCs/>
    </w:rPr>
  </w:style>
  <w:style w:type="character" w:styleId="FollowedHyperlink">
    <w:name w:val="FollowedHyperlink"/>
    <w:basedOn w:val="DefaultParagraphFont"/>
    <w:rPr>
      <w:color w:val="800080"/>
      <w:u w:val="single"/>
    </w:rPr>
  </w:style>
  <w:style w:type="character" w:customStyle="1" w:styleId="normaltextrun">
    <w:name w:val="normaltextrun"/>
    <w:basedOn w:val="DefaultParagraphFont"/>
  </w:style>
  <w:style w:type="character" w:customStyle="1" w:styleId="eop">
    <w:name w:val="eop"/>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dcr-public-meetings-information/events/past?_page=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oom.us/meeting/register/1kV0P4MjRsKVLtZIOV1rS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yperlink" Target="mailto:Melixza.Esenyie2@mass.gov" TargetMode="External"/><Relationship Id="rId5" Type="http://schemas.openxmlformats.org/officeDocument/2006/relationships/endnotes" Target="endnotes.xml"/><Relationship Id="rId10" Type="http://schemas.openxmlformats.org/officeDocument/2006/relationships/hyperlink" Target="mailto:Mass.Parks@mass.gov%20" TargetMode="External"/><Relationship Id="rId4" Type="http://schemas.openxmlformats.org/officeDocument/2006/relationships/footnotes" Target="footnotes.xml"/><Relationship Id="rId9" Type="http://schemas.openxmlformats.org/officeDocument/2006/relationships/hyperlink" Target="https://www.mass.gov/forms/dcr-public-com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Translation Staff 7</cp:lastModifiedBy>
  <cp:revision>7</cp:revision>
  <dcterms:created xsi:type="dcterms:W3CDTF">2025-08-18T20:50:00Z</dcterms:created>
  <dcterms:modified xsi:type="dcterms:W3CDTF">2025-08-28T16:07:00Z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