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6EA0" w14:textId="77777777" w:rsidR="0010194C" w:rsidRDefault="00000000" w:rsidP="002258C5">
      <w:pPr>
        <w:pStyle w:val="Title"/>
        <w:spacing w:before="0"/>
        <w:jc w:val="center"/>
        <w:rPr>
          <w:color w:val="18B792"/>
          <w:w w:val="110"/>
        </w:rPr>
      </w:pPr>
      <w:r>
        <w:rPr>
          <w:noProof/>
        </w:rPr>
        <w:drawing>
          <wp:inline distT="0" distB="0" distL="0" distR="0" wp14:anchorId="6DE659DE" wp14:editId="439C7248">
            <wp:extent cx="1353311" cy="687933"/>
            <wp:effectExtent l="0" t="0" r="0" b="0"/>
            <wp:docPr id="2" name="Image 2" descr="MassHealth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MassHealth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3311" cy="687933"/>
                    </a:xfrm>
                    <a:prstGeom prst="rect">
                      <a:avLst/>
                    </a:prstGeom>
                  </pic:spPr>
                </pic:pic>
              </a:graphicData>
            </a:graphic>
          </wp:inline>
        </w:drawing>
      </w:r>
    </w:p>
    <w:p w14:paraId="06595BFC" w14:textId="15795F8D" w:rsidR="0025021D" w:rsidRPr="0010194C" w:rsidRDefault="00000000" w:rsidP="002258C5">
      <w:pPr>
        <w:pStyle w:val="Title"/>
        <w:spacing w:before="0"/>
        <w:rPr>
          <w:color w:val="76923C" w:themeColor="accent3" w:themeShade="BF"/>
        </w:rPr>
      </w:pPr>
      <w:r w:rsidRPr="0010194C">
        <w:rPr>
          <w:color w:val="76923C" w:themeColor="accent3" w:themeShade="BF"/>
          <w:w w:val="110"/>
        </w:rPr>
        <w:t>Have</w:t>
      </w:r>
      <w:r w:rsidRPr="0010194C">
        <w:rPr>
          <w:color w:val="76923C" w:themeColor="accent3" w:themeShade="BF"/>
          <w:spacing w:val="-1"/>
          <w:w w:val="110"/>
        </w:rPr>
        <w:t xml:space="preserve"> </w:t>
      </w:r>
      <w:r w:rsidRPr="0010194C">
        <w:rPr>
          <w:color w:val="76923C" w:themeColor="accent3" w:themeShade="BF"/>
          <w:w w:val="110"/>
        </w:rPr>
        <w:t>you</w:t>
      </w:r>
      <w:r w:rsidRPr="0010194C">
        <w:rPr>
          <w:color w:val="76923C" w:themeColor="accent3" w:themeShade="BF"/>
          <w:spacing w:val="-1"/>
          <w:w w:val="110"/>
        </w:rPr>
        <w:t xml:space="preserve"> </w:t>
      </w:r>
      <w:r w:rsidRPr="0010194C">
        <w:rPr>
          <w:color w:val="76923C" w:themeColor="accent3" w:themeShade="BF"/>
          <w:spacing w:val="-2"/>
          <w:w w:val="110"/>
        </w:rPr>
        <w:t>moved?</w:t>
      </w:r>
    </w:p>
    <w:p w14:paraId="2D2A83DA" w14:textId="57C7D820" w:rsidR="0025021D" w:rsidRPr="0010194C" w:rsidRDefault="00000000">
      <w:pPr>
        <w:pStyle w:val="Title"/>
        <w:spacing w:line="218" w:lineRule="auto"/>
        <w:ind w:right="2179"/>
        <w:rPr>
          <w:color w:val="76923C" w:themeColor="accent3" w:themeShade="BF"/>
        </w:rPr>
      </w:pPr>
      <w:r w:rsidRPr="0010194C">
        <w:rPr>
          <w:color w:val="76923C" w:themeColor="accent3" w:themeShade="BF"/>
          <w:spacing w:val="-2"/>
          <w:w w:val="115"/>
        </w:rPr>
        <w:t>You</w:t>
      </w:r>
      <w:r w:rsidRPr="0010194C">
        <w:rPr>
          <w:color w:val="76923C" w:themeColor="accent3" w:themeShade="BF"/>
          <w:spacing w:val="-27"/>
          <w:w w:val="115"/>
        </w:rPr>
        <w:t xml:space="preserve"> </w:t>
      </w:r>
      <w:r w:rsidRPr="0010194C">
        <w:rPr>
          <w:color w:val="76923C" w:themeColor="accent3" w:themeShade="BF"/>
          <w:spacing w:val="-2"/>
          <w:w w:val="115"/>
        </w:rPr>
        <w:t>may</w:t>
      </w:r>
      <w:r w:rsidRPr="0010194C">
        <w:rPr>
          <w:color w:val="76923C" w:themeColor="accent3" w:themeShade="BF"/>
          <w:spacing w:val="-27"/>
          <w:w w:val="115"/>
        </w:rPr>
        <w:t xml:space="preserve"> </w:t>
      </w:r>
      <w:r w:rsidRPr="0010194C">
        <w:rPr>
          <w:color w:val="76923C" w:themeColor="accent3" w:themeShade="BF"/>
          <w:spacing w:val="-2"/>
          <w:w w:val="115"/>
        </w:rPr>
        <w:t>need</w:t>
      </w:r>
      <w:r w:rsidRPr="0010194C">
        <w:rPr>
          <w:color w:val="76923C" w:themeColor="accent3" w:themeShade="BF"/>
          <w:spacing w:val="-27"/>
          <w:w w:val="115"/>
        </w:rPr>
        <w:t xml:space="preserve"> </w:t>
      </w:r>
      <w:r w:rsidRPr="0010194C">
        <w:rPr>
          <w:color w:val="76923C" w:themeColor="accent3" w:themeShade="BF"/>
          <w:spacing w:val="-2"/>
          <w:w w:val="115"/>
        </w:rPr>
        <w:t>to</w:t>
      </w:r>
      <w:r w:rsidRPr="0010194C">
        <w:rPr>
          <w:color w:val="76923C" w:themeColor="accent3" w:themeShade="BF"/>
          <w:spacing w:val="-26"/>
          <w:w w:val="115"/>
        </w:rPr>
        <w:t xml:space="preserve"> </w:t>
      </w:r>
      <w:r w:rsidRPr="0010194C">
        <w:rPr>
          <w:color w:val="76923C" w:themeColor="accent3" w:themeShade="BF"/>
          <w:spacing w:val="-2"/>
          <w:w w:val="115"/>
        </w:rPr>
        <w:t>change</w:t>
      </w:r>
      <w:r w:rsidRPr="0010194C">
        <w:rPr>
          <w:color w:val="76923C" w:themeColor="accent3" w:themeShade="BF"/>
          <w:spacing w:val="-27"/>
          <w:w w:val="115"/>
        </w:rPr>
        <w:t xml:space="preserve"> </w:t>
      </w:r>
      <w:r w:rsidRPr="0010194C">
        <w:rPr>
          <w:color w:val="76923C" w:themeColor="accent3" w:themeShade="BF"/>
          <w:spacing w:val="-2"/>
          <w:w w:val="115"/>
        </w:rPr>
        <w:t>your</w:t>
      </w:r>
      <w:r w:rsidRPr="0010194C">
        <w:rPr>
          <w:color w:val="76923C" w:themeColor="accent3" w:themeShade="BF"/>
          <w:spacing w:val="-27"/>
          <w:w w:val="115"/>
        </w:rPr>
        <w:t xml:space="preserve"> </w:t>
      </w:r>
      <w:r w:rsidRPr="0010194C">
        <w:rPr>
          <w:color w:val="76923C" w:themeColor="accent3" w:themeShade="BF"/>
          <w:spacing w:val="-2"/>
          <w:w w:val="115"/>
        </w:rPr>
        <w:t xml:space="preserve">health </w:t>
      </w:r>
      <w:r w:rsidR="0010194C" w:rsidRPr="0010194C">
        <w:rPr>
          <w:color w:val="76923C" w:themeColor="accent3" w:themeShade="BF"/>
          <w:spacing w:val="-2"/>
          <w:w w:val="115"/>
        </w:rPr>
        <w:br/>
      </w:r>
      <w:r w:rsidRPr="0010194C">
        <w:rPr>
          <w:color w:val="76923C" w:themeColor="accent3" w:themeShade="BF"/>
          <w:w w:val="115"/>
        </w:rPr>
        <w:t>plan to be closer to your doctors.</w:t>
      </w:r>
    </w:p>
    <w:p w14:paraId="5311099A" w14:textId="77777777" w:rsidR="0025021D" w:rsidRDefault="00000000" w:rsidP="00CA05C3">
      <w:pPr>
        <w:pStyle w:val="BodyText"/>
        <w:spacing w:before="120" w:line="249" w:lineRule="auto"/>
        <w:ind w:right="446"/>
      </w:pPr>
      <w:r>
        <w:t>If you have moved, your primary care doctor or other providers may now be far from you, or they may not be available in your area. If you need to change your health plan, you have options. Whether you need to change your MassHealth plan or not, your MassHealth eligibility and benefits will stay the same.</w:t>
      </w:r>
    </w:p>
    <w:p w14:paraId="4FAA36C1" w14:textId="6287ADEB" w:rsidR="0025021D" w:rsidRPr="0010194C" w:rsidRDefault="00000000" w:rsidP="00CA05C3">
      <w:pPr>
        <w:pStyle w:val="Heading1"/>
        <w:spacing w:before="120" w:line="232" w:lineRule="auto"/>
        <w:ind w:right="63"/>
        <w:rPr>
          <w:color w:val="000000" w:themeColor="text1"/>
        </w:rPr>
      </w:pPr>
      <w:r w:rsidRPr="0010194C">
        <w:rPr>
          <w:color w:val="000000" w:themeColor="text1"/>
          <w:w w:val="110"/>
        </w:rPr>
        <w:t>Find out if your health plan is still</w:t>
      </w:r>
      <w:r w:rsidR="00503212">
        <w:rPr>
          <w:color w:val="000000" w:themeColor="text1"/>
          <w:w w:val="110"/>
        </w:rPr>
        <w:t xml:space="preserve"> </w:t>
      </w:r>
      <w:r w:rsidRPr="0010194C">
        <w:rPr>
          <w:color w:val="000000" w:themeColor="text1"/>
          <w:w w:val="110"/>
        </w:rPr>
        <w:t xml:space="preserve">available at your new address, get more </w:t>
      </w:r>
      <w:r w:rsidRPr="0010194C">
        <w:rPr>
          <w:color w:val="000000" w:themeColor="text1"/>
          <w:w w:val="115"/>
        </w:rPr>
        <w:t>information about your options, and change your plan if you need to.</w:t>
      </w:r>
    </w:p>
    <w:p w14:paraId="500373D6" w14:textId="77777777" w:rsidR="0025021D" w:rsidRDefault="00000000">
      <w:pPr>
        <w:pStyle w:val="BodyText"/>
        <w:spacing w:before="98"/>
        <w:jc w:val="left"/>
      </w:pPr>
      <w:r>
        <w:t>To</w:t>
      </w:r>
      <w:r>
        <w:rPr>
          <w:spacing w:val="-1"/>
        </w:rPr>
        <w:t xml:space="preserve"> </w:t>
      </w:r>
      <w:r>
        <w:t>change</w:t>
      </w:r>
      <w:r>
        <w:rPr>
          <w:spacing w:val="-2"/>
        </w:rPr>
        <w:t xml:space="preserve"> </w:t>
      </w:r>
      <w:r>
        <w:t>your</w:t>
      </w:r>
      <w:r>
        <w:rPr>
          <w:spacing w:val="-6"/>
        </w:rPr>
        <w:t xml:space="preserve"> </w:t>
      </w:r>
      <w:r>
        <w:t>health plan</w:t>
      </w:r>
      <w:r>
        <w:rPr>
          <w:spacing w:val="-1"/>
        </w:rPr>
        <w:t xml:space="preserve"> </w:t>
      </w:r>
      <w:r>
        <w:t>assignment or</w:t>
      </w:r>
      <w:r>
        <w:rPr>
          <w:spacing w:val="-6"/>
        </w:rPr>
        <w:t xml:space="preserve"> </w:t>
      </w:r>
      <w:r>
        <w:t>get more information,</w:t>
      </w:r>
      <w:r>
        <w:rPr>
          <w:spacing w:val="-3"/>
        </w:rPr>
        <w:t xml:space="preserve"> </w:t>
      </w:r>
      <w:r>
        <w:t xml:space="preserve">you </w:t>
      </w:r>
      <w:r>
        <w:rPr>
          <w:spacing w:val="-4"/>
        </w:rPr>
        <w:t>may:</w:t>
      </w:r>
    </w:p>
    <w:p w14:paraId="2F7FBDE6" w14:textId="77777777" w:rsidR="0025021D" w:rsidRDefault="00000000" w:rsidP="009F51E7">
      <w:pPr>
        <w:pStyle w:val="ListParagraph"/>
        <w:numPr>
          <w:ilvl w:val="0"/>
          <w:numId w:val="1"/>
        </w:numPr>
        <w:tabs>
          <w:tab w:val="left" w:pos="741"/>
        </w:tabs>
        <w:spacing w:before="102" w:line="249" w:lineRule="auto"/>
        <w:ind w:left="360" w:right="267"/>
        <w:jc w:val="left"/>
      </w:pPr>
      <w:r>
        <w:t>Go</w:t>
      </w:r>
      <w:r>
        <w:rPr>
          <w:spacing w:val="-4"/>
        </w:rPr>
        <w:t xml:space="preserve"> </w:t>
      </w:r>
      <w:r>
        <w:t>to</w:t>
      </w:r>
      <w:r>
        <w:rPr>
          <w:spacing w:val="-5"/>
        </w:rPr>
        <w:t xml:space="preserve"> </w:t>
      </w:r>
      <w:hyperlink r:id="rId8">
        <w:r w:rsidR="0025021D">
          <w:rPr>
            <w:color w:val="215E9E"/>
            <w:u w:val="single" w:color="215E9E"/>
          </w:rPr>
          <w:t>MassHealthChoices.com</w:t>
        </w:r>
      </w:hyperlink>
      <w:r>
        <w:rPr>
          <w:color w:val="215E9E"/>
          <w:spacing w:val="-4"/>
        </w:rPr>
        <w:t xml:space="preserve"> </w:t>
      </w:r>
      <w:r>
        <w:t>to</w:t>
      </w:r>
      <w:r>
        <w:rPr>
          <w:spacing w:val="-5"/>
        </w:rPr>
        <w:t xml:space="preserve"> </w:t>
      </w:r>
      <w:r>
        <w:t>view</w:t>
      </w:r>
      <w:r>
        <w:rPr>
          <w:spacing w:val="-7"/>
        </w:rPr>
        <w:t xml:space="preserve"> </w:t>
      </w:r>
      <w:r>
        <w:t>the</w:t>
      </w:r>
      <w:r>
        <w:rPr>
          <w:spacing w:val="-4"/>
        </w:rPr>
        <w:t xml:space="preserve"> </w:t>
      </w:r>
      <w:r>
        <w:t>video,</w:t>
      </w:r>
      <w:r>
        <w:rPr>
          <w:spacing w:val="-5"/>
        </w:rPr>
        <w:t xml:space="preserve"> </w:t>
      </w:r>
      <w:r>
        <w:t>“Learn</w:t>
      </w:r>
      <w:r>
        <w:rPr>
          <w:spacing w:val="-4"/>
        </w:rPr>
        <w:t xml:space="preserve"> </w:t>
      </w:r>
      <w:r>
        <w:t>how</w:t>
      </w:r>
      <w:r>
        <w:rPr>
          <w:spacing w:val="-7"/>
        </w:rPr>
        <w:t xml:space="preserve"> </w:t>
      </w:r>
      <w:r>
        <w:t>to</w:t>
      </w:r>
      <w:r>
        <w:rPr>
          <w:spacing w:val="-4"/>
        </w:rPr>
        <w:t xml:space="preserve"> </w:t>
      </w:r>
      <w:r>
        <w:t>choose</w:t>
      </w:r>
      <w:r>
        <w:rPr>
          <w:spacing w:val="-5"/>
        </w:rPr>
        <w:t xml:space="preserve"> </w:t>
      </w:r>
      <w:r>
        <w:t>a</w:t>
      </w:r>
      <w:r>
        <w:rPr>
          <w:spacing w:val="-4"/>
        </w:rPr>
        <w:t xml:space="preserve"> </w:t>
      </w:r>
      <w:r>
        <w:t>health</w:t>
      </w:r>
      <w:r>
        <w:rPr>
          <w:spacing w:val="-5"/>
        </w:rPr>
        <w:t xml:space="preserve"> </w:t>
      </w:r>
      <w:r>
        <w:t>plan”</w:t>
      </w:r>
      <w:r>
        <w:rPr>
          <w:spacing w:val="-4"/>
        </w:rPr>
        <w:t xml:space="preserve"> </w:t>
      </w:r>
      <w:r>
        <w:t>and</w:t>
      </w:r>
      <w:r>
        <w:rPr>
          <w:spacing w:val="-5"/>
        </w:rPr>
        <w:t xml:space="preserve"> </w:t>
      </w:r>
      <w:r>
        <w:t>to</w:t>
      </w:r>
      <w:r>
        <w:rPr>
          <w:spacing w:val="-4"/>
        </w:rPr>
        <w:t xml:space="preserve"> </w:t>
      </w:r>
      <w:r>
        <w:t>find</w:t>
      </w:r>
      <w:r>
        <w:rPr>
          <w:spacing w:val="-5"/>
        </w:rPr>
        <w:t xml:space="preserve"> </w:t>
      </w:r>
      <w:r>
        <w:t>the</w:t>
      </w:r>
      <w:r>
        <w:rPr>
          <w:spacing w:val="-4"/>
        </w:rPr>
        <w:t xml:space="preserve"> </w:t>
      </w:r>
      <w:r>
        <w:t>online enrollment form (available in English and Spanish).</w:t>
      </w:r>
    </w:p>
    <w:p w14:paraId="52A4DC46" w14:textId="77777777" w:rsidR="0025021D" w:rsidRDefault="00000000" w:rsidP="009F51E7">
      <w:pPr>
        <w:pStyle w:val="ListParagraph"/>
        <w:numPr>
          <w:ilvl w:val="0"/>
          <w:numId w:val="1"/>
        </w:numPr>
        <w:tabs>
          <w:tab w:val="left" w:pos="740"/>
        </w:tabs>
        <w:spacing w:before="138"/>
        <w:ind w:left="360" w:hanging="269"/>
        <w:jc w:val="left"/>
      </w:pPr>
      <w:r>
        <w:t>Call</w:t>
      </w:r>
      <w:r>
        <w:rPr>
          <w:spacing w:val="6"/>
        </w:rPr>
        <w:t xml:space="preserve"> </w:t>
      </w:r>
      <w:r>
        <w:t>MassHealth</w:t>
      </w:r>
      <w:r>
        <w:rPr>
          <w:spacing w:val="7"/>
        </w:rPr>
        <w:t xml:space="preserve"> </w:t>
      </w:r>
      <w:r>
        <w:t>Customer Service</w:t>
      </w:r>
      <w:r>
        <w:rPr>
          <w:spacing w:val="7"/>
        </w:rPr>
        <w:t xml:space="preserve"> </w:t>
      </w:r>
      <w:r>
        <w:t>at</w:t>
      </w:r>
      <w:r>
        <w:rPr>
          <w:spacing w:val="7"/>
        </w:rPr>
        <w:t xml:space="preserve"> </w:t>
      </w:r>
      <w:r>
        <w:t>(800)</w:t>
      </w:r>
      <w:r>
        <w:rPr>
          <w:spacing w:val="6"/>
        </w:rPr>
        <w:t xml:space="preserve"> </w:t>
      </w:r>
      <w:r>
        <w:t>841-2900; TDD/TTY:</w:t>
      </w:r>
      <w:r>
        <w:rPr>
          <w:spacing w:val="6"/>
        </w:rPr>
        <w:t xml:space="preserve"> </w:t>
      </w:r>
      <w:r>
        <w:t>711</w:t>
      </w:r>
      <w:r>
        <w:rPr>
          <w:spacing w:val="7"/>
        </w:rPr>
        <w:t xml:space="preserve"> </w:t>
      </w:r>
      <w:r>
        <w:t>Monday</w:t>
      </w:r>
      <w:r>
        <w:rPr>
          <w:spacing w:val="4"/>
        </w:rPr>
        <w:t xml:space="preserve"> </w:t>
      </w:r>
      <w:r>
        <w:t>–</w:t>
      </w:r>
      <w:r>
        <w:rPr>
          <w:spacing w:val="7"/>
        </w:rPr>
        <w:t xml:space="preserve"> </w:t>
      </w:r>
      <w:r>
        <w:t>Friday,</w:t>
      </w:r>
      <w:r>
        <w:rPr>
          <w:spacing w:val="7"/>
        </w:rPr>
        <w:t xml:space="preserve"> </w:t>
      </w:r>
      <w:r>
        <w:t>8</w:t>
      </w:r>
      <w:r>
        <w:rPr>
          <w:spacing w:val="6"/>
        </w:rPr>
        <w:t xml:space="preserve"> </w:t>
      </w:r>
      <w:r>
        <w:t>a.m.</w:t>
      </w:r>
      <w:r>
        <w:rPr>
          <w:spacing w:val="7"/>
        </w:rPr>
        <w:t xml:space="preserve"> </w:t>
      </w:r>
      <w:r>
        <w:t>–</w:t>
      </w:r>
      <w:r>
        <w:rPr>
          <w:spacing w:val="7"/>
        </w:rPr>
        <w:t xml:space="preserve"> </w:t>
      </w:r>
      <w:r>
        <w:t>5</w:t>
      </w:r>
      <w:r>
        <w:rPr>
          <w:spacing w:val="6"/>
        </w:rPr>
        <w:t xml:space="preserve"> </w:t>
      </w:r>
      <w:r>
        <w:rPr>
          <w:spacing w:val="-4"/>
        </w:rPr>
        <w:t>p.m.</w:t>
      </w:r>
    </w:p>
    <w:p w14:paraId="19A33A5B" w14:textId="77777777" w:rsidR="0025021D" w:rsidRDefault="00000000" w:rsidP="009F51E7">
      <w:pPr>
        <w:pStyle w:val="ListParagraph"/>
        <w:numPr>
          <w:ilvl w:val="1"/>
          <w:numId w:val="1"/>
        </w:numPr>
        <w:tabs>
          <w:tab w:val="left" w:pos="1011"/>
        </w:tabs>
        <w:spacing w:before="148" w:line="249" w:lineRule="auto"/>
        <w:ind w:left="990" w:right="266"/>
      </w:pPr>
      <w:r>
        <w:t xml:space="preserve">For information about your health plan options, follow the prompts to speak to a customer service </w:t>
      </w:r>
      <w:r>
        <w:rPr>
          <w:spacing w:val="-2"/>
        </w:rPr>
        <w:t>representative.</w:t>
      </w:r>
    </w:p>
    <w:p w14:paraId="26026F21" w14:textId="61E66977" w:rsidR="0025021D" w:rsidRDefault="00000000" w:rsidP="009F51E7">
      <w:pPr>
        <w:pStyle w:val="ListParagraph"/>
        <w:numPr>
          <w:ilvl w:val="1"/>
          <w:numId w:val="1"/>
        </w:numPr>
        <w:tabs>
          <w:tab w:val="left" w:pos="1011"/>
        </w:tabs>
        <w:spacing w:line="249" w:lineRule="auto"/>
        <w:ind w:left="990" w:right="266"/>
      </w:pPr>
      <w:r>
        <w:t>If</w:t>
      </w:r>
      <w:r>
        <w:rPr>
          <w:spacing w:val="-4"/>
        </w:rPr>
        <w:t xml:space="preserve"> </w:t>
      </w:r>
      <w:r>
        <w:t xml:space="preserve">you are enrolling in </w:t>
      </w:r>
      <w:r w:rsidR="00FC23EA">
        <w:t>Revere Health Choice</w:t>
      </w:r>
      <w:r>
        <w:t xml:space="preserve">, </w:t>
      </w:r>
      <w:proofErr w:type="spellStart"/>
      <w:r>
        <w:t>C3</w:t>
      </w:r>
      <w:proofErr w:type="spellEnd"/>
      <w:r w:rsidR="00FC23EA">
        <w:t>,</w:t>
      </w:r>
      <w:r>
        <w:t xml:space="preserve"> or</w:t>
      </w:r>
      <w:r>
        <w:rPr>
          <w:spacing w:val="-1"/>
        </w:rPr>
        <w:t xml:space="preserve"> </w:t>
      </w:r>
      <w:r>
        <w:t>the Primary Care Clinician (PCC) Plan, you will also need to select a primary</w:t>
      </w:r>
      <w:r>
        <w:rPr>
          <w:spacing w:val="-6"/>
        </w:rPr>
        <w:t xml:space="preserve"> </w:t>
      </w:r>
      <w:r>
        <w:t>care</w:t>
      </w:r>
      <w:r>
        <w:rPr>
          <w:spacing w:val="-2"/>
        </w:rPr>
        <w:t xml:space="preserve"> </w:t>
      </w:r>
      <w:r>
        <w:t>provider.</w:t>
      </w:r>
      <w:r>
        <w:rPr>
          <w:spacing w:val="-9"/>
        </w:rPr>
        <w:t xml:space="preserve"> </w:t>
      </w:r>
      <w:r>
        <w:t>You</w:t>
      </w:r>
      <w:r>
        <w:rPr>
          <w:spacing w:val="-2"/>
        </w:rPr>
        <w:t xml:space="preserve"> </w:t>
      </w:r>
      <w:r>
        <w:t>do</w:t>
      </w:r>
      <w:r>
        <w:rPr>
          <w:spacing w:val="-2"/>
        </w:rPr>
        <w:t xml:space="preserve"> </w:t>
      </w:r>
      <w:r>
        <w:t>not</w:t>
      </w:r>
      <w:r>
        <w:rPr>
          <w:spacing w:val="-2"/>
        </w:rPr>
        <w:t xml:space="preserve"> </w:t>
      </w:r>
      <w:r>
        <w:t>need</w:t>
      </w:r>
      <w:r>
        <w:rPr>
          <w:spacing w:val="-2"/>
        </w:rPr>
        <w:t xml:space="preserve"> </w:t>
      </w:r>
      <w:r>
        <w:t>to</w:t>
      </w:r>
      <w:r>
        <w:rPr>
          <w:spacing w:val="-2"/>
        </w:rPr>
        <w:t xml:space="preserve"> </w:t>
      </w:r>
      <w:r>
        <w:t>select</w:t>
      </w:r>
      <w:r>
        <w:rPr>
          <w:spacing w:val="-2"/>
        </w:rPr>
        <w:t xml:space="preserve"> </w:t>
      </w:r>
      <w:r>
        <w:t>a</w:t>
      </w:r>
      <w:r>
        <w:rPr>
          <w:spacing w:val="-2"/>
        </w:rPr>
        <w:t xml:space="preserve"> </w:t>
      </w:r>
      <w:r>
        <w:t>primary</w:t>
      </w:r>
      <w:r>
        <w:rPr>
          <w:spacing w:val="-6"/>
        </w:rPr>
        <w:t xml:space="preserve"> </w:t>
      </w:r>
      <w:r>
        <w:t>care</w:t>
      </w:r>
      <w:r>
        <w:rPr>
          <w:spacing w:val="-2"/>
        </w:rPr>
        <w:t xml:space="preserve"> </w:t>
      </w:r>
      <w:r>
        <w:t>provider</w:t>
      </w:r>
      <w:r>
        <w:rPr>
          <w:spacing w:val="-8"/>
        </w:rPr>
        <w:t xml:space="preserve"> </w:t>
      </w:r>
      <w:r>
        <w:t>to</w:t>
      </w:r>
      <w:r>
        <w:rPr>
          <w:spacing w:val="-2"/>
        </w:rPr>
        <w:t xml:space="preserve"> </w:t>
      </w:r>
      <w:r>
        <w:t>change</w:t>
      </w:r>
      <w:r>
        <w:rPr>
          <w:spacing w:val="-6"/>
        </w:rPr>
        <w:t xml:space="preserve"> </w:t>
      </w:r>
      <w:r>
        <w:t>your</w:t>
      </w:r>
      <w:r>
        <w:rPr>
          <w:spacing w:val="-8"/>
        </w:rPr>
        <w:t xml:space="preserve"> </w:t>
      </w:r>
      <w:r>
        <w:t>plan</w:t>
      </w:r>
      <w:r>
        <w:rPr>
          <w:spacing w:val="-2"/>
        </w:rPr>
        <w:t xml:space="preserve"> </w:t>
      </w:r>
      <w:r>
        <w:t>assignment if you are enrolling in any other Accountable Care Organization or Managed Care Organization.</w:t>
      </w:r>
    </w:p>
    <w:p w14:paraId="466E1610" w14:textId="77777777" w:rsidR="0025021D" w:rsidRDefault="00000000" w:rsidP="009F51E7">
      <w:pPr>
        <w:pStyle w:val="ListParagraph"/>
        <w:numPr>
          <w:ilvl w:val="1"/>
          <w:numId w:val="1"/>
        </w:numPr>
        <w:tabs>
          <w:tab w:val="left" w:pos="1011"/>
        </w:tabs>
        <w:spacing w:line="249" w:lineRule="auto"/>
        <w:ind w:left="990" w:right="267"/>
      </w:pPr>
      <w:r>
        <w:t>When speaking to the customer service representative, please share your new address and if you are experiencing homelessness.</w:t>
      </w:r>
    </w:p>
    <w:p w14:paraId="08512BD3" w14:textId="3DC14DE7" w:rsidR="0025021D" w:rsidRDefault="00000000" w:rsidP="009F51E7">
      <w:pPr>
        <w:pStyle w:val="ListParagraph"/>
        <w:numPr>
          <w:ilvl w:val="0"/>
          <w:numId w:val="1"/>
        </w:numPr>
        <w:tabs>
          <w:tab w:val="left" w:pos="740"/>
        </w:tabs>
        <w:spacing w:before="138" w:line="249" w:lineRule="auto"/>
        <w:ind w:left="360" w:right="265"/>
      </w:pPr>
      <w:r>
        <w:rPr>
          <w:w w:val="105"/>
        </w:rPr>
        <w:t xml:space="preserve">Fill out and mail or fax a plan enrollment form. </w:t>
      </w:r>
      <w:r w:rsidR="001F43B6" w:rsidRPr="001F43B6">
        <w:rPr>
          <w:w w:val="105"/>
        </w:rPr>
        <w:t xml:space="preserve">The form is available online. Go to </w:t>
      </w:r>
      <w:hyperlink r:id="rId9" w:history="1">
        <w:r w:rsidR="001F43B6" w:rsidRPr="001F43B6">
          <w:rPr>
            <w:rStyle w:val="Hyperlink"/>
            <w:w w:val="105"/>
          </w:rPr>
          <w:t>MassHealthChoices.com/</w:t>
        </w:r>
        <w:proofErr w:type="spellStart"/>
        <w:r w:rsidR="001F43B6" w:rsidRPr="001F43B6">
          <w:rPr>
            <w:rStyle w:val="Hyperlink"/>
            <w:w w:val="105"/>
          </w:rPr>
          <w:t>en</w:t>
        </w:r>
        <w:proofErr w:type="spellEnd"/>
        <w:r w:rsidR="001F43B6" w:rsidRPr="001F43B6">
          <w:rPr>
            <w:rStyle w:val="Hyperlink"/>
            <w:w w:val="105"/>
          </w:rPr>
          <w:t>/member-materials</w:t>
        </w:r>
      </w:hyperlink>
      <w:r w:rsidR="001F43B6" w:rsidRPr="001F43B6">
        <w:rPr>
          <w:w w:val="105"/>
        </w:rPr>
        <w:t xml:space="preserve"> and scroll down to the link that reads “Health Plan Enrollment or Change Form.”</w:t>
      </w:r>
      <w:r w:rsidR="001F43B6">
        <w:rPr>
          <w:w w:val="105"/>
        </w:rPr>
        <w:t xml:space="preserve"> </w:t>
      </w:r>
      <w:r>
        <w:rPr>
          <w:w w:val="105"/>
        </w:rPr>
        <w:t>The</w:t>
      </w:r>
      <w:r>
        <w:rPr>
          <w:spacing w:val="-8"/>
          <w:w w:val="105"/>
        </w:rPr>
        <w:t xml:space="preserve"> </w:t>
      </w:r>
      <w:r>
        <w:rPr>
          <w:w w:val="105"/>
        </w:rPr>
        <w:t>instructions,</w:t>
      </w:r>
      <w:r>
        <w:rPr>
          <w:spacing w:val="-8"/>
          <w:w w:val="105"/>
        </w:rPr>
        <w:t xml:space="preserve"> </w:t>
      </w:r>
      <w:r>
        <w:rPr>
          <w:w w:val="105"/>
        </w:rPr>
        <w:t>address,</w:t>
      </w:r>
      <w:r>
        <w:rPr>
          <w:spacing w:val="-8"/>
          <w:w w:val="105"/>
        </w:rPr>
        <w:t xml:space="preserve"> </w:t>
      </w:r>
      <w:r>
        <w:rPr>
          <w:w w:val="105"/>
        </w:rPr>
        <w:t>and</w:t>
      </w:r>
      <w:r>
        <w:rPr>
          <w:spacing w:val="-8"/>
          <w:w w:val="105"/>
        </w:rPr>
        <w:t xml:space="preserve"> </w:t>
      </w:r>
      <w:r>
        <w:rPr>
          <w:w w:val="105"/>
        </w:rPr>
        <w:t>fax</w:t>
      </w:r>
      <w:r>
        <w:rPr>
          <w:spacing w:val="-8"/>
          <w:w w:val="105"/>
        </w:rPr>
        <w:t xml:space="preserve"> </w:t>
      </w:r>
      <w:r>
        <w:rPr>
          <w:w w:val="105"/>
        </w:rPr>
        <w:t>number</w:t>
      </w:r>
      <w:r>
        <w:rPr>
          <w:spacing w:val="-13"/>
          <w:w w:val="105"/>
        </w:rPr>
        <w:t xml:space="preserve"> </w:t>
      </w:r>
      <w:r>
        <w:rPr>
          <w:w w:val="105"/>
        </w:rPr>
        <w:t>are</w:t>
      </w:r>
      <w:r>
        <w:rPr>
          <w:spacing w:val="-8"/>
          <w:w w:val="105"/>
        </w:rPr>
        <w:t xml:space="preserve"> </w:t>
      </w:r>
      <w:r>
        <w:rPr>
          <w:w w:val="105"/>
        </w:rPr>
        <w:t>on</w:t>
      </w:r>
      <w:r>
        <w:rPr>
          <w:spacing w:val="-8"/>
          <w:w w:val="105"/>
        </w:rPr>
        <w:t xml:space="preserve"> </w:t>
      </w:r>
      <w:r>
        <w:rPr>
          <w:w w:val="105"/>
        </w:rPr>
        <w:t>the</w:t>
      </w:r>
      <w:r>
        <w:rPr>
          <w:spacing w:val="-8"/>
          <w:w w:val="105"/>
        </w:rPr>
        <w:t xml:space="preserve"> </w:t>
      </w:r>
      <w:r>
        <w:rPr>
          <w:w w:val="105"/>
        </w:rPr>
        <w:t>form</w:t>
      </w:r>
      <w:r>
        <w:rPr>
          <w:spacing w:val="-8"/>
          <w:w w:val="105"/>
        </w:rPr>
        <w:t xml:space="preserve"> </w:t>
      </w:r>
      <w:r>
        <w:rPr>
          <w:w w:val="105"/>
        </w:rPr>
        <w:t>in</w:t>
      </w:r>
      <w:r>
        <w:rPr>
          <w:spacing w:val="-8"/>
          <w:w w:val="105"/>
        </w:rPr>
        <w:t xml:space="preserve"> </w:t>
      </w:r>
      <w:r>
        <w:rPr>
          <w:w w:val="105"/>
        </w:rPr>
        <w:t>English</w:t>
      </w:r>
      <w:r>
        <w:rPr>
          <w:spacing w:val="-8"/>
          <w:w w:val="105"/>
        </w:rPr>
        <w:t xml:space="preserve"> </w:t>
      </w:r>
      <w:r>
        <w:rPr>
          <w:w w:val="105"/>
        </w:rPr>
        <w:t>or</w:t>
      </w:r>
      <w:r>
        <w:rPr>
          <w:spacing w:val="-13"/>
          <w:w w:val="105"/>
        </w:rPr>
        <w:t xml:space="preserve"> </w:t>
      </w:r>
      <w:r>
        <w:rPr>
          <w:w w:val="105"/>
        </w:rPr>
        <w:t>Spanish.</w:t>
      </w:r>
    </w:p>
    <w:p w14:paraId="2D0AE01F" w14:textId="77777777" w:rsidR="0025021D" w:rsidRDefault="00000000" w:rsidP="009F51E7">
      <w:pPr>
        <w:pStyle w:val="ListParagraph"/>
        <w:numPr>
          <w:ilvl w:val="0"/>
          <w:numId w:val="1"/>
        </w:numPr>
        <w:tabs>
          <w:tab w:val="left" w:pos="739"/>
        </w:tabs>
        <w:ind w:left="360" w:hanging="269"/>
      </w:pPr>
      <w:r>
        <w:t>Make an appointment</w:t>
      </w:r>
      <w:r>
        <w:rPr>
          <w:spacing w:val="-2"/>
        </w:rPr>
        <w:t xml:space="preserve"> </w:t>
      </w:r>
      <w:r>
        <w:t>with</w:t>
      </w:r>
      <w:r>
        <w:rPr>
          <w:spacing w:val="1"/>
        </w:rPr>
        <w:t xml:space="preserve"> </w:t>
      </w:r>
      <w:r>
        <w:t>someone</w:t>
      </w:r>
      <w:r>
        <w:rPr>
          <w:spacing w:val="-2"/>
        </w:rPr>
        <w:t xml:space="preserve"> </w:t>
      </w:r>
      <w:r>
        <w:t>who can</w:t>
      </w:r>
      <w:r>
        <w:rPr>
          <w:spacing w:val="1"/>
        </w:rPr>
        <w:t xml:space="preserve"> </w:t>
      </w:r>
      <w:r>
        <w:t>help</w:t>
      </w:r>
      <w:r>
        <w:rPr>
          <w:spacing w:val="-2"/>
        </w:rPr>
        <w:t xml:space="preserve"> </w:t>
      </w:r>
      <w:r>
        <w:rPr>
          <w:spacing w:val="-4"/>
        </w:rPr>
        <w:t>you.</w:t>
      </w:r>
    </w:p>
    <w:p w14:paraId="1544CE05" w14:textId="77777777" w:rsidR="0025021D" w:rsidRDefault="00000000" w:rsidP="009F51E7">
      <w:pPr>
        <w:pStyle w:val="BodyText"/>
        <w:spacing w:before="12"/>
        <w:ind w:left="360"/>
      </w:pPr>
      <w:r>
        <w:t>Go</w:t>
      </w:r>
      <w:r>
        <w:rPr>
          <w:spacing w:val="19"/>
        </w:rPr>
        <w:t xml:space="preserve"> </w:t>
      </w:r>
      <w:r>
        <w:t>to</w:t>
      </w:r>
      <w:r>
        <w:rPr>
          <w:spacing w:val="20"/>
        </w:rPr>
        <w:t xml:space="preserve"> </w:t>
      </w:r>
      <w:hyperlink r:id="rId10">
        <w:r w:rsidR="0025021D">
          <w:rPr>
            <w:color w:val="215E9E"/>
            <w:u w:val="single" w:color="215E9E"/>
          </w:rPr>
          <w:t>www.mahealthconnector.org/help-center</w:t>
        </w:r>
      </w:hyperlink>
      <w:r>
        <w:t>.</w:t>
      </w:r>
      <w:r>
        <w:rPr>
          <w:spacing w:val="19"/>
        </w:rPr>
        <w:t xml:space="preserve"> </w:t>
      </w:r>
      <w:r>
        <w:t>Click</w:t>
      </w:r>
      <w:r>
        <w:rPr>
          <w:spacing w:val="20"/>
        </w:rPr>
        <w:t xml:space="preserve"> </w:t>
      </w:r>
      <w:r>
        <w:t>“Find</w:t>
      </w:r>
      <w:r>
        <w:rPr>
          <w:spacing w:val="19"/>
        </w:rPr>
        <w:t xml:space="preserve"> </w:t>
      </w:r>
      <w:r>
        <w:t>an</w:t>
      </w:r>
      <w:r>
        <w:rPr>
          <w:spacing w:val="20"/>
        </w:rPr>
        <w:t xml:space="preserve"> </w:t>
      </w:r>
      <w:r>
        <w:t>Enrollment</w:t>
      </w:r>
      <w:r>
        <w:rPr>
          <w:spacing w:val="13"/>
        </w:rPr>
        <w:t xml:space="preserve"> </w:t>
      </w:r>
      <w:r>
        <w:rPr>
          <w:spacing w:val="-2"/>
        </w:rPr>
        <w:t>Assister.”</w:t>
      </w:r>
    </w:p>
    <w:p w14:paraId="0BA0579B" w14:textId="77777777" w:rsidR="0025021D" w:rsidRDefault="00000000" w:rsidP="009F51E7">
      <w:pPr>
        <w:pStyle w:val="ListParagraph"/>
        <w:numPr>
          <w:ilvl w:val="1"/>
          <w:numId w:val="1"/>
        </w:numPr>
        <w:tabs>
          <w:tab w:val="left" w:pos="1009"/>
        </w:tabs>
        <w:spacing w:before="147"/>
        <w:ind w:left="988" w:hanging="268"/>
        <w:jc w:val="left"/>
      </w:pPr>
      <w:r>
        <w:rPr>
          <w:spacing w:val="-4"/>
        </w:rPr>
        <w:t>Please</w:t>
      </w:r>
      <w:r>
        <w:rPr>
          <w:spacing w:val="-2"/>
        </w:rPr>
        <w:t xml:space="preserve"> </w:t>
      </w:r>
      <w:r>
        <w:rPr>
          <w:spacing w:val="-4"/>
        </w:rPr>
        <w:t>note, you</w:t>
      </w:r>
      <w:r>
        <w:rPr>
          <w:spacing w:val="-2"/>
        </w:rPr>
        <w:t xml:space="preserve"> </w:t>
      </w:r>
      <w:r>
        <w:rPr>
          <w:spacing w:val="-4"/>
        </w:rPr>
        <w:t>must</w:t>
      </w:r>
      <w:r>
        <w:rPr>
          <w:spacing w:val="-2"/>
        </w:rPr>
        <w:t xml:space="preserve"> </w:t>
      </w:r>
      <w:r>
        <w:rPr>
          <w:spacing w:val="-4"/>
        </w:rPr>
        <w:t>complete</w:t>
      </w:r>
      <w:r>
        <w:rPr>
          <w:spacing w:val="-2"/>
        </w:rPr>
        <w:t xml:space="preserve"> </w:t>
      </w:r>
      <w:r>
        <w:rPr>
          <w:spacing w:val="-4"/>
        </w:rPr>
        <w:t>a</w:t>
      </w:r>
      <w:r>
        <w:rPr>
          <w:spacing w:val="-2"/>
        </w:rPr>
        <w:t xml:space="preserve"> </w:t>
      </w:r>
      <w:r>
        <w:rPr>
          <w:spacing w:val="-4"/>
        </w:rPr>
        <w:t>separate</w:t>
      </w:r>
      <w:r>
        <w:rPr>
          <w:spacing w:val="-1"/>
        </w:rPr>
        <w:t xml:space="preserve"> </w:t>
      </w:r>
      <w:r>
        <w:rPr>
          <w:spacing w:val="-4"/>
        </w:rPr>
        <w:t>form</w:t>
      </w:r>
      <w:r>
        <w:rPr>
          <w:spacing w:val="-2"/>
        </w:rPr>
        <w:t xml:space="preserve"> </w:t>
      </w:r>
      <w:r>
        <w:rPr>
          <w:spacing w:val="-4"/>
        </w:rPr>
        <w:t>for</w:t>
      </w:r>
      <w:r>
        <w:rPr>
          <w:spacing w:val="-6"/>
        </w:rPr>
        <w:t xml:space="preserve"> </w:t>
      </w:r>
      <w:r>
        <w:rPr>
          <w:spacing w:val="-4"/>
        </w:rPr>
        <w:t>each</w:t>
      </w:r>
      <w:r>
        <w:rPr>
          <w:spacing w:val="-2"/>
        </w:rPr>
        <w:t xml:space="preserve"> </w:t>
      </w:r>
      <w:r>
        <w:rPr>
          <w:spacing w:val="-4"/>
        </w:rPr>
        <w:t>person</w:t>
      </w:r>
      <w:r>
        <w:rPr>
          <w:spacing w:val="-2"/>
        </w:rPr>
        <w:t xml:space="preserve"> </w:t>
      </w:r>
      <w:r>
        <w:rPr>
          <w:spacing w:val="-4"/>
        </w:rPr>
        <w:t>in your</w:t>
      </w:r>
      <w:r>
        <w:rPr>
          <w:spacing w:val="-6"/>
        </w:rPr>
        <w:t xml:space="preserve"> </w:t>
      </w:r>
      <w:r>
        <w:rPr>
          <w:spacing w:val="-4"/>
        </w:rPr>
        <w:t>family</w:t>
      </w:r>
      <w:r>
        <w:rPr>
          <w:spacing w:val="-6"/>
        </w:rPr>
        <w:t xml:space="preserve"> </w:t>
      </w:r>
      <w:r>
        <w:rPr>
          <w:spacing w:val="-4"/>
        </w:rPr>
        <w:t>who</w:t>
      </w:r>
      <w:r>
        <w:rPr>
          <w:spacing w:val="-2"/>
        </w:rPr>
        <w:t xml:space="preserve"> </w:t>
      </w:r>
      <w:r>
        <w:rPr>
          <w:spacing w:val="-4"/>
        </w:rPr>
        <w:t>needs</w:t>
      </w:r>
      <w:r>
        <w:rPr>
          <w:spacing w:val="-2"/>
        </w:rPr>
        <w:t xml:space="preserve"> </w:t>
      </w:r>
      <w:r>
        <w:rPr>
          <w:spacing w:val="-4"/>
        </w:rPr>
        <w:t>to</w:t>
      </w:r>
      <w:r>
        <w:rPr>
          <w:spacing w:val="-2"/>
        </w:rPr>
        <w:t xml:space="preserve"> </w:t>
      </w:r>
      <w:r>
        <w:rPr>
          <w:spacing w:val="-4"/>
        </w:rPr>
        <w:t>change</w:t>
      </w:r>
      <w:r>
        <w:rPr>
          <w:spacing w:val="-2"/>
        </w:rPr>
        <w:t xml:space="preserve"> </w:t>
      </w:r>
      <w:r>
        <w:rPr>
          <w:spacing w:val="-4"/>
        </w:rPr>
        <w:t>plans.</w:t>
      </w:r>
    </w:p>
    <w:p w14:paraId="394878E1" w14:textId="77777777" w:rsidR="0025021D" w:rsidRPr="0010194C" w:rsidRDefault="00000000" w:rsidP="00CA05C3">
      <w:pPr>
        <w:pStyle w:val="Heading1"/>
        <w:spacing w:before="120"/>
        <w:rPr>
          <w:color w:val="000000" w:themeColor="text1"/>
        </w:rPr>
      </w:pPr>
      <w:r w:rsidRPr="0010194C">
        <w:rPr>
          <w:color w:val="000000" w:themeColor="text1"/>
          <w:w w:val="110"/>
        </w:rPr>
        <w:t>What</w:t>
      </w:r>
      <w:r w:rsidRPr="0010194C">
        <w:rPr>
          <w:color w:val="000000" w:themeColor="text1"/>
          <w:spacing w:val="-3"/>
          <w:w w:val="110"/>
        </w:rPr>
        <w:t xml:space="preserve"> </w:t>
      </w:r>
      <w:r w:rsidRPr="0010194C">
        <w:rPr>
          <w:color w:val="000000" w:themeColor="text1"/>
          <w:w w:val="110"/>
        </w:rPr>
        <w:t>is</w:t>
      </w:r>
      <w:r w:rsidRPr="0010194C">
        <w:rPr>
          <w:color w:val="000000" w:themeColor="text1"/>
          <w:spacing w:val="-2"/>
          <w:w w:val="110"/>
        </w:rPr>
        <w:t xml:space="preserve"> </w:t>
      </w:r>
      <w:r w:rsidRPr="0010194C">
        <w:rPr>
          <w:color w:val="000000" w:themeColor="text1"/>
          <w:w w:val="110"/>
        </w:rPr>
        <w:t>a</w:t>
      </w:r>
      <w:r w:rsidRPr="0010194C">
        <w:rPr>
          <w:color w:val="000000" w:themeColor="text1"/>
          <w:spacing w:val="-3"/>
          <w:w w:val="110"/>
        </w:rPr>
        <w:t xml:space="preserve"> </w:t>
      </w:r>
      <w:r w:rsidRPr="0010194C">
        <w:rPr>
          <w:color w:val="000000" w:themeColor="text1"/>
          <w:w w:val="110"/>
        </w:rPr>
        <w:t>MassHealth</w:t>
      </w:r>
      <w:r w:rsidRPr="0010194C">
        <w:rPr>
          <w:color w:val="000000" w:themeColor="text1"/>
          <w:spacing w:val="-2"/>
          <w:w w:val="110"/>
        </w:rPr>
        <w:t xml:space="preserve"> </w:t>
      </w:r>
      <w:r w:rsidRPr="0010194C">
        <w:rPr>
          <w:color w:val="000000" w:themeColor="text1"/>
          <w:w w:val="110"/>
        </w:rPr>
        <w:t>health</w:t>
      </w:r>
      <w:r w:rsidRPr="0010194C">
        <w:rPr>
          <w:color w:val="000000" w:themeColor="text1"/>
          <w:spacing w:val="-2"/>
          <w:w w:val="110"/>
        </w:rPr>
        <w:t xml:space="preserve"> plan?</w:t>
      </w:r>
    </w:p>
    <w:p w14:paraId="2C5218CB" w14:textId="5129C724" w:rsidR="0025021D" w:rsidRDefault="00000000">
      <w:pPr>
        <w:pStyle w:val="BodyText"/>
        <w:spacing w:before="97" w:line="249" w:lineRule="auto"/>
        <w:ind w:right="263"/>
      </w:pPr>
      <w:r>
        <w:rPr>
          <w:w w:val="105"/>
        </w:rPr>
        <w:t>A health plan is an organization that helps manage your healthcare needs. Which plan you choose will determine what doctors, hospitals</w:t>
      </w:r>
      <w:r w:rsidR="00832B13">
        <w:rPr>
          <w:w w:val="105"/>
        </w:rPr>
        <w:t>,</w:t>
      </w:r>
      <w:r>
        <w:rPr>
          <w:w w:val="105"/>
        </w:rPr>
        <w:t xml:space="preserve"> and other healthcare providers you see for your care. MassHealth has different</w:t>
      </w:r>
      <w:r>
        <w:rPr>
          <w:spacing w:val="-8"/>
          <w:w w:val="105"/>
        </w:rPr>
        <w:t xml:space="preserve"> </w:t>
      </w:r>
      <w:r>
        <w:rPr>
          <w:w w:val="105"/>
        </w:rPr>
        <w:t>types</w:t>
      </w:r>
      <w:r>
        <w:rPr>
          <w:spacing w:val="-8"/>
          <w:w w:val="105"/>
        </w:rPr>
        <w:t xml:space="preserve"> </w:t>
      </w:r>
      <w:r>
        <w:rPr>
          <w:w w:val="105"/>
        </w:rPr>
        <w:t>of</w:t>
      </w:r>
      <w:r>
        <w:rPr>
          <w:spacing w:val="-11"/>
          <w:w w:val="105"/>
        </w:rPr>
        <w:t xml:space="preserve"> </w:t>
      </w:r>
      <w:r>
        <w:rPr>
          <w:w w:val="105"/>
        </w:rPr>
        <w:t>health</w:t>
      </w:r>
      <w:r>
        <w:rPr>
          <w:spacing w:val="-8"/>
          <w:w w:val="105"/>
        </w:rPr>
        <w:t xml:space="preserve"> </w:t>
      </w:r>
      <w:r>
        <w:rPr>
          <w:w w:val="105"/>
        </w:rPr>
        <w:t>plans.</w:t>
      </w:r>
      <w:r>
        <w:rPr>
          <w:spacing w:val="-8"/>
          <w:w w:val="105"/>
        </w:rPr>
        <w:t xml:space="preserve"> </w:t>
      </w:r>
      <w:r>
        <w:rPr>
          <w:w w:val="105"/>
        </w:rPr>
        <w:t>If</w:t>
      </w:r>
      <w:r>
        <w:rPr>
          <w:spacing w:val="-14"/>
          <w:w w:val="105"/>
        </w:rPr>
        <w:t xml:space="preserve"> </w:t>
      </w:r>
      <w:r>
        <w:rPr>
          <w:w w:val="105"/>
        </w:rPr>
        <w:t>you</w:t>
      </w:r>
      <w:r>
        <w:rPr>
          <w:spacing w:val="-9"/>
          <w:w w:val="105"/>
        </w:rPr>
        <w:t xml:space="preserve"> </w:t>
      </w:r>
      <w:r>
        <w:rPr>
          <w:w w:val="105"/>
        </w:rPr>
        <w:t>want</w:t>
      </w:r>
      <w:r>
        <w:rPr>
          <w:spacing w:val="-8"/>
          <w:w w:val="105"/>
        </w:rPr>
        <w:t xml:space="preserve"> </w:t>
      </w:r>
      <w:r>
        <w:rPr>
          <w:w w:val="105"/>
        </w:rPr>
        <w:t>to</w:t>
      </w:r>
      <w:r>
        <w:rPr>
          <w:spacing w:val="-8"/>
          <w:w w:val="105"/>
        </w:rPr>
        <w:t xml:space="preserve"> </w:t>
      </w:r>
      <w:r>
        <w:rPr>
          <w:w w:val="105"/>
        </w:rPr>
        <w:t>learn</w:t>
      </w:r>
      <w:r>
        <w:rPr>
          <w:spacing w:val="-8"/>
          <w:w w:val="105"/>
        </w:rPr>
        <w:t xml:space="preserve"> </w:t>
      </w:r>
      <w:r>
        <w:rPr>
          <w:w w:val="105"/>
        </w:rPr>
        <w:t>about</w:t>
      </w:r>
      <w:r>
        <w:rPr>
          <w:spacing w:val="-8"/>
          <w:w w:val="105"/>
        </w:rPr>
        <w:t xml:space="preserve"> </w:t>
      </w:r>
      <w:r>
        <w:rPr>
          <w:w w:val="105"/>
        </w:rPr>
        <w:t>and</w:t>
      </w:r>
      <w:r>
        <w:rPr>
          <w:spacing w:val="-8"/>
          <w:w w:val="105"/>
        </w:rPr>
        <w:t xml:space="preserve"> </w:t>
      </w:r>
      <w:r>
        <w:rPr>
          <w:w w:val="105"/>
        </w:rPr>
        <w:t>compare</w:t>
      </w:r>
      <w:r>
        <w:rPr>
          <w:spacing w:val="-8"/>
          <w:w w:val="105"/>
        </w:rPr>
        <w:t xml:space="preserve"> </w:t>
      </w:r>
      <w:r>
        <w:rPr>
          <w:w w:val="105"/>
        </w:rPr>
        <w:t>the</w:t>
      </w:r>
      <w:r>
        <w:rPr>
          <w:spacing w:val="-8"/>
          <w:w w:val="105"/>
        </w:rPr>
        <w:t xml:space="preserve"> </w:t>
      </w:r>
      <w:r>
        <w:rPr>
          <w:w w:val="105"/>
        </w:rPr>
        <w:t>health</w:t>
      </w:r>
      <w:r>
        <w:rPr>
          <w:spacing w:val="-8"/>
          <w:w w:val="105"/>
        </w:rPr>
        <w:t xml:space="preserve"> </w:t>
      </w:r>
      <w:r>
        <w:rPr>
          <w:w w:val="105"/>
        </w:rPr>
        <w:t>plans</w:t>
      </w:r>
      <w:r>
        <w:rPr>
          <w:spacing w:val="-8"/>
          <w:w w:val="105"/>
        </w:rPr>
        <w:t xml:space="preserve"> </w:t>
      </w:r>
      <w:r>
        <w:rPr>
          <w:w w:val="105"/>
        </w:rPr>
        <w:t>in</w:t>
      </w:r>
      <w:r>
        <w:rPr>
          <w:spacing w:val="-10"/>
          <w:w w:val="105"/>
        </w:rPr>
        <w:t xml:space="preserve"> </w:t>
      </w:r>
      <w:r>
        <w:rPr>
          <w:w w:val="105"/>
        </w:rPr>
        <w:t>your</w:t>
      </w:r>
      <w:r>
        <w:rPr>
          <w:spacing w:val="-12"/>
          <w:w w:val="105"/>
        </w:rPr>
        <w:t xml:space="preserve"> </w:t>
      </w:r>
      <w:r>
        <w:rPr>
          <w:w w:val="105"/>
        </w:rPr>
        <w:t>area,</w:t>
      </w:r>
      <w:r>
        <w:rPr>
          <w:spacing w:val="-8"/>
          <w:w w:val="105"/>
        </w:rPr>
        <w:t xml:space="preserve"> </w:t>
      </w:r>
      <w:r>
        <w:rPr>
          <w:w w:val="105"/>
        </w:rPr>
        <w:t>go</w:t>
      </w:r>
      <w:r>
        <w:rPr>
          <w:spacing w:val="-8"/>
          <w:w w:val="105"/>
        </w:rPr>
        <w:t xml:space="preserve"> </w:t>
      </w:r>
      <w:r>
        <w:rPr>
          <w:w w:val="105"/>
        </w:rPr>
        <w:t xml:space="preserve">online </w:t>
      </w:r>
      <w:r>
        <w:t xml:space="preserve">to </w:t>
      </w:r>
      <w:hyperlink r:id="rId11">
        <w:r w:rsidR="0025021D">
          <w:rPr>
            <w:color w:val="215E9E"/>
            <w:u w:val="single" w:color="215E9E"/>
          </w:rPr>
          <w:t>MassHealthChoices.com</w:t>
        </w:r>
      </w:hyperlink>
      <w:r>
        <w:rPr>
          <w:color w:val="215E9E"/>
        </w:rPr>
        <w:t xml:space="preserve"> </w:t>
      </w:r>
      <w:r>
        <w:t xml:space="preserve">to search for providers and to compare plans. You can also read about health plan in </w:t>
      </w:r>
      <w:r>
        <w:rPr>
          <w:w w:val="105"/>
        </w:rPr>
        <w:t>the</w:t>
      </w:r>
      <w:r>
        <w:rPr>
          <w:spacing w:val="-3"/>
          <w:w w:val="105"/>
        </w:rPr>
        <w:t xml:space="preserve"> </w:t>
      </w:r>
      <w:r>
        <w:rPr>
          <w:w w:val="105"/>
        </w:rPr>
        <w:t>MassHealth</w:t>
      </w:r>
      <w:r>
        <w:rPr>
          <w:spacing w:val="-3"/>
          <w:w w:val="105"/>
        </w:rPr>
        <w:t xml:space="preserve"> </w:t>
      </w:r>
      <w:r>
        <w:rPr>
          <w:w w:val="105"/>
        </w:rPr>
        <w:t>Enrollment</w:t>
      </w:r>
      <w:r>
        <w:rPr>
          <w:spacing w:val="-3"/>
          <w:w w:val="105"/>
        </w:rPr>
        <w:t xml:space="preserve"> </w:t>
      </w:r>
      <w:r>
        <w:rPr>
          <w:w w:val="105"/>
        </w:rPr>
        <w:t>Guide</w:t>
      </w:r>
      <w:r>
        <w:rPr>
          <w:spacing w:val="-3"/>
          <w:w w:val="105"/>
        </w:rPr>
        <w:t xml:space="preserve"> </w:t>
      </w:r>
      <w:r>
        <w:rPr>
          <w:w w:val="105"/>
        </w:rPr>
        <w:t>online</w:t>
      </w:r>
      <w:r>
        <w:rPr>
          <w:spacing w:val="-3"/>
          <w:w w:val="105"/>
        </w:rPr>
        <w:t xml:space="preserve"> </w:t>
      </w:r>
      <w:r>
        <w:rPr>
          <w:w w:val="105"/>
        </w:rPr>
        <w:t>at</w:t>
      </w:r>
      <w:r>
        <w:rPr>
          <w:spacing w:val="-3"/>
          <w:w w:val="105"/>
        </w:rPr>
        <w:t xml:space="preserve"> </w:t>
      </w:r>
      <w:r>
        <w:rPr>
          <w:w w:val="105"/>
        </w:rPr>
        <w:t>MassHealth</w:t>
      </w:r>
      <w:r>
        <w:rPr>
          <w:spacing w:val="-3"/>
          <w:w w:val="105"/>
        </w:rPr>
        <w:t xml:space="preserve"> </w:t>
      </w:r>
      <w:r>
        <w:rPr>
          <w:w w:val="105"/>
        </w:rPr>
        <w:t>Member</w:t>
      </w:r>
      <w:r>
        <w:rPr>
          <w:spacing w:val="-8"/>
          <w:w w:val="105"/>
        </w:rPr>
        <w:t xml:space="preserve"> </w:t>
      </w:r>
      <w:r>
        <w:rPr>
          <w:w w:val="105"/>
        </w:rPr>
        <w:t>Guides</w:t>
      </w:r>
      <w:r>
        <w:rPr>
          <w:spacing w:val="-3"/>
          <w:w w:val="105"/>
        </w:rPr>
        <w:t xml:space="preserve"> </w:t>
      </w:r>
      <w:r>
        <w:rPr>
          <w:w w:val="105"/>
        </w:rPr>
        <w:t>and</w:t>
      </w:r>
      <w:r>
        <w:rPr>
          <w:spacing w:val="-3"/>
          <w:w w:val="105"/>
        </w:rPr>
        <w:t xml:space="preserve"> </w:t>
      </w:r>
      <w:r>
        <w:rPr>
          <w:w w:val="105"/>
        </w:rPr>
        <w:t>Handbooks</w:t>
      </w:r>
      <w:r>
        <w:rPr>
          <w:spacing w:val="-3"/>
          <w:w w:val="105"/>
        </w:rPr>
        <w:t xml:space="preserve"> </w:t>
      </w:r>
      <w:r>
        <w:rPr>
          <w:w w:val="95"/>
        </w:rPr>
        <w:t xml:space="preserve">| </w:t>
      </w:r>
      <w:hyperlink r:id="rId12">
        <w:r w:rsidR="0025021D">
          <w:rPr>
            <w:color w:val="215E9E"/>
            <w:w w:val="105"/>
            <w:u w:val="single" w:color="215E9E"/>
          </w:rPr>
          <w:t>Mass.gov</w:t>
        </w:r>
      </w:hyperlink>
      <w:r>
        <w:rPr>
          <w:w w:val="105"/>
        </w:rPr>
        <w:t>.</w:t>
      </w:r>
    </w:p>
    <w:p w14:paraId="648E0168" w14:textId="77777777" w:rsidR="0025021D" w:rsidRPr="0010194C" w:rsidRDefault="00000000" w:rsidP="00CA05C3">
      <w:pPr>
        <w:pStyle w:val="Heading1"/>
        <w:spacing w:before="120"/>
        <w:rPr>
          <w:color w:val="000000" w:themeColor="text1"/>
        </w:rPr>
      </w:pPr>
      <w:r w:rsidRPr="0010194C">
        <w:rPr>
          <w:color w:val="000000" w:themeColor="text1"/>
          <w:w w:val="110"/>
        </w:rPr>
        <w:t>How</w:t>
      </w:r>
      <w:r w:rsidRPr="0010194C">
        <w:rPr>
          <w:color w:val="000000" w:themeColor="text1"/>
          <w:spacing w:val="-1"/>
          <w:w w:val="110"/>
        </w:rPr>
        <w:t xml:space="preserve"> </w:t>
      </w:r>
      <w:r w:rsidRPr="0010194C">
        <w:rPr>
          <w:color w:val="000000" w:themeColor="text1"/>
          <w:w w:val="110"/>
        </w:rPr>
        <w:t>do</w:t>
      </w:r>
      <w:r w:rsidRPr="0010194C">
        <w:rPr>
          <w:color w:val="000000" w:themeColor="text1"/>
          <w:spacing w:val="-1"/>
          <w:w w:val="110"/>
        </w:rPr>
        <w:t xml:space="preserve"> </w:t>
      </w:r>
      <w:r w:rsidRPr="0010194C">
        <w:rPr>
          <w:color w:val="000000" w:themeColor="text1"/>
          <w:w w:val="110"/>
        </w:rPr>
        <w:t>I</w:t>
      </w:r>
      <w:r w:rsidRPr="0010194C">
        <w:rPr>
          <w:color w:val="000000" w:themeColor="text1"/>
          <w:spacing w:val="-1"/>
          <w:w w:val="110"/>
        </w:rPr>
        <w:t xml:space="preserve"> </w:t>
      </w:r>
      <w:r w:rsidRPr="0010194C">
        <w:rPr>
          <w:color w:val="000000" w:themeColor="text1"/>
          <w:w w:val="110"/>
        </w:rPr>
        <w:t>know</w:t>
      </w:r>
      <w:r w:rsidRPr="0010194C">
        <w:rPr>
          <w:color w:val="000000" w:themeColor="text1"/>
          <w:spacing w:val="-1"/>
          <w:w w:val="110"/>
        </w:rPr>
        <w:t xml:space="preserve"> </w:t>
      </w:r>
      <w:r w:rsidRPr="0010194C">
        <w:rPr>
          <w:color w:val="000000" w:themeColor="text1"/>
          <w:w w:val="110"/>
        </w:rPr>
        <w:t>which</w:t>
      </w:r>
      <w:r w:rsidRPr="0010194C">
        <w:rPr>
          <w:color w:val="000000" w:themeColor="text1"/>
          <w:spacing w:val="-1"/>
          <w:w w:val="110"/>
        </w:rPr>
        <w:t xml:space="preserve"> </w:t>
      </w:r>
      <w:r w:rsidRPr="0010194C">
        <w:rPr>
          <w:color w:val="000000" w:themeColor="text1"/>
          <w:w w:val="110"/>
        </w:rPr>
        <w:t>health</w:t>
      </w:r>
      <w:r w:rsidRPr="0010194C">
        <w:rPr>
          <w:color w:val="000000" w:themeColor="text1"/>
          <w:spacing w:val="-1"/>
          <w:w w:val="110"/>
        </w:rPr>
        <w:t xml:space="preserve"> </w:t>
      </w:r>
      <w:r w:rsidRPr="0010194C">
        <w:rPr>
          <w:color w:val="000000" w:themeColor="text1"/>
          <w:w w:val="110"/>
        </w:rPr>
        <w:t>plans are</w:t>
      </w:r>
      <w:r w:rsidRPr="0010194C">
        <w:rPr>
          <w:color w:val="000000" w:themeColor="text1"/>
          <w:spacing w:val="-1"/>
          <w:w w:val="110"/>
        </w:rPr>
        <w:t xml:space="preserve"> </w:t>
      </w:r>
      <w:r w:rsidRPr="0010194C">
        <w:rPr>
          <w:color w:val="000000" w:themeColor="text1"/>
          <w:w w:val="110"/>
        </w:rPr>
        <w:t>in</w:t>
      </w:r>
      <w:r w:rsidRPr="0010194C">
        <w:rPr>
          <w:color w:val="000000" w:themeColor="text1"/>
          <w:spacing w:val="-1"/>
          <w:w w:val="110"/>
        </w:rPr>
        <w:t xml:space="preserve"> </w:t>
      </w:r>
      <w:r w:rsidRPr="0010194C">
        <w:rPr>
          <w:color w:val="000000" w:themeColor="text1"/>
          <w:w w:val="110"/>
        </w:rPr>
        <w:t>my</w:t>
      </w:r>
      <w:r w:rsidRPr="0010194C">
        <w:rPr>
          <w:color w:val="000000" w:themeColor="text1"/>
          <w:spacing w:val="-1"/>
          <w:w w:val="110"/>
        </w:rPr>
        <w:t xml:space="preserve"> </w:t>
      </w:r>
      <w:r w:rsidRPr="0010194C">
        <w:rPr>
          <w:color w:val="000000" w:themeColor="text1"/>
          <w:spacing w:val="-2"/>
          <w:w w:val="110"/>
        </w:rPr>
        <w:t>area?</w:t>
      </w:r>
    </w:p>
    <w:p w14:paraId="36D8CE92" w14:textId="77777777" w:rsidR="0025021D" w:rsidRDefault="00000000">
      <w:pPr>
        <w:pStyle w:val="BodyText"/>
        <w:spacing w:before="96" w:line="249" w:lineRule="auto"/>
        <w:ind w:right="267"/>
      </w:pPr>
      <w:r>
        <w:t>Each MassHealth health plan gives medical care to members in a group of</w:t>
      </w:r>
      <w:r>
        <w:rPr>
          <w:spacing w:val="-6"/>
        </w:rPr>
        <w:t xml:space="preserve"> </w:t>
      </w:r>
      <w:r>
        <w:t>cities and towns.</w:t>
      </w:r>
      <w:r>
        <w:rPr>
          <w:spacing w:val="-7"/>
        </w:rPr>
        <w:t xml:space="preserve"> </w:t>
      </w:r>
      <w:r>
        <w:t>The group of</w:t>
      </w:r>
      <w:r>
        <w:rPr>
          <w:spacing w:val="-6"/>
        </w:rPr>
        <w:t xml:space="preserve"> </w:t>
      </w:r>
      <w:r>
        <w:t>cities and towns is called a service area.</w:t>
      </w:r>
    </w:p>
    <w:p w14:paraId="36797E12" w14:textId="24E0BF2A" w:rsidR="0025021D" w:rsidRDefault="00000000">
      <w:pPr>
        <w:pStyle w:val="BodyText"/>
        <w:spacing w:before="92" w:line="249" w:lineRule="auto"/>
        <w:ind w:right="265"/>
      </w:pPr>
      <w:r>
        <w:t>The Enrollment Guide shows you which service areas are covered by each of the MassHealth health plans.</w:t>
      </w:r>
      <w:r>
        <w:rPr>
          <w:spacing w:val="-2"/>
        </w:rPr>
        <w:t xml:space="preserve"> </w:t>
      </w:r>
      <w:r>
        <w:t>To find your service area, go to page 3</w:t>
      </w:r>
      <w:r w:rsidR="00CC79B2">
        <w:t>9</w:t>
      </w:r>
      <w:r>
        <w:t xml:space="preserve"> of the Enrollment Guide. Find the town you live in and use its service area to find the health plans available to you. You may find the Enrollment Guide online at MassHealth Member Guides and Handbooks </w:t>
      </w:r>
      <w:r>
        <w:rPr>
          <w:w w:val="95"/>
        </w:rPr>
        <w:t xml:space="preserve">| </w:t>
      </w:r>
      <w:hyperlink r:id="rId13">
        <w:r w:rsidR="0025021D">
          <w:rPr>
            <w:color w:val="215E9E"/>
            <w:u w:val="single" w:color="215E9E"/>
          </w:rPr>
          <w:t>Mass.gov</w:t>
        </w:r>
      </w:hyperlink>
      <w:r>
        <w:t>.</w:t>
      </w:r>
    </w:p>
    <w:sectPr w:rsidR="0025021D">
      <w:footerReference w:type="default" r:id="rId14"/>
      <w:type w:val="continuous"/>
      <w:pgSz w:w="12240" w:h="15840"/>
      <w:pgMar w:top="720" w:right="720" w:bottom="520" w:left="880" w:header="0" w:footer="32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7EF14" w14:textId="77777777" w:rsidR="00161BC4" w:rsidRDefault="00161BC4">
      <w:r>
        <w:separator/>
      </w:r>
    </w:p>
  </w:endnote>
  <w:endnote w:type="continuationSeparator" w:id="0">
    <w:p w14:paraId="39832EE5" w14:textId="77777777" w:rsidR="00161BC4" w:rsidRDefault="00161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23B0D" w14:textId="77777777" w:rsidR="0025021D" w:rsidRDefault="00000000">
    <w:pPr>
      <w:pStyle w:val="BodyText"/>
      <w:spacing w:before="0" w:line="14" w:lineRule="auto"/>
      <w:ind w:left="0"/>
      <w:jc w:val="left"/>
      <w:rPr>
        <w:sz w:val="20"/>
      </w:rPr>
    </w:pPr>
    <w:r>
      <w:rPr>
        <w:noProof/>
      </w:rPr>
      <mc:AlternateContent>
        <mc:Choice Requires="wps">
          <w:drawing>
            <wp:anchor distT="0" distB="0" distL="0" distR="0" simplePos="0" relativeHeight="487555072" behindDoc="1" locked="0" layoutInCell="1" allowOverlap="1" wp14:anchorId="152A9EB5" wp14:editId="1F1737F5">
              <wp:simplePos x="0" y="0"/>
              <wp:positionH relativeFrom="page">
                <wp:posOffset>269240</wp:posOffset>
              </wp:positionH>
              <wp:positionV relativeFrom="page">
                <wp:posOffset>9714230</wp:posOffset>
              </wp:positionV>
              <wp:extent cx="593725" cy="12953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25" cy="129539"/>
                      </a:xfrm>
                      <a:prstGeom prst="rect">
                        <a:avLst/>
                      </a:prstGeom>
                    </wps:spPr>
                    <wps:txbx>
                      <w:txbxContent>
                        <w:p w14:paraId="58CA804E" w14:textId="09BB8BCB" w:rsidR="0025021D" w:rsidRDefault="00000000">
                          <w:pPr>
                            <w:spacing w:before="22"/>
                            <w:ind w:left="20"/>
                            <w:rPr>
                              <w:rFonts w:ascii="Arial"/>
                              <w:sz w:val="14"/>
                            </w:rPr>
                          </w:pPr>
                          <w:proofErr w:type="spellStart"/>
                          <w:r>
                            <w:rPr>
                              <w:rFonts w:ascii="Arial"/>
                              <w:sz w:val="14"/>
                            </w:rPr>
                            <w:t>EG</w:t>
                          </w:r>
                          <w:proofErr w:type="spellEnd"/>
                          <w:r>
                            <w:rPr>
                              <w:rFonts w:ascii="Arial"/>
                              <w:spacing w:val="-7"/>
                              <w:sz w:val="14"/>
                            </w:rPr>
                            <w:t xml:space="preserve"> </w:t>
                          </w:r>
                          <w:r>
                            <w:rPr>
                              <w:rFonts w:ascii="Arial"/>
                              <w:sz w:val="14"/>
                            </w:rPr>
                            <w:t>HYM</w:t>
                          </w:r>
                          <w:r>
                            <w:rPr>
                              <w:rFonts w:ascii="Arial"/>
                              <w:spacing w:val="-6"/>
                              <w:sz w:val="14"/>
                            </w:rPr>
                            <w:t xml:space="preserve"> </w:t>
                          </w:r>
                          <w:r>
                            <w:rPr>
                              <w:rFonts w:ascii="Arial"/>
                              <w:spacing w:val="-4"/>
                              <w:sz w:val="14"/>
                            </w:rPr>
                            <w:t>0</w:t>
                          </w:r>
                          <w:r w:rsidR="008D330D">
                            <w:rPr>
                              <w:rFonts w:ascii="Arial"/>
                              <w:spacing w:val="-4"/>
                              <w:sz w:val="14"/>
                            </w:rPr>
                            <w:t>225</w:t>
                          </w:r>
                        </w:p>
                      </w:txbxContent>
                    </wps:txbx>
                    <wps:bodyPr wrap="square" lIns="0" tIns="0" rIns="0" bIns="0" rtlCol="0">
                      <a:noAutofit/>
                    </wps:bodyPr>
                  </wps:wsp>
                </a:graphicData>
              </a:graphic>
            </wp:anchor>
          </w:drawing>
        </mc:Choice>
        <mc:Fallback>
          <w:pict>
            <v:shapetype w14:anchorId="152A9EB5" id="_x0000_t202" coordsize="21600,21600" o:spt="202" path="m,l,21600r21600,l21600,xe">
              <v:stroke joinstyle="miter"/>
              <v:path gradientshapeok="t" o:connecttype="rect"/>
            </v:shapetype>
            <v:shape id="Textbox 1" o:spid="_x0000_s1026" type="#_x0000_t202" style="position:absolute;margin-left:21.2pt;margin-top:764.9pt;width:46.75pt;height:10.2pt;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" filled="f" stroked="f">
              <v:textbox inset="0,0,0,0">
                <w:txbxContent>
                  <w:p w14:paraId="58CA804E" w14:textId="09BB8BCB" w:rsidR="0025021D" w:rsidRDefault="00000000">
                    <w:pPr>
                      <w:spacing w:before="22"/>
                      <w:ind w:left="20"/>
                      <w:rPr>
                        <w:rFonts w:ascii="Arial"/>
                        <w:sz w:val="14"/>
                      </w:rPr>
                    </w:pPr>
                    <w:proofErr w:type="spellStart"/>
                    <w:r>
                      <w:rPr>
                        <w:rFonts w:ascii="Arial"/>
                        <w:sz w:val="14"/>
                      </w:rPr>
                      <w:t>EG</w:t>
                    </w:r>
                    <w:proofErr w:type="spellEnd"/>
                    <w:r>
                      <w:rPr>
                        <w:rFonts w:ascii="Arial"/>
                        <w:spacing w:val="-7"/>
                        <w:sz w:val="14"/>
                      </w:rPr>
                      <w:t xml:space="preserve"> </w:t>
                    </w:r>
                    <w:r>
                      <w:rPr>
                        <w:rFonts w:ascii="Arial"/>
                        <w:sz w:val="14"/>
                      </w:rPr>
                      <w:t>HYM</w:t>
                    </w:r>
                    <w:r>
                      <w:rPr>
                        <w:rFonts w:ascii="Arial"/>
                        <w:spacing w:val="-6"/>
                        <w:sz w:val="14"/>
                      </w:rPr>
                      <w:t xml:space="preserve"> </w:t>
                    </w:r>
                    <w:r>
                      <w:rPr>
                        <w:rFonts w:ascii="Arial"/>
                        <w:spacing w:val="-4"/>
                        <w:sz w:val="14"/>
                      </w:rPr>
                      <w:t>0</w:t>
                    </w:r>
                    <w:r w:rsidR="008D330D">
                      <w:rPr>
                        <w:rFonts w:ascii="Arial"/>
                        <w:spacing w:val="-4"/>
                        <w:sz w:val="14"/>
                      </w:rPr>
                      <w:t>225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E3B10" w14:textId="77777777" w:rsidR="00161BC4" w:rsidRDefault="00161BC4">
      <w:r>
        <w:separator/>
      </w:r>
    </w:p>
  </w:footnote>
  <w:footnote w:type="continuationSeparator" w:id="0">
    <w:p w14:paraId="750AD87B" w14:textId="77777777" w:rsidR="00161BC4" w:rsidRDefault="00161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27B52"/>
    <w:multiLevelType w:val="hybridMultilevel"/>
    <w:tmpl w:val="AD1C9274"/>
    <w:lvl w:ilvl="0" w:tplc="03205B2A">
      <w:numFmt w:val="bullet"/>
      <w:lvlText w:val="•"/>
      <w:lvlJc w:val="left"/>
      <w:pPr>
        <w:ind w:left="741" w:hanging="270"/>
      </w:pPr>
      <w:rPr>
        <w:rFonts w:ascii="Arial" w:eastAsia="Arial" w:hAnsi="Arial" w:cs="Arial" w:hint="default"/>
        <w:b/>
        <w:bCs/>
        <w:i w:val="0"/>
        <w:iCs w:val="0"/>
        <w:color w:val="18B792"/>
        <w:spacing w:val="0"/>
        <w:w w:val="142"/>
        <w:sz w:val="22"/>
        <w:szCs w:val="22"/>
        <w:lang w:val="en-US" w:eastAsia="en-US" w:bidi="ar-SA"/>
      </w:rPr>
    </w:lvl>
    <w:lvl w:ilvl="1" w:tplc="D758D96E">
      <w:numFmt w:val="bullet"/>
      <w:lvlText w:val="•"/>
      <w:lvlJc w:val="left"/>
      <w:pPr>
        <w:ind w:left="1011" w:hanging="270"/>
      </w:pPr>
      <w:rPr>
        <w:rFonts w:ascii="Arial" w:eastAsia="Arial" w:hAnsi="Arial" w:cs="Arial" w:hint="default"/>
        <w:b/>
        <w:bCs/>
        <w:i w:val="0"/>
        <w:iCs w:val="0"/>
        <w:color w:val="18B792"/>
        <w:spacing w:val="0"/>
        <w:w w:val="142"/>
        <w:sz w:val="22"/>
        <w:szCs w:val="22"/>
        <w:lang w:val="en-US" w:eastAsia="en-US" w:bidi="ar-SA"/>
      </w:rPr>
    </w:lvl>
    <w:lvl w:ilvl="2" w:tplc="CC3A588A">
      <w:numFmt w:val="bullet"/>
      <w:lvlText w:val="•"/>
      <w:lvlJc w:val="left"/>
      <w:pPr>
        <w:ind w:left="2088" w:hanging="270"/>
      </w:pPr>
      <w:rPr>
        <w:rFonts w:hint="default"/>
        <w:lang w:val="en-US" w:eastAsia="en-US" w:bidi="ar-SA"/>
      </w:rPr>
    </w:lvl>
    <w:lvl w:ilvl="3" w:tplc="38C42D04">
      <w:numFmt w:val="bullet"/>
      <w:lvlText w:val="•"/>
      <w:lvlJc w:val="left"/>
      <w:pPr>
        <w:ind w:left="3157" w:hanging="270"/>
      </w:pPr>
      <w:rPr>
        <w:rFonts w:hint="default"/>
        <w:lang w:val="en-US" w:eastAsia="en-US" w:bidi="ar-SA"/>
      </w:rPr>
    </w:lvl>
    <w:lvl w:ilvl="4" w:tplc="44A4A334">
      <w:numFmt w:val="bullet"/>
      <w:lvlText w:val="•"/>
      <w:lvlJc w:val="left"/>
      <w:pPr>
        <w:ind w:left="4226" w:hanging="270"/>
      </w:pPr>
      <w:rPr>
        <w:rFonts w:hint="default"/>
        <w:lang w:val="en-US" w:eastAsia="en-US" w:bidi="ar-SA"/>
      </w:rPr>
    </w:lvl>
    <w:lvl w:ilvl="5" w:tplc="A680F948">
      <w:numFmt w:val="bullet"/>
      <w:lvlText w:val="•"/>
      <w:lvlJc w:val="left"/>
      <w:pPr>
        <w:ind w:left="5295" w:hanging="270"/>
      </w:pPr>
      <w:rPr>
        <w:rFonts w:hint="default"/>
        <w:lang w:val="en-US" w:eastAsia="en-US" w:bidi="ar-SA"/>
      </w:rPr>
    </w:lvl>
    <w:lvl w:ilvl="6" w:tplc="D0DC08A2">
      <w:numFmt w:val="bullet"/>
      <w:lvlText w:val="•"/>
      <w:lvlJc w:val="left"/>
      <w:pPr>
        <w:ind w:left="6364" w:hanging="270"/>
      </w:pPr>
      <w:rPr>
        <w:rFonts w:hint="default"/>
        <w:lang w:val="en-US" w:eastAsia="en-US" w:bidi="ar-SA"/>
      </w:rPr>
    </w:lvl>
    <w:lvl w:ilvl="7" w:tplc="9FA28F8A">
      <w:numFmt w:val="bullet"/>
      <w:lvlText w:val="•"/>
      <w:lvlJc w:val="left"/>
      <w:pPr>
        <w:ind w:left="7433" w:hanging="270"/>
      </w:pPr>
      <w:rPr>
        <w:rFonts w:hint="default"/>
        <w:lang w:val="en-US" w:eastAsia="en-US" w:bidi="ar-SA"/>
      </w:rPr>
    </w:lvl>
    <w:lvl w:ilvl="8" w:tplc="4A0C3638">
      <w:numFmt w:val="bullet"/>
      <w:lvlText w:val="•"/>
      <w:lvlJc w:val="left"/>
      <w:pPr>
        <w:ind w:left="8502" w:hanging="270"/>
      </w:pPr>
      <w:rPr>
        <w:rFonts w:hint="default"/>
        <w:lang w:val="en-US" w:eastAsia="en-US" w:bidi="ar-SA"/>
      </w:rPr>
    </w:lvl>
  </w:abstractNum>
  <w:num w:numId="1" w16cid:durableId="2043095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1D"/>
    <w:rsid w:val="00041679"/>
    <w:rsid w:val="00074360"/>
    <w:rsid w:val="0010194C"/>
    <w:rsid w:val="00161BC4"/>
    <w:rsid w:val="001F43B6"/>
    <w:rsid w:val="002258C5"/>
    <w:rsid w:val="0025021D"/>
    <w:rsid w:val="00503212"/>
    <w:rsid w:val="005506B9"/>
    <w:rsid w:val="005C0065"/>
    <w:rsid w:val="00832B13"/>
    <w:rsid w:val="008D330D"/>
    <w:rsid w:val="00932719"/>
    <w:rsid w:val="009A2BA6"/>
    <w:rsid w:val="009C1BCD"/>
    <w:rsid w:val="009F51E7"/>
    <w:rsid w:val="00A16A50"/>
    <w:rsid w:val="00A9700F"/>
    <w:rsid w:val="00AA0FDC"/>
    <w:rsid w:val="00AB23A2"/>
    <w:rsid w:val="00B643FF"/>
    <w:rsid w:val="00CA05C3"/>
    <w:rsid w:val="00CC79B2"/>
    <w:rsid w:val="00ED7533"/>
    <w:rsid w:val="00FA5B7B"/>
    <w:rsid w:val="00FC23EA"/>
    <w:rsid w:val="00FE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5B316"/>
  <w15:docId w15:val="{407B658F-FFBA-4428-B590-4E93655C5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1"/>
      <w:outlineLvl w:val="0"/>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9"/>
      <w:ind w:left="111"/>
      <w:jc w:val="both"/>
    </w:pPr>
  </w:style>
  <w:style w:type="paragraph" w:styleId="Title">
    <w:name w:val="Title"/>
    <w:basedOn w:val="Normal"/>
    <w:uiPriority w:val="10"/>
    <w:qFormat/>
    <w:pPr>
      <w:spacing w:before="81"/>
      <w:ind w:left="111"/>
    </w:pPr>
    <w:rPr>
      <w:rFonts w:ascii="Book Antiqua" w:eastAsia="Book Antiqua" w:hAnsi="Book Antiqua" w:cs="Book Antiqua"/>
      <w:b/>
      <w:bCs/>
      <w:sz w:val="40"/>
      <w:szCs w:val="40"/>
    </w:rPr>
  </w:style>
  <w:style w:type="paragraph" w:styleId="ListParagraph">
    <w:name w:val="List Paragraph"/>
    <w:basedOn w:val="Normal"/>
    <w:uiPriority w:val="1"/>
    <w:qFormat/>
    <w:pPr>
      <w:spacing w:before="139"/>
      <w:ind w:left="1011" w:hanging="27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A5B7B"/>
    <w:rPr>
      <w:sz w:val="16"/>
      <w:szCs w:val="16"/>
    </w:rPr>
  </w:style>
  <w:style w:type="paragraph" w:styleId="CommentText">
    <w:name w:val="annotation text"/>
    <w:basedOn w:val="Normal"/>
    <w:link w:val="CommentTextChar"/>
    <w:uiPriority w:val="99"/>
    <w:semiHidden/>
    <w:unhideWhenUsed/>
    <w:rsid w:val="00FA5B7B"/>
    <w:rPr>
      <w:sz w:val="20"/>
      <w:szCs w:val="20"/>
    </w:rPr>
  </w:style>
  <w:style w:type="character" w:customStyle="1" w:styleId="CommentTextChar">
    <w:name w:val="Comment Text Char"/>
    <w:basedOn w:val="DefaultParagraphFont"/>
    <w:link w:val="CommentText"/>
    <w:uiPriority w:val="99"/>
    <w:semiHidden/>
    <w:rsid w:val="00FA5B7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A5B7B"/>
    <w:rPr>
      <w:b/>
      <w:bCs/>
    </w:rPr>
  </w:style>
  <w:style w:type="character" w:customStyle="1" w:styleId="CommentSubjectChar">
    <w:name w:val="Comment Subject Char"/>
    <w:basedOn w:val="CommentTextChar"/>
    <w:link w:val="CommentSubject"/>
    <w:uiPriority w:val="99"/>
    <w:semiHidden/>
    <w:rsid w:val="00FA5B7B"/>
    <w:rPr>
      <w:rFonts w:ascii="Calibri" w:eastAsia="Calibri" w:hAnsi="Calibri" w:cs="Calibri"/>
      <w:b/>
      <w:bCs/>
      <w:sz w:val="20"/>
      <w:szCs w:val="20"/>
    </w:rPr>
  </w:style>
  <w:style w:type="paragraph" w:styleId="Header">
    <w:name w:val="header"/>
    <w:basedOn w:val="Normal"/>
    <w:link w:val="HeaderChar"/>
    <w:uiPriority w:val="99"/>
    <w:unhideWhenUsed/>
    <w:rsid w:val="008D330D"/>
    <w:pPr>
      <w:tabs>
        <w:tab w:val="center" w:pos="4680"/>
        <w:tab w:val="right" w:pos="9360"/>
      </w:tabs>
    </w:pPr>
  </w:style>
  <w:style w:type="character" w:customStyle="1" w:styleId="HeaderChar">
    <w:name w:val="Header Char"/>
    <w:basedOn w:val="DefaultParagraphFont"/>
    <w:link w:val="Header"/>
    <w:uiPriority w:val="99"/>
    <w:rsid w:val="008D330D"/>
    <w:rPr>
      <w:rFonts w:ascii="Calibri" w:eastAsia="Calibri" w:hAnsi="Calibri" w:cs="Calibri"/>
    </w:rPr>
  </w:style>
  <w:style w:type="paragraph" w:styleId="Footer">
    <w:name w:val="footer"/>
    <w:basedOn w:val="Normal"/>
    <w:link w:val="FooterChar"/>
    <w:uiPriority w:val="99"/>
    <w:unhideWhenUsed/>
    <w:rsid w:val="008D330D"/>
    <w:pPr>
      <w:tabs>
        <w:tab w:val="center" w:pos="4680"/>
        <w:tab w:val="right" w:pos="9360"/>
      </w:tabs>
    </w:pPr>
  </w:style>
  <w:style w:type="character" w:customStyle="1" w:styleId="FooterChar">
    <w:name w:val="Footer Char"/>
    <w:basedOn w:val="DefaultParagraphFont"/>
    <w:link w:val="Footer"/>
    <w:uiPriority w:val="99"/>
    <w:rsid w:val="008D330D"/>
    <w:rPr>
      <w:rFonts w:ascii="Calibri" w:eastAsia="Calibri" w:hAnsi="Calibri" w:cs="Calibri"/>
    </w:rPr>
  </w:style>
  <w:style w:type="character" w:styleId="Hyperlink">
    <w:name w:val="Hyperlink"/>
    <w:basedOn w:val="DefaultParagraphFont"/>
    <w:uiPriority w:val="99"/>
    <w:unhideWhenUsed/>
    <w:rsid w:val="001F43B6"/>
    <w:rPr>
      <w:color w:val="0000FF" w:themeColor="hyperlink"/>
      <w:u w:val="single"/>
    </w:rPr>
  </w:style>
  <w:style w:type="character" w:styleId="UnresolvedMention">
    <w:name w:val="Unresolved Mention"/>
    <w:basedOn w:val="DefaultParagraphFont"/>
    <w:uiPriority w:val="99"/>
    <w:semiHidden/>
    <w:unhideWhenUsed/>
    <w:rsid w:val="001F43B6"/>
    <w:rPr>
      <w:color w:val="605E5C"/>
      <w:shd w:val="clear" w:color="auto" w:fill="E1DFDD"/>
    </w:rPr>
  </w:style>
  <w:style w:type="character" w:styleId="FollowedHyperlink">
    <w:name w:val="FollowedHyperlink"/>
    <w:basedOn w:val="DefaultParagraphFont"/>
    <w:uiPriority w:val="99"/>
    <w:semiHidden/>
    <w:unhideWhenUsed/>
    <w:rsid w:val="001F43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279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ssHealthChoices.com/" TargetMode="External"/><Relationship Id="rId13" Type="http://schemas.openxmlformats.org/officeDocument/2006/relationships/hyperlink" Target="https://www.mass.gov/lists/masshealth-member-guides-and-handbooks?_gl=1%2A1lyceky%2A_ga%2AMTQ4ODgzMDUxOS4xNjkyNjE3MTY0%2A_ga_MCLPEGW7WM%2AMTcxMjY3MDM2NS4xLjAuMTcxMjY3MDM2NS4wLjAuMA..&amp;masshealth-enrollment-gui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lists/masshealth-member-guides-and-handbooks?_gl=1%2A1lyceky%2A_ga%2AMTQ4ODgzMDUxOS4xNjkyNjE3MTY0%2A_ga_MCLPEGW7WM%2AMTcxMjY3MDM2NS4xLjAuMTcxMjY3MDM2NS4wLjAuM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HealthChoice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ahealthconnector.org/help-center" TargetMode="External"/><Relationship Id="rId4" Type="http://schemas.openxmlformats.org/officeDocument/2006/relationships/webSettings" Target="webSettings.xml"/><Relationship Id="rId9" Type="http://schemas.openxmlformats.org/officeDocument/2006/relationships/hyperlink" Target="http://www.MassHealthChoices.com/en/member-material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119</TotalTime>
  <Pages>1</Pages>
  <Words>517</Words>
  <Characters>2551</Characters>
  <Application>Microsoft Office Word</Application>
  <DocSecurity>0</DocSecurity>
  <Lines>39</Lines>
  <Paragraphs>19</Paragraphs>
  <ScaleCrop>false</ScaleCrop>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Durbin, Philippa (EHS)</dc:creator>
  <cp:lastModifiedBy>Philippa Durbin</cp:lastModifiedBy>
  <cp:revision>18</cp:revision>
  <dcterms:created xsi:type="dcterms:W3CDTF">2025-02-19T14:42:00Z</dcterms:created>
  <dcterms:modified xsi:type="dcterms:W3CDTF">2025-02-19T18:38:00Z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Adobe InDesign 19.2 (Macintosh)</vt:lpwstr>
  </property>
  <property fmtid="{D5CDD505-2E9C-101B-9397-08002B2CF9AE}" pid="4" name="LastSaved">
    <vt:filetime>2024-09-19T00:00:00Z</vt:filetime>
  </property>
  <property fmtid="{D5CDD505-2E9C-101B-9397-08002B2CF9AE}" pid="5" name="Producer">
    <vt:lpwstr>Adobe PDF Library 17.0</vt:lpwstr>
  </property>
</Properties>
</file>