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2C94" w14:textId="27059586" w:rsidR="006C7D02" w:rsidRPr="00E500AB" w:rsidRDefault="006C7D02" w:rsidP="00E500AB">
      <w:pPr>
        <w:pStyle w:val="Title"/>
        <w:spacing w:before="194"/>
        <w:jc w:val="center"/>
        <w:rPr>
          <w:lang w:val="en-US"/>
        </w:rPr>
      </w:pPr>
      <w:r w:rsidRPr="00644723">
        <w:drawing>
          <wp:inline distT="0" distB="0" distL="0" distR="0" wp14:anchorId="56E25A8B" wp14:editId="7BDE698D">
            <wp:extent cx="1353311" cy="687933"/>
            <wp:effectExtent l="0" t="0" r="0" b="0"/>
            <wp:docPr id="2" name="Image 2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ssHealth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1" cy="68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16913" w14:textId="2E4F38B4" w:rsidR="00CF30C7" w:rsidRPr="00E500AB" w:rsidRDefault="009B4283" w:rsidP="00C15C0F">
      <w:pPr>
        <w:pStyle w:val="Title"/>
        <w:spacing w:before="194"/>
        <w:rPr>
          <w:color w:val="76923C" w:themeColor="accent3" w:themeShade="BF"/>
          <w:lang w:val="en-US"/>
        </w:rPr>
      </w:pPr>
      <w:r w:rsidRPr="00E500AB">
        <w:rPr>
          <w:color w:val="76923C" w:themeColor="accent3" w:themeShade="BF"/>
          <w:lang w:val="en-US"/>
        </w:rPr>
        <w:t>Èske w chanje kote w abite a?</w:t>
      </w:r>
    </w:p>
    <w:p w14:paraId="1D28CC6E" w14:textId="77777777" w:rsidR="00CF30C7" w:rsidRPr="00E500AB" w:rsidRDefault="009B4283" w:rsidP="00C15C0F">
      <w:pPr>
        <w:pStyle w:val="Title"/>
        <w:spacing w:line="218" w:lineRule="auto"/>
        <w:rPr>
          <w:color w:val="76923C" w:themeColor="accent3" w:themeShade="BF"/>
          <w:lang w:val="en-US"/>
        </w:rPr>
      </w:pPr>
      <w:r w:rsidRPr="00E500AB">
        <w:rPr>
          <w:color w:val="76923C" w:themeColor="accent3" w:themeShade="BF"/>
          <w:lang w:val="en-US"/>
        </w:rPr>
        <w:t>Ou gendwa gen pou w chanje plan medikal ou a pou jwenn doktè ki pi pre w.</w:t>
      </w:r>
    </w:p>
    <w:p w14:paraId="41375939" w14:textId="77777777" w:rsidR="00CF30C7" w:rsidRPr="00442CB3" w:rsidRDefault="009B4283" w:rsidP="00E500AB">
      <w:pPr>
        <w:pStyle w:val="BodyText"/>
        <w:spacing w:before="215" w:line="249" w:lineRule="auto"/>
        <w:ind w:left="651" w:right="110"/>
        <w:jc w:val="left"/>
      </w:pPr>
      <w:r w:rsidRPr="00E500AB">
        <w:rPr>
          <w:lang w:val="en-US"/>
        </w:rPr>
        <w:t xml:space="preserve">Si w demenaje al abite yon lòt kote, doktè swen primè ou a oubyen lòt doktè ou yo gendwa lwen lakay ou alèkile, oubyen yo gendwa pa disponib nan nouvo katye w la. </w:t>
      </w:r>
      <w:r w:rsidRPr="00442CB3">
        <w:t>Si w gen pou w chanje plan medikal ou a, ou gen detwa opsyon. Si w gen pou w chanje oubyen pa chanje plan MassHealth ou a, admisiblite ou a nan MassHealth e benefis ou yo ap rete menm jan.</w:t>
      </w:r>
    </w:p>
    <w:p w14:paraId="0366C191" w14:textId="77777777" w:rsidR="00CF30C7" w:rsidRPr="00442CB3" w:rsidRDefault="009B4283" w:rsidP="00E500AB">
      <w:pPr>
        <w:pStyle w:val="Heading1"/>
        <w:spacing w:before="240"/>
        <w:ind w:left="648" w:right="63"/>
      </w:pPr>
      <w:r w:rsidRPr="00442CB3">
        <w:t>Ranseye w pou wè si plan medikal ou a toujou disponib nan nouvo adrès lakay ou a, pou gen plis enfòmasyon sou opsyon ou yo, epi pou chanje plan medikal ou a si l ta nesesè.</w:t>
      </w:r>
    </w:p>
    <w:p w14:paraId="181C93B2" w14:textId="77777777" w:rsidR="00CF30C7" w:rsidRPr="00442CB3" w:rsidRDefault="009B4283" w:rsidP="00E500AB">
      <w:pPr>
        <w:pStyle w:val="BodyText"/>
        <w:spacing w:before="98"/>
        <w:ind w:left="651" w:right="20"/>
        <w:jc w:val="left"/>
      </w:pPr>
      <w:r w:rsidRPr="00442CB3">
        <w:t>Pou w chanje plan medikal ou a oubyen pou jwenn plis enfòmasyon, ou gendwa :</w:t>
      </w:r>
    </w:p>
    <w:p w14:paraId="1B5ADA19" w14:textId="4BD0E129" w:rsidR="00CF30C7" w:rsidRPr="00442CB3" w:rsidRDefault="009B4283" w:rsidP="00E500AB">
      <w:pPr>
        <w:pStyle w:val="ListParagraph"/>
        <w:numPr>
          <w:ilvl w:val="0"/>
          <w:numId w:val="1"/>
        </w:numPr>
        <w:spacing w:before="102" w:line="249" w:lineRule="auto"/>
        <w:ind w:left="1080" w:right="20"/>
        <w:jc w:val="left"/>
      </w:pPr>
      <w:r w:rsidRPr="00442CB3">
        <w:t xml:space="preserve">Monte nan </w:t>
      </w:r>
      <w:hyperlink r:id="rId8">
        <w:r w:rsidRPr="00442CB3">
          <w:rPr>
            <w:u w:val="single" w:color="205E9E"/>
          </w:rPr>
          <w:t>MassHealthChoices.com</w:t>
        </w:r>
      </w:hyperlink>
      <w:r w:rsidRPr="00442CB3">
        <w:t xml:space="preserve"> pou w wè videyo a, </w:t>
      </w:r>
      <w:r w:rsidR="00C01EF3" w:rsidRPr="00442CB3">
        <w:t>« </w:t>
      </w:r>
      <w:r w:rsidRPr="00442CB3">
        <w:t>Kòman pou chwazi yon plan medikal</w:t>
      </w:r>
      <w:r w:rsidR="00C01EF3" w:rsidRPr="00442CB3">
        <w:t> »</w:t>
      </w:r>
      <w:r w:rsidRPr="00442CB3">
        <w:t xml:space="preserve"> epi pou jwenn papye enskripsyon anliy la (li disponib nan lang anglè e espayòl).</w:t>
      </w:r>
    </w:p>
    <w:p w14:paraId="076DC109" w14:textId="3FE7F39E" w:rsidR="00CF30C7" w:rsidRPr="00E500AB" w:rsidRDefault="00B45483" w:rsidP="00E500AB">
      <w:pPr>
        <w:pStyle w:val="ListParagraph"/>
        <w:numPr>
          <w:ilvl w:val="0"/>
          <w:numId w:val="1"/>
        </w:numPr>
        <w:ind w:left="1080" w:right="20" w:hanging="269"/>
        <w:jc w:val="left"/>
      </w:pPr>
      <w:r w:rsidRPr="00E500AB">
        <w:t>Telef</w:t>
      </w:r>
      <w:r w:rsidR="009B4283" w:rsidRPr="00E500AB">
        <w:t xml:space="preserve">onnen sèvis kliyantèl MassHealth la nan (800) 841-2900 ; TDD / TTY : 711, lendi </w:t>
      </w:r>
      <w:r w:rsidR="00181842" w:rsidRPr="00E500AB">
        <w:t xml:space="preserve">- </w:t>
      </w:r>
      <w:r w:rsidR="009B4283" w:rsidRPr="00E500AB">
        <w:t xml:space="preserve">vandredi, 8 a.m. </w:t>
      </w:r>
      <w:r w:rsidR="00181842" w:rsidRPr="00E500AB">
        <w:t xml:space="preserve">- </w:t>
      </w:r>
      <w:r w:rsidR="009B4283" w:rsidRPr="00E500AB">
        <w:t>5 p.m.</w:t>
      </w:r>
    </w:p>
    <w:p w14:paraId="1893227B" w14:textId="77777777" w:rsidR="00CF30C7" w:rsidRPr="006C7D02" w:rsidRDefault="009B4283" w:rsidP="00E500AB">
      <w:pPr>
        <w:pStyle w:val="ListParagraph"/>
        <w:numPr>
          <w:ilvl w:val="1"/>
          <w:numId w:val="1"/>
        </w:numPr>
        <w:spacing w:before="148" w:line="249" w:lineRule="auto"/>
        <w:ind w:left="1440" w:right="20"/>
        <w:jc w:val="left"/>
        <w:rPr>
          <w:lang w:val="en-US"/>
        </w:rPr>
      </w:pPr>
      <w:r w:rsidRPr="006C7D02">
        <w:rPr>
          <w:lang w:val="en-US"/>
        </w:rPr>
        <w:t>Pou enfòmasyon sou opsyon plan medikal ou yo, suiv enstriksyon yo pou w pale avèk yon reprezantan sèvis kliyantèl la.</w:t>
      </w:r>
    </w:p>
    <w:p w14:paraId="5F9E829A" w14:textId="4079DD60" w:rsidR="00CF30C7" w:rsidRPr="006C7D02" w:rsidRDefault="009B4283" w:rsidP="00E500AB">
      <w:pPr>
        <w:pStyle w:val="ListParagraph"/>
        <w:numPr>
          <w:ilvl w:val="1"/>
          <w:numId w:val="1"/>
        </w:numPr>
        <w:spacing w:line="249" w:lineRule="auto"/>
        <w:ind w:left="1440" w:right="20"/>
        <w:jc w:val="left"/>
        <w:rPr>
          <w:lang w:val="en-US"/>
        </w:rPr>
      </w:pPr>
      <w:r w:rsidRPr="006C7D02">
        <w:rPr>
          <w:lang w:val="en-US"/>
        </w:rPr>
        <w:t xml:space="preserve">Si w ap enskri nan plan </w:t>
      </w:r>
      <w:r w:rsidR="00B111E0" w:rsidRPr="006C7D02">
        <w:rPr>
          <w:lang w:val="en-US"/>
        </w:rPr>
        <w:t>Revere</w:t>
      </w:r>
      <w:r w:rsidR="007D5854" w:rsidRPr="006C7D02">
        <w:rPr>
          <w:lang w:val="en-US"/>
        </w:rPr>
        <w:t xml:space="preserve"> Health Choice</w:t>
      </w:r>
      <w:r w:rsidRPr="006C7D02">
        <w:rPr>
          <w:lang w:val="en-US"/>
        </w:rPr>
        <w:t>, C3</w:t>
      </w:r>
      <w:r w:rsidR="007D5854" w:rsidRPr="006C7D02">
        <w:rPr>
          <w:lang w:val="en-US"/>
        </w:rPr>
        <w:t>,</w:t>
      </w:r>
      <w:r w:rsidRPr="006C7D02">
        <w:rPr>
          <w:lang w:val="en-US"/>
        </w:rPr>
        <w:t xml:space="preserve"> oubyen Primary Care Clinician (PCC), w ap bezwen chwazi tou yon doktè swen primè. Li pa nesesè pou w chwazi yon founisè premye swen pou w chanje plan ki asiyen w lan si w ap enskri nan yon lòt òganism swen responsab oubyen nan yon lòt òganism swen ki jere.</w:t>
      </w:r>
    </w:p>
    <w:p w14:paraId="5F053771" w14:textId="77777777" w:rsidR="00CF30C7" w:rsidRPr="00442CB3" w:rsidRDefault="009B4283" w:rsidP="00E500AB">
      <w:pPr>
        <w:pStyle w:val="ListParagraph"/>
        <w:numPr>
          <w:ilvl w:val="1"/>
          <w:numId w:val="1"/>
        </w:numPr>
        <w:spacing w:before="139" w:line="249" w:lineRule="auto"/>
        <w:ind w:left="1440" w:right="20"/>
        <w:jc w:val="left"/>
      </w:pPr>
      <w:r w:rsidRPr="00442CB3">
        <w:t>Lè w pale avèk reprezantan sèvis kliyantèl la, pataje tanpri nouvo adrès lakay ou a e si w sanzabri.</w:t>
      </w:r>
    </w:p>
    <w:p w14:paraId="662CE0A9" w14:textId="1D6CF2B0" w:rsidR="00CF30C7" w:rsidRPr="00442CB3" w:rsidRDefault="00E55C33" w:rsidP="00D81451">
      <w:pPr>
        <w:pStyle w:val="ListParagraph"/>
        <w:numPr>
          <w:ilvl w:val="0"/>
          <w:numId w:val="1"/>
        </w:numPr>
        <w:spacing w:line="249" w:lineRule="auto"/>
        <w:ind w:left="990" w:right="20"/>
        <w:jc w:val="left"/>
      </w:pPr>
      <w:r w:rsidRPr="00442CB3">
        <w:t xml:space="preserve">Ranpli fòm enskripsyon an e voye l tounen swa pa lapòs oswa pa faks. Fòm enskripsyon an disponib anliy. Monte nan </w:t>
      </w:r>
      <w:hyperlink r:id="rId9" w:history="1">
        <w:r w:rsidRPr="00442CB3">
          <w:rPr>
            <w:rStyle w:val="Hyperlink"/>
          </w:rPr>
          <w:t>MassHealthChoices.com/en/member-materials</w:t>
        </w:r>
      </w:hyperlink>
      <w:r w:rsidRPr="00442CB3">
        <w:t xml:space="preserve"> epi defile jouk nan lyen ki make </w:t>
      </w:r>
      <w:r w:rsidR="00FC16DC" w:rsidRPr="00442CB3">
        <w:t>« </w:t>
      </w:r>
      <w:r w:rsidRPr="00442CB3">
        <w:t>Fòm pou enskri oubyen chanje plan medikal</w:t>
      </w:r>
      <w:r w:rsidR="00FC16DC" w:rsidRPr="00442CB3">
        <w:t> »</w:t>
      </w:r>
      <w:r w:rsidRPr="00442CB3">
        <w:t>.</w:t>
      </w:r>
      <w:r w:rsidR="009B4283" w:rsidRPr="00442CB3">
        <w:t xml:space="preserve"> </w:t>
      </w:r>
      <w:r w:rsidR="00CA1BE1" w:rsidRPr="00442CB3">
        <w:t>E</w:t>
      </w:r>
      <w:r w:rsidR="009B4283" w:rsidRPr="00442CB3">
        <w:t>nstriksyon, adrès, e nimewo faks make sou papye a an anglè e an espayòl.</w:t>
      </w:r>
    </w:p>
    <w:p w14:paraId="495B77BB" w14:textId="77777777" w:rsidR="00B55419" w:rsidRPr="00E500AB" w:rsidRDefault="009B4283" w:rsidP="00D81451">
      <w:pPr>
        <w:pStyle w:val="ListParagraph"/>
        <w:numPr>
          <w:ilvl w:val="0"/>
          <w:numId w:val="1"/>
        </w:numPr>
        <w:spacing w:before="139" w:line="249" w:lineRule="auto"/>
        <w:ind w:left="990" w:right="20"/>
        <w:jc w:val="left"/>
        <w:rPr>
          <w:lang w:val="en-US"/>
        </w:rPr>
      </w:pPr>
      <w:r w:rsidRPr="00E500AB">
        <w:rPr>
          <w:lang w:val="en-US"/>
        </w:rPr>
        <w:t>Pran yon randevou avèk yon moun ki ka ede w.</w:t>
      </w:r>
    </w:p>
    <w:p w14:paraId="62B3A1D6" w14:textId="77A71E4E" w:rsidR="00CF30C7" w:rsidRPr="00E500AB" w:rsidRDefault="009B4283" w:rsidP="00D81451">
      <w:pPr>
        <w:pStyle w:val="ListParagraph"/>
        <w:spacing w:before="139" w:line="249" w:lineRule="auto"/>
        <w:ind w:left="990" w:right="20" w:firstLine="0"/>
        <w:jc w:val="left"/>
        <w:rPr>
          <w:lang w:val="en-US"/>
        </w:rPr>
      </w:pPr>
      <w:r w:rsidRPr="00E500AB">
        <w:rPr>
          <w:lang w:val="en-US"/>
        </w:rPr>
        <w:t xml:space="preserve">Monte nan </w:t>
      </w:r>
      <w:hyperlink r:id="rId10">
        <w:r w:rsidRPr="00E500AB">
          <w:rPr>
            <w:u w:val="single" w:color="205E9E"/>
            <w:lang w:val="en-US"/>
          </w:rPr>
          <w:t>www.mahealthconnector.org/help-center</w:t>
        </w:r>
      </w:hyperlink>
      <w:r w:rsidRPr="00E500AB">
        <w:rPr>
          <w:lang w:val="en-US"/>
        </w:rPr>
        <w:t xml:space="preserve">. Klike sou </w:t>
      </w:r>
      <w:r w:rsidR="00C01EF3" w:rsidRPr="00E500AB">
        <w:rPr>
          <w:lang w:val="en-US"/>
        </w:rPr>
        <w:t>« </w:t>
      </w:r>
      <w:r w:rsidRPr="00E500AB">
        <w:rPr>
          <w:lang w:val="en-US"/>
        </w:rPr>
        <w:t>Jwenn èd pou enskri</w:t>
      </w:r>
      <w:r w:rsidR="00C01EF3" w:rsidRPr="00E500AB">
        <w:rPr>
          <w:lang w:val="en-US"/>
        </w:rPr>
        <w:t> »</w:t>
      </w:r>
      <w:r w:rsidRPr="00E500AB">
        <w:rPr>
          <w:lang w:val="en-US"/>
        </w:rPr>
        <w:t>.</w:t>
      </w:r>
    </w:p>
    <w:p w14:paraId="205484E8" w14:textId="77777777" w:rsidR="00CF30C7" w:rsidRPr="00E500AB" w:rsidRDefault="009B4283" w:rsidP="00D81451">
      <w:pPr>
        <w:pStyle w:val="ListParagraph"/>
        <w:numPr>
          <w:ilvl w:val="1"/>
          <w:numId w:val="1"/>
        </w:numPr>
        <w:ind w:left="1440" w:right="20" w:hanging="268"/>
        <w:jc w:val="left"/>
        <w:rPr>
          <w:lang w:val="en-US"/>
        </w:rPr>
      </w:pPr>
      <w:r w:rsidRPr="00E500AB">
        <w:rPr>
          <w:lang w:val="en-US"/>
        </w:rPr>
        <w:t>Konnen tanpri, se pou ranpli yon fòmilè apa pou chak moun nan fanmi w ki bezwen chanje plan.</w:t>
      </w:r>
    </w:p>
    <w:p w14:paraId="4D740588" w14:textId="77777777" w:rsidR="00CF30C7" w:rsidRPr="006C7D02" w:rsidRDefault="009B4283" w:rsidP="00D81451">
      <w:pPr>
        <w:pStyle w:val="Heading1"/>
        <w:spacing w:before="240"/>
        <w:ind w:left="648"/>
        <w:rPr>
          <w:lang w:val="en-US"/>
        </w:rPr>
      </w:pPr>
      <w:r w:rsidRPr="006C7D02">
        <w:rPr>
          <w:lang w:val="en-US"/>
        </w:rPr>
        <w:t>Kisa yon plan medikal MassHealth ye?</w:t>
      </w:r>
    </w:p>
    <w:p w14:paraId="77051B27" w14:textId="1DF6951E" w:rsidR="00CF30C7" w:rsidRPr="00442CB3" w:rsidRDefault="009B4283" w:rsidP="00D81451">
      <w:pPr>
        <w:pStyle w:val="BodyText"/>
        <w:spacing w:before="97" w:line="249" w:lineRule="auto"/>
        <w:ind w:left="651" w:right="110"/>
        <w:jc w:val="left"/>
      </w:pPr>
      <w:r w:rsidRPr="006C7D02">
        <w:rPr>
          <w:lang w:val="es-419"/>
        </w:rPr>
        <w:t xml:space="preserve">Yon plan medikal se yon òganism ki ede jere bezwen swen medikal ou yo. Plan ou chwazi a ap detèmine ki doktè, lopital e lòt founisè swen medikal ou wè pou swen ou yo. MassHealth gen diferan kalite plan medikal. Si w vle gen plis enfòmasyon epi fè konparezon ant plan medikal ki gen kote w abite a, ou ka monte anliy nan </w:t>
      </w:r>
      <w:hyperlink r:id="rId11">
        <w:r w:rsidRPr="006C7D02">
          <w:rPr>
            <w:u w:val="single" w:color="205E9E"/>
            <w:lang w:val="es-419"/>
          </w:rPr>
          <w:t>MassHealthChoices.</w:t>
        </w:r>
      </w:hyperlink>
      <w:hyperlink r:id="rId12">
        <w:r w:rsidRPr="00442CB3">
          <w:rPr>
            <w:u w:val="single" w:color="205E9E"/>
          </w:rPr>
          <w:t>com</w:t>
        </w:r>
      </w:hyperlink>
      <w:r w:rsidRPr="00442CB3">
        <w:t xml:space="preserve"> pou w chache jwenn founisè e fè konparezon ant plan yo. </w:t>
      </w:r>
      <w:r w:rsidR="00464F7B" w:rsidRPr="00442CB3">
        <w:t xml:space="preserve">Ou ka wè tou plan medikal yo nan </w:t>
      </w:r>
      <w:r w:rsidR="00AD09F9" w:rsidRPr="00442CB3">
        <w:t>G</w:t>
      </w:r>
      <w:r w:rsidR="00464F7B" w:rsidRPr="00442CB3">
        <w:t xml:space="preserve">id enskripsyon nan MassHealth ki anliy nan Gid e manyèl pou manm MassHealth | </w:t>
      </w:r>
      <w:hyperlink r:id="rId13">
        <w:r w:rsidR="00464F7B" w:rsidRPr="00442CB3">
          <w:rPr>
            <w:color w:val="215E9E"/>
            <w:u w:val="single" w:color="215E9E"/>
          </w:rPr>
          <w:t>Mass.gov</w:t>
        </w:r>
      </w:hyperlink>
      <w:r w:rsidR="00464F7B" w:rsidRPr="00442CB3">
        <w:t>.</w:t>
      </w:r>
    </w:p>
    <w:p w14:paraId="19EFA4D3" w14:textId="77777777" w:rsidR="00CF30C7" w:rsidRPr="00442CB3" w:rsidRDefault="009B4283" w:rsidP="00D81451">
      <w:pPr>
        <w:pStyle w:val="Heading1"/>
        <w:spacing w:before="240"/>
        <w:ind w:left="648"/>
      </w:pPr>
      <w:r w:rsidRPr="00442CB3">
        <w:t>Kòman pou m konnen ki plan medikal ki gen nan katye lakay mwen an?</w:t>
      </w:r>
    </w:p>
    <w:p w14:paraId="1992FDA9" w14:textId="77777777" w:rsidR="00CF30C7" w:rsidRPr="00442CB3" w:rsidRDefault="009B4283" w:rsidP="00D81451">
      <w:pPr>
        <w:pStyle w:val="BodyText"/>
        <w:spacing w:before="97" w:line="249" w:lineRule="auto"/>
        <w:ind w:left="651" w:right="110"/>
        <w:jc w:val="left"/>
      </w:pPr>
      <w:r w:rsidRPr="006C7D02">
        <w:rPr>
          <w:lang w:val="en-US"/>
        </w:rPr>
        <w:t xml:space="preserve">Chak plan medikal MassHealth bay manm yo swen medikal nan yon gwoup vil. </w:t>
      </w:r>
      <w:r w:rsidRPr="00442CB3">
        <w:t>Gwoup vil la rele yon zòn sèvis.</w:t>
      </w:r>
    </w:p>
    <w:p w14:paraId="354BD5C0" w14:textId="348314B0" w:rsidR="00CF30C7" w:rsidRPr="00E500AB" w:rsidRDefault="009B4283" w:rsidP="00D81451">
      <w:pPr>
        <w:pStyle w:val="BodyText"/>
        <w:spacing w:before="91" w:line="249" w:lineRule="auto"/>
        <w:ind w:left="651" w:right="110"/>
        <w:jc w:val="left"/>
      </w:pPr>
      <w:r w:rsidRPr="006C7D02">
        <w:rPr>
          <w:lang w:val="en-US"/>
        </w:rPr>
        <w:t xml:space="preserve">Gid enskripsyon an montre w ki zòn sèvis chak plan medikal MassHealth kouvri. </w:t>
      </w:r>
      <w:r w:rsidRPr="00442CB3">
        <w:t>Pou jwenn zòn sèvis ou a, gade nan paj 3</w:t>
      </w:r>
      <w:r w:rsidR="00213748" w:rsidRPr="00442CB3">
        <w:t>9</w:t>
      </w:r>
      <w:r w:rsidRPr="00442CB3">
        <w:t xml:space="preserve"> gid enskripsyon an. Chache jwenn vil kote w abite a epi itilize zòn sèvis li a pou w jwenn plan medikal ki </w:t>
      </w:r>
      <w:r w:rsidRPr="00442CB3">
        <w:lastRenderedPageBreak/>
        <w:t xml:space="preserve">disponib pou ou. </w:t>
      </w:r>
      <w:r w:rsidRPr="00E500AB">
        <w:t xml:space="preserve">Ou gendwa jwenn gid enskripsyon </w:t>
      </w:r>
      <w:r w:rsidR="007911D0" w:rsidRPr="00E500AB">
        <w:t xml:space="preserve">an </w:t>
      </w:r>
      <w:r w:rsidRPr="00E500AB">
        <w:t xml:space="preserve">anliy nan </w:t>
      </w:r>
      <w:r w:rsidR="00AD09F9" w:rsidRPr="00442CB3">
        <w:t>Gid enskripsyon ki anliy nan Gid e manyèl pou manm MassHealth</w:t>
      </w:r>
      <w:r w:rsidR="009B038D" w:rsidRPr="00442CB3">
        <w:t xml:space="preserve"> | </w:t>
      </w:r>
      <w:hyperlink r:id="rId14">
        <w:r w:rsidR="009B038D" w:rsidRPr="00442CB3">
          <w:rPr>
            <w:color w:val="215E9E"/>
            <w:u w:val="single" w:color="215E9E"/>
          </w:rPr>
          <w:t>Mass.gov</w:t>
        </w:r>
      </w:hyperlink>
      <w:r w:rsidR="00E500AB" w:rsidRPr="00E500AB">
        <w:t>.</w:t>
      </w:r>
    </w:p>
    <w:sectPr w:rsidR="00CF30C7" w:rsidRPr="00E500AB" w:rsidSect="00D81451">
      <w:footerReference w:type="default" r:id="rId15"/>
      <w:type w:val="continuous"/>
      <w:pgSz w:w="12240" w:h="15840"/>
      <w:pgMar w:top="720" w:right="720" w:bottom="0" w:left="3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AD08" w14:textId="77777777" w:rsidR="00D57F25" w:rsidRPr="00442CB3" w:rsidRDefault="00D57F25" w:rsidP="009D72A6">
      <w:r w:rsidRPr="00442CB3">
        <w:separator/>
      </w:r>
    </w:p>
  </w:endnote>
  <w:endnote w:type="continuationSeparator" w:id="0">
    <w:p w14:paraId="03A898C0" w14:textId="77777777" w:rsidR="00D57F25" w:rsidRPr="00442CB3" w:rsidRDefault="00D57F25" w:rsidP="009D72A6">
      <w:r w:rsidRPr="00442C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84BA" w14:textId="5B3EF05C" w:rsidR="009D72A6" w:rsidRPr="00D81451" w:rsidRDefault="009D72A6" w:rsidP="00E500AB">
    <w:pPr>
      <w:spacing w:before="1"/>
      <w:ind w:left="103"/>
      <w:rPr>
        <w:rFonts w:ascii="Arial"/>
        <w:sz w:val="16"/>
        <w:szCs w:val="16"/>
      </w:rPr>
    </w:pPr>
    <w:r w:rsidRPr="00D81451">
      <w:rPr>
        <w:rFonts w:ascii="Arial"/>
        <w:color w:val="231F20"/>
        <w:sz w:val="16"/>
        <w:szCs w:val="16"/>
      </w:rPr>
      <w:t>EG-HYM-HT-0225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1A36" w14:textId="77777777" w:rsidR="00D57F25" w:rsidRPr="00442CB3" w:rsidRDefault="00D57F25" w:rsidP="009D72A6">
      <w:r w:rsidRPr="00442CB3">
        <w:separator/>
      </w:r>
    </w:p>
  </w:footnote>
  <w:footnote w:type="continuationSeparator" w:id="0">
    <w:p w14:paraId="6A0C67D2" w14:textId="77777777" w:rsidR="00D57F25" w:rsidRPr="00442CB3" w:rsidRDefault="00D57F25" w:rsidP="009D72A6">
      <w:r w:rsidRPr="00442CB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83B"/>
    <w:multiLevelType w:val="hybridMultilevel"/>
    <w:tmpl w:val="FF0877FA"/>
    <w:lvl w:ilvl="0" w:tplc="9E548BEC">
      <w:numFmt w:val="bullet"/>
      <w:lvlText w:val="•"/>
      <w:lvlJc w:val="left"/>
      <w:pPr>
        <w:ind w:left="1281" w:hanging="270"/>
      </w:pPr>
      <w:rPr>
        <w:rFonts w:ascii="Arial" w:eastAsia="Arial" w:hAnsi="Arial" w:cs="Arial" w:hint="default"/>
        <w:b/>
        <w:bCs/>
        <w:i w:val="0"/>
        <w:iCs w:val="0"/>
        <w:color w:val="18B792"/>
        <w:spacing w:val="0"/>
        <w:w w:val="100"/>
        <w:sz w:val="22"/>
        <w:szCs w:val="22"/>
        <w:lang w:val="en-US" w:eastAsia="en-US" w:bidi="ar-SA"/>
      </w:rPr>
    </w:lvl>
    <w:lvl w:ilvl="1" w:tplc="0BF61FB2">
      <w:numFmt w:val="bullet"/>
      <w:lvlText w:val="•"/>
      <w:lvlJc w:val="left"/>
      <w:pPr>
        <w:ind w:left="1551" w:hanging="270"/>
      </w:pPr>
      <w:rPr>
        <w:rFonts w:ascii="Arial" w:eastAsia="Arial" w:hAnsi="Arial" w:cs="Arial" w:hint="default"/>
        <w:b/>
        <w:bCs/>
        <w:i w:val="0"/>
        <w:iCs w:val="0"/>
        <w:color w:val="18B792"/>
        <w:spacing w:val="0"/>
        <w:w w:val="100"/>
        <w:sz w:val="22"/>
        <w:szCs w:val="22"/>
        <w:lang w:val="en-US" w:eastAsia="en-US" w:bidi="ar-SA"/>
      </w:rPr>
    </w:lvl>
    <w:lvl w:ilvl="2" w:tplc="F80449AA">
      <w:numFmt w:val="bullet"/>
      <w:lvlText w:val="•"/>
      <w:lvlJc w:val="left"/>
      <w:pPr>
        <w:ind w:left="2628" w:hanging="270"/>
      </w:pPr>
      <w:rPr>
        <w:rFonts w:hint="default"/>
        <w:lang w:val="en-US" w:eastAsia="en-US" w:bidi="ar-SA"/>
      </w:rPr>
    </w:lvl>
    <w:lvl w:ilvl="3" w:tplc="6D68D198">
      <w:numFmt w:val="bullet"/>
      <w:lvlText w:val="•"/>
      <w:lvlJc w:val="left"/>
      <w:pPr>
        <w:ind w:left="3697" w:hanging="270"/>
      </w:pPr>
      <w:rPr>
        <w:rFonts w:hint="default"/>
        <w:lang w:val="en-US" w:eastAsia="en-US" w:bidi="ar-SA"/>
      </w:rPr>
    </w:lvl>
    <w:lvl w:ilvl="4" w:tplc="56BCCC70">
      <w:numFmt w:val="bullet"/>
      <w:lvlText w:val="•"/>
      <w:lvlJc w:val="left"/>
      <w:pPr>
        <w:ind w:left="4766" w:hanging="270"/>
      </w:pPr>
      <w:rPr>
        <w:rFonts w:hint="default"/>
        <w:lang w:val="en-US" w:eastAsia="en-US" w:bidi="ar-SA"/>
      </w:rPr>
    </w:lvl>
    <w:lvl w:ilvl="5" w:tplc="9FE49B74">
      <w:numFmt w:val="bullet"/>
      <w:lvlText w:val="•"/>
      <w:lvlJc w:val="left"/>
      <w:pPr>
        <w:ind w:left="5835" w:hanging="270"/>
      </w:pPr>
      <w:rPr>
        <w:rFonts w:hint="default"/>
        <w:lang w:val="en-US" w:eastAsia="en-US" w:bidi="ar-SA"/>
      </w:rPr>
    </w:lvl>
    <w:lvl w:ilvl="6" w:tplc="187CB34E">
      <w:numFmt w:val="bullet"/>
      <w:lvlText w:val="•"/>
      <w:lvlJc w:val="left"/>
      <w:pPr>
        <w:ind w:left="6904" w:hanging="270"/>
      </w:pPr>
      <w:rPr>
        <w:rFonts w:hint="default"/>
        <w:lang w:val="en-US" w:eastAsia="en-US" w:bidi="ar-SA"/>
      </w:rPr>
    </w:lvl>
    <w:lvl w:ilvl="7" w:tplc="2D300EAE">
      <w:numFmt w:val="bullet"/>
      <w:lvlText w:val="•"/>
      <w:lvlJc w:val="left"/>
      <w:pPr>
        <w:ind w:left="7973" w:hanging="270"/>
      </w:pPr>
      <w:rPr>
        <w:rFonts w:hint="default"/>
        <w:lang w:val="en-US" w:eastAsia="en-US" w:bidi="ar-SA"/>
      </w:rPr>
    </w:lvl>
    <w:lvl w:ilvl="8" w:tplc="978ED0EE">
      <w:numFmt w:val="bullet"/>
      <w:lvlText w:val="•"/>
      <w:lvlJc w:val="left"/>
      <w:pPr>
        <w:ind w:left="9042" w:hanging="270"/>
      </w:pPr>
      <w:rPr>
        <w:rFonts w:hint="default"/>
        <w:lang w:val="en-US" w:eastAsia="en-US" w:bidi="ar-SA"/>
      </w:rPr>
    </w:lvl>
  </w:abstractNum>
  <w:num w:numId="1" w16cid:durableId="1129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C7"/>
    <w:rsid w:val="000A22D4"/>
    <w:rsid w:val="000E783B"/>
    <w:rsid w:val="00132CD0"/>
    <w:rsid w:val="00181842"/>
    <w:rsid w:val="001A372A"/>
    <w:rsid w:val="00213748"/>
    <w:rsid w:val="00442CB3"/>
    <w:rsid w:val="00464F7B"/>
    <w:rsid w:val="004817F0"/>
    <w:rsid w:val="005719CB"/>
    <w:rsid w:val="00625FD5"/>
    <w:rsid w:val="006C7D02"/>
    <w:rsid w:val="006F6E09"/>
    <w:rsid w:val="00756E5A"/>
    <w:rsid w:val="007911D0"/>
    <w:rsid w:val="007D5854"/>
    <w:rsid w:val="00984F2A"/>
    <w:rsid w:val="009B038D"/>
    <w:rsid w:val="009B4283"/>
    <w:rsid w:val="009C07B8"/>
    <w:rsid w:val="009D72A6"/>
    <w:rsid w:val="00A4423A"/>
    <w:rsid w:val="00A67A13"/>
    <w:rsid w:val="00AD09F9"/>
    <w:rsid w:val="00B111E0"/>
    <w:rsid w:val="00B45483"/>
    <w:rsid w:val="00B55419"/>
    <w:rsid w:val="00B94D21"/>
    <w:rsid w:val="00C01EF3"/>
    <w:rsid w:val="00C15C0F"/>
    <w:rsid w:val="00C355D1"/>
    <w:rsid w:val="00CA1BE1"/>
    <w:rsid w:val="00CF30C7"/>
    <w:rsid w:val="00D57F25"/>
    <w:rsid w:val="00D81451"/>
    <w:rsid w:val="00E500AB"/>
    <w:rsid w:val="00E55C33"/>
    <w:rsid w:val="00E82EDA"/>
    <w:rsid w:val="00E9353A"/>
    <w:rsid w:val="00EA0C58"/>
    <w:rsid w:val="00F85BDB"/>
    <w:rsid w:val="00FC16DC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E1098"/>
  <w15:docId w15:val="{13128FD1-12FE-4BB4-92D8-00C12EB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noProof/>
    </w:rPr>
  </w:style>
  <w:style w:type="paragraph" w:styleId="Heading1">
    <w:name w:val="heading 1"/>
    <w:basedOn w:val="Normal"/>
    <w:uiPriority w:val="9"/>
    <w:qFormat/>
    <w:pPr>
      <w:ind w:left="651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jc w:val="both"/>
    </w:pPr>
  </w:style>
  <w:style w:type="paragraph" w:styleId="Title">
    <w:name w:val="Title"/>
    <w:basedOn w:val="Normal"/>
    <w:uiPriority w:val="10"/>
    <w:qFormat/>
    <w:pPr>
      <w:spacing w:before="81"/>
      <w:ind w:left="651"/>
    </w:pPr>
    <w:rPr>
      <w:rFonts w:ascii="Book Antiqua" w:eastAsia="Book Antiqua" w:hAnsi="Book Antiqua" w:cs="Book Antiqu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8"/>
      <w:ind w:left="1281" w:right="266" w:hanging="27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4F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F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28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A0C58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D72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2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72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2A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HealthChoices.com/" TargetMode="External"/><Relationship Id="rId13" Type="http://schemas.openxmlformats.org/officeDocument/2006/relationships/hyperlink" Target="https://www.mass.gov/lists/masshealth-member-guides-and-handbooks?_gl=1*1lyceky*_ga*MTQ4ODgzMDUxOS4xNjkyNjE3MTY0*_ga_MCLPEGW7WM*MTcxMjY3MDM2NS4xLjAuMTcxMjY3MDM2NS4wLjAu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sshealthchoices.com/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sshealthchoices.com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ahealthconnector.org/help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HealthChoices.com/en/member-materials" TargetMode="External"/><Relationship Id="rId14" Type="http://schemas.openxmlformats.org/officeDocument/2006/relationships/hyperlink" Target="https://www.mass.gov/lists/masshealth-member-guides-and-handbooks?_gl=1%2A1lyceky%2A_ga%2AMTQ4ODgzMDUxOS4xNjkyNjE3MTY0%2A_ga_MCLPEGW7WM%2AMTcxMjY3MDM2NS4xLjAuMTcxMjY3MDM2NS4wLjAuMA..&amp;masshealth-enrollment-gui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Schulz</dc:creator>
  <cp:lastModifiedBy>Culligan, Seamas A (EHS)</cp:lastModifiedBy>
  <cp:revision>4</cp:revision>
  <dcterms:created xsi:type="dcterms:W3CDTF">2025-03-10T21:09:00Z</dcterms:created>
  <dcterms:modified xsi:type="dcterms:W3CDTF">2025-03-11T13:50:00Z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2024-04-16T00:00:00Z</vt:filetime>
  </property>
  <property fmtid="{D5CDD505-2E9C-101B-9397-08002B2CF9AE}" pid="5" name="Producer">
    <vt:lpwstr>Adobe PDF Library 17.0</vt:lpwstr>
  </property>
</Properties>
</file>