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736AAE" w:rsidRPr="009D2D5F" w:rsidRDefault="00736AAE" w:rsidP="00E27CD8">
                            <w:pPr>
                              <w:spacing w:before="0" w:after="0" w:afterAutospacing="0"/>
                            </w:pPr>
                            <w:r w:rsidRPr="009D2D5F">
                              <w:t xml:space="preserve"> </w:t>
                            </w:r>
                          </w:p>
                          <w:p w14:paraId="3742EF87" w14:textId="77777777" w:rsidR="00736AAE" w:rsidRDefault="00736AAE"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736AAE" w:rsidRPr="009D2D5F" w:rsidRDefault="00736AAE" w:rsidP="00E27CD8">
                      <w:pPr>
                        <w:spacing w:before="0" w:after="0" w:afterAutospacing="0"/>
                      </w:pPr>
                      <w:r w:rsidRPr="009D2D5F">
                        <w:t xml:space="preserve"> </w:t>
                      </w:r>
                    </w:p>
                    <w:p w14:paraId="3742EF87" w14:textId="77777777" w:rsidR="00736AAE" w:rsidRDefault="00736AAE"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653C07"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proofErr w:type="spellStart"/>
      <w:r w:rsidRPr="00150BCC">
        <w:t>MassHealth</w:t>
      </w:r>
      <w:proofErr w:type="spellEnd"/>
    </w:p>
    <w:p w14:paraId="5F4980F8" w14:textId="6CAF709F" w:rsidR="00F664CC" w:rsidRPr="005B27F1" w:rsidRDefault="00C43E61" w:rsidP="005B27F1">
      <w:pPr>
        <w:pStyle w:val="Heading1"/>
      </w:pPr>
      <w:r>
        <w:t>HCBS Waiver Provider</w:t>
      </w:r>
      <w:r w:rsidR="00F664CC" w:rsidRPr="005B27F1">
        <w:t xml:space="preserve"> Bulletin </w:t>
      </w:r>
      <w:r w:rsidR="0066133C">
        <w:t>16</w:t>
      </w:r>
    </w:p>
    <w:p w14:paraId="21E58117" w14:textId="12E14319" w:rsidR="00F664CC" w:rsidRPr="00150BCC" w:rsidRDefault="00C43E61" w:rsidP="00150BCC">
      <w:pPr>
        <w:pStyle w:val="BullsHeading"/>
      </w:pPr>
      <w:r>
        <w:t>January 2022</w:t>
      </w:r>
    </w:p>
    <w:p w14:paraId="7C961569" w14:textId="77777777" w:rsidR="00F664CC" w:rsidRDefault="00F664CC" w:rsidP="00E27CD8"/>
    <w:p w14:paraId="24C056FB" w14:textId="77777777" w:rsidR="00F664CC" w:rsidRDefault="00F664CC" w:rsidP="00E27CD8">
      <w:pPr>
        <w:sectPr w:rsidR="00F664CC" w:rsidSect="0059142C">
          <w:head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15BBC9DD" w:rsidR="00F664CC" w:rsidRPr="00F664CC" w:rsidRDefault="00F664CC" w:rsidP="00C43E61">
      <w:pPr>
        <w:ind w:left="1440" w:hanging="1080"/>
      </w:pPr>
      <w:r w:rsidRPr="00F664CC">
        <w:rPr>
          <w:b/>
        </w:rPr>
        <w:lastRenderedPageBreak/>
        <w:t>TO</w:t>
      </w:r>
      <w:r w:rsidRPr="00F664CC">
        <w:t>:</w:t>
      </w:r>
      <w:r>
        <w:tab/>
      </w:r>
      <w:r w:rsidR="00C43E61" w:rsidRPr="00C43E61">
        <w:t>Acquired Brain Injury (ABI) and Moving Forward Plan (MFP) Waiver Providers</w:t>
      </w:r>
      <w:r w:rsidRPr="00F664CC">
        <w:t xml:space="preserve"> Participating in </w:t>
      </w:r>
      <w:proofErr w:type="spellStart"/>
      <w:r w:rsidRPr="00F664CC">
        <w:t>MassHealth</w:t>
      </w:r>
      <w:proofErr w:type="spellEnd"/>
    </w:p>
    <w:p w14:paraId="7AD423C9" w14:textId="603BEAC4" w:rsidR="00F664CC" w:rsidRPr="00F664CC" w:rsidRDefault="00F664CC" w:rsidP="0066133C">
      <w:pPr>
        <w:ind w:left="1440" w:hanging="1080"/>
      </w:pPr>
      <w:r w:rsidRPr="00F664CC">
        <w:rPr>
          <w:b/>
        </w:rPr>
        <w:t>FROM</w:t>
      </w:r>
      <w:r w:rsidRPr="00F664CC">
        <w:t>:</w:t>
      </w:r>
      <w:r>
        <w:tab/>
      </w:r>
      <w:r w:rsidR="005574D1">
        <w:t>Amanda Cassel Kraft</w:t>
      </w:r>
      <w:r w:rsidR="00AA6085">
        <w:t xml:space="preserve">, Assistant Secretary for </w:t>
      </w:r>
      <w:proofErr w:type="spellStart"/>
      <w:r w:rsidR="00AA6085">
        <w:t>MassHealth</w:t>
      </w:r>
      <w:proofErr w:type="spellEnd"/>
      <w:r w:rsidR="0066133C">
        <w:t xml:space="preserve"> [signature of Amanda Cassel Kraft]</w:t>
      </w:r>
    </w:p>
    <w:p w14:paraId="376DC8E3" w14:textId="1A610E6F" w:rsidR="00F664CC" w:rsidRPr="00F664CC" w:rsidRDefault="00F664CC" w:rsidP="00C43E61">
      <w:pPr>
        <w:pStyle w:val="SubjectLine"/>
        <w:ind w:left="1440" w:hanging="1080"/>
      </w:pPr>
      <w:r w:rsidRPr="00F664CC">
        <w:t>RE:</w:t>
      </w:r>
      <w:r w:rsidR="00BD2DAF">
        <w:tab/>
      </w:r>
      <w:r w:rsidR="00C43E61" w:rsidRPr="00C43E61">
        <w:t>Extension of Rate Increases and Reporting Requirements for Certain Home-and Community-Based Services Related to Section 9817 of the American Rescue Plan Act</w:t>
      </w:r>
    </w:p>
    <w:p w14:paraId="09C08868" w14:textId="454CAF06" w:rsidR="00F664CC" w:rsidRPr="005B27F1" w:rsidRDefault="00C43E61" w:rsidP="00E27CD8">
      <w:pPr>
        <w:pStyle w:val="Heading2"/>
      </w:pPr>
      <w:r>
        <w:t>Introduction</w:t>
      </w:r>
      <w:r w:rsidR="001554E7" w:rsidRPr="005B27F1">
        <w:t xml:space="preserve"> </w:t>
      </w:r>
    </w:p>
    <w:p w14:paraId="662139D4" w14:textId="77777777" w:rsidR="00C43E61" w:rsidRPr="00A56F73" w:rsidRDefault="00C43E61" w:rsidP="00C43E61">
      <w:r>
        <w:t xml:space="preserve">The Executive Office of Health and Human Services (EOHHS) established enhanced rates for certain home and community-based services (HCBS), </w:t>
      </w:r>
      <w:r w:rsidRPr="00A56F73">
        <w:t xml:space="preserve">including </w:t>
      </w:r>
      <w:proofErr w:type="spellStart"/>
      <w:r w:rsidRPr="00A56F73">
        <w:t>MassHealth</w:t>
      </w:r>
      <w:proofErr w:type="spellEnd"/>
      <w:r>
        <w:t>-</w:t>
      </w:r>
      <w:r w:rsidRPr="00A56F73">
        <w:t xml:space="preserve">covered ABI and MFP waiver services, under 101 CMR 447.00: </w:t>
      </w:r>
      <w:r w:rsidRPr="00432108">
        <w:rPr>
          <w:i/>
        </w:rPr>
        <w:t>Rates for Certain Home-and Community-</w:t>
      </w:r>
      <w:r>
        <w:rPr>
          <w:i/>
        </w:rPr>
        <w:t>b</w:t>
      </w:r>
      <w:r w:rsidRPr="00432108">
        <w:rPr>
          <w:i/>
        </w:rPr>
        <w:t>ased Services Related to Section 9817 of the American Rescue Plan Act</w:t>
      </w:r>
      <w:r w:rsidRPr="00A56F73">
        <w:t xml:space="preserve"> for dates of service </w:t>
      </w:r>
      <w:r>
        <w:t>beginning</w:t>
      </w:r>
      <w:r w:rsidRPr="00A56F73">
        <w:t xml:space="preserve"> July 1, 2021</w:t>
      </w:r>
      <w:r>
        <w:t>,</w:t>
      </w:r>
      <w:r w:rsidRPr="00A56F73">
        <w:t xml:space="preserve"> through December 31, 2021. </w:t>
      </w:r>
    </w:p>
    <w:p w14:paraId="3A3DAC63" w14:textId="78B20B39" w:rsidR="00C024A2" w:rsidRPr="00C43E61" w:rsidRDefault="00C43E61" w:rsidP="00C43E61">
      <w:pPr>
        <w:pStyle w:val="Heading3"/>
        <w:tabs>
          <w:tab w:val="center" w:pos="5083"/>
        </w:tabs>
        <w:spacing w:before="120" w:after="100"/>
        <w:rPr>
          <w:b w:val="0"/>
        </w:rPr>
      </w:pPr>
      <w:r w:rsidRPr="00F5352A">
        <w:rPr>
          <w:b w:val="0"/>
          <w:bCs/>
        </w:rPr>
        <w:t xml:space="preserve">EOHHS </w:t>
      </w:r>
      <w:r w:rsidR="006F2596">
        <w:rPr>
          <w:b w:val="0"/>
          <w:bCs/>
        </w:rPr>
        <w:t>is</w:t>
      </w:r>
      <w:r w:rsidRPr="00F5352A">
        <w:rPr>
          <w:b w:val="0"/>
          <w:bCs/>
        </w:rPr>
        <w:t xml:space="preserve"> extending enhanced rates for </w:t>
      </w:r>
      <w:r>
        <w:rPr>
          <w:b w:val="0"/>
          <w:bCs/>
        </w:rPr>
        <w:t>ABI and MFP waiver</w:t>
      </w:r>
      <w:r w:rsidRPr="00F5352A">
        <w:rPr>
          <w:b w:val="0"/>
          <w:bCs/>
        </w:rPr>
        <w:t xml:space="preserve"> services through June 30</w:t>
      </w:r>
      <w:r>
        <w:rPr>
          <w:b w:val="0"/>
          <w:bCs/>
        </w:rPr>
        <w:t>,</w:t>
      </w:r>
      <w:r>
        <w:rPr>
          <w:b w:val="0"/>
          <w:bCs/>
          <w:vertAlign w:val="superscript"/>
        </w:rPr>
        <w:t xml:space="preserve">                                                                                                                                                                               </w:t>
      </w:r>
      <w:r w:rsidRPr="00B55281">
        <w:rPr>
          <w:b w:val="0"/>
          <w:bCs/>
        </w:rPr>
        <w:t>2022.</w:t>
      </w:r>
      <w:r w:rsidR="006F2596">
        <w:rPr>
          <w:b w:val="0"/>
          <w:bCs/>
        </w:rPr>
        <w:t xml:space="preserve"> </w:t>
      </w:r>
      <w:r w:rsidRPr="00683EDB">
        <w:rPr>
          <w:b w:val="0"/>
          <w:bCs/>
        </w:rPr>
        <w:t xml:space="preserve">This bulletin sets forth the enhanced rates and billing instructions in effect for </w:t>
      </w:r>
      <w:proofErr w:type="spellStart"/>
      <w:r w:rsidRPr="00683EDB">
        <w:rPr>
          <w:b w:val="0"/>
          <w:bCs/>
        </w:rPr>
        <w:t>MassHealth</w:t>
      </w:r>
      <w:proofErr w:type="spellEnd"/>
      <w:r w:rsidRPr="00683EDB">
        <w:rPr>
          <w:b w:val="0"/>
          <w:bCs/>
        </w:rPr>
        <w:t>-covered ABI</w:t>
      </w:r>
      <w:r w:rsidRPr="00A56F73">
        <w:rPr>
          <w:b w:val="0"/>
        </w:rPr>
        <w:t xml:space="preserve"> and MFP waiver services for dates of service </w:t>
      </w:r>
      <w:r>
        <w:rPr>
          <w:b w:val="0"/>
        </w:rPr>
        <w:t>beginning</w:t>
      </w:r>
      <w:r w:rsidRPr="00A56F73">
        <w:rPr>
          <w:b w:val="0"/>
        </w:rPr>
        <w:t xml:space="preserve"> </w:t>
      </w:r>
      <w:r>
        <w:rPr>
          <w:b w:val="0"/>
        </w:rPr>
        <w:t>January</w:t>
      </w:r>
      <w:r w:rsidRPr="00A56F73">
        <w:rPr>
          <w:b w:val="0"/>
        </w:rPr>
        <w:t xml:space="preserve"> 1, 202</w:t>
      </w:r>
      <w:r>
        <w:rPr>
          <w:b w:val="0"/>
        </w:rPr>
        <w:t>2</w:t>
      </w:r>
      <w:r w:rsidRPr="00A56F73">
        <w:rPr>
          <w:b w:val="0"/>
        </w:rPr>
        <w:t xml:space="preserve">, through </w:t>
      </w:r>
      <w:r>
        <w:rPr>
          <w:b w:val="0"/>
        </w:rPr>
        <w:t xml:space="preserve">June 30, </w:t>
      </w:r>
      <w:r w:rsidRPr="00A56F73">
        <w:rPr>
          <w:b w:val="0"/>
        </w:rPr>
        <w:t>202</w:t>
      </w:r>
      <w:r>
        <w:rPr>
          <w:b w:val="0"/>
        </w:rPr>
        <w:t>2</w:t>
      </w:r>
      <w:r w:rsidRPr="00A56F73">
        <w:rPr>
          <w:b w:val="0"/>
        </w:rPr>
        <w:t xml:space="preserve">, </w:t>
      </w:r>
      <w:r>
        <w:rPr>
          <w:b w:val="0"/>
        </w:rPr>
        <w:t xml:space="preserve">and provides additional information </w:t>
      </w:r>
      <w:r w:rsidR="006F2596">
        <w:rPr>
          <w:b w:val="0"/>
        </w:rPr>
        <w:t xml:space="preserve">about </w:t>
      </w:r>
      <w:r>
        <w:rPr>
          <w:b w:val="0"/>
        </w:rPr>
        <w:t>the</w:t>
      </w:r>
      <w:r w:rsidRPr="00A56F73">
        <w:rPr>
          <w:b w:val="0"/>
        </w:rPr>
        <w:t xml:space="preserve"> required provider attestation and reporting requirements regarding use of the funds associated with the add-on for workforce development established under 101 CMR 447.00.</w:t>
      </w:r>
    </w:p>
    <w:p w14:paraId="3E5C3113" w14:textId="77777777" w:rsidR="00C43E61" w:rsidRPr="00A56F73" w:rsidRDefault="00C43E61" w:rsidP="00C43E61">
      <w:pPr>
        <w:pStyle w:val="Heading2"/>
      </w:pPr>
      <w:r w:rsidRPr="00A56F73">
        <w:t xml:space="preserve">Enhanced ABI and MFP Waiver Service Rates and Billing Instructions for Dates of Service from </w:t>
      </w:r>
      <w:r>
        <w:t>January</w:t>
      </w:r>
      <w:r w:rsidRPr="00A56F73">
        <w:t xml:space="preserve"> 1, 202</w:t>
      </w:r>
      <w:r>
        <w:t>2,</w:t>
      </w:r>
      <w:r w:rsidRPr="00A56F73">
        <w:t xml:space="preserve"> through </w:t>
      </w:r>
      <w:r>
        <w:t>June</w:t>
      </w:r>
      <w:r w:rsidRPr="00A56F73">
        <w:t xml:space="preserve"> 3</w:t>
      </w:r>
      <w:r>
        <w:t>0</w:t>
      </w:r>
      <w:r w:rsidRPr="00A56F73">
        <w:t>, 202</w:t>
      </w:r>
      <w:r>
        <w:t>2</w:t>
      </w:r>
    </w:p>
    <w:p w14:paraId="71D3704E" w14:textId="77777777" w:rsidR="00C43E61" w:rsidRPr="00A56F73" w:rsidRDefault="00C43E61" w:rsidP="00C43E61">
      <w:pPr>
        <w:pStyle w:val="Heading3"/>
      </w:pPr>
      <w:r w:rsidRPr="00A56F73">
        <w:t>Enhanced Rates: Workforce Development Enhancements</w:t>
      </w:r>
    </w:p>
    <w:p w14:paraId="06E2E4B7" w14:textId="7EAB1E31" w:rsidR="00F664CC" w:rsidRDefault="00C43E61" w:rsidP="00C43E61">
      <w:pPr>
        <w:rPr>
          <w:bCs/>
        </w:rPr>
      </w:pPr>
      <w:r w:rsidRPr="00A56F73">
        <w:t>To promote workforce development and strengthen the HCBS workforce during the continued federal public health emergency, rates for the following services are being established in 101 CMR 447.00 at an amount 10% higher than the existing rates for these services as established in 101 CMR 359.00</w:t>
      </w:r>
      <w:r>
        <w:t xml:space="preserve">: </w:t>
      </w:r>
      <w:r w:rsidRPr="00432108">
        <w:rPr>
          <w:i/>
        </w:rPr>
        <w:t>Rates for Home and Community-Based Services Waivers</w:t>
      </w:r>
      <w:r w:rsidRPr="00A56F73">
        <w:t xml:space="preserve">. </w:t>
      </w:r>
      <w:r>
        <w:t xml:space="preserve">The </w:t>
      </w:r>
      <w:r>
        <w:rPr>
          <w:bCs/>
        </w:rPr>
        <w:t>e</w:t>
      </w:r>
      <w:r w:rsidRPr="00F5352A">
        <w:rPr>
          <w:bCs/>
        </w:rPr>
        <w:t>nhanced funding attributable to the 10% add-on for workforce development is subject to the allowable use, attestation, and spending report requirements set forth in this bulletin.</w:t>
      </w:r>
    </w:p>
    <w:p w14:paraId="52FAFC32" w14:textId="6C049E66" w:rsidR="00C43E61" w:rsidRDefault="00C43E61" w:rsidP="00C43E61">
      <w:pPr>
        <w:rPr>
          <w:bCs/>
        </w:rPr>
      </w:pPr>
      <w:r>
        <w:rPr>
          <w:bCs/>
        </w:rPr>
        <w:br w:type="page"/>
      </w:r>
    </w:p>
    <w:tbl>
      <w:tblPr>
        <w:tblW w:w="10890" w:type="dxa"/>
        <w:tblInd w:w="-342" w:type="dxa"/>
        <w:tblLayout w:type="fixed"/>
        <w:tblLook w:val="04A0" w:firstRow="1" w:lastRow="0" w:firstColumn="1" w:lastColumn="0" w:noHBand="0" w:noVBand="1"/>
      </w:tblPr>
      <w:tblGrid>
        <w:gridCol w:w="1530"/>
        <w:gridCol w:w="990"/>
        <w:gridCol w:w="1709"/>
        <w:gridCol w:w="721"/>
        <w:gridCol w:w="1350"/>
        <w:gridCol w:w="1350"/>
        <w:gridCol w:w="1170"/>
        <w:gridCol w:w="1080"/>
        <w:gridCol w:w="990"/>
      </w:tblGrid>
      <w:tr w:rsidR="00736AAE" w:rsidRPr="00736AAE" w14:paraId="36086662" w14:textId="77777777" w:rsidTr="0066133C">
        <w:trPr>
          <w:trHeight w:val="2324"/>
          <w:tblHeader/>
        </w:trPr>
        <w:tc>
          <w:tcPr>
            <w:tcW w:w="1530" w:type="dxa"/>
            <w:tcBorders>
              <w:top w:val="single" w:sz="4" w:space="0" w:color="auto"/>
              <w:left w:val="single" w:sz="4" w:space="0" w:color="auto"/>
              <w:bottom w:val="single" w:sz="4" w:space="0" w:color="auto"/>
              <w:right w:val="single" w:sz="4" w:space="0" w:color="auto"/>
            </w:tcBorders>
            <w:vAlign w:val="center"/>
            <w:hideMark/>
          </w:tcPr>
          <w:p w14:paraId="3D1E064B" w14:textId="77777777" w:rsidR="00B27EA2" w:rsidRPr="00736AAE" w:rsidRDefault="00B27EA2" w:rsidP="00736AAE">
            <w:pPr>
              <w:spacing w:before="0" w:after="0" w:afterAutospacing="0"/>
              <w:ind w:left="0"/>
              <w:jc w:val="center"/>
              <w:rPr>
                <w:rFonts w:ascii="Times New Roman" w:hAnsi="Times New Roman"/>
                <w:b/>
                <w:bCs/>
                <w:sz w:val="21"/>
                <w:szCs w:val="21"/>
              </w:rPr>
            </w:pPr>
            <w:bookmarkStart w:id="0" w:name="_Hlk77769271"/>
            <w:r w:rsidRPr="00736AAE">
              <w:rPr>
                <w:rFonts w:ascii="Times New Roman" w:hAnsi="Times New Roman"/>
                <w:b/>
                <w:bCs/>
                <w:sz w:val="21"/>
                <w:szCs w:val="21"/>
              </w:rPr>
              <w:lastRenderedPageBreak/>
              <w:t>Service</w:t>
            </w:r>
          </w:p>
        </w:tc>
        <w:tc>
          <w:tcPr>
            <w:tcW w:w="990" w:type="dxa"/>
            <w:tcBorders>
              <w:top w:val="single" w:sz="4" w:space="0" w:color="auto"/>
              <w:left w:val="single" w:sz="4" w:space="0" w:color="auto"/>
              <w:bottom w:val="single" w:sz="4" w:space="0" w:color="auto"/>
              <w:right w:val="single" w:sz="4" w:space="0" w:color="auto"/>
            </w:tcBorders>
            <w:vAlign w:val="center"/>
            <w:hideMark/>
          </w:tcPr>
          <w:p w14:paraId="43E43054" w14:textId="77777777" w:rsidR="00B27EA2" w:rsidRPr="00736AAE" w:rsidRDefault="00B27EA2" w:rsidP="00736AAE">
            <w:pPr>
              <w:spacing w:before="0" w:after="0" w:afterAutospacing="0"/>
              <w:ind w:left="0"/>
              <w:jc w:val="center"/>
              <w:rPr>
                <w:rFonts w:ascii="Times New Roman" w:hAnsi="Times New Roman"/>
                <w:b/>
                <w:bCs/>
                <w:sz w:val="21"/>
                <w:szCs w:val="21"/>
              </w:rPr>
            </w:pPr>
            <w:r w:rsidRPr="00736AAE">
              <w:rPr>
                <w:rFonts w:ascii="Times New Roman" w:hAnsi="Times New Roman"/>
                <w:b/>
                <w:bCs/>
                <w:sz w:val="21"/>
                <w:szCs w:val="21"/>
              </w:rPr>
              <w:t>HCBS Waiver</w:t>
            </w:r>
          </w:p>
        </w:tc>
        <w:tc>
          <w:tcPr>
            <w:tcW w:w="1709" w:type="dxa"/>
            <w:tcBorders>
              <w:top w:val="single" w:sz="4" w:space="0" w:color="auto"/>
              <w:left w:val="single" w:sz="4" w:space="0" w:color="auto"/>
              <w:right w:val="single" w:sz="4" w:space="0" w:color="auto"/>
            </w:tcBorders>
            <w:vAlign w:val="center"/>
          </w:tcPr>
          <w:p w14:paraId="241EF27D" w14:textId="77777777" w:rsidR="00B27EA2" w:rsidRPr="00736AAE" w:rsidRDefault="00B27EA2" w:rsidP="00736AAE">
            <w:pPr>
              <w:spacing w:before="0" w:after="0" w:afterAutospacing="0"/>
              <w:ind w:left="0"/>
              <w:jc w:val="center"/>
              <w:rPr>
                <w:rFonts w:ascii="Times New Roman" w:hAnsi="Times New Roman"/>
                <w:b/>
                <w:bCs/>
                <w:sz w:val="21"/>
                <w:szCs w:val="21"/>
              </w:rPr>
            </w:pPr>
            <w:r w:rsidRPr="00736AAE">
              <w:rPr>
                <w:rFonts w:ascii="Times New Roman" w:hAnsi="Times New Roman"/>
                <w:b/>
                <w:bCs/>
                <w:sz w:val="21"/>
                <w:szCs w:val="21"/>
              </w:rPr>
              <w:t>Code</w:t>
            </w:r>
          </w:p>
        </w:tc>
        <w:tc>
          <w:tcPr>
            <w:tcW w:w="721" w:type="dxa"/>
            <w:tcBorders>
              <w:top w:val="single" w:sz="4" w:space="0" w:color="auto"/>
              <w:left w:val="single" w:sz="4" w:space="0" w:color="auto"/>
              <w:bottom w:val="single" w:sz="4" w:space="0" w:color="auto"/>
              <w:right w:val="single" w:sz="4" w:space="0" w:color="auto"/>
            </w:tcBorders>
            <w:vAlign w:val="center"/>
            <w:hideMark/>
          </w:tcPr>
          <w:p w14:paraId="5249756F" w14:textId="77777777" w:rsidR="00B27EA2" w:rsidRPr="00736AAE" w:rsidRDefault="00B27EA2" w:rsidP="00736AAE">
            <w:pPr>
              <w:spacing w:before="0" w:after="0" w:afterAutospacing="0"/>
              <w:ind w:left="0"/>
              <w:jc w:val="center"/>
              <w:rPr>
                <w:rFonts w:ascii="Times New Roman" w:hAnsi="Times New Roman"/>
                <w:b/>
                <w:bCs/>
                <w:sz w:val="21"/>
                <w:szCs w:val="21"/>
              </w:rPr>
            </w:pPr>
            <w:r w:rsidRPr="00736AAE">
              <w:rPr>
                <w:rFonts w:ascii="Times New Roman" w:hAnsi="Times New Roman"/>
                <w:b/>
                <w:bCs/>
                <w:sz w:val="21"/>
                <w:szCs w:val="21"/>
              </w:rPr>
              <w:t>Units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72AFCDD" w14:textId="77777777" w:rsidR="00B27EA2" w:rsidRPr="00736AAE" w:rsidRDefault="00B27EA2" w:rsidP="00736AAE">
            <w:pPr>
              <w:spacing w:before="0" w:after="0" w:afterAutospacing="0"/>
              <w:ind w:left="0"/>
              <w:jc w:val="center"/>
              <w:rPr>
                <w:rFonts w:ascii="Times New Roman" w:hAnsi="Times New Roman"/>
                <w:b/>
                <w:bCs/>
                <w:sz w:val="21"/>
                <w:szCs w:val="21"/>
              </w:rPr>
            </w:pPr>
            <w:r w:rsidRPr="00736AAE">
              <w:rPr>
                <w:rFonts w:ascii="Times New Roman" w:hAnsi="Times New Roman"/>
                <w:b/>
                <w:bCs/>
                <w:sz w:val="21"/>
                <w:szCs w:val="21"/>
              </w:rPr>
              <w:t>Agency Rate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7338672" w14:textId="77777777" w:rsidR="00B27EA2" w:rsidRPr="00736AAE" w:rsidRDefault="00B27EA2" w:rsidP="00736AAE">
            <w:pPr>
              <w:spacing w:before="0" w:after="0" w:afterAutospacing="0"/>
              <w:ind w:left="0"/>
              <w:jc w:val="center"/>
              <w:rPr>
                <w:rFonts w:ascii="Times New Roman" w:hAnsi="Times New Roman"/>
                <w:b/>
                <w:bCs/>
                <w:sz w:val="21"/>
                <w:szCs w:val="21"/>
              </w:rPr>
            </w:pPr>
            <w:r w:rsidRPr="00736AAE">
              <w:rPr>
                <w:rFonts w:ascii="Times New Roman" w:hAnsi="Times New Roman"/>
                <w:b/>
                <w:bCs/>
                <w:sz w:val="21"/>
                <w:szCs w:val="21"/>
              </w:rPr>
              <w:t>Agency Rate Add-on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EB9AD4B" w14:textId="77777777" w:rsidR="00B27EA2" w:rsidRPr="00736AAE" w:rsidRDefault="00B27EA2" w:rsidP="00736AAE">
            <w:pPr>
              <w:spacing w:before="0" w:after="0" w:afterAutospacing="0"/>
              <w:ind w:left="0"/>
              <w:jc w:val="center"/>
              <w:rPr>
                <w:rFonts w:ascii="Times New Roman" w:hAnsi="Times New Roman"/>
                <w:b/>
                <w:bCs/>
                <w:sz w:val="21"/>
                <w:szCs w:val="21"/>
              </w:rPr>
            </w:pPr>
            <w:r w:rsidRPr="00736AAE">
              <w:rPr>
                <w:rFonts w:ascii="Times New Roman" w:hAnsi="Times New Roman"/>
                <w:b/>
                <w:bCs/>
                <w:sz w:val="21"/>
                <w:szCs w:val="21"/>
              </w:rPr>
              <w:t>Agency Rate Total</w:t>
            </w:r>
          </w:p>
        </w:tc>
        <w:tc>
          <w:tcPr>
            <w:tcW w:w="1080" w:type="dxa"/>
            <w:tcBorders>
              <w:top w:val="single" w:sz="4" w:space="0" w:color="auto"/>
              <w:left w:val="single" w:sz="4" w:space="0" w:color="auto"/>
              <w:right w:val="single" w:sz="4" w:space="0" w:color="auto"/>
            </w:tcBorders>
            <w:vAlign w:val="center"/>
            <w:hideMark/>
          </w:tcPr>
          <w:p w14:paraId="59BA6C6D" w14:textId="1A15A9AC" w:rsidR="00B27EA2" w:rsidRPr="00736AAE" w:rsidRDefault="00B27EA2" w:rsidP="00736AAE">
            <w:pPr>
              <w:spacing w:before="0" w:after="0"/>
              <w:ind w:left="0"/>
              <w:jc w:val="center"/>
              <w:rPr>
                <w:rFonts w:ascii="Times New Roman" w:hAnsi="Times New Roman"/>
                <w:b/>
                <w:bCs/>
                <w:sz w:val="21"/>
                <w:szCs w:val="21"/>
              </w:rPr>
            </w:pPr>
            <w:r w:rsidRPr="00736AAE">
              <w:rPr>
                <w:rFonts w:ascii="Times New Roman" w:hAnsi="Times New Roman"/>
                <w:b/>
                <w:bCs/>
                <w:sz w:val="21"/>
                <w:szCs w:val="21"/>
              </w:rPr>
              <w:t>Non-Agency rate: Individual P</w:t>
            </w:r>
            <w:r w:rsidR="00736AAE">
              <w:rPr>
                <w:rFonts w:ascii="Times New Roman" w:hAnsi="Times New Roman"/>
                <w:b/>
                <w:bCs/>
                <w:sz w:val="21"/>
                <w:szCs w:val="21"/>
              </w:rPr>
              <w:t>rovider (Self-employed Provider</w:t>
            </w:r>
            <w:r w:rsidRPr="00736AAE">
              <w:rPr>
                <w:rFonts w:ascii="Times New Roman" w:hAnsi="Times New Roman"/>
                <w:b/>
                <w:bCs/>
                <w:sz w:val="21"/>
                <w:szCs w:val="21"/>
              </w:rPr>
              <w:t>)</w:t>
            </w:r>
          </w:p>
        </w:tc>
        <w:tc>
          <w:tcPr>
            <w:tcW w:w="990" w:type="dxa"/>
            <w:tcBorders>
              <w:top w:val="single" w:sz="4" w:space="0" w:color="auto"/>
              <w:left w:val="single" w:sz="4" w:space="0" w:color="auto"/>
              <w:right w:val="single" w:sz="4" w:space="0" w:color="auto"/>
            </w:tcBorders>
            <w:vAlign w:val="center"/>
          </w:tcPr>
          <w:p w14:paraId="0439BCB0" w14:textId="2C4B4863" w:rsidR="00B27EA2" w:rsidRPr="00736AAE" w:rsidRDefault="00B27EA2" w:rsidP="00736AAE">
            <w:pPr>
              <w:spacing w:before="0" w:after="0"/>
              <w:ind w:left="0"/>
              <w:jc w:val="center"/>
              <w:rPr>
                <w:rFonts w:ascii="Times New Roman" w:hAnsi="Times New Roman"/>
                <w:b/>
                <w:bCs/>
                <w:sz w:val="21"/>
                <w:szCs w:val="21"/>
              </w:rPr>
            </w:pPr>
            <w:r w:rsidRPr="00736AAE">
              <w:rPr>
                <w:rFonts w:ascii="Times New Roman" w:hAnsi="Times New Roman"/>
                <w:b/>
                <w:bCs/>
                <w:sz w:val="21"/>
                <w:szCs w:val="21"/>
              </w:rPr>
              <w:t>Non-Agency rate: Self-directed Service</w:t>
            </w:r>
          </w:p>
        </w:tc>
      </w:tr>
      <w:tr w:rsidR="00736AAE" w:rsidRPr="00736AAE" w14:paraId="24C80F6F" w14:textId="77777777" w:rsidTr="0066133C">
        <w:trPr>
          <w:trHeight w:val="300"/>
        </w:trPr>
        <w:tc>
          <w:tcPr>
            <w:tcW w:w="1530" w:type="dxa"/>
            <w:tcBorders>
              <w:top w:val="single" w:sz="4" w:space="0" w:color="auto"/>
              <w:left w:val="single" w:sz="4" w:space="0" w:color="auto"/>
              <w:bottom w:val="single" w:sz="4" w:space="0" w:color="auto"/>
              <w:right w:val="single" w:sz="4" w:space="0" w:color="auto"/>
            </w:tcBorders>
            <w:vAlign w:val="center"/>
            <w:hideMark/>
          </w:tcPr>
          <w:p w14:paraId="2015EF73" w14:textId="77777777" w:rsidR="00C43E61" w:rsidRPr="00736AAE" w:rsidRDefault="00C43E61" w:rsidP="00736AAE">
            <w:pPr>
              <w:spacing w:before="0" w:after="0" w:afterAutospacing="0"/>
              <w:ind w:left="0"/>
              <w:rPr>
                <w:rFonts w:ascii="Times New Roman" w:hAnsi="Times New Roman"/>
                <w:sz w:val="21"/>
                <w:szCs w:val="21"/>
              </w:rPr>
            </w:pPr>
            <w:r w:rsidRPr="00736AAE">
              <w:rPr>
                <w:rFonts w:ascii="Times New Roman" w:hAnsi="Times New Roman"/>
                <w:sz w:val="21"/>
                <w:szCs w:val="21"/>
              </w:rPr>
              <w:t>Adult Companion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048FE0AE" w14:textId="77777777" w:rsidR="00C43E61" w:rsidRPr="00736AAE" w:rsidRDefault="00C43E61" w:rsidP="00736AAE">
            <w:pPr>
              <w:spacing w:before="0" w:after="0" w:afterAutospacing="0"/>
              <w:ind w:left="0"/>
              <w:rPr>
                <w:rFonts w:ascii="Times New Roman" w:hAnsi="Times New Roman"/>
                <w:sz w:val="21"/>
                <w:szCs w:val="21"/>
              </w:rPr>
            </w:pPr>
            <w:r w:rsidRPr="00736AAE">
              <w:rPr>
                <w:rFonts w:ascii="Times New Roman" w:hAnsi="Times New Roman"/>
                <w:sz w:val="21"/>
                <w:szCs w:val="21"/>
              </w:rPr>
              <w:t>ABI-N</w:t>
            </w:r>
          </w:p>
        </w:tc>
        <w:tc>
          <w:tcPr>
            <w:tcW w:w="1709" w:type="dxa"/>
            <w:tcBorders>
              <w:top w:val="single" w:sz="4" w:space="0" w:color="auto"/>
              <w:left w:val="single" w:sz="4" w:space="0" w:color="auto"/>
              <w:bottom w:val="single" w:sz="4" w:space="0" w:color="auto"/>
              <w:right w:val="single" w:sz="4" w:space="0" w:color="auto"/>
            </w:tcBorders>
          </w:tcPr>
          <w:p w14:paraId="6DB3AEF0" w14:textId="77777777" w:rsidR="00736AAE" w:rsidRDefault="00736AAE" w:rsidP="00736AAE">
            <w:pPr>
              <w:spacing w:before="0" w:after="0" w:afterAutospacing="0"/>
              <w:ind w:left="0"/>
              <w:jc w:val="center"/>
              <w:rPr>
                <w:rFonts w:ascii="Times New Roman" w:hAnsi="Times New Roman"/>
                <w:sz w:val="21"/>
                <w:szCs w:val="21"/>
              </w:rPr>
            </w:pPr>
          </w:p>
          <w:p w14:paraId="1EAB14C8"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S5135 U4</w:t>
            </w:r>
          </w:p>
          <w:p w14:paraId="2448FE85"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S5125 U4 U2</w:t>
            </w:r>
          </w:p>
        </w:tc>
        <w:tc>
          <w:tcPr>
            <w:tcW w:w="721" w:type="dxa"/>
            <w:tcBorders>
              <w:top w:val="single" w:sz="4" w:space="0" w:color="auto"/>
              <w:left w:val="single" w:sz="4" w:space="0" w:color="auto"/>
              <w:bottom w:val="single" w:sz="4" w:space="0" w:color="auto"/>
              <w:right w:val="single" w:sz="4" w:space="0" w:color="auto"/>
            </w:tcBorders>
            <w:vAlign w:val="center"/>
            <w:hideMark/>
          </w:tcPr>
          <w:p w14:paraId="1F590132"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8F9C94"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$5.39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76A333"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$0.54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65F8F4D"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$5.93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C1ADB10" w14:textId="77777777" w:rsid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89.75% </w:t>
            </w:r>
          </w:p>
          <w:p w14:paraId="2B096A85" w14:textId="3D52DBC4"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of Agency Rate</w:t>
            </w:r>
          </w:p>
        </w:tc>
        <w:tc>
          <w:tcPr>
            <w:tcW w:w="990" w:type="dxa"/>
            <w:tcBorders>
              <w:top w:val="single" w:sz="4" w:space="0" w:color="auto"/>
              <w:left w:val="single" w:sz="4" w:space="0" w:color="auto"/>
              <w:bottom w:val="single" w:sz="4" w:space="0" w:color="auto"/>
              <w:right w:val="single" w:sz="4" w:space="0" w:color="auto"/>
            </w:tcBorders>
            <w:vAlign w:val="center"/>
            <w:hideMark/>
          </w:tcPr>
          <w:p w14:paraId="23483939"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42C57334" w14:textId="77777777" w:rsidTr="0066133C">
        <w:trPr>
          <w:trHeight w:val="492"/>
        </w:trPr>
        <w:tc>
          <w:tcPr>
            <w:tcW w:w="1530" w:type="dxa"/>
            <w:tcBorders>
              <w:top w:val="single" w:sz="4" w:space="0" w:color="auto"/>
              <w:left w:val="single" w:sz="4" w:space="0" w:color="auto"/>
              <w:bottom w:val="single" w:sz="4" w:space="0" w:color="auto"/>
              <w:right w:val="single" w:sz="4" w:space="0" w:color="auto"/>
            </w:tcBorders>
            <w:vAlign w:val="center"/>
            <w:hideMark/>
          </w:tcPr>
          <w:p w14:paraId="2A04D2FE" w14:textId="77777777" w:rsidR="00C43E61" w:rsidRPr="00736AAE" w:rsidRDefault="00C43E61" w:rsidP="00736AAE">
            <w:pPr>
              <w:spacing w:before="0" w:after="0" w:afterAutospacing="0"/>
              <w:ind w:left="0"/>
              <w:rPr>
                <w:rFonts w:ascii="Times New Roman" w:hAnsi="Times New Roman"/>
                <w:sz w:val="21"/>
                <w:szCs w:val="21"/>
              </w:rPr>
            </w:pPr>
            <w:r w:rsidRPr="00736AAE">
              <w:rPr>
                <w:rFonts w:ascii="Times New Roman" w:hAnsi="Times New Roman"/>
                <w:sz w:val="21"/>
                <w:szCs w:val="21"/>
              </w:rPr>
              <w:t>Adult Companion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161F208F" w14:textId="77777777" w:rsidR="00C43E61" w:rsidRPr="00736AAE" w:rsidRDefault="00C43E61" w:rsidP="00736AAE">
            <w:pPr>
              <w:spacing w:before="0" w:after="0" w:afterAutospacing="0"/>
              <w:ind w:left="0"/>
              <w:rPr>
                <w:rFonts w:ascii="Times New Roman" w:hAnsi="Times New Roman"/>
                <w:sz w:val="21"/>
                <w:szCs w:val="21"/>
              </w:rPr>
            </w:pPr>
            <w:r w:rsidRPr="00736AAE">
              <w:rPr>
                <w:rFonts w:ascii="Times New Roman" w:hAnsi="Times New Roman"/>
                <w:sz w:val="21"/>
                <w:szCs w:val="21"/>
              </w:rPr>
              <w:t>MFP-CL</w:t>
            </w:r>
          </w:p>
        </w:tc>
        <w:tc>
          <w:tcPr>
            <w:tcW w:w="1709" w:type="dxa"/>
            <w:tcBorders>
              <w:top w:val="single" w:sz="4" w:space="0" w:color="auto"/>
              <w:left w:val="single" w:sz="4" w:space="0" w:color="auto"/>
              <w:bottom w:val="single" w:sz="4" w:space="0" w:color="auto"/>
              <w:right w:val="single" w:sz="4" w:space="0" w:color="auto"/>
            </w:tcBorders>
          </w:tcPr>
          <w:p w14:paraId="214B2E84" w14:textId="77777777" w:rsidR="00736AAE" w:rsidRDefault="00736AAE" w:rsidP="00736AAE">
            <w:pPr>
              <w:spacing w:before="0" w:after="0" w:afterAutospacing="0"/>
              <w:ind w:left="0"/>
              <w:jc w:val="center"/>
              <w:rPr>
                <w:rFonts w:ascii="Times New Roman" w:hAnsi="Times New Roman"/>
                <w:sz w:val="21"/>
                <w:szCs w:val="21"/>
              </w:rPr>
            </w:pPr>
          </w:p>
          <w:p w14:paraId="4330CFF6"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S5135 U8</w:t>
            </w:r>
          </w:p>
          <w:p w14:paraId="42A6EB2E"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S5125 U8 U2</w:t>
            </w:r>
          </w:p>
          <w:p w14:paraId="1899233F"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S5125 U8 UB</w:t>
            </w:r>
          </w:p>
        </w:tc>
        <w:tc>
          <w:tcPr>
            <w:tcW w:w="721" w:type="dxa"/>
            <w:tcBorders>
              <w:top w:val="single" w:sz="4" w:space="0" w:color="auto"/>
              <w:left w:val="single" w:sz="4" w:space="0" w:color="auto"/>
              <w:bottom w:val="single" w:sz="4" w:space="0" w:color="auto"/>
              <w:right w:val="single" w:sz="4" w:space="0" w:color="auto"/>
            </w:tcBorders>
            <w:vAlign w:val="center"/>
            <w:hideMark/>
          </w:tcPr>
          <w:p w14:paraId="45E9F211"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F84946"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$5.39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1FC6C3"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$0.54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81919DA"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$5.93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C5B7B6" w14:textId="77777777" w:rsid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89.75% </w:t>
            </w:r>
          </w:p>
          <w:p w14:paraId="7601B96D" w14:textId="72257BDC"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of Agency Rate</w:t>
            </w:r>
          </w:p>
        </w:tc>
        <w:tc>
          <w:tcPr>
            <w:tcW w:w="990" w:type="dxa"/>
            <w:tcBorders>
              <w:top w:val="single" w:sz="4" w:space="0" w:color="auto"/>
              <w:left w:val="single" w:sz="4" w:space="0" w:color="auto"/>
              <w:bottom w:val="single" w:sz="4" w:space="0" w:color="auto"/>
              <w:right w:val="single" w:sz="4" w:space="0" w:color="auto"/>
            </w:tcBorders>
            <w:vAlign w:val="center"/>
            <w:hideMark/>
          </w:tcPr>
          <w:p w14:paraId="3B3386C1"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89.75% of Agency Rate</w:t>
            </w:r>
          </w:p>
        </w:tc>
      </w:tr>
      <w:tr w:rsidR="00736AAE" w:rsidRPr="00736AAE" w14:paraId="05B4304D" w14:textId="77777777" w:rsidTr="0066133C">
        <w:trPr>
          <w:trHeight w:val="552"/>
        </w:trPr>
        <w:tc>
          <w:tcPr>
            <w:tcW w:w="1530" w:type="dxa"/>
            <w:tcBorders>
              <w:top w:val="single" w:sz="4" w:space="0" w:color="auto"/>
              <w:left w:val="single" w:sz="4" w:space="0" w:color="auto"/>
              <w:bottom w:val="single" w:sz="4" w:space="0" w:color="auto"/>
              <w:right w:val="single" w:sz="4" w:space="0" w:color="auto"/>
            </w:tcBorders>
            <w:vAlign w:val="center"/>
            <w:hideMark/>
          </w:tcPr>
          <w:p w14:paraId="2BE16A9B" w14:textId="77777777" w:rsidR="00C43E61" w:rsidRPr="00736AAE" w:rsidRDefault="00C43E61" w:rsidP="00736AAE">
            <w:pPr>
              <w:spacing w:before="0" w:after="0" w:afterAutospacing="0"/>
              <w:ind w:left="0"/>
              <w:rPr>
                <w:rFonts w:ascii="Times New Roman" w:hAnsi="Times New Roman"/>
                <w:sz w:val="21"/>
                <w:szCs w:val="21"/>
              </w:rPr>
            </w:pPr>
            <w:r w:rsidRPr="00736AAE">
              <w:rPr>
                <w:rFonts w:ascii="Times New Roman" w:hAnsi="Times New Roman"/>
                <w:sz w:val="21"/>
                <w:szCs w:val="21"/>
              </w:rPr>
              <w:t xml:space="preserve">Assisted Living </w:t>
            </w:r>
          </w:p>
        </w:tc>
        <w:tc>
          <w:tcPr>
            <w:tcW w:w="990" w:type="dxa"/>
            <w:tcBorders>
              <w:top w:val="single" w:sz="4" w:space="0" w:color="auto"/>
              <w:left w:val="single" w:sz="4" w:space="0" w:color="auto"/>
              <w:bottom w:val="single" w:sz="4" w:space="0" w:color="auto"/>
              <w:right w:val="single" w:sz="4" w:space="0" w:color="auto"/>
            </w:tcBorders>
            <w:vAlign w:val="center"/>
            <w:hideMark/>
          </w:tcPr>
          <w:p w14:paraId="01C3988D" w14:textId="77777777" w:rsidR="00C43E61" w:rsidRPr="00736AAE" w:rsidRDefault="00C43E61" w:rsidP="00736AAE">
            <w:pPr>
              <w:spacing w:before="0" w:after="0" w:afterAutospacing="0"/>
              <w:ind w:left="0"/>
              <w:rPr>
                <w:rFonts w:ascii="Times New Roman" w:hAnsi="Times New Roman"/>
                <w:sz w:val="21"/>
                <w:szCs w:val="21"/>
              </w:rPr>
            </w:pPr>
            <w:r w:rsidRPr="00736AAE">
              <w:rPr>
                <w:rFonts w:ascii="Times New Roman" w:hAnsi="Times New Roman"/>
                <w:sz w:val="21"/>
                <w:szCs w:val="21"/>
              </w:rPr>
              <w:t xml:space="preserve">ABI-RH, MFP-RS </w:t>
            </w:r>
          </w:p>
        </w:tc>
        <w:tc>
          <w:tcPr>
            <w:tcW w:w="1709" w:type="dxa"/>
            <w:tcBorders>
              <w:top w:val="single" w:sz="4" w:space="0" w:color="auto"/>
              <w:left w:val="single" w:sz="4" w:space="0" w:color="auto"/>
              <w:bottom w:val="single" w:sz="4" w:space="0" w:color="auto"/>
              <w:right w:val="single" w:sz="4" w:space="0" w:color="auto"/>
            </w:tcBorders>
          </w:tcPr>
          <w:p w14:paraId="47BFFD57"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T2031 U5</w:t>
            </w:r>
          </w:p>
          <w:p w14:paraId="2B66BB37"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T2031 U9</w:t>
            </w:r>
          </w:p>
        </w:tc>
        <w:tc>
          <w:tcPr>
            <w:tcW w:w="721" w:type="dxa"/>
            <w:tcBorders>
              <w:top w:val="single" w:sz="4" w:space="0" w:color="auto"/>
              <w:left w:val="single" w:sz="4" w:space="0" w:color="auto"/>
              <w:bottom w:val="single" w:sz="4" w:space="0" w:color="auto"/>
              <w:right w:val="single" w:sz="4" w:space="0" w:color="auto"/>
            </w:tcBorders>
            <w:vAlign w:val="center"/>
            <w:hideMark/>
          </w:tcPr>
          <w:p w14:paraId="1F28F7D6" w14:textId="77777777" w:rsidR="00C43E61" w:rsidRPr="00736AAE" w:rsidRDefault="00C43E61" w:rsidP="00736AAE">
            <w:pPr>
              <w:spacing w:before="0" w:after="0" w:afterAutospacing="0"/>
              <w:ind w:left="0"/>
              <w:jc w:val="center"/>
              <w:rPr>
                <w:rFonts w:ascii="Times New Roman" w:hAnsi="Times New Roman"/>
                <w:i/>
                <w:iCs/>
                <w:sz w:val="21"/>
                <w:szCs w:val="21"/>
              </w:rPr>
            </w:pPr>
            <w:r w:rsidRPr="00736AAE">
              <w:rPr>
                <w:rFonts w:ascii="Times New Roman" w:hAnsi="Times New Roman"/>
                <w:i/>
                <w:iCs/>
                <w:sz w:val="21"/>
                <w:szCs w:val="21"/>
              </w:rPr>
              <w:t>Per Diem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B891D5"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$106.76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BF37A0"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$10.68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C5C526"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$117.44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8293359"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vAlign w:val="center"/>
            <w:hideMark/>
          </w:tcPr>
          <w:p w14:paraId="3FA3B06E"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5BFCBA28" w14:textId="77777777" w:rsidTr="0066133C">
        <w:trPr>
          <w:trHeight w:val="300"/>
        </w:trPr>
        <w:tc>
          <w:tcPr>
            <w:tcW w:w="1530" w:type="dxa"/>
            <w:tcBorders>
              <w:top w:val="single" w:sz="4" w:space="0" w:color="auto"/>
              <w:left w:val="single" w:sz="4" w:space="0" w:color="auto"/>
              <w:bottom w:val="single" w:sz="4" w:space="0" w:color="auto"/>
              <w:right w:val="single" w:sz="4" w:space="0" w:color="auto"/>
            </w:tcBorders>
            <w:vAlign w:val="center"/>
            <w:hideMark/>
          </w:tcPr>
          <w:p w14:paraId="6CADA042" w14:textId="77777777" w:rsidR="00C43E61" w:rsidRPr="00736AAE" w:rsidRDefault="00C43E61" w:rsidP="00736AAE">
            <w:pPr>
              <w:spacing w:before="0" w:after="0" w:afterAutospacing="0"/>
              <w:ind w:left="0"/>
              <w:rPr>
                <w:rFonts w:ascii="Times New Roman" w:hAnsi="Times New Roman"/>
                <w:sz w:val="21"/>
                <w:szCs w:val="21"/>
              </w:rPr>
            </w:pPr>
            <w:r w:rsidRPr="00736AAE">
              <w:rPr>
                <w:rFonts w:ascii="Times New Roman" w:hAnsi="Times New Roman"/>
                <w:sz w:val="21"/>
                <w:szCs w:val="21"/>
              </w:rPr>
              <w:t>Chore</w:t>
            </w:r>
          </w:p>
        </w:tc>
        <w:tc>
          <w:tcPr>
            <w:tcW w:w="990" w:type="dxa"/>
            <w:tcBorders>
              <w:top w:val="single" w:sz="4" w:space="0" w:color="auto"/>
              <w:left w:val="single" w:sz="4" w:space="0" w:color="auto"/>
              <w:bottom w:val="single" w:sz="4" w:space="0" w:color="auto"/>
              <w:right w:val="single" w:sz="4" w:space="0" w:color="auto"/>
            </w:tcBorders>
            <w:vAlign w:val="center"/>
            <w:hideMark/>
          </w:tcPr>
          <w:p w14:paraId="5BE9FD36" w14:textId="77777777" w:rsidR="00C43E61" w:rsidRPr="00736AAE" w:rsidRDefault="00C43E61" w:rsidP="00736AAE">
            <w:pPr>
              <w:spacing w:before="0" w:after="0" w:afterAutospacing="0"/>
              <w:ind w:left="0"/>
              <w:rPr>
                <w:rFonts w:ascii="Times New Roman" w:hAnsi="Times New Roman"/>
                <w:sz w:val="21"/>
                <w:szCs w:val="21"/>
              </w:rPr>
            </w:pPr>
            <w:r w:rsidRPr="00736AAE">
              <w:rPr>
                <w:rFonts w:ascii="Times New Roman" w:hAnsi="Times New Roman"/>
                <w:sz w:val="21"/>
                <w:szCs w:val="21"/>
              </w:rPr>
              <w:t>ABI- N</w:t>
            </w:r>
          </w:p>
        </w:tc>
        <w:tc>
          <w:tcPr>
            <w:tcW w:w="1709" w:type="dxa"/>
            <w:tcBorders>
              <w:top w:val="single" w:sz="4" w:space="0" w:color="auto"/>
              <w:left w:val="single" w:sz="4" w:space="0" w:color="auto"/>
              <w:bottom w:val="single" w:sz="4" w:space="0" w:color="auto"/>
              <w:right w:val="single" w:sz="4" w:space="0" w:color="auto"/>
            </w:tcBorders>
          </w:tcPr>
          <w:p w14:paraId="5C44450F" w14:textId="77777777" w:rsidR="00736AAE" w:rsidRDefault="00736AAE" w:rsidP="00736AAE">
            <w:pPr>
              <w:spacing w:before="0" w:after="0" w:afterAutospacing="0"/>
              <w:ind w:left="0"/>
              <w:jc w:val="center"/>
              <w:rPr>
                <w:rFonts w:ascii="Times New Roman" w:hAnsi="Times New Roman"/>
                <w:sz w:val="21"/>
                <w:szCs w:val="21"/>
              </w:rPr>
            </w:pPr>
          </w:p>
          <w:p w14:paraId="3AA3D669"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S5120 U4</w:t>
            </w:r>
          </w:p>
        </w:tc>
        <w:tc>
          <w:tcPr>
            <w:tcW w:w="721" w:type="dxa"/>
            <w:tcBorders>
              <w:top w:val="single" w:sz="4" w:space="0" w:color="auto"/>
              <w:left w:val="single" w:sz="4" w:space="0" w:color="auto"/>
              <w:bottom w:val="single" w:sz="4" w:space="0" w:color="auto"/>
              <w:right w:val="single" w:sz="4" w:space="0" w:color="auto"/>
            </w:tcBorders>
            <w:vAlign w:val="center"/>
            <w:hideMark/>
          </w:tcPr>
          <w:p w14:paraId="3A655329"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341DA4"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$8.76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661FCEF"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$0.88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314D4C"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$9.64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6F025F"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vAlign w:val="center"/>
            <w:hideMark/>
          </w:tcPr>
          <w:p w14:paraId="4BBAE555"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7A3D338F" w14:textId="77777777" w:rsidTr="0066133C">
        <w:trPr>
          <w:trHeight w:val="300"/>
        </w:trPr>
        <w:tc>
          <w:tcPr>
            <w:tcW w:w="1530" w:type="dxa"/>
            <w:tcBorders>
              <w:top w:val="single" w:sz="4" w:space="0" w:color="auto"/>
              <w:left w:val="single" w:sz="4" w:space="0" w:color="auto"/>
              <w:bottom w:val="single" w:sz="4" w:space="0" w:color="auto"/>
              <w:right w:val="single" w:sz="4" w:space="0" w:color="auto"/>
            </w:tcBorders>
            <w:vAlign w:val="center"/>
            <w:hideMark/>
          </w:tcPr>
          <w:p w14:paraId="097E66ED" w14:textId="77777777" w:rsidR="00C43E61" w:rsidRPr="00736AAE" w:rsidRDefault="00C43E61" w:rsidP="00736AAE">
            <w:pPr>
              <w:spacing w:before="0" w:after="0" w:afterAutospacing="0"/>
              <w:ind w:left="0"/>
              <w:rPr>
                <w:rFonts w:ascii="Times New Roman" w:hAnsi="Times New Roman"/>
                <w:sz w:val="21"/>
                <w:szCs w:val="21"/>
              </w:rPr>
            </w:pPr>
            <w:r w:rsidRPr="00736AAE">
              <w:rPr>
                <w:rFonts w:ascii="Times New Roman" w:hAnsi="Times New Roman"/>
                <w:sz w:val="21"/>
                <w:szCs w:val="21"/>
              </w:rPr>
              <w:t xml:space="preserve">Chore </w:t>
            </w:r>
          </w:p>
        </w:tc>
        <w:tc>
          <w:tcPr>
            <w:tcW w:w="990" w:type="dxa"/>
            <w:tcBorders>
              <w:top w:val="single" w:sz="4" w:space="0" w:color="auto"/>
              <w:left w:val="single" w:sz="4" w:space="0" w:color="auto"/>
              <w:bottom w:val="single" w:sz="4" w:space="0" w:color="auto"/>
              <w:right w:val="single" w:sz="4" w:space="0" w:color="auto"/>
            </w:tcBorders>
            <w:vAlign w:val="center"/>
            <w:hideMark/>
          </w:tcPr>
          <w:p w14:paraId="513F5622" w14:textId="77777777" w:rsidR="00C43E61" w:rsidRPr="00736AAE" w:rsidRDefault="00C43E61" w:rsidP="00736AAE">
            <w:pPr>
              <w:spacing w:before="0" w:after="0" w:afterAutospacing="0"/>
              <w:ind w:left="0"/>
              <w:rPr>
                <w:rFonts w:ascii="Times New Roman" w:hAnsi="Times New Roman"/>
                <w:sz w:val="21"/>
                <w:szCs w:val="21"/>
              </w:rPr>
            </w:pPr>
            <w:r w:rsidRPr="00736AAE">
              <w:rPr>
                <w:rFonts w:ascii="Times New Roman" w:hAnsi="Times New Roman"/>
                <w:sz w:val="21"/>
                <w:szCs w:val="21"/>
              </w:rPr>
              <w:t>MFP-CL</w:t>
            </w:r>
          </w:p>
        </w:tc>
        <w:tc>
          <w:tcPr>
            <w:tcW w:w="1709" w:type="dxa"/>
            <w:tcBorders>
              <w:top w:val="single" w:sz="4" w:space="0" w:color="auto"/>
              <w:left w:val="single" w:sz="4" w:space="0" w:color="auto"/>
              <w:bottom w:val="single" w:sz="4" w:space="0" w:color="auto"/>
              <w:right w:val="single" w:sz="4" w:space="0" w:color="auto"/>
            </w:tcBorders>
          </w:tcPr>
          <w:p w14:paraId="421A38C0" w14:textId="77777777" w:rsidR="00736AAE" w:rsidRDefault="00736AAE" w:rsidP="00736AAE">
            <w:pPr>
              <w:spacing w:before="0" w:after="0" w:afterAutospacing="0"/>
              <w:ind w:left="0"/>
              <w:jc w:val="center"/>
              <w:rPr>
                <w:rFonts w:ascii="Times New Roman" w:hAnsi="Times New Roman"/>
                <w:sz w:val="21"/>
                <w:szCs w:val="21"/>
              </w:rPr>
            </w:pPr>
          </w:p>
          <w:p w14:paraId="05D82D7F"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S5120 U8 U1</w:t>
            </w:r>
          </w:p>
          <w:p w14:paraId="51561E21"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S5120 U8 U2</w:t>
            </w:r>
          </w:p>
          <w:p w14:paraId="6FCEAC48"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S5120 U8 UB</w:t>
            </w:r>
          </w:p>
        </w:tc>
        <w:tc>
          <w:tcPr>
            <w:tcW w:w="721" w:type="dxa"/>
            <w:tcBorders>
              <w:top w:val="single" w:sz="4" w:space="0" w:color="auto"/>
              <w:left w:val="single" w:sz="4" w:space="0" w:color="auto"/>
              <w:bottom w:val="single" w:sz="4" w:space="0" w:color="auto"/>
              <w:right w:val="single" w:sz="4" w:space="0" w:color="auto"/>
            </w:tcBorders>
            <w:vAlign w:val="center"/>
            <w:hideMark/>
          </w:tcPr>
          <w:p w14:paraId="66B42D41"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939146B"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$8.76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D125BD"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$0.88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BA18779"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$9.64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0D9059" w14:textId="77777777" w:rsid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89.75% </w:t>
            </w:r>
          </w:p>
          <w:p w14:paraId="6ED6EF31" w14:textId="5A676FAF"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of Agency Rate</w:t>
            </w:r>
          </w:p>
        </w:tc>
        <w:tc>
          <w:tcPr>
            <w:tcW w:w="990" w:type="dxa"/>
            <w:tcBorders>
              <w:top w:val="single" w:sz="4" w:space="0" w:color="auto"/>
              <w:left w:val="single" w:sz="4" w:space="0" w:color="auto"/>
              <w:bottom w:val="single" w:sz="4" w:space="0" w:color="auto"/>
              <w:right w:val="single" w:sz="4" w:space="0" w:color="auto"/>
            </w:tcBorders>
            <w:vAlign w:val="center"/>
            <w:hideMark/>
          </w:tcPr>
          <w:p w14:paraId="46A31A85" w14:textId="77777777" w:rsidR="00C43E61" w:rsidRPr="00736AAE" w:rsidRDefault="00C43E61"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89.75% of Agency Rate</w:t>
            </w:r>
          </w:p>
        </w:tc>
      </w:tr>
      <w:bookmarkEnd w:id="0"/>
      <w:tr w:rsidR="00736AAE" w:rsidRPr="00736AAE" w14:paraId="14877099" w14:textId="77777777" w:rsidTr="0066133C">
        <w:trPr>
          <w:trHeight w:val="1304"/>
        </w:trPr>
        <w:tc>
          <w:tcPr>
            <w:tcW w:w="1530" w:type="dxa"/>
            <w:tcBorders>
              <w:top w:val="single" w:sz="4" w:space="0" w:color="auto"/>
              <w:left w:val="single" w:sz="4" w:space="0" w:color="auto"/>
              <w:bottom w:val="single" w:sz="4" w:space="0" w:color="auto"/>
              <w:right w:val="single" w:sz="4" w:space="0" w:color="auto"/>
            </w:tcBorders>
            <w:vAlign w:val="center"/>
            <w:hideMark/>
          </w:tcPr>
          <w:p w14:paraId="18EFED96"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Community-based Day Supports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087472BC" w14:textId="77777777" w:rsidR="00745971"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 xml:space="preserve">ABI-N, </w:t>
            </w:r>
          </w:p>
          <w:p w14:paraId="477A57E7" w14:textId="766247AC"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ABI-RH, MFP-CL, MFP-RS</w:t>
            </w:r>
          </w:p>
        </w:tc>
        <w:tc>
          <w:tcPr>
            <w:tcW w:w="1709" w:type="dxa"/>
            <w:tcBorders>
              <w:top w:val="single" w:sz="4" w:space="0" w:color="auto"/>
              <w:left w:val="single" w:sz="4" w:space="0" w:color="auto"/>
              <w:bottom w:val="single" w:sz="4" w:space="0" w:color="auto"/>
              <w:right w:val="single" w:sz="4" w:space="0" w:color="auto"/>
            </w:tcBorders>
          </w:tcPr>
          <w:p w14:paraId="3B8B0C8A"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U4</w:t>
            </w:r>
          </w:p>
          <w:p w14:paraId="606CD8E1"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U4 U1</w:t>
            </w:r>
          </w:p>
          <w:p w14:paraId="4AC92C45"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U4 U2</w:t>
            </w:r>
          </w:p>
          <w:p w14:paraId="22B42890"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U4 U3</w:t>
            </w:r>
          </w:p>
          <w:p w14:paraId="7484D973"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U5</w:t>
            </w:r>
          </w:p>
          <w:p w14:paraId="27971960"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U5 U1</w:t>
            </w:r>
          </w:p>
          <w:p w14:paraId="6AB53072"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U5 U2</w:t>
            </w:r>
          </w:p>
          <w:p w14:paraId="44106493"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U5 U3</w:t>
            </w:r>
          </w:p>
          <w:p w14:paraId="43EF291A"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U8</w:t>
            </w:r>
          </w:p>
          <w:p w14:paraId="4908B225"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U8 U1</w:t>
            </w:r>
          </w:p>
          <w:p w14:paraId="6DA71E43"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U8 U2</w:t>
            </w:r>
          </w:p>
          <w:p w14:paraId="3F40F4F7"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U8 U3</w:t>
            </w:r>
          </w:p>
          <w:p w14:paraId="3A026E8A"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U9</w:t>
            </w:r>
          </w:p>
          <w:p w14:paraId="0A577090"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U9 U1</w:t>
            </w:r>
          </w:p>
          <w:p w14:paraId="57860247"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U9 U2</w:t>
            </w:r>
          </w:p>
          <w:p w14:paraId="4B123FF3"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S5100 U9 U3</w:t>
            </w:r>
          </w:p>
        </w:tc>
        <w:tc>
          <w:tcPr>
            <w:tcW w:w="721" w:type="dxa"/>
            <w:tcBorders>
              <w:top w:val="single" w:sz="4" w:space="0" w:color="auto"/>
              <w:left w:val="single" w:sz="4" w:space="0" w:color="auto"/>
              <w:bottom w:val="single" w:sz="4" w:space="0" w:color="auto"/>
              <w:right w:val="single" w:sz="4" w:space="0" w:color="auto"/>
            </w:tcBorders>
            <w:vAlign w:val="center"/>
            <w:hideMark/>
          </w:tcPr>
          <w:p w14:paraId="162C252C"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8A0B8C7" w14:textId="77777777" w:rsidR="00736AAE" w:rsidRDefault="00736AAE" w:rsidP="0062716F">
            <w:pPr>
              <w:spacing w:before="0" w:after="0" w:afterAutospacing="0"/>
              <w:ind w:left="0"/>
              <w:rPr>
                <w:rFonts w:ascii="Times New Roman" w:hAnsi="Times New Roman"/>
                <w:i/>
                <w:iCs/>
                <w:sz w:val="21"/>
                <w:szCs w:val="21"/>
              </w:rPr>
            </w:pPr>
            <w:r>
              <w:rPr>
                <w:rFonts w:ascii="Times New Roman" w:hAnsi="Times New Roman"/>
                <w:i/>
                <w:iCs/>
                <w:sz w:val="21"/>
                <w:szCs w:val="21"/>
              </w:rPr>
              <w:t xml:space="preserve">See </w:t>
            </w:r>
          </w:p>
          <w:p w14:paraId="38260A8D" w14:textId="52FDAA85"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Cs/>
                <w:sz w:val="21"/>
                <w:szCs w:val="21"/>
              </w:rPr>
              <w:t>101 CMR 447.03(6)</w:t>
            </w:r>
            <w:r w:rsidR="00736AAE">
              <w:rPr>
                <w:rFonts w:ascii="Times New Roman" w:hAnsi="Times New Roman"/>
                <w:iCs/>
                <w:sz w:val="21"/>
                <w:szCs w:val="21"/>
              </w:rPr>
              <w:t>(e</w:t>
            </w:r>
            <w:r w:rsidRPr="00736AAE">
              <w:rPr>
                <w:rFonts w:ascii="Times New Roman" w:hAnsi="Times New Roman"/>
                <w:iCs/>
                <w:sz w:val="21"/>
                <w:szCs w:val="21"/>
              </w:rPr>
              <w:t>):</w:t>
            </w:r>
            <w:r w:rsidRPr="00736AAE">
              <w:rPr>
                <w:rFonts w:ascii="Times New Roman" w:hAnsi="Times New Roman"/>
                <w:i/>
                <w:iCs/>
                <w:sz w:val="21"/>
                <w:szCs w:val="21"/>
              </w:rPr>
              <w:t xml:space="preserve">  Commun</w:t>
            </w:r>
            <w:r w:rsidR="00397B9B" w:rsidRPr="00736AAE">
              <w:rPr>
                <w:rFonts w:ascii="Times New Roman" w:hAnsi="Times New Roman"/>
                <w:i/>
                <w:iCs/>
                <w:sz w:val="21"/>
                <w:szCs w:val="21"/>
              </w:rPr>
              <w:t>ity-based Day Support Services</w:t>
            </w:r>
          </w:p>
        </w:tc>
        <w:tc>
          <w:tcPr>
            <w:tcW w:w="1350" w:type="dxa"/>
            <w:tcBorders>
              <w:top w:val="single" w:sz="4" w:space="0" w:color="auto"/>
              <w:left w:val="single" w:sz="4" w:space="0" w:color="auto"/>
              <w:bottom w:val="single" w:sz="4" w:space="0" w:color="auto"/>
              <w:right w:val="single" w:sz="4" w:space="0" w:color="auto"/>
            </w:tcBorders>
            <w:vAlign w:val="center"/>
          </w:tcPr>
          <w:p w14:paraId="4CD1A422" w14:textId="77777777" w:rsidR="00745971"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p>
          <w:p w14:paraId="266F8AEE" w14:textId="21929687"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Cs/>
                <w:sz w:val="21"/>
                <w:szCs w:val="21"/>
              </w:rPr>
              <w:t>101 CMR 447.03(6)(e):</w:t>
            </w:r>
            <w:r w:rsidRPr="00736AAE">
              <w:rPr>
                <w:rFonts w:ascii="Times New Roman" w:hAnsi="Times New Roman"/>
                <w:i/>
                <w:iCs/>
                <w:sz w:val="21"/>
                <w:szCs w:val="21"/>
              </w:rPr>
              <w:t xml:space="preserve">  Commun</w:t>
            </w:r>
            <w:r w:rsidR="00397B9B" w:rsidRPr="00736AAE">
              <w:rPr>
                <w:rFonts w:ascii="Times New Roman" w:hAnsi="Times New Roman"/>
                <w:i/>
                <w:iCs/>
                <w:sz w:val="21"/>
                <w:szCs w:val="21"/>
              </w:rPr>
              <w:t>ity-based Day Support Services</w:t>
            </w:r>
          </w:p>
        </w:tc>
        <w:tc>
          <w:tcPr>
            <w:tcW w:w="1170" w:type="dxa"/>
            <w:tcBorders>
              <w:top w:val="single" w:sz="4" w:space="0" w:color="auto"/>
              <w:left w:val="single" w:sz="4" w:space="0" w:color="auto"/>
              <w:bottom w:val="single" w:sz="4" w:space="0" w:color="auto"/>
              <w:right w:val="single" w:sz="4" w:space="0" w:color="auto"/>
            </w:tcBorders>
            <w:vAlign w:val="center"/>
          </w:tcPr>
          <w:p w14:paraId="699E95A6" w14:textId="77777777" w:rsidR="00745971"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p>
          <w:p w14:paraId="369ABEEF" w14:textId="03DFFBF7"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Cs/>
                <w:sz w:val="21"/>
                <w:szCs w:val="21"/>
              </w:rPr>
              <w:t>101 CMR 447.03(6)(e):</w:t>
            </w:r>
            <w:r w:rsidRPr="00736AAE">
              <w:rPr>
                <w:rFonts w:ascii="Times New Roman" w:hAnsi="Times New Roman"/>
                <w:i/>
                <w:iCs/>
                <w:sz w:val="21"/>
                <w:szCs w:val="21"/>
              </w:rPr>
              <w:t xml:space="preserve">  Commun</w:t>
            </w:r>
            <w:r w:rsidR="00397B9B" w:rsidRPr="00736AAE">
              <w:rPr>
                <w:rFonts w:ascii="Times New Roman" w:hAnsi="Times New Roman"/>
                <w:i/>
                <w:iCs/>
                <w:sz w:val="21"/>
                <w:szCs w:val="21"/>
              </w:rPr>
              <w:t>ity-based Day Support Services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9BA845"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vAlign w:val="center"/>
            <w:hideMark/>
          </w:tcPr>
          <w:p w14:paraId="139349EB"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572D9FC7" w14:textId="77777777" w:rsidTr="0066133C">
        <w:trPr>
          <w:trHeight w:val="840"/>
        </w:trPr>
        <w:tc>
          <w:tcPr>
            <w:tcW w:w="1530" w:type="dxa"/>
            <w:tcBorders>
              <w:top w:val="single" w:sz="4" w:space="0" w:color="auto"/>
              <w:left w:val="single" w:sz="4" w:space="0" w:color="auto"/>
              <w:bottom w:val="single" w:sz="4" w:space="0" w:color="auto"/>
              <w:right w:val="single" w:sz="4" w:space="0" w:color="auto"/>
            </w:tcBorders>
            <w:vAlign w:val="center"/>
            <w:hideMark/>
          </w:tcPr>
          <w:p w14:paraId="2AF76836" w14:textId="28DDA0AE"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Community Support and Navigation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7065B628"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MFP-CL, MFP-RS</w:t>
            </w:r>
          </w:p>
        </w:tc>
        <w:tc>
          <w:tcPr>
            <w:tcW w:w="1709" w:type="dxa"/>
            <w:tcBorders>
              <w:top w:val="single" w:sz="4" w:space="0" w:color="auto"/>
              <w:left w:val="single" w:sz="4" w:space="0" w:color="auto"/>
              <w:bottom w:val="single" w:sz="4" w:space="0" w:color="auto"/>
              <w:right w:val="single" w:sz="4" w:space="0" w:color="auto"/>
            </w:tcBorders>
          </w:tcPr>
          <w:p w14:paraId="02FFF199" w14:textId="77777777" w:rsidR="00736AAE" w:rsidRDefault="00736AAE" w:rsidP="00736AAE">
            <w:pPr>
              <w:spacing w:before="0" w:after="0" w:afterAutospacing="0"/>
              <w:ind w:left="0"/>
              <w:jc w:val="center"/>
              <w:rPr>
                <w:rFonts w:ascii="Times New Roman" w:hAnsi="Times New Roman"/>
                <w:sz w:val="21"/>
                <w:szCs w:val="21"/>
              </w:rPr>
            </w:pPr>
          </w:p>
          <w:p w14:paraId="090A14DF" w14:textId="4D3E1C76"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H2015 U8</w:t>
            </w:r>
          </w:p>
          <w:p w14:paraId="62CF578C"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H2015 U9</w:t>
            </w:r>
          </w:p>
        </w:tc>
        <w:tc>
          <w:tcPr>
            <w:tcW w:w="721" w:type="dxa"/>
            <w:tcBorders>
              <w:top w:val="single" w:sz="4" w:space="0" w:color="auto"/>
              <w:left w:val="single" w:sz="4" w:space="0" w:color="auto"/>
              <w:bottom w:val="single" w:sz="4" w:space="0" w:color="auto"/>
              <w:right w:val="single" w:sz="4" w:space="0" w:color="auto"/>
            </w:tcBorders>
            <w:vAlign w:val="center"/>
            <w:hideMark/>
          </w:tcPr>
          <w:p w14:paraId="475E79F7"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E79C5FC"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$13.97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0AD126F"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$1.40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AA92DE0"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$15.37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751C677"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vAlign w:val="center"/>
            <w:hideMark/>
          </w:tcPr>
          <w:p w14:paraId="67377FC5"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70C22B74" w14:textId="77777777" w:rsidTr="0066133C">
        <w:trPr>
          <w:trHeight w:val="476"/>
        </w:trPr>
        <w:tc>
          <w:tcPr>
            <w:tcW w:w="1530" w:type="dxa"/>
            <w:tcBorders>
              <w:top w:val="single" w:sz="4" w:space="0" w:color="auto"/>
              <w:left w:val="single" w:sz="4" w:space="0" w:color="auto"/>
              <w:bottom w:val="single" w:sz="4" w:space="0" w:color="auto"/>
              <w:right w:val="single" w:sz="4" w:space="0" w:color="auto"/>
            </w:tcBorders>
            <w:vAlign w:val="center"/>
            <w:hideMark/>
          </w:tcPr>
          <w:p w14:paraId="0C576EC3"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 xml:space="preserve">Community Family Training </w:t>
            </w:r>
          </w:p>
        </w:tc>
        <w:tc>
          <w:tcPr>
            <w:tcW w:w="990" w:type="dxa"/>
            <w:tcBorders>
              <w:top w:val="single" w:sz="4" w:space="0" w:color="auto"/>
              <w:left w:val="single" w:sz="4" w:space="0" w:color="auto"/>
              <w:bottom w:val="single" w:sz="4" w:space="0" w:color="auto"/>
              <w:right w:val="single" w:sz="4" w:space="0" w:color="auto"/>
            </w:tcBorders>
            <w:vAlign w:val="center"/>
            <w:hideMark/>
          </w:tcPr>
          <w:p w14:paraId="1140DDAC"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MFP-CL</w:t>
            </w:r>
          </w:p>
        </w:tc>
        <w:tc>
          <w:tcPr>
            <w:tcW w:w="1709" w:type="dxa"/>
            <w:tcBorders>
              <w:top w:val="single" w:sz="4" w:space="0" w:color="auto"/>
              <w:left w:val="single" w:sz="4" w:space="0" w:color="auto"/>
              <w:bottom w:val="single" w:sz="4" w:space="0" w:color="auto"/>
              <w:right w:val="single" w:sz="4" w:space="0" w:color="auto"/>
            </w:tcBorders>
          </w:tcPr>
          <w:p w14:paraId="2FE437E0" w14:textId="77777777" w:rsidR="00736AAE" w:rsidRDefault="00736AAE" w:rsidP="00736AAE">
            <w:pPr>
              <w:spacing w:before="0" w:after="0" w:afterAutospacing="0"/>
              <w:ind w:left="0"/>
              <w:jc w:val="center"/>
              <w:rPr>
                <w:rFonts w:ascii="Times New Roman" w:hAnsi="Times New Roman"/>
                <w:sz w:val="21"/>
                <w:szCs w:val="21"/>
              </w:rPr>
            </w:pPr>
          </w:p>
          <w:p w14:paraId="6140562E" w14:textId="77777777" w:rsidR="00736AAE" w:rsidRDefault="00736AAE" w:rsidP="00736AAE">
            <w:pPr>
              <w:spacing w:before="0" w:after="0" w:afterAutospacing="0"/>
              <w:ind w:left="0"/>
              <w:jc w:val="center"/>
              <w:rPr>
                <w:rFonts w:ascii="Times New Roman" w:hAnsi="Times New Roman"/>
                <w:sz w:val="21"/>
                <w:szCs w:val="21"/>
              </w:rPr>
            </w:pPr>
          </w:p>
          <w:p w14:paraId="0084D71F"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S5110 U8 U1</w:t>
            </w:r>
          </w:p>
          <w:p w14:paraId="033D6641"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S5110 U8 U2</w:t>
            </w:r>
          </w:p>
        </w:tc>
        <w:tc>
          <w:tcPr>
            <w:tcW w:w="721" w:type="dxa"/>
            <w:tcBorders>
              <w:top w:val="single" w:sz="4" w:space="0" w:color="auto"/>
              <w:left w:val="single" w:sz="4" w:space="0" w:color="auto"/>
              <w:bottom w:val="single" w:sz="4" w:space="0" w:color="auto"/>
              <w:right w:val="single" w:sz="4" w:space="0" w:color="auto"/>
            </w:tcBorders>
            <w:vAlign w:val="center"/>
            <w:hideMark/>
          </w:tcPr>
          <w:p w14:paraId="6588829C"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5CBF46" w14:textId="6C492091"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447.03(6)(b):</w:t>
            </w:r>
            <w:r w:rsidRPr="00736AAE">
              <w:rPr>
                <w:rFonts w:ascii="Times New Roman" w:hAnsi="Times New Roman"/>
                <w:i/>
                <w:iCs/>
                <w:sz w:val="21"/>
                <w:szCs w:val="21"/>
              </w:rPr>
              <w:t xml:space="preserve">  </w:t>
            </w:r>
            <w:r w:rsidR="00397B9B" w:rsidRPr="00736AAE">
              <w:rPr>
                <w:rFonts w:ascii="Times New Roman" w:hAnsi="Times New Roman"/>
                <w:i/>
                <w:iCs/>
                <w:sz w:val="21"/>
                <w:szCs w:val="21"/>
              </w:rPr>
              <w:t>Family Stabilization Services</w:t>
            </w:r>
          </w:p>
        </w:tc>
        <w:tc>
          <w:tcPr>
            <w:tcW w:w="1350" w:type="dxa"/>
            <w:tcBorders>
              <w:top w:val="single" w:sz="4" w:space="0" w:color="auto"/>
              <w:left w:val="single" w:sz="4" w:space="0" w:color="auto"/>
              <w:bottom w:val="single" w:sz="4" w:space="0" w:color="auto"/>
              <w:right w:val="single" w:sz="4" w:space="0" w:color="auto"/>
            </w:tcBorders>
            <w:vAlign w:val="center"/>
          </w:tcPr>
          <w:p w14:paraId="38229734" w14:textId="7E729280"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447.03(6)(b):</w:t>
            </w:r>
            <w:r w:rsidR="00397B9B" w:rsidRPr="00736AAE">
              <w:rPr>
                <w:rFonts w:ascii="Times New Roman" w:hAnsi="Times New Roman"/>
                <w:i/>
                <w:iCs/>
                <w:sz w:val="21"/>
                <w:szCs w:val="21"/>
              </w:rPr>
              <w:t xml:space="preserve">  Family Stabilization Services</w:t>
            </w:r>
          </w:p>
        </w:tc>
        <w:tc>
          <w:tcPr>
            <w:tcW w:w="1170" w:type="dxa"/>
            <w:tcBorders>
              <w:top w:val="single" w:sz="4" w:space="0" w:color="auto"/>
              <w:left w:val="single" w:sz="4" w:space="0" w:color="auto"/>
              <w:bottom w:val="single" w:sz="4" w:space="0" w:color="auto"/>
              <w:right w:val="single" w:sz="4" w:space="0" w:color="auto"/>
            </w:tcBorders>
            <w:vAlign w:val="center"/>
          </w:tcPr>
          <w:p w14:paraId="41078C73" w14:textId="0A176FCC"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447.03(6)(b):</w:t>
            </w:r>
            <w:r w:rsidRPr="00736AAE">
              <w:rPr>
                <w:rFonts w:ascii="Times New Roman" w:hAnsi="Times New Roman"/>
                <w:i/>
                <w:iCs/>
                <w:sz w:val="21"/>
                <w:szCs w:val="21"/>
              </w:rPr>
              <w:t xml:space="preserve">  Family </w:t>
            </w:r>
            <w:r w:rsidR="00397B9B" w:rsidRPr="00736AAE">
              <w:rPr>
                <w:rFonts w:ascii="Times New Roman" w:hAnsi="Times New Roman"/>
                <w:i/>
                <w:iCs/>
                <w:sz w:val="21"/>
                <w:szCs w:val="21"/>
              </w:rPr>
              <w:t xml:space="preserve">Stabilization </w:t>
            </w:r>
            <w:r w:rsidR="00397B9B" w:rsidRPr="00736AAE">
              <w:rPr>
                <w:rFonts w:ascii="Times New Roman" w:hAnsi="Times New Roman"/>
                <w:i/>
                <w:iCs/>
                <w:sz w:val="21"/>
                <w:szCs w:val="21"/>
              </w:rPr>
              <w:lastRenderedPageBreak/>
              <w:t>Services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AD36AD" w14:textId="77777777" w:rsidR="00745971"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lastRenderedPageBreak/>
              <w:t xml:space="preserve">89.75% </w:t>
            </w:r>
          </w:p>
          <w:p w14:paraId="59A3E6FA" w14:textId="4D178009"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of Agency Rate</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E0DE6E"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2EB36CD9" w14:textId="77777777" w:rsidTr="0066133C">
        <w:trPr>
          <w:trHeight w:val="300"/>
        </w:trPr>
        <w:tc>
          <w:tcPr>
            <w:tcW w:w="1530" w:type="dxa"/>
            <w:tcBorders>
              <w:top w:val="single" w:sz="4" w:space="0" w:color="auto"/>
              <w:left w:val="single" w:sz="4" w:space="0" w:color="auto"/>
              <w:bottom w:val="single" w:sz="4" w:space="0" w:color="auto"/>
              <w:right w:val="single" w:sz="4" w:space="0" w:color="auto"/>
            </w:tcBorders>
            <w:vAlign w:val="center"/>
            <w:hideMark/>
          </w:tcPr>
          <w:p w14:paraId="6409E6F7"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lastRenderedPageBreak/>
              <w:t>Home Health Aide*</w:t>
            </w:r>
          </w:p>
        </w:tc>
        <w:tc>
          <w:tcPr>
            <w:tcW w:w="990" w:type="dxa"/>
            <w:tcBorders>
              <w:top w:val="single" w:sz="4" w:space="0" w:color="auto"/>
              <w:left w:val="single" w:sz="4" w:space="0" w:color="auto"/>
              <w:bottom w:val="single" w:sz="4" w:space="0" w:color="auto"/>
              <w:right w:val="single" w:sz="4" w:space="0" w:color="auto"/>
            </w:tcBorders>
            <w:vAlign w:val="center"/>
            <w:hideMark/>
          </w:tcPr>
          <w:p w14:paraId="6AEE8C3C"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MFP-CL</w:t>
            </w:r>
          </w:p>
        </w:tc>
        <w:tc>
          <w:tcPr>
            <w:tcW w:w="1709" w:type="dxa"/>
            <w:tcBorders>
              <w:top w:val="single" w:sz="4" w:space="0" w:color="auto"/>
              <w:left w:val="single" w:sz="4" w:space="0" w:color="auto"/>
              <w:bottom w:val="single" w:sz="4" w:space="0" w:color="auto"/>
              <w:right w:val="single" w:sz="4" w:space="0" w:color="auto"/>
            </w:tcBorders>
          </w:tcPr>
          <w:p w14:paraId="7C371054" w14:textId="77777777" w:rsidR="00736AAE" w:rsidRDefault="00736AAE" w:rsidP="00736AAE">
            <w:pPr>
              <w:spacing w:before="0" w:after="0" w:afterAutospacing="0"/>
              <w:ind w:left="0"/>
              <w:jc w:val="center"/>
              <w:rPr>
                <w:rFonts w:ascii="Times New Roman" w:hAnsi="Times New Roman"/>
                <w:sz w:val="21"/>
                <w:szCs w:val="21"/>
              </w:rPr>
            </w:pPr>
          </w:p>
          <w:p w14:paraId="677A5CC0" w14:textId="77777777" w:rsidR="00736AAE" w:rsidRDefault="00736AAE" w:rsidP="00736AAE">
            <w:pPr>
              <w:spacing w:before="0" w:after="0" w:afterAutospacing="0"/>
              <w:ind w:left="0"/>
              <w:jc w:val="center"/>
              <w:rPr>
                <w:rFonts w:ascii="Times New Roman" w:hAnsi="Times New Roman"/>
                <w:sz w:val="21"/>
                <w:szCs w:val="21"/>
              </w:rPr>
            </w:pPr>
          </w:p>
          <w:p w14:paraId="5C86D953"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G0156 U8</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C4C24D6"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630469" w14:textId="7058A553"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00397B9B" w:rsidRPr="00736AAE">
              <w:rPr>
                <w:rFonts w:ascii="Times New Roman" w:hAnsi="Times New Roman"/>
                <w:i/>
                <w:iCs/>
                <w:sz w:val="21"/>
                <w:szCs w:val="21"/>
              </w:rPr>
              <w:t xml:space="preserve">  Home Health Services</w:t>
            </w:r>
          </w:p>
        </w:tc>
        <w:tc>
          <w:tcPr>
            <w:tcW w:w="1350" w:type="dxa"/>
            <w:tcBorders>
              <w:top w:val="single" w:sz="4" w:space="0" w:color="auto"/>
              <w:left w:val="single" w:sz="4" w:space="0" w:color="auto"/>
              <w:bottom w:val="single" w:sz="4" w:space="0" w:color="auto"/>
              <w:right w:val="single" w:sz="4" w:space="0" w:color="auto"/>
            </w:tcBorders>
            <w:vAlign w:val="center"/>
          </w:tcPr>
          <w:p w14:paraId="4CACDB87" w14:textId="168BFB86"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Pr="00736AAE">
              <w:rPr>
                <w:rFonts w:ascii="Times New Roman" w:hAnsi="Times New Roman"/>
                <w:i/>
                <w:iCs/>
                <w:sz w:val="21"/>
                <w:szCs w:val="21"/>
              </w:rPr>
              <w:t xml:space="preserve">  Home Health Services</w:t>
            </w:r>
          </w:p>
        </w:tc>
        <w:tc>
          <w:tcPr>
            <w:tcW w:w="1170" w:type="dxa"/>
            <w:tcBorders>
              <w:top w:val="single" w:sz="4" w:space="0" w:color="auto"/>
              <w:left w:val="single" w:sz="4" w:space="0" w:color="auto"/>
              <w:bottom w:val="single" w:sz="4" w:space="0" w:color="auto"/>
              <w:right w:val="single" w:sz="4" w:space="0" w:color="auto"/>
            </w:tcBorders>
            <w:vAlign w:val="center"/>
          </w:tcPr>
          <w:p w14:paraId="502DFDDB" w14:textId="133D0FCF"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Pr="00736AAE">
              <w:rPr>
                <w:rFonts w:ascii="Times New Roman" w:hAnsi="Times New Roman"/>
                <w:i/>
                <w:iCs/>
                <w:sz w:val="21"/>
                <w:szCs w:val="21"/>
              </w:rPr>
              <w:t xml:space="preserve">  Home Health Services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70ABC7"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vAlign w:val="center"/>
            <w:hideMark/>
          </w:tcPr>
          <w:p w14:paraId="707AB660"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235D24DC" w14:textId="77777777" w:rsidTr="0066133C">
        <w:trPr>
          <w:trHeight w:val="300"/>
        </w:trPr>
        <w:tc>
          <w:tcPr>
            <w:tcW w:w="1530" w:type="dxa"/>
            <w:tcBorders>
              <w:top w:val="single" w:sz="4" w:space="0" w:color="auto"/>
              <w:left w:val="single" w:sz="4" w:space="0" w:color="auto"/>
              <w:bottom w:val="single" w:sz="4" w:space="0" w:color="auto"/>
              <w:right w:val="single" w:sz="4" w:space="0" w:color="auto"/>
            </w:tcBorders>
            <w:vAlign w:val="center"/>
            <w:hideMark/>
          </w:tcPr>
          <w:p w14:paraId="346390EE"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Homemaker*</w:t>
            </w:r>
          </w:p>
        </w:tc>
        <w:tc>
          <w:tcPr>
            <w:tcW w:w="990" w:type="dxa"/>
            <w:tcBorders>
              <w:top w:val="single" w:sz="4" w:space="0" w:color="auto"/>
              <w:left w:val="single" w:sz="4" w:space="0" w:color="auto"/>
              <w:bottom w:val="single" w:sz="4" w:space="0" w:color="auto"/>
              <w:right w:val="single" w:sz="4" w:space="0" w:color="auto"/>
            </w:tcBorders>
            <w:vAlign w:val="center"/>
            <w:hideMark/>
          </w:tcPr>
          <w:p w14:paraId="6ABBDAF7"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ABI-N</w:t>
            </w:r>
          </w:p>
        </w:tc>
        <w:tc>
          <w:tcPr>
            <w:tcW w:w="1709" w:type="dxa"/>
            <w:tcBorders>
              <w:top w:val="single" w:sz="4" w:space="0" w:color="auto"/>
              <w:left w:val="single" w:sz="4" w:space="0" w:color="auto"/>
              <w:bottom w:val="single" w:sz="4" w:space="0" w:color="auto"/>
              <w:right w:val="single" w:sz="4" w:space="0" w:color="auto"/>
            </w:tcBorders>
          </w:tcPr>
          <w:p w14:paraId="43CC3422"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S5130 U4</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0BF8E69A"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6B36B26"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$6.30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227C68"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$0.63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0B4EF7"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$6.93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E12183"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vAlign w:val="center"/>
            <w:hideMark/>
          </w:tcPr>
          <w:p w14:paraId="25CF78E1"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39CFCEC1" w14:textId="77777777" w:rsidTr="0066133C">
        <w:trPr>
          <w:trHeight w:val="300"/>
        </w:trPr>
        <w:tc>
          <w:tcPr>
            <w:tcW w:w="1530" w:type="dxa"/>
            <w:tcBorders>
              <w:top w:val="single" w:sz="4" w:space="0" w:color="auto"/>
              <w:left w:val="single" w:sz="4" w:space="0" w:color="auto"/>
              <w:bottom w:val="single" w:sz="4" w:space="0" w:color="auto"/>
              <w:right w:val="single" w:sz="4" w:space="0" w:color="auto"/>
            </w:tcBorders>
            <w:vAlign w:val="center"/>
            <w:hideMark/>
          </w:tcPr>
          <w:p w14:paraId="475BCC96"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Homemaker*</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7C466F8"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MFP-CL</w:t>
            </w:r>
          </w:p>
        </w:tc>
        <w:tc>
          <w:tcPr>
            <w:tcW w:w="1709" w:type="dxa"/>
            <w:tcBorders>
              <w:top w:val="single" w:sz="4" w:space="0" w:color="auto"/>
              <w:left w:val="single" w:sz="4" w:space="0" w:color="auto"/>
              <w:bottom w:val="single" w:sz="4" w:space="0" w:color="auto"/>
              <w:right w:val="single" w:sz="4" w:space="0" w:color="auto"/>
            </w:tcBorders>
          </w:tcPr>
          <w:p w14:paraId="34AEEEB8"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S5130 U8 U1</w:t>
            </w:r>
          </w:p>
          <w:p w14:paraId="3608CC48"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S5130 U8 U2 S5130 U8 UB</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0A91ABEB"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17D0DF9"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$6.30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8DB465"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$0.63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4E3D3E"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$6.93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997B668" w14:textId="77777777" w:rsidR="00745971"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89.75% </w:t>
            </w:r>
          </w:p>
          <w:p w14:paraId="5C902FFD" w14:textId="6C3D852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of Agency Rate</w:t>
            </w:r>
          </w:p>
        </w:tc>
        <w:tc>
          <w:tcPr>
            <w:tcW w:w="990" w:type="dxa"/>
            <w:tcBorders>
              <w:top w:val="single" w:sz="4" w:space="0" w:color="auto"/>
              <w:left w:val="single" w:sz="4" w:space="0" w:color="auto"/>
              <w:bottom w:val="single" w:sz="4" w:space="0" w:color="auto"/>
              <w:right w:val="single" w:sz="4" w:space="0" w:color="auto"/>
            </w:tcBorders>
            <w:vAlign w:val="center"/>
            <w:hideMark/>
          </w:tcPr>
          <w:p w14:paraId="228DED28"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89.75% of Agency Rate</w:t>
            </w:r>
          </w:p>
        </w:tc>
      </w:tr>
      <w:tr w:rsidR="00736AAE" w:rsidRPr="00736AAE" w14:paraId="3AD783F6" w14:textId="77777777" w:rsidTr="0066133C">
        <w:trPr>
          <w:trHeight w:val="300"/>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743B96EE"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Independent Living Supports</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D1A19FB"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MFP-CL</w:t>
            </w:r>
          </w:p>
        </w:tc>
        <w:tc>
          <w:tcPr>
            <w:tcW w:w="1709" w:type="dxa"/>
            <w:tcBorders>
              <w:top w:val="single" w:sz="4" w:space="0" w:color="auto"/>
              <w:left w:val="single" w:sz="4" w:space="0" w:color="auto"/>
              <w:bottom w:val="single" w:sz="4" w:space="0" w:color="auto"/>
              <w:right w:val="single" w:sz="4" w:space="0" w:color="auto"/>
            </w:tcBorders>
          </w:tcPr>
          <w:p w14:paraId="637807E2" w14:textId="77777777" w:rsidR="00736AAE" w:rsidRDefault="00736AAE" w:rsidP="00736AAE">
            <w:pPr>
              <w:spacing w:before="0" w:after="0" w:afterAutospacing="0"/>
              <w:ind w:left="0"/>
              <w:jc w:val="center"/>
              <w:rPr>
                <w:rFonts w:ascii="Times New Roman" w:hAnsi="Times New Roman"/>
                <w:sz w:val="21"/>
                <w:szCs w:val="21"/>
              </w:rPr>
            </w:pPr>
          </w:p>
          <w:p w14:paraId="5D636CDA"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H0043 U8</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4A53C9A7" w14:textId="77777777" w:rsidR="0062716F" w:rsidRPr="00736AAE" w:rsidRDefault="0062716F" w:rsidP="0062716F">
            <w:pPr>
              <w:spacing w:before="0" w:after="0" w:afterAutospacing="0"/>
              <w:ind w:left="0"/>
              <w:jc w:val="center"/>
              <w:rPr>
                <w:rFonts w:ascii="Times New Roman" w:hAnsi="Times New Roman"/>
                <w:i/>
                <w:iCs/>
                <w:sz w:val="21"/>
                <w:szCs w:val="21"/>
              </w:rPr>
            </w:pPr>
            <w:r w:rsidRPr="00736AAE">
              <w:rPr>
                <w:rFonts w:ascii="Times New Roman" w:hAnsi="Times New Roman"/>
                <w:i/>
                <w:iCs/>
                <w:sz w:val="21"/>
                <w:szCs w:val="21"/>
              </w:rPr>
              <w:t>Per Diem</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B6BD913"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$83.88 </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373535E"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$8.39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A521018"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$92.27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40457A"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vAlign w:val="center"/>
            <w:hideMark/>
          </w:tcPr>
          <w:p w14:paraId="31B65494"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731FD130" w14:textId="77777777" w:rsidTr="0066133C">
        <w:trPr>
          <w:trHeight w:val="840"/>
        </w:trPr>
        <w:tc>
          <w:tcPr>
            <w:tcW w:w="1530" w:type="dxa"/>
            <w:tcBorders>
              <w:top w:val="single" w:sz="4" w:space="0" w:color="auto"/>
              <w:left w:val="single" w:sz="4" w:space="0" w:color="auto"/>
              <w:bottom w:val="single" w:sz="4" w:space="0" w:color="auto"/>
              <w:right w:val="single" w:sz="4" w:space="0" w:color="auto"/>
            </w:tcBorders>
            <w:vAlign w:val="center"/>
            <w:hideMark/>
          </w:tcPr>
          <w:p w14:paraId="78EE582B"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Individual Support and Community Habilitation</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AB967B9"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ABI-N</w:t>
            </w:r>
          </w:p>
        </w:tc>
        <w:tc>
          <w:tcPr>
            <w:tcW w:w="1709" w:type="dxa"/>
            <w:tcBorders>
              <w:top w:val="single" w:sz="4" w:space="0" w:color="auto"/>
              <w:left w:val="single" w:sz="4" w:space="0" w:color="auto"/>
              <w:bottom w:val="single" w:sz="4" w:space="0" w:color="auto"/>
              <w:right w:val="single" w:sz="4" w:space="0" w:color="auto"/>
            </w:tcBorders>
          </w:tcPr>
          <w:p w14:paraId="0ED3523B" w14:textId="77777777" w:rsidR="00736AAE" w:rsidRDefault="00736AAE" w:rsidP="00736AAE">
            <w:pPr>
              <w:spacing w:before="0" w:after="0" w:afterAutospacing="0"/>
              <w:ind w:left="0"/>
              <w:jc w:val="center"/>
              <w:rPr>
                <w:rFonts w:ascii="Times New Roman" w:hAnsi="Times New Roman"/>
                <w:sz w:val="21"/>
                <w:szCs w:val="21"/>
              </w:rPr>
            </w:pPr>
          </w:p>
          <w:p w14:paraId="5C064ED7" w14:textId="77777777" w:rsidR="00736AAE" w:rsidRDefault="00736AAE" w:rsidP="00736AAE">
            <w:pPr>
              <w:spacing w:before="0" w:after="0" w:afterAutospacing="0"/>
              <w:ind w:left="0"/>
              <w:jc w:val="center"/>
              <w:rPr>
                <w:rFonts w:ascii="Times New Roman" w:hAnsi="Times New Roman"/>
                <w:sz w:val="21"/>
                <w:szCs w:val="21"/>
              </w:rPr>
            </w:pPr>
          </w:p>
          <w:p w14:paraId="790B6ACA" w14:textId="77777777" w:rsidR="00736AAE" w:rsidRDefault="00736AAE" w:rsidP="00736AAE">
            <w:pPr>
              <w:spacing w:before="0" w:after="0" w:afterAutospacing="0"/>
              <w:ind w:left="0"/>
              <w:jc w:val="center"/>
              <w:rPr>
                <w:rFonts w:ascii="Times New Roman" w:hAnsi="Times New Roman"/>
                <w:sz w:val="21"/>
                <w:szCs w:val="21"/>
              </w:rPr>
            </w:pPr>
          </w:p>
          <w:p w14:paraId="65CD1905"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S5108 U4</w:t>
            </w:r>
          </w:p>
          <w:p w14:paraId="0845B57A"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S5108 U4 U1</w:t>
            </w:r>
          </w:p>
          <w:p w14:paraId="754FC8EE" w14:textId="62D6BE85"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H2014 U4</w:t>
            </w:r>
          </w:p>
          <w:p w14:paraId="10DC5AD5"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H2014 U4 U1</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70956755"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0A9DF9" w14:textId="1429C570"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 xml:space="preserve">Levels G - H in 101 CMR 447.03(6)(h):  </w:t>
            </w:r>
            <w:r w:rsidR="00397B9B" w:rsidRPr="00736AAE">
              <w:rPr>
                <w:rFonts w:ascii="Times New Roman" w:hAnsi="Times New Roman"/>
                <w:i/>
                <w:iCs/>
                <w:sz w:val="21"/>
                <w:szCs w:val="21"/>
              </w:rPr>
              <w:t>In-home Basic Living Supports</w:t>
            </w:r>
          </w:p>
        </w:tc>
        <w:tc>
          <w:tcPr>
            <w:tcW w:w="1350" w:type="dxa"/>
            <w:tcBorders>
              <w:top w:val="single" w:sz="4" w:space="0" w:color="auto"/>
              <w:left w:val="single" w:sz="4" w:space="0" w:color="auto"/>
              <w:bottom w:val="single" w:sz="4" w:space="0" w:color="auto"/>
              <w:right w:val="single" w:sz="4" w:space="0" w:color="auto"/>
            </w:tcBorders>
            <w:vAlign w:val="center"/>
          </w:tcPr>
          <w:p w14:paraId="315B0764" w14:textId="57FD0543"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 xml:space="preserve">Levels G - H in 101 CMR 447.03(6)(h):  </w:t>
            </w:r>
            <w:r w:rsidRPr="00736AAE">
              <w:rPr>
                <w:rFonts w:ascii="Times New Roman" w:hAnsi="Times New Roman"/>
                <w:i/>
                <w:iCs/>
                <w:sz w:val="21"/>
                <w:szCs w:val="21"/>
              </w:rPr>
              <w:t>In-home Basic Living Supports</w:t>
            </w:r>
          </w:p>
        </w:tc>
        <w:tc>
          <w:tcPr>
            <w:tcW w:w="1170" w:type="dxa"/>
            <w:tcBorders>
              <w:top w:val="single" w:sz="4" w:space="0" w:color="auto"/>
              <w:left w:val="single" w:sz="4" w:space="0" w:color="auto"/>
              <w:bottom w:val="single" w:sz="4" w:space="0" w:color="auto"/>
              <w:right w:val="single" w:sz="4" w:space="0" w:color="auto"/>
            </w:tcBorders>
            <w:vAlign w:val="center"/>
          </w:tcPr>
          <w:p w14:paraId="2EAA0C6F" w14:textId="20BFC584"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 xml:space="preserve">Levels G - H in 101 CMR 447.03(6)(h):  </w:t>
            </w:r>
            <w:r w:rsidRPr="00736AAE">
              <w:rPr>
                <w:rFonts w:ascii="Times New Roman" w:hAnsi="Times New Roman"/>
                <w:i/>
                <w:iCs/>
                <w:sz w:val="21"/>
                <w:szCs w:val="21"/>
              </w:rPr>
              <w:t>In-home Basic Living Supports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CABCF06"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89.69% of Agency Rate</w:t>
            </w:r>
          </w:p>
        </w:tc>
        <w:tc>
          <w:tcPr>
            <w:tcW w:w="990" w:type="dxa"/>
            <w:tcBorders>
              <w:top w:val="single" w:sz="4" w:space="0" w:color="auto"/>
              <w:left w:val="single" w:sz="4" w:space="0" w:color="auto"/>
              <w:bottom w:val="single" w:sz="4" w:space="0" w:color="auto"/>
              <w:right w:val="single" w:sz="4" w:space="0" w:color="auto"/>
            </w:tcBorders>
            <w:vAlign w:val="center"/>
            <w:hideMark/>
          </w:tcPr>
          <w:p w14:paraId="7631E4B4"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2FF053DC" w14:textId="77777777" w:rsidTr="0066133C">
        <w:trPr>
          <w:trHeight w:val="840"/>
        </w:trPr>
        <w:tc>
          <w:tcPr>
            <w:tcW w:w="1530" w:type="dxa"/>
            <w:tcBorders>
              <w:top w:val="single" w:sz="4" w:space="0" w:color="auto"/>
              <w:left w:val="single" w:sz="4" w:space="0" w:color="auto"/>
              <w:bottom w:val="single" w:sz="4" w:space="0" w:color="auto"/>
              <w:right w:val="single" w:sz="4" w:space="0" w:color="auto"/>
            </w:tcBorders>
            <w:vAlign w:val="center"/>
            <w:hideMark/>
          </w:tcPr>
          <w:p w14:paraId="26A90BC2"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Individual Support and Community Habilitation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34EBEA"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MFP-CL, MFP-RS</w:t>
            </w:r>
          </w:p>
        </w:tc>
        <w:tc>
          <w:tcPr>
            <w:tcW w:w="1709" w:type="dxa"/>
            <w:tcBorders>
              <w:top w:val="single" w:sz="4" w:space="0" w:color="auto"/>
              <w:left w:val="single" w:sz="4" w:space="0" w:color="auto"/>
              <w:bottom w:val="single" w:sz="4" w:space="0" w:color="auto"/>
              <w:right w:val="single" w:sz="4" w:space="0" w:color="auto"/>
            </w:tcBorders>
          </w:tcPr>
          <w:p w14:paraId="0F4B5311"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S5018 U8</w:t>
            </w:r>
          </w:p>
          <w:p w14:paraId="57BE6B98"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S5108 U8 U1</w:t>
            </w:r>
          </w:p>
          <w:p w14:paraId="3F329DCE" w14:textId="6357E47B"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H2014 U8</w:t>
            </w:r>
          </w:p>
          <w:p w14:paraId="13DCBDC8"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H2014 U8 U1</w:t>
            </w:r>
          </w:p>
          <w:p w14:paraId="1669623F"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H2014 U8 UB</w:t>
            </w:r>
          </w:p>
          <w:p w14:paraId="63EAD464"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S5108 U9</w:t>
            </w:r>
          </w:p>
          <w:p w14:paraId="42E2E16F"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S5108 U9 U1</w:t>
            </w:r>
          </w:p>
          <w:p w14:paraId="14EF48C0" w14:textId="3DE53FAA"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H2014 U9</w:t>
            </w:r>
          </w:p>
          <w:p w14:paraId="3AC6B708"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H2014 U9 U1</w:t>
            </w:r>
          </w:p>
          <w:p w14:paraId="74687A1B"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H2014 U9 UB</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7215398"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9F0B9D" w14:textId="61C67268"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Levels G - H in 101 CMR 447.03(6)(h):</w:t>
            </w:r>
            <w:r w:rsidR="00397B9B" w:rsidRPr="00736AAE">
              <w:rPr>
                <w:rFonts w:ascii="Times New Roman" w:hAnsi="Times New Roman"/>
                <w:i/>
                <w:iCs/>
                <w:sz w:val="21"/>
                <w:szCs w:val="21"/>
              </w:rPr>
              <w:t xml:space="preserve">  In-home Basic Living Supports</w:t>
            </w:r>
          </w:p>
        </w:tc>
        <w:tc>
          <w:tcPr>
            <w:tcW w:w="1350" w:type="dxa"/>
            <w:tcBorders>
              <w:top w:val="single" w:sz="4" w:space="0" w:color="auto"/>
              <w:left w:val="single" w:sz="4" w:space="0" w:color="auto"/>
              <w:bottom w:val="single" w:sz="4" w:space="0" w:color="auto"/>
              <w:right w:val="single" w:sz="4" w:space="0" w:color="auto"/>
            </w:tcBorders>
            <w:vAlign w:val="center"/>
          </w:tcPr>
          <w:p w14:paraId="198D54CA" w14:textId="033FAB2D"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Levels G - H in 101 CMR 447.03(6)(h):</w:t>
            </w:r>
            <w:r w:rsidR="00397B9B" w:rsidRPr="00736AAE">
              <w:rPr>
                <w:rFonts w:ascii="Times New Roman" w:hAnsi="Times New Roman"/>
                <w:i/>
                <w:iCs/>
                <w:sz w:val="21"/>
                <w:szCs w:val="21"/>
              </w:rPr>
              <w:t xml:space="preserve">  In-home Basic Living Supports</w:t>
            </w:r>
          </w:p>
        </w:tc>
        <w:tc>
          <w:tcPr>
            <w:tcW w:w="1170" w:type="dxa"/>
            <w:tcBorders>
              <w:top w:val="single" w:sz="4" w:space="0" w:color="auto"/>
              <w:left w:val="single" w:sz="4" w:space="0" w:color="auto"/>
              <w:bottom w:val="single" w:sz="4" w:space="0" w:color="auto"/>
              <w:right w:val="single" w:sz="4" w:space="0" w:color="auto"/>
            </w:tcBorders>
            <w:vAlign w:val="center"/>
          </w:tcPr>
          <w:p w14:paraId="0490DCBE" w14:textId="790AABA2"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Levels G - H in 101 CMR 447.03(6)(h):</w:t>
            </w:r>
            <w:r w:rsidRPr="00736AAE">
              <w:rPr>
                <w:rFonts w:ascii="Times New Roman" w:hAnsi="Times New Roman"/>
                <w:i/>
                <w:iCs/>
                <w:sz w:val="21"/>
                <w:szCs w:val="21"/>
              </w:rPr>
              <w:t xml:space="preserve">  In-home</w:t>
            </w:r>
            <w:r w:rsidR="00397B9B" w:rsidRPr="00736AAE">
              <w:rPr>
                <w:rFonts w:ascii="Times New Roman" w:hAnsi="Times New Roman"/>
                <w:i/>
                <w:iCs/>
                <w:sz w:val="21"/>
                <w:szCs w:val="21"/>
              </w:rPr>
              <w:t xml:space="preserve"> Basic Living Supports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71156D"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89.69% of Agency Rate</w:t>
            </w:r>
          </w:p>
        </w:tc>
        <w:tc>
          <w:tcPr>
            <w:tcW w:w="990" w:type="dxa"/>
            <w:tcBorders>
              <w:top w:val="single" w:sz="4" w:space="0" w:color="auto"/>
              <w:left w:val="single" w:sz="4" w:space="0" w:color="auto"/>
              <w:bottom w:val="single" w:sz="4" w:space="0" w:color="auto"/>
              <w:right w:val="single" w:sz="4" w:space="0" w:color="auto"/>
            </w:tcBorders>
            <w:vAlign w:val="center"/>
            <w:hideMark/>
          </w:tcPr>
          <w:p w14:paraId="414FDD79"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89.69% of Agency Rate</w:t>
            </w:r>
          </w:p>
        </w:tc>
      </w:tr>
      <w:tr w:rsidR="00736AAE" w:rsidRPr="00736AAE" w14:paraId="0D50FF56" w14:textId="77777777" w:rsidTr="0066133C">
        <w:trPr>
          <w:trHeight w:val="746"/>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31CDDDCA"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Occupational Therapy</w:t>
            </w:r>
          </w:p>
        </w:tc>
        <w:tc>
          <w:tcPr>
            <w:tcW w:w="990" w:type="dxa"/>
            <w:tcBorders>
              <w:top w:val="single" w:sz="4" w:space="0" w:color="auto"/>
              <w:left w:val="single" w:sz="4" w:space="0" w:color="auto"/>
              <w:bottom w:val="single" w:sz="4" w:space="0" w:color="auto"/>
              <w:right w:val="single" w:sz="4" w:space="0" w:color="auto"/>
            </w:tcBorders>
            <w:vAlign w:val="center"/>
            <w:hideMark/>
          </w:tcPr>
          <w:p w14:paraId="41C25112"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ABI-N, ABI-RH, MFP-CL, MFP-RS</w:t>
            </w:r>
          </w:p>
        </w:tc>
        <w:tc>
          <w:tcPr>
            <w:tcW w:w="1709" w:type="dxa"/>
            <w:tcBorders>
              <w:top w:val="single" w:sz="4" w:space="0" w:color="auto"/>
              <w:left w:val="single" w:sz="4" w:space="0" w:color="auto"/>
              <w:bottom w:val="single" w:sz="4" w:space="0" w:color="auto"/>
              <w:right w:val="single" w:sz="4" w:space="0" w:color="auto"/>
            </w:tcBorders>
          </w:tcPr>
          <w:p w14:paraId="56ACEC57"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S9129 U4 U1</w:t>
            </w:r>
          </w:p>
          <w:p w14:paraId="42F3A66A"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S9129 U4 U2</w:t>
            </w:r>
          </w:p>
          <w:p w14:paraId="1843FE10"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S9129 U5 U1</w:t>
            </w:r>
          </w:p>
          <w:p w14:paraId="03765F38"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S9129 U5 U2</w:t>
            </w:r>
          </w:p>
          <w:p w14:paraId="6F2F8BAE"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S9129 U8 U1</w:t>
            </w:r>
          </w:p>
          <w:p w14:paraId="0E0E9617"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S9129 U8 U2</w:t>
            </w:r>
          </w:p>
          <w:p w14:paraId="60A097D7"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lastRenderedPageBreak/>
              <w:t>S9129 U9 U1</w:t>
            </w:r>
          </w:p>
          <w:p w14:paraId="0BEE08BF"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S9129 U9 U2</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45D2419B"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lastRenderedPageBreak/>
              <w:t>Per Visit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B0E849" w14:textId="31E8830F"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00397B9B" w:rsidRPr="00736AAE">
              <w:rPr>
                <w:rFonts w:ascii="Times New Roman" w:hAnsi="Times New Roman"/>
                <w:i/>
                <w:iCs/>
                <w:sz w:val="21"/>
                <w:szCs w:val="21"/>
              </w:rPr>
              <w:t xml:space="preserve">  Home Health Services</w:t>
            </w:r>
          </w:p>
        </w:tc>
        <w:tc>
          <w:tcPr>
            <w:tcW w:w="1350" w:type="dxa"/>
            <w:tcBorders>
              <w:top w:val="single" w:sz="4" w:space="0" w:color="auto"/>
              <w:left w:val="single" w:sz="4" w:space="0" w:color="auto"/>
              <w:bottom w:val="single" w:sz="4" w:space="0" w:color="auto"/>
              <w:right w:val="single" w:sz="4" w:space="0" w:color="auto"/>
            </w:tcBorders>
            <w:vAlign w:val="center"/>
          </w:tcPr>
          <w:p w14:paraId="34CBE6E7" w14:textId="41032A67"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00397B9B" w:rsidRPr="00736AAE">
              <w:rPr>
                <w:rFonts w:ascii="Times New Roman" w:hAnsi="Times New Roman"/>
                <w:i/>
                <w:iCs/>
                <w:sz w:val="21"/>
                <w:szCs w:val="21"/>
              </w:rPr>
              <w:t xml:space="preserve">  Home Health Services</w:t>
            </w:r>
          </w:p>
        </w:tc>
        <w:tc>
          <w:tcPr>
            <w:tcW w:w="1170" w:type="dxa"/>
            <w:tcBorders>
              <w:top w:val="single" w:sz="4" w:space="0" w:color="auto"/>
              <w:left w:val="single" w:sz="4" w:space="0" w:color="auto"/>
              <w:bottom w:val="single" w:sz="4" w:space="0" w:color="auto"/>
              <w:right w:val="single" w:sz="4" w:space="0" w:color="auto"/>
            </w:tcBorders>
            <w:vAlign w:val="center"/>
          </w:tcPr>
          <w:p w14:paraId="2E2BB652" w14:textId="5D9D4110"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00397B9B" w:rsidRPr="00736AAE">
              <w:rPr>
                <w:rFonts w:ascii="Times New Roman" w:hAnsi="Times New Roman"/>
                <w:i/>
                <w:iCs/>
                <w:sz w:val="21"/>
                <w:szCs w:val="21"/>
              </w:rPr>
              <w:t xml:space="preserve">  Home Health Services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FE278D" w14:textId="77777777"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See</w:t>
            </w:r>
            <w:r w:rsidRPr="00736AAE">
              <w:rPr>
                <w:rFonts w:ascii="Times New Roman" w:hAnsi="Times New Roman"/>
                <w:sz w:val="21"/>
                <w:szCs w:val="21"/>
              </w:rPr>
              <w:t xml:space="preserve"> 101 CMR 339.00:</w:t>
            </w:r>
            <w:r w:rsidRPr="00736AAE">
              <w:rPr>
                <w:rFonts w:ascii="Times New Roman" w:hAnsi="Times New Roman"/>
                <w:i/>
                <w:iCs/>
                <w:sz w:val="21"/>
                <w:szCs w:val="21"/>
              </w:rPr>
              <w:t xml:space="preserve"> Restorative Services</w:t>
            </w:r>
            <w:r w:rsidRPr="00736AAE">
              <w:rPr>
                <w:rFonts w:ascii="Times New Roman" w:hAnsi="Times New Roman"/>
                <w:sz w:val="21"/>
                <w:szCs w:val="21"/>
              </w:rPr>
              <w:t xml:space="preserve"> (out-of-</w:t>
            </w:r>
            <w:r w:rsidRPr="00736AAE">
              <w:rPr>
                <w:rFonts w:ascii="Times New Roman" w:hAnsi="Times New Roman"/>
                <w:sz w:val="21"/>
                <w:szCs w:val="21"/>
              </w:rPr>
              <w:lastRenderedPageBreak/>
              <w:t>office visit rate)</w:t>
            </w:r>
          </w:p>
        </w:tc>
        <w:tc>
          <w:tcPr>
            <w:tcW w:w="990" w:type="dxa"/>
            <w:tcBorders>
              <w:top w:val="single" w:sz="4" w:space="0" w:color="auto"/>
              <w:left w:val="single" w:sz="4" w:space="0" w:color="auto"/>
              <w:bottom w:val="single" w:sz="4" w:space="0" w:color="auto"/>
              <w:right w:val="single" w:sz="4" w:space="0" w:color="auto"/>
            </w:tcBorders>
            <w:vAlign w:val="center"/>
            <w:hideMark/>
          </w:tcPr>
          <w:p w14:paraId="7A403C2A"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lastRenderedPageBreak/>
              <w:t>N/A</w:t>
            </w:r>
          </w:p>
        </w:tc>
      </w:tr>
      <w:tr w:rsidR="00736AAE" w:rsidRPr="00736AAE" w14:paraId="631D800B" w14:textId="77777777" w:rsidTr="0066133C">
        <w:trPr>
          <w:trHeight w:val="1944"/>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77604541"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lastRenderedPageBreak/>
              <w:t>Orientation and Mobility Services</w:t>
            </w:r>
          </w:p>
        </w:tc>
        <w:tc>
          <w:tcPr>
            <w:tcW w:w="990" w:type="dxa"/>
            <w:tcBorders>
              <w:top w:val="single" w:sz="4" w:space="0" w:color="auto"/>
              <w:left w:val="single" w:sz="4" w:space="0" w:color="auto"/>
              <w:bottom w:val="single" w:sz="4" w:space="0" w:color="auto"/>
              <w:right w:val="single" w:sz="4" w:space="0" w:color="auto"/>
            </w:tcBorders>
            <w:vAlign w:val="center"/>
            <w:hideMark/>
          </w:tcPr>
          <w:p w14:paraId="434DC599"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MFP-CL, MFP-RS</w:t>
            </w:r>
          </w:p>
        </w:tc>
        <w:tc>
          <w:tcPr>
            <w:tcW w:w="1709" w:type="dxa"/>
            <w:tcBorders>
              <w:top w:val="single" w:sz="4" w:space="0" w:color="auto"/>
              <w:left w:val="single" w:sz="4" w:space="0" w:color="auto"/>
              <w:bottom w:val="single" w:sz="4" w:space="0" w:color="auto"/>
              <w:right w:val="single" w:sz="4" w:space="0" w:color="auto"/>
            </w:tcBorders>
          </w:tcPr>
          <w:p w14:paraId="19A26982"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H2021 U8 U1</w:t>
            </w:r>
          </w:p>
          <w:p w14:paraId="06B65B6C"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H2021 U8 U2</w:t>
            </w:r>
          </w:p>
          <w:p w14:paraId="1CDE04BF"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H2021 U8 U3</w:t>
            </w:r>
          </w:p>
          <w:p w14:paraId="0C68C3F2"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H2021 U9 U1</w:t>
            </w:r>
          </w:p>
          <w:p w14:paraId="2A31C301"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H2021 U9 U2</w:t>
            </w:r>
          </w:p>
          <w:p w14:paraId="5212B7A8"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H2021 U9 U3</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31C8E03"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980C4BB"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 xml:space="preserve">Level I: $32.00 </w:t>
            </w:r>
            <w:r w:rsidRPr="00736AAE">
              <w:rPr>
                <w:rFonts w:ascii="Times New Roman" w:hAnsi="Times New Roman"/>
                <w:sz w:val="21"/>
                <w:szCs w:val="21"/>
              </w:rPr>
              <w:br/>
              <w:t>Level II: $35.38</w:t>
            </w:r>
            <w:r w:rsidRPr="00736AAE">
              <w:rPr>
                <w:rFonts w:ascii="Times New Roman" w:hAnsi="Times New Roman"/>
                <w:sz w:val="21"/>
                <w:szCs w:val="21"/>
              </w:rPr>
              <w:br/>
              <w:t>Level III: $38.75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082A41"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Level I: $3.20</w:t>
            </w:r>
            <w:r w:rsidRPr="00736AAE">
              <w:rPr>
                <w:rFonts w:ascii="Times New Roman" w:hAnsi="Times New Roman"/>
                <w:sz w:val="21"/>
                <w:szCs w:val="21"/>
              </w:rPr>
              <w:br/>
              <w:t>Level II: $3.54</w:t>
            </w:r>
            <w:r w:rsidRPr="00736AAE">
              <w:rPr>
                <w:rFonts w:ascii="Times New Roman" w:hAnsi="Times New Roman"/>
                <w:sz w:val="21"/>
                <w:szCs w:val="21"/>
              </w:rPr>
              <w:br/>
              <w:t>Level III: $3.88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049BDCE"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Level I: $35.20</w:t>
            </w:r>
            <w:r w:rsidRPr="00736AAE">
              <w:rPr>
                <w:rFonts w:ascii="Times New Roman" w:hAnsi="Times New Roman"/>
                <w:sz w:val="21"/>
                <w:szCs w:val="21"/>
              </w:rPr>
              <w:br/>
              <w:t>Level II: $38.92</w:t>
            </w:r>
            <w:r w:rsidRPr="00736AAE">
              <w:rPr>
                <w:rFonts w:ascii="Times New Roman" w:hAnsi="Times New Roman"/>
                <w:sz w:val="21"/>
                <w:szCs w:val="21"/>
              </w:rPr>
              <w:br/>
              <w:t>Level III: $42.63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035889"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 xml:space="preserve">Level I: $32.00 </w:t>
            </w:r>
            <w:r w:rsidRPr="00736AAE">
              <w:rPr>
                <w:rFonts w:ascii="Times New Roman" w:hAnsi="Times New Roman"/>
                <w:sz w:val="21"/>
                <w:szCs w:val="21"/>
              </w:rPr>
              <w:br/>
              <w:t>Level II: $35.38</w:t>
            </w:r>
            <w:r w:rsidRPr="00736AAE">
              <w:rPr>
                <w:rFonts w:ascii="Times New Roman" w:hAnsi="Times New Roman"/>
                <w:sz w:val="21"/>
                <w:szCs w:val="21"/>
              </w:rPr>
              <w:br/>
              <w:t>Level III: $38.75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3684B4C"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59FE1683" w14:textId="77777777" w:rsidTr="0066133C">
        <w:trPr>
          <w:trHeight w:val="564"/>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7DC6133D"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Peer Support</w:t>
            </w:r>
          </w:p>
        </w:tc>
        <w:tc>
          <w:tcPr>
            <w:tcW w:w="990" w:type="dxa"/>
            <w:tcBorders>
              <w:top w:val="single" w:sz="4" w:space="0" w:color="auto"/>
              <w:left w:val="single" w:sz="4" w:space="0" w:color="auto"/>
              <w:bottom w:val="single" w:sz="4" w:space="0" w:color="auto"/>
              <w:right w:val="single" w:sz="4" w:space="0" w:color="auto"/>
            </w:tcBorders>
            <w:vAlign w:val="center"/>
            <w:hideMark/>
          </w:tcPr>
          <w:p w14:paraId="32DD04EB"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 xml:space="preserve">MFP-CL, </w:t>
            </w:r>
            <w:r w:rsidRPr="00736AAE">
              <w:rPr>
                <w:rFonts w:ascii="Times New Roman" w:hAnsi="Times New Roman"/>
                <w:sz w:val="21"/>
                <w:szCs w:val="21"/>
              </w:rPr>
              <w:br/>
              <w:t>MFP-RS</w:t>
            </w:r>
          </w:p>
        </w:tc>
        <w:tc>
          <w:tcPr>
            <w:tcW w:w="1709" w:type="dxa"/>
            <w:tcBorders>
              <w:top w:val="single" w:sz="4" w:space="0" w:color="auto"/>
              <w:left w:val="single" w:sz="4" w:space="0" w:color="auto"/>
              <w:bottom w:val="single" w:sz="4" w:space="0" w:color="auto"/>
              <w:right w:val="single" w:sz="4" w:space="0" w:color="auto"/>
            </w:tcBorders>
          </w:tcPr>
          <w:p w14:paraId="64128BA7"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H0038 U8 U1</w:t>
            </w:r>
          </w:p>
          <w:p w14:paraId="36846F2B"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H0038 U8 U2</w:t>
            </w:r>
          </w:p>
          <w:p w14:paraId="11A994DF"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H0038 U8 UB</w:t>
            </w:r>
          </w:p>
          <w:p w14:paraId="31C0F718"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H0038 U9 U1</w:t>
            </w:r>
          </w:p>
          <w:p w14:paraId="52D42384"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H0038 U9 U2</w:t>
            </w:r>
          </w:p>
          <w:p w14:paraId="2F6369F4"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H0038 U9 UB</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13E477CE"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43B4844" w14:textId="4D39706C"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447.03(6)(b):</w:t>
            </w:r>
            <w:r w:rsidR="00397B9B" w:rsidRPr="00736AAE">
              <w:rPr>
                <w:rFonts w:ascii="Times New Roman" w:hAnsi="Times New Roman"/>
                <w:i/>
                <w:iCs/>
                <w:sz w:val="21"/>
                <w:szCs w:val="21"/>
              </w:rPr>
              <w:t xml:space="preserve">  Family Stabilization Services</w:t>
            </w:r>
          </w:p>
        </w:tc>
        <w:tc>
          <w:tcPr>
            <w:tcW w:w="1350" w:type="dxa"/>
            <w:tcBorders>
              <w:top w:val="single" w:sz="4" w:space="0" w:color="auto"/>
              <w:left w:val="single" w:sz="4" w:space="0" w:color="auto"/>
              <w:bottom w:val="single" w:sz="4" w:space="0" w:color="auto"/>
              <w:right w:val="single" w:sz="4" w:space="0" w:color="auto"/>
            </w:tcBorders>
            <w:vAlign w:val="center"/>
          </w:tcPr>
          <w:p w14:paraId="215044BF" w14:textId="604A4216"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447.03(6)(b):</w:t>
            </w:r>
            <w:r w:rsidR="00397B9B" w:rsidRPr="00736AAE">
              <w:rPr>
                <w:rFonts w:ascii="Times New Roman" w:hAnsi="Times New Roman"/>
                <w:i/>
                <w:iCs/>
                <w:sz w:val="21"/>
                <w:szCs w:val="21"/>
              </w:rPr>
              <w:t xml:space="preserve">  Family Stabilization Services</w:t>
            </w:r>
          </w:p>
        </w:tc>
        <w:tc>
          <w:tcPr>
            <w:tcW w:w="1170" w:type="dxa"/>
            <w:tcBorders>
              <w:top w:val="single" w:sz="4" w:space="0" w:color="auto"/>
              <w:left w:val="single" w:sz="4" w:space="0" w:color="auto"/>
              <w:bottom w:val="single" w:sz="4" w:space="0" w:color="auto"/>
              <w:right w:val="single" w:sz="4" w:space="0" w:color="auto"/>
            </w:tcBorders>
            <w:vAlign w:val="center"/>
          </w:tcPr>
          <w:p w14:paraId="3ED4DC39" w14:textId="036A1F35"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447.03(6)(b):</w:t>
            </w:r>
            <w:r w:rsidR="00397B9B" w:rsidRPr="00736AAE">
              <w:rPr>
                <w:rFonts w:ascii="Times New Roman" w:hAnsi="Times New Roman"/>
                <w:i/>
                <w:iCs/>
                <w:sz w:val="21"/>
                <w:szCs w:val="21"/>
              </w:rPr>
              <w:t xml:space="preserve">  Family Stabilization Services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7114E01"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89.75% of Agency Rate</w:t>
            </w:r>
          </w:p>
        </w:tc>
        <w:tc>
          <w:tcPr>
            <w:tcW w:w="990" w:type="dxa"/>
            <w:tcBorders>
              <w:top w:val="single" w:sz="4" w:space="0" w:color="auto"/>
              <w:left w:val="single" w:sz="4" w:space="0" w:color="auto"/>
              <w:bottom w:val="single" w:sz="4" w:space="0" w:color="auto"/>
              <w:right w:val="single" w:sz="4" w:space="0" w:color="auto"/>
            </w:tcBorders>
            <w:vAlign w:val="center"/>
            <w:hideMark/>
          </w:tcPr>
          <w:p w14:paraId="3DEA20EE"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89.75% of Agency Rate</w:t>
            </w:r>
          </w:p>
        </w:tc>
      </w:tr>
      <w:tr w:rsidR="00736AAE" w:rsidRPr="00736AAE" w14:paraId="22F4B74C" w14:textId="77777777" w:rsidTr="0066133C">
        <w:trPr>
          <w:trHeight w:val="300"/>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03B28772"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Personal Care*</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302CA72"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ABI-N</w:t>
            </w:r>
          </w:p>
        </w:tc>
        <w:tc>
          <w:tcPr>
            <w:tcW w:w="1709" w:type="dxa"/>
            <w:tcBorders>
              <w:top w:val="single" w:sz="4" w:space="0" w:color="auto"/>
              <w:left w:val="single" w:sz="4" w:space="0" w:color="auto"/>
              <w:bottom w:val="single" w:sz="4" w:space="0" w:color="auto"/>
              <w:right w:val="single" w:sz="4" w:space="0" w:color="auto"/>
            </w:tcBorders>
          </w:tcPr>
          <w:p w14:paraId="4D1D73CB"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T1019 U4</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7DF020AA"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220582"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$6.35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3A0759"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$0.64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138A0E0"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$6.99 </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480746F"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EFFB5F8"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514DCA36" w14:textId="77777777" w:rsidTr="0066133C">
        <w:trPr>
          <w:trHeight w:val="588"/>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2128AE09"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Personal Care*</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0A9576D"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MFP-CL</w:t>
            </w:r>
          </w:p>
        </w:tc>
        <w:tc>
          <w:tcPr>
            <w:tcW w:w="1709" w:type="dxa"/>
            <w:tcBorders>
              <w:top w:val="single" w:sz="4" w:space="0" w:color="auto"/>
              <w:left w:val="single" w:sz="4" w:space="0" w:color="auto"/>
              <w:bottom w:val="single" w:sz="4" w:space="0" w:color="auto"/>
              <w:right w:val="single" w:sz="4" w:space="0" w:color="auto"/>
            </w:tcBorders>
          </w:tcPr>
          <w:p w14:paraId="6B8BC75D"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T1019 U8 U1</w:t>
            </w:r>
          </w:p>
          <w:p w14:paraId="6C6C21A9"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T1019 U8 U2</w:t>
            </w:r>
          </w:p>
          <w:p w14:paraId="0B54395F"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T1019 U8 UB</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929B76C"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6E6FC5"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$6.35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7C2A19E"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$0.64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0BF2E6D"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$6.99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52A065" w14:textId="7139600A"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447.03(6)(k):</w:t>
            </w:r>
            <w:r w:rsidRPr="00736AAE">
              <w:rPr>
                <w:rFonts w:ascii="Times New Roman" w:hAnsi="Times New Roman"/>
                <w:i/>
                <w:iCs/>
                <w:sz w:val="21"/>
                <w:szCs w:val="21"/>
              </w:rPr>
              <w:t xml:space="preserve">  P</w:t>
            </w:r>
            <w:r w:rsidR="00736AAE" w:rsidRPr="00736AAE">
              <w:rPr>
                <w:rFonts w:ascii="Times New Roman" w:hAnsi="Times New Roman"/>
                <w:i/>
                <w:iCs/>
                <w:sz w:val="21"/>
                <w:szCs w:val="21"/>
              </w:rPr>
              <w:t>ersonal Care Attendant Services</w:t>
            </w:r>
          </w:p>
        </w:tc>
        <w:tc>
          <w:tcPr>
            <w:tcW w:w="990" w:type="dxa"/>
            <w:tcBorders>
              <w:top w:val="single" w:sz="4" w:space="0" w:color="auto"/>
              <w:left w:val="single" w:sz="4" w:space="0" w:color="auto"/>
              <w:bottom w:val="single" w:sz="4" w:space="0" w:color="auto"/>
              <w:right w:val="single" w:sz="4" w:space="0" w:color="auto"/>
            </w:tcBorders>
            <w:vAlign w:val="center"/>
          </w:tcPr>
          <w:p w14:paraId="4164C106" w14:textId="78D29F81"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447.03(6)(k):</w:t>
            </w:r>
            <w:r w:rsidRPr="00736AAE">
              <w:rPr>
                <w:rFonts w:ascii="Times New Roman" w:hAnsi="Times New Roman"/>
                <w:i/>
                <w:iCs/>
                <w:sz w:val="21"/>
                <w:szCs w:val="21"/>
              </w:rPr>
              <w:t xml:space="preserve">  P</w:t>
            </w:r>
            <w:r w:rsidR="00736AAE" w:rsidRPr="00736AAE">
              <w:rPr>
                <w:rFonts w:ascii="Times New Roman" w:hAnsi="Times New Roman"/>
                <w:i/>
                <w:iCs/>
                <w:sz w:val="21"/>
                <w:szCs w:val="21"/>
              </w:rPr>
              <w:t>ersonal Care Attendant Services</w:t>
            </w:r>
          </w:p>
        </w:tc>
      </w:tr>
      <w:tr w:rsidR="00736AAE" w:rsidRPr="00736AAE" w14:paraId="56449F2C" w14:textId="77777777" w:rsidTr="0066133C">
        <w:trPr>
          <w:trHeight w:val="1169"/>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3053666A"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 xml:space="preserve">Physical Therapy </w:t>
            </w:r>
          </w:p>
        </w:tc>
        <w:tc>
          <w:tcPr>
            <w:tcW w:w="990" w:type="dxa"/>
            <w:tcBorders>
              <w:top w:val="single" w:sz="4" w:space="0" w:color="auto"/>
              <w:left w:val="single" w:sz="4" w:space="0" w:color="auto"/>
              <w:bottom w:val="single" w:sz="4" w:space="0" w:color="auto"/>
              <w:right w:val="single" w:sz="4" w:space="0" w:color="auto"/>
            </w:tcBorders>
            <w:vAlign w:val="center"/>
            <w:hideMark/>
          </w:tcPr>
          <w:p w14:paraId="0A8CC076"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ABI-N, ABI-RH, MFP-CL, MFP-RS</w:t>
            </w:r>
          </w:p>
        </w:tc>
        <w:tc>
          <w:tcPr>
            <w:tcW w:w="1709" w:type="dxa"/>
            <w:tcBorders>
              <w:top w:val="single" w:sz="4" w:space="0" w:color="auto"/>
              <w:left w:val="single" w:sz="4" w:space="0" w:color="auto"/>
              <w:bottom w:val="single" w:sz="4" w:space="0" w:color="auto"/>
              <w:right w:val="single" w:sz="4" w:space="0" w:color="auto"/>
            </w:tcBorders>
          </w:tcPr>
          <w:p w14:paraId="54C01B13"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S9131 U4 U1</w:t>
            </w:r>
          </w:p>
          <w:p w14:paraId="68DB882F"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S9131 U4 U2</w:t>
            </w:r>
          </w:p>
          <w:p w14:paraId="49045C93"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S9131 U5 U1</w:t>
            </w:r>
          </w:p>
          <w:p w14:paraId="476043A7"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S9131 U5 U2</w:t>
            </w:r>
          </w:p>
          <w:p w14:paraId="531025C0"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S9131 U8 U1</w:t>
            </w:r>
          </w:p>
          <w:p w14:paraId="2D85068D"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S9131 U8 U2</w:t>
            </w:r>
          </w:p>
          <w:p w14:paraId="635913DB"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S9131 U9 U1</w:t>
            </w:r>
          </w:p>
          <w:p w14:paraId="6B5BA115"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S9131 U9 U2</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53F8B61"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Visit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545DB9D" w14:textId="4BDB16E0"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00397B9B" w:rsidRPr="00736AAE">
              <w:rPr>
                <w:rFonts w:ascii="Times New Roman" w:hAnsi="Times New Roman"/>
                <w:i/>
                <w:iCs/>
                <w:sz w:val="21"/>
                <w:szCs w:val="21"/>
              </w:rPr>
              <w:t xml:space="preserve">  Home Health Services</w:t>
            </w:r>
          </w:p>
        </w:tc>
        <w:tc>
          <w:tcPr>
            <w:tcW w:w="1350" w:type="dxa"/>
            <w:tcBorders>
              <w:top w:val="single" w:sz="4" w:space="0" w:color="auto"/>
              <w:left w:val="single" w:sz="4" w:space="0" w:color="auto"/>
              <w:bottom w:val="single" w:sz="4" w:space="0" w:color="auto"/>
              <w:right w:val="single" w:sz="4" w:space="0" w:color="auto"/>
            </w:tcBorders>
            <w:vAlign w:val="center"/>
          </w:tcPr>
          <w:p w14:paraId="740706CD" w14:textId="19CAF57D"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00397B9B" w:rsidRPr="00736AAE">
              <w:rPr>
                <w:rFonts w:ascii="Times New Roman" w:hAnsi="Times New Roman"/>
                <w:i/>
                <w:iCs/>
                <w:sz w:val="21"/>
                <w:szCs w:val="21"/>
              </w:rPr>
              <w:t xml:space="preserve">  Home Health Services</w:t>
            </w:r>
          </w:p>
        </w:tc>
        <w:tc>
          <w:tcPr>
            <w:tcW w:w="1170" w:type="dxa"/>
            <w:tcBorders>
              <w:top w:val="single" w:sz="4" w:space="0" w:color="auto"/>
              <w:left w:val="single" w:sz="4" w:space="0" w:color="auto"/>
              <w:bottom w:val="single" w:sz="4" w:space="0" w:color="auto"/>
              <w:right w:val="single" w:sz="4" w:space="0" w:color="auto"/>
            </w:tcBorders>
            <w:vAlign w:val="center"/>
          </w:tcPr>
          <w:p w14:paraId="61D2DF87" w14:textId="02BBC28C"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00397B9B" w:rsidRPr="00736AAE">
              <w:rPr>
                <w:rFonts w:ascii="Times New Roman" w:hAnsi="Times New Roman"/>
                <w:i/>
                <w:iCs/>
                <w:sz w:val="21"/>
                <w:szCs w:val="21"/>
              </w:rPr>
              <w:t xml:space="preserve">  Home Health Services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D62F55" w14:textId="77777777"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See</w:t>
            </w:r>
            <w:r w:rsidRPr="00736AAE">
              <w:rPr>
                <w:rFonts w:ascii="Times New Roman" w:hAnsi="Times New Roman"/>
                <w:sz w:val="21"/>
                <w:szCs w:val="21"/>
              </w:rPr>
              <w:t xml:space="preserve"> 101 CMR 339.00: </w:t>
            </w:r>
            <w:r w:rsidRPr="00736AAE">
              <w:rPr>
                <w:rFonts w:ascii="Times New Roman" w:hAnsi="Times New Roman"/>
                <w:i/>
                <w:iCs/>
                <w:sz w:val="21"/>
                <w:szCs w:val="21"/>
              </w:rPr>
              <w:t>Restorative Services</w:t>
            </w:r>
            <w:r w:rsidRPr="00736AAE">
              <w:rPr>
                <w:rFonts w:ascii="Times New Roman" w:hAnsi="Times New Roman"/>
                <w:sz w:val="21"/>
                <w:szCs w:val="21"/>
              </w:rPr>
              <w:t xml:space="preserve"> (out-of-office visit rate)</w:t>
            </w:r>
          </w:p>
        </w:tc>
        <w:tc>
          <w:tcPr>
            <w:tcW w:w="990" w:type="dxa"/>
            <w:tcBorders>
              <w:top w:val="single" w:sz="4" w:space="0" w:color="auto"/>
              <w:left w:val="single" w:sz="4" w:space="0" w:color="auto"/>
              <w:bottom w:val="single" w:sz="4" w:space="0" w:color="auto"/>
              <w:right w:val="single" w:sz="4" w:space="0" w:color="auto"/>
            </w:tcBorders>
            <w:vAlign w:val="center"/>
            <w:hideMark/>
          </w:tcPr>
          <w:p w14:paraId="40E2C24B"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23BA9C8C" w14:textId="77777777" w:rsidTr="0066133C">
        <w:trPr>
          <w:trHeight w:val="564"/>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219B325A"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 xml:space="preserve">Prevocational Services </w:t>
            </w:r>
          </w:p>
        </w:tc>
        <w:tc>
          <w:tcPr>
            <w:tcW w:w="990" w:type="dxa"/>
            <w:tcBorders>
              <w:top w:val="single" w:sz="4" w:space="0" w:color="auto"/>
              <w:left w:val="single" w:sz="4" w:space="0" w:color="auto"/>
              <w:bottom w:val="single" w:sz="4" w:space="0" w:color="auto"/>
              <w:right w:val="single" w:sz="4" w:space="0" w:color="auto"/>
            </w:tcBorders>
            <w:vAlign w:val="center"/>
            <w:hideMark/>
          </w:tcPr>
          <w:p w14:paraId="59E77897"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MFP-CL, MFP-RS</w:t>
            </w:r>
          </w:p>
        </w:tc>
        <w:tc>
          <w:tcPr>
            <w:tcW w:w="1709" w:type="dxa"/>
            <w:tcBorders>
              <w:top w:val="single" w:sz="4" w:space="0" w:color="auto"/>
              <w:left w:val="single" w:sz="4" w:space="0" w:color="auto"/>
              <w:bottom w:val="single" w:sz="4" w:space="0" w:color="auto"/>
              <w:right w:val="single" w:sz="4" w:space="0" w:color="auto"/>
            </w:tcBorders>
          </w:tcPr>
          <w:p w14:paraId="200A2727"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T2019 U8</w:t>
            </w:r>
          </w:p>
          <w:p w14:paraId="408CC508"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T2019 U9</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736F90C8"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12306F"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$9.35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6D8DBD4"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$0.94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763520"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$10.29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0CFB0"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vAlign w:val="center"/>
            <w:hideMark/>
          </w:tcPr>
          <w:p w14:paraId="008C5C39"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67653E30" w14:textId="77777777" w:rsidTr="0066133C">
        <w:trPr>
          <w:trHeight w:val="876"/>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49147649"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lastRenderedPageBreak/>
              <w:t xml:space="preserve">Residential Family Training </w:t>
            </w:r>
          </w:p>
        </w:tc>
        <w:tc>
          <w:tcPr>
            <w:tcW w:w="990" w:type="dxa"/>
            <w:tcBorders>
              <w:top w:val="single" w:sz="4" w:space="0" w:color="auto"/>
              <w:left w:val="single" w:sz="4" w:space="0" w:color="auto"/>
              <w:bottom w:val="single" w:sz="4" w:space="0" w:color="auto"/>
              <w:right w:val="single" w:sz="4" w:space="0" w:color="auto"/>
            </w:tcBorders>
            <w:vAlign w:val="center"/>
            <w:hideMark/>
          </w:tcPr>
          <w:p w14:paraId="310AA22E"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MFP-RS</w:t>
            </w:r>
          </w:p>
        </w:tc>
        <w:tc>
          <w:tcPr>
            <w:tcW w:w="1709" w:type="dxa"/>
            <w:tcBorders>
              <w:top w:val="single" w:sz="4" w:space="0" w:color="auto"/>
              <w:left w:val="single" w:sz="4" w:space="0" w:color="auto"/>
              <w:bottom w:val="single" w:sz="4" w:space="0" w:color="auto"/>
              <w:right w:val="single" w:sz="4" w:space="0" w:color="auto"/>
            </w:tcBorders>
          </w:tcPr>
          <w:p w14:paraId="1E653B09" w14:textId="77777777" w:rsidR="000C7187" w:rsidRDefault="000C7187" w:rsidP="00736AAE">
            <w:pPr>
              <w:spacing w:before="0" w:after="0" w:afterAutospacing="0"/>
              <w:ind w:left="0"/>
              <w:jc w:val="center"/>
              <w:rPr>
                <w:rFonts w:ascii="Times New Roman" w:hAnsi="Times New Roman"/>
                <w:sz w:val="21"/>
                <w:szCs w:val="21"/>
              </w:rPr>
            </w:pPr>
          </w:p>
          <w:p w14:paraId="2C96814B" w14:textId="77777777" w:rsidR="000C7187" w:rsidRDefault="000C7187" w:rsidP="00736AAE">
            <w:pPr>
              <w:spacing w:before="0" w:after="0" w:afterAutospacing="0"/>
              <w:ind w:left="0"/>
              <w:jc w:val="center"/>
              <w:rPr>
                <w:rFonts w:ascii="Times New Roman" w:hAnsi="Times New Roman"/>
                <w:sz w:val="21"/>
                <w:szCs w:val="21"/>
              </w:rPr>
            </w:pPr>
          </w:p>
          <w:p w14:paraId="24EAD67E" w14:textId="77777777" w:rsidR="000C7187" w:rsidRDefault="000C7187" w:rsidP="00736AAE">
            <w:pPr>
              <w:spacing w:before="0" w:after="0" w:afterAutospacing="0"/>
              <w:ind w:left="0"/>
              <w:jc w:val="center"/>
              <w:rPr>
                <w:rFonts w:ascii="Times New Roman" w:hAnsi="Times New Roman"/>
                <w:sz w:val="21"/>
                <w:szCs w:val="21"/>
              </w:rPr>
            </w:pPr>
          </w:p>
          <w:p w14:paraId="7FFC7DCC"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S5110 U9 U1</w:t>
            </w:r>
          </w:p>
          <w:p w14:paraId="1472F911"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S5110 U9 U2</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19C9C1B1"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8076A5" w14:textId="40298E68"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447.03(6)(b):</w:t>
            </w:r>
            <w:r w:rsidRPr="00736AAE">
              <w:rPr>
                <w:rFonts w:ascii="Times New Roman" w:hAnsi="Times New Roman"/>
                <w:i/>
                <w:iCs/>
                <w:sz w:val="21"/>
                <w:szCs w:val="21"/>
              </w:rPr>
              <w:t xml:space="preserve">  Family Stabilization Services</w:t>
            </w:r>
          </w:p>
        </w:tc>
        <w:tc>
          <w:tcPr>
            <w:tcW w:w="1350" w:type="dxa"/>
            <w:tcBorders>
              <w:top w:val="single" w:sz="4" w:space="0" w:color="auto"/>
              <w:left w:val="single" w:sz="4" w:space="0" w:color="auto"/>
              <w:bottom w:val="single" w:sz="4" w:space="0" w:color="auto"/>
              <w:right w:val="single" w:sz="4" w:space="0" w:color="auto"/>
            </w:tcBorders>
            <w:vAlign w:val="center"/>
          </w:tcPr>
          <w:p w14:paraId="625468F0" w14:textId="2FCDBAE3"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447.03(6)(b):</w:t>
            </w:r>
            <w:r w:rsidR="00397B9B" w:rsidRPr="00736AAE">
              <w:rPr>
                <w:rFonts w:ascii="Times New Roman" w:hAnsi="Times New Roman"/>
                <w:i/>
                <w:iCs/>
                <w:sz w:val="21"/>
                <w:szCs w:val="21"/>
              </w:rPr>
              <w:t xml:space="preserve">  Family Stabilization Services</w:t>
            </w:r>
          </w:p>
        </w:tc>
        <w:tc>
          <w:tcPr>
            <w:tcW w:w="1170" w:type="dxa"/>
            <w:tcBorders>
              <w:top w:val="single" w:sz="4" w:space="0" w:color="auto"/>
              <w:left w:val="single" w:sz="4" w:space="0" w:color="auto"/>
              <w:bottom w:val="single" w:sz="4" w:space="0" w:color="auto"/>
              <w:right w:val="single" w:sz="4" w:space="0" w:color="auto"/>
            </w:tcBorders>
            <w:vAlign w:val="center"/>
          </w:tcPr>
          <w:p w14:paraId="6C1865D6" w14:textId="218A4AE6"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447.03(6)(b):</w:t>
            </w:r>
            <w:r w:rsidR="00397B9B" w:rsidRPr="00736AAE">
              <w:rPr>
                <w:rFonts w:ascii="Times New Roman" w:hAnsi="Times New Roman"/>
                <w:i/>
                <w:iCs/>
                <w:sz w:val="21"/>
                <w:szCs w:val="21"/>
              </w:rPr>
              <w:t xml:space="preserve">  Family Stabilization Services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07A7F7"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89.75% of Agency Rate</w:t>
            </w:r>
          </w:p>
        </w:tc>
        <w:tc>
          <w:tcPr>
            <w:tcW w:w="990" w:type="dxa"/>
            <w:tcBorders>
              <w:top w:val="single" w:sz="4" w:space="0" w:color="auto"/>
              <w:left w:val="single" w:sz="4" w:space="0" w:color="auto"/>
              <w:bottom w:val="single" w:sz="4" w:space="0" w:color="auto"/>
              <w:right w:val="single" w:sz="4" w:space="0" w:color="auto"/>
            </w:tcBorders>
            <w:vAlign w:val="center"/>
            <w:hideMark/>
          </w:tcPr>
          <w:p w14:paraId="63C3BE37"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1EA1A198" w14:textId="77777777" w:rsidTr="0066133C">
        <w:trPr>
          <w:trHeight w:val="564"/>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320F9B18"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Residential Habilitation Services</w:t>
            </w:r>
          </w:p>
        </w:tc>
        <w:tc>
          <w:tcPr>
            <w:tcW w:w="990" w:type="dxa"/>
            <w:tcBorders>
              <w:top w:val="single" w:sz="4" w:space="0" w:color="auto"/>
              <w:left w:val="single" w:sz="4" w:space="0" w:color="auto"/>
              <w:bottom w:val="single" w:sz="4" w:space="0" w:color="auto"/>
              <w:right w:val="single" w:sz="4" w:space="0" w:color="auto"/>
            </w:tcBorders>
            <w:vAlign w:val="center"/>
            <w:hideMark/>
          </w:tcPr>
          <w:p w14:paraId="1BBDB187"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 xml:space="preserve">ABI-RH, MFP-RS </w:t>
            </w:r>
          </w:p>
        </w:tc>
        <w:tc>
          <w:tcPr>
            <w:tcW w:w="1709" w:type="dxa"/>
            <w:tcBorders>
              <w:top w:val="single" w:sz="4" w:space="0" w:color="auto"/>
              <w:left w:val="single" w:sz="4" w:space="0" w:color="auto"/>
              <w:bottom w:val="single" w:sz="4" w:space="0" w:color="auto"/>
              <w:right w:val="single" w:sz="4" w:space="0" w:color="auto"/>
            </w:tcBorders>
          </w:tcPr>
          <w:p w14:paraId="603354BF" w14:textId="77777777" w:rsidR="000C7187" w:rsidRDefault="000C7187" w:rsidP="00736AAE">
            <w:pPr>
              <w:spacing w:before="0" w:after="0" w:afterAutospacing="0"/>
              <w:ind w:left="0"/>
              <w:jc w:val="center"/>
              <w:rPr>
                <w:rFonts w:ascii="Times New Roman" w:hAnsi="Times New Roman"/>
                <w:sz w:val="21"/>
                <w:szCs w:val="21"/>
              </w:rPr>
            </w:pPr>
          </w:p>
          <w:p w14:paraId="2C470D56" w14:textId="77777777" w:rsidR="000C7187" w:rsidRDefault="000C7187" w:rsidP="00736AAE">
            <w:pPr>
              <w:spacing w:before="0" w:after="0" w:afterAutospacing="0"/>
              <w:ind w:left="0"/>
              <w:jc w:val="center"/>
              <w:rPr>
                <w:rFonts w:ascii="Times New Roman" w:hAnsi="Times New Roman"/>
                <w:sz w:val="21"/>
                <w:szCs w:val="21"/>
              </w:rPr>
            </w:pPr>
          </w:p>
          <w:p w14:paraId="2FEE1FE8" w14:textId="77777777" w:rsidR="000C7187" w:rsidRDefault="000C7187" w:rsidP="000C7187">
            <w:pPr>
              <w:spacing w:before="0" w:after="0" w:afterAutospacing="0"/>
              <w:ind w:left="0"/>
              <w:rPr>
                <w:rFonts w:ascii="Times New Roman" w:hAnsi="Times New Roman"/>
                <w:sz w:val="21"/>
                <w:szCs w:val="21"/>
              </w:rPr>
            </w:pPr>
          </w:p>
          <w:p w14:paraId="5750384C"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T2016 U5</w:t>
            </w:r>
          </w:p>
          <w:p w14:paraId="3B8C948D"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T2016 U9</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1B2BB001" w14:textId="77777777" w:rsidR="0062716F" w:rsidRPr="00736AAE" w:rsidRDefault="0062716F" w:rsidP="0062716F">
            <w:pPr>
              <w:spacing w:before="0" w:after="0" w:afterAutospacing="0"/>
              <w:ind w:left="0"/>
              <w:jc w:val="center"/>
              <w:rPr>
                <w:rFonts w:ascii="Times New Roman" w:hAnsi="Times New Roman"/>
                <w:i/>
                <w:iCs/>
                <w:sz w:val="21"/>
                <w:szCs w:val="21"/>
              </w:rPr>
            </w:pPr>
            <w:r w:rsidRPr="00736AAE">
              <w:rPr>
                <w:rFonts w:ascii="Times New Roman" w:hAnsi="Times New Roman"/>
                <w:i/>
                <w:iCs/>
                <w:sz w:val="21"/>
                <w:szCs w:val="21"/>
              </w:rPr>
              <w:t>Per Diem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DC128E" w14:textId="6C9EDEB9"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447.03(6)(a):</w:t>
            </w:r>
            <w:r w:rsidRPr="00736AAE">
              <w:rPr>
                <w:rFonts w:ascii="Times New Roman" w:hAnsi="Times New Roman"/>
                <w:i/>
                <w:iCs/>
                <w:sz w:val="21"/>
                <w:szCs w:val="21"/>
              </w:rPr>
              <w:t xml:space="preserve">  Adult</w:t>
            </w:r>
            <w:r w:rsidR="00397B9B" w:rsidRPr="00736AAE">
              <w:rPr>
                <w:rFonts w:ascii="Times New Roman" w:hAnsi="Times New Roman"/>
                <w:i/>
                <w:iCs/>
                <w:sz w:val="21"/>
                <w:szCs w:val="21"/>
              </w:rPr>
              <w:t xml:space="preserve"> Long-term Residential Services</w:t>
            </w:r>
          </w:p>
        </w:tc>
        <w:tc>
          <w:tcPr>
            <w:tcW w:w="1350" w:type="dxa"/>
            <w:tcBorders>
              <w:top w:val="single" w:sz="4" w:space="0" w:color="auto"/>
              <w:left w:val="single" w:sz="4" w:space="0" w:color="auto"/>
              <w:bottom w:val="single" w:sz="4" w:space="0" w:color="auto"/>
              <w:right w:val="single" w:sz="4" w:space="0" w:color="auto"/>
            </w:tcBorders>
            <w:vAlign w:val="center"/>
          </w:tcPr>
          <w:p w14:paraId="4CC085E3" w14:textId="058B4473"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447.03(6)(a):</w:t>
            </w:r>
            <w:r w:rsidRPr="00736AAE">
              <w:rPr>
                <w:rFonts w:ascii="Times New Roman" w:hAnsi="Times New Roman"/>
                <w:i/>
                <w:iCs/>
                <w:sz w:val="21"/>
                <w:szCs w:val="21"/>
              </w:rPr>
              <w:t xml:space="preserve">  Adult Long-term Residential Services</w:t>
            </w:r>
          </w:p>
        </w:tc>
        <w:tc>
          <w:tcPr>
            <w:tcW w:w="1170" w:type="dxa"/>
            <w:tcBorders>
              <w:top w:val="single" w:sz="4" w:space="0" w:color="auto"/>
              <w:left w:val="single" w:sz="4" w:space="0" w:color="auto"/>
              <w:bottom w:val="single" w:sz="4" w:space="0" w:color="auto"/>
              <w:right w:val="single" w:sz="4" w:space="0" w:color="auto"/>
            </w:tcBorders>
            <w:vAlign w:val="center"/>
          </w:tcPr>
          <w:p w14:paraId="760BD47A" w14:textId="4ACDA3DA"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447.03(6)(a):</w:t>
            </w:r>
            <w:r w:rsidRPr="00736AAE">
              <w:rPr>
                <w:rFonts w:ascii="Times New Roman" w:hAnsi="Times New Roman"/>
                <w:i/>
                <w:iCs/>
                <w:sz w:val="21"/>
                <w:szCs w:val="21"/>
              </w:rPr>
              <w:t xml:space="preserve">  Adult Long-term Residential Services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EE33C6A"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vAlign w:val="center"/>
            <w:hideMark/>
          </w:tcPr>
          <w:p w14:paraId="2E917E28"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5D496010" w14:textId="77777777" w:rsidTr="0066133C">
        <w:trPr>
          <w:cantSplit/>
          <w:trHeight w:val="300"/>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39C10EA0"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Shared Home Supports</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E5AD1C3"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MFP-CL</w:t>
            </w:r>
          </w:p>
        </w:tc>
        <w:tc>
          <w:tcPr>
            <w:tcW w:w="1709" w:type="dxa"/>
            <w:tcBorders>
              <w:top w:val="single" w:sz="4" w:space="0" w:color="auto"/>
              <w:left w:val="single" w:sz="4" w:space="0" w:color="auto"/>
              <w:bottom w:val="single" w:sz="4" w:space="0" w:color="auto"/>
              <w:right w:val="single" w:sz="4" w:space="0" w:color="auto"/>
            </w:tcBorders>
          </w:tcPr>
          <w:p w14:paraId="1A95E4EA" w14:textId="77777777" w:rsidR="000C7187" w:rsidRDefault="000C7187" w:rsidP="00736AAE">
            <w:pPr>
              <w:spacing w:before="0" w:after="0" w:afterAutospacing="0"/>
              <w:ind w:left="0"/>
              <w:jc w:val="center"/>
              <w:rPr>
                <w:rFonts w:ascii="Times New Roman" w:hAnsi="Times New Roman"/>
                <w:sz w:val="21"/>
                <w:szCs w:val="21"/>
              </w:rPr>
            </w:pPr>
          </w:p>
          <w:p w14:paraId="037BB0D7" w14:textId="77777777" w:rsidR="000C7187" w:rsidRDefault="000C7187" w:rsidP="00736AAE">
            <w:pPr>
              <w:spacing w:before="0" w:after="0" w:afterAutospacing="0"/>
              <w:ind w:left="0"/>
              <w:jc w:val="center"/>
              <w:rPr>
                <w:rFonts w:ascii="Times New Roman" w:hAnsi="Times New Roman"/>
                <w:sz w:val="21"/>
                <w:szCs w:val="21"/>
              </w:rPr>
            </w:pPr>
          </w:p>
          <w:p w14:paraId="3B3BD4B0" w14:textId="77777777" w:rsidR="000C7187" w:rsidRDefault="000C7187" w:rsidP="00736AAE">
            <w:pPr>
              <w:spacing w:before="0" w:after="0" w:afterAutospacing="0"/>
              <w:ind w:left="0"/>
              <w:jc w:val="center"/>
              <w:rPr>
                <w:rFonts w:ascii="Times New Roman" w:hAnsi="Times New Roman"/>
                <w:sz w:val="21"/>
                <w:szCs w:val="21"/>
              </w:rPr>
            </w:pPr>
          </w:p>
          <w:p w14:paraId="015B40B4" w14:textId="77777777" w:rsidR="000C7187" w:rsidRDefault="000C7187" w:rsidP="00736AAE">
            <w:pPr>
              <w:spacing w:before="0" w:after="0" w:afterAutospacing="0"/>
              <w:ind w:left="0"/>
              <w:jc w:val="center"/>
              <w:rPr>
                <w:rFonts w:ascii="Times New Roman" w:hAnsi="Times New Roman"/>
                <w:sz w:val="21"/>
                <w:szCs w:val="21"/>
              </w:rPr>
            </w:pPr>
          </w:p>
          <w:p w14:paraId="24CDE7EC" w14:textId="77777777" w:rsidR="000C7187" w:rsidRDefault="000C7187" w:rsidP="00736AAE">
            <w:pPr>
              <w:spacing w:before="0" w:after="0" w:afterAutospacing="0"/>
              <w:ind w:left="0"/>
              <w:jc w:val="center"/>
              <w:rPr>
                <w:rFonts w:ascii="Times New Roman" w:hAnsi="Times New Roman"/>
                <w:sz w:val="21"/>
                <w:szCs w:val="21"/>
              </w:rPr>
            </w:pPr>
          </w:p>
          <w:p w14:paraId="0A471ADC" w14:textId="77777777" w:rsidR="000C7187" w:rsidRDefault="000C7187" w:rsidP="00736AAE">
            <w:pPr>
              <w:spacing w:before="0" w:after="0" w:afterAutospacing="0"/>
              <w:ind w:left="0"/>
              <w:jc w:val="center"/>
              <w:rPr>
                <w:rFonts w:ascii="Times New Roman" w:hAnsi="Times New Roman"/>
                <w:sz w:val="21"/>
                <w:szCs w:val="21"/>
              </w:rPr>
            </w:pPr>
          </w:p>
          <w:p w14:paraId="3D2E042D" w14:textId="1EC835B3"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H2016 U8 U1</w:t>
            </w:r>
          </w:p>
          <w:p w14:paraId="29630020"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H2016 U8 U2</w:t>
            </w:r>
          </w:p>
          <w:p w14:paraId="560893EE"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H2016 U8 U3</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221FF62B" w14:textId="77777777" w:rsidR="0062716F" w:rsidRPr="00736AAE" w:rsidRDefault="0062716F" w:rsidP="0062716F">
            <w:pPr>
              <w:spacing w:before="0" w:after="0" w:afterAutospacing="0"/>
              <w:ind w:left="0"/>
              <w:jc w:val="center"/>
              <w:rPr>
                <w:rFonts w:ascii="Times New Roman" w:hAnsi="Times New Roman"/>
                <w:i/>
                <w:iCs/>
                <w:sz w:val="21"/>
                <w:szCs w:val="21"/>
              </w:rPr>
            </w:pPr>
            <w:r w:rsidRPr="00736AAE">
              <w:rPr>
                <w:rFonts w:ascii="Times New Roman" w:hAnsi="Times New Roman"/>
                <w:i/>
                <w:iCs/>
                <w:sz w:val="21"/>
                <w:szCs w:val="21"/>
              </w:rPr>
              <w:t>Per Diem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F14882" w14:textId="77777777"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gramStart"/>
            <w:r w:rsidRPr="00736AAE">
              <w:rPr>
                <w:rFonts w:ascii="Times New Roman" w:hAnsi="Times New Roman"/>
                <w:iCs/>
                <w:sz w:val="21"/>
                <w:szCs w:val="21"/>
              </w:rPr>
              <w:t>)(</w:t>
            </w:r>
            <w:proofErr w:type="gramEnd"/>
            <w:r w:rsidRPr="00736AAE">
              <w:rPr>
                <w:rFonts w:ascii="Times New Roman" w:hAnsi="Times New Roman"/>
                <w:iCs/>
                <w:sz w:val="21"/>
                <w:szCs w:val="21"/>
              </w:rPr>
              <w:t>c):</w:t>
            </w:r>
            <w:r w:rsidRPr="00736AAE">
              <w:rPr>
                <w:rFonts w:ascii="Times New Roman" w:hAnsi="Times New Roman"/>
                <w:i/>
                <w:iCs/>
                <w:sz w:val="21"/>
                <w:szCs w:val="21"/>
              </w:rPr>
              <w:t xml:space="preserve">  Shared Living Services. </w:t>
            </w:r>
            <w:r w:rsidRPr="00736AAE">
              <w:rPr>
                <w:rFonts w:ascii="Times New Roman" w:hAnsi="Times New Roman"/>
                <w:iCs/>
                <w:sz w:val="21"/>
                <w:szCs w:val="21"/>
              </w:rPr>
              <w:t xml:space="preserve">(Shared Living Operational Rate Level A, Stipend Levels 1, 2, or 3) </w:t>
            </w:r>
          </w:p>
        </w:tc>
        <w:tc>
          <w:tcPr>
            <w:tcW w:w="1350" w:type="dxa"/>
            <w:tcBorders>
              <w:top w:val="single" w:sz="4" w:space="0" w:color="auto"/>
              <w:left w:val="single" w:sz="4" w:space="0" w:color="auto"/>
              <w:bottom w:val="single" w:sz="4" w:space="0" w:color="auto"/>
              <w:right w:val="single" w:sz="4" w:space="0" w:color="auto"/>
            </w:tcBorders>
            <w:vAlign w:val="center"/>
          </w:tcPr>
          <w:p w14:paraId="607775DF" w14:textId="034851E4"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gramStart"/>
            <w:r w:rsidRPr="00736AAE">
              <w:rPr>
                <w:rFonts w:ascii="Times New Roman" w:hAnsi="Times New Roman"/>
                <w:iCs/>
                <w:sz w:val="21"/>
                <w:szCs w:val="21"/>
              </w:rPr>
              <w:t>)(</w:t>
            </w:r>
            <w:proofErr w:type="gramEnd"/>
            <w:r w:rsidRPr="00736AAE">
              <w:rPr>
                <w:rFonts w:ascii="Times New Roman" w:hAnsi="Times New Roman"/>
                <w:iCs/>
                <w:sz w:val="21"/>
                <w:szCs w:val="21"/>
              </w:rPr>
              <w:t>c):</w:t>
            </w:r>
            <w:r w:rsidRPr="00736AAE">
              <w:rPr>
                <w:rFonts w:ascii="Times New Roman" w:hAnsi="Times New Roman"/>
                <w:i/>
                <w:iCs/>
                <w:sz w:val="21"/>
                <w:szCs w:val="21"/>
              </w:rPr>
              <w:t xml:space="preserve">  Shared Living Services. </w:t>
            </w:r>
            <w:r w:rsidRPr="00736AAE">
              <w:rPr>
                <w:rFonts w:ascii="Times New Roman" w:hAnsi="Times New Roman"/>
                <w:iCs/>
                <w:sz w:val="21"/>
                <w:szCs w:val="21"/>
              </w:rPr>
              <w:t>(Shared Living Operational Rate Level A, Stipend Levels 1, 2, or 3)</w:t>
            </w:r>
          </w:p>
        </w:tc>
        <w:tc>
          <w:tcPr>
            <w:tcW w:w="1170" w:type="dxa"/>
            <w:tcBorders>
              <w:top w:val="single" w:sz="4" w:space="0" w:color="auto"/>
              <w:left w:val="single" w:sz="4" w:space="0" w:color="auto"/>
              <w:bottom w:val="single" w:sz="4" w:space="0" w:color="auto"/>
              <w:right w:val="single" w:sz="4" w:space="0" w:color="auto"/>
            </w:tcBorders>
            <w:vAlign w:val="center"/>
          </w:tcPr>
          <w:p w14:paraId="3F3387E5" w14:textId="087A46E3"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gramStart"/>
            <w:r w:rsidRPr="00736AAE">
              <w:rPr>
                <w:rFonts w:ascii="Times New Roman" w:hAnsi="Times New Roman"/>
                <w:iCs/>
                <w:sz w:val="21"/>
                <w:szCs w:val="21"/>
              </w:rPr>
              <w:t>)(</w:t>
            </w:r>
            <w:proofErr w:type="gramEnd"/>
            <w:r w:rsidRPr="00736AAE">
              <w:rPr>
                <w:rFonts w:ascii="Times New Roman" w:hAnsi="Times New Roman"/>
                <w:iCs/>
                <w:sz w:val="21"/>
                <w:szCs w:val="21"/>
              </w:rPr>
              <w:t>c):</w:t>
            </w:r>
            <w:r w:rsidRPr="00736AAE">
              <w:rPr>
                <w:rFonts w:ascii="Times New Roman" w:hAnsi="Times New Roman"/>
                <w:i/>
                <w:iCs/>
                <w:sz w:val="21"/>
                <w:szCs w:val="21"/>
              </w:rPr>
              <w:t xml:space="preserve">  Shared Living Services. </w:t>
            </w:r>
            <w:r w:rsidRPr="00736AAE">
              <w:rPr>
                <w:rFonts w:ascii="Times New Roman" w:hAnsi="Times New Roman"/>
                <w:iCs/>
                <w:sz w:val="21"/>
                <w:szCs w:val="21"/>
              </w:rPr>
              <w:t>(Shared Living Operational Rate Level A, Stipend Levels 1, 2, or 3)</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6F11F7A"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B516981"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5505DE02" w14:textId="77777777" w:rsidTr="0066133C">
        <w:trPr>
          <w:trHeight w:val="564"/>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62F73CB9"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Shared Living – 24 Hour Supports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41E16929"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ABI-RH,</w:t>
            </w:r>
            <w:r w:rsidRPr="00736AAE">
              <w:rPr>
                <w:rFonts w:ascii="Times New Roman" w:hAnsi="Times New Roman"/>
                <w:sz w:val="21"/>
                <w:szCs w:val="21"/>
              </w:rPr>
              <w:br/>
              <w:t>MFP-RS</w:t>
            </w:r>
          </w:p>
        </w:tc>
        <w:tc>
          <w:tcPr>
            <w:tcW w:w="1709" w:type="dxa"/>
            <w:tcBorders>
              <w:top w:val="single" w:sz="4" w:space="0" w:color="auto"/>
              <w:left w:val="single" w:sz="4" w:space="0" w:color="auto"/>
              <w:bottom w:val="single" w:sz="4" w:space="0" w:color="auto"/>
              <w:right w:val="single" w:sz="4" w:space="0" w:color="auto"/>
            </w:tcBorders>
          </w:tcPr>
          <w:p w14:paraId="64DE2BE5" w14:textId="77777777" w:rsidR="000C7187" w:rsidRDefault="000C7187" w:rsidP="00736AAE">
            <w:pPr>
              <w:spacing w:before="0" w:after="0" w:afterAutospacing="0"/>
              <w:ind w:left="0"/>
              <w:jc w:val="center"/>
              <w:rPr>
                <w:rFonts w:ascii="Times New Roman" w:hAnsi="Times New Roman"/>
                <w:sz w:val="21"/>
                <w:szCs w:val="21"/>
              </w:rPr>
            </w:pPr>
          </w:p>
          <w:p w14:paraId="3A46DAB4" w14:textId="77777777" w:rsidR="000C7187" w:rsidRDefault="000C7187" w:rsidP="00736AAE">
            <w:pPr>
              <w:spacing w:before="0" w:after="0" w:afterAutospacing="0"/>
              <w:ind w:left="0"/>
              <w:jc w:val="center"/>
              <w:rPr>
                <w:rFonts w:ascii="Times New Roman" w:hAnsi="Times New Roman"/>
                <w:sz w:val="21"/>
                <w:szCs w:val="21"/>
              </w:rPr>
            </w:pPr>
          </w:p>
          <w:p w14:paraId="4B40F9D7" w14:textId="77777777" w:rsidR="000C7187" w:rsidRDefault="000C7187" w:rsidP="00736AAE">
            <w:pPr>
              <w:spacing w:before="0" w:after="0" w:afterAutospacing="0"/>
              <w:ind w:left="0"/>
              <w:jc w:val="center"/>
              <w:rPr>
                <w:rFonts w:ascii="Times New Roman" w:hAnsi="Times New Roman"/>
                <w:sz w:val="21"/>
                <w:szCs w:val="21"/>
              </w:rPr>
            </w:pPr>
          </w:p>
          <w:p w14:paraId="7F8C2F92"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T2033 U5</w:t>
            </w:r>
          </w:p>
          <w:p w14:paraId="4009E089"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T2033 U9</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55F7C235" w14:textId="77777777" w:rsidR="0062716F" w:rsidRPr="00736AAE" w:rsidRDefault="0062716F" w:rsidP="0062716F">
            <w:pPr>
              <w:spacing w:before="0" w:after="0" w:afterAutospacing="0"/>
              <w:ind w:left="0"/>
              <w:jc w:val="center"/>
              <w:rPr>
                <w:rFonts w:ascii="Times New Roman" w:hAnsi="Times New Roman"/>
                <w:i/>
                <w:iCs/>
                <w:sz w:val="21"/>
                <w:szCs w:val="21"/>
              </w:rPr>
            </w:pPr>
            <w:r w:rsidRPr="00736AAE">
              <w:rPr>
                <w:rFonts w:ascii="Times New Roman" w:hAnsi="Times New Roman"/>
                <w:i/>
                <w:iCs/>
                <w:sz w:val="21"/>
                <w:szCs w:val="21"/>
              </w:rPr>
              <w:t>Per Diem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290015" w14:textId="3895B59A"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447.03(6)(c):</w:t>
            </w:r>
            <w:r w:rsidR="00397B9B" w:rsidRPr="00736AAE">
              <w:rPr>
                <w:rFonts w:ascii="Times New Roman" w:hAnsi="Times New Roman"/>
                <w:i/>
                <w:iCs/>
                <w:sz w:val="21"/>
                <w:szCs w:val="21"/>
              </w:rPr>
              <w:t xml:space="preserve">  Shared Living Services</w:t>
            </w:r>
          </w:p>
        </w:tc>
        <w:tc>
          <w:tcPr>
            <w:tcW w:w="1350" w:type="dxa"/>
            <w:tcBorders>
              <w:top w:val="single" w:sz="4" w:space="0" w:color="auto"/>
              <w:left w:val="single" w:sz="4" w:space="0" w:color="auto"/>
              <w:bottom w:val="single" w:sz="4" w:space="0" w:color="auto"/>
              <w:right w:val="single" w:sz="4" w:space="0" w:color="auto"/>
            </w:tcBorders>
            <w:vAlign w:val="center"/>
          </w:tcPr>
          <w:p w14:paraId="3EF4D62F" w14:textId="46869D2B"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447.03(6)(c):</w:t>
            </w:r>
            <w:r w:rsidRPr="00736AAE">
              <w:rPr>
                <w:rFonts w:ascii="Times New Roman" w:hAnsi="Times New Roman"/>
                <w:i/>
                <w:iCs/>
                <w:sz w:val="21"/>
                <w:szCs w:val="21"/>
              </w:rPr>
              <w:t xml:space="preserve">  Shared Living Services</w:t>
            </w:r>
          </w:p>
        </w:tc>
        <w:tc>
          <w:tcPr>
            <w:tcW w:w="1170" w:type="dxa"/>
            <w:tcBorders>
              <w:top w:val="single" w:sz="4" w:space="0" w:color="auto"/>
              <w:left w:val="single" w:sz="4" w:space="0" w:color="auto"/>
              <w:bottom w:val="single" w:sz="4" w:space="0" w:color="auto"/>
              <w:right w:val="single" w:sz="4" w:space="0" w:color="auto"/>
            </w:tcBorders>
            <w:vAlign w:val="center"/>
          </w:tcPr>
          <w:p w14:paraId="1CE24E50" w14:textId="35484E8B"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447.03(6)(c):</w:t>
            </w:r>
            <w:r w:rsidRPr="00736AAE">
              <w:rPr>
                <w:rFonts w:ascii="Times New Roman" w:hAnsi="Times New Roman"/>
                <w:i/>
                <w:iCs/>
                <w:sz w:val="21"/>
                <w:szCs w:val="21"/>
              </w:rPr>
              <w:t xml:space="preserve">  Shared Living Services</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0E30B7C"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13C6546"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6DE4FC8E" w14:textId="77777777" w:rsidTr="0066133C">
        <w:trPr>
          <w:trHeight w:val="564"/>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5D22D9AD"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Skilled Nursing – LPN</w:t>
            </w:r>
          </w:p>
        </w:tc>
        <w:tc>
          <w:tcPr>
            <w:tcW w:w="990" w:type="dxa"/>
            <w:tcBorders>
              <w:top w:val="single" w:sz="4" w:space="0" w:color="auto"/>
              <w:left w:val="single" w:sz="4" w:space="0" w:color="auto"/>
              <w:bottom w:val="single" w:sz="4" w:space="0" w:color="auto"/>
              <w:right w:val="single" w:sz="4" w:space="0" w:color="auto"/>
            </w:tcBorders>
            <w:vAlign w:val="center"/>
            <w:hideMark/>
          </w:tcPr>
          <w:p w14:paraId="1D05B1B8"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MFP-CL,</w:t>
            </w:r>
            <w:r w:rsidRPr="00736AAE">
              <w:rPr>
                <w:rFonts w:ascii="Times New Roman" w:hAnsi="Times New Roman"/>
                <w:sz w:val="21"/>
                <w:szCs w:val="21"/>
              </w:rPr>
              <w:br/>
              <w:t>MFP-RS</w:t>
            </w:r>
          </w:p>
        </w:tc>
        <w:tc>
          <w:tcPr>
            <w:tcW w:w="1709" w:type="dxa"/>
            <w:tcBorders>
              <w:top w:val="single" w:sz="4" w:space="0" w:color="auto"/>
              <w:left w:val="single" w:sz="4" w:space="0" w:color="auto"/>
              <w:bottom w:val="single" w:sz="4" w:space="0" w:color="auto"/>
              <w:right w:val="single" w:sz="4" w:space="0" w:color="auto"/>
            </w:tcBorders>
          </w:tcPr>
          <w:p w14:paraId="16BD8DC4" w14:textId="77777777" w:rsidR="000C7187" w:rsidRDefault="000C7187" w:rsidP="00736AAE">
            <w:pPr>
              <w:spacing w:before="0" w:after="0" w:afterAutospacing="0"/>
              <w:ind w:left="0"/>
              <w:jc w:val="center"/>
              <w:rPr>
                <w:rFonts w:ascii="Times New Roman" w:hAnsi="Times New Roman"/>
                <w:sz w:val="21"/>
                <w:szCs w:val="21"/>
              </w:rPr>
            </w:pPr>
          </w:p>
          <w:p w14:paraId="7E7F9A96" w14:textId="01C0DECF"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G0300 U8</w:t>
            </w:r>
          </w:p>
          <w:p w14:paraId="005A55EC"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G0300 U9</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249EE1BA"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Visit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FFE5DC" w14:textId="4B5B8926"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00397B9B" w:rsidRPr="00736AAE">
              <w:rPr>
                <w:rFonts w:ascii="Times New Roman" w:hAnsi="Times New Roman"/>
                <w:i/>
                <w:iCs/>
                <w:sz w:val="21"/>
                <w:szCs w:val="21"/>
              </w:rPr>
              <w:t xml:space="preserve">  Home Health Services</w:t>
            </w:r>
          </w:p>
        </w:tc>
        <w:tc>
          <w:tcPr>
            <w:tcW w:w="1350" w:type="dxa"/>
            <w:tcBorders>
              <w:top w:val="single" w:sz="4" w:space="0" w:color="auto"/>
              <w:left w:val="single" w:sz="4" w:space="0" w:color="auto"/>
              <w:bottom w:val="single" w:sz="4" w:space="0" w:color="auto"/>
              <w:right w:val="single" w:sz="4" w:space="0" w:color="auto"/>
            </w:tcBorders>
            <w:vAlign w:val="center"/>
          </w:tcPr>
          <w:p w14:paraId="0421F9A0" w14:textId="0B12ACC8"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Pr="00736AAE">
              <w:rPr>
                <w:rFonts w:ascii="Times New Roman" w:hAnsi="Times New Roman"/>
                <w:i/>
                <w:iCs/>
                <w:sz w:val="21"/>
                <w:szCs w:val="21"/>
              </w:rPr>
              <w:t xml:space="preserve">  Home Health Services</w:t>
            </w:r>
          </w:p>
        </w:tc>
        <w:tc>
          <w:tcPr>
            <w:tcW w:w="1170" w:type="dxa"/>
            <w:tcBorders>
              <w:top w:val="single" w:sz="4" w:space="0" w:color="auto"/>
              <w:left w:val="single" w:sz="4" w:space="0" w:color="auto"/>
              <w:bottom w:val="single" w:sz="4" w:space="0" w:color="auto"/>
              <w:right w:val="single" w:sz="4" w:space="0" w:color="auto"/>
            </w:tcBorders>
            <w:vAlign w:val="center"/>
          </w:tcPr>
          <w:p w14:paraId="7E466FBD" w14:textId="667B2582"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Pr="00736AAE">
              <w:rPr>
                <w:rFonts w:ascii="Times New Roman" w:hAnsi="Times New Roman"/>
                <w:i/>
                <w:iCs/>
                <w:sz w:val="21"/>
                <w:szCs w:val="21"/>
              </w:rPr>
              <w:t xml:space="preserve">  Home Health Services</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F39A5B6"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197214B"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42C83814" w14:textId="77777777" w:rsidTr="0066133C">
        <w:trPr>
          <w:trHeight w:val="300"/>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04B9CA47"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Skilled Nursing – RN</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691AE7A"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MFP-CL,</w:t>
            </w:r>
          </w:p>
          <w:p w14:paraId="7DDF705C"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MFP-RS</w:t>
            </w:r>
          </w:p>
        </w:tc>
        <w:tc>
          <w:tcPr>
            <w:tcW w:w="1709" w:type="dxa"/>
            <w:tcBorders>
              <w:top w:val="single" w:sz="4" w:space="0" w:color="auto"/>
              <w:left w:val="single" w:sz="4" w:space="0" w:color="auto"/>
              <w:bottom w:val="single" w:sz="4" w:space="0" w:color="auto"/>
              <w:right w:val="single" w:sz="4" w:space="0" w:color="auto"/>
            </w:tcBorders>
          </w:tcPr>
          <w:p w14:paraId="00F457D2" w14:textId="77777777" w:rsidR="000C7187" w:rsidRDefault="000C7187" w:rsidP="00736AAE">
            <w:pPr>
              <w:spacing w:before="0" w:after="0" w:afterAutospacing="0"/>
              <w:ind w:left="0"/>
              <w:jc w:val="center"/>
              <w:rPr>
                <w:rFonts w:ascii="Times New Roman" w:hAnsi="Times New Roman"/>
                <w:sz w:val="21"/>
                <w:szCs w:val="21"/>
              </w:rPr>
            </w:pPr>
          </w:p>
          <w:p w14:paraId="38D9CEEF" w14:textId="77777777" w:rsidR="000C7187" w:rsidRDefault="000C7187" w:rsidP="00736AAE">
            <w:pPr>
              <w:spacing w:before="0" w:after="0" w:afterAutospacing="0"/>
              <w:ind w:left="0"/>
              <w:jc w:val="center"/>
              <w:rPr>
                <w:rFonts w:ascii="Times New Roman" w:hAnsi="Times New Roman"/>
                <w:sz w:val="21"/>
                <w:szCs w:val="21"/>
              </w:rPr>
            </w:pPr>
          </w:p>
          <w:p w14:paraId="7FE664CA" w14:textId="5F306950"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G0299 U8</w:t>
            </w:r>
          </w:p>
          <w:p w14:paraId="44B5A4D3"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lastRenderedPageBreak/>
              <w:t>G0299 U9</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07810DD8"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lastRenderedPageBreak/>
              <w:t>Per Visit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86F6A8" w14:textId="27B2B9AD"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00397B9B" w:rsidRPr="00736AAE">
              <w:rPr>
                <w:rFonts w:ascii="Times New Roman" w:hAnsi="Times New Roman"/>
                <w:i/>
                <w:iCs/>
                <w:sz w:val="21"/>
                <w:szCs w:val="21"/>
              </w:rPr>
              <w:t xml:space="preserve">  </w:t>
            </w:r>
            <w:r w:rsidR="00397B9B" w:rsidRPr="00736AAE">
              <w:rPr>
                <w:rFonts w:ascii="Times New Roman" w:hAnsi="Times New Roman"/>
                <w:i/>
                <w:iCs/>
                <w:sz w:val="21"/>
                <w:szCs w:val="21"/>
              </w:rPr>
              <w:lastRenderedPageBreak/>
              <w:t>Home Health Services</w:t>
            </w:r>
          </w:p>
        </w:tc>
        <w:tc>
          <w:tcPr>
            <w:tcW w:w="1350" w:type="dxa"/>
            <w:tcBorders>
              <w:top w:val="single" w:sz="4" w:space="0" w:color="auto"/>
              <w:left w:val="single" w:sz="4" w:space="0" w:color="auto"/>
              <w:bottom w:val="single" w:sz="4" w:space="0" w:color="auto"/>
              <w:right w:val="single" w:sz="4" w:space="0" w:color="auto"/>
            </w:tcBorders>
            <w:vAlign w:val="center"/>
          </w:tcPr>
          <w:p w14:paraId="6EB1750D" w14:textId="5AF469DD"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lastRenderedPageBreak/>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00397B9B" w:rsidRPr="00736AAE">
              <w:rPr>
                <w:rFonts w:ascii="Times New Roman" w:hAnsi="Times New Roman"/>
                <w:i/>
                <w:iCs/>
                <w:sz w:val="21"/>
                <w:szCs w:val="21"/>
              </w:rPr>
              <w:t xml:space="preserve">  </w:t>
            </w:r>
            <w:r w:rsidR="00397B9B" w:rsidRPr="00736AAE">
              <w:rPr>
                <w:rFonts w:ascii="Times New Roman" w:hAnsi="Times New Roman"/>
                <w:i/>
                <w:iCs/>
                <w:sz w:val="21"/>
                <w:szCs w:val="21"/>
              </w:rPr>
              <w:lastRenderedPageBreak/>
              <w:t>Home Health Services</w:t>
            </w:r>
          </w:p>
        </w:tc>
        <w:tc>
          <w:tcPr>
            <w:tcW w:w="1170" w:type="dxa"/>
            <w:tcBorders>
              <w:top w:val="single" w:sz="4" w:space="0" w:color="auto"/>
              <w:left w:val="single" w:sz="4" w:space="0" w:color="auto"/>
              <w:bottom w:val="single" w:sz="4" w:space="0" w:color="auto"/>
              <w:right w:val="single" w:sz="4" w:space="0" w:color="auto"/>
            </w:tcBorders>
            <w:vAlign w:val="center"/>
          </w:tcPr>
          <w:p w14:paraId="7CFCCD1D" w14:textId="0178B55C"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lastRenderedPageBreak/>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lastRenderedPageBreak/>
              <w:t>):</w:t>
            </w:r>
            <w:r w:rsidR="00397B9B" w:rsidRPr="00736AAE">
              <w:rPr>
                <w:rFonts w:ascii="Times New Roman" w:hAnsi="Times New Roman"/>
                <w:i/>
                <w:iCs/>
                <w:sz w:val="21"/>
                <w:szCs w:val="21"/>
              </w:rPr>
              <w:t xml:space="preserve">  Home Health Services</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955D3D7"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lastRenderedPageBreak/>
              <w:t>N/A</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CAC8DC9"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711A09AE" w14:textId="77777777" w:rsidTr="0066133C">
        <w:trPr>
          <w:trHeight w:val="1452"/>
        </w:trPr>
        <w:tc>
          <w:tcPr>
            <w:tcW w:w="1530" w:type="dxa"/>
            <w:tcBorders>
              <w:top w:val="single" w:sz="4" w:space="0" w:color="auto"/>
              <w:left w:val="single" w:sz="4" w:space="0" w:color="auto"/>
              <w:bottom w:val="single" w:sz="4" w:space="0" w:color="auto"/>
              <w:right w:val="single" w:sz="4" w:space="0" w:color="auto"/>
            </w:tcBorders>
            <w:vAlign w:val="center"/>
            <w:hideMark/>
          </w:tcPr>
          <w:p w14:paraId="161C2BDD"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lastRenderedPageBreak/>
              <w:t xml:space="preserve">Specialized Medical Equipment </w:t>
            </w:r>
          </w:p>
        </w:tc>
        <w:tc>
          <w:tcPr>
            <w:tcW w:w="990" w:type="dxa"/>
            <w:tcBorders>
              <w:top w:val="single" w:sz="4" w:space="0" w:color="auto"/>
              <w:left w:val="single" w:sz="4" w:space="0" w:color="auto"/>
              <w:bottom w:val="single" w:sz="4" w:space="0" w:color="auto"/>
              <w:right w:val="single" w:sz="4" w:space="0" w:color="auto"/>
            </w:tcBorders>
            <w:vAlign w:val="center"/>
            <w:hideMark/>
          </w:tcPr>
          <w:p w14:paraId="51CB7388"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ABI-N,</w:t>
            </w:r>
            <w:r w:rsidRPr="00736AAE">
              <w:rPr>
                <w:rFonts w:ascii="Times New Roman" w:hAnsi="Times New Roman"/>
                <w:sz w:val="21"/>
                <w:szCs w:val="21"/>
              </w:rPr>
              <w:br/>
              <w:t>ABI-RH</w:t>
            </w:r>
            <w:r w:rsidRPr="00736AAE">
              <w:rPr>
                <w:rFonts w:ascii="Times New Roman" w:hAnsi="Times New Roman"/>
                <w:sz w:val="21"/>
                <w:szCs w:val="21"/>
              </w:rPr>
              <w:br/>
              <w:t>MFP-CL</w:t>
            </w:r>
            <w:r w:rsidRPr="00736AAE">
              <w:rPr>
                <w:rFonts w:ascii="Times New Roman" w:hAnsi="Times New Roman"/>
                <w:sz w:val="21"/>
                <w:szCs w:val="21"/>
              </w:rPr>
              <w:br/>
              <w:t>MFP-RS</w:t>
            </w:r>
          </w:p>
        </w:tc>
        <w:tc>
          <w:tcPr>
            <w:tcW w:w="1709" w:type="dxa"/>
            <w:tcBorders>
              <w:top w:val="single" w:sz="4" w:space="0" w:color="auto"/>
              <w:left w:val="single" w:sz="4" w:space="0" w:color="auto"/>
              <w:bottom w:val="single" w:sz="4" w:space="0" w:color="auto"/>
              <w:right w:val="single" w:sz="4" w:space="0" w:color="auto"/>
            </w:tcBorders>
          </w:tcPr>
          <w:p w14:paraId="16E470C8" w14:textId="77777777" w:rsidR="000C7187" w:rsidRDefault="000C7187" w:rsidP="00736AAE">
            <w:pPr>
              <w:spacing w:before="0" w:after="0" w:afterAutospacing="0"/>
              <w:ind w:left="0"/>
              <w:jc w:val="center"/>
              <w:rPr>
                <w:rFonts w:ascii="Times New Roman" w:hAnsi="Times New Roman"/>
                <w:sz w:val="21"/>
                <w:szCs w:val="21"/>
              </w:rPr>
            </w:pPr>
          </w:p>
          <w:p w14:paraId="54C7724F" w14:textId="77777777" w:rsidR="000C7187" w:rsidRDefault="000C7187" w:rsidP="00736AAE">
            <w:pPr>
              <w:spacing w:before="0" w:after="0" w:afterAutospacing="0"/>
              <w:ind w:left="0"/>
              <w:jc w:val="center"/>
              <w:rPr>
                <w:rFonts w:ascii="Times New Roman" w:hAnsi="Times New Roman"/>
                <w:sz w:val="21"/>
                <w:szCs w:val="21"/>
              </w:rPr>
            </w:pPr>
          </w:p>
          <w:p w14:paraId="051C15BB"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T2029 U4</w:t>
            </w:r>
          </w:p>
          <w:p w14:paraId="217A5AF0"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T2029 U5</w:t>
            </w:r>
          </w:p>
          <w:p w14:paraId="6DFF5EE9"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T2029 U8</w:t>
            </w:r>
          </w:p>
          <w:p w14:paraId="78E8F38C"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T2029 U9</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1BD43913"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Item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BCC1FF" w14:textId="3224B7A9"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447.03(6)(s):</w:t>
            </w:r>
            <w:r w:rsidR="00397B9B" w:rsidRPr="00736AAE">
              <w:rPr>
                <w:rFonts w:ascii="Times New Roman" w:hAnsi="Times New Roman"/>
                <w:i/>
                <w:iCs/>
                <w:sz w:val="21"/>
                <w:szCs w:val="21"/>
              </w:rPr>
              <w:t xml:space="preserve">  Durable Medical Equipment</w:t>
            </w:r>
          </w:p>
        </w:tc>
        <w:tc>
          <w:tcPr>
            <w:tcW w:w="1350" w:type="dxa"/>
            <w:tcBorders>
              <w:top w:val="single" w:sz="4" w:space="0" w:color="auto"/>
              <w:left w:val="single" w:sz="4" w:space="0" w:color="auto"/>
              <w:bottom w:val="single" w:sz="4" w:space="0" w:color="auto"/>
              <w:right w:val="single" w:sz="4" w:space="0" w:color="auto"/>
            </w:tcBorders>
            <w:vAlign w:val="center"/>
          </w:tcPr>
          <w:p w14:paraId="276B1BCB" w14:textId="246A34BA"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447.03(6)(s):</w:t>
            </w:r>
            <w:r w:rsidR="00397B9B" w:rsidRPr="00736AAE">
              <w:rPr>
                <w:rFonts w:ascii="Times New Roman" w:hAnsi="Times New Roman"/>
                <w:i/>
                <w:iCs/>
                <w:sz w:val="21"/>
                <w:szCs w:val="21"/>
              </w:rPr>
              <w:t xml:space="preserve">  Durable Medical Equipment</w:t>
            </w:r>
          </w:p>
        </w:tc>
        <w:tc>
          <w:tcPr>
            <w:tcW w:w="1170" w:type="dxa"/>
            <w:tcBorders>
              <w:top w:val="single" w:sz="4" w:space="0" w:color="auto"/>
              <w:left w:val="single" w:sz="4" w:space="0" w:color="auto"/>
              <w:bottom w:val="single" w:sz="4" w:space="0" w:color="auto"/>
              <w:right w:val="single" w:sz="4" w:space="0" w:color="auto"/>
            </w:tcBorders>
            <w:vAlign w:val="center"/>
          </w:tcPr>
          <w:p w14:paraId="379E4114" w14:textId="279C2E4B"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447.03(6)(s):</w:t>
            </w:r>
            <w:r w:rsidRPr="00736AAE">
              <w:rPr>
                <w:rFonts w:ascii="Times New Roman" w:hAnsi="Times New Roman"/>
                <w:i/>
                <w:iCs/>
                <w:sz w:val="21"/>
                <w:szCs w:val="21"/>
              </w:rPr>
              <w:t xml:space="preserve">  Durable Med</w:t>
            </w:r>
            <w:r w:rsidR="00745971">
              <w:rPr>
                <w:rFonts w:ascii="Times New Roman" w:hAnsi="Times New Roman"/>
                <w:i/>
                <w:iCs/>
                <w:sz w:val="21"/>
                <w:szCs w:val="21"/>
              </w:rPr>
              <w:t>ical Equipment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4D33786D"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A9FD779"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65463C99" w14:textId="77777777" w:rsidTr="0066133C">
        <w:trPr>
          <w:trHeight w:val="1116"/>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0EF2586B"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Speech Therapy</w:t>
            </w:r>
          </w:p>
        </w:tc>
        <w:tc>
          <w:tcPr>
            <w:tcW w:w="990" w:type="dxa"/>
            <w:tcBorders>
              <w:top w:val="single" w:sz="4" w:space="0" w:color="auto"/>
              <w:left w:val="single" w:sz="4" w:space="0" w:color="auto"/>
              <w:bottom w:val="single" w:sz="4" w:space="0" w:color="auto"/>
              <w:right w:val="single" w:sz="4" w:space="0" w:color="auto"/>
            </w:tcBorders>
            <w:vAlign w:val="center"/>
            <w:hideMark/>
          </w:tcPr>
          <w:p w14:paraId="0236AC42"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ABI-N,</w:t>
            </w:r>
            <w:r w:rsidRPr="00736AAE">
              <w:rPr>
                <w:rFonts w:ascii="Times New Roman" w:hAnsi="Times New Roman"/>
                <w:sz w:val="21"/>
                <w:szCs w:val="21"/>
              </w:rPr>
              <w:br/>
              <w:t>ABI-RH</w:t>
            </w:r>
            <w:r w:rsidRPr="00736AAE">
              <w:rPr>
                <w:rFonts w:ascii="Times New Roman" w:hAnsi="Times New Roman"/>
                <w:sz w:val="21"/>
                <w:szCs w:val="21"/>
              </w:rPr>
              <w:br/>
              <w:t>MFP-CL</w:t>
            </w:r>
            <w:r w:rsidRPr="00736AAE">
              <w:rPr>
                <w:rFonts w:ascii="Times New Roman" w:hAnsi="Times New Roman"/>
                <w:sz w:val="21"/>
                <w:szCs w:val="21"/>
              </w:rPr>
              <w:br/>
              <w:t>MFP-RS</w:t>
            </w:r>
          </w:p>
        </w:tc>
        <w:tc>
          <w:tcPr>
            <w:tcW w:w="1709" w:type="dxa"/>
            <w:tcBorders>
              <w:top w:val="single" w:sz="4" w:space="0" w:color="auto"/>
              <w:left w:val="single" w:sz="4" w:space="0" w:color="auto"/>
              <w:bottom w:val="single" w:sz="4" w:space="0" w:color="auto"/>
              <w:right w:val="single" w:sz="4" w:space="0" w:color="auto"/>
            </w:tcBorders>
          </w:tcPr>
          <w:p w14:paraId="067B19FA"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S9128 U4 U1</w:t>
            </w:r>
          </w:p>
          <w:p w14:paraId="3BA02F90"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S9128 U4 U2</w:t>
            </w:r>
          </w:p>
          <w:p w14:paraId="0B4D8A71"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S9128 U5 U1</w:t>
            </w:r>
          </w:p>
          <w:p w14:paraId="38C4C8CC"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S9128 U5 U2</w:t>
            </w:r>
          </w:p>
          <w:p w14:paraId="70581957"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S9128 U8 U1</w:t>
            </w:r>
          </w:p>
          <w:p w14:paraId="7ED119A2"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S9128 U8 U2</w:t>
            </w:r>
          </w:p>
          <w:p w14:paraId="36D165CC" w14:textId="5F451228"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S9128 U9 U1</w:t>
            </w:r>
          </w:p>
          <w:p w14:paraId="1A3B0606"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S9128 U9 U2</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6562CF85"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Visit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7E827E" w14:textId="3C8D9F9F"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00736AAE" w:rsidRPr="00736AAE">
              <w:rPr>
                <w:rFonts w:ascii="Times New Roman" w:hAnsi="Times New Roman"/>
                <w:i/>
                <w:iCs/>
                <w:sz w:val="21"/>
                <w:szCs w:val="21"/>
              </w:rPr>
              <w:t xml:space="preserve">  Home Health Services</w:t>
            </w:r>
          </w:p>
        </w:tc>
        <w:tc>
          <w:tcPr>
            <w:tcW w:w="1350" w:type="dxa"/>
            <w:tcBorders>
              <w:top w:val="single" w:sz="4" w:space="0" w:color="auto"/>
              <w:left w:val="single" w:sz="4" w:space="0" w:color="auto"/>
              <w:bottom w:val="single" w:sz="4" w:space="0" w:color="auto"/>
              <w:right w:val="single" w:sz="4" w:space="0" w:color="auto"/>
            </w:tcBorders>
            <w:vAlign w:val="center"/>
          </w:tcPr>
          <w:p w14:paraId="3F610CC4" w14:textId="21EACA71"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00736AAE" w:rsidRPr="00736AAE">
              <w:rPr>
                <w:rFonts w:ascii="Times New Roman" w:hAnsi="Times New Roman"/>
                <w:i/>
                <w:iCs/>
                <w:sz w:val="21"/>
                <w:szCs w:val="21"/>
              </w:rPr>
              <w:t xml:space="preserve">  Home Health Services</w:t>
            </w:r>
          </w:p>
        </w:tc>
        <w:tc>
          <w:tcPr>
            <w:tcW w:w="1170" w:type="dxa"/>
            <w:tcBorders>
              <w:top w:val="single" w:sz="4" w:space="0" w:color="auto"/>
              <w:left w:val="single" w:sz="4" w:space="0" w:color="auto"/>
              <w:bottom w:val="single" w:sz="4" w:space="0" w:color="auto"/>
              <w:right w:val="single" w:sz="4" w:space="0" w:color="auto"/>
            </w:tcBorders>
            <w:vAlign w:val="center"/>
          </w:tcPr>
          <w:p w14:paraId="1AC01C20" w14:textId="0B0C4DF7"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w:t>
            </w:r>
            <w:proofErr w:type="spellStart"/>
            <w:r w:rsidRPr="00736AAE">
              <w:rPr>
                <w:rFonts w:ascii="Times New Roman" w:hAnsi="Times New Roman"/>
                <w:iCs/>
                <w:sz w:val="21"/>
                <w:szCs w:val="21"/>
              </w:rPr>
              <w:t>i</w:t>
            </w:r>
            <w:proofErr w:type="spellEnd"/>
            <w:r w:rsidRPr="00736AAE">
              <w:rPr>
                <w:rFonts w:ascii="Times New Roman" w:hAnsi="Times New Roman"/>
                <w:iCs/>
                <w:sz w:val="21"/>
                <w:szCs w:val="21"/>
              </w:rPr>
              <w:t>):</w:t>
            </w:r>
            <w:r w:rsidR="00736AAE" w:rsidRPr="00736AAE">
              <w:rPr>
                <w:rFonts w:ascii="Times New Roman" w:hAnsi="Times New Roman"/>
                <w:i/>
                <w:iCs/>
                <w:sz w:val="21"/>
                <w:szCs w:val="21"/>
              </w:rPr>
              <w:t xml:space="preserve">  Home Health Services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03C64C" w14:textId="77777777"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See</w:t>
            </w:r>
            <w:r w:rsidRPr="00736AAE">
              <w:rPr>
                <w:rFonts w:ascii="Times New Roman" w:hAnsi="Times New Roman"/>
                <w:sz w:val="21"/>
                <w:szCs w:val="21"/>
              </w:rPr>
              <w:t xml:space="preserve"> 101 CMR 339.00: </w:t>
            </w:r>
            <w:r w:rsidRPr="00736AAE">
              <w:rPr>
                <w:rFonts w:ascii="Times New Roman" w:hAnsi="Times New Roman"/>
                <w:i/>
                <w:iCs/>
                <w:sz w:val="21"/>
                <w:szCs w:val="21"/>
              </w:rPr>
              <w:t>Restorative Services</w:t>
            </w:r>
            <w:r w:rsidRPr="00736AAE">
              <w:rPr>
                <w:rFonts w:ascii="Times New Roman" w:hAnsi="Times New Roman"/>
                <w:sz w:val="21"/>
                <w:szCs w:val="21"/>
              </w:rPr>
              <w:t xml:space="preserve"> (out-of-office visit rate)</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6DB472C"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3EC1B319" w14:textId="77777777" w:rsidTr="0066133C">
        <w:trPr>
          <w:trHeight w:val="1116"/>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528F9CB6"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 xml:space="preserve">Supported Employment </w:t>
            </w:r>
          </w:p>
        </w:tc>
        <w:tc>
          <w:tcPr>
            <w:tcW w:w="990" w:type="dxa"/>
            <w:tcBorders>
              <w:top w:val="single" w:sz="4" w:space="0" w:color="auto"/>
              <w:left w:val="single" w:sz="4" w:space="0" w:color="auto"/>
              <w:bottom w:val="single" w:sz="4" w:space="0" w:color="auto"/>
              <w:right w:val="single" w:sz="4" w:space="0" w:color="auto"/>
            </w:tcBorders>
            <w:vAlign w:val="center"/>
            <w:hideMark/>
          </w:tcPr>
          <w:p w14:paraId="6A7BD7DE"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ABI-N,</w:t>
            </w:r>
            <w:r w:rsidRPr="00736AAE">
              <w:rPr>
                <w:rFonts w:ascii="Times New Roman" w:hAnsi="Times New Roman"/>
                <w:sz w:val="21"/>
                <w:szCs w:val="21"/>
              </w:rPr>
              <w:br/>
              <w:t>ABI-RH</w:t>
            </w:r>
            <w:r w:rsidRPr="00736AAE">
              <w:rPr>
                <w:rFonts w:ascii="Times New Roman" w:hAnsi="Times New Roman"/>
                <w:sz w:val="21"/>
                <w:szCs w:val="21"/>
              </w:rPr>
              <w:br/>
              <w:t>MFP-CL</w:t>
            </w:r>
            <w:r w:rsidRPr="00736AAE">
              <w:rPr>
                <w:rFonts w:ascii="Times New Roman" w:hAnsi="Times New Roman"/>
                <w:sz w:val="21"/>
                <w:szCs w:val="21"/>
              </w:rPr>
              <w:br/>
              <w:t>MFP-RS</w:t>
            </w:r>
          </w:p>
        </w:tc>
        <w:tc>
          <w:tcPr>
            <w:tcW w:w="1709" w:type="dxa"/>
            <w:tcBorders>
              <w:top w:val="single" w:sz="4" w:space="0" w:color="auto"/>
              <w:left w:val="single" w:sz="4" w:space="0" w:color="auto"/>
              <w:bottom w:val="single" w:sz="4" w:space="0" w:color="auto"/>
              <w:right w:val="single" w:sz="4" w:space="0" w:color="auto"/>
            </w:tcBorders>
          </w:tcPr>
          <w:p w14:paraId="02792FBF" w14:textId="77777777" w:rsidR="000C7187" w:rsidRDefault="000C7187" w:rsidP="00736AAE">
            <w:pPr>
              <w:spacing w:before="0" w:after="0" w:afterAutospacing="0"/>
              <w:ind w:left="0"/>
              <w:jc w:val="center"/>
              <w:rPr>
                <w:rFonts w:ascii="Times New Roman" w:hAnsi="Times New Roman"/>
                <w:sz w:val="21"/>
                <w:szCs w:val="21"/>
              </w:rPr>
            </w:pPr>
          </w:p>
          <w:p w14:paraId="7E296D34" w14:textId="77777777" w:rsidR="000C7187" w:rsidRDefault="000C7187" w:rsidP="00736AAE">
            <w:pPr>
              <w:spacing w:before="0" w:after="0" w:afterAutospacing="0"/>
              <w:ind w:left="0"/>
              <w:jc w:val="center"/>
              <w:rPr>
                <w:rFonts w:ascii="Times New Roman" w:hAnsi="Times New Roman"/>
                <w:sz w:val="21"/>
                <w:szCs w:val="21"/>
              </w:rPr>
            </w:pPr>
          </w:p>
          <w:p w14:paraId="164F544A" w14:textId="77777777" w:rsidR="000C7187" w:rsidRDefault="000C7187" w:rsidP="00736AAE">
            <w:pPr>
              <w:spacing w:before="0" w:after="0" w:afterAutospacing="0"/>
              <w:ind w:left="0"/>
              <w:jc w:val="center"/>
              <w:rPr>
                <w:rFonts w:ascii="Times New Roman" w:hAnsi="Times New Roman"/>
                <w:sz w:val="21"/>
                <w:szCs w:val="21"/>
              </w:rPr>
            </w:pPr>
          </w:p>
          <w:p w14:paraId="7C61509A" w14:textId="77777777" w:rsidR="000C7187" w:rsidRDefault="000C7187" w:rsidP="00736AAE">
            <w:pPr>
              <w:spacing w:before="0" w:after="0" w:afterAutospacing="0"/>
              <w:ind w:left="0"/>
              <w:jc w:val="center"/>
              <w:rPr>
                <w:rFonts w:ascii="Times New Roman" w:hAnsi="Times New Roman"/>
                <w:sz w:val="21"/>
                <w:szCs w:val="21"/>
              </w:rPr>
            </w:pPr>
          </w:p>
          <w:p w14:paraId="3C5E2D37" w14:textId="77777777" w:rsidR="000C7187" w:rsidRDefault="000C7187" w:rsidP="00736AAE">
            <w:pPr>
              <w:spacing w:before="0" w:after="0" w:afterAutospacing="0"/>
              <w:ind w:left="0"/>
              <w:jc w:val="center"/>
              <w:rPr>
                <w:rFonts w:ascii="Times New Roman" w:hAnsi="Times New Roman"/>
                <w:sz w:val="21"/>
                <w:szCs w:val="21"/>
              </w:rPr>
            </w:pPr>
          </w:p>
          <w:p w14:paraId="2C15531D"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H2023 U4</w:t>
            </w:r>
          </w:p>
          <w:p w14:paraId="492255DA" w14:textId="77D66F2E"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H2023 U5</w:t>
            </w:r>
          </w:p>
          <w:p w14:paraId="45446FA0" w14:textId="78743211"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H2023 U8</w:t>
            </w:r>
          </w:p>
          <w:p w14:paraId="6D7B2863" w14:textId="1CB1A7D8"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H2023 U9</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28C940F2"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77844D" w14:textId="142E37A4"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447.03(6)(f):</w:t>
            </w:r>
            <w:r w:rsidR="00736AAE" w:rsidRPr="00736AAE">
              <w:rPr>
                <w:rFonts w:ascii="Times New Roman" w:hAnsi="Times New Roman"/>
                <w:i/>
                <w:iCs/>
                <w:sz w:val="21"/>
                <w:szCs w:val="21"/>
              </w:rPr>
              <w:t xml:space="preserve"> Supported Employment Services</w:t>
            </w:r>
            <w:r w:rsidRPr="00736AAE">
              <w:rPr>
                <w:rFonts w:ascii="Times New Roman" w:hAnsi="Times New Roman"/>
                <w:i/>
                <w:iCs/>
                <w:sz w:val="21"/>
                <w:szCs w:val="21"/>
              </w:rPr>
              <w:t xml:space="preserve"> </w:t>
            </w:r>
            <w:r w:rsidRPr="00736AAE">
              <w:rPr>
                <w:rFonts w:ascii="Times New Roman" w:hAnsi="Times New Roman"/>
                <w:iCs/>
                <w:sz w:val="21"/>
                <w:szCs w:val="21"/>
              </w:rPr>
              <w:t>(rate for Individual Supported Employment)</w:t>
            </w:r>
          </w:p>
        </w:tc>
        <w:tc>
          <w:tcPr>
            <w:tcW w:w="1350" w:type="dxa"/>
            <w:tcBorders>
              <w:top w:val="single" w:sz="4" w:space="0" w:color="auto"/>
              <w:left w:val="single" w:sz="4" w:space="0" w:color="auto"/>
              <w:bottom w:val="single" w:sz="4" w:space="0" w:color="auto"/>
              <w:right w:val="single" w:sz="4" w:space="0" w:color="auto"/>
            </w:tcBorders>
            <w:vAlign w:val="center"/>
          </w:tcPr>
          <w:p w14:paraId="061B7FAD" w14:textId="01E50F4B"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447.03(6)(f):</w:t>
            </w:r>
            <w:r w:rsidR="00736AAE" w:rsidRPr="00736AAE">
              <w:rPr>
                <w:rFonts w:ascii="Times New Roman" w:hAnsi="Times New Roman"/>
                <w:i/>
                <w:iCs/>
                <w:sz w:val="21"/>
                <w:szCs w:val="21"/>
              </w:rPr>
              <w:t xml:space="preserve"> Supported Employment Services</w:t>
            </w:r>
            <w:r w:rsidRPr="00736AAE">
              <w:rPr>
                <w:rFonts w:ascii="Times New Roman" w:hAnsi="Times New Roman"/>
                <w:i/>
                <w:iCs/>
                <w:sz w:val="21"/>
                <w:szCs w:val="21"/>
              </w:rPr>
              <w:t xml:space="preserve"> </w:t>
            </w:r>
            <w:r w:rsidRPr="00736AAE">
              <w:rPr>
                <w:rFonts w:ascii="Times New Roman" w:hAnsi="Times New Roman"/>
                <w:iCs/>
                <w:sz w:val="21"/>
                <w:szCs w:val="21"/>
              </w:rPr>
              <w:t>(rate for Individual Supported Employment)</w:t>
            </w:r>
          </w:p>
        </w:tc>
        <w:tc>
          <w:tcPr>
            <w:tcW w:w="1170" w:type="dxa"/>
            <w:tcBorders>
              <w:top w:val="single" w:sz="4" w:space="0" w:color="auto"/>
              <w:left w:val="single" w:sz="4" w:space="0" w:color="auto"/>
              <w:bottom w:val="single" w:sz="4" w:space="0" w:color="auto"/>
              <w:right w:val="single" w:sz="4" w:space="0" w:color="auto"/>
            </w:tcBorders>
            <w:vAlign w:val="center"/>
          </w:tcPr>
          <w:p w14:paraId="4BCD5BCE" w14:textId="272171B0"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447.03(6)(f):</w:t>
            </w:r>
            <w:r w:rsidR="00736AAE" w:rsidRPr="00736AAE">
              <w:rPr>
                <w:rFonts w:ascii="Times New Roman" w:hAnsi="Times New Roman"/>
                <w:i/>
                <w:iCs/>
                <w:sz w:val="21"/>
                <w:szCs w:val="21"/>
              </w:rPr>
              <w:t xml:space="preserve"> Supported Employment Services </w:t>
            </w:r>
            <w:r w:rsidRPr="00736AAE">
              <w:rPr>
                <w:rFonts w:ascii="Times New Roman" w:hAnsi="Times New Roman"/>
                <w:iCs/>
                <w:sz w:val="21"/>
                <w:szCs w:val="21"/>
              </w:rPr>
              <w:t>(rate for Individual Supported Employment)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047CA26"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D22E540"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0CD360B3" w14:textId="77777777" w:rsidTr="0066133C">
        <w:trPr>
          <w:trHeight w:val="1116"/>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2800A0AC"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Transitional Assistance</w:t>
            </w:r>
          </w:p>
        </w:tc>
        <w:tc>
          <w:tcPr>
            <w:tcW w:w="990" w:type="dxa"/>
            <w:tcBorders>
              <w:top w:val="single" w:sz="4" w:space="0" w:color="auto"/>
              <w:left w:val="single" w:sz="4" w:space="0" w:color="auto"/>
              <w:bottom w:val="single" w:sz="4" w:space="0" w:color="auto"/>
              <w:right w:val="single" w:sz="4" w:space="0" w:color="auto"/>
            </w:tcBorders>
            <w:vAlign w:val="center"/>
            <w:hideMark/>
          </w:tcPr>
          <w:p w14:paraId="3B20B11D"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 xml:space="preserve">ABI-N, ABI-RH, MFP-CL, MFP-RS </w:t>
            </w:r>
          </w:p>
        </w:tc>
        <w:tc>
          <w:tcPr>
            <w:tcW w:w="1709" w:type="dxa"/>
            <w:tcBorders>
              <w:top w:val="single" w:sz="4" w:space="0" w:color="auto"/>
              <w:left w:val="single" w:sz="4" w:space="0" w:color="auto"/>
              <w:bottom w:val="single" w:sz="4" w:space="0" w:color="auto"/>
              <w:right w:val="single" w:sz="4" w:space="0" w:color="auto"/>
            </w:tcBorders>
          </w:tcPr>
          <w:p w14:paraId="03F967D5" w14:textId="77777777" w:rsidR="000C7187" w:rsidRDefault="000C7187" w:rsidP="00736AAE">
            <w:pPr>
              <w:spacing w:before="0" w:after="0" w:afterAutospacing="0"/>
              <w:ind w:left="0"/>
              <w:jc w:val="center"/>
              <w:rPr>
                <w:rFonts w:ascii="Times New Roman" w:hAnsi="Times New Roman"/>
                <w:sz w:val="21"/>
                <w:szCs w:val="21"/>
              </w:rPr>
            </w:pPr>
          </w:p>
          <w:p w14:paraId="70377C13"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T2038 U4</w:t>
            </w:r>
          </w:p>
          <w:p w14:paraId="1B9FDD3D" w14:textId="6680D212"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T2038 U5</w:t>
            </w:r>
          </w:p>
          <w:p w14:paraId="5EF73C0F" w14:textId="7707FD1D"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T2038 U8</w:t>
            </w:r>
          </w:p>
          <w:p w14:paraId="4DC7EF8E"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T2038 U9</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0A3DE7D7"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Episode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206EDBB"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Service Component: I.C plus 10%</w:t>
            </w:r>
            <w:r w:rsidRPr="00736AAE">
              <w:rPr>
                <w:rFonts w:ascii="Times New Roman" w:hAnsi="Times New Roman"/>
                <w:sz w:val="21"/>
                <w:szCs w:val="21"/>
              </w:rPr>
              <w:br/>
              <w:t>Goods Component: I.C.</w:t>
            </w:r>
          </w:p>
        </w:tc>
        <w:tc>
          <w:tcPr>
            <w:tcW w:w="1350" w:type="dxa"/>
            <w:tcBorders>
              <w:top w:val="single" w:sz="4" w:space="0" w:color="auto"/>
              <w:left w:val="single" w:sz="4" w:space="0" w:color="auto"/>
              <w:bottom w:val="single" w:sz="4" w:space="0" w:color="auto"/>
              <w:right w:val="single" w:sz="4" w:space="0" w:color="auto"/>
            </w:tcBorders>
            <w:vAlign w:val="center"/>
          </w:tcPr>
          <w:p w14:paraId="7EDAEC8E" w14:textId="5208CFD2"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Service Component: I.C plus 10%</w:t>
            </w:r>
            <w:r w:rsidRPr="00736AAE">
              <w:rPr>
                <w:rFonts w:ascii="Times New Roman" w:hAnsi="Times New Roman"/>
                <w:sz w:val="21"/>
                <w:szCs w:val="21"/>
              </w:rPr>
              <w:br/>
              <w:t>Goods Component: I.C.</w:t>
            </w:r>
          </w:p>
        </w:tc>
        <w:tc>
          <w:tcPr>
            <w:tcW w:w="1170" w:type="dxa"/>
            <w:tcBorders>
              <w:top w:val="single" w:sz="4" w:space="0" w:color="auto"/>
              <w:left w:val="single" w:sz="4" w:space="0" w:color="auto"/>
              <w:bottom w:val="single" w:sz="4" w:space="0" w:color="auto"/>
              <w:right w:val="single" w:sz="4" w:space="0" w:color="auto"/>
            </w:tcBorders>
            <w:vAlign w:val="center"/>
          </w:tcPr>
          <w:p w14:paraId="03F3E100" w14:textId="37197B03"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Service Component: I.C plus 10%</w:t>
            </w:r>
            <w:r w:rsidRPr="00736AAE">
              <w:rPr>
                <w:rFonts w:ascii="Times New Roman" w:hAnsi="Times New Roman"/>
                <w:sz w:val="21"/>
                <w:szCs w:val="21"/>
              </w:rPr>
              <w:br/>
              <w:t>Goods Component: I.C.</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E0B71D3"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81A87AA"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38C12F6C" w14:textId="77777777" w:rsidTr="0066133C">
        <w:trPr>
          <w:trHeight w:val="1116"/>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243161A3"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Transportation</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57B5CF2"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ABI-N, ABI-RH, MFP-CL, MFP-RS</w:t>
            </w:r>
          </w:p>
        </w:tc>
        <w:tc>
          <w:tcPr>
            <w:tcW w:w="1709" w:type="dxa"/>
            <w:tcBorders>
              <w:top w:val="single" w:sz="4" w:space="0" w:color="auto"/>
              <w:left w:val="single" w:sz="4" w:space="0" w:color="auto"/>
              <w:bottom w:val="single" w:sz="4" w:space="0" w:color="auto"/>
              <w:right w:val="single" w:sz="4" w:space="0" w:color="auto"/>
            </w:tcBorders>
          </w:tcPr>
          <w:p w14:paraId="1211097C" w14:textId="77777777" w:rsidR="000C7187" w:rsidRDefault="000C7187" w:rsidP="00736AAE">
            <w:pPr>
              <w:spacing w:before="0" w:after="0" w:afterAutospacing="0"/>
              <w:ind w:left="0"/>
              <w:jc w:val="center"/>
              <w:rPr>
                <w:rFonts w:ascii="Times New Roman" w:hAnsi="Times New Roman"/>
                <w:sz w:val="21"/>
                <w:szCs w:val="21"/>
              </w:rPr>
            </w:pPr>
          </w:p>
          <w:p w14:paraId="32A588E1" w14:textId="77777777" w:rsidR="000C7187" w:rsidRDefault="000C7187" w:rsidP="00736AAE">
            <w:pPr>
              <w:spacing w:before="0" w:after="0" w:afterAutospacing="0"/>
              <w:ind w:left="0"/>
              <w:jc w:val="center"/>
              <w:rPr>
                <w:rFonts w:ascii="Times New Roman" w:hAnsi="Times New Roman"/>
                <w:sz w:val="21"/>
                <w:szCs w:val="21"/>
              </w:rPr>
            </w:pPr>
          </w:p>
          <w:p w14:paraId="1380E75F" w14:textId="77777777" w:rsidR="000C7187" w:rsidRDefault="000C7187" w:rsidP="00736AAE">
            <w:pPr>
              <w:spacing w:before="0" w:after="0" w:afterAutospacing="0"/>
              <w:ind w:left="0"/>
              <w:jc w:val="center"/>
              <w:rPr>
                <w:rFonts w:ascii="Times New Roman" w:hAnsi="Times New Roman"/>
                <w:sz w:val="21"/>
                <w:szCs w:val="21"/>
              </w:rPr>
            </w:pPr>
          </w:p>
          <w:p w14:paraId="38A96244"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T2003 U4</w:t>
            </w:r>
          </w:p>
          <w:p w14:paraId="552BA6F0"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T2003 U5</w:t>
            </w:r>
          </w:p>
          <w:p w14:paraId="06B03609" w14:textId="0886360D"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T2003 U8</w:t>
            </w:r>
          </w:p>
          <w:p w14:paraId="31159983"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lastRenderedPageBreak/>
              <w:t>T2003 U9</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24AF10CE"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lastRenderedPageBreak/>
              <w:t>One-way Trip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89EB1C7" w14:textId="304B52A7"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t xml:space="preserve">See </w:t>
            </w:r>
            <w:r w:rsidRPr="00736AAE">
              <w:rPr>
                <w:rFonts w:ascii="Times New Roman" w:hAnsi="Times New Roman"/>
                <w:iCs/>
                <w:sz w:val="21"/>
                <w:szCs w:val="21"/>
              </w:rPr>
              <w:t>101 CMR 327.00:</w:t>
            </w:r>
            <w:r w:rsidRPr="00736AAE">
              <w:rPr>
                <w:rFonts w:ascii="Times New Roman" w:hAnsi="Times New Roman"/>
                <w:i/>
                <w:iCs/>
                <w:sz w:val="21"/>
                <w:szCs w:val="21"/>
              </w:rPr>
              <w:t xml:space="preserve">  Rates of Payment for Ambulan</w:t>
            </w:r>
            <w:r w:rsidR="00736AAE" w:rsidRPr="00736AAE">
              <w:rPr>
                <w:rFonts w:ascii="Times New Roman" w:hAnsi="Times New Roman"/>
                <w:i/>
                <w:iCs/>
                <w:sz w:val="21"/>
                <w:szCs w:val="21"/>
              </w:rPr>
              <w:t xml:space="preserve">ce </w:t>
            </w:r>
            <w:r w:rsidR="00736AAE" w:rsidRPr="00736AAE">
              <w:rPr>
                <w:rFonts w:ascii="Times New Roman" w:hAnsi="Times New Roman"/>
                <w:i/>
                <w:iCs/>
                <w:sz w:val="21"/>
                <w:szCs w:val="21"/>
              </w:rPr>
              <w:lastRenderedPageBreak/>
              <w:t>and Wheelchair Van Services</w:t>
            </w:r>
          </w:p>
        </w:tc>
        <w:tc>
          <w:tcPr>
            <w:tcW w:w="1350" w:type="dxa"/>
            <w:tcBorders>
              <w:top w:val="single" w:sz="4" w:space="0" w:color="auto"/>
              <w:left w:val="single" w:sz="4" w:space="0" w:color="auto"/>
              <w:bottom w:val="single" w:sz="4" w:space="0" w:color="auto"/>
              <w:right w:val="single" w:sz="4" w:space="0" w:color="auto"/>
            </w:tcBorders>
            <w:vAlign w:val="center"/>
          </w:tcPr>
          <w:p w14:paraId="6B16D816" w14:textId="49D065EB"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lastRenderedPageBreak/>
              <w:t xml:space="preserve">See </w:t>
            </w:r>
            <w:r w:rsidRPr="00736AAE">
              <w:rPr>
                <w:rFonts w:ascii="Times New Roman" w:hAnsi="Times New Roman"/>
                <w:iCs/>
                <w:sz w:val="21"/>
                <w:szCs w:val="21"/>
              </w:rPr>
              <w:t>101 CMR 327.00:</w:t>
            </w:r>
            <w:r w:rsidRPr="00736AAE">
              <w:rPr>
                <w:rFonts w:ascii="Times New Roman" w:hAnsi="Times New Roman"/>
                <w:i/>
                <w:iCs/>
                <w:sz w:val="21"/>
                <w:szCs w:val="21"/>
              </w:rPr>
              <w:t xml:space="preserve">  Rates of Payment for Ambula</w:t>
            </w:r>
            <w:r w:rsidR="00736AAE" w:rsidRPr="00736AAE">
              <w:rPr>
                <w:rFonts w:ascii="Times New Roman" w:hAnsi="Times New Roman"/>
                <w:i/>
                <w:iCs/>
                <w:sz w:val="21"/>
                <w:szCs w:val="21"/>
              </w:rPr>
              <w:t xml:space="preserve">nce </w:t>
            </w:r>
            <w:r w:rsidR="00736AAE" w:rsidRPr="00736AAE">
              <w:rPr>
                <w:rFonts w:ascii="Times New Roman" w:hAnsi="Times New Roman"/>
                <w:i/>
                <w:iCs/>
                <w:sz w:val="21"/>
                <w:szCs w:val="21"/>
              </w:rPr>
              <w:lastRenderedPageBreak/>
              <w:t>and Wheelchair Van Services</w:t>
            </w:r>
          </w:p>
        </w:tc>
        <w:tc>
          <w:tcPr>
            <w:tcW w:w="1170" w:type="dxa"/>
            <w:tcBorders>
              <w:top w:val="single" w:sz="4" w:space="0" w:color="auto"/>
              <w:left w:val="single" w:sz="4" w:space="0" w:color="auto"/>
              <w:bottom w:val="single" w:sz="4" w:space="0" w:color="auto"/>
              <w:right w:val="single" w:sz="4" w:space="0" w:color="auto"/>
            </w:tcBorders>
            <w:vAlign w:val="center"/>
          </w:tcPr>
          <w:p w14:paraId="6B247CFC" w14:textId="48E25C0C" w:rsidR="0062716F" w:rsidRPr="00736AAE" w:rsidRDefault="0062716F" w:rsidP="0062716F">
            <w:pPr>
              <w:spacing w:before="0" w:after="0" w:afterAutospacing="0"/>
              <w:ind w:left="0"/>
              <w:rPr>
                <w:rFonts w:ascii="Times New Roman" w:hAnsi="Times New Roman"/>
                <w:i/>
                <w:iCs/>
                <w:sz w:val="21"/>
                <w:szCs w:val="21"/>
              </w:rPr>
            </w:pPr>
            <w:r w:rsidRPr="00736AAE">
              <w:rPr>
                <w:rFonts w:ascii="Times New Roman" w:hAnsi="Times New Roman"/>
                <w:i/>
                <w:iCs/>
                <w:sz w:val="21"/>
                <w:szCs w:val="21"/>
              </w:rPr>
              <w:lastRenderedPageBreak/>
              <w:t xml:space="preserve">See </w:t>
            </w:r>
            <w:r w:rsidRPr="00736AAE">
              <w:rPr>
                <w:rFonts w:ascii="Times New Roman" w:hAnsi="Times New Roman"/>
                <w:iCs/>
                <w:sz w:val="21"/>
                <w:szCs w:val="21"/>
              </w:rPr>
              <w:t>101 CMR 327.00:</w:t>
            </w:r>
            <w:r w:rsidRPr="00736AAE">
              <w:rPr>
                <w:rFonts w:ascii="Times New Roman" w:hAnsi="Times New Roman"/>
                <w:i/>
                <w:iCs/>
                <w:sz w:val="21"/>
                <w:szCs w:val="21"/>
              </w:rPr>
              <w:t xml:space="preserve">  Rates of Payment for </w:t>
            </w:r>
            <w:r w:rsidRPr="00736AAE">
              <w:rPr>
                <w:rFonts w:ascii="Times New Roman" w:hAnsi="Times New Roman"/>
                <w:i/>
                <w:iCs/>
                <w:sz w:val="21"/>
                <w:szCs w:val="21"/>
              </w:rPr>
              <w:lastRenderedPageBreak/>
              <w:t>Ambula</w:t>
            </w:r>
            <w:r w:rsidR="00736AAE" w:rsidRPr="00736AAE">
              <w:rPr>
                <w:rFonts w:ascii="Times New Roman" w:hAnsi="Times New Roman"/>
                <w:i/>
                <w:iCs/>
                <w:sz w:val="21"/>
                <w:szCs w:val="21"/>
              </w:rPr>
              <w:t>nce and Wheelchair Van Services</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1DBBAB1"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lastRenderedPageBreak/>
              <w:t>N/A</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5960EC4"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r w:rsidR="00736AAE" w:rsidRPr="00736AAE" w14:paraId="4ED76EC2" w14:textId="77777777" w:rsidTr="0066133C">
        <w:trPr>
          <w:trHeight w:val="300"/>
        </w:trPr>
        <w:tc>
          <w:tcPr>
            <w:tcW w:w="1530" w:type="dxa"/>
            <w:tcBorders>
              <w:top w:val="single" w:sz="4" w:space="0" w:color="auto"/>
              <w:left w:val="single" w:sz="4" w:space="0" w:color="auto"/>
              <w:bottom w:val="single" w:sz="4" w:space="0" w:color="auto"/>
              <w:right w:val="single" w:sz="4" w:space="0" w:color="auto"/>
            </w:tcBorders>
            <w:vAlign w:val="center"/>
            <w:hideMark/>
          </w:tcPr>
          <w:p w14:paraId="6645213E"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lastRenderedPageBreak/>
              <w:t>Supportive Home Care Aide</w:t>
            </w:r>
          </w:p>
        </w:tc>
        <w:tc>
          <w:tcPr>
            <w:tcW w:w="990" w:type="dxa"/>
            <w:tcBorders>
              <w:top w:val="single" w:sz="4" w:space="0" w:color="auto"/>
              <w:left w:val="single" w:sz="4" w:space="0" w:color="auto"/>
              <w:bottom w:val="single" w:sz="4" w:space="0" w:color="auto"/>
              <w:right w:val="single" w:sz="4" w:space="0" w:color="auto"/>
            </w:tcBorders>
            <w:vAlign w:val="center"/>
            <w:hideMark/>
          </w:tcPr>
          <w:p w14:paraId="05192DA8" w14:textId="77777777" w:rsidR="0062716F" w:rsidRPr="00736AAE" w:rsidRDefault="0062716F" w:rsidP="0062716F">
            <w:pPr>
              <w:spacing w:before="0" w:after="0" w:afterAutospacing="0"/>
              <w:ind w:left="0"/>
              <w:rPr>
                <w:rFonts w:ascii="Times New Roman" w:hAnsi="Times New Roman"/>
                <w:sz w:val="21"/>
                <w:szCs w:val="21"/>
              </w:rPr>
            </w:pPr>
            <w:r w:rsidRPr="00736AAE">
              <w:rPr>
                <w:rFonts w:ascii="Times New Roman" w:hAnsi="Times New Roman"/>
                <w:sz w:val="21"/>
                <w:szCs w:val="21"/>
              </w:rPr>
              <w:t>MFP-CL</w:t>
            </w:r>
          </w:p>
        </w:tc>
        <w:tc>
          <w:tcPr>
            <w:tcW w:w="1709" w:type="dxa"/>
            <w:tcBorders>
              <w:top w:val="single" w:sz="4" w:space="0" w:color="auto"/>
              <w:left w:val="single" w:sz="4" w:space="0" w:color="auto"/>
              <w:bottom w:val="single" w:sz="4" w:space="0" w:color="auto"/>
              <w:right w:val="single" w:sz="4" w:space="0" w:color="auto"/>
            </w:tcBorders>
          </w:tcPr>
          <w:p w14:paraId="5338F3DD" w14:textId="77777777" w:rsidR="000C7187" w:rsidRDefault="000C7187" w:rsidP="00736AAE">
            <w:pPr>
              <w:spacing w:before="0" w:after="0" w:afterAutospacing="0"/>
              <w:ind w:left="0"/>
              <w:jc w:val="center"/>
              <w:rPr>
                <w:rFonts w:ascii="Times New Roman" w:hAnsi="Times New Roman"/>
                <w:sz w:val="21"/>
                <w:szCs w:val="21"/>
              </w:rPr>
            </w:pPr>
          </w:p>
          <w:p w14:paraId="31F92940" w14:textId="77777777" w:rsidR="0062716F" w:rsidRPr="00736AAE" w:rsidRDefault="0062716F" w:rsidP="00736AAE">
            <w:pPr>
              <w:spacing w:before="0" w:after="0" w:afterAutospacing="0"/>
              <w:ind w:left="0"/>
              <w:jc w:val="center"/>
              <w:rPr>
                <w:rFonts w:ascii="Times New Roman" w:hAnsi="Times New Roman"/>
                <w:sz w:val="21"/>
                <w:szCs w:val="21"/>
              </w:rPr>
            </w:pPr>
            <w:r w:rsidRPr="00736AAE">
              <w:rPr>
                <w:rFonts w:ascii="Times New Roman" w:hAnsi="Times New Roman"/>
                <w:sz w:val="21"/>
                <w:szCs w:val="21"/>
              </w:rPr>
              <w:t>T1004 U8</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EB03DF6"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Per 15 Min.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A45EBAD"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$7.61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6EEF24"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$0.76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D900C2"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 xml:space="preserve">$8.37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0FEF3A8"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c>
          <w:tcPr>
            <w:tcW w:w="990" w:type="dxa"/>
            <w:tcBorders>
              <w:top w:val="single" w:sz="4" w:space="0" w:color="auto"/>
              <w:left w:val="single" w:sz="4" w:space="0" w:color="auto"/>
              <w:bottom w:val="single" w:sz="4" w:space="0" w:color="auto"/>
              <w:right w:val="single" w:sz="4" w:space="0" w:color="auto"/>
            </w:tcBorders>
            <w:vAlign w:val="center"/>
            <w:hideMark/>
          </w:tcPr>
          <w:p w14:paraId="2FD6646D" w14:textId="77777777" w:rsidR="0062716F" w:rsidRPr="00736AAE" w:rsidRDefault="0062716F" w:rsidP="0062716F">
            <w:pPr>
              <w:spacing w:before="0" w:after="0" w:afterAutospacing="0"/>
              <w:ind w:left="0"/>
              <w:jc w:val="center"/>
              <w:rPr>
                <w:rFonts w:ascii="Times New Roman" w:hAnsi="Times New Roman"/>
                <w:sz w:val="21"/>
                <w:szCs w:val="21"/>
              </w:rPr>
            </w:pPr>
            <w:r w:rsidRPr="00736AAE">
              <w:rPr>
                <w:rFonts w:ascii="Times New Roman" w:hAnsi="Times New Roman"/>
                <w:sz w:val="21"/>
                <w:szCs w:val="21"/>
              </w:rPr>
              <w:t>N/A</w:t>
            </w:r>
          </w:p>
        </w:tc>
      </w:tr>
    </w:tbl>
    <w:p w14:paraId="35BA45FD" w14:textId="3E1D6306" w:rsidR="00C43E61" w:rsidRDefault="00C43E61" w:rsidP="00C43E61">
      <w:pPr>
        <w:pStyle w:val="Header"/>
      </w:pPr>
      <w:r>
        <w:t xml:space="preserve">*Please see section </w:t>
      </w:r>
      <w:bookmarkStart w:id="1" w:name="_Hlk89762662"/>
      <w:r w:rsidRPr="004D676F">
        <w:rPr>
          <w:i/>
          <w:iCs/>
        </w:rPr>
        <w:t xml:space="preserve">101 CMR 449.00:  Rates for </w:t>
      </w:r>
      <w:r w:rsidR="00DA2D08">
        <w:rPr>
          <w:i/>
          <w:iCs/>
        </w:rPr>
        <w:t>C</w:t>
      </w:r>
      <w:r w:rsidRPr="004D676F">
        <w:rPr>
          <w:i/>
          <w:iCs/>
        </w:rPr>
        <w:t xml:space="preserve">ertain </w:t>
      </w:r>
      <w:r w:rsidR="00DA2D08">
        <w:rPr>
          <w:i/>
          <w:iCs/>
        </w:rPr>
        <w:t>H</w:t>
      </w:r>
      <w:r w:rsidRPr="004D676F">
        <w:rPr>
          <w:i/>
          <w:iCs/>
        </w:rPr>
        <w:t xml:space="preserve">ome- and </w:t>
      </w:r>
      <w:r w:rsidR="00DA2D08">
        <w:rPr>
          <w:i/>
          <w:iCs/>
        </w:rPr>
        <w:t>C</w:t>
      </w:r>
      <w:r w:rsidRPr="004D676F">
        <w:rPr>
          <w:i/>
          <w:iCs/>
        </w:rPr>
        <w:t xml:space="preserve">ommunity-based </w:t>
      </w:r>
      <w:r w:rsidR="00DA2D08">
        <w:rPr>
          <w:i/>
          <w:iCs/>
        </w:rPr>
        <w:t>S</w:t>
      </w:r>
      <w:r w:rsidRPr="004D676F">
        <w:rPr>
          <w:i/>
          <w:iCs/>
        </w:rPr>
        <w:t xml:space="preserve">ervices </w:t>
      </w:r>
      <w:r w:rsidR="00DA2D08">
        <w:rPr>
          <w:i/>
          <w:iCs/>
        </w:rPr>
        <w:t>R</w:t>
      </w:r>
      <w:r w:rsidRPr="004D676F">
        <w:rPr>
          <w:i/>
          <w:iCs/>
        </w:rPr>
        <w:t xml:space="preserve">elated to </w:t>
      </w:r>
      <w:r w:rsidR="00DA2D08">
        <w:rPr>
          <w:i/>
          <w:iCs/>
        </w:rPr>
        <w:t>W</w:t>
      </w:r>
      <w:r w:rsidRPr="004D676F">
        <w:rPr>
          <w:i/>
          <w:iCs/>
        </w:rPr>
        <w:t xml:space="preserve">orkforce </w:t>
      </w:r>
      <w:bookmarkEnd w:id="1"/>
      <w:r w:rsidR="00DA2D08">
        <w:rPr>
          <w:i/>
          <w:iCs/>
        </w:rPr>
        <w:t>D</w:t>
      </w:r>
      <w:r w:rsidRPr="004D676F">
        <w:rPr>
          <w:i/>
          <w:iCs/>
        </w:rPr>
        <w:t>evelopment</w:t>
      </w:r>
      <w:r>
        <w:t xml:space="preserve"> below for current home health aide, homemaker</w:t>
      </w:r>
      <w:r w:rsidR="006F2596">
        <w:t>,</w:t>
      </w:r>
      <w:r>
        <w:t xml:space="preserve"> and agency personal care rates.</w:t>
      </w:r>
    </w:p>
    <w:p w14:paraId="399B2855" w14:textId="77777777" w:rsidR="00C43E61" w:rsidRPr="009729FD" w:rsidRDefault="00C43E61" w:rsidP="00C43E61">
      <w:pPr>
        <w:pStyle w:val="Heading3"/>
      </w:pPr>
      <w:r w:rsidRPr="00AB6AF4">
        <w:t xml:space="preserve">Enhanced Rates: </w:t>
      </w:r>
      <w:r>
        <w:t>Day Program Enhancements</w:t>
      </w:r>
    </w:p>
    <w:p w14:paraId="106715CE" w14:textId="77777777" w:rsidR="00C43E61" w:rsidRDefault="00C43E61" w:rsidP="00C43E61">
      <w:r>
        <w:t>In order t</w:t>
      </w:r>
      <w:r w:rsidRPr="00BE48B4">
        <w:t xml:space="preserve">o address reduced utilization of day program services during the continued federal public health emergency, rates for the following services are being established in 101 CMR 447.00 at an amount </w:t>
      </w:r>
      <w:r>
        <w:t>1</w:t>
      </w:r>
      <w:r w:rsidRPr="00BE48B4">
        <w:t xml:space="preserve">5% higher than the existing rates for these services as established in </w:t>
      </w:r>
      <w:r>
        <w:t>101 CMR 359.00. Enhanced funding attributable to the 15% rate increase to address reduced utilization of these services is not subject to the allowable use, attestation, and spending report requirements set forth in this bulletin</w:t>
      </w:r>
      <w:r w:rsidRPr="00BE48B4">
        <w:t>.</w:t>
      </w:r>
    </w:p>
    <w:p w14:paraId="19064A5B" w14:textId="76E5A172" w:rsidR="00C43E61" w:rsidRDefault="00C43E61" w:rsidP="00C43E61">
      <w:r>
        <w:t xml:space="preserve">This enhancement is in addition to the 10% workforce development rate add-on noted above. With these two rate enhancements, the following rates for day program services will be in effect </w:t>
      </w:r>
      <w:r w:rsidR="006F2596">
        <w:t>beginning</w:t>
      </w:r>
      <w:r>
        <w:t xml:space="preserve"> January 1, 2022, through June 30, 2022.</w:t>
      </w:r>
    </w:p>
    <w:tbl>
      <w:tblPr>
        <w:tblW w:w="10444" w:type="dxa"/>
        <w:tblInd w:w="98" w:type="dxa"/>
        <w:tblLayout w:type="fixed"/>
        <w:tblLook w:val="04A0" w:firstRow="1" w:lastRow="0" w:firstColumn="1" w:lastColumn="0" w:noHBand="0" w:noVBand="1"/>
      </w:tblPr>
      <w:tblGrid>
        <w:gridCol w:w="1719"/>
        <w:gridCol w:w="1258"/>
        <w:gridCol w:w="1068"/>
        <w:gridCol w:w="1068"/>
        <w:gridCol w:w="931"/>
        <w:gridCol w:w="1062"/>
        <w:gridCol w:w="1005"/>
        <w:gridCol w:w="1260"/>
        <w:gridCol w:w="1073"/>
      </w:tblGrid>
      <w:tr w:rsidR="00B137D7" w:rsidRPr="004D300D" w14:paraId="6777469C" w14:textId="77777777" w:rsidTr="00736AAE">
        <w:trPr>
          <w:trHeight w:val="2324"/>
          <w:tblHeader/>
        </w:trPr>
        <w:tc>
          <w:tcPr>
            <w:tcW w:w="1719" w:type="dxa"/>
            <w:tcBorders>
              <w:top w:val="single" w:sz="4" w:space="0" w:color="auto"/>
              <w:left w:val="single" w:sz="4" w:space="0" w:color="auto"/>
              <w:bottom w:val="single" w:sz="4" w:space="0" w:color="auto"/>
              <w:right w:val="single" w:sz="4" w:space="0" w:color="auto"/>
            </w:tcBorders>
            <w:vAlign w:val="center"/>
            <w:hideMark/>
          </w:tcPr>
          <w:p w14:paraId="0ECBC50C" w14:textId="77777777" w:rsidR="00B137D7" w:rsidRPr="004D300D" w:rsidRDefault="00B137D7" w:rsidP="00736AAE">
            <w:pPr>
              <w:spacing w:before="0" w:after="0" w:afterAutospacing="0"/>
              <w:ind w:left="0"/>
              <w:jc w:val="center"/>
              <w:rPr>
                <w:rFonts w:ascii="Times New Roman" w:hAnsi="Times New Roman"/>
                <w:b/>
                <w:bCs/>
              </w:rPr>
            </w:pPr>
            <w:r w:rsidRPr="004D300D">
              <w:rPr>
                <w:rFonts w:ascii="Times New Roman" w:hAnsi="Times New Roman"/>
                <w:b/>
                <w:bCs/>
              </w:rPr>
              <w:t>Service</w:t>
            </w:r>
          </w:p>
        </w:tc>
        <w:tc>
          <w:tcPr>
            <w:tcW w:w="1258" w:type="dxa"/>
            <w:tcBorders>
              <w:top w:val="single" w:sz="4" w:space="0" w:color="auto"/>
              <w:left w:val="single" w:sz="4" w:space="0" w:color="auto"/>
              <w:bottom w:val="single" w:sz="4" w:space="0" w:color="auto"/>
              <w:right w:val="single" w:sz="4" w:space="0" w:color="auto"/>
            </w:tcBorders>
            <w:vAlign w:val="center"/>
            <w:hideMark/>
          </w:tcPr>
          <w:p w14:paraId="3A531B67" w14:textId="77777777" w:rsidR="00B137D7" w:rsidRPr="004D300D" w:rsidRDefault="00B137D7" w:rsidP="00736AAE">
            <w:pPr>
              <w:spacing w:before="0" w:after="0" w:afterAutospacing="0"/>
              <w:ind w:left="0"/>
              <w:jc w:val="center"/>
              <w:rPr>
                <w:rFonts w:ascii="Times New Roman" w:hAnsi="Times New Roman"/>
                <w:b/>
                <w:bCs/>
              </w:rPr>
            </w:pPr>
            <w:r w:rsidRPr="004D300D">
              <w:rPr>
                <w:rFonts w:ascii="Times New Roman" w:hAnsi="Times New Roman"/>
                <w:b/>
                <w:bCs/>
              </w:rPr>
              <w:t>HCBS Waiver</w:t>
            </w:r>
          </w:p>
        </w:tc>
        <w:tc>
          <w:tcPr>
            <w:tcW w:w="1068" w:type="dxa"/>
            <w:tcBorders>
              <w:top w:val="single" w:sz="4" w:space="0" w:color="auto"/>
              <w:left w:val="single" w:sz="4" w:space="0" w:color="auto"/>
              <w:right w:val="single" w:sz="4" w:space="0" w:color="auto"/>
            </w:tcBorders>
            <w:vAlign w:val="center"/>
          </w:tcPr>
          <w:p w14:paraId="214F182F" w14:textId="77777777" w:rsidR="00B137D7" w:rsidRPr="004D300D" w:rsidRDefault="00B137D7" w:rsidP="00736AAE">
            <w:pPr>
              <w:spacing w:before="0" w:after="0" w:afterAutospacing="0"/>
              <w:ind w:left="0"/>
              <w:jc w:val="center"/>
              <w:rPr>
                <w:rFonts w:ascii="Times New Roman" w:hAnsi="Times New Roman"/>
                <w:b/>
                <w:bCs/>
              </w:rPr>
            </w:pPr>
            <w:r>
              <w:rPr>
                <w:rFonts w:ascii="Times New Roman" w:hAnsi="Times New Roman"/>
                <w:b/>
                <w:bCs/>
              </w:rPr>
              <w:t>Code</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25F8DC6" w14:textId="77777777" w:rsidR="00B137D7" w:rsidRPr="004D300D" w:rsidRDefault="00B137D7" w:rsidP="00736AAE">
            <w:pPr>
              <w:spacing w:before="0" w:after="0" w:afterAutospacing="0"/>
              <w:ind w:left="0"/>
              <w:jc w:val="center"/>
              <w:rPr>
                <w:rFonts w:ascii="Times New Roman" w:hAnsi="Times New Roman"/>
                <w:b/>
                <w:bCs/>
              </w:rPr>
            </w:pPr>
            <w:r w:rsidRPr="004D300D">
              <w:rPr>
                <w:rFonts w:ascii="Times New Roman" w:hAnsi="Times New Roman"/>
                <w:b/>
                <w:bCs/>
              </w:rPr>
              <w:t>Units</w:t>
            </w:r>
          </w:p>
        </w:tc>
        <w:tc>
          <w:tcPr>
            <w:tcW w:w="931" w:type="dxa"/>
            <w:tcBorders>
              <w:top w:val="single" w:sz="4" w:space="0" w:color="auto"/>
              <w:left w:val="single" w:sz="4" w:space="0" w:color="auto"/>
              <w:bottom w:val="single" w:sz="4" w:space="0" w:color="auto"/>
              <w:right w:val="single" w:sz="4" w:space="0" w:color="auto"/>
            </w:tcBorders>
            <w:vAlign w:val="center"/>
            <w:hideMark/>
          </w:tcPr>
          <w:p w14:paraId="56CEE8CD" w14:textId="77777777" w:rsidR="00B137D7" w:rsidRPr="004D300D" w:rsidRDefault="00B137D7" w:rsidP="00736AAE">
            <w:pPr>
              <w:spacing w:before="0" w:after="0" w:afterAutospacing="0"/>
              <w:ind w:left="0"/>
              <w:jc w:val="center"/>
              <w:rPr>
                <w:rFonts w:ascii="Times New Roman" w:hAnsi="Times New Roman"/>
                <w:b/>
                <w:bCs/>
              </w:rPr>
            </w:pPr>
            <w:r w:rsidRPr="004D300D">
              <w:rPr>
                <w:rFonts w:ascii="Times New Roman" w:hAnsi="Times New Roman"/>
                <w:b/>
                <w:bCs/>
              </w:rPr>
              <w:t>Agency Rate</w:t>
            </w:r>
          </w:p>
        </w:tc>
        <w:tc>
          <w:tcPr>
            <w:tcW w:w="1062" w:type="dxa"/>
            <w:tcBorders>
              <w:top w:val="single" w:sz="4" w:space="0" w:color="auto"/>
              <w:left w:val="single" w:sz="4" w:space="0" w:color="auto"/>
              <w:bottom w:val="single" w:sz="4" w:space="0" w:color="auto"/>
              <w:right w:val="single" w:sz="4" w:space="0" w:color="auto"/>
            </w:tcBorders>
            <w:vAlign w:val="center"/>
            <w:hideMark/>
          </w:tcPr>
          <w:p w14:paraId="5AC5F4AF" w14:textId="77777777" w:rsidR="00B137D7" w:rsidRPr="004D300D" w:rsidRDefault="00B137D7" w:rsidP="00736AAE">
            <w:pPr>
              <w:spacing w:before="0" w:after="0" w:afterAutospacing="0"/>
              <w:ind w:left="0"/>
              <w:jc w:val="center"/>
              <w:rPr>
                <w:rFonts w:ascii="Times New Roman" w:hAnsi="Times New Roman"/>
                <w:b/>
                <w:bCs/>
              </w:rPr>
            </w:pPr>
            <w:r w:rsidRPr="004D300D">
              <w:rPr>
                <w:rFonts w:ascii="Times New Roman" w:hAnsi="Times New Roman"/>
                <w:b/>
                <w:bCs/>
              </w:rPr>
              <w:t>Agency Rate Add-on</w:t>
            </w:r>
          </w:p>
        </w:tc>
        <w:tc>
          <w:tcPr>
            <w:tcW w:w="1005" w:type="dxa"/>
            <w:tcBorders>
              <w:top w:val="single" w:sz="4" w:space="0" w:color="auto"/>
              <w:left w:val="single" w:sz="4" w:space="0" w:color="auto"/>
              <w:bottom w:val="single" w:sz="4" w:space="0" w:color="auto"/>
              <w:right w:val="single" w:sz="4" w:space="0" w:color="auto"/>
            </w:tcBorders>
            <w:vAlign w:val="center"/>
            <w:hideMark/>
          </w:tcPr>
          <w:p w14:paraId="7748D335" w14:textId="77777777" w:rsidR="00B137D7" w:rsidRPr="004D300D" w:rsidRDefault="00B137D7" w:rsidP="00736AAE">
            <w:pPr>
              <w:spacing w:before="0" w:after="0" w:afterAutospacing="0"/>
              <w:ind w:left="0"/>
              <w:jc w:val="center"/>
              <w:rPr>
                <w:rFonts w:ascii="Times New Roman" w:hAnsi="Times New Roman"/>
                <w:b/>
                <w:bCs/>
              </w:rPr>
            </w:pPr>
            <w:r w:rsidRPr="004D300D">
              <w:rPr>
                <w:rFonts w:ascii="Times New Roman" w:hAnsi="Times New Roman"/>
                <w:b/>
                <w:bCs/>
              </w:rPr>
              <w:t>Agency Rate Total</w:t>
            </w:r>
          </w:p>
        </w:tc>
        <w:tc>
          <w:tcPr>
            <w:tcW w:w="1260" w:type="dxa"/>
            <w:tcBorders>
              <w:top w:val="single" w:sz="4" w:space="0" w:color="auto"/>
              <w:left w:val="single" w:sz="4" w:space="0" w:color="auto"/>
              <w:right w:val="single" w:sz="4" w:space="0" w:color="auto"/>
            </w:tcBorders>
            <w:vAlign w:val="center"/>
            <w:hideMark/>
          </w:tcPr>
          <w:p w14:paraId="01FD487D" w14:textId="2B0967D9" w:rsidR="00B137D7" w:rsidRPr="004D300D" w:rsidRDefault="00B137D7" w:rsidP="00736AAE">
            <w:pPr>
              <w:spacing w:before="0" w:after="0"/>
              <w:ind w:left="0"/>
              <w:jc w:val="center"/>
              <w:rPr>
                <w:rFonts w:ascii="Times New Roman" w:hAnsi="Times New Roman"/>
                <w:b/>
                <w:bCs/>
              </w:rPr>
            </w:pPr>
            <w:r w:rsidRPr="004D300D">
              <w:rPr>
                <w:rFonts w:ascii="Times New Roman" w:hAnsi="Times New Roman"/>
                <w:b/>
                <w:bCs/>
              </w:rPr>
              <w:t>Non-agency Rate</w:t>
            </w:r>
            <w:r>
              <w:rPr>
                <w:rFonts w:ascii="Times New Roman" w:hAnsi="Times New Roman"/>
                <w:b/>
                <w:bCs/>
              </w:rPr>
              <w:t>:</w:t>
            </w:r>
            <w:r w:rsidRPr="004D300D">
              <w:rPr>
                <w:rFonts w:ascii="Times New Roman" w:hAnsi="Times New Roman"/>
                <w:b/>
                <w:bCs/>
              </w:rPr>
              <w:t xml:space="preserve"> Individual Provider (Self-employed Provider )</w:t>
            </w:r>
          </w:p>
        </w:tc>
        <w:tc>
          <w:tcPr>
            <w:tcW w:w="1073" w:type="dxa"/>
            <w:tcBorders>
              <w:top w:val="single" w:sz="4" w:space="0" w:color="auto"/>
              <w:left w:val="single" w:sz="4" w:space="0" w:color="auto"/>
              <w:right w:val="single" w:sz="4" w:space="0" w:color="auto"/>
            </w:tcBorders>
            <w:vAlign w:val="center"/>
          </w:tcPr>
          <w:p w14:paraId="3FDB9F33" w14:textId="402F1AAB" w:rsidR="00B137D7" w:rsidRPr="004D300D" w:rsidRDefault="00B137D7" w:rsidP="00736AAE">
            <w:pPr>
              <w:spacing w:before="0" w:after="0"/>
              <w:ind w:left="0"/>
              <w:jc w:val="center"/>
              <w:rPr>
                <w:rFonts w:ascii="Times New Roman" w:hAnsi="Times New Roman"/>
                <w:b/>
                <w:bCs/>
              </w:rPr>
            </w:pPr>
            <w:r w:rsidRPr="004D300D">
              <w:rPr>
                <w:rFonts w:ascii="Times New Roman" w:hAnsi="Times New Roman"/>
                <w:b/>
                <w:bCs/>
              </w:rPr>
              <w:t>Non-agency Rate</w:t>
            </w:r>
            <w:r>
              <w:rPr>
                <w:rFonts w:ascii="Times New Roman" w:hAnsi="Times New Roman"/>
                <w:b/>
                <w:bCs/>
              </w:rPr>
              <w:t>:</w:t>
            </w:r>
            <w:r w:rsidRPr="004D300D">
              <w:rPr>
                <w:rFonts w:ascii="Times New Roman" w:hAnsi="Times New Roman"/>
                <w:b/>
                <w:bCs/>
              </w:rPr>
              <w:t xml:space="preserve"> Self-directed Service</w:t>
            </w:r>
          </w:p>
        </w:tc>
      </w:tr>
      <w:tr w:rsidR="00C43E61" w:rsidRPr="004D300D" w14:paraId="672C3DF6" w14:textId="77777777" w:rsidTr="00B137D7">
        <w:trPr>
          <w:trHeight w:val="1116"/>
        </w:trPr>
        <w:tc>
          <w:tcPr>
            <w:tcW w:w="1719" w:type="dxa"/>
            <w:tcBorders>
              <w:top w:val="single" w:sz="4" w:space="0" w:color="auto"/>
              <w:left w:val="single" w:sz="4" w:space="0" w:color="auto"/>
              <w:bottom w:val="single" w:sz="4" w:space="0" w:color="auto"/>
              <w:right w:val="single" w:sz="4" w:space="0" w:color="auto"/>
            </w:tcBorders>
            <w:vAlign w:val="center"/>
            <w:hideMark/>
          </w:tcPr>
          <w:p w14:paraId="256D1C26" w14:textId="77777777" w:rsidR="00C43E61" w:rsidRPr="004D300D" w:rsidRDefault="00C43E61" w:rsidP="00736AAE">
            <w:pPr>
              <w:spacing w:before="0" w:after="0" w:afterAutospacing="0"/>
              <w:ind w:left="0"/>
              <w:rPr>
                <w:rFonts w:ascii="Times New Roman" w:hAnsi="Times New Roman"/>
              </w:rPr>
            </w:pPr>
            <w:r w:rsidRPr="004D300D">
              <w:rPr>
                <w:rFonts w:ascii="Times New Roman" w:hAnsi="Times New Roman"/>
              </w:rPr>
              <w:t>Day Services</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5DD99D2" w14:textId="77777777" w:rsidR="00C43E61" w:rsidRPr="004D300D" w:rsidRDefault="00C43E61" w:rsidP="00736AAE">
            <w:pPr>
              <w:spacing w:before="0" w:after="0" w:afterAutospacing="0"/>
              <w:ind w:left="0"/>
              <w:rPr>
                <w:rFonts w:ascii="Times New Roman" w:hAnsi="Times New Roman"/>
              </w:rPr>
            </w:pPr>
            <w:r w:rsidRPr="004D300D">
              <w:rPr>
                <w:rFonts w:ascii="Times New Roman" w:hAnsi="Times New Roman"/>
              </w:rPr>
              <w:t>ABI-N, ABI-RH, MFP-CL, MFP-RS</w:t>
            </w:r>
          </w:p>
        </w:tc>
        <w:tc>
          <w:tcPr>
            <w:tcW w:w="1068" w:type="dxa"/>
            <w:tcBorders>
              <w:top w:val="single" w:sz="4" w:space="0" w:color="auto"/>
              <w:left w:val="single" w:sz="4" w:space="0" w:color="auto"/>
              <w:bottom w:val="single" w:sz="4" w:space="0" w:color="auto"/>
              <w:right w:val="single" w:sz="4" w:space="0" w:color="auto"/>
            </w:tcBorders>
          </w:tcPr>
          <w:p w14:paraId="0162FA17" w14:textId="77777777" w:rsidR="00C43E61" w:rsidRDefault="00C43E61" w:rsidP="00736AAE">
            <w:pPr>
              <w:spacing w:before="0" w:after="0" w:afterAutospacing="0"/>
              <w:ind w:left="0"/>
              <w:jc w:val="center"/>
            </w:pPr>
          </w:p>
          <w:p w14:paraId="4D20EDF1" w14:textId="77777777" w:rsidR="00C43E61" w:rsidRPr="004D300D" w:rsidRDefault="00C43E61" w:rsidP="00736AAE">
            <w:pPr>
              <w:spacing w:before="0" w:after="0" w:afterAutospacing="0"/>
              <w:ind w:left="0"/>
              <w:jc w:val="center"/>
              <w:rPr>
                <w:rFonts w:ascii="Times New Roman" w:hAnsi="Times New Roman"/>
                <w:i/>
                <w:iCs/>
              </w:rPr>
            </w:pPr>
            <w:r>
              <w:t>S5102-UC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3550921" w14:textId="77777777" w:rsidR="00C43E61" w:rsidRPr="004D300D" w:rsidRDefault="00C43E61" w:rsidP="00736AAE">
            <w:pPr>
              <w:spacing w:before="0" w:after="0" w:afterAutospacing="0"/>
              <w:ind w:left="0"/>
              <w:jc w:val="center"/>
              <w:rPr>
                <w:rFonts w:ascii="Times New Roman" w:hAnsi="Times New Roman"/>
                <w:i/>
                <w:iCs/>
              </w:rPr>
            </w:pPr>
            <w:r w:rsidRPr="004D300D">
              <w:rPr>
                <w:rFonts w:ascii="Times New Roman" w:hAnsi="Times New Roman"/>
                <w:i/>
                <w:iCs/>
              </w:rPr>
              <w:t>Per Diem</w:t>
            </w:r>
          </w:p>
        </w:tc>
        <w:tc>
          <w:tcPr>
            <w:tcW w:w="931" w:type="dxa"/>
            <w:tcBorders>
              <w:top w:val="single" w:sz="4" w:space="0" w:color="auto"/>
              <w:left w:val="single" w:sz="4" w:space="0" w:color="auto"/>
              <w:bottom w:val="single" w:sz="4" w:space="0" w:color="auto"/>
              <w:right w:val="single" w:sz="4" w:space="0" w:color="auto"/>
            </w:tcBorders>
            <w:vAlign w:val="center"/>
            <w:hideMark/>
          </w:tcPr>
          <w:p w14:paraId="704BD602" w14:textId="77777777" w:rsidR="00C43E61" w:rsidRPr="004D300D" w:rsidRDefault="00C43E61" w:rsidP="00736AAE">
            <w:pPr>
              <w:spacing w:before="0" w:after="0" w:afterAutospacing="0"/>
              <w:ind w:left="0"/>
              <w:jc w:val="center"/>
              <w:rPr>
                <w:rFonts w:ascii="Times New Roman" w:hAnsi="Times New Roman"/>
              </w:rPr>
            </w:pPr>
            <w:r w:rsidRPr="004D300D">
              <w:rPr>
                <w:rFonts w:ascii="Times New Roman" w:hAnsi="Times New Roman"/>
              </w:rPr>
              <w:t>$1</w:t>
            </w:r>
            <w:r>
              <w:rPr>
                <w:rFonts w:ascii="Times New Roman" w:hAnsi="Times New Roman"/>
              </w:rPr>
              <w:t>20.87</w:t>
            </w:r>
            <w:r w:rsidRPr="004D300D">
              <w:rPr>
                <w:rFonts w:ascii="Times New Roman" w:hAnsi="Times New Roman"/>
              </w:rPr>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285DEC36" w14:textId="77777777" w:rsidR="00C43E61" w:rsidRPr="004D300D" w:rsidRDefault="00C43E61" w:rsidP="00736AAE">
            <w:pPr>
              <w:spacing w:before="0" w:after="0" w:afterAutospacing="0"/>
              <w:ind w:left="0"/>
              <w:jc w:val="center"/>
              <w:rPr>
                <w:rFonts w:ascii="Times New Roman" w:hAnsi="Times New Roman"/>
              </w:rPr>
            </w:pPr>
            <w:r w:rsidRPr="004D300D">
              <w:rPr>
                <w:rFonts w:ascii="Times New Roman" w:hAnsi="Times New Roman"/>
              </w:rPr>
              <w:t>$1</w:t>
            </w:r>
            <w:r>
              <w:rPr>
                <w:rFonts w:ascii="Times New Roman" w:hAnsi="Times New Roman"/>
              </w:rPr>
              <w:t>2.09</w:t>
            </w:r>
          </w:p>
        </w:tc>
        <w:tc>
          <w:tcPr>
            <w:tcW w:w="1005" w:type="dxa"/>
            <w:tcBorders>
              <w:top w:val="single" w:sz="4" w:space="0" w:color="auto"/>
              <w:left w:val="single" w:sz="4" w:space="0" w:color="auto"/>
              <w:bottom w:val="single" w:sz="4" w:space="0" w:color="auto"/>
              <w:right w:val="single" w:sz="4" w:space="0" w:color="auto"/>
            </w:tcBorders>
            <w:vAlign w:val="center"/>
            <w:hideMark/>
          </w:tcPr>
          <w:p w14:paraId="363BAA29" w14:textId="77777777" w:rsidR="00C43E61" w:rsidRPr="004D300D" w:rsidRDefault="00C43E61" w:rsidP="00736AAE">
            <w:pPr>
              <w:spacing w:before="0" w:after="0" w:afterAutospacing="0"/>
              <w:ind w:left="0"/>
              <w:jc w:val="center"/>
              <w:rPr>
                <w:rFonts w:ascii="Times New Roman" w:hAnsi="Times New Roman"/>
              </w:rPr>
            </w:pPr>
            <w:r w:rsidRPr="004D300D">
              <w:rPr>
                <w:rFonts w:ascii="Times New Roman" w:hAnsi="Times New Roman"/>
              </w:rPr>
              <w:t>$1</w:t>
            </w:r>
            <w:r>
              <w:rPr>
                <w:rFonts w:ascii="Times New Roman" w:hAnsi="Times New Roman"/>
              </w:rPr>
              <w:t>32.95</w:t>
            </w:r>
            <w:r w:rsidRPr="004D300D">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9FBB8DE" w14:textId="77777777" w:rsidR="00C43E61" w:rsidRPr="004D300D" w:rsidRDefault="00C43E61" w:rsidP="00736AAE">
            <w:pPr>
              <w:spacing w:before="0" w:after="0" w:afterAutospacing="0"/>
              <w:ind w:left="0"/>
              <w:jc w:val="center"/>
              <w:rPr>
                <w:rFonts w:ascii="Times New Roman" w:hAnsi="Times New Roman"/>
              </w:rPr>
            </w:pPr>
            <w:r w:rsidRPr="004D300D">
              <w:rPr>
                <w:rFonts w:ascii="Times New Roman" w:hAnsi="Times New Roman"/>
              </w:rPr>
              <w:t>N/A</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8EFEB8C" w14:textId="77777777" w:rsidR="00C43E61" w:rsidRPr="004D300D" w:rsidRDefault="00C43E61" w:rsidP="00736AAE">
            <w:pPr>
              <w:spacing w:before="0" w:after="0" w:afterAutospacing="0"/>
              <w:ind w:left="0"/>
              <w:jc w:val="center"/>
              <w:rPr>
                <w:rFonts w:ascii="Times New Roman" w:hAnsi="Times New Roman"/>
              </w:rPr>
            </w:pPr>
            <w:r w:rsidRPr="004D300D">
              <w:rPr>
                <w:rFonts w:ascii="Times New Roman" w:hAnsi="Times New Roman"/>
              </w:rPr>
              <w:t>N/A</w:t>
            </w:r>
          </w:p>
        </w:tc>
      </w:tr>
      <w:tr w:rsidR="00C43E61" w:rsidRPr="004D300D" w14:paraId="648229B0" w14:textId="77777777" w:rsidTr="00B137D7">
        <w:trPr>
          <w:trHeight w:val="1116"/>
        </w:trPr>
        <w:tc>
          <w:tcPr>
            <w:tcW w:w="1719" w:type="dxa"/>
            <w:tcBorders>
              <w:top w:val="single" w:sz="4" w:space="0" w:color="auto"/>
              <w:left w:val="single" w:sz="4" w:space="0" w:color="auto"/>
              <w:bottom w:val="single" w:sz="4" w:space="0" w:color="auto"/>
              <w:right w:val="single" w:sz="4" w:space="0" w:color="auto"/>
            </w:tcBorders>
            <w:vAlign w:val="center"/>
            <w:hideMark/>
          </w:tcPr>
          <w:p w14:paraId="2751F9FC" w14:textId="77777777" w:rsidR="00C43E61" w:rsidRPr="004D300D" w:rsidRDefault="00C43E61" w:rsidP="00736AAE">
            <w:pPr>
              <w:spacing w:before="0" w:after="0" w:afterAutospacing="0"/>
              <w:ind w:left="0"/>
              <w:rPr>
                <w:rFonts w:ascii="Times New Roman" w:hAnsi="Times New Roman"/>
              </w:rPr>
            </w:pPr>
            <w:r w:rsidRPr="004D300D">
              <w:rPr>
                <w:rFonts w:ascii="Times New Roman" w:hAnsi="Times New Roman"/>
              </w:rPr>
              <w:lastRenderedPageBreak/>
              <w:t>Day Services</w:t>
            </w:r>
          </w:p>
        </w:tc>
        <w:tc>
          <w:tcPr>
            <w:tcW w:w="1258" w:type="dxa"/>
            <w:tcBorders>
              <w:top w:val="single" w:sz="4" w:space="0" w:color="auto"/>
              <w:left w:val="single" w:sz="4" w:space="0" w:color="auto"/>
              <w:bottom w:val="single" w:sz="4" w:space="0" w:color="auto"/>
              <w:right w:val="single" w:sz="4" w:space="0" w:color="auto"/>
            </w:tcBorders>
            <w:vAlign w:val="center"/>
            <w:hideMark/>
          </w:tcPr>
          <w:p w14:paraId="0EEFF671" w14:textId="77777777" w:rsidR="00C43E61" w:rsidRPr="004D300D" w:rsidRDefault="00C43E61" w:rsidP="00736AAE">
            <w:pPr>
              <w:spacing w:before="0" w:after="0" w:afterAutospacing="0"/>
              <w:ind w:left="0"/>
              <w:rPr>
                <w:rFonts w:ascii="Times New Roman" w:hAnsi="Times New Roman"/>
              </w:rPr>
            </w:pPr>
            <w:r w:rsidRPr="004D300D">
              <w:rPr>
                <w:rFonts w:ascii="Times New Roman" w:hAnsi="Times New Roman"/>
              </w:rPr>
              <w:t>ABI-N, ABI-RH, MFP-CL, MFP-RS</w:t>
            </w:r>
          </w:p>
        </w:tc>
        <w:tc>
          <w:tcPr>
            <w:tcW w:w="1068" w:type="dxa"/>
            <w:tcBorders>
              <w:top w:val="single" w:sz="4" w:space="0" w:color="auto"/>
              <w:left w:val="single" w:sz="4" w:space="0" w:color="auto"/>
              <w:bottom w:val="single" w:sz="4" w:space="0" w:color="auto"/>
              <w:right w:val="single" w:sz="4" w:space="0" w:color="auto"/>
            </w:tcBorders>
          </w:tcPr>
          <w:p w14:paraId="26CE01E1" w14:textId="77777777" w:rsidR="00C43E61" w:rsidRDefault="00C43E61" w:rsidP="00736AAE">
            <w:pPr>
              <w:spacing w:before="0" w:after="0" w:afterAutospacing="0"/>
              <w:ind w:left="0"/>
              <w:jc w:val="center"/>
            </w:pPr>
          </w:p>
          <w:p w14:paraId="482ACA63" w14:textId="77777777" w:rsidR="00C43E61" w:rsidRPr="004D300D" w:rsidRDefault="00C43E61" w:rsidP="00736AAE">
            <w:pPr>
              <w:spacing w:before="0" w:after="0" w:afterAutospacing="0"/>
              <w:ind w:left="0"/>
              <w:jc w:val="center"/>
              <w:rPr>
                <w:rFonts w:ascii="Times New Roman" w:hAnsi="Times New Roman"/>
                <w:i/>
                <w:iCs/>
              </w:rPr>
            </w:pPr>
            <w:r>
              <w:t>S5101-UC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CA313E7" w14:textId="77777777" w:rsidR="00C43E61" w:rsidRPr="004D300D" w:rsidRDefault="00C43E61" w:rsidP="00736AAE">
            <w:pPr>
              <w:spacing w:before="0" w:after="0" w:afterAutospacing="0"/>
              <w:ind w:left="0"/>
              <w:jc w:val="center"/>
              <w:rPr>
                <w:rFonts w:ascii="Times New Roman" w:hAnsi="Times New Roman"/>
                <w:i/>
                <w:iCs/>
              </w:rPr>
            </w:pPr>
            <w:r w:rsidRPr="004D300D">
              <w:rPr>
                <w:rFonts w:ascii="Times New Roman" w:hAnsi="Times New Roman"/>
                <w:i/>
                <w:iCs/>
              </w:rPr>
              <w:t>Partial Per Diem</w:t>
            </w:r>
          </w:p>
        </w:tc>
        <w:tc>
          <w:tcPr>
            <w:tcW w:w="931" w:type="dxa"/>
            <w:tcBorders>
              <w:top w:val="single" w:sz="4" w:space="0" w:color="auto"/>
              <w:left w:val="single" w:sz="4" w:space="0" w:color="auto"/>
              <w:bottom w:val="single" w:sz="4" w:space="0" w:color="auto"/>
              <w:right w:val="single" w:sz="4" w:space="0" w:color="auto"/>
            </w:tcBorders>
            <w:vAlign w:val="center"/>
            <w:hideMark/>
          </w:tcPr>
          <w:p w14:paraId="073F59E4" w14:textId="77777777" w:rsidR="00C43E61" w:rsidRPr="004D300D" w:rsidRDefault="00C43E61" w:rsidP="00736AAE">
            <w:pPr>
              <w:spacing w:before="0" w:after="0" w:afterAutospacing="0"/>
              <w:ind w:left="0"/>
              <w:jc w:val="center"/>
              <w:rPr>
                <w:rFonts w:ascii="Times New Roman" w:hAnsi="Times New Roman"/>
              </w:rPr>
            </w:pPr>
            <w:r w:rsidRPr="004D300D">
              <w:rPr>
                <w:rFonts w:ascii="Times New Roman" w:hAnsi="Times New Roman"/>
              </w:rPr>
              <w:t>$6</w:t>
            </w:r>
            <w:r>
              <w:rPr>
                <w:rFonts w:ascii="Times New Roman" w:hAnsi="Times New Roman"/>
              </w:rPr>
              <w:t>0.43</w:t>
            </w:r>
          </w:p>
        </w:tc>
        <w:tc>
          <w:tcPr>
            <w:tcW w:w="1062" w:type="dxa"/>
            <w:tcBorders>
              <w:top w:val="single" w:sz="4" w:space="0" w:color="auto"/>
              <w:left w:val="single" w:sz="4" w:space="0" w:color="auto"/>
              <w:bottom w:val="single" w:sz="4" w:space="0" w:color="auto"/>
              <w:right w:val="single" w:sz="4" w:space="0" w:color="auto"/>
            </w:tcBorders>
            <w:vAlign w:val="center"/>
            <w:hideMark/>
          </w:tcPr>
          <w:p w14:paraId="2468328E" w14:textId="77777777" w:rsidR="00C43E61" w:rsidRPr="004D300D" w:rsidRDefault="00C43E61" w:rsidP="00736AAE">
            <w:pPr>
              <w:spacing w:before="0" w:after="0" w:afterAutospacing="0"/>
              <w:ind w:left="0"/>
              <w:jc w:val="center"/>
              <w:rPr>
                <w:rFonts w:ascii="Times New Roman" w:hAnsi="Times New Roman"/>
              </w:rPr>
            </w:pPr>
            <w:r w:rsidRPr="004D300D">
              <w:rPr>
                <w:rFonts w:ascii="Times New Roman" w:hAnsi="Times New Roman"/>
              </w:rPr>
              <w:t>$6.</w:t>
            </w:r>
            <w:r>
              <w:rPr>
                <w:rFonts w:ascii="Times New Roman" w:hAnsi="Times New Roman"/>
              </w:rPr>
              <w:t>04</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C684A4D" w14:textId="77777777" w:rsidR="00C43E61" w:rsidRPr="004D300D" w:rsidRDefault="00C43E61" w:rsidP="00736AAE">
            <w:pPr>
              <w:spacing w:before="0" w:after="0" w:afterAutospacing="0"/>
              <w:ind w:left="0"/>
              <w:jc w:val="center"/>
              <w:rPr>
                <w:rFonts w:ascii="Times New Roman" w:hAnsi="Times New Roman"/>
              </w:rPr>
            </w:pPr>
            <w:r w:rsidRPr="004D300D">
              <w:rPr>
                <w:rFonts w:ascii="Times New Roman" w:hAnsi="Times New Roman"/>
              </w:rPr>
              <w:t>$</w:t>
            </w:r>
            <w:r>
              <w:rPr>
                <w:rFonts w:ascii="Times New Roman" w:hAnsi="Times New Roman"/>
              </w:rPr>
              <w:t>66.48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7F74835" w14:textId="77777777" w:rsidR="00C43E61" w:rsidRPr="004D300D" w:rsidRDefault="00C43E61" w:rsidP="00736AAE">
            <w:pPr>
              <w:spacing w:before="0" w:after="0" w:afterAutospacing="0"/>
              <w:ind w:left="0"/>
              <w:jc w:val="center"/>
              <w:rPr>
                <w:rFonts w:ascii="Times New Roman" w:hAnsi="Times New Roman"/>
              </w:rPr>
            </w:pPr>
            <w:r w:rsidRPr="004D300D">
              <w:rPr>
                <w:rFonts w:ascii="Times New Roman" w:hAnsi="Times New Roman"/>
              </w:rPr>
              <w:t>N/A</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49A0A19" w14:textId="77777777" w:rsidR="00C43E61" w:rsidRPr="004D300D" w:rsidRDefault="00C43E61" w:rsidP="00736AAE">
            <w:pPr>
              <w:spacing w:before="0" w:after="0" w:afterAutospacing="0"/>
              <w:ind w:left="0"/>
              <w:jc w:val="center"/>
              <w:rPr>
                <w:rFonts w:ascii="Times New Roman" w:hAnsi="Times New Roman"/>
              </w:rPr>
            </w:pPr>
            <w:r w:rsidRPr="004D300D">
              <w:rPr>
                <w:rFonts w:ascii="Times New Roman" w:hAnsi="Times New Roman"/>
              </w:rPr>
              <w:t>N/A</w:t>
            </w:r>
          </w:p>
        </w:tc>
      </w:tr>
    </w:tbl>
    <w:p w14:paraId="77092F37" w14:textId="77777777" w:rsidR="00C43E61" w:rsidRDefault="00C43E61" w:rsidP="00C43E61">
      <w:pPr>
        <w:pStyle w:val="Heading3"/>
      </w:pPr>
      <w:r>
        <w:t>Service Provision</w:t>
      </w:r>
    </w:p>
    <w:p w14:paraId="36655228" w14:textId="77777777" w:rsidR="00C43E61" w:rsidRPr="00D650B4" w:rsidRDefault="00C43E61" w:rsidP="00C43E61">
      <w:r w:rsidRPr="00D650B4">
        <w:t>All</w:t>
      </w:r>
      <w:r>
        <w:t xml:space="preserve"> ABI and MFP waiver </w:t>
      </w:r>
      <w:r w:rsidRPr="00D650B4">
        <w:t>services</w:t>
      </w:r>
      <w:r>
        <w:t xml:space="preserve"> </w:t>
      </w:r>
      <w:r w:rsidRPr="00D650B4">
        <w:t xml:space="preserve">receiving enhanced funding must be delivered in accordance with </w:t>
      </w:r>
      <w:r>
        <w:t>all applicable</w:t>
      </w:r>
      <w:r w:rsidRPr="00D650B4">
        <w:t xml:space="preserve"> program requirements and regulations</w:t>
      </w:r>
      <w:r>
        <w:t xml:space="preserve"> as set forth in 130 CMR 630.000: </w:t>
      </w:r>
      <w:r w:rsidRPr="00101089">
        <w:rPr>
          <w:i/>
        </w:rPr>
        <w:t>Home and Community-based Services Waivers</w:t>
      </w:r>
      <w:r w:rsidRPr="00D650B4">
        <w:t>.</w:t>
      </w:r>
    </w:p>
    <w:p w14:paraId="680DA810" w14:textId="77777777" w:rsidR="00C43E61" w:rsidRDefault="00C43E61" w:rsidP="00C43E61">
      <w:pPr>
        <w:pStyle w:val="Heading3"/>
      </w:pPr>
      <w:r>
        <w:t>Administrative and Billing Requirements</w:t>
      </w:r>
    </w:p>
    <w:p w14:paraId="6EF55E5A" w14:textId="1D8DF512" w:rsidR="00DA2D08" w:rsidRDefault="00C43E61" w:rsidP="00C43E61">
      <w:r w:rsidRPr="00D27B8B">
        <w:t>All existing provider billing processes will remain in effect during th</w:t>
      </w:r>
      <w:r>
        <w:t>e</w:t>
      </w:r>
      <w:r w:rsidRPr="00D27B8B">
        <w:t xml:space="preserve"> period of enhanced funding</w:t>
      </w:r>
      <w:r>
        <w:t xml:space="preserve"> as described in this bulletin,</w:t>
      </w:r>
      <w:r w:rsidRPr="00D27B8B">
        <w:t xml:space="preserve"> </w:t>
      </w:r>
      <w:r>
        <w:t>beginning January 1,</w:t>
      </w:r>
      <w:r w:rsidRPr="00D27B8B">
        <w:t xml:space="preserve"> </w:t>
      </w:r>
      <w:r>
        <w:t>2022</w:t>
      </w:r>
      <w:r w:rsidR="002F391E">
        <w:t>,</w:t>
      </w:r>
      <w:r>
        <w:t xml:space="preserve"> through</w:t>
      </w:r>
      <w:r w:rsidRPr="00D27B8B">
        <w:t xml:space="preserve"> </w:t>
      </w:r>
      <w:r>
        <w:t>June 30, 2022</w:t>
      </w:r>
      <w:r w:rsidRPr="00D27B8B">
        <w:t xml:space="preserve">. Providers </w:t>
      </w:r>
      <w:r>
        <w:t>must</w:t>
      </w:r>
      <w:r w:rsidRPr="00D27B8B">
        <w:t xml:space="preserve"> submit </w:t>
      </w:r>
      <w:r>
        <w:t>claims</w:t>
      </w:r>
      <w:r w:rsidRPr="00D27B8B">
        <w:t xml:space="preserve"> according to </w:t>
      </w:r>
      <w:r>
        <w:t>policies and</w:t>
      </w:r>
      <w:r w:rsidRPr="00D27B8B">
        <w:t xml:space="preserve"> procedures</w:t>
      </w:r>
      <w:r>
        <w:t xml:space="preserve"> set forth in applicable administrative and billing regulations and supporting guidance.</w:t>
      </w:r>
    </w:p>
    <w:p w14:paraId="6AECE72B" w14:textId="34DFBA4C" w:rsidR="00C43E61" w:rsidRDefault="00C43E61" w:rsidP="00C43E61">
      <w:pPr>
        <w:pStyle w:val="Heading2"/>
      </w:pPr>
      <w:r w:rsidRPr="004D676F">
        <w:t xml:space="preserve">101 CMR 449.00:  Rates for </w:t>
      </w:r>
      <w:r w:rsidR="00DA2D08">
        <w:t>C</w:t>
      </w:r>
      <w:r w:rsidRPr="004D676F">
        <w:t xml:space="preserve">ertain </w:t>
      </w:r>
      <w:r w:rsidR="00DA2D08">
        <w:t>H</w:t>
      </w:r>
      <w:r w:rsidRPr="004D676F">
        <w:t xml:space="preserve">ome- and </w:t>
      </w:r>
      <w:r w:rsidR="00DA2D08">
        <w:t>C</w:t>
      </w:r>
      <w:r w:rsidRPr="004D676F">
        <w:t xml:space="preserve">ommunity-based </w:t>
      </w:r>
      <w:r w:rsidR="00DA2D08">
        <w:t>S</w:t>
      </w:r>
      <w:r w:rsidRPr="004D676F">
        <w:t xml:space="preserve">ervices </w:t>
      </w:r>
      <w:r w:rsidR="00DA2D08">
        <w:t>R</w:t>
      </w:r>
      <w:r w:rsidRPr="004D676F">
        <w:t xml:space="preserve">elated to </w:t>
      </w:r>
      <w:r w:rsidR="00DA2D08">
        <w:t>W</w:t>
      </w:r>
      <w:r w:rsidRPr="004D676F">
        <w:t xml:space="preserve">orkforce </w:t>
      </w:r>
    </w:p>
    <w:p w14:paraId="1D6D51BD" w14:textId="20937DC8" w:rsidR="00C43E61" w:rsidRDefault="00C43E61" w:rsidP="00C43E61">
      <w:pPr>
        <w:rPr>
          <w:bCs/>
        </w:rPr>
      </w:pPr>
      <w:r>
        <w:t xml:space="preserve">EOHHS promulgated emergency regulation 101 CMR 449.00: </w:t>
      </w:r>
      <w:r w:rsidRPr="004D676F">
        <w:rPr>
          <w:i/>
          <w:iCs/>
        </w:rPr>
        <w:t xml:space="preserve">Rates for </w:t>
      </w:r>
      <w:r w:rsidR="00DA2D08">
        <w:rPr>
          <w:i/>
          <w:iCs/>
        </w:rPr>
        <w:t>C</w:t>
      </w:r>
      <w:r w:rsidRPr="004D676F">
        <w:rPr>
          <w:i/>
          <w:iCs/>
        </w:rPr>
        <w:t xml:space="preserve">ertain </w:t>
      </w:r>
      <w:r w:rsidR="00DA2D08">
        <w:rPr>
          <w:i/>
          <w:iCs/>
        </w:rPr>
        <w:t>H</w:t>
      </w:r>
      <w:r w:rsidRPr="004D676F">
        <w:rPr>
          <w:i/>
          <w:iCs/>
        </w:rPr>
        <w:t>ome-and-</w:t>
      </w:r>
      <w:r w:rsidR="00DA2D08">
        <w:rPr>
          <w:i/>
          <w:iCs/>
        </w:rPr>
        <w:t>C</w:t>
      </w:r>
      <w:r w:rsidRPr="004D676F">
        <w:rPr>
          <w:i/>
          <w:iCs/>
        </w:rPr>
        <w:t xml:space="preserve">ommunity-based </w:t>
      </w:r>
      <w:r w:rsidR="00DA2D08">
        <w:rPr>
          <w:i/>
          <w:iCs/>
        </w:rPr>
        <w:t>S</w:t>
      </w:r>
      <w:r w:rsidRPr="004D676F">
        <w:rPr>
          <w:i/>
          <w:iCs/>
        </w:rPr>
        <w:t xml:space="preserve">ervices </w:t>
      </w:r>
      <w:r w:rsidR="00DA2D08">
        <w:rPr>
          <w:i/>
          <w:iCs/>
        </w:rPr>
        <w:t>R</w:t>
      </w:r>
      <w:r w:rsidRPr="004D676F">
        <w:rPr>
          <w:i/>
          <w:iCs/>
        </w:rPr>
        <w:t xml:space="preserve">elated to </w:t>
      </w:r>
      <w:r w:rsidR="00DA2D08">
        <w:rPr>
          <w:i/>
          <w:iCs/>
        </w:rPr>
        <w:t>W</w:t>
      </w:r>
      <w:r w:rsidRPr="004D676F">
        <w:rPr>
          <w:i/>
          <w:iCs/>
        </w:rPr>
        <w:t xml:space="preserve">orkforce </w:t>
      </w:r>
      <w:r>
        <w:t xml:space="preserve">to effectuate the </w:t>
      </w:r>
      <w:r w:rsidRPr="00CC0D05">
        <w:t>FY</w:t>
      </w:r>
      <w:r>
        <w:t>20</w:t>
      </w:r>
      <w:r w:rsidRPr="00CC0D05">
        <w:t>2</w:t>
      </w:r>
      <w:r>
        <w:t>2</w:t>
      </w:r>
      <w:r w:rsidRPr="00CC0D05">
        <w:t xml:space="preserve"> budget language at Section 2, line item 9110-1635</w:t>
      </w:r>
      <w:r>
        <w:t xml:space="preserve"> that </w:t>
      </w:r>
      <w:r w:rsidRPr="001D02B4">
        <w:rPr>
          <w:bCs/>
        </w:rPr>
        <w:t>requires EOHHS to provide a rate add-on of $2.68 per hour (or $0.67 per 15 minute unit) for home health aide services</w:t>
      </w:r>
      <w:r>
        <w:rPr>
          <w:bCs/>
        </w:rPr>
        <w:t xml:space="preserve"> and </w:t>
      </w:r>
      <w:r>
        <w:t>$2.96 per service hour (or $0.74 per 15 minute unit) for homemaker and agency personal care</w:t>
      </w:r>
      <w:r>
        <w:rPr>
          <w:bCs/>
        </w:rPr>
        <w:t xml:space="preserve">. See </w:t>
      </w:r>
      <w:hyperlink r:id="rId12" w:anchor="hcbs-waiver-" w:history="1">
        <w:r w:rsidRPr="00DA2D08">
          <w:rPr>
            <w:rStyle w:val="Hyperlink"/>
            <w:bCs/>
          </w:rPr>
          <w:t xml:space="preserve">HCBS Waiver Provider Bulletin 15: </w:t>
        </w:r>
        <w:r w:rsidRPr="00DA2D08">
          <w:rPr>
            <w:rStyle w:val="Hyperlink"/>
            <w:i/>
            <w:iCs/>
          </w:rPr>
          <w:t>FY22 General Appropriations Act Home Health Aide, Homemaker, and Personal Care Rate Increases and Reporting Requirements</w:t>
        </w:r>
      </w:hyperlink>
      <w:r>
        <w:t>, which sets forth the reporting requirements for this additional add-on amount.</w:t>
      </w:r>
    </w:p>
    <w:p w14:paraId="026C4626" w14:textId="2A390A6F" w:rsidR="0066133C" w:rsidRDefault="00C43E61" w:rsidP="00C43E61">
      <w:pPr>
        <w:rPr>
          <w:bCs/>
        </w:rPr>
      </w:pPr>
      <w:r>
        <w:rPr>
          <w:bCs/>
        </w:rPr>
        <w:t xml:space="preserve">The </w:t>
      </w:r>
      <w:r w:rsidR="00DA2D08">
        <w:rPr>
          <w:bCs/>
        </w:rPr>
        <w:t>h</w:t>
      </w:r>
      <w:r>
        <w:rPr>
          <w:bCs/>
        </w:rPr>
        <w:t xml:space="preserve">ome </w:t>
      </w:r>
      <w:r w:rsidR="00DA2D08">
        <w:rPr>
          <w:bCs/>
        </w:rPr>
        <w:t>h</w:t>
      </w:r>
      <w:r>
        <w:rPr>
          <w:bCs/>
        </w:rPr>
        <w:t xml:space="preserve">ealth </w:t>
      </w:r>
      <w:r w:rsidR="00DA2D08">
        <w:rPr>
          <w:bCs/>
        </w:rPr>
        <w:t>a</w:t>
      </w:r>
      <w:r>
        <w:rPr>
          <w:bCs/>
        </w:rPr>
        <w:t xml:space="preserve">ide, </w:t>
      </w:r>
      <w:r w:rsidR="00DA2D08">
        <w:rPr>
          <w:bCs/>
        </w:rPr>
        <w:t>h</w:t>
      </w:r>
      <w:r>
        <w:rPr>
          <w:bCs/>
        </w:rPr>
        <w:t>omemaker</w:t>
      </w:r>
      <w:r w:rsidR="00DA2D08">
        <w:rPr>
          <w:bCs/>
        </w:rPr>
        <w:t>,</w:t>
      </w:r>
      <w:r>
        <w:rPr>
          <w:bCs/>
        </w:rPr>
        <w:t xml:space="preserve"> and </w:t>
      </w:r>
      <w:r w:rsidR="00DA2D08">
        <w:rPr>
          <w:bCs/>
        </w:rPr>
        <w:t>a</w:t>
      </w:r>
      <w:r>
        <w:rPr>
          <w:bCs/>
        </w:rPr>
        <w:t xml:space="preserve">gency </w:t>
      </w:r>
      <w:r w:rsidR="00DA2D08">
        <w:rPr>
          <w:bCs/>
        </w:rPr>
        <w:t>p</w:t>
      </w:r>
      <w:r>
        <w:rPr>
          <w:bCs/>
        </w:rPr>
        <w:t xml:space="preserve">ersonal </w:t>
      </w:r>
      <w:r w:rsidR="00DA2D08">
        <w:rPr>
          <w:bCs/>
        </w:rPr>
        <w:t>c</w:t>
      </w:r>
      <w:r>
        <w:rPr>
          <w:bCs/>
        </w:rPr>
        <w:t xml:space="preserve">are rates effective for dates of service </w:t>
      </w:r>
      <w:r w:rsidR="00DA2D08">
        <w:rPr>
          <w:bCs/>
        </w:rPr>
        <w:t xml:space="preserve">beginning </w:t>
      </w:r>
      <w:r>
        <w:rPr>
          <w:bCs/>
        </w:rPr>
        <w:t>January 1, 2022</w:t>
      </w:r>
      <w:r w:rsidR="00DA2D08">
        <w:rPr>
          <w:bCs/>
        </w:rPr>
        <w:t>,</w:t>
      </w:r>
      <w:r>
        <w:rPr>
          <w:bCs/>
        </w:rPr>
        <w:t xml:space="preserve"> through June 30, 2022, inclusive of both the 10% rate increase provided pursuant to Section 9817 of the American Rescue Plan Act and the additional add-on amount provided under the FY2022 state budget may be found in 101 CMR 449.00 and below</w:t>
      </w:r>
      <w:r w:rsidR="00DA2D08">
        <w:rPr>
          <w:bCs/>
        </w:rPr>
        <w:t>.</w:t>
      </w:r>
      <w:r w:rsidR="0066133C">
        <w:rPr>
          <w:bCs/>
        </w:rPr>
        <w:br w:type="page"/>
      </w:r>
    </w:p>
    <w:tbl>
      <w:tblPr>
        <w:tblStyle w:val="TableGrid"/>
        <w:tblW w:w="0" w:type="auto"/>
        <w:tblInd w:w="360" w:type="dxa"/>
        <w:tblLook w:val="04A0" w:firstRow="1" w:lastRow="0" w:firstColumn="1" w:lastColumn="0" w:noHBand="0" w:noVBand="1"/>
      </w:tblPr>
      <w:tblGrid>
        <w:gridCol w:w="1638"/>
        <w:gridCol w:w="2677"/>
        <w:gridCol w:w="1170"/>
        <w:gridCol w:w="1260"/>
        <w:gridCol w:w="1530"/>
        <w:gridCol w:w="1435"/>
      </w:tblGrid>
      <w:tr w:rsidR="00C43E61" w14:paraId="6B96E4EA" w14:textId="77777777" w:rsidTr="0066133C">
        <w:trPr>
          <w:tblHeader/>
        </w:trPr>
        <w:tc>
          <w:tcPr>
            <w:tcW w:w="1638" w:type="dxa"/>
            <w:tcBorders>
              <w:right w:val="nil"/>
            </w:tcBorders>
          </w:tcPr>
          <w:p w14:paraId="295190E5" w14:textId="77777777" w:rsidR="00C43E61" w:rsidRPr="004D676F" w:rsidRDefault="00C43E61" w:rsidP="00736AAE">
            <w:pPr>
              <w:ind w:left="0"/>
              <w:rPr>
                <w:b/>
              </w:rPr>
            </w:pPr>
            <w:bookmarkStart w:id="2" w:name="_GoBack"/>
            <w:bookmarkEnd w:id="2"/>
            <w:r w:rsidRPr="004D676F">
              <w:rPr>
                <w:b/>
              </w:rPr>
              <w:lastRenderedPageBreak/>
              <w:t>Code</w:t>
            </w:r>
          </w:p>
        </w:tc>
        <w:tc>
          <w:tcPr>
            <w:tcW w:w="2677" w:type="dxa"/>
            <w:tcBorders>
              <w:left w:val="nil"/>
            </w:tcBorders>
          </w:tcPr>
          <w:p w14:paraId="39306501" w14:textId="77777777" w:rsidR="00C43E61" w:rsidRPr="004D676F" w:rsidRDefault="00C43E61" w:rsidP="00736AAE">
            <w:pPr>
              <w:ind w:left="0"/>
              <w:rPr>
                <w:b/>
              </w:rPr>
            </w:pPr>
          </w:p>
        </w:tc>
        <w:tc>
          <w:tcPr>
            <w:tcW w:w="1170" w:type="dxa"/>
          </w:tcPr>
          <w:p w14:paraId="109F999A" w14:textId="77777777" w:rsidR="00C43E61" w:rsidRPr="004D676F" w:rsidRDefault="00C43E61" w:rsidP="00736AAE">
            <w:pPr>
              <w:ind w:left="0"/>
              <w:rPr>
                <w:b/>
              </w:rPr>
            </w:pPr>
            <w:r w:rsidRPr="004D676F">
              <w:rPr>
                <w:b/>
              </w:rPr>
              <w:t>Unit</w:t>
            </w:r>
          </w:p>
        </w:tc>
        <w:tc>
          <w:tcPr>
            <w:tcW w:w="1260" w:type="dxa"/>
          </w:tcPr>
          <w:p w14:paraId="55D4724D" w14:textId="77777777" w:rsidR="00C43E61" w:rsidRPr="004D676F" w:rsidRDefault="00C43E61" w:rsidP="00736AAE">
            <w:pPr>
              <w:ind w:left="0"/>
              <w:rPr>
                <w:b/>
              </w:rPr>
            </w:pPr>
            <w:r w:rsidRPr="004D676F">
              <w:rPr>
                <w:b/>
              </w:rPr>
              <w:t>Rate</w:t>
            </w:r>
          </w:p>
        </w:tc>
        <w:tc>
          <w:tcPr>
            <w:tcW w:w="1530" w:type="dxa"/>
          </w:tcPr>
          <w:p w14:paraId="5231C724" w14:textId="77777777" w:rsidR="00C43E61" w:rsidRPr="004D676F" w:rsidRDefault="00C43E61" w:rsidP="00736AAE">
            <w:pPr>
              <w:ind w:left="0"/>
              <w:rPr>
                <w:b/>
              </w:rPr>
            </w:pPr>
            <w:r w:rsidRPr="004D676F">
              <w:rPr>
                <w:b/>
              </w:rPr>
              <w:t>Per Unit Rate Add-On</w:t>
            </w:r>
          </w:p>
        </w:tc>
        <w:tc>
          <w:tcPr>
            <w:tcW w:w="1435" w:type="dxa"/>
          </w:tcPr>
          <w:p w14:paraId="5AB1A1BE" w14:textId="77777777" w:rsidR="00C43E61" w:rsidRPr="004D676F" w:rsidRDefault="00C43E61" w:rsidP="00736AAE">
            <w:pPr>
              <w:ind w:left="0"/>
              <w:rPr>
                <w:b/>
              </w:rPr>
            </w:pPr>
            <w:r w:rsidRPr="004D676F">
              <w:rPr>
                <w:b/>
              </w:rPr>
              <w:t>Total Rate</w:t>
            </w:r>
          </w:p>
        </w:tc>
      </w:tr>
      <w:tr w:rsidR="00C43E61" w14:paraId="378F7FD6" w14:textId="77777777" w:rsidTr="00736AAE">
        <w:tc>
          <w:tcPr>
            <w:tcW w:w="1638" w:type="dxa"/>
          </w:tcPr>
          <w:p w14:paraId="16D8DE9F" w14:textId="77777777" w:rsidR="00C43E61" w:rsidRDefault="00C43E61" w:rsidP="00736AAE">
            <w:pPr>
              <w:ind w:left="0"/>
              <w:rPr>
                <w:bCs/>
              </w:rPr>
            </w:pPr>
            <w:r>
              <w:t>S5130 U4, S5130 U8 U1</w:t>
            </w:r>
          </w:p>
        </w:tc>
        <w:tc>
          <w:tcPr>
            <w:tcW w:w="2677" w:type="dxa"/>
          </w:tcPr>
          <w:p w14:paraId="18E125BF" w14:textId="77777777" w:rsidR="00C43E61" w:rsidRDefault="00C43E61" w:rsidP="00736AAE">
            <w:pPr>
              <w:ind w:left="0"/>
              <w:rPr>
                <w:bCs/>
              </w:rPr>
            </w:pPr>
            <w:r>
              <w:t>Homemaker (Agency Rate)</w:t>
            </w:r>
          </w:p>
        </w:tc>
        <w:tc>
          <w:tcPr>
            <w:tcW w:w="1170" w:type="dxa"/>
          </w:tcPr>
          <w:p w14:paraId="1071DBC5" w14:textId="77777777" w:rsidR="00C43E61" w:rsidRDefault="00C43E61" w:rsidP="00736AAE">
            <w:pPr>
              <w:ind w:left="0"/>
              <w:rPr>
                <w:bCs/>
              </w:rPr>
            </w:pPr>
            <w:r w:rsidRPr="006C5309">
              <w:rPr>
                <w:bCs/>
              </w:rPr>
              <w:t>Per 15 minutes</w:t>
            </w:r>
          </w:p>
        </w:tc>
        <w:tc>
          <w:tcPr>
            <w:tcW w:w="1260" w:type="dxa"/>
          </w:tcPr>
          <w:p w14:paraId="7B08BDB3" w14:textId="77777777" w:rsidR="00C43E61" w:rsidRDefault="00C43E61" w:rsidP="00736AAE">
            <w:pPr>
              <w:ind w:left="0"/>
              <w:rPr>
                <w:bCs/>
              </w:rPr>
            </w:pPr>
            <w:r w:rsidRPr="00300FD2">
              <w:t>$6.93</w:t>
            </w:r>
          </w:p>
        </w:tc>
        <w:tc>
          <w:tcPr>
            <w:tcW w:w="1530" w:type="dxa"/>
          </w:tcPr>
          <w:p w14:paraId="19627185" w14:textId="77777777" w:rsidR="00C43E61" w:rsidRDefault="00C43E61" w:rsidP="00736AAE">
            <w:pPr>
              <w:ind w:left="0"/>
              <w:rPr>
                <w:bCs/>
              </w:rPr>
            </w:pPr>
            <w:r w:rsidRPr="00300FD2">
              <w:t xml:space="preserve">$0.99 </w:t>
            </w:r>
          </w:p>
        </w:tc>
        <w:tc>
          <w:tcPr>
            <w:tcW w:w="1435" w:type="dxa"/>
          </w:tcPr>
          <w:p w14:paraId="70A9A799" w14:textId="77777777" w:rsidR="00C43E61" w:rsidRDefault="00C43E61" w:rsidP="00736AAE">
            <w:pPr>
              <w:ind w:left="0"/>
              <w:rPr>
                <w:bCs/>
              </w:rPr>
            </w:pPr>
            <w:r w:rsidRPr="00300FD2">
              <w:t>$7.92</w:t>
            </w:r>
          </w:p>
        </w:tc>
      </w:tr>
      <w:tr w:rsidR="00C43E61" w14:paraId="2E461DC8" w14:textId="77777777" w:rsidTr="00736AAE">
        <w:tc>
          <w:tcPr>
            <w:tcW w:w="1638" w:type="dxa"/>
          </w:tcPr>
          <w:p w14:paraId="1727F3C2" w14:textId="77777777" w:rsidR="00C43E61" w:rsidRDefault="00C43E61" w:rsidP="00736AAE">
            <w:pPr>
              <w:ind w:left="0"/>
              <w:rPr>
                <w:bCs/>
              </w:rPr>
            </w:pPr>
            <w:r>
              <w:t>S5130 U8 U2, S5130 U8 UB</w:t>
            </w:r>
          </w:p>
        </w:tc>
        <w:tc>
          <w:tcPr>
            <w:tcW w:w="2677" w:type="dxa"/>
          </w:tcPr>
          <w:p w14:paraId="72BF2A19" w14:textId="77777777" w:rsidR="00C43E61" w:rsidRDefault="00C43E61" w:rsidP="00736AAE">
            <w:pPr>
              <w:ind w:left="0"/>
              <w:rPr>
                <w:bCs/>
              </w:rPr>
            </w:pPr>
            <w:r>
              <w:t>Homemaker (Non-agency Rate for Individual Providers and Self-directed Services)</w:t>
            </w:r>
          </w:p>
        </w:tc>
        <w:tc>
          <w:tcPr>
            <w:tcW w:w="1170" w:type="dxa"/>
          </w:tcPr>
          <w:p w14:paraId="2ABEEC02" w14:textId="77777777" w:rsidR="00C43E61" w:rsidRDefault="00C43E61" w:rsidP="00736AAE">
            <w:pPr>
              <w:ind w:left="0"/>
              <w:rPr>
                <w:bCs/>
              </w:rPr>
            </w:pPr>
            <w:r w:rsidRPr="006C5309">
              <w:rPr>
                <w:bCs/>
              </w:rPr>
              <w:t>Per 15 minutes</w:t>
            </w:r>
          </w:p>
        </w:tc>
        <w:tc>
          <w:tcPr>
            <w:tcW w:w="1260" w:type="dxa"/>
          </w:tcPr>
          <w:p w14:paraId="7970C3FE" w14:textId="77777777" w:rsidR="00C43E61" w:rsidRDefault="00C43E61" w:rsidP="00736AAE">
            <w:pPr>
              <w:ind w:left="0"/>
              <w:rPr>
                <w:bCs/>
              </w:rPr>
            </w:pPr>
            <w:r w:rsidRPr="007F42A3">
              <w:t>$6.22</w:t>
            </w:r>
          </w:p>
        </w:tc>
        <w:tc>
          <w:tcPr>
            <w:tcW w:w="1530" w:type="dxa"/>
          </w:tcPr>
          <w:p w14:paraId="761BDB1C" w14:textId="77777777" w:rsidR="00C43E61" w:rsidRDefault="00C43E61" w:rsidP="00736AAE">
            <w:pPr>
              <w:ind w:left="0"/>
              <w:rPr>
                <w:bCs/>
              </w:rPr>
            </w:pPr>
            <w:r w:rsidRPr="007F42A3">
              <w:t xml:space="preserve">$0.99 </w:t>
            </w:r>
          </w:p>
        </w:tc>
        <w:tc>
          <w:tcPr>
            <w:tcW w:w="1435" w:type="dxa"/>
          </w:tcPr>
          <w:p w14:paraId="25B1BA55" w14:textId="77777777" w:rsidR="00C43E61" w:rsidRDefault="00C43E61" w:rsidP="00736AAE">
            <w:pPr>
              <w:ind w:left="0"/>
              <w:rPr>
                <w:bCs/>
              </w:rPr>
            </w:pPr>
            <w:r w:rsidRPr="007F42A3">
              <w:t>$7.21</w:t>
            </w:r>
          </w:p>
        </w:tc>
      </w:tr>
      <w:tr w:rsidR="00C43E61" w14:paraId="5151ADBA" w14:textId="77777777" w:rsidTr="00736AAE">
        <w:tc>
          <w:tcPr>
            <w:tcW w:w="1638" w:type="dxa"/>
          </w:tcPr>
          <w:p w14:paraId="52F13F65" w14:textId="77777777" w:rsidR="00C43E61" w:rsidRDefault="00C43E61" w:rsidP="00736AAE">
            <w:pPr>
              <w:ind w:left="0"/>
              <w:rPr>
                <w:bCs/>
              </w:rPr>
            </w:pPr>
            <w:r>
              <w:t>G0156 U8</w:t>
            </w:r>
          </w:p>
        </w:tc>
        <w:tc>
          <w:tcPr>
            <w:tcW w:w="2677" w:type="dxa"/>
          </w:tcPr>
          <w:p w14:paraId="0C19F94F" w14:textId="77777777" w:rsidR="00C43E61" w:rsidRDefault="00C43E61" w:rsidP="00736AAE">
            <w:pPr>
              <w:ind w:left="0"/>
              <w:rPr>
                <w:bCs/>
              </w:rPr>
            </w:pPr>
            <w:r>
              <w:t>Home Health Aide (Agency Rate)</w:t>
            </w:r>
          </w:p>
        </w:tc>
        <w:tc>
          <w:tcPr>
            <w:tcW w:w="1170" w:type="dxa"/>
          </w:tcPr>
          <w:p w14:paraId="5B7E0997" w14:textId="77777777" w:rsidR="00C43E61" w:rsidRDefault="00C43E61" w:rsidP="00736AAE">
            <w:pPr>
              <w:ind w:left="0"/>
              <w:rPr>
                <w:bCs/>
              </w:rPr>
            </w:pPr>
            <w:r>
              <w:rPr>
                <w:bCs/>
              </w:rPr>
              <w:t>Per 15 minutes</w:t>
            </w:r>
          </w:p>
        </w:tc>
        <w:tc>
          <w:tcPr>
            <w:tcW w:w="1260" w:type="dxa"/>
          </w:tcPr>
          <w:p w14:paraId="0D42C10C" w14:textId="77777777" w:rsidR="00C43E61" w:rsidRDefault="00C43E61" w:rsidP="00736AAE">
            <w:pPr>
              <w:ind w:left="0"/>
              <w:rPr>
                <w:bCs/>
              </w:rPr>
            </w:pPr>
            <w:r>
              <w:rPr>
                <w:bCs/>
              </w:rPr>
              <w:t>$7.40</w:t>
            </w:r>
          </w:p>
        </w:tc>
        <w:tc>
          <w:tcPr>
            <w:tcW w:w="1530" w:type="dxa"/>
          </w:tcPr>
          <w:p w14:paraId="54F49F02" w14:textId="77777777" w:rsidR="00C43E61" w:rsidRDefault="00C43E61" w:rsidP="00736AAE">
            <w:pPr>
              <w:ind w:left="0"/>
              <w:rPr>
                <w:bCs/>
              </w:rPr>
            </w:pPr>
            <w:r>
              <w:rPr>
                <w:bCs/>
              </w:rPr>
              <w:t>$0.89</w:t>
            </w:r>
          </w:p>
        </w:tc>
        <w:tc>
          <w:tcPr>
            <w:tcW w:w="1435" w:type="dxa"/>
          </w:tcPr>
          <w:p w14:paraId="4784EBAA" w14:textId="77777777" w:rsidR="00C43E61" w:rsidRDefault="00C43E61" w:rsidP="00736AAE">
            <w:pPr>
              <w:ind w:left="0"/>
              <w:rPr>
                <w:bCs/>
              </w:rPr>
            </w:pPr>
            <w:r>
              <w:rPr>
                <w:bCs/>
              </w:rPr>
              <w:t>$8.29</w:t>
            </w:r>
          </w:p>
        </w:tc>
      </w:tr>
      <w:tr w:rsidR="00C43E61" w14:paraId="7A4622F4" w14:textId="77777777" w:rsidTr="00736AAE">
        <w:tc>
          <w:tcPr>
            <w:tcW w:w="1638" w:type="dxa"/>
          </w:tcPr>
          <w:p w14:paraId="458291A9" w14:textId="77777777" w:rsidR="00C43E61" w:rsidRDefault="00C43E61" w:rsidP="00736AAE">
            <w:pPr>
              <w:ind w:left="0"/>
              <w:rPr>
                <w:bCs/>
              </w:rPr>
            </w:pPr>
            <w:r>
              <w:t>T1019 U4, T1019 U8 U1</w:t>
            </w:r>
          </w:p>
        </w:tc>
        <w:tc>
          <w:tcPr>
            <w:tcW w:w="2677" w:type="dxa"/>
          </w:tcPr>
          <w:p w14:paraId="3D1AD91C" w14:textId="77777777" w:rsidR="00C43E61" w:rsidRDefault="00C43E61" w:rsidP="00736AAE">
            <w:pPr>
              <w:ind w:left="0"/>
              <w:rPr>
                <w:bCs/>
              </w:rPr>
            </w:pPr>
            <w:r>
              <w:t>Personal Care (Agency Rate)</w:t>
            </w:r>
          </w:p>
        </w:tc>
        <w:tc>
          <w:tcPr>
            <w:tcW w:w="1170" w:type="dxa"/>
          </w:tcPr>
          <w:p w14:paraId="4A07E369" w14:textId="77777777" w:rsidR="00C43E61" w:rsidRDefault="00C43E61" w:rsidP="00736AAE">
            <w:pPr>
              <w:ind w:left="0"/>
              <w:rPr>
                <w:bCs/>
              </w:rPr>
            </w:pPr>
            <w:r>
              <w:rPr>
                <w:bCs/>
              </w:rPr>
              <w:t>Per 15 minutes</w:t>
            </w:r>
          </w:p>
        </w:tc>
        <w:tc>
          <w:tcPr>
            <w:tcW w:w="1260" w:type="dxa"/>
          </w:tcPr>
          <w:p w14:paraId="2BABFDA0" w14:textId="77777777" w:rsidR="00C43E61" w:rsidRDefault="00C43E61" w:rsidP="00736AAE">
            <w:pPr>
              <w:ind w:left="0"/>
              <w:rPr>
                <w:bCs/>
              </w:rPr>
            </w:pPr>
            <w:r>
              <w:rPr>
                <w:bCs/>
              </w:rPr>
              <w:t>$6.99</w:t>
            </w:r>
          </w:p>
        </w:tc>
        <w:tc>
          <w:tcPr>
            <w:tcW w:w="1530" w:type="dxa"/>
          </w:tcPr>
          <w:p w14:paraId="002DABBC" w14:textId="77777777" w:rsidR="00C43E61" w:rsidRDefault="00C43E61" w:rsidP="00736AAE">
            <w:pPr>
              <w:ind w:left="0"/>
              <w:rPr>
                <w:bCs/>
              </w:rPr>
            </w:pPr>
            <w:r>
              <w:rPr>
                <w:bCs/>
              </w:rPr>
              <w:t>$0.99</w:t>
            </w:r>
          </w:p>
        </w:tc>
        <w:tc>
          <w:tcPr>
            <w:tcW w:w="1435" w:type="dxa"/>
          </w:tcPr>
          <w:p w14:paraId="7321FF25" w14:textId="77777777" w:rsidR="00C43E61" w:rsidRDefault="00C43E61" w:rsidP="00736AAE">
            <w:pPr>
              <w:ind w:left="0"/>
              <w:rPr>
                <w:bCs/>
              </w:rPr>
            </w:pPr>
            <w:r>
              <w:rPr>
                <w:bCs/>
              </w:rPr>
              <w:t>$7.98</w:t>
            </w:r>
          </w:p>
        </w:tc>
      </w:tr>
    </w:tbl>
    <w:p w14:paraId="0C1A74CF" w14:textId="77777777" w:rsidR="00C43E61" w:rsidRDefault="00C43E61" w:rsidP="00C43E61">
      <w:pPr>
        <w:pStyle w:val="Heading2"/>
        <w:spacing w:after="100"/>
      </w:pPr>
      <w:r>
        <w:t>ABI and MFP Waiver Services Rates for Dates of Service on or after July 1, 2022</w:t>
      </w:r>
    </w:p>
    <w:p w14:paraId="6DFFD135" w14:textId="77777777" w:rsidR="00C43E61" w:rsidRDefault="00C43E61" w:rsidP="00C43E61">
      <w:r w:rsidRPr="0096123D">
        <w:t xml:space="preserve">For dates of service on or after </w:t>
      </w:r>
      <w:r>
        <w:t>July</w:t>
      </w:r>
      <w:r w:rsidRPr="0096123D">
        <w:t xml:space="preserve"> 1, 202</w:t>
      </w:r>
      <w:r>
        <w:t>2</w:t>
      </w:r>
      <w:r w:rsidRPr="0096123D">
        <w:t xml:space="preserve">, </w:t>
      </w:r>
      <w:proofErr w:type="spellStart"/>
      <w:r w:rsidRPr="0096123D">
        <w:t>MassHealth</w:t>
      </w:r>
      <w:proofErr w:type="spellEnd"/>
      <w:r w:rsidRPr="0096123D">
        <w:t xml:space="preserve"> will pay </w:t>
      </w:r>
      <w:r>
        <w:t xml:space="preserve">ABI and MFP waiver </w:t>
      </w:r>
      <w:r w:rsidRPr="0096123D">
        <w:t xml:space="preserve">providers for services at the rates established </w:t>
      </w:r>
      <w:proofErr w:type="gramStart"/>
      <w:r w:rsidRPr="0096123D">
        <w:t>under</w:t>
      </w:r>
      <w:proofErr w:type="gramEnd"/>
      <w:r w:rsidRPr="0096123D">
        <w:t xml:space="preserve"> 101 CMR </w:t>
      </w:r>
      <w:r w:rsidRPr="0029517F">
        <w:t>359.00.</w:t>
      </w:r>
    </w:p>
    <w:p w14:paraId="0A09DE4F" w14:textId="77777777" w:rsidR="00C43E61" w:rsidRDefault="00C43E61" w:rsidP="00C43E61">
      <w:pPr>
        <w:pStyle w:val="Heading2"/>
      </w:pPr>
      <w:r>
        <w:t>Allowable Uses of Enhanced Funding for Workforce Development</w:t>
      </w:r>
    </w:p>
    <w:p w14:paraId="37A24083" w14:textId="77777777" w:rsidR="00C43E61" w:rsidRDefault="00C43E61" w:rsidP="00C43E61">
      <w:r>
        <w:t>P</w:t>
      </w:r>
      <w:r w:rsidRPr="005D70E8">
        <w:t>roviders</w:t>
      </w:r>
      <w:r>
        <w:t xml:space="preserve"> are</w:t>
      </w:r>
      <w:r w:rsidRPr="005D70E8">
        <w:t xml:space="preserve"> required to use at least 90% of </w:t>
      </w:r>
      <w:r>
        <w:t xml:space="preserve">the 10% work force development rate add-on </w:t>
      </w:r>
      <w:r w:rsidRPr="005D70E8">
        <w:t>for the</w:t>
      </w:r>
      <w:r>
        <w:t xml:space="preserve"> specific purposes of recruiting, building, and retaining the</w:t>
      </w:r>
      <w:r w:rsidRPr="005D70E8">
        <w:t xml:space="preserve">ir direct care </w:t>
      </w:r>
      <w:r>
        <w:t xml:space="preserve">and support </w:t>
      </w:r>
      <w:r w:rsidRPr="005D70E8">
        <w:t>workforce</w:t>
      </w:r>
      <w:r>
        <w:t>.</w:t>
      </w:r>
    </w:p>
    <w:p w14:paraId="6691A3D3" w14:textId="77777777" w:rsidR="00C43E61" w:rsidRDefault="00C43E61" w:rsidP="00C43E61">
      <w:r>
        <w:t xml:space="preserve">EOHHS guidance about allowable uses of the enhanced funding, including eligible direct care and support staff and categories of compensation, is available at </w:t>
      </w:r>
      <w:hyperlink r:id="rId13" w:history="1">
        <w:r w:rsidRPr="003E3DFE">
          <w:rPr>
            <w:rStyle w:val="Hyperlink"/>
          </w:rPr>
          <w:t>www.mass.gov/doc/for-masshealth-providers-home-and-community-based-service-enhanced-rate-add-ons-using-american-rescue-plan-act-arpa-funding/download</w:t>
        </w:r>
      </w:hyperlink>
      <w:r>
        <w:t xml:space="preserve">. </w:t>
      </w:r>
    </w:p>
    <w:p w14:paraId="7C46C55E" w14:textId="77777777" w:rsidR="00C43E61" w:rsidRDefault="00C43E61" w:rsidP="00C43E61">
      <w:r>
        <w:t xml:space="preserve">As noted in the EOHHS guidance, ABI and MFP waiver providers </w:t>
      </w:r>
      <w:r w:rsidRPr="00D7265D">
        <w:t xml:space="preserve">who are individual (self-employed) providers or self-directed service providers are not </w:t>
      </w:r>
      <w:r>
        <w:t>subject to the allowable use requirements, and are not required to submit an attestation or spending report</w:t>
      </w:r>
      <w:r w:rsidRPr="00D7265D">
        <w:t>.</w:t>
      </w:r>
    </w:p>
    <w:p w14:paraId="420EA0AF" w14:textId="77777777" w:rsidR="00C43E61" w:rsidRPr="0051528C" w:rsidRDefault="00C43E61" w:rsidP="00C43E61">
      <w:pPr>
        <w:pStyle w:val="Heading2"/>
      </w:pPr>
      <w:r>
        <w:t xml:space="preserve">Provider Attestation and Spending Report </w:t>
      </w:r>
    </w:p>
    <w:p w14:paraId="49558FA2" w14:textId="77777777" w:rsidR="00C43E61" w:rsidRDefault="00C43E61" w:rsidP="00C43E61">
      <w:r w:rsidRPr="00C91AA1">
        <w:t xml:space="preserve">As a condition of receipt of these additional funds, eligible provider agencies must complete an attestation </w:t>
      </w:r>
      <w:r>
        <w:t>assuring EOHHS that they will use at least 90% of the workforce development rate add-on for HCBS workforce development and submit a spending report to EOHHS that accounts for how the enhanced funds were used.</w:t>
      </w:r>
    </w:p>
    <w:p w14:paraId="4C8E9445" w14:textId="799CF37F" w:rsidR="00C43E61" w:rsidRPr="00044431" w:rsidRDefault="00C43E61" w:rsidP="00C43E61">
      <w:r>
        <w:t>Providers will first be required to submit an interim spending report no later than July 31, 2022</w:t>
      </w:r>
      <w:r w:rsidR="00DA2D08">
        <w:t>,</w:t>
      </w:r>
      <w:r>
        <w:t xml:space="preserve"> to report on funds spent in the first enhancement period (July 1, 2021</w:t>
      </w:r>
      <w:r w:rsidR="00DA2D08">
        <w:t>,</w:t>
      </w:r>
      <w:r w:rsidR="00B9546C">
        <w:t xml:space="preserve"> </w:t>
      </w:r>
      <w:r>
        <w:t>-</w:t>
      </w:r>
      <w:r w:rsidR="00B9546C">
        <w:t xml:space="preserve"> </w:t>
      </w:r>
      <w:r>
        <w:t>December 31, 2021). A final spending report will be due September 30, 2022</w:t>
      </w:r>
      <w:r w:rsidR="00DA2D08">
        <w:t>,</w:t>
      </w:r>
      <w:r>
        <w:t xml:space="preserve"> and must account for funds spent in the extension period (January 1, 2022</w:t>
      </w:r>
      <w:r w:rsidR="00DA2D08">
        <w:t>,</w:t>
      </w:r>
      <w:r w:rsidR="00B9546C">
        <w:t xml:space="preserve"> </w:t>
      </w:r>
      <w:r>
        <w:t>-</w:t>
      </w:r>
      <w:r w:rsidR="00B9546C">
        <w:t xml:space="preserve"> </w:t>
      </w:r>
      <w:r>
        <w:t>June 30, 2022).</w:t>
      </w:r>
    </w:p>
    <w:p w14:paraId="14DAEE51" w14:textId="77777777" w:rsidR="00C43E61" w:rsidRPr="00D6515F" w:rsidRDefault="00C43E61" w:rsidP="00C43E61">
      <w:r>
        <w:lastRenderedPageBreak/>
        <w:t xml:space="preserve">EOHHS guidance about the provider attestation and spending report requirements will be provided in January 2022 at </w:t>
      </w:r>
      <w:hyperlink r:id="rId14" w:history="1">
        <w:r w:rsidRPr="009475D7">
          <w:rPr>
            <w:rStyle w:val="Hyperlink"/>
            <w:rFonts w:eastAsiaTheme="majorEastAsia"/>
          </w:rPr>
          <w:t>www.mass.gov/info-details/strengthening-home-and-community-based-services-and-behavioral-health-services-using-american-rescue-plan-arp-funding</w:t>
        </w:r>
      </w:hyperlink>
      <w:r>
        <w:t xml:space="preserve">. </w:t>
      </w:r>
      <w:r w:rsidRPr="000427CE">
        <w:t>Providers are encouraged to check this site regularly for updated information.</w:t>
      </w:r>
    </w:p>
    <w:p w14:paraId="2DF54556" w14:textId="77777777" w:rsidR="00C43E61" w:rsidRDefault="00C43E61" w:rsidP="00C43E61">
      <w:pPr>
        <w:pStyle w:val="Heading2"/>
      </w:pPr>
      <w:r w:rsidRPr="00592841">
        <w:t xml:space="preserve">Failure to </w:t>
      </w:r>
      <w:r>
        <w:t>S</w:t>
      </w:r>
      <w:r w:rsidRPr="00592841">
        <w:t>ubmit a</w:t>
      </w:r>
      <w:r>
        <w:t>n Attestation or</w:t>
      </w:r>
      <w:r w:rsidRPr="00592841">
        <w:t xml:space="preserve"> </w:t>
      </w:r>
      <w:r>
        <w:t>S</w:t>
      </w:r>
      <w:r w:rsidRPr="00592841">
        <w:t xml:space="preserve">pending </w:t>
      </w:r>
      <w:r>
        <w:t>Report</w:t>
      </w:r>
    </w:p>
    <w:p w14:paraId="3571B8A7" w14:textId="01B6F4F5" w:rsidR="00C43E61" w:rsidRDefault="00C43E61" w:rsidP="00C43E61">
      <w:r w:rsidRPr="00592841">
        <w:t>Providers may be subject to sanction for failure to submit a</w:t>
      </w:r>
      <w:r>
        <w:t>n attestation form and/or</w:t>
      </w:r>
      <w:r w:rsidRPr="00592841">
        <w:t xml:space="preserve"> spending </w:t>
      </w:r>
      <w:r>
        <w:t>report</w:t>
      </w:r>
      <w:r w:rsidRPr="00592841">
        <w:t xml:space="preserve"> </w:t>
      </w:r>
      <w:r>
        <w:t xml:space="preserve">in accordance with </w:t>
      </w:r>
      <w:r w:rsidRPr="00063C27">
        <w:t>E</w:t>
      </w:r>
      <w:r>
        <w:t>O</w:t>
      </w:r>
      <w:r w:rsidRPr="00063C27">
        <w:t>H</w:t>
      </w:r>
      <w:r>
        <w:t>H</w:t>
      </w:r>
      <w:r w:rsidRPr="00063C27">
        <w:t>S</w:t>
      </w:r>
      <w:r w:rsidRPr="006111DC">
        <w:rPr>
          <w:rFonts w:eastAsiaTheme="majorEastAsia"/>
        </w:rPr>
        <w:t xml:space="preserve"> guidance</w:t>
      </w:r>
      <w:r w:rsidR="0050030B">
        <w:rPr>
          <w:rFonts w:eastAsiaTheme="majorEastAsia"/>
        </w:rPr>
        <w:t xml:space="preserve"> </w:t>
      </w:r>
      <w:r w:rsidRPr="006111DC">
        <w:rPr>
          <w:rFonts w:eastAsiaTheme="majorEastAsia"/>
        </w:rPr>
        <w:t>above</w:t>
      </w:r>
      <w:r>
        <w:rPr>
          <w:rFonts w:eastAsiaTheme="majorEastAsia"/>
        </w:rPr>
        <w:t>,</w:t>
      </w:r>
      <w:r>
        <w:t xml:space="preserve"> and pursuant to 130 CMR 450.238</w:t>
      </w:r>
      <w:r>
        <w:rPr>
          <w:rFonts w:eastAsiaTheme="majorEastAsia"/>
        </w:rPr>
        <w:t xml:space="preserve">: </w:t>
      </w:r>
      <w:r w:rsidRPr="0055027F">
        <w:rPr>
          <w:rFonts w:eastAsiaTheme="majorEastAsia"/>
          <w:i/>
        </w:rPr>
        <w:t>Sanctions: General</w:t>
      </w:r>
      <w:r>
        <w:t xml:space="preserve"> and 130 CMR 450.239</w:t>
      </w:r>
      <w:r>
        <w:rPr>
          <w:rFonts w:eastAsiaTheme="majorEastAsia"/>
        </w:rPr>
        <w:t xml:space="preserve">: </w:t>
      </w:r>
      <w:r w:rsidRPr="0055027F">
        <w:rPr>
          <w:rFonts w:eastAsiaTheme="majorEastAsia"/>
          <w:i/>
        </w:rPr>
        <w:t>Sanctions: Calculation of Administrative F</w:t>
      </w:r>
      <w:r>
        <w:rPr>
          <w:rFonts w:eastAsiaTheme="majorEastAsia"/>
          <w:i/>
        </w:rPr>
        <w:t>ine</w:t>
      </w:r>
      <w:r>
        <w:t>.</w:t>
      </w:r>
    </w:p>
    <w:p w14:paraId="369F7566" w14:textId="215F4D11" w:rsidR="00F664CC" w:rsidRPr="009901A7" w:rsidRDefault="00F664CC" w:rsidP="00C43E61">
      <w:pPr>
        <w:pStyle w:val="Heading2"/>
      </w:pPr>
      <w:proofErr w:type="spellStart"/>
      <w:r w:rsidRPr="009901A7">
        <w:t>MassHealth</w:t>
      </w:r>
      <w:proofErr w:type="spellEnd"/>
      <w:r w:rsidRPr="009901A7">
        <w:t xml:space="preserve">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5"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14:paraId="08D0BC53" w14:textId="77777777" w:rsidR="00F664CC" w:rsidRPr="009901A7" w:rsidRDefault="00653C07" w:rsidP="00E27CD8">
      <w:hyperlink r:id="rId16" w:history="1">
        <w:r w:rsidR="00A50BAA" w:rsidRPr="00A50BAA">
          <w:rPr>
            <w:rStyle w:val="Hyperlink"/>
          </w:rPr>
          <w:t>S</w:t>
        </w:r>
        <w:r w:rsidR="00F664CC" w:rsidRPr="00A50BAA">
          <w:rPr>
            <w:rStyle w:val="Hyperlink"/>
          </w:rPr>
          <w:t>ign up</w:t>
        </w:r>
      </w:hyperlink>
      <w:r w:rsidR="00F664CC" w:rsidRPr="009901A7">
        <w:t xml:space="preserve"> to receive email alerts when </w:t>
      </w:r>
      <w:proofErr w:type="spellStart"/>
      <w:r w:rsidR="00F664CC" w:rsidRPr="009901A7">
        <w:t>MassHealth</w:t>
      </w:r>
      <w:proofErr w:type="spellEnd"/>
      <w:r w:rsidR="00F664CC" w:rsidRPr="009901A7">
        <w:t xml:space="preserve">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27E42CC" w14:textId="77777777" w:rsidR="00C43E61" w:rsidRDefault="00C43E61" w:rsidP="00C43E61">
      <w:pPr>
        <w:spacing w:after="220"/>
        <w:rPr>
          <w:bCs/>
        </w:rPr>
      </w:pPr>
      <w:r w:rsidRPr="00BF4016">
        <w:rPr>
          <w:bCs/>
        </w:rPr>
        <w:t xml:space="preserve">Providers may submit questions related to the enhanced funding and other questions related to this bulletin to </w:t>
      </w:r>
      <w:hyperlink r:id="rId17" w:history="1">
        <w:r w:rsidRPr="006429A6">
          <w:rPr>
            <w:rStyle w:val="Hyperlink"/>
            <w:bCs/>
          </w:rPr>
          <w:t>ARPAMedicaidHCBS@mass.gov</w:t>
        </w:r>
      </w:hyperlink>
      <w:r w:rsidRPr="00BF4016">
        <w:rPr>
          <w:bCs/>
        </w:rPr>
        <w:t>.</w:t>
      </w:r>
    </w:p>
    <w:p w14:paraId="70D593BA" w14:textId="0CBC2931" w:rsidR="00C43E61" w:rsidRPr="00377CF6" w:rsidRDefault="00C43E61" w:rsidP="00DA2D08">
      <w:pPr>
        <w:rPr>
          <w:bCs/>
        </w:rPr>
      </w:pPr>
      <w:r w:rsidRPr="001A23BB">
        <w:rPr>
          <w:bCs/>
        </w:rPr>
        <w:t xml:space="preserve">The University of Massachusetts Medical School Disability and Community Services HCBS Provider Network Administration Unit is </w:t>
      </w:r>
      <w:r>
        <w:rPr>
          <w:bCs/>
        </w:rPr>
        <w:t xml:space="preserve">also </w:t>
      </w:r>
      <w:r w:rsidRPr="001A23BB">
        <w:rPr>
          <w:bCs/>
        </w:rPr>
        <w:t>open 9 a.m. to 5 p.m. ET, Monday through Friday, excluding holidays.</w:t>
      </w:r>
      <w:r w:rsidRPr="00377CF6" w:rsidDel="001A23BB">
        <w:rPr>
          <w:bCs/>
        </w:rPr>
        <w:t xml:space="preserve"> </w:t>
      </w:r>
      <w:r w:rsidRPr="00377CF6">
        <w:rPr>
          <w:bCs/>
        </w:rPr>
        <w:t xml:space="preserve"> </w:t>
      </w:r>
      <w:r>
        <w:rPr>
          <w:bCs/>
        </w:rPr>
        <w:t>ABI and MFP waiver providers may direct questions about this bulletin or other ABI and MFP waiver provider questions to</w:t>
      </w:r>
      <w:r w:rsidRPr="00377CF6">
        <w:rPr>
          <w:bCs/>
        </w:rPr>
        <w:t xml:space="preserve"> the Disability and Community Services HCBS Provider Network Administration Unit</w:t>
      </w:r>
      <w:r>
        <w:rPr>
          <w:bCs/>
        </w:rPr>
        <w:t>, as follows:</w:t>
      </w:r>
    </w:p>
    <w:p w14:paraId="4C913DEE" w14:textId="77777777" w:rsidR="00C43E61" w:rsidRPr="00377CF6" w:rsidRDefault="00C43E61" w:rsidP="00C43E61">
      <w:pPr>
        <w:spacing w:after="220"/>
        <w:ind w:left="720"/>
        <w:rPr>
          <w:bCs/>
        </w:rPr>
      </w:pPr>
      <w:r w:rsidRPr="00377CF6">
        <w:rPr>
          <w:b/>
          <w:bCs/>
        </w:rPr>
        <w:t>Phone:</w:t>
      </w:r>
      <w:r>
        <w:rPr>
          <w:bCs/>
        </w:rPr>
        <w:t xml:space="preserve"> </w:t>
      </w:r>
      <w:r w:rsidRPr="00377CF6">
        <w:rPr>
          <w:bCs/>
        </w:rPr>
        <w:t>Toll free (855) 300-7058</w:t>
      </w:r>
    </w:p>
    <w:p w14:paraId="7B01BAEF" w14:textId="62DFFEF8" w:rsidR="00C43E61" w:rsidRPr="00377CF6" w:rsidRDefault="00C43E61" w:rsidP="00C43E61">
      <w:pPr>
        <w:spacing w:after="220"/>
        <w:ind w:left="720"/>
        <w:rPr>
          <w:bCs/>
        </w:rPr>
      </w:pPr>
      <w:r w:rsidRPr="00377CF6">
        <w:rPr>
          <w:b/>
          <w:bCs/>
        </w:rPr>
        <w:t>Email:</w:t>
      </w:r>
      <w:r w:rsidR="00A03787">
        <w:rPr>
          <w:b/>
          <w:bCs/>
        </w:rPr>
        <w:t xml:space="preserve"> </w:t>
      </w:r>
      <w:hyperlink r:id="rId18" w:history="1">
        <w:r w:rsidRPr="00A03787">
          <w:rPr>
            <w:rStyle w:val="Hyperlink"/>
            <w:bCs/>
          </w:rPr>
          <w:t>ProviderNetwork@umassmed.edu</w:t>
        </w:r>
      </w:hyperlink>
    </w:p>
    <w:p w14:paraId="29CE61BE" w14:textId="77777777" w:rsidR="00CC1E11" w:rsidRPr="00F664CC" w:rsidRDefault="00CC1E11" w:rsidP="0039104C">
      <w:pPr>
        <w:tabs>
          <w:tab w:val="left" w:pos="1800"/>
          <w:tab w:val="left" w:pos="1980"/>
        </w:tabs>
        <w:ind w:left="0"/>
      </w:pPr>
    </w:p>
    <w:p w14:paraId="6D88794E"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81E75" w14:textId="77777777" w:rsidR="00736AAE" w:rsidRDefault="00736AAE" w:rsidP="00E27CD8">
      <w:r>
        <w:separator/>
      </w:r>
    </w:p>
  </w:endnote>
  <w:endnote w:type="continuationSeparator" w:id="0">
    <w:p w14:paraId="2AA48C3B" w14:textId="77777777" w:rsidR="00736AAE" w:rsidRDefault="00736AAE"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AC5AA" w14:textId="77777777" w:rsidR="00736AAE" w:rsidRDefault="00736AAE" w:rsidP="00E27CD8">
      <w:r>
        <w:separator/>
      </w:r>
    </w:p>
  </w:footnote>
  <w:footnote w:type="continuationSeparator" w:id="0">
    <w:p w14:paraId="1987CF52" w14:textId="77777777" w:rsidR="00736AAE" w:rsidRDefault="00736AAE"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29B2" w14:textId="77777777" w:rsidR="00736AAE" w:rsidRPr="00F664CC" w:rsidRDefault="00736AAE" w:rsidP="003E2878">
    <w:pPr>
      <w:pStyle w:val="BullsHeading"/>
      <w:spacing w:before="720"/>
    </w:pPr>
    <w:proofErr w:type="spellStart"/>
    <w:r w:rsidRPr="00F664CC">
      <w:t>MassHealth</w:t>
    </w:r>
    <w:proofErr w:type="spellEnd"/>
  </w:p>
  <w:p w14:paraId="7DD73EFE" w14:textId="7EE704AC" w:rsidR="00736AAE" w:rsidRPr="00F664CC" w:rsidRDefault="00736AAE" w:rsidP="00AD204A">
    <w:pPr>
      <w:pStyle w:val="BullsHeading"/>
    </w:pPr>
    <w:r>
      <w:t>HCBS Waiver Provider</w:t>
    </w:r>
    <w:r w:rsidRPr="00F664CC">
      <w:t xml:space="preserve"> Bulletin </w:t>
    </w:r>
    <w:r w:rsidR="0066133C">
      <w:t>16</w:t>
    </w:r>
  </w:p>
  <w:p w14:paraId="4598925B" w14:textId="46D89D89" w:rsidR="00736AAE" w:rsidRDefault="00736AAE" w:rsidP="00AD204A">
    <w:pPr>
      <w:pStyle w:val="BullsHeading"/>
    </w:pPr>
    <w:r>
      <w:t>January 2022</w:t>
    </w:r>
  </w:p>
  <w:p w14:paraId="09337F1C" w14:textId="77777777" w:rsidR="00736AAE" w:rsidRDefault="00736AAE" w:rsidP="003E2878">
    <w:pPr>
      <w:pStyle w:val="BullsHeading"/>
      <w:spacing w:after="480"/>
    </w:pPr>
    <w:r>
      <w:t xml:space="preserve">Page </w:t>
    </w:r>
    <w:r>
      <w:fldChar w:fldCharType="begin"/>
    </w:r>
    <w:r>
      <w:instrText xml:space="preserve"> PAGE  \* Arabic  \* MERGEFORMAT </w:instrText>
    </w:r>
    <w:r>
      <w:fldChar w:fldCharType="separate"/>
    </w:r>
    <w:r w:rsidR="00653C07">
      <w:rPr>
        <w:noProof/>
      </w:rPr>
      <w:t>4</w:t>
    </w:r>
    <w:r>
      <w:fldChar w:fldCharType="end"/>
    </w:r>
    <w:r>
      <w:t xml:space="preserve"> of </w:t>
    </w:r>
    <w:fldSimple w:instr=" NUMPAGES  \* Arabic  \* MERGEFORMAT ">
      <w:r w:rsidR="00653C07">
        <w:rPr>
          <w:noProof/>
        </w:rPr>
        <w:t>10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C7187"/>
    <w:rsid w:val="000D3DB5"/>
    <w:rsid w:val="00124C48"/>
    <w:rsid w:val="00150BCC"/>
    <w:rsid w:val="001554E7"/>
    <w:rsid w:val="001634DD"/>
    <w:rsid w:val="00213D45"/>
    <w:rsid w:val="00221556"/>
    <w:rsid w:val="0028720F"/>
    <w:rsid w:val="002F2993"/>
    <w:rsid w:val="002F391E"/>
    <w:rsid w:val="003065B3"/>
    <w:rsid w:val="0039104C"/>
    <w:rsid w:val="00397B9B"/>
    <w:rsid w:val="003A7588"/>
    <w:rsid w:val="003E2878"/>
    <w:rsid w:val="003E7DB5"/>
    <w:rsid w:val="004A7718"/>
    <w:rsid w:val="004F4B9A"/>
    <w:rsid w:val="0050030B"/>
    <w:rsid w:val="005068BD"/>
    <w:rsid w:val="00507CFF"/>
    <w:rsid w:val="005574D1"/>
    <w:rsid w:val="0058634E"/>
    <w:rsid w:val="0059142C"/>
    <w:rsid w:val="005B27F1"/>
    <w:rsid w:val="005E4B62"/>
    <w:rsid w:val="005F2B69"/>
    <w:rsid w:val="00621E71"/>
    <w:rsid w:val="00625C1F"/>
    <w:rsid w:val="0062716F"/>
    <w:rsid w:val="00653C07"/>
    <w:rsid w:val="0066133C"/>
    <w:rsid w:val="006941BF"/>
    <w:rsid w:val="006C70F9"/>
    <w:rsid w:val="006D3F15"/>
    <w:rsid w:val="006D5DE2"/>
    <w:rsid w:val="006F2596"/>
    <w:rsid w:val="00706438"/>
    <w:rsid w:val="00736AAE"/>
    <w:rsid w:val="00736B3C"/>
    <w:rsid w:val="00745971"/>
    <w:rsid w:val="0075537E"/>
    <w:rsid w:val="00777A22"/>
    <w:rsid w:val="00795E06"/>
    <w:rsid w:val="007F7DBF"/>
    <w:rsid w:val="00863041"/>
    <w:rsid w:val="00887ED3"/>
    <w:rsid w:val="008B6E51"/>
    <w:rsid w:val="00914588"/>
    <w:rsid w:val="00922F04"/>
    <w:rsid w:val="009427F9"/>
    <w:rsid w:val="00982839"/>
    <w:rsid w:val="009E435F"/>
    <w:rsid w:val="00A03787"/>
    <w:rsid w:val="00A50BAA"/>
    <w:rsid w:val="00A772C1"/>
    <w:rsid w:val="00A90E4D"/>
    <w:rsid w:val="00A95FC1"/>
    <w:rsid w:val="00AA6085"/>
    <w:rsid w:val="00AD204A"/>
    <w:rsid w:val="00AD6899"/>
    <w:rsid w:val="00B137D7"/>
    <w:rsid w:val="00B27EA2"/>
    <w:rsid w:val="00B73653"/>
    <w:rsid w:val="00B9546C"/>
    <w:rsid w:val="00BC3755"/>
    <w:rsid w:val="00BD2DAF"/>
    <w:rsid w:val="00C024A2"/>
    <w:rsid w:val="00C43E61"/>
    <w:rsid w:val="00CC1E11"/>
    <w:rsid w:val="00CD456D"/>
    <w:rsid w:val="00DA2D08"/>
    <w:rsid w:val="00E01D80"/>
    <w:rsid w:val="00E27CD8"/>
    <w:rsid w:val="00EC2FA6"/>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D7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FollowedHyperlink">
    <w:name w:val="FollowedHyperlink"/>
    <w:basedOn w:val="DefaultParagraphFont"/>
    <w:uiPriority w:val="99"/>
    <w:semiHidden/>
    <w:unhideWhenUsed/>
    <w:qFormat/>
    <w:rsid w:val="00DA2D08"/>
    <w:rPr>
      <w:color w:val="800080" w:themeColor="followedHyperlink"/>
      <w:u w:val="single"/>
    </w:rPr>
  </w:style>
  <w:style w:type="paragraph" w:styleId="Revision">
    <w:name w:val="Revision"/>
    <w:hidden/>
    <w:uiPriority w:val="99"/>
    <w:semiHidden/>
    <w:rsid w:val="0050030B"/>
    <w:pPr>
      <w:spacing w:after="0" w:line="240" w:lineRule="auto"/>
    </w:pPr>
    <w:rPr>
      <w:rFonts w:ascii="Georgia" w:eastAsia="Times New Roman"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FollowedHyperlink">
    <w:name w:val="FollowedHyperlink"/>
    <w:basedOn w:val="DefaultParagraphFont"/>
    <w:uiPriority w:val="99"/>
    <w:semiHidden/>
    <w:unhideWhenUsed/>
    <w:qFormat/>
    <w:rsid w:val="00DA2D08"/>
    <w:rPr>
      <w:color w:val="800080" w:themeColor="followedHyperlink"/>
      <w:u w:val="single"/>
    </w:rPr>
  </w:style>
  <w:style w:type="paragraph" w:styleId="Revision">
    <w:name w:val="Revision"/>
    <w:hidden/>
    <w:uiPriority w:val="99"/>
    <w:semiHidden/>
    <w:rsid w:val="0050030B"/>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oc/for-masshealth-providers-home-and-community-based-service-enhanced-rate-add-ons-using-american-rescue-plan-act-arpa-funding/download" TargetMode="External"/><Relationship Id="rId18" Type="http://schemas.openxmlformats.org/officeDocument/2006/relationships/hyperlink" Target="file:///C:\Users\claus\Desktop\ARPA%20ROund%202\ProviderNetwork@umassmed.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lists/masshealth-provider-bulletins-by-provider-type-d-h" TargetMode="External"/><Relationship Id="rId17" Type="http://schemas.openxmlformats.org/officeDocument/2006/relationships/hyperlink" Target="mailto:ARPAMedicaidHCBS@mass.gov" TargetMode="Externa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ass.gov/masshealth-provider-bulletins" TargetMode="External"/><Relationship Id="rId10" Type="http://schemas.openxmlformats.org/officeDocument/2006/relationships/hyperlink" Target="http://www.mass.gov/masshealt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info-details/strengthening-home-and-community-based-services-and-behavioral-health-services-using-american-rescue-plan-arp-fu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AEB45-B182-4A87-92B4-EE3E2484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36</TotalTime>
  <Pages>10</Pages>
  <Words>2620</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8</cp:revision>
  <cp:lastPrinted>2022-01-10T17:08:00Z</cp:lastPrinted>
  <dcterms:created xsi:type="dcterms:W3CDTF">2021-12-29T16:30:00Z</dcterms:created>
  <dcterms:modified xsi:type="dcterms:W3CDTF">2022-01-10T19:55:00Z</dcterms:modified>
</cp:coreProperties>
</file>