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516985F8"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B64032">
        <w:t>HCBS Waiver Provider</w:t>
      </w:r>
      <w:r w:rsidR="00CC71C9">
        <w:t xml:space="preserve"> </w:t>
      </w:r>
      <w:r w:rsidR="00403685" w:rsidRPr="0002237D">
        <w:t>Bulletin</w:t>
      </w:r>
      <w:r w:rsidR="00403685" w:rsidRPr="00D31697">
        <w:t xml:space="preserve"> </w:t>
      </w:r>
      <w:r w:rsidR="00140C6C">
        <w:t>26</w:t>
      </w:r>
    </w:p>
    <w:p w14:paraId="0814A6EF" w14:textId="5ACEB357"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DA7B4F">
        <w:t>December</w:t>
      </w:r>
      <w:r w:rsidR="006C4847">
        <w:t xml:space="preserve"> 2025</w:t>
      </w:r>
    </w:p>
    <w:p w14:paraId="163C0B92" w14:textId="6BC26F93"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982EAF" w:rsidRPr="004D6C18">
        <w:t xml:space="preserve">Acquired Brain Injury (ABI) and Moving Forward Plan (MFP) Waiver Providers  </w:t>
      </w:r>
      <w:r>
        <w:t>Participating in MassHealth</w:t>
      </w:r>
    </w:p>
    <w:p w14:paraId="18948E6C" w14:textId="3CDFADFA"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F5600D">
        <w:t>Unders</w:t>
      </w:r>
      <w:r w:rsidRPr="00833E43">
        <w:t xml:space="preserve">ecretary for MassHealth </w:t>
      </w:r>
      <w:r w:rsidR="002F5C77">
        <w:t>[signature of Mike Levine]</w:t>
      </w:r>
    </w:p>
    <w:p w14:paraId="7AE0ED1A" w14:textId="08DAD132" w:rsidR="003A7E23" w:rsidRDefault="003A7E23" w:rsidP="00CD6473">
      <w:pPr>
        <w:pStyle w:val="SubjectLine"/>
      </w:pPr>
      <w:r w:rsidRPr="00CD6473">
        <w:t>RE:</w:t>
      </w:r>
      <w:r w:rsidRPr="00CD6473">
        <w:tab/>
      </w:r>
      <w:r w:rsidR="006C4847">
        <w:rPr>
          <w:rStyle w:val="normaltextrun"/>
          <w:color w:val="000000"/>
          <w:bdr w:val="none" w:sz="0" w:space="0" w:color="auto" w:frame="1"/>
        </w:rPr>
        <w:t>Provider Compliance Notifying MassHealth of any Change in Application Information</w:t>
      </w:r>
      <w:r w:rsidR="006C4847" w:rsidRPr="00CD6473">
        <w:t xml:space="preserve"> </w:t>
      </w:r>
      <w:r w:rsidR="00E4021D">
        <w:t>within 14 Days</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2"/>
          <w:pgSz w:w="12240" w:h="15840" w:code="1"/>
          <w:pgMar w:top="576" w:right="1440" w:bottom="1440" w:left="1440" w:header="446" w:footer="490" w:gutter="0"/>
          <w:cols w:space="720"/>
          <w:docGrid w:linePitch="299"/>
        </w:sectPr>
      </w:pPr>
    </w:p>
    <w:p w14:paraId="46F7D97C" w14:textId="5404B89B" w:rsidR="0019650C" w:rsidRPr="00654896" w:rsidRDefault="006C4847" w:rsidP="0019650C">
      <w:pPr>
        <w:pStyle w:val="Heading2"/>
      </w:pPr>
      <w:r>
        <w:t>Introduction</w:t>
      </w:r>
    </w:p>
    <w:p w14:paraId="34F4A62A" w14:textId="4378ACE3" w:rsidR="006C4847" w:rsidRPr="00D862FB" w:rsidRDefault="006C4847" w:rsidP="00713852">
      <w:pPr>
        <w:rPr>
          <w:rStyle w:val="normaltextrun"/>
          <w:rFonts w:ascii="Segoe UI" w:hAnsi="Segoe UI" w:cs="Segoe UI"/>
          <w:sz w:val="18"/>
          <w:szCs w:val="18"/>
        </w:rPr>
      </w:pPr>
      <w:r w:rsidRPr="050DFC81">
        <w:rPr>
          <w:rStyle w:val="normaltextrun"/>
          <w:rFonts w:cs="Segoe UI"/>
        </w:rPr>
        <w:t xml:space="preserve">In accordance with </w:t>
      </w:r>
      <w:r w:rsidRPr="006C4847">
        <w:rPr>
          <w:rStyle w:val="normaltextrun"/>
          <w:rFonts w:cs="Segoe UI"/>
        </w:rPr>
        <w:t>130 CMR 450.223</w:t>
      </w:r>
      <w:r w:rsidRPr="050DFC81">
        <w:rPr>
          <w:rStyle w:val="normaltextrun"/>
          <w:rFonts w:cs="Segoe UI"/>
          <w:i/>
          <w:iCs/>
        </w:rPr>
        <w:t xml:space="preserve">: Provider Contract: Execution of Contract, </w:t>
      </w:r>
      <w:r w:rsidRPr="050DFC81">
        <w:rPr>
          <w:rStyle w:val="normaltextrun"/>
          <w:rFonts w:cs="Segoe UI"/>
        </w:rPr>
        <w:t>MassHealth</w:t>
      </w:r>
      <w:r w:rsidR="00B64D0D">
        <w:rPr>
          <w:rStyle w:val="normaltextrun"/>
          <w:rFonts w:cs="Segoe UI"/>
        </w:rPr>
        <w:t>-</w:t>
      </w:r>
      <w:r w:rsidRPr="050DFC81">
        <w:rPr>
          <w:rStyle w:val="normaltextrun"/>
          <w:rFonts w:cs="Segoe UI"/>
        </w:rPr>
        <w:t>enrolled providers must notify the MassHealth agency in writing within 14 days of any change in any of the information submitted in the provider application. Failure to do so constitutes a breach of the provider contract. </w:t>
      </w:r>
      <w:r w:rsidRPr="050DFC81">
        <w:rPr>
          <w:rStyle w:val="eop"/>
          <w:rFonts w:cs="Segoe UI"/>
        </w:rPr>
        <w:t> </w:t>
      </w:r>
    </w:p>
    <w:p w14:paraId="28976F6D" w14:textId="078D4BD9" w:rsidR="006C4847" w:rsidRPr="00D862FB" w:rsidRDefault="006C4847" w:rsidP="00713852">
      <w:pPr>
        <w:rPr>
          <w:rStyle w:val="normaltextrun"/>
          <w:rFonts w:ascii="Segoe UI" w:hAnsi="Segoe UI" w:cs="Segoe UI"/>
          <w:sz w:val="18"/>
          <w:szCs w:val="18"/>
        </w:rPr>
      </w:pPr>
      <w:r w:rsidRPr="50CB61BE">
        <w:rPr>
          <w:rStyle w:val="normaltextrun"/>
          <w:rFonts w:cs="Segoe UI"/>
        </w:rPr>
        <w:t>Providers who fail to notify the MassHealth agency as required may be subject to sanctions including but not limited to recoupments of payments for services rendered, referral to the Medicaid Fraud Division (MFD), or termination of their provider contract.</w:t>
      </w:r>
      <w:r w:rsidRPr="50CB61BE">
        <w:rPr>
          <w:rStyle w:val="normaltextrun"/>
        </w:rPr>
        <w:t> </w:t>
      </w:r>
      <w:r w:rsidRPr="50CB61BE">
        <w:rPr>
          <w:rStyle w:val="eop"/>
          <w:rFonts w:cs="Segoe UI"/>
        </w:rPr>
        <w:t> </w:t>
      </w:r>
    </w:p>
    <w:p w14:paraId="549A7E17" w14:textId="77777777" w:rsidR="006C4847" w:rsidRPr="006C4847" w:rsidRDefault="006C4847" w:rsidP="00713852">
      <w:pPr>
        <w:rPr>
          <w:rStyle w:val="normaltextrun"/>
          <w:rFonts w:ascii="Segoe UI" w:hAnsi="Segoe UI" w:cs="Segoe UI"/>
          <w:sz w:val="18"/>
          <w:szCs w:val="18"/>
        </w:rPr>
      </w:pPr>
      <w:r w:rsidRPr="50CB61BE">
        <w:rPr>
          <w:rStyle w:val="normaltextrun"/>
          <w:rFonts w:cs="Segoe UI"/>
        </w:rPr>
        <w:t xml:space="preserve">This bulletin communicates a reminder of the regulatory requirement and does not change anything in 130 CMR </w:t>
      </w:r>
      <w:r w:rsidRPr="006C4847">
        <w:rPr>
          <w:rStyle w:val="normaltextrun"/>
          <w:rFonts w:cs="Segoe UI"/>
        </w:rPr>
        <w:t>450.223:</w:t>
      </w:r>
      <w:r w:rsidRPr="006C4847">
        <w:rPr>
          <w:rStyle w:val="normaltextrun"/>
          <w:rFonts w:cs="Segoe UI"/>
          <w:i/>
          <w:iCs/>
        </w:rPr>
        <w:t xml:space="preserve"> Provider Contract: Execution of Contract</w:t>
      </w:r>
      <w:r w:rsidRPr="006C4847">
        <w:rPr>
          <w:rStyle w:val="normaltextrun"/>
          <w:rFonts w:cs="Segoe UI"/>
        </w:rPr>
        <w:t>.</w:t>
      </w:r>
      <w:r w:rsidRPr="006C4847">
        <w:rPr>
          <w:rStyle w:val="eop"/>
          <w:rFonts w:cs="Segoe UI"/>
        </w:rPr>
        <w:t> </w:t>
      </w:r>
    </w:p>
    <w:p w14:paraId="67BC099F" w14:textId="0E0D166B" w:rsidR="006C4847" w:rsidRPr="00654896" w:rsidRDefault="006C4847" w:rsidP="006C4847">
      <w:pPr>
        <w:pStyle w:val="Heading2"/>
      </w:pPr>
      <w:r>
        <w:t>Change in Application Information</w:t>
      </w:r>
    </w:p>
    <w:p w14:paraId="57E3463B" w14:textId="77777777" w:rsidR="006C4847" w:rsidRDefault="006C4847" w:rsidP="00713852">
      <w:pPr>
        <w:rPr>
          <w:rFonts w:ascii="Segoe UI" w:hAnsi="Segoe UI"/>
          <w:sz w:val="18"/>
          <w:szCs w:val="18"/>
        </w:rPr>
      </w:pPr>
      <w:r w:rsidRPr="50CB61BE">
        <w:rPr>
          <w:rStyle w:val="normaltextrun"/>
          <w:rFonts w:cs="Segoe UI"/>
        </w:rPr>
        <w:t>A change in application information may include but is not limited to:</w:t>
      </w:r>
      <w:r w:rsidRPr="50CB61BE">
        <w:rPr>
          <w:rStyle w:val="eop"/>
          <w:rFonts w:cs="Segoe UI"/>
        </w:rPr>
        <w:t> </w:t>
      </w:r>
    </w:p>
    <w:p w14:paraId="450A2A83" w14:textId="77777777" w:rsidR="006C4847" w:rsidRDefault="006C4847" w:rsidP="00B64032">
      <w:pPr>
        <w:pStyle w:val="ListParagraph"/>
      </w:pPr>
      <w:r w:rsidRPr="50CB61BE">
        <w:rPr>
          <w:rStyle w:val="normaltextrun"/>
          <w:rFonts w:cs="Segoe UI"/>
        </w:rPr>
        <w:t>Doing business as (DBA)</w:t>
      </w:r>
      <w:r w:rsidRPr="50CB61BE">
        <w:rPr>
          <w:rStyle w:val="eop"/>
          <w:rFonts w:cs="Segoe UI"/>
        </w:rPr>
        <w:t> </w:t>
      </w:r>
    </w:p>
    <w:p w14:paraId="320DBEB4" w14:textId="77777777" w:rsidR="006C4847" w:rsidRPr="000D400F" w:rsidRDefault="006C4847" w:rsidP="00B64032">
      <w:pPr>
        <w:pStyle w:val="ListParagraph"/>
      </w:pPr>
      <w:r w:rsidRPr="50CB61BE">
        <w:rPr>
          <w:rStyle w:val="normaltextrun"/>
          <w:rFonts w:cs="Segoe UI"/>
        </w:rPr>
        <w:t>Change of ownership (CHOW) </w:t>
      </w:r>
      <w:r w:rsidRPr="50CB61BE">
        <w:rPr>
          <w:rStyle w:val="eop"/>
          <w:rFonts w:cs="Segoe UI"/>
        </w:rPr>
        <w:t> </w:t>
      </w:r>
    </w:p>
    <w:p w14:paraId="5459D46F" w14:textId="77777777" w:rsidR="006C4847" w:rsidRPr="000D400F" w:rsidRDefault="006C4847" w:rsidP="00B64032">
      <w:pPr>
        <w:pStyle w:val="ListParagraph"/>
      </w:pPr>
      <w:r w:rsidRPr="50CB61BE">
        <w:rPr>
          <w:rStyle w:val="normaltextrun"/>
          <w:rFonts w:cs="Segoe UI"/>
        </w:rPr>
        <w:t>Change of Corporate Structure (CCS)</w:t>
      </w:r>
      <w:r w:rsidRPr="50CB61BE">
        <w:rPr>
          <w:rStyle w:val="eop"/>
          <w:rFonts w:cs="Segoe UI"/>
        </w:rPr>
        <w:t> </w:t>
      </w:r>
    </w:p>
    <w:p w14:paraId="15378663" w14:textId="77777777" w:rsidR="006C4847" w:rsidRPr="000D400F" w:rsidRDefault="006C4847" w:rsidP="00B64032">
      <w:pPr>
        <w:pStyle w:val="ListParagraph"/>
        <w:rPr>
          <w:rStyle w:val="eop"/>
          <w:rFonts w:cs="Segoe UI"/>
        </w:rPr>
      </w:pPr>
      <w:r w:rsidRPr="50CB61BE">
        <w:rPr>
          <w:rStyle w:val="normaltextrun"/>
          <w:rFonts w:cs="Segoe UI"/>
        </w:rPr>
        <w:t>Change of Address</w:t>
      </w:r>
      <w:r w:rsidRPr="50CB61BE">
        <w:rPr>
          <w:rStyle w:val="eop"/>
          <w:rFonts w:cs="Segoe UI"/>
        </w:rPr>
        <w:t> </w:t>
      </w:r>
    </w:p>
    <w:p w14:paraId="2A3184C7" w14:textId="77777777" w:rsidR="006C4847" w:rsidRPr="00FD1A6C" w:rsidRDefault="006C4847" w:rsidP="00FD1A6C">
      <w:pPr>
        <w:pStyle w:val="Heading2"/>
      </w:pPr>
      <w:r w:rsidRPr="00FD1A6C">
        <w:rPr>
          <w:rStyle w:val="normaltextrun"/>
        </w:rPr>
        <w:t>Provider Notification and Process</w:t>
      </w:r>
      <w:r w:rsidRPr="00FD1A6C">
        <w:rPr>
          <w:rStyle w:val="eop"/>
        </w:rPr>
        <w:t> </w:t>
      </w:r>
    </w:p>
    <w:p w14:paraId="23B0926E"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Standard process</w:t>
      </w:r>
    </w:p>
    <w:p w14:paraId="02CFC9C6" w14:textId="45F5297C" w:rsidR="00982EAF" w:rsidRDefault="00982EAF" w:rsidP="00982EAF">
      <w:pPr>
        <w:rPr>
          <w:rFonts w:ascii="Segoe UI" w:hAnsi="Segoe UI"/>
          <w:sz w:val="18"/>
          <w:szCs w:val="18"/>
        </w:rPr>
      </w:pPr>
      <w:r w:rsidRPr="42134DD7">
        <w:rPr>
          <w:rStyle w:val="normaltextrun"/>
          <w:rFonts w:cs="Segoe UI"/>
        </w:rPr>
        <w:t xml:space="preserve">MassHealth </w:t>
      </w:r>
      <w:r w:rsidR="008D1B5B">
        <w:rPr>
          <w:rStyle w:val="normaltextrun"/>
          <w:rFonts w:cs="Segoe UI"/>
        </w:rPr>
        <w:t>e</w:t>
      </w:r>
      <w:r w:rsidRPr="42134DD7">
        <w:rPr>
          <w:rStyle w:val="normaltextrun"/>
          <w:rFonts w:cs="Segoe UI"/>
        </w:rPr>
        <w:t xml:space="preserve">nrolled </w:t>
      </w:r>
      <w:r w:rsidR="008D1B5B">
        <w:rPr>
          <w:rStyle w:val="normaltextrun"/>
          <w:rFonts w:cs="Segoe UI"/>
        </w:rPr>
        <w:t>p</w:t>
      </w:r>
      <w:r w:rsidRPr="42134DD7">
        <w:rPr>
          <w:rStyle w:val="normaltextrun"/>
          <w:rFonts w:cs="Segoe UI"/>
        </w:rPr>
        <w:t xml:space="preserve">roviders must notify MassHealth in accordance with the regulatory requirement. </w:t>
      </w:r>
      <w:r w:rsidRPr="42134DD7">
        <w:t xml:space="preserve">The ForHealth Consulting at University of Massachusetts (UMass) HCBS Provider Network Administration (PNA) Unit oversees the provider enrollment process for ABI/MFP </w:t>
      </w:r>
      <w:r w:rsidRPr="42134DD7">
        <w:lastRenderedPageBreak/>
        <w:t>waiver providers.</w:t>
      </w:r>
      <w:r w:rsidRPr="42134DD7">
        <w:rPr>
          <w:rStyle w:val="normaltextrun"/>
          <w:rFonts w:cs="Segoe UI"/>
        </w:rPr>
        <w:t xml:space="preserve"> Waiver providers will work with the UMass PNA unit to process and complete updates to the application. The process will include completing a new application.</w:t>
      </w:r>
      <w:r w:rsidRPr="42134DD7">
        <w:rPr>
          <w:rStyle w:val="eop"/>
          <w:rFonts w:cs="Segoe UI"/>
        </w:rPr>
        <w:t> </w:t>
      </w:r>
    </w:p>
    <w:p w14:paraId="0853BBB9" w14:textId="67AA2A5E"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Process for providers who fail to notify MassHealth</w:t>
      </w:r>
      <w:r w:rsidR="00982EAF">
        <w:rPr>
          <w:rStyle w:val="normaltextrun"/>
          <w:rFonts w:cs="Segoe UI"/>
          <w:bCs/>
          <w:sz w:val="22"/>
          <w:szCs w:val="22"/>
        </w:rPr>
        <w:t xml:space="preserve"> via the UMass PNA unit</w:t>
      </w:r>
    </w:p>
    <w:p w14:paraId="2E0B6BD9" w14:textId="69454D5D" w:rsidR="00982EAF" w:rsidRDefault="00982EAF" w:rsidP="00982EAF">
      <w:pPr>
        <w:rPr>
          <w:rFonts w:ascii="Segoe UI" w:hAnsi="Segoe UI"/>
          <w:sz w:val="18"/>
          <w:szCs w:val="18"/>
        </w:rPr>
      </w:pPr>
      <w:r w:rsidRPr="3EC10492">
        <w:rPr>
          <w:rStyle w:val="normaltextrun"/>
          <w:rFonts w:cs="Segoe UI"/>
        </w:rPr>
        <w:t>The UMass PNA unit will communicate with the provider and direct the provider to supply documentation, within five business days, to support that the provider had notified MassHealth within 14 days of a change. </w:t>
      </w:r>
      <w:r w:rsidRPr="3EC10492">
        <w:rPr>
          <w:rStyle w:val="eop"/>
          <w:rFonts w:cs="Segoe UI"/>
        </w:rPr>
        <w:t> </w:t>
      </w:r>
    </w:p>
    <w:p w14:paraId="167E4806"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Process for providers who cannot provide documentation demonstrating an error in compliance</w:t>
      </w:r>
    </w:p>
    <w:p w14:paraId="66061A04" w14:textId="22B5E864" w:rsidR="00982EAF" w:rsidRDefault="00982EAF" w:rsidP="00982EAF">
      <w:pPr>
        <w:rPr>
          <w:rFonts w:ascii="Segoe UI" w:hAnsi="Segoe UI"/>
          <w:sz w:val="18"/>
          <w:szCs w:val="18"/>
        </w:rPr>
      </w:pPr>
      <w:r w:rsidRPr="5C3E2FDC">
        <w:rPr>
          <w:rStyle w:val="normaltextrun"/>
          <w:rFonts w:cs="Segoe UI"/>
        </w:rPr>
        <w:t>The UMass PNA unit</w:t>
      </w:r>
      <w:r w:rsidRPr="5C3E2FDC">
        <w:rPr>
          <w:rStyle w:val="normaltextrun"/>
          <w:rFonts w:cs="Segoe UI"/>
          <w:b/>
          <w:bCs/>
        </w:rPr>
        <w:t xml:space="preserve"> </w:t>
      </w:r>
      <w:r w:rsidRPr="5C3E2FDC">
        <w:rPr>
          <w:rStyle w:val="normaltextrun"/>
          <w:rFonts w:cs="Segoe UI"/>
        </w:rPr>
        <w:t>will communicate with the provider and direct the provider to complete a new application within 14 days. If the application is not completed within 14 days, MassHealth or the UMass PNA unit will communicate any further action taken by the agency. This may include sanctions or other action taken by the agency. The provider enrollment will be completed upon all required steps including agreements are completed. </w:t>
      </w:r>
      <w:r w:rsidRPr="5C3E2FDC">
        <w:rPr>
          <w:rStyle w:val="eop"/>
          <w:rFonts w:cs="Segoe UI"/>
        </w:rPr>
        <w:t> </w:t>
      </w:r>
    </w:p>
    <w:p w14:paraId="0B51112D" w14:textId="63F621A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02237D">
      <w:pPr>
        <w:pStyle w:val="Heading2"/>
      </w:pPr>
      <w:r w:rsidRPr="009901A7">
        <w:t>Questions</w:t>
      </w:r>
      <w:r w:rsidR="00AB4F4A">
        <w:t>?</w:t>
      </w:r>
      <w:r>
        <w:t xml:space="preserve"> </w:t>
      </w:r>
    </w:p>
    <w:p w14:paraId="2F0D78A9" w14:textId="77777777" w:rsidR="00982EAF" w:rsidRPr="0056275D" w:rsidRDefault="00982EAF" w:rsidP="00982EAF">
      <w:r w:rsidRPr="009901A7">
        <w:t xml:space="preserve">If you have questions about the information in this bulletin, please </w:t>
      </w:r>
      <w:r>
        <w:t xml:space="preserve">contact the </w:t>
      </w:r>
      <w:r w:rsidRPr="0056275D">
        <w:t>HCBS Provider Network Administration Unit.</w:t>
      </w:r>
    </w:p>
    <w:p w14:paraId="32DAB6A0" w14:textId="77777777" w:rsidR="00982EAF" w:rsidRPr="0056275D" w:rsidRDefault="00982EAF" w:rsidP="00982EAF">
      <w:pPr>
        <w:rPr>
          <w:b/>
          <w:bCs/>
        </w:rPr>
      </w:pPr>
      <w:r w:rsidRPr="0056275D">
        <w:rPr>
          <w:bCs/>
        </w:rPr>
        <w:t>Phone: (855) 300-7058 (toll free)</w:t>
      </w:r>
    </w:p>
    <w:p w14:paraId="0B9CD9B1" w14:textId="5D4653AA" w:rsidR="00982EAF" w:rsidRPr="0056275D" w:rsidRDefault="00982EAF" w:rsidP="00982EAF">
      <w:pPr>
        <w:rPr>
          <w:b/>
          <w:bCs/>
        </w:rPr>
      </w:pPr>
      <w:r w:rsidRPr="0056275D">
        <w:rPr>
          <w:bCs/>
        </w:rPr>
        <w:t>Email:</w:t>
      </w:r>
      <w:r>
        <w:rPr>
          <w:bCs/>
        </w:rPr>
        <w:t xml:space="preserve"> </w:t>
      </w:r>
      <w:hyperlink r:id="rId15" w:history="1">
        <w:r w:rsidRPr="0063243C">
          <w:rPr>
            <w:rStyle w:val="Hyperlink"/>
            <w:bCs/>
          </w:rPr>
          <w:t>ProviderNetwork@umassmed.edu</w:t>
        </w:r>
      </w:hyperlink>
      <w:r>
        <w:rPr>
          <w:bCs/>
        </w:rPr>
        <w:t xml:space="preserve"> </w:t>
      </w:r>
    </w:p>
    <w:p w14:paraId="1B580C4E" w14:textId="77777777" w:rsidR="00982EAF" w:rsidRPr="0056275D" w:rsidRDefault="00982EAF" w:rsidP="00982EAF">
      <w:r w:rsidRPr="0056275D">
        <w:t>The HCBS Provider Network Administration Unit at ForHealth Consulting at UMass Chan Medical School is open 9 a.m. to 5 p.m. ET, Monday through Friday, excluding holidays.</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16" w:history="1">
        <w:r w:rsidRPr="004C1407">
          <w:rPr>
            <w:rStyle w:val="Hyperlink"/>
          </w:rPr>
          <w:t>provider@masshealthquestions.com</w:t>
        </w:r>
      </w:hyperlink>
      <w:r>
        <w:t xml:space="preserve"> </w:t>
      </w:r>
    </w:p>
    <w:p w14:paraId="6618D3D9" w14:textId="77777777" w:rsidR="004B70C6" w:rsidRDefault="004B70C6" w:rsidP="00CE1946">
      <w:pPr>
        <w:ind w:left="720"/>
      </w:pPr>
    </w:p>
    <w:p w14:paraId="7D5028A2" w14:textId="77777777" w:rsidR="00AB4F4A" w:rsidRDefault="00AB4F4A" w:rsidP="00AB4F4A">
      <w:pPr>
        <w:spacing w:before="240"/>
        <w:rPr>
          <w:rStyle w:val="Hyperlink"/>
          <w:position w:val="10"/>
          <w:sz w:val="18"/>
          <w:szCs w:val="18"/>
        </w:rPr>
      </w:pPr>
      <w:bookmarkStart w:id="0" w:name="_Hlk169882402"/>
      <w:r w:rsidRPr="003C4A7D">
        <w:rPr>
          <w:sz w:val="18"/>
          <w:szCs w:val="18"/>
        </w:rPr>
        <w:drawing>
          <wp:inline distT="0" distB="0" distL="0" distR="0" wp14:anchorId="0733BCED" wp14:editId="66E37D21">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0443B32" wp14:editId="149FCFB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0"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1EFB408" wp14:editId="73DA84F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12C3E25" wp14:editId="3958C45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2A55E1">
          <w:rPr>
            <w:rStyle w:val="Hyperlink"/>
            <w:position w:val="10"/>
            <w:sz w:val="18"/>
            <w:szCs w:val="18"/>
          </w:rPr>
          <w:t>MassHealth on YouTube</w:t>
        </w:r>
      </w:hyperlink>
    </w:p>
    <w:bookmarkEnd w:id="0"/>
    <w:p w14:paraId="1757A4E7" w14:textId="77777777" w:rsidR="002E6984" w:rsidRDefault="002E6984" w:rsidP="006C4847"/>
    <w:sectPr w:rsidR="002E6984" w:rsidSect="003D0423">
      <w:headerReference w:type="default" r:id="rId25"/>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B64032">
    <w:pPr>
      <w:spacing w:after="0"/>
      <w:ind w:left="5760"/>
    </w:pPr>
    <w:r>
      <w:t>MassHealth</w:t>
    </w:r>
  </w:p>
  <w:p w14:paraId="702302EC" w14:textId="2CFC10FD" w:rsidR="003D0423" w:rsidRDefault="007A2DFC" w:rsidP="00B64032">
    <w:pPr>
      <w:spacing w:after="0"/>
      <w:ind w:left="5760"/>
    </w:pPr>
    <w:r>
      <w:t>HCBS</w:t>
    </w:r>
    <w:r w:rsidR="000D6500">
      <w:t xml:space="preserve"> Bulletin </w:t>
    </w:r>
    <w:r w:rsidR="00140C6C">
      <w:t>26</w:t>
    </w:r>
  </w:p>
  <w:p w14:paraId="0A340FC6" w14:textId="090546D7" w:rsidR="003D0423" w:rsidRDefault="00DA7B4F" w:rsidP="00B64032">
    <w:pPr>
      <w:spacing w:after="0"/>
      <w:ind w:left="5760"/>
    </w:pPr>
    <w:r>
      <w:t>December</w:t>
    </w:r>
    <w:r w:rsidR="00CD1F3C">
      <w:t xml:space="preserve"> 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C5A2D"/>
    <w:multiLevelType w:val="hybridMultilevel"/>
    <w:tmpl w:val="4DC6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325743074">
    <w:abstractNumId w:val="10"/>
  </w:num>
  <w:num w:numId="14" w16cid:durableId="174735237">
    <w:abstractNumId w:val="10"/>
  </w:num>
  <w:num w:numId="15" w16cid:durableId="17139194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1DF7"/>
    <w:rsid w:val="0002237D"/>
    <w:rsid w:val="0002638F"/>
    <w:rsid w:val="00032BB1"/>
    <w:rsid w:val="00032C02"/>
    <w:rsid w:val="00041220"/>
    <w:rsid w:val="00056E4C"/>
    <w:rsid w:val="000706EF"/>
    <w:rsid w:val="00074E91"/>
    <w:rsid w:val="00080FFB"/>
    <w:rsid w:val="00086041"/>
    <w:rsid w:val="000943BC"/>
    <w:rsid w:val="00095863"/>
    <w:rsid w:val="000A2664"/>
    <w:rsid w:val="000C162F"/>
    <w:rsid w:val="000D5B34"/>
    <w:rsid w:val="000D6500"/>
    <w:rsid w:val="000D71AE"/>
    <w:rsid w:val="000E324A"/>
    <w:rsid w:val="000E3E10"/>
    <w:rsid w:val="000F173A"/>
    <w:rsid w:val="000F579B"/>
    <w:rsid w:val="00113E7F"/>
    <w:rsid w:val="00130054"/>
    <w:rsid w:val="00132412"/>
    <w:rsid w:val="00140C6C"/>
    <w:rsid w:val="0014797D"/>
    <w:rsid w:val="00153E24"/>
    <w:rsid w:val="001655EC"/>
    <w:rsid w:val="00165F66"/>
    <w:rsid w:val="00183784"/>
    <w:rsid w:val="0018768A"/>
    <w:rsid w:val="00194491"/>
    <w:rsid w:val="00195C8A"/>
    <w:rsid w:val="0019650C"/>
    <w:rsid w:val="0019736A"/>
    <w:rsid w:val="00197D44"/>
    <w:rsid w:val="001A25AC"/>
    <w:rsid w:val="001A477C"/>
    <w:rsid w:val="001A7499"/>
    <w:rsid w:val="001C1140"/>
    <w:rsid w:val="001C566C"/>
    <w:rsid w:val="001C784A"/>
    <w:rsid w:val="001D5FD0"/>
    <w:rsid w:val="001E0603"/>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A7719"/>
    <w:rsid w:val="002C12F8"/>
    <w:rsid w:val="002C40EA"/>
    <w:rsid w:val="002E3B6A"/>
    <w:rsid w:val="002E5188"/>
    <w:rsid w:val="002E6984"/>
    <w:rsid w:val="002F5C77"/>
    <w:rsid w:val="002F7D2A"/>
    <w:rsid w:val="003065DA"/>
    <w:rsid w:val="0032327C"/>
    <w:rsid w:val="0032351D"/>
    <w:rsid w:val="00356707"/>
    <w:rsid w:val="00361B8E"/>
    <w:rsid w:val="003644F6"/>
    <w:rsid w:val="0037002C"/>
    <w:rsid w:val="003737F7"/>
    <w:rsid w:val="00374688"/>
    <w:rsid w:val="003824BE"/>
    <w:rsid w:val="003869FD"/>
    <w:rsid w:val="00386F7B"/>
    <w:rsid w:val="00390C38"/>
    <w:rsid w:val="003A31CA"/>
    <w:rsid w:val="003A6E1E"/>
    <w:rsid w:val="003A7E23"/>
    <w:rsid w:val="003C0130"/>
    <w:rsid w:val="003C24F8"/>
    <w:rsid w:val="003C3A20"/>
    <w:rsid w:val="003D0423"/>
    <w:rsid w:val="003E4959"/>
    <w:rsid w:val="003F1FA1"/>
    <w:rsid w:val="003F221A"/>
    <w:rsid w:val="003F4AF4"/>
    <w:rsid w:val="004013AA"/>
    <w:rsid w:val="00403685"/>
    <w:rsid w:val="004117FD"/>
    <w:rsid w:val="0041389E"/>
    <w:rsid w:val="004153B5"/>
    <w:rsid w:val="004166CE"/>
    <w:rsid w:val="00426CE9"/>
    <w:rsid w:val="00427DA0"/>
    <w:rsid w:val="004373B7"/>
    <w:rsid w:val="00437C15"/>
    <w:rsid w:val="00450E46"/>
    <w:rsid w:val="00461793"/>
    <w:rsid w:val="00461DD8"/>
    <w:rsid w:val="0047107E"/>
    <w:rsid w:val="004A32C6"/>
    <w:rsid w:val="004A5518"/>
    <w:rsid w:val="004A5AA4"/>
    <w:rsid w:val="004B20FE"/>
    <w:rsid w:val="004B70C6"/>
    <w:rsid w:val="004C1488"/>
    <w:rsid w:val="004D4BC9"/>
    <w:rsid w:val="004D60BA"/>
    <w:rsid w:val="004F64E7"/>
    <w:rsid w:val="004F6EE0"/>
    <w:rsid w:val="00511043"/>
    <w:rsid w:val="005237ED"/>
    <w:rsid w:val="00526EAB"/>
    <w:rsid w:val="005763C9"/>
    <w:rsid w:val="00583219"/>
    <w:rsid w:val="00590E06"/>
    <w:rsid w:val="0059389D"/>
    <w:rsid w:val="005A3602"/>
    <w:rsid w:val="005A5C18"/>
    <w:rsid w:val="005B3A7D"/>
    <w:rsid w:val="005C33E4"/>
    <w:rsid w:val="005C7D99"/>
    <w:rsid w:val="005E1781"/>
    <w:rsid w:val="005E6E73"/>
    <w:rsid w:val="005F2443"/>
    <w:rsid w:val="006015A8"/>
    <w:rsid w:val="006233DC"/>
    <w:rsid w:val="006272B5"/>
    <w:rsid w:val="006353C7"/>
    <w:rsid w:val="0064698F"/>
    <w:rsid w:val="00654896"/>
    <w:rsid w:val="00665C7D"/>
    <w:rsid w:val="00676163"/>
    <w:rsid w:val="006927DB"/>
    <w:rsid w:val="006A58CB"/>
    <w:rsid w:val="006C4847"/>
    <w:rsid w:val="006D0235"/>
    <w:rsid w:val="006D1809"/>
    <w:rsid w:val="006D49AA"/>
    <w:rsid w:val="00700C89"/>
    <w:rsid w:val="00700F0E"/>
    <w:rsid w:val="00702352"/>
    <w:rsid w:val="00710307"/>
    <w:rsid w:val="0071108B"/>
    <w:rsid w:val="00713852"/>
    <w:rsid w:val="00731164"/>
    <w:rsid w:val="00733878"/>
    <w:rsid w:val="00752392"/>
    <w:rsid w:val="00757D07"/>
    <w:rsid w:val="0076059D"/>
    <w:rsid w:val="007629E9"/>
    <w:rsid w:val="007756B5"/>
    <w:rsid w:val="00776856"/>
    <w:rsid w:val="007837EF"/>
    <w:rsid w:val="007A2DFC"/>
    <w:rsid w:val="007C2366"/>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1673F"/>
    <w:rsid w:val="0082380C"/>
    <w:rsid w:val="00824152"/>
    <w:rsid w:val="0082579E"/>
    <w:rsid w:val="0082594F"/>
    <w:rsid w:val="008268F2"/>
    <w:rsid w:val="00832EAC"/>
    <w:rsid w:val="0083419B"/>
    <w:rsid w:val="00856980"/>
    <w:rsid w:val="008708FF"/>
    <w:rsid w:val="00890D2A"/>
    <w:rsid w:val="00893B9C"/>
    <w:rsid w:val="00894FF0"/>
    <w:rsid w:val="008A3156"/>
    <w:rsid w:val="008A3B9D"/>
    <w:rsid w:val="008A41EA"/>
    <w:rsid w:val="008A6A30"/>
    <w:rsid w:val="008B293F"/>
    <w:rsid w:val="008C13DF"/>
    <w:rsid w:val="008D1B5B"/>
    <w:rsid w:val="008F0D56"/>
    <w:rsid w:val="008F1DC8"/>
    <w:rsid w:val="008F7531"/>
    <w:rsid w:val="00902810"/>
    <w:rsid w:val="00916124"/>
    <w:rsid w:val="00930D16"/>
    <w:rsid w:val="0093651D"/>
    <w:rsid w:val="00943F98"/>
    <w:rsid w:val="00965D5A"/>
    <w:rsid w:val="00977415"/>
    <w:rsid w:val="00981FE9"/>
    <w:rsid w:val="00982EAF"/>
    <w:rsid w:val="009841A9"/>
    <w:rsid w:val="00992105"/>
    <w:rsid w:val="009A0E9B"/>
    <w:rsid w:val="009A3F81"/>
    <w:rsid w:val="009B4513"/>
    <w:rsid w:val="009D15FA"/>
    <w:rsid w:val="009D59BC"/>
    <w:rsid w:val="00A022A0"/>
    <w:rsid w:val="00A024A3"/>
    <w:rsid w:val="00A0380C"/>
    <w:rsid w:val="00A03E06"/>
    <w:rsid w:val="00A13213"/>
    <w:rsid w:val="00A15EDB"/>
    <w:rsid w:val="00A32028"/>
    <w:rsid w:val="00A422EC"/>
    <w:rsid w:val="00A458CF"/>
    <w:rsid w:val="00A4669C"/>
    <w:rsid w:val="00A56D1A"/>
    <w:rsid w:val="00A570CF"/>
    <w:rsid w:val="00A60EE9"/>
    <w:rsid w:val="00A63CB3"/>
    <w:rsid w:val="00A75E05"/>
    <w:rsid w:val="00AA5B85"/>
    <w:rsid w:val="00AB155F"/>
    <w:rsid w:val="00AB4F4A"/>
    <w:rsid w:val="00AD2EF9"/>
    <w:rsid w:val="00AD35E6"/>
    <w:rsid w:val="00AD4B0C"/>
    <w:rsid w:val="00AD5F44"/>
    <w:rsid w:val="00AD7BAF"/>
    <w:rsid w:val="00AE525D"/>
    <w:rsid w:val="00AF6898"/>
    <w:rsid w:val="00AF6D8F"/>
    <w:rsid w:val="00AF7A20"/>
    <w:rsid w:val="00B03A46"/>
    <w:rsid w:val="00B058D1"/>
    <w:rsid w:val="00B12A3B"/>
    <w:rsid w:val="00B131F5"/>
    <w:rsid w:val="00B20D9D"/>
    <w:rsid w:val="00B327EA"/>
    <w:rsid w:val="00B4268A"/>
    <w:rsid w:val="00B448E4"/>
    <w:rsid w:val="00B44F42"/>
    <w:rsid w:val="00B51510"/>
    <w:rsid w:val="00B60798"/>
    <w:rsid w:val="00B62557"/>
    <w:rsid w:val="00B64032"/>
    <w:rsid w:val="00B64D0D"/>
    <w:rsid w:val="00B92D2B"/>
    <w:rsid w:val="00B964AA"/>
    <w:rsid w:val="00B97DA1"/>
    <w:rsid w:val="00BC376D"/>
    <w:rsid w:val="00BC6398"/>
    <w:rsid w:val="00BD0F64"/>
    <w:rsid w:val="00BD2F4A"/>
    <w:rsid w:val="00BE49D9"/>
    <w:rsid w:val="00C046E9"/>
    <w:rsid w:val="00C05181"/>
    <w:rsid w:val="00C100CF"/>
    <w:rsid w:val="00C12AD1"/>
    <w:rsid w:val="00C14E02"/>
    <w:rsid w:val="00C16CEA"/>
    <w:rsid w:val="00C30C77"/>
    <w:rsid w:val="00C34A04"/>
    <w:rsid w:val="00C57854"/>
    <w:rsid w:val="00C6265A"/>
    <w:rsid w:val="00C63B05"/>
    <w:rsid w:val="00C84B58"/>
    <w:rsid w:val="00C9185E"/>
    <w:rsid w:val="00C961C1"/>
    <w:rsid w:val="00C97742"/>
    <w:rsid w:val="00CA3B98"/>
    <w:rsid w:val="00CB152C"/>
    <w:rsid w:val="00CB3D77"/>
    <w:rsid w:val="00CC71C9"/>
    <w:rsid w:val="00CD1F3C"/>
    <w:rsid w:val="00CD6473"/>
    <w:rsid w:val="00CE1946"/>
    <w:rsid w:val="00CE5764"/>
    <w:rsid w:val="00CF0AAB"/>
    <w:rsid w:val="00CF724C"/>
    <w:rsid w:val="00D0388D"/>
    <w:rsid w:val="00D20897"/>
    <w:rsid w:val="00D2728B"/>
    <w:rsid w:val="00D33ED2"/>
    <w:rsid w:val="00D40840"/>
    <w:rsid w:val="00D55314"/>
    <w:rsid w:val="00D757EC"/>
    <w:rsid w:val="00D76690"/>
    <w:rsid w:val="00D93D6D"/>
    <w:rsid w:val="00DA0783"/>
    <w:rsid w:val="00DA7B4F"/>
    <w:rsid w:val="00DC7101"/>
    <w:rsid w:val="00DD509A"/>
    <w:rsid w:val="00DD61CA"/>
    <w:rsid w:val="00DD7B60"/>
    <w:rsid w:val="00DD7B9C"/>
    <w:rsid w:val="00DF15B5"/>
    <w:rsid w:val="00DF2BB6"/>
    <w:rsid w:val="00DF39A7"/>
    <w:rsid w:val="00DF5421"/>
    <w:rsid w:val="00DF5A51"/>
    <w:rsid w:val="00E25774"/>
    <w:rsid w:val="00E26210"/>
    <w:rsid w:val="00E4021D"/>
    <w:rsid w:val="00E4227E"/>
    <w:rsid w:val="00E46EB1"/>
    <w:rsid w:val="00E61907"/>
    <w:rsid w:val="00E70EF5"/>
    <w:rsid w:val="00E72EE6"/>
    <w:rsid w:val="00EA2611"/>
    <w:rsid w:val="00EB1686"/>
    <w:rsid w:val="00EB2269"/>
    <w:rsid w:val="00EC4C96"/>
    <w:rsid w:val="00ED5E99"/>
    <w:rsid w:val="00EF0846"/>
    <w:rsid w:val="00EF202B"/>
    <w:rsid w:val="00EF72EF"/>
    <w:rsid w:val="00F00371"/>
    <w:rsid w:val="00F12CB8"/>
    <w:rsid w:val="00F1656D"/>
    <w:rsid w:val="00F25059"/>
    <w:rsid w:val="00F32E6F"/>
    <w:rsid w:val="00F3494C"/>
    <w:rsid w:val="00F35D39"/>
    <w:rsid w:val="00F403B2"/>
    <w:rsid w:val="00F5166D"/>
    <w:rsid w:val="00F5600D"/>
    <w:rsid w:val="00F5746D"/>
    <w:rsid w:val="00F823BA"/>
    <w:rsid w:val="00F82EA6"/>
    <w:rsid w:val="00F851D5"/>
    <w:rsid w:val="00F902FE"/>
    <w:rsid w:val="00F95ED9"/>
    <w:rsid w:val="00FA39BC"/>
    <w:rsid w:val="00FA67C1"/>
    <w:rsid w:val="00FB2258"/>
    <w:rsid w:val="00FC1193"/>
    <w:rsid w:val="00FD04EB"/>
    <w:rsid w:val="00FD1A6C"/>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6C4847"/>
  </w:style>
  <w:style w:type="paragraph" w:customStyle="1" w:styleId="paragraph">
    <w:name w:val="paragraph"/>
    <w:basedOn w:val="Normal"/>
    <w:rsid w:val="006C4847"/>
    <w:pPr>
      <w:spacing w:before="100" w:beforeAutospacing="1" w:after="100" w:afterAutospacing="1" w:line="240" w:lineRule="auto"/>
    </w:pPr>
    <w:rPr>
      <w:rFonts w:ascii="Times New Roman" w:hAnsi="Times New Roman"/>
      <w:noProof w:val="0"/>
      <w:sz w:val="24"/>
      <w:szCs w:val="24"/>
    </w:rPr>
  </w:style>
  <w:style w:type="character" w:customStyle="1" w:styleId="eop">
    <w:name w:val="eop"/>
    <w:basedOn w:val="DefaultParagraphFont"/>
    <w:rsid w:val="006C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hyperlink" Target="https://www.facebook.com/MassHealth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mailto:ProviderNetwork@umassmed.edu" TargetMode="External"/><Relationship Id="rId23"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hyperlink" Target="https://www.twitter.com/Mass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487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3884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Crystal, Malcolm (EHS)</cp:lastModifiedBy>
  <cp:revision>8</cp:revision>
  <cp:lastPrinted>2025-12-15T18:36:00Z</cp:lastPrinted>
  <dcterms:created xsi:type="dcterms:W3CDTF">2025-11-18T19:20:00Z</dcterms:created>
  <dcterms:modified xsi:type="dcterms:W3CDTF">2025-12-15T18:49:00Z</dcterms:modified>
</cp:coreProperties>
</file>