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283E0" w14:textId="708349A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3B5131F" wp14:editId="189A53F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2A37FF7" w14:textId="77777777" w:rsidR="00E01D80" w:rsidRPr="009D2D5F" w:rsidRDefault="0028720F" w:rsidP="00E27CD8">
                            <w:pPr>
                              <w:spacing w:before="0" w:after="0" w:afterAutospacing="0"/>
                            </w:pPr>
                            <w:r w:rsidRPr="009D2D5F">
                              <w:t xml:space="preserve"> </w:t>
                            </w:r>
                          </w:p>
                          <w:p w14:paraId="5570C646"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5131F"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2A37FF7" w14:textId="77777777" w:rsidR="00E01D80" w:rsidRPr="009D2D5F" w:rsidRDefault="0028720F" w:rsidP="00E27CD8">
                      <w:pPr>
                        <w:spacing w:before="0" w:after="0" w:afterAutospacing="0"/>
                      </w:pPr>
                      <w:r w:rsidRPr="009D2D5F">
                        <w:t xml:space="preserve"> </w:t>
                      </w:r>
                    </w:p>
                    <w:p w14:paraId="5570C646"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4D6B835" wp14:editId="5D23945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A29F0A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060327EB" w14:textId="140E3E0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421F1AA4" w14:textId="392B2977" w:rsidR="006D3F15" w:rsidRPr="00777A22" w:rsidRDefault="00E53C0D"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E4DEF3A" w14:textId="0D45AD63" w:rsidR="009F0958" w:rsidRDefault="009F0958" w:rsidP="009F0958">
      <w:pPr>
        <w:pStyle w:val="Heading1"/>
      </w:pPr>
    </w:p>
    <w:p w14:paraId="4EDF6241" w14:textId="77777777" w:rsidR="00F664CC" w:rsidRPr="00150BCC" w:rsidRDefault="00F664CC" w:rsidP="009F0958">
      <w:pPr>
        <w:pStyle w:val="Heading1"/>
      </w:pPr>
      <w:r w:rsidRPr="00150BCC">
        <w:t>MassHealth</w:t>
      </w:r>
    </w:p>
    <w:p w14:paraId="6AC93DD0" w14:textId="3CD4AD6E" w:rsidR="00F664CC" w:rsidRPr="005B27F1" w:rsidRDefault="00027819" w:rsidP="009F0958">
      <w:pPr>
        <w:pStyle w:val="Heading1"/>
      </w:pPr>
      <w:r>
        <w:t xml:space="preserve">HCBS Waiver Provider </w:t>
      </w:r>
      <w:r w:rsidR="009F0958">
        <w:t>Bulletin</w:t>
      </w:r>
      <w:r w:rsidR="00FD167D">
        <w:t xml:space="preserve"> </w:t>
      </w:r>
      <w:r w:rsidR="00843A74">
        <w:t>8</w:t>
      </w:r>
    </w:p>
    <w:p w14:paraId="45554B79" w14:textId="11D8E68C" w:rsidR="00F664CC" w:rsidRPr="00150BCC" w:rsidRDefault="00F85A74" w:rsidP="009F0958">
      <w:pPr>
        <w:pStyle w:val="Heading1"/>
      </w:pPr>
      <w:r>
        <w:t>January</w:t>
      </w:r>
      <w:r w:rsidR="009F0958">
        <w:t xml:space="preserve"> 202</w:t>
      </w:r>
      <w:r>
        <w:t>1</w:t>
      </w:r>
      <w:bookmarkStart w:id="0" w:name="_GoBack"/>
      <w:bookmarkEnd w:id="0"/>
    </w:p>
    <w:p w14:paraId="743D44FC" w14:textId="77777777" w:rsidR="00F664CC" w:rsidRDefault="00F664CC" w:rsidP="00E27CD8"/>
    <w:p w14:paraId="6D8C6431"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5806A49" w14:textId="541F6C1F" w:rsidR="00BD413C" w:rsidRPr="00F664CC" w:rsidRDefault="00F664CC" w:rsidP="00BD413C">
      <w:pPr>
        <w:ind w:left="1440" w:hanging="1080"/>
      </w:pPr>
      <w:r w:rsidRPr="00F664CC">
        <w:rPr>
          <w:b/>
        </w:rPr>
        <w:t>TO</w:t>
      </w:r>
      <w:r w:rsidRPr="00F664CC">
        <w:t>:</w:t>
      </w:r>
      <w:r>
        <w:tab/>
      </w:r>
      <w:r w:rsidR="00027819">
        <w:t>Acquired Brain Injury (ABI) and Moving Forward Plan (MFP) Waiver Providers</w:t>
      </w:r>
      <w:r w:rsidR="00027819" w:rsidRPr="00F664CC">
        <w:t xml:space="preserve"> </w:t>
      </w:r>
      <w:bookmarkStart w:id="1" w:name="_Hlk61360587"/>
      <w:r w:rsidR="00BD413C" w:rsidRPr="00F664CC">
        <w:t>Participating in MassHealth</w:t>
      </w:r>
    </w:p>
    <w:p w14:paraId="4A7A2CD0" w14:textId="443DAF46" w:rsidR="00BD413C" w:rsidRPr="00F664CC" w:rsidRDefault="00BD413C" w:rsidP="00BD413C">
      <w:r w:rsidRPr="00F664CC">
        <w:rPr>
          <w:b/>
        </w:rPr>
        <w:t>FROM</w:t>
      </w:r>
      <w:r w:rsidRPr="00F664CC">
        <w:t>:</w:t>
      </w:r>
      <w:r>
        <w:tab/>
        <w:t xml:space="preserve">Daniel Tsai, Assistant Secretary for MassHealth  </w:t>
      </w:r>
      <w:r w:rsidR="00783F49">
        <w:t>[Signature of Daniel Tsai]</w:t>
      </w:r>
    </w:p>
    <w:p w14:paraId="6A7B8114" w14:textId="4C160D8A" w:rsidR="00027819" w:rsidRDefault="00BD413C" w:rsidP="00BD413C">
      <w:pPr>
        <w:ind w:left="1440" w:hanging="1080"/>
      </w:pPr>
      <w:r w:rsidRPr="00E63928">
        <w:rPr>
          <w:b/>
          <w:bCs/>
        </w:rPr>
        <w:t>RE</w:t>
      </w:r>
      <w:bookmarkEnd w:id="1"/>
      <w:r w:rsidR="00F664CC" w:rsidRPr="00D44DF3">
        <w:rPr>
          <w:b/>
        </w:rPr>
        <w:t>:</w:t>
      </w:r>
      <w:r w:rsidR="00BD2DAF">
        <w:tab/>
      </w:r>
      <w:r w:rsidR="00027819">
        <w:rPr>
          <w:b/>
        </w:rPr>
        <w:t>Enhanced Rates and Billing Instructions for ABI and MFP Waiver Day Services, Community-</w:t>
      </w:r>
      <w:r w:rsidR="00027819" w:rsidRPr="00B968A0">
        <w:rPr>
          <w:b/>
        </w:rPr>
        <w:t>b</w:t>
      </w:r>
      <w:r w:rsidR="00027819">
        <w:rPr>
          <w:b/>
        </w:rPr>
        <w:t xml:space="preserve">ased Day Supports, Prevocational Services, and Supported Employment </w:t>
      </w:r>
      <w:r w:rsidR="00027819">
        <w:rPr>
          <w:rFonts w:cs="Arial"/>
          <w:b/>
        </w:rPr>
        <w:t>for Dates of Service from December 1, 2020, through May 31, 2021</w:t>
      </w:r>
    </w:p>
    <w:p w14:paraId="1F13C970" w14:textId="77777777" w:rsidR="009F0958" w:rsidRDefault="009F0958" w:rsidP="009F0958">
      <w:pPr>
        <w:pStyle w:val="Heading2"/>
      </w:pPr>
      <w:r w:rsidRPr="00264726">
        <w:t xml:space="preserve">Background </w:t>
      </w:r>
    </w:p>
    <w:p w14:paraId="55239A1D" w14:textId="77777777" w:rsidR="00027819" w:rsidRDefault="00027819" w:rsidP="00027819">
      <w:r w:rsidRPr="001F1E19">
        <w:t xml:space="preserve">In light of the state of emergency declared in the Commonwealth due to COVID-19, </w:t>
      </w:r>
      <w:r>
        <w:t>the Executive Office of Health and Human Services (</w:t>
      </w:r>
      <w:r w:rsidRPr="001F1E19">
        <w:t>EOHHS</w:t>
      </w:r>
      <w:r>
        <w:t>)</w:t>
      </w:r>
      <w:r w:rsidRPr="001F1E19">
        <w:t xml:space="preserve">, which administers the Massachusetts Medicaid program known as “MassHealth,” </w:t>
      </w:r>
      <w:r>
        <w:t>has established</w:t>
      </w:r>
      <w:r w:rsidRPr="001F1E19">
        <w:t xml:space="preserve"> </w:t>
      </w:r>
      <w:r>
        <w:t xml:space="preserve">enhanced </w:t>
      </w:r>
      <w:r w:rsidRPr="001F1E19">
        <w:t>rate</w:t>
      </w:r>
      <w:r>
        <w:t xml:space="preserve">s for ABI and MFP Waiver day services, community-based day supports (CBDS), prevocational services, and supported employment </w:t>
      </w:r>
      <w:r w:rsidRPr="001F1E19">
        <w:t xml:space="preserve">under 101 CMR </w:t>
      </w:r>
      <w:r>
        <w:t>445.00</w:t>
      </w:r>
      <w:r w:rsidRPr="001F1E19">
        <w:t xml:space="preserve">: </w:t>
      </w:r>
      <w:r w:rsidRPr="000B1A48">
        <w:rPr>
          <w:i/>
          <w:iCs/>
        </w:rPr>
        <w:t>COVID</w:t>
      </w:r>
      <w:r>
        <w:rPr>
          <w:i/>
          <w:iCs/>
        </w:rPr>
        <w:t>-</w:t>
      </w:r>
      <w:r w:rsidRPr="000B1A48">
        <w:rPr>
          <w:i/>
          <w:iCs/>
        </w:rPr>
        <w:t>19 Payment Rates for Certain Day Programs</w:t>
      </w:r>
      <w:r>
        <w:t xml:space="preserve">. These enhanced rates have been established to address </w:t>
      </w:r>
      <w:r w:rsidR="00606745">
        <w:t xml:space="preserve">the </w:t>
      </w:r>
      <w:r>
        <w:t xml:space="preserve">reduced member utilization of day program services as waiver participants begin returning to day programs following closures and/or access limitations related to COVID-19.  </w:t>
      </w:r>
    </w:p>
    <w:p w14:paraId="51DC2EDD" w14:textId="77777777" w:rsidR="00027819" w:rsidRDefault="00027819" w:rsidP="00027819">
      <w:pPr>
        <w:rPr>
          <w:rFonts w:cs="Arial"/>
        </w:rPr>
      </w:pPr>
      <w:r w:rsidRPr="00C94EC3">
        <w:rPr>
          <w:rFonts w:cs="Arial"/>
        </w:rPr>
        <w:t xml:space="preserve">This bulletin </w:t>
      </w:r>
      <w:r>
        <w:rPr>
          <w:rFonts w:cs="Arial"/>
        </w:rPr>
        <w:t xml:space="preserve">sets forth </w:t>
      </w:r>
      <w:r w:rsidRPr="00C94EC3">
        <w:rPr>
          <w:rFonts w:cs="Arial"/>
        </w:rPr>
        <w:t xml:space="preserve">the </w:t>
      </w:r>
      <w:r>
        <w:rPr>
          <w:rFonts w:cs="Arial"/>
        </w:rPr>
        <w:t>enhanced rates and billing instructions for day services in effect for MassHealth-covered ABI and MFP Waiver day services, CBDS, prevocational services, and supported employment  provided on or after December 1, 2020</w:t>
      </w:r>
      <w:r w:rsidR="00606745">
        <w:rPr>
          <w:rFonts w:cs="Arial"/>
        </w:rPr>
        <w:t>,</w:t>
      </w:r>
      <w:r>
        <w:rPr>
          <w:rFonts w:cs="Arial"/>
        </w:rPr>
        <w:t xml:space="preserve"> through May 31, 2021. </w:t>
      </w:r>
    </w:p>
    <w:p w14:paraId="06FEB672" w14:textId="77777777" w:rsidR="009F0958" w:rsidRDefault="00027819" w:rsidP="00B968A0">
      <w:pPr>
        <w:pStyle w:val="Heading2"/>
      </w:pPr>
      <w:r>
        <w:t xml:space="preserve">Enhanced ABI/MFP Waiver Service Rates and Billing Instructions for Day Services </w:t>
      </w:r>
    </w:p>
    <w:p w14:paraId="74A9E4F0" w14:textId="77777777" w:rsidR="00027819" w:rsidRPr="00152AAB" w:rsidRDefault="00027819" w:rsidP="00027819">
      <w:pPr>
        <w:pStyle w:val="Heading3"/>
      </w:pPr>
      <w:r>
        <w:t xml:space="preserve">1.  </w:t>
      </w:r>
      <w:r w:rsidRPr="00D44DF3">
        <w:t xml:space="preserve">Enhanced Rates </w:t>
      </w:r>
      <w:r w:rsidR="00B968A0" w:rsidRPr="00D44DF3">
        <w:t>d</w:t>
      </w:r>
      <w:r w:rsidRPr="00D44DF3">
        <w:t>uring the Period December 1, 2020, through February 28, 2021</w:t>
      </w:r>
    </w:p>
    <w:p w14:paraId="34C0CDDD" w14:textId="77777777" w:rsidR="00027819" w:rsidRPr="00841CE3" w:rsidRDefault="00027819" w:rsidP="00027819">
      <w:pPr>
        <w:pStyle w:val="Heading4"/>
      </w:pPr>
      <w:r w:rsidRPr="00841CE3">
        <w:t xml:space="preserve">Day Services </w:t>
      </w:r>
    </w:p>
    <w:p w14:paraId="63A668BB" w14:textId="77777777" w:rsidR="00027819" w:rsidRPr="00152AAB" w:rsidRDefault="00027819" w:rsidP="00027819">
      <w:pPr>
        <w:pStyle w:val="ListParagraph"/>
        <w:tabs>
          <w:tab w:val="left" w:pos="3846"/>
        </w:tabs>
        <w:spacing w:before="120" w:after="120" w:line="259" w:lineRule="auto"/>
        <w:ind w:left="360"/>
        <w:rPr>
          <w:rFonts w:ascii="Georgia" w:hAnsi="Georgia"/>
          <w:sz w:val="22"/>
          <w:szCs w:val="22"/>
        </w:rPr>
      </w:pPr>
      <w:r w:rsidRPr="00152AAB">
        <w:rPr>
          <w:rFonts w:ascii="Georgia" w:hAnsi="Georgia"/>
          <w:sz w:val="22"/>
          <w:szCs w:val="22"/>
        </w:rPr>
        <w:t xml:space="preserve">For dates of service on or after </w:t>
      </w:r>
      <w:r>
        <w:rPr>
          <w:rFonts w:ascii="Georgia" w:hAnsi="Georgia"/>
          <w:sz w:val="22"/>
          <w:szCs w:val="22"/>
        </w:rPr>
        <w:t>December</w:t>
      </w:r>
      <w:r w:rsidRPr="00152AAB">
        <w:rPr>
          <w:rFonts w:ascii="Georgia" w:hAnsi="Georgia"/>
          <w:sz w:val="22"/>
          <w:szCs w:val="22"/>
        </w:rPr>
        <w:t xml:space="preserve"> 1, 2020, through </w:t>
      </w:r>
      <w:r>
        <w:rPr>
          <w:rFonts w:ascii="Georgia" w:hAnsi="Georgia"/>
          <w:sz w:val="22"/>
          <w:szCs w:val="22"/>
        </w:rPr>
        <w:t>February 28, 2021</w:t>
      </w:r>
      <w:r w:rsidRPr="00152AAB">
        <w:rPr>
          <w:rFonts w:ascii="Georgia" w:hAnsi="Georgia"/>
          <w:sz w:val="22"/>
          <w:szCs w:val="22"/>
        </w:rPr>
        <w:t>, ABI and MFP Waiver day services providers may bill at the following enhanced rates established under 101 CMR 4</w:t>
      </w:r>
      <w:r w:rsidRPr="00721137">
        <w:rPr>
          <w:rFonts w:ascii="Georgia" w:hAnsi="Georgia"/>
          <w:sz w:val="22"/>
          <w:szCs w:val="22"/>
        </w:rPr>
        <w:t xml:space="preserve">45.03(2)(b) for day services </w:t>
      </w:r>
      <w:r w:rsidRPr="00152AAB">
        <w:rPr>
          <w:rFonts w:ascii="Georgia" w:hAnsi="Georgia"/>
          <w:sz w:val="22"/>
          <w:szCs w:val="22"/>
        </w:rPr>
        <w:t xml:space="preserve">provided to ABI and MFP waiver participants. </w:t>
      </w:r>
    </w:p>
    <w:p w14:paraId="020CB8C9" w14:textId="77777777" w:rsidR="009F0958" w:rsidRDefault="009F0958" w:rsidP="009F0958">
      <w:pPr>
        <w:ind w:left="720" w:hanging="360"/>
        <w:rPr>
          <w:color w:val="000000"/>
        </w:rPr>
      </w:pPr>
    </w:p>
    <w:p w14:paraId="3D19AB3F" w14:textId="77777777" w:rsidR="009F0958" w:rsidRDefault="009F0958" w:rsidP="009F0958">
      <w:pPr>
        <w:pStyle w:val="ban"/>
        <w:tabs>
          <w:tab w:val="clear" w:pos="1320"/>
          <w:tab w:val="clear" w:pos="1698"/>
          <w:tab w:val="clear" w:pos="2076"/>
          <w:tab w:val="clear" w:pos="2454"/>
          <w:tab w:val="left" w:pos="1296"/>
          <w:tab w:val="left" w:pos="1656"/>
          <w:tab w:val="left" w:pos="2016"/>
        </w:tabs>
        <w:ind w:left="720"/>
        <w:rPr>
          <w:rFonts w:ascii="Georgia" w:hAnsi="Georgia"/>
          <w:color w:val="000000"/>
          <w:szCs w:val="22"/>
        </w:rPr>
      </w:pPr>
    </w:p>
    <w:p w14:paraId="1560E656" w14:textId="2F4F3959" w:rsidR="00FD167D" w:rsidRDefault="00FD167D" w:rsidP="00FD167D">
      <w:pPr>
        <w:tabs>
          <w:tab w:val="left" w:pos="7626"/>
        </w:tabs>
        <w:ind w:left="720" w:hanging="360"/>
      </w:pPr>
      <w:r>
        <w:tab/>
      </w:r>
      <w:r>
        <w:tab/>
      </w:r>
    </w:p>
    <w:p w14:paraId="1CCB5A85" w14:textId="094E2151" w:rsidR="00683C42" w:rsidRDefault="00F664CC" w:rsidP="00FD167D">
      <w:pPr>
        <w:tabs>
          <w:tab w:val="left" w:pos="720"/>
          <w:tab w:val="left" w:pos="7626"/>
        </w:tabs>
        <w:ind w:left="720" w:hanging="360"/>
      </w:pPr>
      <w:r w:rsidRPr="00FD167D">
        <w:br w:type="page"/>
      </w:r>
      <w:r w:rsidR="00FD167D">
        <w:lastRenderedPageBreak/>
        <w:tab/>
      </w:r>
    </w:p>
    <w:tbl>
      <w:tblPr>
        <w:tblW w:w="9665" w:type="dxa"/>
        <w:tblInd w:w="350" w:type="dxa"/>
        <w:tblLook w:val="04A0" w:firstRow="1" w:lastRow="0" w:firstColumn="1" w:lastColumn="0" w:noHBand="0" w:noVBand="1"/>
      </w:tblPr>
      <w:tblGrid>
        <w:gridCol w:w="4528"/>
        <w:gridCol w:w="1350"/>
        <w:gridCol w:w="1350"/>
        <w:gridCol w:w="2437"/>
      </w:tblGrid>
      <w:tr w:rsidR="009363C6" w:rsidRPr="00E0712E" w14:paraId="0788A67A" w14:textId="77777777" w:rsidTr="00B968A0">
        <w:trPr>
          <w:trHeight w:val="300"/>
          <w:tblHeader/>
        </w:trPr>
        <w:tc>
          <w:tcPr>
            <w:tcW w:w="4528" w:type="dxa"/>
            <w:tcBorders>
              <w:top w:val="single" w:sz="8" w:space="0" w:color="auto"/>
              <w:left w:val="single" w:sz="8" w:space="0" w:color="auto"/>
              <w:bottom w:val="single" w:sz="8" w:space="0" w:color="auto"/>
              <w:right w:val="single" w:sz="8" w:space="0" w:color="auto"/>
            </w:tcBorders>
            <w:shd w:val="clear" w:color="auto" w:fill="auto"/>
            <w:noWrap/>
          </w:tcPr>
          <w:p w14:paraId="405C6780" w14:textId="77777777" w:rsidR="009363C6" w:rsidRPr="00B968A0" w:rsidRDefault="009363C6" w:rsidP="00B968A0">
            <w:pPr>
              <w:tabs>
                <w:tab w:val="left" w:pos="3846"/>
              </w:tabs>
              <w:spacing w:after="160" w:line="259" w:lineRule="auto"/>
              <w:ind w:left="0"/>
              <w:rPr>
                <w:b/>
                <w:bCs/>
              </w:rPr>
            </w:pPr>
            <w:r w:rsidRPr="00B968A0">
              <w:rPr>
                <w:b/>
                <w:color w:val="000000"/>
              </w:rPr>
              <w:t>Service Description</w:t>
            </w:r>
          </w:p>
        </w:tc>
        <w:tc>
          <w:tcPr>
            <w:tcW w:w="1350" w:type="dxa"/>
            <w:tcBorders>
              <w:top w:val="single" w:sz="8" w:space="0" w:color="auto"/>
              <w:left w:val="nil"/>
              <w:bottom w:val="single" w:sz="8" w:space="0" w:color="auto"/>
              <w:right w:val="single" w:sz="8" w:space="0" w:color="auto"/>
            </w:tcBorders>
            <w:shd w:val="clear" w:color="auto" w:fill="auto"/>
            <w:noWrap/>
          </w:tcPr>
          <w:p w14:paraId="33FB6268" w14:textId="77777777" w:rsidR="009363C6" w:rsidRPr="00B968A0" w:rsidRDefault="009363C6" w:rsidP="00B968A0">
            <w:pPr>
              <w:tabs>
                <w:tab w:val="left" w:pos="3846"/>
              </w:tabs>
              <w:spacing w:line="259" w:lineRule="auto"/>
              <w:ind w:left="0"/>
              <w:rPr>
                <w:b/>
                <w:bCs/>
              </w:rPr>
            </w:pPr>
            <w:r w:rsidRPr="00152AAB">
              <w:rPr>
                <w:b/>
                <w:color w:val="000000"/>
              </w:rPr>
              <w:t>Code</w:t>
            </w:r>
          </w:p>
        </w:tc>
        <w:tc>
          <w:tcPr>
            <w:tcW w:w="1350" w:type="dxa"/>
            <w:tcBorders>
              <w:top w:val="single" w:sz="8" w:space="0" w:color="auto"/>
              <w:left w:val="nil"/>
              <w:bottom w:val="single" w:sz="8" w:space="0" w:color="auto"/>
              <w:right w:val="single" w:sz="8" w:space="0" w:color="auto"/>
            </w:tcBorders>
            <w:shd w:val="clear" w:color="auto" w:fill="auto"/>
            <w:noWrap/>
          </w:tcPr>
          <w:p w14:paraId="4DFAFF81" w14:textId="77777777" w:rsidR="009363C6" w:rsidRPr="00B968A0" w:rsidRDefault="009363C6" w:rsidP="00B968A0">
            <w:pPr>
              <w:tabs>
                <w:tab w:val="left" w:pos="3846"/>
              </w:tabs>
              <w:spacing w:line="259" w:lineRule="auto"/>
              <w:ind w:left="0"/>
              <w:rPr>
                <w:b/>
                <w:bCs/>
              </w:rPr>
            </w:pPr>
            <w:r w:rsidRPr="00152AAB">
              <w:rPr>
                <w:b/>
                <w:color w:val="000000"/>
              </w:rPr>
              <w:t>Unit</w:t>
            </w:r>
          </w:p>
        </w:tc>
        <w:tc>
          <w:tcPr>
            <w:tcW w:w="2437" w:type="dxa"/>
            <w:tcBorders>
              <w:top w:val="single" w:sz="8" w:space="0" w:color="auto"/>
              <w:left w:val="nil"/>
              <w:bottom w:val="single" w:sz="8" w:space="0" w:color="auto"/>
              <w:right w:val="single" w:sz="8" w:space="0" w:color="auto"/>
            </w:tcBorders>
            <w:shd w:val="clear" w:color="auto" w:fill="auto"/>
            <w:noWrap/>
          </w:tcPr>
          <w:p w14:paraId="3128DBE5" w14:textId="77777777" w:rsidR="009363C6" w:rsidRPr="00B968A0" w:rsidRDefault="009363C6" w:rsidP="00B968A0">
            <w:pPr>
              <w:tabs>
                <w:tab w:val="left" w:pos="3846"/>
              </w:tabs>
              <w:spacing w:line="259" w:lineRule="auto"/>
              <w:ind w:left="0"/>
              <w:rPr>
                <w:b/>
                <w:bCs/>
              </w:rPr>
            </w:pPr>
            <w:r w:rsidRPr="00152AAB">
              <w:rPr>
                <w:b/>
                <w:color w:val="000000"/>
              </w:rPr>
              <w:t>Rate</w:t>
            </w:r>
          </w:p>
        </w:tc>
      </w:tr>
      <w:tr w:rsidR="00683C42" w:rsidRPr="00966F32" w14:paraId="68BBD7D4" w14:textId="77777777" w:rsidTr="00B968A0">
        <w:trPr>
          <w:trHeight w:val="25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0675856" w14:textId="77777777" w:rsidR="00683C42" w:rsidRPr="00B968A0" w:rsidRDefault="00683C42" w:rsidP="00B968A0">
            <w:pPr>
              <w:tabs>
                <w:tab w:val="left" w:pos="3846"/>
              </w:tabs>
              <w:spacing w:after="160" w:line="259" w:lineRule="auto"/>
              <w:ind w:left="0"/>
            </w:pPr>
            <w:r w:rsidRPr="00B968A0">
              <w:t>Day Services</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7B48FB1" w14:textId="77777777" w:rsidR="00683C42" w:rsidRPr="00B968A0" w:rsidRDefault="00683C42" w:rsidP="00B968A0">
            <w:pPr>
              <w:tabs>
                <w:tab w:val="left" w:pos="3846"/>
              </w:tabs>
              <w:spacing w:after="160" w:line="259" w:lineRule="auto"/>
              <w:ind w:left="0"/>
            </w:pPr>
            <w:r w:rsidRPr="00B968A0">
              <w:t>S5102-UC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24F958D6" w14:textId="77777777" w:rsidR="00683C42" w:rsidRPr="00B968A0" w:rsidRDefault="00683C42" w:rsidP="00B968A0">
            <w:pPr>
              <w:tabs>
                <w:tab w:val="left" w:pos="3846"/>
              </w:tabs>
              <w:spacing w:after="160" w:line="259" w:lineRule="auto"/>
              <w:ind w:left="0"/>
            </w:pPr>
            <w:r w:rsidRPr="00B968A0">
              <w:t>Per Diem</w:t>
            </w:r>
          </w:p>
        </w:tc>
        <w:tc>
          <w:tcPr>
            <w:tcW w:w="2437" w:type="dxa"/>
            <w:tcBorders>
              <w:top w:val="single" w:sz="4" w:space="0" w:color="auto"/>
              <w:left w:val="nil"/>
              <w:bottom w:val="single" w:sz="8" w:space="0" w:color="auto"/>
              <w:right w:val="single" w:sz="8" w:space="0" w:color="auto"/>
            </w:tcBorders>
            <w:shd w:val="clear" w:color="auto" w:fill="auto"/>
            <w:noWrap/>
            <w:vAlign w:val="center"/>
          </w:tcPr>
          <w:p w14:paraId="0CD1D3ED" w14:textId="77777777" w:rsidR="00683C42" w:rsidRPr="00B968A0" w:rsidRDefault="00683C42" w:rsidP="00B968A0">
            <w:pPr>
              <w:tabs>
                <w:tab w:val="left" w:pos="3846"/>
              </w:tabs>
              <w:spacing w:after="160" w:line="259" w:lineRule="auto"/>
              <w:ind w:left="0"/>
            </w:pPr>
            <w:r w:rsidRPr="00B968A0">
              <w:t>$147.14</w:t>
            </w:r>
          </w:p>
        </w:tc>
      </w:tr>
      <w:tr w:rsidR="00683C42" w:rsidRPr="00966F32" w14:paraId="71B93141" w14:textId="77777777" w:rsidTr="00B968A0">
        <w:trPr>
          <w:trHeight w:val="34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953CAB8" w14:textId="77777777" w:rsidR="00683C42" w:rsidRPr="00B968A0" w:rsidRDefault="00683C42" w:rsidP="00B968A0">
            <w:pPr>
              <w:tabs>
                <w:tab w:val="left" w:pos="3846"/>
              </w:tabs>
              <w:spacing w:after="160" w:line="259" w:lineRule="auto"/>
              <w:ind w:left="0"/>
            </w:pPr>
            <w:r w:rsidRPr="00B968A0">
              <w:t>Day Services – Partial Day</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E949B21" w14:textId="77777777" w:rsidR="00683C42" w:rsidRPr="00B968A0" w:rsidRDefault="00683C42" w:rsidP="00B968A0">
            <w:pPr>
              <w:tabs>
                <w:tab w:val="left" w:pos="3846"/>
              </w:tabs>
              <w:spacing w:after="160" w:line="259" w:lineRule="auto"/>
              <w:ind w:left="0"/>
            </w:pPr>
            <w:r w:rsidRPr="00B968A0">
              <w:t>S5101-UC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6103A39" w14:textId="77777777" w:rsidR="00683C42" w:rsidRPr="00B968A0" w:rsidRDefault="00683C42" w:rsidP="00B968A0">
            <w:pPr>
              <w:tabs>
                <w:tab w:val="left" w:pos="3846"/>
              </w:tabs>
              <w:spacing w:after="160" w:line="259" w:lineRule="auto"/>
              <w:ind w:left="0"/>
            </w:pPr>
            <w:r w:rsidRPr="00B968A0">
              <w:t>3 Hours</w:t>
            </w:r>
          </w:p>
        </w:tc>
        <w:tc>
          <w:tcPr>
            <w:tcW w:w="2437" w:type="dxa"/>
            <w:tcBorders>
              <w:top w:val="single" w:sz="4" w:space="0" w:color="auto"/>
              <w:left w:val="nil"/>
              <w:bottom w:val="single" w:sz="8" w:space="0" w:color="auto"/>
              <w:right w:val="single" w:sz="8" w:space="0" w:color="auto"/>
            </w:tcBorders>
            <w:shd w:val="clear" w:color="auto" w:fill="auto"/>
            <w:noWrap/>
            <w:vAlign w:val="center"/>
          </w:tcPr>
          <w:p w14:paraId="479672A6" w14:textId="77777777" w:rsidR="00683C42" w:rsidRPr="00B968A0" w:rsidRDefault="00683C42" w:rsidP="00B968A0">
            <w:pPr>
              <w:tabs>
                <w:tab w:val="left" w:pos="3846"/>
              </w:tabs>
              <w:spacing w:after="160" w:line="259" w:lineRule="auto"/>
              <w:ind w:left="0"/>
            </w:pPr>
            <w:r w:rsidRPr="00B968A0">
              <w:t>$73.57</w:t>
            </w:r>
          </w:p>
        </w:tc>
      </w:tr>
    </w:tbl>
    <w:p w14:paraId="68A37A7B" w14:textId="77777777" w:rsidR="00683C42" w:rsidRPr="00595CD2" w:rsidRDefault="00683C42" w:rsidP="00595CD2">
      <w:pPr>
        <w:pStyle w:val="Heading4"/>
      </w:pPr>
      <w:r w:rsidRPr="00595CD2">
        <w:t>Prevocational Services and Supported Employment</w:t>
      </w:r>
    </w:p>
    <w:p w14:paraId="629EA1DD" w14:textId="77777777" w:rsidR="00683C42" w:rsidRPr="00152AAB" w:rsidRDefault="00683C42" w:rsidP="00683C42">
      <w:pPr>
        <w:tabs>
          <w:tab w:val="left" w:pos="3846"/>
        </w:tabs>
        <w:spacing w:after="240" w:line="259" w:lineRule="auto"/>
      </w:pPr>
      <w:r w:rsidRPr="00152AAB">
        <w:t xml:space="preserve">For dates of service on or after </w:t>
      </w:r>
      <w:r>
        <w:t>December</w:t>
      </w:r>
      <w:r w:rsidRPr="00152AAB">
        <w:t xml:space="preserve"> 1, 2020</w:t>
      </w:r>
      <w:r>
        <w:t>,</w:t>
      </w:r>
      <w:r w:rsidRPr="00152AAB">
        <w:t xml:space="preserve"> through </w:t>
      </w:r>
      <w:r>
        <w:t>February 28, 2021</w:t>
      </w:r>
      <w:r w:rsidRPr="00152AAB">
        <w:t xml:space="preserve">, </w:t>
      </w:r>
      <w:r>
        <w:t>p</w:t>
      </w:r>
      <w:r w:rsidRPr="00152AAB">
        <w:t xml:space="preserve">revocational </w:t>
      </w:r>
      <w:r>
        <w:t>s</w:t>
      </w:r>
      <w:r w:rsidRPr="00152AAB">
        <w:t xml:space="preserve">ervices and </w:t>
      </w:r>
      <w:r>
        <w:t>s</w:t>
      </w:r>
      <w:r w:rsidRPr="00152AAB">
        <w:t xml:space="preserve">upported </w:t>
      </w:r>
      <w:r>
        <w:t>e</w:t>
      </w:r>
      <w:r w:rsidRPr="00152AAB">
        <w:t>mployment providers may bill at the following enhanced rates established under 101 CMR 445.</w:t>
      </w:r>
      <w:r>
        <w:t>03(</w:t>
      </w:r>
      <w:r w:rsidRPr="00152AAB">
        <w:t>2</w:t>
      </w:r>
      <w:r>
        <w:t>)</w:t>
      </w:r>
      <w:r w:rsidRPr="00152AAB">
        <w:t xml:space="preserve">(b) for these services when provided to ABI and MFP waiver participants. </w:t>
      </w:r>
    </w:p>
    <w:tbl>
      <w:tblPr>
        <w:tblW w:w="9665" w:type="dxa"/>
        <w:tblInd w:w="350" w:type="dxa"/>
        <w:tblLook w:val="04A0" w:firstRow="1" w:lastRow="0" w:firstColumn="1" w:lastColumn="0" w:noHBand="0" w:noVBand="1"/>
      </w:tblPr>
      <w:tblGrid>
        <w:gridCol w:w="4528"/>
        <w:gridCol w:w="1350"/>
        <w:gridCol w:w="1350"/>
        <w:gridCol w:w="2437"/>
      </w:tblGrid>
      <w:tr w:rsidR="00683C42" w:rsidRPr="00EA1804" w14:paraId="562E51A7" w14:textId="77777777" w:rsidTr="002E21F8">
        <w:trPr>
          <w:trHeight w:val="300"/>
        </w:trPr>
        <w:tc>
          <w:tcPr>
            <w:tcW w:w="45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B48BAD" w14:textId="77777777" w:rsidR="00683C42" w:rsidRPr="00152AAB" w:rsidRDefault="00683C42" w:rsidP="00B968A0">
            <w:pPr>
              <w:ind w:left="0"/>
              <w:rPr>
                <w:b/>
                <w:color w:val="000000"/>
              </w:rPr>
            </w:pPr>
            <w:r w:rsidRPr="00152AAB">
              <w:rPr>
                <w:b/>
                <w:color w:val="000000"/>
              </w:rPr>
              <w:t>Service Description</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7B5F575E" w14:textId="77777777" w:rsidR="00683C42" w:rsidRPr="00152AAB" w:rsidRDefault="00683C42" w:rsidP="00B968A0">
            <w:pPr>
              <w:ind w:left="0"/>
              <w:rPr>
                <w:b/>
                <w:color w:val="000000"/>
              </w:rPr>
            </w:pPr>
            <w:r w:rsidRPr="00152AAB">
              <w:rPr>
                <w:b/>
                <w:color w:val="000000"/>
              </w:rPr>
              <w:t>Code</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13A7A42B" w14:textId="77777777" w:rsidR="00683C42" w:rsidRPr="00152AAB" w:rsidRDefault="00683C42" w:rsidP="00B968A0">
            <w:pPr>
              <w:ind w:left="0"/>
              <w:rPr>
                <w:b/>
                <w:color w:val="000000"/>
              </w:rPr>
            </w:pPr>
            <w:r w:rsidRPr="00152AAB">
              <w:rPr>
                <w:b/>
                <w:color w:val="000000"/>
              </w:rPr>
              <w:t>Unit</w:t>
            </w:r>
          </w:p>
        </w:tc>
        <w:tc>
          <w:tcPr>
            <w:tcW w:w="2437" w:type="dxa"/>
            <w:tcBorders>
              <w:top w:val="single" w:sz="8" w:space="0" w:color="auto"/>
              <w:left w:val="nil"/>
              <w:bottom w:val="single" w:sz="8" w:space="0" w:color="auto"/>
              <w:right w:val="single" w:sz="8" w:space="0" w:color="auto"/>
            </w:tcBorders>
            <w:shd w:val="clear" w:color="auto" w:fill="auto"/>
            <w:noWrap/>
            <w:vAlign w:val="center"/>
          </w:tcPr>
          <w:p w14:paraId="2151B235" w14:textId="77777777" w:rsidR="00683C42" w:rsidRPr="00152AAB" w:rsidRDefault="00683C42" w:rsidP="00B968A0">
            <w:pPr>
              <w:ind w:left="0"/>
              <w:rPr>
                <w:b/>
                <w:color w:val="000000"/>
              </w:rPr>
            </w:pPr>
            <w:r w:rsidRPr="00152AAB">
              <w:rPr>
                <w:b/>
                <w:color w:val="000000"/>
              </w:rPr>
              <w:t>Rate</w:t>
            </w:r>
          </w:p>
        </w:tc>
      </w:tr>
      <w:tr w:rsidR="00683C42" w:rsidRPr="00EA1804" w14:paraId="2DBA5D7A" w14:textId="77777777" w:rsidTr="002E21F8">
        <w:trPr>
          <w:trHeight w:val="30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9FF4890" w14:textId="77777777" w:rsidR="00683C42" w:rsidRPr="00152AAB" w:rsidRDefault="00683C42" w:rsidP="00B968A0">
            <w:pPr>
              <w:ind w:left="0"/>
              <w:rPr>
                <w:color w:val="000000"/>
              </w:rPr>
            </w:pPr>
            <w:r w:rsidRPr="00152AAB">
              <w:rPr>
                <w:color w:val="000000"/>
              </w:rPr>
              <w:t xml:space="preserve">Supported Employment (Individual) </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18F8E6F" w14:textId="77777777" w:rsidR="00683C42" w:rsidRPr="00152AAB" w:rsidRDefault="00683C42" w:rsidP="00B968A0">
            <w:pPr>
              <w:ind w:left="0"/>
              <w:rPr>
                <w:color w:val="000000"/>
              </w:rPr>
            </w:pPr>
            <w:r w:rsidRPr="00152AAB">
              <w:rPr>
                <w:color w:val="000000"/>
              </w:rPr>
              <w:t>H2023</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B581529" w14:textId="77777777" w:rsidR="00683C42" w:rsidRPr="00152AAB" w:rsidRDefault="00683C42" w:rsidP="00B968A0">
            <w:pPr>
              <w:ind w:left="0"/>
              <w:rPr>
                <w:color w:val="000000"/>
              </w:rPr>
            </w:pPr>
            <w:r w:rsidRPr="00152AAB">
              <w:rPr>
                <w:color w:val="000000"/>
              </w:rPr>
              <w:t>Per 15 Min.</w:t>
            </w:r>
          </w:p>
        </w:tc>
        <w:tc>
          <w:tcPr>
            <w:tcW w:w="2437" w:type="dxa"/>
            <w:tcBorders>
              <w:top w:val="single" w:sz="4" w:space="0" w:color="auto"/>
              <w:left w:val="nil"/>
              <w:bottom w:val="single" w:sz="8" w:space="0" w:color="auto"/>
              <w:right w:val="single" w:sz="8" w:space="0" w:color="auto"/>
            </w:tcBorders>
            <w:shd w:val="clear" w:color="auto" w:fill="auto"/>
            <w:noWrap/>
            <w:vAlign w:val="center"/>
          </w:tcPr>
          <w:p w14:paraId="5D30A1C1" w14:textId="77777777" w:rsidR="00683C42" w:rsidRPr="00152AAB" w:rsidRDefault="00683C42" w:rsidP="00B968A0">
            <w:pPr>
              <w:ind w:left="0"/>
              <w:rPr>
                <w:color w:val="000000"/>
              </w:rPr>
            </w:pPr>
            <w:r w:rsidRPr="00152AAB">
              <w:rPr>
                <w:color w:val="000000"/>
              </w:rPr>
              <w:t>$18.16</w:t>
            </w:r>
          </w:p>
        </w:tc>
      </w:tr>
      <w:tr w:rsidR="00683C42" w:rsidRPr="00EA1804" w14:paraId="0F3D6598" w14:textId="77777777" w:rsidTr="002E21F8">
        <w:trPr>
          <w:trHeight w:val="30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1A0EE88" w14:textId="77777777" w:rsidR="00683C42" w:rsidRPr="00152AAB" w:rsidRDefault="00683C42" w:rsidP="00B968A0">
            <w:pPr>
              <w:ind w:left="0"/>
              <w:rPr>
                <w:color w:val="000000"/>
              </w:rPr>
            </w:pPr>
            <w:r w:rsidRPr="00152AAB">
              <w:rPr>
                <w:color w:val="000000"/>
              </w:rPr>
              <w:t>Prevocational Services</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75EBAFBE" w14:textId="77777777" w:rsidR="00683C42" w:rsidRPr="00152AAB" w:rsidRDefault="00683C42" w:rsidP="00B968A0">
            <w:pPr>
              <w:ind w:left="0"/>
              <w:rPr>
                <w:color w:val="000000"/>
              </w:rPr>
            </w:pPr>
            <w:r w:rsidRPr="00152AAB">
              <w:rPr>
                <w:color w:val="000000"/>
              </w:rPr>
              <w:t>T2019</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DC21225" w14:textId="77777777" w:rsidR="00683C42" w:rsidRPr="00152AAB" w:rsidRDefault="00683C42" w:rsidP="00B968A0">
            <w:pPr>
              <w:ind w:left="0"/>
              <w:rPr>
                <w:color w:val="000000"/>
              </w:rPr>
            </w:pPr>
            <w:r w:rsidRPr="00152AAB">
              <w:rPr>
                <w:color w:val="000000"/>
              </w:rPr>
              <w:t>Per 15 Min.</w:t>
            </w:r>
          </w:p>
        </w:tc>
        <w:tc>
          <w:tcPr>
            <w:tcW w:w="2437" w:type="dxa"/>
            <w:tcBorders>
              <w:top w:val="single" w:sz="4" w:space="0" w:color="auto"/>
              <w:left w:val="nil"/>
              <w:bottom w:val="single" w:sz="8" w:space="0" w:color="auto"/>
              <w:right w:val="single" w:sz="8" w:space="0" w:color="auto"/>
            </w:tcBorders>
            <w:shd w:val="clear" w:color="auto" w:fill="auto"/>
            <w:noWrap/>
            <w:vAlign w:val="center"/>
          </w:tcPr>
          <w:p w14:paraId="493EF4AD" w14:textId="77777777" w:rsidR="00683C42" w:rsidRPr="00152AAB" w:rsidRDefault="00683C42" w:rsidP="00B968A0">
            <w:pPr>
              <w:ind w:left="0"/>
              <w:rPr>
                <w:color w:val="000000"/>
              </w:rPr>
            </w:pPr>
            <w:r w:rsidRPr="00152AAB">
              <w:rPr>
                <w:color w:val="000000"/>
              </w:rPr>
              <w:t>$13.09</w:t>
            </w:r>
          </w:p>
        </w:tc>
      </w:tr>
    </w:tbl>
    <w:p w14:paraId="416F3C67" w14:textId="77777777" w:rsidR="00260C41" w:rsidRPr="004369C1" w:rsidRDefault="00683C42" w:rsidP="00260C41">
      <w:pPr>
        <w:pStyle w:val="Heading4"/>
        <w:rPr>
          <w:b w:val="0"/>
          <w:color w:val="000000" w:themeColor="text1"/>
        </w:rPr>
      </w:pPr>
      <w:r w:rsidRPr="004369C1">
        <w:t>CBDS</w:t>
      </w:r>
    </w:p>
    <w:p w14:paraId="636D207F" w14:textId="77777777" w:rsidR="00683C42" w:rsidRPr="00B968A0" w:rsidRDefault="00683C42" w:rsidP="00D44DF3">
      <w:pPr>
        <w:rPr>
          <w:b/>
        </w:rPr>
      </w:pPr>
      <w:r w:rsidRPr="00B968A0">
        <w:t xml:space="preserve">For dates of service on or after December 1, 2020, through February 28, 2021, CBDS providers may bill at </w:t>
      </w:r>
      <w:r w:rsidR="009363C6" w:rsidRPr="00B968A0">
        <w:t xml:space="preserve">the </w:t>
      </w:r>
      <w:r w:rsidRPr="00B968A0">
        <w:t>Level B rate established in 101 CMR 415.00 for these services when provided to ABI and MFP waiver participants. For participants previously authorized for services at Level B, CBDS providers may bill at the Level I rate established in 101 CMR 415.00 for these services when provided to ABI and MFP waiver participants.</w:t>
      </w:r>
    </w:p>
    <w:p w14:paraId="6C84833F" w14:textId="77777777" w:rsidR="00683C42" w:rsidRPr="00D44DF3" w:rsidRDefault="00683C42" w:rsidP="00683C42">
      <w:pPr>
        <w:pStyle w:val="Heading2"/>
        <w:ind w:left="720" w:hanging="360"/>
        <w:rPr>
          <w:color w:val="auto"/>
          <w:sz w:val="22"/>
          <w:szCs w:val="22"/>
        </w:rPr>
      </w:pPr>
      <w:r w:rsidRPr="00D44DF3">
        <w:rPr>
          <w:color w:val="auto"/>
          <w:sz w:val="22"/>
          <w:szCs w:val="22"/>
        </w:rPr>
        <w:t>2.</w:t>
      </w:r>
      <w:r w:rsidRPr="00D44DF3">
        <w:rPr>
          <w:color w:val="auto"/>
          <w:sz w:val="22"/>
          <w:szCs w:val="22"/>
        </w:rPr>
        <w:tab/>
      </w:r>
      <w:r w:rsidRPr="00D44DF3">
        <w:rPr>
          <w:rStyle w:val="Heading3Char"/>
          <w:b/>
          <w:bCs/>
          <w:color w:val="000000" w:themeColor="text1"/>
          <w:sz w:val="22"/>
          <w:szCs w:val="22"/>
        </w:rPr>
        <w:t>Enhanced Rates During the Period March 1, 2021, through May 31, 2021</w:t>
      </w:r>
    </w:p>
    <w:p w14:paraId="32AC034B" w14:textId="77777777" w:rsidR="00683C42" w:rsidRPr="003C4FD0" w:rsidRDefault="00683C42" w:rsidP="00D44DF3">
      <w:pPr>
        <w:pStyle w:val="Heading4"/>
      </w:pPr>
      <w:r w:rsidRPr="003C4FD0">
        <w:t xml:space="preserve">Day Services </w:t>
      </w:r>
    </w:p>
    <w:p w14:paraId="0C073462" w14:textId="77777777" w:rsidR="00683C42" w:rsidRDefault="00683C42" w:rsidP="00D44DF3">
      <w:r w:rsidRPr="00152AAB">
        <w:t xml:space="preserve">For dates of service on or after </w:t>
      </w:r>
      <w:r>
        <w:t>March</w:t>
      </w:r>
      <w:r w:rsidRPr="00152AAB">
        <w:t xml:space="preserve"> 1, 202</w:t>
      </w:r>
      <w:r>
        <w:t>1,</w:t>
      </w:r>
      <w:r w:rsidRPr="00152AAB">
        <w:t xml:space="preserve"> through </w:t>
      </w:r>
      <w:r>
        <w:t>May 31, 2021</w:t>
      </w:r>
      <w:r w:rsidRPr="00152AAB">
        <w:t xml:space="preserve">, ABI and MFP Waiver </w:t>
      </w:r>
      <w:r>
        <w:t>d</w:t>
      </w:r>
      <w:r w:rsidRPr="00152AAB">
        <w:t xml:space="preserve">ay </w:t>
      </w:r>
      <w:r>
        <w:t>s</w:t>
      </w:r>
      <w:r w:rsidRPr="00152AAB">
        <w:t>ervices providers may bill at the following enhanced rates established under 101 CMR 4</w:t>
      </w:r>
      <w:r w:rsidRPr="00EA1804">
        <w:t>45.0</w:t>
      </w:r>
      <w:r>
        <w:t>3</w:t>
      </w:r>
      <w:r w:rsidRPr="00EA1804">
        <w:t xml:space="preserve">(2)(c) for </w:t>
      </w:r>
      <w:r>
        <w:t>d</w:t>
      </w:r>
      <w:r w:rsidRPr="00EA1804">
        <w:t xml:space="preserve">ay </w:t>
      </w:r>
      <w:r>
        <w:t>s</w:t>
      </w:r>
      <w:r w:rsidRPr="00EA1804">
        <w:t xml:space="preserve">ervices provided to </w:t>
      </w:r>
      <w:r w:rsidRPr="00152AAB">
        <w:t xml:space="preserve">ABI and MFP waiver participants, subject to the following limitation. </w:t>
      </w:r>
    </w:p>
    <w:tbl>
      <w:tblPr>
        <w:tblW w:w="9630" w:type="dxa"/>
        <w:tblInd w:w="350" w:type="dxa"/>
        <w:tblLook w:val="04A0" w:firstRow="1" w:lastRow="0" w:firstColumn="1" w:lastColumn="0" w:noHBand="0" w:noVBand="1"/>
      </w:tblPr>
      <w:tblGrid>
        <w:gridCol w:w="4528"/>
        <w:gridCol w:w="1350"/>
        <w:gridCol w:w="1350"/>
        <w:gridCol w:w="2402"/>
      </w:tblGrid>
      <w:tr w:rsidR="00683C42" w:rsidRPr="00EA1804" w14:paraId="705BBB83" w14:textId="77777777" w:rsidTr="00B968A0">
        <w:trPr>
          <w:trHeight w:val="300"/>
          <w:tblHeader/>
        </w:trPr>
        <w:tc>
          <w:tcPr>
            <w:tcW w:w="45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7148CE" w14:textId="77777777" w:rsidR="00683C42" w:rsidRPr="00152AAB" w:rsidRDefault="00683C42" w:rsidP="00B968A0">
            <w:pPr>
              <w:ind w:left="0"/>
              <w:rPr>
                <w:b/>
                <w:color w:val="000000"/>
              </w:rPr>
            </w:pPr>
            <w:r w:rsidRPr="00152AAB">
              <w:rPr>
                <w:b/>
                <w:color w:val="000000"/>
              </w:rPr>
              <w:t>Service Description</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1402B8F7" w14:textId="77777777" w:rsidR="00683C42" w:rsidRPr="00152AAB" w:rsidRDefault="00683C42" w:rsidP="00B968A0">
            <w:pPr>
              <w:ind w:left="0"/>
              <w:rPr>
                <w:b/>
                <w:color w:val="000000"/>
              </w:rPr>
            </w:pPr>
            <w:r w:rsidRPr="00152AAB">
              <w:rPr>
                <w:b/>
                <w:color w:val="000000"/>
              </w:rPr>
              <w:t>Code</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477EA310" w14:textId="77777777" w:rsidR="00683C42" w:rsidRPr="00152AAB" w:rsidRDefault="00683C42" w:rsidP="00B968A0">
            <w:pPr>
              <w:ind w:left="0"/>
              <w:rPr>
                <w:b/>
                <w:color w:val="000000"/>
              </w:rPr>
            </w:pPr>
            <w:r w:rsidRPr="00152AAB">
              <w:rPr>
                <w:b/>
                <w:color w:val="000000"/>
              </w:rPr>
              <w:t>Unit</w:t>
            </w:r>
          </w:p>
        </w:tc>
        <w:tc>
          <w:tcPr>
            <w:tcW w:w="2402" w:type="dxa"/>
            <w:tcBorders>
              <w:top w:val="single" w:sz="8" w:space="0" w:color="auto"/>
              <w:left w:val="nil"/>
              <w:bottom w:val="single" w:sz="8" w:space="0" w:color="auto"/>
              <w:right w:val="single" w:sz="8" w:space="0" w:color="auto"/>
            </w:tcBorders>
            <w:shd w:val="clear" w:color="auto" w:fill="auto"/>
            <w:noWrap/>
            <w:vAlign w:val="center"/>
          </w:tcPr>
          <w:p w14:paraId="604273A7" w14:textId="77777777" w:rsidR="00683C42" w:rsidRPr="00152AAB" w:rsidRDefault="00683C42" w:rsidP="00B968A0">
            <w:pPr>
              <w:ind w:left="0"/>
              <w:rPr>
                <w:b/>
                <w:color w:val="000000"/>
              </w:rPr>
            </w:pPr>
            <w:r w:rsidRPr="00152AAB">
              <w:rPr>
                <w:b/>
                <w:color w:val="000000"/>
              </w:rPr>
              <w:t>Rate</w:t>
            </w:r>
          </w:p>
        </w:tc>
      </w:tr>
      <w:tr w:rsidR="00683C42" w:rsidRPr="00EA1804" w14:paraId="13899895" w14:textId="77777777" w:rsidTr="00B968A0">
        <w:trPr>
          <w:trHeight w:val="30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A35755F" w14:textId="77777777" w:rsidR="00683C42" w:rsidRPr="00152AAB" w:rsidRDefault="00683C42" w:rsidP="00B968A0">
            <w:pPr>
              <w:ind w:left="0"/>
              <w:rPr>
                <w:color w:val="000000"/>
              </w:rPr>
            </w:pPr>
            <w:r w:rsidRPr="00152AAB">
              <w:rPr>
                <w:color w:val="000000"/>
              </w:rPr>
              <w:t>Day Services</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FE47CD4" w14:textId="77777777" w:rsidR="00683C42" w:rsidRPr="00152AAB" w:rsidRDefault="00683C42" w:rsidP="00B968A0">
            <w:pPr>
              <w:ind w:left="0"/>
              <w:rPr>
                <w:color w:val="000000"/>
              </w:rPr>
            </w:pPr>
            <w:r w:rsidRPr="00152AAB">
              <w:rPr>
                <w:color w:val="000000"/>
              </w:rPr>
              <w:t>S5102-UC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B959726" w14:textId="77777777" w:rsidR="00683C42" w:rsidRPr="00152AAB" w:rsidRDefault="00683C42" w:rsidP="00B968A0">
            <w:pPr>
              <w:ind w:left="0"/>
              <w:rPr>
                <w:color w:val="000000"/>
              </w:rPr>
            </w:pPr>
            <w:r w:rsidRPr="00152AAB">
              <w:rPr>
                <w:color w:val="000000"/>
              </w:rPr>
              <w:t>Per Diem</w:t>
            </w:r>
          </w:p>
        </w:tc>
        <w:tc>
          <w:tcPr>
            <w:tcW w:w="2402" w:type="dxa"/>
            <w:tcBorders>
              <w:top w:val="single" w:sz="4" w:space="0" w:color="auto"/>
              <w:left w:val="nil"/>
              <w:bottom w:val="single" w:sz="8" w:space="0" w:color="auto"/>
              <w:right w:val="single" w:sz="8" w:space="0" w:color="auto"/>
            </w:tcBorders>
            <w:shd w:val="clear" w:color="auto" w:fill="auto"/>
            <w:noWrap/>
            <w:vAlign w:val="center"/>
          </w:tcPr>
          <w:p w14:paraId="74D4673E" w14:textId="77777777" w:rsidR="00683C42" w:rsidRPr="00152AAB" w:rsidRDefault="00683C42" w:rsidP="00B968A0">
            <w:pPr>
              <w:ind w:left="0"/>
              <w:rPr>
                <w:color w:val="000000"/>
              </w:rPr>
            </w:pPr>
            <w:r w:rsidRPr="00152AAB">
              <w:rPr>
                <w:color w:val="000000"/>
              </w:rPr>
              <w:t>$131.38</w:t>
            </w:r>
          </w:p>
        </w:tc>
      </w:tr>
      <w:tr w:rsidR="00683C42" w:rsidRPr="00EA1804" w14:paraId="5D9AAE34" w14:textId="77777777" w:rsidTr="00B968A0">
        <w:trPr>
          <w:trHeight w:val="300"/>
        </w:trPr>
        <w:tc>
          <w:tcPr>
            <w:tcW w:w="452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0AF44B4" w14:textId="77777777" w:rsidR="00683C42" w:rsidRPr="00152AAB" w:rsidRDefault="00683C42" w:rsidP="00B968A0">
            <w:pPr>
              <w:ind w:left="0"/>
              <w:rPr>
                <w:color w:val="000000"/>
              </w:rPr>
            </w:pPr>
            <w:r w:rsidRPr="00152AAB">
              <w:rPr>
                <w:color w:val="000000"/>
              </w:rPr>
              <w:t>Day Services – Partial Day</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7EEB662F" w14:textId="77777777" w:rsidR="00683C42" w:rsidRPr="00152AAB" w:rsidRDefault="00683C42" w:rsidP="00B968A0">
            <w:pPr>
              <w:ind w:left="0"/>
              <w:rPr>
                <w:color w:val="000000"/>
              </w:rPr>
            </w:pPr>
            <w:r w:rsidRPr="00152AAB">
              <w:rPr>
                <w:color w:val="000000"/>
              </w:rPr>
              <w:t>S5101-UC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27BC0D24" w14:textId="77777777" w:rsidR="00683C42" w:rsidRPr="00152AAB" w:rsidRDefault="00683C42" w:rsidP="00B968A0">
            <w:pPr>
              <w:ind w:left="0"/>
              <w:rPr>
                <w:color w:val="000000"/>
              </w:rPr>
            </w:pPr>
            <w:r w:rsidRPr="00152AAB">
              <w:rPr>
                <w:color w:val="000000"/>
              </w:rPr>
              <w:t>3 Hours</w:t>
            </w:r>
          </w:p>
        </w:tc>
        <w:tc>
          <w:tcPr>
            <w:tcW w:w="2402" w:type="dxa"/>
            <w:tcBorders>
              <w:top w:val="single" w:sz="4" w:space="0" w:color="auto"/>
              <w:left w:val="nil"/>
              <w:bottom w:val="single" w:sz="8" w:space="0" w:color="auto"/>
              <w:right w:val="single" w:sz="8" w:space="0" w:color="auto"/>
            </w:tcBorders>
            <w:shd w:val="clear" w:color="auto" w:fill="auto"/>
            <w:noWrap/>
            <w:vAlign w:val="center"/>
          </w:tcPr>
          <w:p w14:paraId="7450DF7D" w14:textId="77777777" w:rsidR="00683C42" w:rsidRPr="00152AAB" w:rsidRDefault="00683C42" w:rsidP="00B968A0">
            <w:pPr>
              <w:ind w:left="0"/>
              <w:rPr>
                <w:color w:val="000000"/>
              </w:rPr>
            </w:pPr>
            <w:r w:rsidRPr="00152AAB">
              <w:rPr>
                <w:color w:val="000000"/>
              </w:rPr>
              <w:t>$65.69</w:t>
            </w:r>
          </w:p>
        </w:tc>
      </w:tr>
    </w:tbl>
    <w:p w14:paraId="1219DB08" w14:textId="77777777" w:rsidR="003C4FD0" w:rsidRDefault="003C4FD0" w:rsidP="003C4FD0">
      <w:pPr>
        <w:pStyle w:val="Heading3"/>
      </w:pPr>
    </w:p>
    <w:p w14:paraId="04F48918" w14:textId="77777777" w:rsidR="003C4FD0" w:rsidRDefault="003C4FD0">
      <w:pPr>
        <w:spacing w:before="0" w:after="200" w:afterAutospacing="0" w:line="276" w:lineRule="auto"/>
        <w:ind w:left="0"/>
        <w:rPr>
          <w:b/>
        </w:rPr>
      </w:pPr>
      <w:r>
        <w:br w:type="page"/>
      </w:r>
    </w:p>
    <w:p w14:paraId="343C0043" w14:textId="77777777" w:rsidR="00683C42" w:rsidRPr="00D44DF3" w:rsidRDefault="00683C42" w:rsidP="00D44DF3">
      <w:pPr>
        <w:pStyle w:val="Heading4"/>
      </w:pPr>
      <w:r w:rsidRPr="00D44DF3">
        <w:lastRenderedPageBreak/>
        <w:t>Prevocational Services and Supported Employment</w:t>
      </w:r>
    </w:p>
    <w:p w14:paraId="7CE2DA0F" w14:textId="77777777" w:rsidR="00683C42" w:rsidRDefault="00683C42" w:rsidP="00683C42">
      <w:pPr>
        <w:spacing w:after="160" w:line="259" w:lineRule="auto"/>
      </w:pPr>
      <w:r>
        <w:t>For dates of service on or after March 1, 2021</w:t>
      </w:r>
      <w:r w:rsidR="003C4FD0">
        <w:t>,</w:t>
      </w:r>
      <w:r>
        <w:t xml:space="preserve"> through May 31, 2021, prevocational services and supported employment providers may bill at the following enhanced rates established under 101 CMR 445.03(2)(b) for these services when provided to ABI and MFP waiver participants. </w:t>
      </w:r>
    </w:p>
    <w:tbl>
      <w:tblPr>
        <w:tblW w:w="9665" w:type="dxa"/>
        <w:tblInd w:w="350" w:type="dxa"/>
        <w:tblLook w:val="04A0" w:firstRow="1" w:lastRow="0" w:firstColumn="1" w:lastColumn="0" w:noHBand="0" w:noVBand="1"/>
      </w:tblPr>
      <w:tblGrid>
        <w:gridCol w:w="4528"/>
        <w:gridCol w:w="1350"/>
        <w:gridCol w:w="1350"/>
        <w:gridCol w:w="2437"/>
      </w:tblGrid>
      <w:tr w:rsidR="00683C42" w:rsidRPr="00605E48" w14:paraId="359E036D" w14:textId="77777777" w:rsidTr="00B968A0">
        <w:trPr>
          <w:trHeight w:val="300"/>
        </w:trPr>
        <w:tc>
          <w:tcPr>
            <w:tcW w:w="4528" w:type="dxa"/>
            <w:tcBorders>
              <w:top w:val="single" w:sz="8" w:space="0" w:color="auto"/>
              <w:left w:val="single" w:sz="8" w:space="0" w:color="auto"/>
              <w:bottom w:val="single" w:sz="8" w:space="0" w:color="auto"/>
              <w:right w:val="single" w:sz="8" w:space="0" w:color="auto"/>
            </w:tcBorders>
            <w:shd w:val="clear" w:color="auto" w:fill="auto"/>
            <w:noWrap/>
          </w:tcPr>
          <w:p w14:paraId="25D47BD8" w14:textId="77777777" w:rsidR="00683C42" w:rsidRPr="00152AAB" w:rsidRDefault="00683C42" w:rsidP="00B968A0">
            <w:pPr>
              <w:ind w:left="0"/>
              <w:rPr>
                <w:b/>
                <w:color w:val="000000"/>
              </w:rPr>
            </w:pPr>
            <w:r w:rsidRPr="00152AAB">
              <w:rPr>
                <w:b/>
                <w:color w:val="000000"/>
              </w:rPr>
              <w:t>Service Description</w:t>
            </w:r>
          </w:p>
        </w:tc>
        <w:tc>
          <w:tcPr>
            <w:tcW w:w="1350" w:type="dxa"/>
            <w:tcBorders>
              <w:top w:val="single" w:sz="8" w:space="0" w:color="auto"/>
              <w:left w:val="nil"/>
              <w:bottom w:val="single" w:sz="8" w:space="0" w:color="auto"/>
              <w:right w:val="single" w:sz="8" w:space="0" w:color="auto"/>
            </w:tcBorders>
            <w:shd w:val="clear" w:color="auto" w:fill="auto"/>
            <w:noWrap/>
          </w:tcPr>
          <w:p w14:paraId="639FD3D3" w14:textId="77777777" w:rsidR="00683C42" w:rsidRPr="00152AAB" w:rsidRDefault="00683C42" w:rsidP="00B968A0">
            <w:pPr>
              <w:ind w:left="0"/>
              <w:rPr>
                <w:b/>
                <w:color w:val="000000"/>
              </w:rPr>
            </w:pPr>
            <w:r w:rsidRPr="00152AAB">
              <w:rPr>
                <w:b/>
                <w:color w:val="000000"/>
              </w:rPr>
              <w:t>Code</w:t>
            </w:r>
          </w:p>
        </w:tc>
        <w:tc>
          <w:tcPr>
            <w:tcW w:w="1350" w:type="dxa"/>
            <w:tcBorders>
              <w:top w:val="single" w:sz="8" w:space="0" w:color="auto"/>
              <w:left w:val="nil"/>
              <w:bottom w:val="single" w:sz="8" w:space="0" w:color="auto"/>
              <w:right w:val="single" w:sz="8" w:space="0" w:color="auto"/>
            </w:tcBorders>
            <w:shd w:val="clear" w:color="auto" w:fill="auto"/>
            <w:noWrap/>
          </w:tcPr>
          <w:p w14:paraId="058E3500" w14:textId="77777777" w:rsidR="00683C42" w:rsidRPr="00152AAB" w:rsidRDefault="00683C42" w:rsidP="00B968A0">
            <w:pPr>
              <w:ind w:left="0"/>
              <w:rPr>
                <w:b/>
                <w:color w:val="000000"/>
              </w:rPr>
            </w:pPr>
            <w:r w:rsidRPr="00152AAB">
              <w:rPr>
                <w:b/>
                <w:color w:val="000000"/>
              </w:rPr>
              <w:t>Unit</w:t>
            </w:r>
          </w:p>
        </w:tc>
        <w:tc>
          <w:tcPr>
            <w:tcW w:w="2437" w:type="dxa"/>
            <w:tcBorders>
              <w:top w:val="single" w:sz="8" w:space="0" w:color="auto"/>
              <w:left w:val="nil"/>
              <w:bottom w:val="single" w:sz="8" w:space="0" w:color="auto"/>
              <w:right w:val="single" w:sz="8" w:space="0" w:color="auto"/>
            </w:tcBorders>
            <w:shd w:val="clear" w:color="auto" w:fill="auto"/>
            <w:noWrap/>
          </w:tcPr>
          <w:p w14:paraId="3B93F154" w14:textId="77777777" w:rsidR="00683C42" w:rsidRPr="00152AAB" w:rsidRDefault="00683C42" w:rsidP="00B968A0">
            <w:pPr>
              <w:ind w:left="0"/>
              <w:rPr>
                <w:b/>
                <w:color w:val="000000"/>
              </w:rPr>
            </w:pPr>
            <w:r w:rsidRPr="00152AAB">
              <w:rPr>
                <w:b/>
                <w:color w:val="000000"/>
              </w:rPr>
              <w:t>Rate</w:t>
            </w:r>
          </w:p>
        </w:tc>
      </w:tr>
      <w:tr w:rsidR="00683C42" w:rsidRPr="00605E48" w14:paraId="3DE381AC" w14:textId="77777777" w:rsidTr="00B968A0">
        <w:trPr>
          <w:trHeight w:val="300"/>
        </w:trPr>
        <w:tc>
          <w:tcPr>
            <w:tcW w:w="4528" w:type="dxa"/>
            <w:tcBorders>
              <w:top w:val="single" w:sz="4" w:space="0" w:color="auto"/>
              <w:left w:val="single" w:sz="8" w:space="0" w:color="auto"/>
              <w:bottom w:val="single" w:sz="4" w:space="0" w:color="auto"/>
              <w:right w:val="single" w:sz="8" w:space="0" w:color="auto"/>
            </w:tcBorders>
            <w:shd w:val="clear" w:color="auto" w:fill="auto"/>
            <w:noWrap/>
          </w:tcPr>
          <w:p w14:paraId="09F63342" w14:textId="77777777" w:rsidR="00683C42" w:rsidRPr="00152AAB" w:rsidRDefault="00683C42" w:rsidP="00B968A0">
            <w:pPr>
              <w:ind w:left="0"/>
              <w:rPr>
                <w:color w:val="000000"/>
              </w:rPr>
            </w:pPr>
            <w:r w:rsidRPr="00152AAB">
              <w:rPr>
                <w:color w:val="000000"/>
              </w:rPr>
              <w:t xml:space="preserve">Supported Employment (Individual) </w:t>
            </w:r>
          </w:p>
        </w:tc>
        <w:tc>
          <w:tcPr>
            <w:tcW w:w="1350" w:type="dxa"/>
            <w:tcBorders>
              <w:top w:val="single" w:sz="4" w:space="0" w:color="auto"/>
              <w:left w:val="nil"/>
              <w:bottom w:val="single" w:sz="4" w:space="0" w:color="auto"/>
              <w:right w:val="single" w:sz="8" w:space="0" w:color="auto"/>
            </w:tcBorders>
            <w:shd w:val="clear" w:color="auto" w:fill="auto"/>
            <w:noWrap/>
          </w:tcPr>
          <w:p w14:paraId="45192977" w14:textId="77777777" w:rsidR="00683C42" w:rsidRPr="00152AAB" w:rsidRDefault="00683C42" w:rsidP="00B968A0">
            <w:pPr>
              <w:ind w:left="0"/>
              <w:rPr>
                <w:color w:val="000000"/>
              </w:rPr>
            </w:pPr>
            <w:r w:rsidRPr="00152AAB">
              <w:rPr>
                <w:color w:val="000000"/>
              </w:rPr>
              <w:t>H2023</w:t>
            </w:r>
          </w:p>
        </w:tc>
        <w:tc>
          <w:tcPr>
            <w:tcW w:w="1350" w:type="dxa"/>
            <w:tcBorders>
              <w:top w:val="single" w:sz="4" w:space="0" w:color="auto"/>
              <w:left w:val="nil"/>
              <w:bottom w:val="single" w:sz="4" w:space="0" w:color="auto"/>
              <w:right w:val="single" w:sz="8" w:space="0" w:color="auto"/>
            </w:tcBorders>
            <w:shd w:val="clear" w:color="auto" w:fill="auto"/>
            <w:noWrap/>
          </w:tcPr>
          <w:p w14:paraId="7158A6CD" w14:textId="77777777" w:rsidR="00683C42" w:rsidRPr="00152AAB" w:rsidRDefault="00683C42" w:rsidP="00B968A0">
            <w:pPr>
              <w:ind w:left="0"/>
              <w:rPr>
                <w:color w:val="000000"/>
              </w:rPr>
            </w:pPr>
            <w:r w:rsidRPr="00152AAB">
              <w:rPr>
                <w:color w:val="000000"/>
              </w:rPr>
              <w:t>Per 15 Min.</w:t>
            </w:r>
          </w:p>
        </w:tc>
        <w:tc>
          <w:tcPr>
            <w:tcW w:w="2437" w:type="dxa"/>
            <w:tcBorders>
              <w:top w:val="single" w:sz="4" w:space="0" w:color="auto"/>
              <w:left w:val="nil"/>
              <w:bottom w:val="single" w:sz="4" w:space="0" w:color="auto"/>
              <w:right w:val="single" w:sz="8" w:space="0" w:color="auto"/>
            </w:tcBorders>
            <w:shd w:val="clear" w:color="auto" w:fill="auto"/>
            <w:noWrap/>
          </w:tcPr>
          <w:p w14:paraId="7103E7E0" w14:textId="77777777" w:rsidR="00683C42" w:rsidRPr="00152AAB" w:rsidRDefault="00683C42" w:rsidP="00B968A0">
            <w:pPr>
              <w:ind w:left="0"/>
              <w:rPr>
                <w:color w:val="000000"/>
              </w:rPr>
            </w:pPr>
            <w:r w:rsidRPr="00152AAB">
              <w:rPr>
                <w:color w:val="000000"/>
              </w:rPr>
              <w:t>$16.21</w:t>
            </w:r>
          </w:p>
        </w:tc>
      </w:tr>
      <w:tr w:rsidR="00683C42" w:rsidRPr="00605E48" w14:paraId="3AD5A288" w14:textId="77777777" w:rsidTr="00B968A0">
        <w:trPr>
          <w:trHeight w:val="300"/>
        </w:trPr>
        <w:tc>
          <w:tcPr>
            <w:tcW w:w="4528" w:type="dxa"/>
            <w:tcBorders>
              <w:top w:val="single" w:sz="4" w:space="0" w:color="auto"/>
              <w:left w:val="single" w:sz="8" w:space="0" w:color="auto"/>
              <w:bottom w:val="single" w:sz="8" w:space="0" w:color="auto"/>
              <w:right w:val="single" w:sz="8" w:space="0" w:color="auto"/>
            </w:tcBorders>
            <w:shd w:val="clear" w:color="auto" w:fill="auto"/>
            <w:noWrap/>
          </w:tcPr>
          <w:p w14:paraId="5BF282B8" w14:textId="77777777" w:rsidR="00683C42" w:rsidRPr="00152AAB" w:rsidRDefault="00683C42" w:rsidP="00B968A0">
            <w:pPr>
              <w:ind w:left="0"/>
              <w:rPr>
                <w:color w:val="000000"/>
              </w:rPr>
            </w:pPr>
            <w:r w:rsidRPr="00152AAB">
              <w:rPr>
                <w:color w:val="000000"/>
              </w:rPr>
              <w:t>Prevocational Services</w:t>
            </w:r>
          </w:p>
        </w:tc>
        <w:tc>
          <w:tcPr>
            <w:tcW w:w="1350" w:type="dxa"/>
            <w:tcBorders>
              <w:top w:val="single" w:sz="4" w:space="0" w:color="auto"/>
              <w:left w:val="nil"/>
              <w:bottom w:val="single" w:sz="8" w:space="0" w:color="auto"/>
              <w:right w:val="single" w:sz="8" w:space="0" w:color="auto"/>
            </w:tcBorders>
            <w:shd w:val="clear" w:color="auto" w:fill="auto"/>
            <w:noWrap/>
          </w:tcPr>
          <w:p w14:paraId="018DA184" w14:textId="77777777" w:rsidR="00683C42" w:rsidRPr="00152AAB" w:rsidRDefault="00683C42" w:rsidP="00B968A0">
            <w:pPr>
              <w:ind w:left="0"/>
              <w:rPr>
                <w:color w:val="000000"/>
              </w:rPr>
            </w:pPr>
            <w:r w:rsidRPr="00152AAB">
              <w:rPr>
                <w:color w:val="000000"/>
              </w:rPr>
              <w:t>T2019</w:t>
            </w:r>
          </w:p>
        </w:tc>
        <w:tc>
          <w:tcPr>
            <w:tcW w:w="1350" w:type="dxa"/>
            <w:tcBorders>
              <w:top w:val="single" w:sz="4" w:space="0" w:color="auto"/>
              <w:left w:val="nil"/>
              <w:bottom w:val="single" w:sz="8" w:space="0" w:color="auto"/>
              <w:right w:val="single" w:sz="8" w:space="0" w:color="auto"/>
            </w:tcBorders>
            <w:shd w:val="clear" w:color="auto" w:fill="auto"/>
            <w:noWrap/>
          </w:tcPr>
          <w:p w14:paraId="317A022C" w14:textId="77777777" w:rsidR="00683C42" w:rsidRPr="00152AAB" w:rsidRDefault="00683C42" w:rsidP="00B968A0">
            <w:pPr>
              <w:ind w:left="0"/>
              <w:rPr>
                <w:color w:val="000000"/>
              </w:rPr>
            </w:pPr>
            <w:r w:rsidRPr="00152AAB">
              <w:rPr>
                <w:color w:val="000000"/>
              </w:rPr>
              <w:t>Per 15 Min.</w:t>
            </w:r>
          </w:p>
        </w:tc>
        <w:tc>
          <w:tcPr>
            <w:tcW w:w="2437" w:type="dxa"/>
            <w:tcBorders>
              <w:top w:val="single" w:sz="4" w:space="0" w:color="auto"/>
              <w:left w:val="nil"/>
              <w:bottom w:val="single" w:sz="8" w:space="0" w:color="auto"/>
              <w:right w:val="single" w:sz="8" w:space="0" w:color="auto"/>
            </w:tcBorders>
            <w:shd w:val="clear" w:color="auto" w:fill="auto"/>
            <w:noWrap/>
          </w:tcPr>
          <w:p w14:paraId="30B214D3" w14:textId="77777777" w:rsidR="00683C42" w:rsidRPr="00152AAB" w:rsidRDefault="00683C42" w:rsidP="00B968A0">
            <w:pPr>
              <w:ind w:left="0"/>
              <w:rPr>
                <w:color w:val="000000"/>
              </w:rPr>
            </w:pPr>
            <w:r w:rsidRPr="00152AAB">
              <w:rPr>
                <w:color w:val="000000"/>
              </w:rPr>
              <w:t>$11.69</w:t>
            </w:r>
          </w:p>
        </w:tc>
      </w:tr>
    </w:tbl>
    <w:p w14:paraId="30C8FC42" w14:textId="77777777" w:rsidR="00683C42" w:rsidRDefault="00683C42" w:rsidP="00B968A0">
      <w:pPr>
        <w:pStyle w:val="Heading4"/>
      </w:pPr>
      <w:r>
        <w:t>CBDS</w:t>
      </w:r>
    </w:p>
    <w:p w14:paraId="29823EA7" w14:textId="77777777" w:rsidR="00683C42" w:rsidRPr="00152AAB" w:rsidRDefault="00683C42" w:rsidP="00683C42">
      <w:pPr>
        <w:spacing w:after="160" w:line="259" w:lineRule="auto"/>
      </w:pPr>
      <w:r>
        <w:t>For dates of service on or after March 1, 2021</w:t>
      </w:r>
      <w:r w:rsidR="003C4FD0">
        <w:t>,</w:t>
      </w:r>
      <w:r>
        <w:t xml:space="preserve"> through May 31, 2021, CBDS providers may bill at </w:t>
      </w:r>
      <w:r w:rsidR="003C4FD0">
        <w:t xml:space="preserve">the </w:t>
      </w:r>
      <w:r>
        <w:t>Level B rate established in 101 CMR 415.00 for these services when provided to ABI and MFP waiver participants. For participants previously authorized for services at Level B, CBDS providers may bill at the Level I rate established in 101 CMR 415.00 for these services when provided to ABI and MFP waiver participants.</w:t>
      </w:r>
    </w:p>
    <w:p w14:paraId="04AA5BDF" w14:textId="77777777" w:rsidR="00683C42" w:rsidRDefault="00683C42" w:rsidP="00B968A0">
      <w:pPr>
        <w:pStyle w:val="Heading2"/>
      </w:pPr>
      <w:r>
        <w:t>Rates for Dates of Service on or after June 1, 2021</w:t>
      </w:r>
    </w:p>
    <w:p w14:paraId="16932D44" w14:textId="77777777" w:rsidR="003C4FD0" w:rsidRPr="002D2F98" w:rsidRDefault="00683C42" w:rsidP="00B968A0">
      <w:r w:rsidRPr="00152AAB">
        <w:t xml:space="preserve">For dates of service on or after </w:t>
      </w:r>
      <w:r>
        <w:t>June</w:t>
      </w:r>
      <w:r w:rsidRPr="00152AAB">
        <w:t xml:space="preserve"> 1, 202</w:t>
      </w:r>
      <w:r>
        <w:t>1</w:t>
      </w:r>
      <w:r w:rsidRPr="00152AAB">
        <w:t xml:space="preserve">, MassHealth will pay ABI and MFP waiver providers for day services, CBDS, prevocational services, and supported employment at the rates established under 101 CMR 359.00.  </w:t>
      </w:r>
    </w:p>
    <w:p w14:paraId="273C4679" w14:textId="77777777" w:rsidR="00F664CC" w:rsidRPr="009901A7" w:rsidRDefault="00F664CC" w:rsidP="00E27CD8">
      <w:pPr>
        <w:pStyle w:val="Heading2"/>
      </w:pPr>
      <w:r w:rsidRPr="009901A7">
        <w:t>MassHealth Website</w:t>
      </w:r>
      <w:r w:rsidR="001554E7">
        <w:t xml:space="preserve"> </w:t>
      </w:r>
    </w:p>
    <w:p w14:paraId="4E684F5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12B8D670" w14:textId="77777777" w:rsidR="00F664CC" w:rsidRPr="009901A7" w:rsidRDefault="00F664CC" w:rsidP="00E27CD8">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580736A4" w14:textId="77777777" w:rsidR="00F1795E" w:rsidRPr="008C439D" w:rsidRDefault="00F664CC" w:rsidP="00B968A0">
      <w:pPr>
        <w:pStyle w:val="Heading2"/>
      </w:pPr>
      <w:r w:rsidRPr="009901A7">
        <w:t>Questions</w:t>
      </w:r>
      <w:r w:rsidR="001554E7">
        <w:t xml:space="preserve"> </w:t>
      </w:r>
    </w:p>
    <w:p w14:paraId="27C81503" w14:textId="77777777" w:rsidR="00F1795E" w:rsidRDefault="00F1795E" w:rsidP="00F1795E">
      <w:pPr>
        <w:pStyle w:val="BodyTextIndent"/>
        <w:spacing w:before="0" w:after="0" w:afterAutospacing="0"/>
      </w:pPr>
      <w:r w:rsidRPr="009901A7">
        <w:t xml:space="preserve">If you have any questions about the information in this bulletin, please contact the </w:t>
      </w:r>
      <w:r>
        <w:t>Disability and Community Services HCBS Provider Network Administration Unit</w:t>
      </w:r>
      <w:r w:rsidRPr="009901A7">
        <w:t>.</w:t>
      </w:r>
    </w:p>
    <w:p w14:paraId="41DAC8FD" w14:textId="77777777" w:rsidR="003C4FD0" w:rsidRDefault="003C4FD0">
      <w:pPr>
        <w:spacing w:before="0" w:after="200" w:afterAutospacing="0" w:line="276" w:lineRule="auto"/>
        <w:ind w:left="0"/>
        <w:rPr>
          <w:b/>
          <w:color w:val="1F497D" w:themeColor="text2"/>
          <w:sz w:val="24"/>
          <w:szCs w:val="24"/>
        </w:rPr>
      </w:pPr>
      <w:r>
        <w:br w:type="page"/>
      </w:r>
    </w:p>
    <w:p w14:paraId="795A26A4" w14:textId="77777777" w:rsidR="00F1795E" w:rsidRPr="005A3DA5" w:rsidRDefault="00F1795E" w:rsidP="00B968A0">
      <w:pPr>
        <w:pStyle w:val="Heading3"/>
      </w:pPr>
      <w:r w:rsidRPr="00152AAB">
        <w:lastRenderedPageBreak/>
        <w:t xml:space="preserve">Contact Information for Disability and Community Services HCBS Provider Network Administration Unit </w:t>
      </w:r>
    </w:p>
    <w:p w14:paraId="12895D4A" w14:textId="77777777" w:rsidR="00F1795E" w:rsidRDefault="00F1795E" w:rsidP="00F1795E">
      <w:pPr>
        <w:ind w:left="540" w:right="576"/>
        <w:rPr>
          <w:rFonts w:cs="Arial"/>
        </w:rPr>
      </w:pPr>
      <w:r>
        <w:rPr>
          <w:rFonts w:cs="Arial"/>
          <w:b/>
        </w:rPr>
        <w:t>Phone:</w:t>
      </w:r>
      <w:r>
        <w:rPr>
          <w:rFonts w:cs="Arial"/>
        </w:rPr>
        <w:t xml:space="preserve"> </w:t>
      </w:r>
      <w:r>
        <w:rPr>
          <w:rFonts w:cs="Arial"/>
        </w:rPr>
        <w:tab/>
        <w:t>Toll free (855) 300-7058</w:t>
      </w:r>
    </w:p>
    <w:p w14:paraId="3ACC9AB4" w14:textId="77777777" w:rsidR="00F1795E" w:rsidRDefault="00F1795E" w:rsidP="00F1795E">
      <w:pPr>
        <w:ind w:left="540" w:right="576"/>
        <w:rPr>
          <w:rFonts w:cs="Arial"/>
        </w:rPr>
      </w:pPr>
      <w:r>
        <w:rPr>
          <w:rFonts w:cs="Arial"/>
          <w:b/>
        </w:rPr>
        <w:t>Email:</w:t>
      </w:r>
      <w:r>
        <w:rPr>
          <w:rFonts w:cs="Arial"/>
        </w:rPr>
        <w:tab/>
      </w:r>
      <w:hyperlink r:id="rId14" w:history="1">
        <w:r w:rsidRPr="00BD0066">
          <w:rPr>
            <w:rStyle w:val="Hyperlink"/>
            <w:rFonts w:cs="Arial"/>
          </w:rPr>
          <w:t>ProviderNetwork@umassmed.edu</w:t>
        </w:r>
      </w:hyperlink>
    </w:p>
    <w:p w14:paraId="5657B56B" w14:textId="77777777" w:rsidR="00F1795E" w:rsidRDefault="00F1795E" w:rsidP="00F1795E">
      <w:pPr>
        <w:pStyle w:val="NormalWeb"/>
        <w:ind w:left="360"/>
      </w:pPr>
      <w:r>
        <w:rPr>
          <w:rFonts w:ascii="Georgia" w:hAnsi="Georgia"/>
          <w:sz w:val="22"/>
          <w:szCs w:val="22"/>
        </w:rPr>
        <w:t>The University of Massachusetts Medical School Disability and Community Services HCBS Provider Network Administration Unit is open 9 a.m. to 5 p.m. ET</w:t>
      </w:r>
      <w:r w:rsidR="003C4FD0">
        <w:rPr>
          <w:rFonts w:ascii="Georgia" w:hAnsi="Georgia"/>
          <w:sz w:val="22"/>
          <w:szCs w:val="22"/>
        </w:rPr>
        <w:t>,</w:t>
      </w:r>
      <w:r>
        <w:rPr>
          <w:rFonts w:ascii="Georgia" w:hAnsi="Georgia"/>
          <w:sz w:val="22"/>
          <w:szCs w:val="22"/>
        </w:rPr>
        <w:t xml:space="preserve"> Monday through Friday, excluding holidays. </w:t>
      </w:r>
    </w:p>
    <w:p w14:paraId="7DD7B564" w14:textId="77777777" w:rsidR="00F1795E" w:rsidRDefault="00F1795E" w:rsidP="00F1795E">
      <w:pPr>
        <w:ind w:left="540" w:right="576"/>
        <w:rPr>
          <w:rFonts w:cs="Arial"/>
        </w:rPr>
      </w:pPr>
    </w:p>
    <w:p w14:paraId="5756B044" w14:textId="78448864" w:rsidR="0039104C" w:rsidRPr="008364C1" w:rsidRDefault="007C6519" w:rsidP="00843A74">
      <w:pPr>
        <w:spacing w:before="8760"/>
        <w:jc w:val="right"/>
        <w:rPr>
          <w:bCs/>
          <w:iCs/>
          <w:color w:val="000000" w:themeColor="text1"/>
        </w:rPr>
      </w:pPr>
      <w:r w:rsidRPr="00477E2C">
        <w:t xml:space="preserve">Follow us on Twitter </w:t>
      </w:r>
      <w:hyperlink r:id="rId15" w:history="1">
        <w:r w:rsidRPr="00477E2C">
          <w:rPr>
            <w:rStyle w:val="Hyperlink"/>
            <w:b/>
            <w:i/>
          </w:rPr>
          <w:t>@MassHealth</w:t>
        </w:r>
      </w:hyperlink>
      <w:r w:rsidR="008364C1">
        <w:rPr>
          <w:rStyle w:val="Hyperlink"/>
          <w:bCs/>
          <w:iCs/>
          <w:u w:val="none"/>
        </w:rPr>
        <w:t>.</w:t>
      </w:r>
    </w:p>
    <w:sectPr w:rsidR="0039104C" w:rsidRPr="008364C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20B0" w14:textId="77777777" w:rsidR="008D79D5" w:rsidRDefault="008D79D5" w:rsidP="00E27CD8">
      <w:r>
        <w:separator/>
      </w:r>
    </w:p>
  </w:endnote>
  <w:endnote w:type="continuationSeparator" w:id="0">
    <w:p w14:paraId="0E8AE0A8" w14:textId="77777777" w:rsidR="008D79D5" w:rsidRDefault="008D79D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46D2" w14:textId="77777777" w:rsidR="00CC1E11" w:rsidRPr="00B968A0" w:rsidRDefault="00CC1E11" w:rsidP="00B968A0">
    <w:pPr>
      <w:ind w:left="5760"/>
      <w:rPr>
        <w:rFonts w:ascii="Bookman Old Style" w:hAnsi="Bookman Old Style"/>
        <w:bCs/>
        <w:i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425C2" w14:textId="77777777" w:rsidR="008D79D5" w:rsidRDefault="008D79D5" w:rsidP="00E27CD8">
      <w:r>
        <w:separator/>
      </w:r>
    </w:p>
  </w:footnote>
  <w:footnote w:type="continuationSeparator" w:id="0">
    <w:p w14:paraId="515D0BCE" w14:textId="77777777" w:rsidR="008D79D5" w:rsidRDefault="008D79D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DA9C" w14:textId="77777777" w:rsidR="00AD204A" w:rsidRPr="00F664CC" w:rsidRDefault="00AD204A" w:rsidP="003E2878">
    <w:pPr>
      <w:pStyle w:val="BullsHeading"/>
      <w:spacing w:before="720"/>
    </w:pPr>
    <w:r w:rsidRPr="00F664CC">
      <w:t>MassHealth</w:t>
    </w:r>
  </w:p>
  <w:p w14:paraId="66DE5488" w14:textId="59D5C189" w:rsidR="00AD204A" w:rsidRPr="00F664CC" w:rsidRDefault="00683C42" w:rsidP="00AD204A">
    <w:pPr>
      <w:pStyle w:val="BullsHeading"/>
    </w:pPr>
    <w:r>
      <w:t>HCBS Waiver Provider</w:t>
    </w:r>
    <w:r w:rsidRPr="00150BCC">
      <w:t xml:space="preserve"> </w:t>
    </w:r>
    <w:r w:rsidR="00AD204A" w:rsidRPr="00F664CC">
      <w:t>Bulletin</w:t>
    </w:r>
    <w:r w:rsidR="00FD167D">
      <w:t xml:space="preserve"> </w:t>
    </w:r>
    <w:r w:rsidR="005224D8">
      <w:t>8</w:t>
    </w:r>
  </w:p>
  <w:p w14:paraId="7A5DE425" w14:textId="325FDAFE" w:rsidR="00AD204A" w:rsidRDefault="00F85A74" w:rsidP="00AD204A">
    <w:pPr>
      <w:pStyle w:val="BullsHeading"/>
    </w:pPr>
    <w:r>
      <w:t>January</w:t>
    </w:r>
    <w:r w:rsidR="00050518">
      <w:t xml:space="preserve"> 202</w:t>
    </w:r>
    <w:r>
      <w:t>1</w:t>
    </w:r>
  </w:p>
  <w:p w14:paraId="7F0655D3"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1B4209">
      <w:rPr>
        <w:noProof/>
      </w:rPr>
      <w:t>2</w:t>
    </w:r>
    <w:r>
      <w:fldChar w:fldCharType="end"/>
    </w:r>
    <w:r>
      <w:t xml:space="preserve"> of </w:t>
    </w:r>
    <w:r w:rsidR="009F095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E307B8"/>
    <w:multiLevelType w:val="hybridMultilevel"/>
    <w:tmpl w:val="6C36D8E0"/>
    <w:lvl w:ilvl="0" w:tplc="3FF06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7819"/>
    <w:rsid w:val="00040745"/>
    <w:rsid w:val="00050518"/>
    <w:rsid w:val="000B4F15"/>
    <w:rsid w:val="000C10ED"/>
    <w:rsid w:val="000D3DB5"/>
    <w:rsid w:val="00150BCC"/>
    <w:rsid w:val="001554E7"/>
    <w:rsid w:val="001634DD"/>
    <w:rsid w:val="001B4209"/>
    <w:rsid w:val="002066DD"/>
    <w:rsid w:val="00221556"/>
    <w:rsid w:val="00260C41"/>
    <w:rsid w:val="00270888"/>
    <w:rsid w:val="0028720F"/>
    <w:rsid w:val="002D2F98"/>
    <w:rsid w:val="002F2993"/>
    <w:rsid w:val="0036151C"/>
    <w:rsid w:val="0039104C"/>
    <w:rsid w:val="003A7588"/>
    <w:rsid w:val="003C4FD0"/>
    <w:rsid w:val="003E2878"/>
    <w:rsid w:val="004369C1"/>
    <w:rsid w:val="004A7718"/>
    <w:rsid w:val="004F4B9A"/>
    <w:rsid w:val="005068BD"/>
    <w:rsid w:val="00507CFF"/>
    <w:rsid w:val="005224D8"/>
    <w:rsid w:val="00537C83"/>
    <w:rsid w:val="00557230"/>
    <w:rsid w:val="0058634E"/>
    <w:rsid w:val="0059142C"/>
    <w:rsid w:val="00595CD2"/>
    <w:rsid w:val="005B27F1"/>
    <w:rsid w:val="005E4B62"/>
    <w:rsid w:val="005F2B69"/>
    <w:rsid w:val="00606745"/>
    <w:rsid w:val="00625C1F"/>
    <w:rsid w:val="00630036"/>
    <w:rsid w:val="00672229"/>
    <w:rsid w:val="00683C42"/>
    <w:rsid w:val="006941BF"/>
    <w:rsid w:val="006C70F9"/>
    <w:rsid w:val="006D3F15"/>
    <w:rsid w:val="00706438"/>
    <w:rsid w:val="00724EE2"/>
    <w:rsid w:val="00777A22"/>
    <w:rsid w:val="0078009C"/>
    <w:rsid w:val="00783F49"/>
    <w:rsid w:val="00795E06"/>
    <w:rsid w:val="007C6519"/>
    <w:rsid w:val="007F7DBF"/>
    <w:rsid w:val="008364C1"/>
    <w:rsid w:val="00843A74"/>
    <w:rsid w:val="00863041"/>
    <w:rsid w:val="008B6E51"/>
    <w:rsid w:val="008D79D5"/>
    <w:rsid w:val="00914588"/>
    <w:rsid w:val="00922F04"/>
    <w:rsid w:val="009363C6"/>
    <w:rsid w:val="00970161"/>
    <w:rsid w:val="00982839"/>
    <w:rsid w:val="009E435F"/>
    <w:rsid w:val="009F0958"/>
    <w:rsid w:val="00A15181"/>
    <w:rsid w:val="00A772C1"/>
    <w:rsid w:val="00A90E4D"/>
    <w:rsid w:val="00A95FC1"/>
    <w:rsid w:val="00AA6085"/>
    <w:rsid w:val="00AD204A"/>
    <w:rsid w:val="00AD6899"/>
    <w:rsid w:val="00B73653"/>
    <w:rsid w:val="00B968A0"/>
    <w:rsid w:val="00BC3755"/>
    <w:rsid w:val="00BD2DAF"/>
    <w:rsid w:val="00BD413C"/>
    <w:rsid w:val="00C024A2"/>
    <w:rsid w:val="00CC1E11"/>
    <w:rsid w:val="00CD456D"/>
    <w:rsid w:val="00D44DF3"/>
    <w:rsid w:val="00DE514C"/>
    <w:rsid w:val="00E01D80"/>
    <w:rsid w:val="00E27CD8"/>
    <w:rsid w:val="00E53C0D"/>
    <w:rsid w:val="00ED497C"/>
    <w:rsid w:val="00F1795E"/>
    <w:rsid w:val="00F60574"/>
    <w:rsid w:val="00F664CC"/>
    <w:rsid w:val="00F73D6F"/>
    <w:rsid w:val="00F74F30"/>
    <w:rsid w:val="00F85A74"/>
    <w:rsid w:val="00FD167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925D71"/>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NormalWeb">
    <w:name w:val="Normal (Web)"/>
    <w:basedOn w:val="Normal"/>
    <w:uiPriority w:val="99"/>
    <w:semiHidden/>
    <w:unhideWhenUsed/>
    <w:rsid w:val="00F1795E"/>
    <w:pPr>
      <w:spacing w:before="100" w:beforeAutospacing="1"/>
      <w:ind w:left="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369C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4369C1"/>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masshealt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Network@umassme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30A9649-9D6C-49CE-92F0-58FB53D5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837</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cp:lastPrinted>2021-01-12T21:19:00Z</cp:lastPrinted>
  <dcterms:created xsi:type="dcterms:W3CDTF">2021-06-15T16:24:00Z</dcterms:created>
  <dcterms:modified xsi:type="dcterms:W3CDTF">2021-06-15T16:24:00Z</dcterms:modified>
</cp:coreProperties>
</file>