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703" w:rsidRDefault="00934AD7">
      <w:r>
        <w:t>Health Care Record</w:t>
      </w:r>
      <w:r w:rsidR="0009642A">
        <w:t xml:space="preserve"> Process</w:t>
      </w:r>
    </w:p>
    <w:p w:rsidR="00DD65DF" w:rsidRDefault="00DD65DF">
      <w:r>
        <w:t>1-5-15</w:t>
      </w:r>
      <w:bookmarkStart w:id="0" w:name="_GoBack"/>
      <w:bookmarkEnd w:id="0"/>
    </w:p>
    <w:p w:rsidR="00DD65DF" w:rsidRPr="00DD65DF" w:rsidRDefault="00DD65DF" w:rsidP="00DD65DF">
      <w:r w:rsidRPr="00DD65DF">
        <w:t xml:space="preserve">To be </w:t>
      </w:r>
      <w:proofErr w:type="gramStart"/>
      <w:r w:rsidRPr="00DD65DF">
        <w:t>completed  at</w:t>
      </w:r>
      <w:proofErr w:type="gramEnd"/>
      <w:r w:rsidRPr="00DD65DF">
        <w:t xml:space="preserve"> the time of the annual ISP review or sooner, as deemed necessary by the team:</w:t>
      </w:r>
    </w:p>
    <w:p w:rsidR="00DD65DF" w:rsidRPr="00DD65DF" w:rsidRDefault="00DD65DF" w:rsidP="00DD65DF">
      <w:pPr>
        <w:pStyle w:val="ListParagraph"/>
        <w:numPr>
          <w:ilvl w:val="0"/>
          <w:numId w:val="2"/>
        </w:numPr>
      </w:pPr>
      <w:r w:rsidRPr="00DD65DF">
        <w:rPr>
          <w:b/>
          <w:bCs/>
        </w:rPr>
        <w:t xml:space="preserve">Residential Provider </w:t>
      </w:r>
      <w:r w:rsidRPr="00DD65DF">
        <w:t>completes the Health Care Record (paper format for ABI/MFP persons, in HCSIS for DDS persons)</w:t>
      </w:r>
    </w:p>
    <w:p w:rsidR="00DD65DF" w:rsidRPr="00DD65DF" w:rsidRDefault="00DD65DF" w:rsidP="00DD65DF">
      <w:pPr>
        <w:pStyle w:val="ListParagraph"/>
        <w:numPr>
          <w:ilvl w:val="0"/>
          <w:numId w:val="2"/>
        </w:numPr>
      </w:pPr>
      <w:r w:rsidRPr="00DD65DF">
        <w:rPr>
          <w:b/>
          <w:bCs/>
        </w:rPr>
        <w:t xml:space="preserve">Residential Provider </w:t>
      </w:r>
      <w:r w:rsidRPr="00DD65DF">
        <w:t xml:space="preserve">submits the completed Health Care Record to the </w:t>
      </w:r>
      <w:r w:rsidRPr="00DD65DF">
        <w:rPr>
          <w:b/>
          <w:bCs/>
        </w:rPr>
        <w:t xml:space="preserve">Service Coordinator </w:t>
      </w:r>
      <w:r w:rsidRPr="00DD65DF">
        <w:t xml:space="preserve">electronically prior to the annual ISP meeting. </w:t>
      </w:r>
    </w:p>
    <w:p w:rsidR="00DD65DF" w:rsidRPr="00DD65DF" w:rsidRDefault="00DD65DF" w:rsidP="00DD65DF">
      <w:pPr>
        <w:pStyle w:val="ListParagraph"/>
        <w:numPr>
          <w:ilvl w:val="0"/>
          <w:numId w:val="2"/>
        </w:numPr>
      </w:pPr>
      <w:r w:rsidRPr="00DD65DF">
        <w:rPr>
          <w:b/>
          <w:bCs/>
        </w:rPr>
        <w:t>Residential Provider</w:t>
      </w:r>
      <w:r w:rsidRPr="00DD65DF">
        <w:t xml:space="preserve"> provides a copy of the Health Care Record to the individual’s doctor/primary care provider (Recommended).</w:t>
      </w:r>
    </w:p>
    <w:p w:rsidR="0009642A" w:rsidRPr="00DD65DF" w:rsidRDefault="00DD65DF" w:rsidP="00DD65DF">
      <w:pPr>
        <w:pStyle w:val="ListParagraph"/>
        <w:numPr>
          <w:ilvl w:val="0"/>
          <w:numId w:val="2"/>
        </w:numPr>
      </w:pPr>
      <w:r w:rsidRPr="00DD65DF">
        <w:rPr>
          <w:b/>
          <w:bCs/>
        </w:rPr>
        <w:t>Residential Provider</w:t>
      </w:r>
      <w:r w:rsidRPr="00DD65DF">
        <w:t xml:space="preserve"> maintains a current copy of the Health Care Record in the individual’s file.  It is recommended that providers update the Health Care Record as changes occur and bring a copy of the most up to date document to an individual’s PCP visits and ER visits.  It is required that the HCR be updated annually and submitted electronically to the SC in preparation for the annual ISP</w:t>
      </w:r>
      <w:r w:rsidRPr="00DD65DF">
        <w:t>.</w:t>
      </w:r>
    </w:p>
    <w:sectPr w:rsidR="0009642A" w:rsidRPr="00DD65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9D5544"/>
    <w:multiLevelType w:val="hybridMultilevel"/>
    <w:tmpl w:val="4D16D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42A"/>
    <w:rsid w:val="00057617"/>
    <w:rsid w:val="0009642A"/>
    <w:rsid w:val="008E269E"/>
    <w:rsid w:val="008F0121"/>
    <w:rsid w:val="00934AD7"/>
    <w:rsid w:val="00990645"/>
    <w:rsid w:val="00A16C34"/>
    <w:rsid w:val="00A209FA"/>
    <w:rsid w:val="00B658D9"/>
    <w:rsid w:val="00CA3CA8"/>
    <w:rsid w:val="00D87608"/>
    <w:rsid w:val="00DD65DF"/>
    <w:rsid w:val="00F10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42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4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298343">
      <w:bodyDiv w:val="1"/>
      <w:marLeft w:val="0"/>
      <w:marRight w:val="0"/>
      <w:marTop w:val="0"/>
      <w:marBottom w:val="0"/>
      <w:divBdr>
        <w:top w:val="none" w:sz="0" w:space="0" w:color="auto"/>
        <w:left w:val="none" w:sz="0" w:space="0" w:color="auto"/>
        <w:bottom w:val="none" w:sz="0" w:space="0" w:color="auto"/>
        <w:right w:val="none" w:sz="0" w:space="0" w:color="auto"/>
      </w:divBdr>
    </w:div>
    <w:div w:id="1378892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135</Words>
  <Characters>773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EOHHS</Company>
  <LinksUpToDate>false</LinksUpToDate>
  <CharactersWithSpaces>907</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2015-01-05T13:51:00Z</dcterms:created>
  <dc:creator>Bruner-Canhoto, Laney (DDS)</dc:creator>
  <lastModifiedBy/>
  <lastPrinted>2015-01-05T13:51:00Z</lastPrinted>
  <dcterms:modified xsi:type="dcterms:W3CDTF">2015-01-05T13:51:00Z</dcterms:modified>
  <revision>2</revision>
</coreProperties>
</file>