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Default="0088305B" w:rsidP="0072610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511371AA" w14:textId="77777777" w:rsidR="00777143" w:rsidRPr="0088305B" w:rsidRDefault="00777143" w:rsidP="0072610D">
      <w:pPr>
        <w:rPr>
          <w:rFonts w:ascii="Arial" w:hAnsi="Arial" w:cs="Arial"/>
        </w:rPr>
      </w:pP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42B0AD6F" w14:textId="77777777" w:rsidR="00777143" w:rsidRPr="000D265D" w:rsidRDefault="00777143" w:rsidP="00777143">
      <w:pPr>
        <w:jc w:val="center"/>
        <w:rPr>
          <w:szCs w:val="24"/>
        </w:rPr>
      </w:pPr>
      <w:r w:rsidRPr="000D265D">
        <w:rPr>
          <w:b/>
          <w:bCs/>
          <w:szCs w:val="24"/>
        </w:rPr>
        <w:t>Bureau of Health Professions Licensure</w:t>
      </w:r>
    </w:p>
    <w:p w14:paraId="0EFA4369" w14:textId="77777777" w:rsidR="00777143" w:rsidRPr="0028682E" w:rsidRDefault="00777143" w:rsidP="00777143">
      <w:pPr>
        <w:spacing w:before="40"/>
        <w:jc w:val="center"/>
        <w:rPr>
          <w:szCs w:val="24"/>
        </w:rPr>
      </w:pPr>
      <w:r w:rsidRPr="0028682E">
        <w:rPr>
          <w:b/>
          <w:bCs/>
          <w:color w:val="000000"/>
          <w:szCs w:val="24"/>
        </w:rPr>
        <w:t xml:space="preserve">Board of Registration of </w:t>
      </w:r>
      <w:r>
        <w:rPr>
          <w:b/>
          <w:bCs/>
          <w:color w:val="000000"/>
          <w:szCs w:val="24"/>
        </w:rPr>
        <w:t>Hearing Instrument Specialists</w:t>
      </w:r>
    </w:p>
    <w:p w14:paraId="4F91755D" w14:textId="77777777" w:rsidR="00777143" w:rsidRPr="0028682E" w:rsidRDefault="00777143" w:rsidP="00777143">
      <w:pPr>
        <w:rPr>
          <w:szCs w:val="24"/>
        </w:rPr>
      </w:pPr>
    </w:p>
    <w:p w14:paraId="1A50598A" w14:textId="77777777" w:rsidR="00777143" w:rsidRPr="0028682E" w:rsidRDefault="00777143" w:rsidP="00777143">
      <w:pPr>
        <w:spacing w:before="40"/>
        <w:jc w:val="center"/>
        <w:rPr>
          <w:szCs w:val="24"/>
        </w:rPr>
      </w:pPr>
      <w:r w:rsidRPr="0028682E">
        <w:rPr>
          <w:b/>
          <w:bCs/>
          <w:color w:val="000000"/>
          <w:szCs w:val="24"/>
        </w:rPr>
        <w:t>Public Meeting Minutes</w:t>
      </w:r>
    </w:p>
    <w:p w14:paraId="1787B410" w14:textId="77777777" w:rsidR="00777143" w:rsidRDefault="00777143" w:rsidP="00777143">
      <w:pPr>
        <w:rPr>
          <w:b/>
          <w:bCs/>
          <w:color w:val="000000"/>
          <w:u w:val="single"/>
        </w:rPr>
      </w:pPr>
    </w:p>
    <w:p w14:paraId="4C1394BE" w14:textId="4DBD72E3" w:rsidR="00777143" w:rsidRPr="0028682E" w:rsidRDefault="008A4413" w:rsidP="0077714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October</w:t>
      </w:r>
      <w:r w:rsidR="00777143">
        <w:rPr>
          <w:b/>
          <w:bCs/>
          <w:color w:val="000000"/>
          <w:u w:val="single"/>
        </w:rPr>
        <w:t xml:space="preserve"> 1</w:t>
      </w:r>
      <w:r>
        <w:rPr>
          <w:b/>
          <w:bCs/>
          <w:color w:val="000000"/>
          <w:u w:val="single"/>
        </w:rPr>
        <w:t>7</w:t>
      </w:r>
      <w:r w:rsidR="00777143">
        <w:rPr>
          <w:b/>
          <w:bCs/>
          <w:color w:val="000000"/>
          <w:u w:val="single"/>
        </w:rPr>
        <w:t>, 2025</w:t>
      </w:r>
    </w:p>
    <w:p w14:paraId="263E0914" w14:textId="77777777" w:rsidR="00777143" w:rsidRPr="0028682E" w:rsidRDefault="00777143" w:rsidP="00777143">
      <w:pPr>
        <w:rPr>
          <w:b/>
          <w:bCs/>
          <w:color w:val="000000"/>
          <w:u w:val="single"/>
        </w:rPr>
      </w:pPr>
    </w:p>
    <w:p w14:paraId="34EF05C1" w14:textId="77777777" w:rsidR="00777143" w:rsidRDefault="00777143" w:rsidP="00777143">
      <w:r w:rsidRPr="0028682E">
        <w:rPr>
          <w:color w:val="000000"/>
        </w:rPr>
        <w:t xml:space="preserve">A public meeting of the Massachusetts Board of Registration of </w:t>
      </w:r>
      <w:r>
        <w:rPr>
          <w:color w:val="000000"/>
        </w:rPr>
        <w:t>Hearing Instrument</w:t>
      </w:r>
      <w:r w:rsidRPr="0028682E">
        <w:rPr>
          <w:color w:val="000000"/>
        </w:rPr>
        <w:t xml:space="preserve"> </w:t>
      </w:r>
      <w:r>
        <w:rPr>
          <w:color w:val="000000"/>
        </w:rPr>
        <w:t xml:space="preserve">Specialists </w:t>
      </w:r>
      <w:r w:rsidRPr="0028682E">
        <w:rPr>
          <w:color w:val="000000"/>
        </w:rPr>
        <w:t>(the Board) was held remotely with video and audio conference as an alternate means of public access</w:t>
      </w:r>
      <w:r>
        <w:rPr>
          <w:color w:val="000000"/>
        </w:rPr>
        <w:t>.</w:t>
      </w:r>
      <w:r w:rsidRPr="0028682E">
        <w:t xml:space="preserve"> </w:t>
      </w:r>
    </w:p>
    <w:p w14:paraId="50BC8D83" w14:textId="77777777" w:rsidR="00777143" w:rsidRPr="00337CCA" w:rsidRDefault="00777143" w:rsidP="00777143">
      <w:pPr>
        <w:shd w:val="clear" w:color="auto" w:fill="FFFFFF"/>
        <w:rPr>
          <w:szCs w:val="24"/>
        </w:rPr>
      </w:pPr>
    </w:p>
    <w:p w14:paraId="6C8DB09B" w14:textId="77777777" w:rsidR="00777143" w:rsidRDefault="00777143" w:rsidP="00777143">
      <w:pPr>
        <w:rPr>
          <w:color w:val="000000"/>
        </w:rPr>
      </w:pPr>
      <w:r>
        <w:rPr>
          <w:color w:val="000000"/>
        </w:rPr>
        <w:t>Lisa Guglietta, Executive Director, informed attendees that the meeting was being recorded.</w:t>
      </w:r>
    </w:p>
    <w:p w14:paraId="12BD183B" w14:textId="77777777" w:rsidR="00777143" w:rsidRDefault="00777143" w:rsidP="00777143">
      <w:pPr>
        <w:rPr>
          <w:color w:val="000000"/>
        </w:rPr>
      </w:pPr>
    </w:p>
    <w:p w14:paraId="7B5754E4" w14:textId="7D47E599" w:rsidR="00777143" w:rsidRPr="00337CCA" w:rsidRDefault="00777143" w:rsidP="00777143">
      <w:pPr>
        <w:rPr>
          <w:szCs w:val="24"/>
        </w:rPr>
      </w:pPr>
      <w:r>
        <w:rPr>
          <w:color w:val="000000"/>
        </w:rPr>
        <w:t xml:space="preserve">Rony Soto, Chair, </w:t>
      </w:r>
      <w:r w:rsidRPr="00337CCA">
        <w:rPr>
          <w:color w:val="000000"/>
        </w:rPr>
        <w:t>noted a quorum of members present via video or phone and call</w:t>
      </w:r>
      <w:r>
        <w:rPr>
          <w:color w:val="000000"/>
        </w:rPr>
        <w:t xml:space="preserve">ed the meeting to order at </w:t>
      </w:r>
      <w:r w:rsidR="008A4413">
        <w:rPr>
          <w:color w:val="000000"/>
        </w:rPr>
        <w:t>9:10</w:t>
      </w:r>
      <w:r>
        <w:rPr>
          <w:color w:val="000000"/>
        </w:rPr>
        <w:t xml:space="preserve"> </w:t>
      </w:r>
      <w:r w:rsidRPr="00337CCA">
        <w:rPr>
          <w:color w:val="000000"/>
        </w:rPr>
        <w:t>a.m.</w:t>
      </w:r>
    </w:p>
    <w:p w14:paraId="60609747" w14:textId="77777777" w:rsidR="00777143" w:rsidRPr="00337CCA" w:rsidRDefault="00777143" w:rsidP="00777143">
      <w:pPr>
        <w:rPr>
          <w:szCs w:val="24"/>
        </w:rPr>
      </w:pPr>
    </w:p>
    <w:p w14:paraId="749860B9" w14:textId="77777777" w:rsidR="00777143" w:rsidRDefault="00777143" w:rsidP="00777143">
      <w:pPr>
        <w:rPr>
          <w:b/>
          <w:bCs/>
          <w:color w:val="000000"/>
          <w:u w:val="single"/>
        </w:rPr>
      </w:pPr>
      <w:proofErr w:type="gramStart"/>
      <w:r w:rsidRPr="00337CCA">
        <w:rPr>
          <w:b/>
          <w:bCs/>
          <w:color w:val="000000"/>
          <w:u w:val="single"/>
        </w:rPr>
        <w:t>MEMBERS</w:t>
      </w:r>
      <w:proofErr w:type="gramEnd"/>
      <w:r w:rsidRPr="00337CCA">
        <w:rPr>
          <w:b/>
          <w:bCs/>
          <w:color w:val="000000"/>
          <w:u w:val="single"/>
        </w:rPr>
        <w:t xml:space="preserve"> PRESENT</w:t>
      </w:r>
    </w:p>
    <w:p w14:paraId="14C3828F" w14:textId="77777777" w:rsidR="00777143" w:rsidRDefault="00777143" w:rsidP="00777143">
      <w:pPr>
        <w:rPr>
          <w:szCs w:val="24"/>
        </w:rPr>
      </w:pPr>
      <w:r>
        <w:rPr>
          <w:szCs w:val="24"/>
        </w:rPr>
        <w:t>Rony Soto, Board Chair</w:t>
      </w:r>
    </w:p>
    <w:p w14:paraId="2B746A6A" w14:textId="77777777" w:rsidR="00777143" w:rsidRDefault="00777143" w:rsidP="00777143">
      <w:pPr>
        <w:rPr>
          <w:color w:val="000000"/>
        </w:rPr>
      </w:pPr>
      <w:r>
        <w:rPr>
          <w:color w:val="000000"/>
        </w:rPr>
        <w:t>Elizabeth Adebayo</w:t>
      </w:r>
    </w:p>
    <w:p w14:paraId="2C231C68" w14:textId="77777777" w:rsidR="00777143" w:rsidRDefault="00777143" w:rsidP="00777143">
      <w:pPr>
        <w:rPr>
          <w:szCs w:val="24"/>
        </w:rPr>
      </w:pPr>
      <w:r>
        <w:rPr>
          <w:szCs w:val="24"/>
        </w:rPr>
        <w:t>Paul Beckner</w:t>
      </w:r>
    </w:p>
    <w:p w14:paraId="5A058896" w14:textId="77777777" w:rsidR="00777143" w:rsidRDefault="00777143" w:rsidP="00777143">
      <w:pPr>
        <w:rPr>
          <w:szCs w:val="24"/>
        </w:rPr>
      </w:pPr>
      <w:r>
        <w:rPr>
          <w:szCs w:val="24"/>
        </w:rPr>
        <w:t>Heather Hanley</w:t>
      </w:r>
    </w:p>
    <w:p w14:paraId="51078E96" w14:textId="77777777" w:rsidR="008A4413" w:rsidRPr="00964A7D" w:rsidRDefault="008A4413" w:rsidP="008A4413">
      <w:pPr>
        <w:rPr>
          <w:color w:val="000000"/>
        </w:rPr>
      </w:pPr>
      <w:r>
        <w:rPr>
          <w:color w:val="000000"/>
        </w:rPr>
        <w:t>Dr. Dana Mario</w:t>
      </w:r>
    </w:p>
    <w:p w14:paraId="2155D549" w14:textId="77777777" w:rsidR="00777143" w:rsidRDefault="00777143" w:rsidP="00777143">
      <w:pPr>
        <w:rPr>
          <w:szCs w:val="24"/>
        </w:rPr>
      </w:pPr>
    </w:p>
    <w:p w14:paraId="74E40F7B" w14:textId="77777777" w:rsidR="00777143" w:rsidRDefault="00777143" w:rsidP="00777143">
      <w:pPr>
        <w:rPr>
          <w:b/>
          <w:bCs/>
          <w:color w:val="000000"/>
          <w:u w:val="single"/>
        </w:rPr>
      </w:pPr>
      <w:r w:rsidRPr="00337CCA">
        <w:rPr>
          <w:b/>
          <w:bCs/>
          <w:color w:val="000000"/>
          <w:u w:val="single"/>
        </w:rPr>
        <w:t xml:space="preserve">MEMBERS </w:t>
      </w:r>
      <w:r>
        <w:rPr>
          <w:b/>
          <w:bCs/>
          <w:color w:val="000000"/>
          <w:u w:val="single"/>
        </w:rPr>
        <w:t>ABSENT</w:t>
      </w:r>
    </w:p>
    <w:p w14:paraId="5DB507D0" w14:textId="3EB6A560" w:rsidR="008A4413" w:rsidRPr="008A4413" w:rsidRDefault="008A4413" w:rsidP="00777143">
      <w:pPr>
        <w:rPr>
          <w:color w:val="000000"/>
        </w:rPr>
      </w:pPr>
      <w:r w:rsidRPr="008A4413">
        <w:rPr>
          <w:color w:val="000000"/>
        </w:rPr>
        <w:t>none</w:t>
      </w:r>
    </w:p>
    <w:p w14:paraId="784FA4EE" w14:textId="77777777" w:rsidR="00777143" w:rsidRDefault="00777143" w:rsidP="00777143">
      <w:pPr>
        <w:rPr>
          <w:szCs w:val="24"/>
        </w:rPr>
      </w:pPr>
    </w:p>
    <w:p w14:paraId="227728C9" w14:textId="77777777" w:rsidR="00777143" w:rsidRPr="00235BFA" w:rsidRDefault="00777143" w:rsidP="0077714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STAFF</w:t>
      </w:r>
      <w:r w:rsidRPr="00337CCA">
        <w:rPr>
          <w:b/>
          <w:bCs/>
          <w:color w:val="000000"/>
          <w:u w:val="single"/>
        </w:rPr>
        <w:t xml:space="preserve"> PRESENT</w:t>
      </w:r>
    </w:p>
    <w:p w14:paraId="50647744" w14:textId="77777777" w:rsidR="00777143" w:rsidRDefault="00777143" w:rsidP="00777143">
      <w:pPr>
        <w:rPr>
          <w:color w:val="000000"/>
        </w:rPr>
      </w:pPr>
      <w:r w:rsidRPr="00337CCA">
        <w:rPr>
          <w:color w:val="000000"/>
        </w:rPr>
        <w:t>Lisa Guglietta, Board Executive Director</w:t>
      </w:r>
    </w:p>
    <w:p w14:paraId="39405A26" w14:textId="77777777" w:rsidR="00777143" w:rsidRDefault="00777143" w:rsidP="00777143">
      <w:pPr>
        <w:rPr>
          <w:color w:val="000000"/>
        </w:rPr>
      </w:pPr>
      <w:r>
        <w:rPr>
          <w:color w:val="000000"/>
        </w:rPr>
        <w:t>Katie Goldrick, Board Associate Executive Director</w:t>
      </w:r>
    </w:p>
    <w:p w14:paraId="74CF339A" w14:textId="0F1303C4" w:rsidR="00777143" w:rsidRDefault="008A4413" w:rsidP="00777143">
      <w:pPr>
        <w:rPr>
          <w:color w:val="000000"/>
        </w:rPr>
      </w:pPr>
      <w:r>
        <w:rPr>
          <w:color w:val="000000"/>
        </w:rPr>
        <w:t>Sheila York</w:t>
      </w:r>
      <w:r w:rsidR="00777143">
        <w:rPr>
          <w:color w:val="000000"/>
        </w:rPr>
        <w:t xml:space="preserve">, </w:t>
      </w:r>
      <w:r w:rsidR="00777143" w:rsidRPr="00337CCA">
        <w:rPr>
          <w:color w:val="000000"/>
        </w:rPr>
        <w:t xml:space="preserve">Esq., </w:t>
      </w:r>
      <w:r w:rsidR="00777143">
        <w:rPr>
          <w:color w:val="000000"/>
        </w:rPr>
        <w:t xml:space="preserve">Board </w:t>
      </w:r>
      <w:r w:rsidR="00777143" w:rsidRPr="00337CCA">
        <w:rPr>
          <w:color w:val="000000"/>
        </w:rPr>
        <w:t>Counsel</w:t>
      </w:r>
    </w:p>
    <w:p w14:paraId="5326168E" w14:textId="3D7834B4" w:rsidR="008A4413" w:rsidRDefault="008A4413" w:rsidP="00777143">
      <w:pPr>
        <w:rPr>
          <w:color w:val="000000"/>
        </w:rPr>
      </w:pPr>
      <w:r>
        <w:rPr>
          <w:color w:val="000000"/>
        </w:rPr>
        <w:t>Emily Gauthier, Esq., Board Counsel</w:t>
      </w:r>
    </w:p>
    <w:p w14:paraId="4BFB85F1" w14:textId="77777777" w:rsidR="00777143" w:rsidRDefault="00777143" w:rsidP="00777143">
      <w:pPr>
        <w:rPr>
          <w:color w:val="000000"/>
        </w:rPr>
      </w:pPr>
      <w:r>
        <w:rPr>
          <w:color w:val="000000"/>
        </w:rPr>
        <w:t>Emily Yslas, Esq., Board Counsel</w:t>
      </w:r>
    </w:p>
    <w:p w14:paraId="2C964749" w14:textId="6DE91EC3" w:rsidR="008A4413" w:rsidRDefault="008A4413" w:rsidP="00777143">
      <w:pPr>
        <w:rPr>
          <w:color w:val="000000"/>
        </w:rPr>
      </w:pPr>
      <w:r>
        <w:rPr>
          <w:color w:val="000000"/>
        </w:rPr>
        <w:t>Mark Wasmonski, URAMP Director</w:t>
      </w:r>
    </w:p>
    <w:p w14:paraId="0632245F" w14:textId="60DE6E9E" w:rsidR="008A4413" w:rsidRPr="00D711D8" w:rsidRDefault="008A4413" w:rsidP="00777143">
      <w:pPr>
        <w:rPr>
          <w:color w:val="000000"/>
        </w:rPr>
      </w:pPr>
      <w:r>
        <w:rPr>
          <w:color w:val="000000"/>
        </w:rPr>
        <w:t>Edmund Taglieri, URAMP</w:t>
      </w:r>
    </w:p>
    <w:p w14:paraId="0B4E5714" w14:textId="77777777" w:rsidR="00777143" w:rsidRDefault="00777143" w:rsidP="00777143">
      <w:pPr>
        <w:rPr>
          <w:b/>
          <w:bCs/>
          <w:color w:val="000000"/>
          <w:u w:val="single"/>
        </w:rPr>
      </w:pPr>
    </w:p>
    <w:p w14:paraId="576F5CA7" w14:textId="77777777" w:rsidR="00777143" w:rsidRDefault="00777143" w:rsidP="0077714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ATTENDANCE:</w:t>
      </w:r>
    </w:p>
    <w:p w14:paraId="664249F5" w14:textId="1056AB51" w:rsidR="00777143" w:rsidRDefault="00777143" w:rsidP="00777143">
      <w:pPr>
        <w:rPr>
          <w:bCs/>
          <w:i/>
          <w:color w:val="000000"/>
        </w:rPr>
      </w:pPr>
      <w:r>
        <w:rPr>
          <w:color w:val="000000"/>
        </w:rPr>
        <w:t>Rony Soto, Chair, took attendance by roll call and a quorum of board members was recorded with the following members present via video conference:</w:t>
      </w:r>
      <w:r>
        <w:rPr>
          <w:bCs/>
          <w:i/>
          <w:color w:val="000000"/>
        </w:rPr>
        <w:t xml:space="preserve"> Adebayo, Beckner, Hanley</w:t>
      </w:r>
      <w:r w:rsidR="00935092">
        <w:rPr>
          <w:bCs/>
          <w:i/>
          <w:color w:val="000000"/>
        </w:rPr>
        <w:t>, Mario, Soto</w:t>
      </w:r>
    </w:p>
    <w:p w14:paraId="181C2D4C" w14:textId="77777777" w:rsidR="00777143" w:rsidRDefault="00777143" w:rsidP="00777143">
      <w:pPr>
        <w:rPr>
          <w:b/>
          <w:bCs/>
          <w:color w:val="000000"/>
          <w:u w:val="single"/>
        </w:rPr>
      </w:pPr>
    </w:p>
    <w:p w14:paraId="0C0288AA" w14:textId="77777777" w:rsidR="00777143" w:rsidRDefault="00777143" w:rsidP="0077714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APPROVAL OF AGENDA:</w:t>
      </w:r>
    </w:p>
    <w:p w14:paraId="5841A33E" w14:textId="5A4CC12C" w:rsidR="00777143" w:rsidRPr="0087277E" w:rsidRDefault="00777143" w:rsidP="00777143">
      <w:pPr>
        <w:rPr>
          <w:szCs w:val="24"/>
        </w:rPr>
      </w:pPr>
      <w:r>
        <w:rPr>
          <w:color w:val="000000"/>
        </w:rPr>
        <w:t>Rony Soto, Chair,</w:t>
      </w:r>
      <w:r w:rsidRPr="00755F00">
        <w:rPr>
          <w:color w:val="000000"/>
        </w:rPr>
        <w:t xml:space="preserve"> </w:t>
      </w:r>
      <w:r>
        <w:rPr>
          <w:color w:val="000000"/>
        </w:rPr>
        <w:t xml:space="preserve">made a motion to approve the meeting agenda, seconded by </w:t>
      </w:r>
      <w:r w:rsidR="008902CB">
        <w:rPr>
          <w:color w:val="000000"/>
        </w:rPr>
        <w:t>Heather Hanley</w:t>
      </w:r>
      <w:r w:rsidRPr="0087277E">
        <w:rPr>
          <w:color w:val="000000"/>
        </w:rPr>
        <w:t xml:space="preserve"> and VOTED (roll call);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to approve the </w:t>
      </w:r>
      <w:r w:rsidR="008902CB">
        <w:rPr>
          <w:b/>
          <w:bCs/>
          <w:color w:val="000000"/>
        </w:rPr>
        <w:t>October</w:t>
      </w:r>
      <w:r w:rsidRPr="008F3F6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1</w:t>
      </w:r>
      <w:r w:rsidR="008902CB">
        <w:rPr>
          <w:b/>
          <w:bCs/>
          <w:color w:val="000000"/>
        </w:rPr>
        <w:t>7</w:t>
      </w:r>
      <w:r w:rsidRPr="008F3F60">
        <w:rPr>
          <w:b/>
          <w:bCs/>
          <w:color w:val="000000"/>
        </w:rPr>
        <w:t xml:space="preserve">, </w:t>
      </w:r>
      <w:proofErr w:type="gramStart"/>
      <w:r w:rsidRPr="008F3F60">
        <w:rPr>
          <w:b/>
          <w:bCs/>
          <w:color w:val="000000"/>
        </w:rPr>
        <w:t>202</w:t>
      </w:r>
      <w:r>
        <w:rPr>
          <w:b/>
          <w:bCs/>
          <w:color w:val="000000"/>
        </w:rPr>
        <w:t>5</w:t>
      </w:r>
      <w:proofErr w:type="gramEnd"/>
      <w:r>
        <w:rPr>
          <w:b/>
          <w:bCs/>
          <w:color w:val="000000"/>
        </w:rPr>
        <w:t xml:space="preserve"> agenda as drafted.</w:t>
      </w:r>
    </w:p>
    <w:p w14:paraId="1FF06F91" w14:textId="77777777" w:rsidR="008902CB" w:rsidRDefault="00777143" w:rsidP="008902CB">
      <w:pPr>
        <w:rPr>
          <w:bCs/>
          <w:i/>
          <w:color w:val="000000"/>
        </w:rPr>
      </w:pPr>
      <w:r w:rsidRPr="0087277E">
        <w:rPr>
          <w:i/>
          <w:iCs/>
          <w:color w:val="000000"/>
        </w:rPr>
        <w:t>in-favor</w:t>
      </w:r>
      <w:r>
        <w:rPr>
          <w:i/>
          <w:iCs/>
          <w:color w:val="000000"/>
        </w:rPr>
        <w:t xml:space="preserve">: </w:t>
      </w:r>
      <w:r w:rsidR="008902CB">
        <w:rPr>
          <w:bCs/>
          <w:i/>
          <w:color w:val="000000"/>
        </w:rPr>
        <w:t>Adebayo, Beckner, Hanley, Mario, Soto</w:t>
      </w:r>
    </w:p>
    <w:p w14:paraId="1DB35E8A" w14:textId="65F4D66E" w:rsidR="00777143" w:rsidRDefault="00777143" w:rsidP="00777143">
      <w:pPr>
        <w:rPr>
          <w:i/>
          <w:iCs/>
          <w:color w:val="000000"/>
        </w:rPr>
      </w:pPr>
      <w:r w:rsidRPr="0087277E">
        <w:rPr>
          <w:i/>
          <w:iCs/>
          <w:color w:val="000000"/>
        </w:rPr>
        <w:t>opposed: none</w:t>
      </w:r>
    </w:p>
    <w:p w14:paraId="053E9BB1" w14:textId="77777777" w:rsidR="00777143" w:rsidRDefault="00777143" w:rsidP="00777143">
      <w:pPr>
        <w:rPr>
          <w:i/>
          <w:iCs/>
          <w:color w:val="000000"/>
        </w:rPr>
      </w:pPr>
    </w:p>
    <w:p w14:paraId="4DE79AAF" w14:textId="77777777" w:rsidR="00777143" w:rsidRPr="0087277E" w:rsidRDefault="00777143" w:rsidP="00777143">
      <w:pPr>
        <w:rPr>
          <w:szCs w:val="24"/>
        </w:rPr>
      </w:pPr>
      <w:r w:rsidRPr="0087277E">
        <w:rPr>
          <w:b/>
          <w:bCs/>
          <w:color w:val="000000"/>
          <w:u w:val="single"/>
        </w:rPr>
        <w:t>PUBLIC MEETING MINUTES</w:t>
      </w:r>
    </w:p>
    <w:p w14:paraId="49260D0E" w14:textId="0CF0F9FC" w:rsidR="00777143" w:rsidRPr="0087277E" w:rsidRDefault="00777143" w:rsidP="00777143">
      <w:pPr>
        <w:rPr>
          <w:szCs w:val="24"/>
        </w:rPr>
      </w:pPr>
      <w:r>
        <w:rPr>
          <w:color w:val="000000"/>
        </w:rPr>
        <w:t>Rony Soto, Chair,</w:t>
      </w:r>
      <w:r w:rsidRPr="00755F00">
        <w:rPr>
          <w:color w:val="000000"/>
        </w:rPr>
        <w:t xml:space="preserve"> </w:t>
      </w:r>
      <w:r>
        <w:rPr>
          <w:color w:val="000000"/>
        </w:rPr>
        <w:t xml:space="preserve">made a motion to approve the public meeting minutes of </w:t>
      </w:r>
      <w:r w:rsidR="00233EFA">
        <w:rPr>
          <w:color w:val="000000"/>
        </w:rPr>
        <w:t>7/18</w:t>
      </w:r>
      <w:r w:rsidRPr="0087277E">
        <w:rPr>
          <w:color w:val="000000"/>
        </w:rPr>
        <w:t>/2</w:t>
      </w:r>
      <w:r>
        <w:rPr>
          <w:color w:val="000000"/>
        </w:rPr>
        <w:t xml:space="preserve">5, </w:t>
      </w:r>
      <w:r w:rsidRPr="0087277E">
        <w:rPr>
          <w:color w:val="000000"/>
        </w:rPr>
        <w:t xml:space="preserve">seconded by </w:t>
      </w:r>
      <w:r>
        <w:rPr>
          <w:color w:val="000000"/>
        </w:rPr>
        <w:t xml:space="preserve">Heather Hanley </w:t>
      </w:r>
      <w:r w:rsidRPr="0087277E">
        <w:rPr>
          <w:color w:val="000000"/>
        </w:rPr>
        <w:t>and VOTED (roll call);</w:t>
      </w:r>
      <w:r>
        <w:rPr>
          <w:color w:val="000000"/>
        </w:rPr>
        <w:t xml:space="preserve"> </w:t>
      </w:r>
      <w:r w:rsidRPr="0087277E">
        <w:rPr>
          <w:b/>
          <w:bCs/>
          <w:color w:val="000000"/>
        </w:rPr>
        <w:t>to approve the public meeting minutes of</w:t>
      </w:r>
      <w:r>
        <w:rPr>
          <w:color w:val="000000"/>
        </w:rPr>
        <w:t xml:space="preserve"> </w:t>
      </w:r>
      <w:r w:rsidR="00233EFA">
        <w:rPr>
          <w:b/>
          <w:bCs/>
          <w:color w:val="000000"/>
        </w:rPr>
        <w:t>July</w:t>
      </w:r>
      <w:r w:rsidRPr="00AC0ABA">
        <w:rPr>
          <w:b/>
          <w:bCs/>
          <w:color w:val="000000"/>
        </w:rPr>
        <w:t xml:space="preserve"> </w:t>
      </w:r>
      <w:r w:rsidR="00233EFA">
        <w:rPr>
          <w:b/>
          <w:bCs/>
          <w:color w:val="000000"/>
        </w:rPr>
        <w:t>18</w:t>
      </w:r>
      <w:r w:rsidRPr="00AC0ABA">
        <w:rPr>
          <w:b/>
          <w:bCs/>
          <w:color w:val="000000"/>
        </w:rPr>
        <w:t xml:space="preserve">, </w:t>
      </w:r>
      <w:proofErr w:type="gramStart"/>
      <w:r w:rsidRPr="00AC0ABA">
        <w:rPr>
          <w:b/>
          <w:bCs/>
          <w:color w:val="000000"/>
        </w:rPr>
        <w:t>2025</w:t>
      </w:r>
      <w:proofErr w:type="gramEnd"/>
      <w:r>
        <w:rPr>
          <w:color w:val="000000"/>
        </w:rPr>
        <w:t xml:space="preserve"> </w:t>
      </w:r>
      <w:r w:rsidRPr="006C71AC">
        <w:rPr>
          <w:b/>
          <w:bCs/>
          <w:color w:val="000000"/>
        </w:rPr>
        <w:t>as drafted.</w:t>
      </w:r>
    </w:p>
    <w:p w14:paraId="53CFB7FD" w14:textId="181626D1" w:rsidR="00777143" w:rsidRPr="0087277E" w:rsidRDefault="00777143" w:rsidP="00777143">
      <w:pPr>
        <w:rPr>
          <w:szCs w:val="24"/>
        </w:rPr>
      </w:pPr>
      <w:r w:rsidRPr="0087277E">
        <w:rPr>
          <w:i/>
          <w:iCs/>
          <w:color w:val="000000"/>
        </w:rPr>
        <w:t>in-favor</w:t>
      </w:r>
      <w:r>
        <w:rPr>
          <w:i/>
          <w:iCs/>
          <w:color w:val="000000"/>
        </w:rPr>
        <w:t xml:space="preserve">: </w:t>
      </w:r>
      <w:r w:rsidRPr="00CD4382">
        <w:rPr>
          <w:i/>
          <w:iCs/>
          <w:color w:val="000000"/>
        </w:rPr>
        <w:t>Adebayo</w:t>
      </w:r>
      <w:r>
        <w:rPr>
          <w:i/>
          <w:iCs/>
          <w:color w:val="000000"/>
        </w:rPr>
        <w:t>, Beckner, Hanley</w:t>
      </w:r>
      <w:r w:rsidR="00233EFA">
        <w:rPr>
          <w:i/>
          <w:iCs/>
          <w:color w:val="000000"/>
        </w:rPr>
        <w:t>, Soto</w:t>
      </w:r>
    </w:p>
    <w:p w14:paraId="62D23FF2" w14:textId="77777777" w:rsidR="00777143" w:rsidRDefault="00777143" w:rsidP="00777143">
      <w:pPr>
        <w:rPr>
          <w:i/>
          <w:iCs/>
          <w:color w:val="000000"/>
        </w:rPr>
      </w:pPr>
      <w:r w:rsidRPr="0087277E">
        <w:rPr>
          <w:i/>
          <w:iCs/>
          <w:color w:val="000000"/>
        </w:rPr>
        <w:t>opposed: none</w:t>
      </w:r>
    </w:p>
    <w:p w14:paraId="53E71EE6" w14:textId="2D865A4F" w:rsidR="00233EFA" w:rsidRDefault="00233EFA" w:rsidP="00777143">
      <w:pPr>
        <w:rPr>
          <w:i/>
          <w:iCs/>
          <w:color w:val="000000"/>
        </w:rPr>
      </w:pPr>
      <w:r>
        <w:rPr>
          <w:i/>
          <w:iCs/>
          <w:color w:val="000000"/>
        </w:rPr>
        <w:t>abstain: Mario</w:t>
      </w:r>
    </w:p>
    <w:p w14:paraId="36EC1B5A" w14:textId="77777777" w:rsidR="00777143" w:rsidRDefault="00777143" w:rsidP="00777143">
      <w:pPr>
        <w:rPr>
          <w:i/>
          <w:iCs/>
          <w:color w:val="000000"/>
        </w:rPr>
      </w:pPr>
    </w:p>
    <w:p w14:paraId="1AE22FE1" w14:textId="16984E43" w:rsidR="00777143" w:rsidRPr="0087277E" w:rsidRDefault="00EF2EDF" w:rsidP="00777143">
      <w:pPr>
        <w:rPr>
          <w:szCs w:val="24"/>
        </w:rPr>
      </w:pPr>
      <w:r>
        <w:rPr>
          <w:b/>
          <w:bCs/>
          <w:color w:val="000000"/>
          <w:u w:val="single"/>
        </w:rPr>
        <w:t>2026 BOARD MEETING DATES</w:t>
      </w:r>
    </w:p>
    <w:p w14:paraId="72537897" w14:textId="76275067" w:rsidR="00777143" w:rsidRPr="0087277E" w:rsidRDefault="00EF2EDF" w:rsidP="00777143">
      <w:pPr>
        <w:rPr>
          <w:szCs w:val="24"/>
        </w:rPr>
      </w:pPr>
      <w:r>
        <w:rPr>
          <w:color w:val="000000"/>
        </w:rPr>
        <w:t>The Board discussed the 2026 meeting dates which are January 16</w:t>
      </w:r>
      <w:r w:rsidRPr="00EF2EDF">
        <w:rPr>
          <w:color w:val="000000"/>
          <w:vertAlign w:val="superscript"/>
        </w:rPr>
        <w:t>th</w:t>
      </w:r>
      <w:r>
        <w:rPr>
          <w:color w:val="000000"/>
        </w:rPr>
        <w:t>, April 17</w:t>
      </w:r>
      <w:r w:rsidRPr="00EF2EDF">
        <w:rPr>
          <w:color w:val="000000"/>
          <w:vertAlign w:val="superscript"/>
        </w:rPr>
        <w:t>th</w:t>
      </w:r>
      <w:r>
        <w:rPr>
          <w:color w:val="000000"/>
        </w:rPr>
        <w:t>, July 17</w:t>
      </w:r>
      <w:r w:rsidRPr="00EF2EDF">
        <w:rPr>
          <w:color w:val="000000"/>
          <w:vertAlign w:val="superscript"/>
        </w:rPr>
        <w:t>th</w:t>
      </w:r>
      <w:r>
        <w:rPr>
          <w:color w:val="000000"/>
        </w:rPr>
        <w:t>, and October 16</w:t>
      </w:r>
      <w:r w:rsidRPr="00EF2EDF">
        <w:rPr>
          <w:color w:val="000000"/>
          <w:vertAlign w:val="superscript"/>
        </w:rPr>
        <w:t>th</w:t>
      </w:r>
      <w:r>
        <w:rPr>
          <w:color w:val="000000"/>
        </w:rPr>
        <w:t xml:space="preserve">. Thereafter </w:t>
      </w:r>
      <w:r w:rsidR="00777143">
        <w:rPr>
          <w:color w:val="000000"/>
        </w:rPr>
        <w:t>Rony Soto, Chair,</w:t>
      </w:r>
      <w:r w:rsidR="00777143" w:rsidRPr="00755F00">
        <w:rPr>
          <w:color w:val="000000"/>
        </w:rPr>
        <w:t xml:space="preserve"> </w:t>
      </w:r>
      <w:r w:rsidR="00777143">
        <w:rPr>
          <w:color w:val="000000"/>
        </w:rPr>
        <w:t xml:space="preserve">made a motion, </w:t>
      </w:r>
      <w:r w:rsidR="00777143" w:rsidRPr="0087277E">
        <w:rPr>
          <w:color w:val="000000"/>
        </w:rPr>
        <w:t xml:space="preserve">seconded by </w:t>
      </w:r>
      <w:r w:rsidR="00777143">
        <w:rPr>
          <w:color w:val="000000"/>
        </w:rPr>
        <w:t xml:space="preserve">Elizabeth Adebayo </w:t>
      </w:r>
      <w:r w:rsidR="00777143" w:rsidRPr="0087277E">
        <w:rPr>
          <w:color w:val="000000"/>
        </w:rPr>
        <w:t>and VOTED (roll call);</w:t>
      </w:r>
      <w:r w:rsidR="00777143">
        <w:rPr>
          <w:color w:val="000000"/>
        </w:rPr>
        <w:t xml:space="preserve"> </w:t>
      </w:r>
      <w:r w:rsidR="00777143" w:rsidRPr="0087277E">
        <w:rPr>
          <w:b/>
          <w:bCs/>
          <w:color w:val="000000"/>
        </w:rPr>
        <w:t xml:space="preserve">to approve the </w:t>
      </w:r>
      <w:r w:rsidR="000C3C2D">
        <w:rPr>
          <w:b/>
          <w:bCs/>
          <w:color w:val="000000"/>
        </w:rPr>
        <w:t>2026 board meeting dates</w:t>
      </w:r>
      <w:r w:rsidR="00777143">
        <w:rPr>
          <w:b/>
          <w:bCs/>
          <w:color w:val="000000"/>
        </w:rPr>
        <w:t>.</w:t>
      </w:r>
    </w:p>
    <w:p w14:paraId="07463F5B" w14:textId="108A316D" w:rsidR="00777143" w:rsidRPr="0087277E" w:rsidRDefault="00777143" w:rsidP="00777143">
      <w:pPr>
        <w:rPr>
          <w:szCs w:val="24"/>
        </w:rPr>
      </w:pPr>
      <w:r w:rsidRPr="0087277E">
        <w:rPr>
          <w:i/>
          <w:iCs/>
          <w:color w:val="000000"/>
        </w:rPr>
        <w:t>in-favor</w:t>
      </w:r>
      <w:r>
        <w:rPr>
          <w:i/>
          <w:iCs/>
          <w:color w:val="000000"/>
        </w:rPr>
        <w:t xml:space="preserve">: </w:t>
      </w:r>
      <w:r w:rsidR="000C3C2D">
        <w:rPr>
          <w:bCs/>
          <w:i/>
          <w:color w:val="000000"/>
        </w:rPr>
        <w:t>Adebayo, Beckner, Hanley, Mario, Soto</w:t>
      </w:r>
    </w:p>
    <w:p w14:paraId="2CF93B56" w14:textId="77777777" w:rsidR="00777143" w:rsidRDefault="00777143" w:rsidP="00777143">
      <w:pPr>
        <w:rPr>
          <w:i/>
          <w:iCs/>
          <w:color w:val="000000"/>
        </w:rPr>
      </w:pPr>
      <w:r w:rsidRPr="0087277E">
        <w:rPr>
          <w:i/>
          <w:iCs/>
          <w:color w:val="000000"/>
        </w:rPr>
        <w:t>opposed: none</w:t>
      </w:r>
    </w:p>
    <w:p w14:paraId="15CDCBD2" w14:textId="77777777" w:rsidR="00777143" w:rsidRDefault="00777143" w:rsidP="00777143">
      <w:pPr>
        <w:rPr>
          <w:i/>
          <w:iCs/>
          <w:color w:val="000000"/>
        </w:rPr>
      </w:pPr>
    </w:p>
    <w:p w14:paraId="1310E838" w14:textId="13DFEBC1" w:rsidR="00777143" w:rsidRDefault="00777143" w:rsidP="0077714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APPRENTICESHIP EXTENSION REQUEST</w:t>
      </w:r>
    </w:p>
    <w:p w14:paraId="0AA97747" w14:textId="571478D8" w:rsidR="00777143" w:rsidRPr="0087277E" w:rsidRDefault="006A119B" w:rsidP="00777143">
      <w:pPr>
        <w:rPr>
          <w:szCs w:val="24"/>
        </w:rPr>
      </w:pPr>
      <w:r>
        <w:rPr>
          <w:b/>
          <w:bCs/>
          <w:color w:val="000000"/>
        </w:rPr>
        <w:t>Victor Ramos</w:t>
      </w:r>
      <w:r w:rsidR="00777143">
        <w:rPr>
          <w:b/>
          <w:bCs/>
          <w:color w:val="000000"/>
        </w:rPr>
        <w:t>, License</w:t>
      </w:r>
      <w:r w:rsidR="00777143" w:rsidRPr="00384E85">
        <w:rPr>
          <w:b/>
          <w:bCs/>
          <w:color w:val="000000"/>
        </w:rPr>
        <w:t xml:space="preserve"> HEA</w:t>
      </w:r>
      <w:r>
        <w:rPr>
          <w:b/>
          <w:bCs/>
          <w:color w:val="000000"/>
        </w:rPr>
        <w:t>6507</w:t>
      </w:r>
      <w:r w:rsidR="00777143">
        <w:rPr>
          <w:b/>
          <w:bCs/>
          <w:color w:val="000000"/>
        </w:rPr>
        <w:t xml:space="preserve">, </w:t>
      </w:r>
      <w:r w:rsidR="00777143">
        <w:rPr>
          <w:color w:val="000000"/>
        </w:rPr>
        <w:t>requested a second extension of h</w:t>
      </w:r>
      <w:r>
        <w:rPr>
          <w:color w:val="000000"/>
        </w:rPr>
        <w:t xml:space="preserve">is </w:t>
      </w:r>
      <w:r w:rsidR="00777143">
        <w:rPr>
          <w:color w:val="000000"/>
        </w:rPr>
        <w:t>apprenticeship to be able to work</w:t>
      </w:r>
      <w:r>
        <w:rPr>
          <w:color w:val="000000"/>
        </w:rPr>
        <w:t xml:space="preserve"> </w:t>
      </w:r>
      <w:r w:rsidR="00777143">
        <w:rPr>
          <w:color w:val="000000"/>
        </w:rPr>
        <w:t xml:space="preserve">and </w:t>
      </w:r>
      <w:r>
        <w:rPr>
          <w:color w:val="000000"/>
        </w:rPr>
        <w:t>re</w:t>
      </w:r>
      <w:r w:rsidR="00777143">
        <w:rPr>
          <w:color w:val="000000"/>
        </w:rPr>
        <w:t xml:space="preserve">take the International Hearing Society (IHS) exam. </w:t>
      </w:r>
      <w:r>
        <w:rPr>
          <w:color w:val="000000"/>
        </w:rPr>
        <w:t xml:space="preserve">His license expires on 12/14/25. </w:t>
      </w:r>
      <w:r w:rsidR="00777143">
        <w:rPr>
          <w:color w:val="000000"/>
        </w:rPr>
        <w:t>The Board discussed the request</w:t>
      </w:r>
      <w:r>
        <w:rPr>
          <w:color w:val="000000"/>
        </w:rPr>
        <w:t xml:space="preserve"> and asked questions</w:t>
      </w:r>
      <w:r w:rsidR="00777143">
        <w:rPr>
          <w:color w:val="000000"/>
        </w:rPr>
        <w:t xml:space="preserve">. </w:t>
      </w:r>
      <w:r>
        <w:rPr>
          <w:color w:val="000000"/>
        </w:rPr>
        <w:t xml:space="preserve">Mr. Ramos had taken the exam three times and was scheduled to take the exam again on October 29, 2025. He stated that in addition to studying he would be attending a seminar and receiving one-on-one counseling prior to the exam. </w:t>
      </w:r>
      <w:r w:rsidR="00777143">
        <w:rPr>
          <w:color w:val="000000"/>
        </w:rPr>
        <w:t>Thereafter a</w:t>
      </w:r>
      <w:r w:rsidR="00777143" w:rsidRPr="0087277E">
        <w:rPr>
          <w:color w:val="000000"/>
        </w:rPr>
        <w:t xml:space="preserve"> motion was made </w:t>
      </w:r>
      <w:r w:rsidR="00777143">
        <w:rPr>
          <w:color w:val="000000"/>
        </w:rPr>
        <w:t xml:space="preserve">by </w:t>
      </w:r>
      <w:r>
        <w:rPr>
          <w:color w:val="000000"/>
        </w:rPr>
        <w:t>Rony Soto</w:t>
      </w:r>
      <w:r w:rsidR="00777143">
        <w:rPr>
          <w:color w:val="000000"/>
        </w:rPr>
        <w:t xml:space="preserve">, seconded by Heather Hanley </w:t>
      </w:r>
      <w:r w:rsidR="00777143" w:rsidRPr="0087277E">
        <w:rPr>
          <w:color w:val="000000"/>
        </w:rPr>
        <w:t>and VOTED (roll call);</w:t>
      </w:r>
      <w:r w:rsidR="00777143">
        <w:rPr>
          <w:color w:val="000000"/>
        </w:rPr>
        <w:t xml:space="preserve"> </w:t>
      </w:r>
      <w:r w:rsidR="00777143">
        <w:rPr>
          <w:b/>
          <w:bCs/>
          <w:color w:val="000000"/>
        </w:rPr>
        <w:t xml:space="preserve">to approve a </w:t>
      </w:r>
      <w:r>
        <w:rPr>
          <w:b/>
          <w:bCs/>
          <w:color w:val="000000"/>
        </w:rPr>
        <w:t>3</w:t>
      </w:r>
      <w:r w:rsidR="00777143">
        <w:rPr>
          <w:b/>
          <w:bCs/>
          <w:color w:val="000000"/>
        </w:rPr>
        <w:t>-month extension of h</w:t>
      </w:r>
      <w:r>
        <w:rPr>
          <w:b/>
          <w:bCs/>
          <w:color w:val="000000"/>
        </w:rPr>
        <w:t>is</w:t>
      </w:r>
      <w:r w:rsidR="00777143">
        <w:rPr>
          <w:b/>
          <w:bCs/>
          <w:color w:val="000000"/>
        </w:rPr>
        <w:t xml:space="preserve"> apprenticeship.</w:t>
      </w:r>
    </w:p>
    <w:p w14:paraId="2251847C" w14:textId="5EF64F66" w:rsidR="00777143" w:rsidRPr="0087277E" w:rsidRDefault="00777143" w:rsidP="00777143">
      <w:pPr>
        <w:rPr>
          <w:szCs w:val="24"/>
        </w:rPr>
      </w:pPr>
      <w:r w:rsidRPr="0087277E">
        <w:rPr>
          <w:i/>
          <w:iCs/>
          <w:color w:val="000000"/>
        </w:rPr>
        <w:t>in-favor</w:t>
      </w:r>
      <w:r>
        <w:rPr>
          <w:i/>
          <w:iCs/>
          <w:color w:val="000000"/>
        </w:rPr>
        <w:t xml:space="preserve">: </w:t>
      </w:r>
      <w:r w:rsidR="006A119B">
        <w:rPr>
          <w:bCs/>
          <w:i/>
          <w:color w:val="000000"/>
        </w:rPr>
        <w:t>Adebayo, Beckner, Hanley, Mario, Soto</w:t>
      </w:r>
    </w:p>
    <w:p w14:paraId="4F914490" w14:textId="21FA9616" w:rsidR="00777143" w:rsidRPr="00F4162B" w:rsidRDefault="00777143" w:rsidP="00777143">
      <w:pPr>
        <w:rPr>
          <w:i/>
          <w:iCs/>
          <w:color w:val="000000"/>
        </w:rPr>
      </w:pPr>
      <w:r w:rsidRPr="0087277E">
        <w:rPr>
          <w:i/>
          <w:iCs/>
          <w:color w:val="000000"/>
        </w:rPr>
        <w:t>opposed: none</w:t>
      </w:r>
    </w:p>
    <w:p w14:paraId="13002E4B" w14:textId="77777777" w:rsidR="00777143" w:rsidRDefault="00777143" w:rsidP="00777143">
      <w:pPr>
        <w:rPr>
          <w:b/>
          <w:bCs/>
          <w:u w:val="single"/>
        </w:rPr>
      </w:pPr>
    </w:p>
    <w:p w14:paraId="08FCAEE5" w14:textId="77777777" w:rsidR="00777143" w:rsidRDefault="00777143" w:rsidP="00777143">
      <w:pPr>
        <w:rPr>
          <w:b/>
          <w:bCs/>
          <w:u w:val="single"/>
        </w:rPr>
      </w:pPr>
      <w:r w:rsidRPr="00EA65B8">
        <w:rPr>
          <w:b/>
          <w:bCs/>
          <w:u w:val="single"/>
        </w:rPr>
        <w:t>U</w:t>
      </w:r>
      <w:r>
        <w:rPr>
          <w:b/>
          <w:bCs/>
          <w:u w:val="single"/>
        </w:rPr>
        <w:t>NIFIED</w:t>
      </w:r>
      <w:r w:rsidRPr="00EA65B8">
        <w:rPr>
          <w:b/>
          <w:bCs/>
          <w:u w:val="single"/>
        </w:rPr>
        <w:t xml:space="preserve"> R</w:t>
      </w:r>
      <w:r>
        <w:rPr>
          <w:b/>
          <w:bCs/>
          <w:u w:val="single"/>
        </w:rPr>
        <w:t>ECOVERY</w:t>
      </w:r>
      <w:r w:rsidRPr="00EA65B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AND</w:t>
      </w:r>
      <w:r w:rsidRPr="00EA65B8">
        <w:rPr>
          <w:b/>
          <w:bCs/>
          <w:u w:val="single"/>
        </w:rPr>
        <w:t xml:space="preserve"> M</w:t>
      </w:r>
      <w:r>
        <w:rPr>
          <w:b/>
          <w:bCs/>
          <w:u w:val="single"/>
        </w:rPr>
        <w:t>ONITORING PROGRAM</w:t>
      </w:r>
      <w:r w:rsidRPr="00EA65B8">
        <w:rPr>
          <w:b/>
          <w:bCs/>
          <w:u w:val="single"/>
        </w:rPr>
        <w:t xml:space="preserve"> (URAMP)</w:t>
      </w:r>
    </w:p>
    <w:p w14:paraId="57FAA713" w14:textId="29876455" w:rsidR="00777143" w:rsidRDefault="00F4162B" w:rsidP="00777143">
      <w:pPr>
        <w:rPr>
          <w:szCs w:val="24"/>
        </w:rPr>
      </w:pPr>
      <w:r>
        <w:t>Ed Taglieri and Mark Waksmonski attended the meeting on behalf of URAMP. Ed Taglieri</w:t>
      </w:r>
      <w:r w:rsidR="00777143">
        <w:rPr>
          <w:szCs w:val="24"/>
        </w:rPr>
        <w:t xml:space="preserve"> </w:t>
      </w:r>
      <w:r>
        <w:rPr>
          <w:szCs w:val="24"/>
        </w:rPr>
        <w:t>gave an overview of URAMP which is a voluntary program</w:t>
      </w:r>
      <w:r w:rsidR="00134DB1">
        <w:rPr>
          <w:szCs w:val="24"/>
        </w:rPr>
        <w:t xml:space="preserve"> that seeks </w:t>
      </w:r>
      <w:r w:rsidR="00134DB1" w:rsidRPr="008627C5">
        <w:rPr>
          <w:szCs w:val="24"/>
        </w:rPr>
        <w:t>to support health professionals with meeting their substance use disorder (SUD) and/or mental health related recovery goals while preserving public safety.</w:t>
      </w:r>
      <w:r w:rsidR="00134DB1">
        <w:rPr>
          <w:szCs w:val="24"/>
        </w:rPr>
        <w:t xml:space="preserve"> URAMP officially launched in December 2024. The Hearing Instrument Specialists Board was the 22</w:t>
      </w:r>
      <w:r w:rsidR="00134DB1" w:rsidRPr="00134DB1">
        <w:rPr>
          <w:szCs w:val="24"/>
          <w:vertAlign w:val="superscript"/>
        </w:rPr>
        <w:t>nd</w:t>
      </w:r>
      <w:r w:rsidR="00134DB1">
        <w:rPr>
          <w:szCs w:val="24"/>
        </w:rPr>
        <w:t xml:space="preserve"> of twenty-two BHPL boards to vote to approve the URAMP operational conditions and generic practice restrictions. </w:t>
      </w:r>
      <w:r w:rsidR="00066D24">
        <w:rPr>
          <w:szCs w:val="24"/>
        </w:rPr>
        <w:t>Ed Taglieri explained the two votes before the Board.</w:t>
      </w:r>
    </w:p>
    <w:p w14:paraId="40BD47FB" w14:textId="77777777" w:rsidR="00134DB1" w:rsidRDefault="00134DB1" w:rsidP="00777143">
      <w:pPr>
        <w:rPr>
          <w:szCs w:val="24"/>
        </w:rPr>
      </w:pPr>
    </w:p>
    <w:p w14:paraId="309D0BA2" w14:textId="3CC5CE93" w:rsidR="00945EA8" w:rsidRDefault="00134DB1" w:rsidP="00134DB1">
      <w:pPr>
        <w:rPr>
          <w:b/>
          <w:bCs/>
          <w:szCs w:val="24"/>
        </w:rPr>
      </w:pPr>
      <w:r>
        <w:rPr>
          <w:color w:val="000000"/>
        </w:rPr>
        <w:lastRenderedPageBreak/>
        <w:t>Thereafter a</w:t>
      </w:r>
      <w:r w:rsidRPr="0087277E">
        <w:rPr>
          <w:color w:val="000000"/>
        </w:rPr>
        <w:t xml:space="preserve"> motion was made </w:t>
      </w:r>
      <w:r>
        <w:rPr>
          <w:color w:val="000000"/>
        </w:rPr>
        <w:t xml:space="preserve">by Rony Soto, seconded by Elizabeth Adebayo </w:t>
      </w:r>
      <w:r w:rsidRPr="0087277E">
        <w:rPr>
          <w:color w:val="000000"/>
        </w:rPr>
        <w:t>and VOTED (roll call);</w:t>
      </w:r>
      <w:r>
        <w:rPr>
          <w:color w:val="000000"/>
        </w:rPr>
        <w:t xml:space="preserve"> </w:t>
      </w:r>
      <w:r w:rsidR="00945EA8" w:rsidRPr="00275C7B">
        <w:rPr>
          <w:b/>
          <w:bCs/>
          <w:szCs w:val="24"/>
        </w:rPr>
        <w:t xml:space="preserve">to </w:t>
      </w:r>
      <w:r w:rsidR="00945EA8">
        <w:rPr>
          <w:b/>
          <w:bCs/>
          <w:szCs w:val="24"/>
        </w:rPr>
        <w:t>approve</w:t>
      </w:r>
      <w:r w:rsidR="00945EA8" w:rsidRPr="00275C7B">
        <w:rPr>
          <w:b/>
          <w:bCs/>
          <w:szCs w:val="24"/>
        </w:rPr>
        <w:t xml:space="preserve"> </w:t>
      </w:r>
      <w:r w:rsidR="00945EA8">
        <w:rPr>
          <w:b/>
          <w:bCs/>
          <w:szCs w:val="24"/>
        </w:rPr>
        <w:t xml:space="preserve">and </w:t>
      </w:r>
      <w:r w:rsidR="00945EA8" w:rsidRPr="00275C7B">
        <w:rPr>
          <w:b/>
          <w:bCs/>
          <w:szCs w:val="24"/>
        </w:rPr>
        <w:t xml:space="preserve">authorize </w:t>
      </w:r>
      <w:r w:rsidR="00945EA8">
        <w:rPr>
          <w:b/>
          <w:bCs/>
          <w:szCs w:val="24"/>
        </w:rPr>
        <w:t xml:space="preserve">the </w:t>
      </w:r>
      <w:r w:rsidR="00945EA8" w:rsidRPr="00275C7B">
        <w:rPr>
          <w:b/>
          <w:bCs/>
          <w:szCs w:val="24"/>
        </w:rPr>
        <w:t xml:space="preserve">URAMP </w:t>
      </w:r>
      <w:r w:rsidR="00945EA8">
        <w:rPr>
          <w:b/>
          <w:bCs/>
          <w:szCs w:val="24"/>
        </w:rPr>
        <w:t xml:space="preserve">Operational Policy 24-08. </w:t>
      </w:r>
    </w:p>
    <w:p w14:paraId="659092E5" w14:textId="4FF622AC" w:rsidR="00134DB1" w:rsidRPr="0087277E" w:rsidRDefault="00134DB1" w:rsidP="00134DB1">
      <w:pPr>
        <w:rPr>
          <w:szCs w:val="24"/>
        </w:rPr>
      </w:pPr>
      <w:r w:rsidRPr="0087277E">
        <w:rPr>
          <w:i/>
          <w:iCs/>
          <w:color w:val="000000"/>
        </w:rPr>
        <w:t>in-favor</w:t>
      </w:r>
      <w:r>
        <w:rPr>
          <w:i/>
          <w:iCs/>
          <w:color w:val="000000"/>
        </w:rPr>
        <w:t xml:space="preserve">: </w:t>
      </w:r>
      <w:r>
        <w:rPr>
          <w:bCs/>
          <w:i/>
          <w:color w:val="000000"/>
        </w:rPr>
        <w:t>Adebayo, Beckner, Hanley, Mario, Soto</w:t>
      </w:r>
    </w:p>
    <w:p w14:paraId="76604E94" w14:textId="77777777" w:rsidR="00134DB1" w:rsidRDefault="00134DB1" w:rsidP="00134DB1">
      <w:pPr>
        <w:rPr>
          <w:i/>
          <w:iCs/>
          <w:color w:val="000000"/>
        </w:rPr>
      </w:pPr>
      <w:r w:rsidRPr="0087277E">
        <w:rPr>
          <w:i/>
          <w:iCs/>
          <w:color w:val="000000"/>
        </w:rPr>
        <w:t>opposed: none</w:t>
      </w:r>
    </w:p>
    <w:p w14:paraId="7980ADC6" w14:textId="77777777" w:rsidR="009634A8" w:rsidRDefault="009634A8" w:rsidP="00134DB1">
      <w:pPr>
        <w:rPr>
          <w:i/>
          <w:iCs/>
          <w:color w:val="000000"/>
        </w:rPr>
      </w:pPr>
    </w:p>
    <w:p w14:paraId="4731A2A7" w14:textId="5B4244C0" w:rsidR="009634A8" w:rsidRPr="009634A8" w:rsidRDefault="009634A8" w:rsidP="00134DB1">
      <w:pPr>
        <w:rPr>
          <w:i/>
          <w:iCs/>
          <w:szCs w:val="24"/>
        </w:rPr>
      </w:pPr>
      <w:r w:rsidRPr="00E72F9A">
        <w:rPr>
          <w:color w:val="000000"/>
          <w:szCs w:val="24"/>
        </w:rPr>
        <w:t>Before the second vote, Ed Taglieri</w:t>
      </w:r>
      <w:r>
        <w:rPr>
          <w:color w:val="000000"/>
          <w:szCs w:val="24"/>
        </w:rPr>
        <w:t xml:space="preserve"> informed Board members that they could customize the URAMP practice restrictions for the hearing instrument specialist profession at a future board meeting and vote to approve the changes.</w:t>
      </w:r>
    </w:p>
    <w:p w14:paraId="05CF8973" w14:textId="77777777" w:rsidR="00134DB1" w:rsidRDefault="00134DB1" w:rsidP="00777143">
      <w:pPr>
        <w:rPr>
          <w:szCs w:val="24"/>
        </w:rPr>
      </w:pPr>
    </w:p>
    <w:p w14:paraId="7169D1BF" w14:textId="5AA8237F" w:rsidR="009634A8" w:rsidRDefault="009634A8" w:rsidP="009634A8">
      <w:pPr>
        <w:rPr>
          <w:b/>
          <w:bCs/>
          <w:szCs w:val="24"/>
        </w:rPr>
      </w:pPr>
      <w:r>
        <w:rPr>
          <w:color w:val="000000"/>
        </w:rPr>
        <w:t>Thereafter a</w:t>
      </w:r>
      <w:r w:rsidRPr="0087277E">
        <w:rPr>
          <w:color w:val="000000"/>
        </w:rPr>
        <w:t xml:space="preserve"> motion was made </w:t>
      </w:r>
      <w:r>
        <w:rPr>
          <w:color w:val="000000"/>
        </w:rPr>
        <w:t xml:space="preserve">by Rony Soto, seconded by Heather Hanley </w:t>
      </w:r>
      <w:r w:rsidRPr="0087277E">
        <w:rPr>
          <w:color w:val="000000"/>
        </w:rPr>
        <w:t>and VOTED (roll call);</w:t>
      </w:r>
      <w:r>
        <w:rPr>
          <w:color w:val="000000"/>
        </w:rPr>
        <w:t xml:space="preserve"> </w:t>
      </w:r>
      <w:r w:rsidRPr="00275C7B">
        <w:rPr>
          <w:b/>
          <w:bCs/>
          <w:szCs w:val="24"/>
        </w:rPr>
        <w:t xml:space="preserve">to </w:t>
      </w:r>
      <w:r>
        <w:rPr>
          <w:b/>
          <w:bCs/>
          <w:szCs w:val="24"/>
        </w:rPr>
        <w:t>approve</w:t>
      </w:r>
      <w:r w:rsidRPr="00275C7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and </w:t>
      </w:r>
      <w:r w:rsidRPr="00275C7B">
        <w:rPr>
          <w:b/>
          <w:bCs/>
          <w:szCs w:val="24"/>
        </w:rPr>
        <w:t xml:space="preserve">authorize </w:t>
      </w:r>
      <w:r>
        <w:rPr>
          <w:b/>
          <w:bCs/>
          <w:szCs w:val="24"/>
        </w:rPr>
        <w:t>the generic practice restrictions effective January 21, 2025.</w:t>
      </w:r>
    </w:p>
    <w:p w14:paraId="03A06E8C" w14:textId="77777777" w:rsidR="009634A8" w:rsidRPr="0087277E" w:rsidRDefault="009634A8" w:rsidP="009634A8">
      <w:pPr>
        <w:rPr>
          <w:szCs w:val="24"/>
        </w:rPr>
      </w:pPr>
      <w:r w:rsidRPr="0087277E">
        <w:rPr>
          <w:i/>
          <w:iCs/>
          <w:color w:val="000000"/>
        </w:rPr>
        <w:t>in-favor</w:t>
      </w:r>
      <w:r>
        <w:rPr>
          <w:i/>
          <w:iCs/>
          <w:color w:val="000000"/>
        </w:rPr>
        <w:t xml:space="preserve">: </w:t>
      </w:r>
      <w:r>
        <w:rPr>
          <w:bCs/>
          <w:i/>
          <w:color w:val="000000"/>
        </w:rPr>
        <w:t>Adebayo, Beckner, Hanley, Mario, Soto</w:t>
      </w:r>
    </w:p>
    <w:p w14:paraId="3CBDA28A" w14:textId="77777777" w:rsidR="009634A8" w:rsidRPr="00F4162B" w:rsidRDefault="009634A8" w:rsidP="009634A8">
      <w:pPr>
        <w:rPr>
          <w:i/>
          <w:iCs/>
          <w:color w:val="000000"/>
        </w:rPr>
      </w:pPr>
      <w:r w:rsidRPr="0087277E">
        <w:rPr>
          <w:i/>
          <w:iCs/>
          <w:color w:val="000000"/>
        </w:rPr>
        <w:t>opposed: none</w:t>
      </w:r>
    </w:p>
    <w:p w14:paraId="52DB104B" w14:textId="77777777" w:rsidR="00777143" w:rsidRDefault="00777143" w:rsidP="00777143">
      <w:pPr>
        <w:rPr>
          <w:szCs w:val="24"/>
        </w:rPr>
      </w:pPr>
    </w:p>
    <w:p w14:paraId="390CE5AA" w14:textId="77777777" w:rsidR="00777143" w:rsidRDefault="00777143" w:rsidP="00777143">
      <w:pPr>
        <w:rPr>
          <w:b/>
          <w:bCs/>
          <w:u w:val="single"/>
        </w:rPr>
      </w:pPr>
      <w:r>
        <w:rPr>
          <w:b/>
          <w:bCs/>
          <w:u w:val="single"/>
        </w:rPr>
        <w:t>DISCUSSION</w:t>
      </w:r>
    </w:p>
    <w:p w14:paraId="3ED36B1F" w14:textId="77777777" w:rsidR="00777143" w:rsidRDefault="00777143" w:rsidP="00777143">
      <w:pPr>
        <w:rPr>
          <w:u w:val="single"/>
        </w:rPr>
      </w:pPr>
      <w:r w:rsidRPr="00BF7577">
        <w:rPr>
          <w:u w:val="single"/>
        </w:rPr>
        <w:t>265 CMR 2.00 THROUGH 10.00 REGULATION REVIEW</w:t>
      </w:r>
    </w:p>
    <w:p w14:paraId="59B69375" w14:textId="3CBDACBB" w:rsidR="00BD475C" w:rsidRDefault="00BD475C" w:rsidP="00777143">
      <w:pPr>
        <w:rPr>
          <w:color w:val="000000"/>
        </w:rPr>
      </w:pPr>
      <w:r>
        <w:t xml:space="preserve">Sheila York, Board Counsel, introduced </w:t>
      </w:r>
      <w:r>
        <w:rPr>
          <w:color w:val="000000"/>
        </w:rPr>
        <w:t xml:space="preserve">Emily Gauthier and Emily Yslas who are new </w:t>
      </w:r>
      <w:r w:rsidR="006D534E">
        <w:rPr>
          <w:color w:val="000000"/>
        </w:rPr>
        <w:t xml:space="preserve">BHPL </w:t>
      </w:r>
      <w:r>
        <w:rPr>
          <w:color w:val="000000"/>
        </w:rPr>
        <w:t xml:space="preserve">board counsels that will be assisting </w:t>
      </w:r>
      <w:r w:rsidR="006D534E">
        <w:rPr>
          <w:color w:val="000000"/>
        </w:rPr>
        <w:t>various boards at the Bureau. Attorney York shared a draft memo to Lauren Nelson, Deputy Director of BHPL, regarding “</w:t>
      </w:r>
      <w:r w:rsidR="006D534E" w:rsidRPr="006D534E">
        <w:rPr>
          <w:color w:val="000000"/>
        </w:rPr>
        <w:t>Statutory and Regulatory Amendment Request</w:t>
      </w:r>
      <w:r w:rsidR="006D534E">
        <w:rPr>
          <w:color w:val="000000"/>
        </w:rPr>
        <w:t>s” from the Board.</w:t>
      </w:r>
      <w:r w:rsidR="007E7B89">
        <w:rPr>
          <w:color w:val="000000"/>
        </w:rPr>
        <w:t xml:space="preserve"> Board </w:t>
      </w:r>
      <w:r w:rsidR="007E39F6">
        <w:rPr>
          <w:color w:val="000000"/>
        </w:rPr>
        <w:t xml:space="preserve">members </w:t>
      </w:r>
      <w:r w:rsidR="007E7B89">
        <w:rPr>
          <w:color w:val="000000"/>
        </w:rPr>
        <w:t xml:space="preserve">reviewed the document </w:t>
      </w:r>
      <w:r w:rsidR="007E39F6">
        <w:rPr>
          <w:color w:val="000000"/>
        </w:rPr>
        <w:t xml:space="preserve">which was shared on the screen and provided feedback and suggestions. </w:t>
      </w:r>
    </w:p>
    <w:p w14:paraId="48A24EC4" w14:textId="77777777" w:rsidR="007E7B89" w:rsidRDefault="007E7B89" w:rsidP="00777143">
      <w:pPr>
        <w:rPr>
          <w:color w:val="000000"/>
        </w:rPr>
      </w:pPr>
    </w:p>
    <w:p w14:paraId="7FD09E11" w14:textId="77777777" w:rsidR="008123AA" w:rsidRDefault="008123AA" w:rsidP="00777143">
      <w:pPr>
        <w:rPr>
          <w:color w:val="000000"/>
        </w:rPr>
      </w:pPr>
      <w:r>
        <w:rPr>
          <w:color w:val="000000"/>
        </w:rPr>
        <w:t>To</w:t>
      </w:r>
      <w:r w:rsidR="008070CA">
        <w:rPr>
          <w:color w:val="000000"/>
        </w:rPr>
        <w:t xml:space="preserve"> align </w:t>
      </w:r>
      <w:r w:rsidR="008070CA" w:rsidRPr="008070CA">
        <w:rPr>
          <w:color w:val="000000"/>
        </w:rPr>
        <w:t>MA requirements for HIS licens</w:t>
      </w:r>
      <w:r w:rsidR="008070CA">
        <w:rPr>
          <w:color w:val="000000"/>
        </w:rPr>
        <w:t>ure</w:t>
      </w:r>
      <w:r w:rsidR="008070CA" w:rsidRPr="008070CA">
        <w:rPr>
          <w:color w:val="000000"/>
        </w:rPr>
        <w:t xml:space="preserve"> with N</w:t>
      </w:r>
      <w:r w:rsidR="008070CA">
        <w:rPr>
          <w:color w:val="000000"/>
        </w:rPr>
        <w:t>ew York</w:t>
      </w:r>
      <w:r w:rsidR="008070CA" w:rsidRPr="008070CA">
        <w:rPr>
          <w:color w:val="000000"/>
        </w:rPr>
        <w:t xml:space="preserve"> and other states</w:t>
      </w:r>
      <w:r w:rsidR="008070CA">
        <w:rPr>
          <w:color w:val="000000"/>
        </w:rPr>
        <w:t xml:space="preserve">, the Board requested to amend </w:t>
      </w:r>
      <w:r>
        <w:rPr>
          <w:color w:val="000000"/>
        </w:rPr>
        <w:t xml:space="preserve">the statutes. The Board requested to </w:t>
      </w:r>
      <w:r w:rsidR="007E7B89" w:rsidRPr="007E7B89">
        <w:rPr>
          <w:color w:val="000000"/>
        </w:rPr>
        <w:t>rais</w:t>
      </w:r>
      <w:r>
        <w:rPr>
          <w:color w:val="000000"/>
        </w:rPr>
        <w:t>e</w:t>
      </w:r>
      <w:r w:rsidR="007E7B89" w:rsidRPr="007E7B89">
        <w:rPr>
          <w:color w:val="000000"/>
        </w:rPr>
        <w:t xml:space="preserve"> </w:t>
      </w:r>
      <w:r w:rsidR="007E7B89">
        <w:rPr>
          <w:color w:val="000000"/>
        </w:rPr>
        <w:t xml:space="preserve">the </w:t>
      </w:r>
      <w:r w:rsidR="007E7B89" w:rsidRPr="007E7B89">
        <w:rPr>
          <w:color w:val="000000"/>
        </w:rPr>
        <w:t xml:space="preserve">minimum age for </w:t>
      </w:r>
      <w:r w:rsidR="007E7B89">
        <w:rPr>
          <w:color w:val="000000"/>
        </w:rPr>
        <w:t xml:space="preserve">Apprentice and Hearing Instrument Specialist </w:t>
      </w:r>
      <w:r w:rsidR="007E7B89" w:rsidRPr="007E7B89">
        <w:rPr>
          <w:color w:val="000000"/>
        </w:rPr>
        <w:t>licensure from 18 to 21</w:t>
      </w:r>
      <w:r w:rsidR="007E39F6">
        <w:rPr>
          <w:color w:val="000000"/>
        </w:rPr>
        <w:t>.</w:t>
      </w:r>
      <w:r w:rsidR="00073D3A">
        <w:rPr>
          <w:color w:val="000000"/>
        </w:rPr>
        <w:t xml:space="preserve"> </w:t>
      </w:r>
      <w:r w:rsidR="00AB083B">
        <w:rPr>
          <w:color w:val="000000"/>
        </w:rPr>
        <w:t>T</w:t>
      </w:r>
      <w:r w:rsidR="00073D3A">
        <w:rPr>
          <w:color w:val="000000"/>
        </w:rPr>
        <w:t xml:space="preserve">he Board </w:t>
      </w:r>
      <w:r>
        <w:rPr>
          <w:color w:val="000000"/>
        </w:rPr>
        <w:t xml:space="preserve">also requested </w:t>
      </w:r>
      <w:r w:rsidR="00C76F64">
        <w:rPr>
          <w:color w:val="000000"/>
        </w:rPr>
        <w:t xml:space="preserve">to </w:t>
      </w:r>
      <w:r w:rsidR="00073D3A" w:rsidRPr="00073D3A">
        <w:rPr>
          <w:color w:val="000000"/>
        </w:rPr>
        <w:t>require two years of college accredited course work in addition to the currently required high school diploma</w:t>
      </w:r>
      <w:r w:rsidR="00073D3A">
        <w:rPr>
          <w:color w:val="000000"/>
        </w:rPr>
        <w:t xml:space="preserve">. The Board deemed any college level course work acceptable under the rationale that critical thinking and </w:t>
      </w:r>
      <w:r w:rsidR="00AB083B">
        <w:rPr>
          <w:color w:val="000000"/>
        </w:rPr>
        <w:t>problem-solving</w:t>
      </w:r>
      <w:r w:rsidR="00073D3A">
        <w:rPr>
          <w:color w:val="000000"/>
        </w:rPr>
        <w:t xml:space="preserve"> skills were </w:t>
      </w:r>
      <w:r w:rsidR="00DE3D98">
        <w:rPr>
          <w:color w:val="000000"/>
        </w:rPr>
        <w:t>essential</w:t>
      </w:r>
      <w:r w:rsidR="00073D3A">
        <w:rPr>
          <w:color w:val="000000"/>
        </w:rPr>
        <w:t xml:space="preserve"> for success in the rigorous hearing instrument specialist program.</w:t>
      </w:r>
      <w:r w:rsidR="00AB083B">
        <w:rPr>
          <w:color w:val="000000"/>
        </w:rPr>
        <w:t xml:space="preserve"> Additionally, the Board </w:t>
      </w:r>
      <w:r>
        <w:rPr>
          <w:color w:val="000000"/>
        </w:rPr>
        <w:t xml:space="preserve">seeks </w:t>
      </w:r>
      <w:r w:rsidR="00C76F64">
        <w:rPr>
          <w:color w:val="000000"/>
        </w:rPr>
        <w:t xml:space="preserve">to </w:t>
      </w:r>
      <w:r w:rsidR="00AB083B" w:rsidRPr="00AB083B">
        <w:rPr>
          <w:color w:val="000000"/>
        </w:rPr>
        <w:t>require an applicant to pass a practical examination in addition to a computer-based examination</w:t>
      </w:r>
      <w:r w:rsidR="00AB083B">
        <w:rPr>
          <w:color w:val="000000"/>
        </w:rPr>
        <w:t xml:space="preserve">. </w:t>
      </w:r>
      <w:r w:rsidR="00AB083B" w:rsidRPr="00AB083B">
        <w:rPr>
          <w:color w:val="000000"/>
        </w:rPr>
        <w:t>Dispensing hearing aids is a hands-on profession, and a practical exam is the most appropriate means for testing minimum competency.  </w:t>
      </w:r>
    </w:p>
    <w:p w14:paraId="7E2999EF" w14:textId="77777777" w:rsidR="008123AA" w:rsidRDefault="008123AA" w:rsidP="00777143">
      <w:pPr>
        <w:rPr>
          <w:color w:val="000000"/>
        </w:rPr>
      </w:pPr>
    </w:p>
    <w:p w14:paraId="622BC1CE" w14:textId="34663FE6" w:rsidR="008123AA" w:rsidRDefault="007A1AD5" w:rsidP="00777143">
      <w:pPr>
        <w:rPr>
          <w:color w:val="000000"/>
        </w:rPr>
      </w:pPr>
      <w:r>
        <w:rPr>
          <w:color w:val="000000"/>
        </w:rPr>
        <w:t xml:space="preserve">The Board </w:t>
      </w:r>
      <w:r w:rsidR="00976541">
        <w:rPr>
          <w:color w:val="000000"/>
        </w:rPr>
        <w:t xml:space="preserve">further </w:t>
      </w:r>
      <w:r>
        <w:rPr>
          <w:color w:val="000000"/>
        </w:rPr>
        <w:t xml:space="preserve">requested </w:t>
      </w:r>
      <w:r w:rsidR="008123AA" w:rsidRPr="008123AA">
        <w:rPr>
          <w:color w:val="000000"/>
        </w:rPr>
        <w:t xml:space="preserve">to </w:t>
      </w:r>
      <w:r w:rsidR="00976541">
        <w:rPr>
          <w:color w:val="000000"/>
        </w:rPr>
        <w:t xml:space="preserve">amend the statutes by </w:t>
      </w:r>
      <w:r w:rsidR="008123AA" w:rsidRPr="008123AA">
        <w:rPr>
          <w:color w:val="000000"/>
        </w:rPr>
        <w:t>giv</w:t>
      </w:r>
      <w:r w:rsidR="00976541">
        <w:rPr>
          <w:color w:val="000000"/>
        </w:rPr>
        <w:t>ing</w:t>
      </w:r>
      <w:r w:rsidR="008123AA" w:rsidRPr="008123AA">
        <w:rPr>
          <w:color w:val="000000"/>
        </w:rPr>
        <w:t xml:space="preserve"> apprentices only three attempts to pass the examination. After three failures, an apprentice would be required to repeat the apprenticeship period. </w:t>
      </w:r>
      <w:r w:rsidR="00976541">
        <w:rPr>
          <w:color w:val="000000"/>
        </w:rPr>
        <w:t>A total of two apprenticeships would be allowed. Under the requested statute change, at the one-year mark of the second apprenticeship, the apprentice would be required to take the exam within one month.</w:t>
      </w:r>
    </w:p>
    <w:p w14:paraId="2776F7DE" w14:textId="77777777" w:rsidR="009C2007" w:rsidRDefault="009C2007" w:rsidP="00777143">
      <w:pPr>
        <w:rPr>
          <w:color w:val="000000"/>
        </w:rPr>
      </w:pPr>
    </w:p>
    <w:p w14:paraId="6B1D78D7" w14:textId="4EC78F5B" w:rsidR="009C2007" w:rsidRDefault="009C2007" w:rsidP="00777143">
      <w:pPr>
        <w:rPr>
          <w:color w:val="000000"/>
        </w:rPr>
      </w:pPr>
      <w:r>
        <w:rPr>
          <w:color w:val="000000"/>
        </w:rPr>
        <w:t xml:space="preserve">The Board requested to amend the statutes </w:t>
      </w:r>
      <w:r w:rsidRPr="009C2007">
        <w:rPr>
          <w:color w:val="000000"/>
        </w:rPr>
        <w:t xml:space="preserve">to require </w:t>
      </w:r>
      <w:r>
        <w:rPr>
          <w:color w:val="000000"/>
        </w:rPr>
        <w:t xml:space="preserve">a </w:t>
      </w:r>
      <w:r w:rsidRPr="009C2007">
        <w:rPr>
          <w:color w:val="000000"/>
        </w:rPr>
        <w:t xml:space="preserve">licensed </w:t>
      </w:r>
      <w:r>
        <w:rPr>
          <w:color w:val="000000"/>
        </w:rPr>
        <w:t>hearing instrument specialist who is sponsoring/</w:t>
      </w:r>
      <w:r w:rsidRPr="009C2007">
        <w:rPr>
          <w:color w:val="000000"/>
        </w:rPr>
        <w:t xml:space="preserve">supervising </w:t>
      </w:r>
      <w:r>
        <w:rPr>
          <w:color w:val="000000"/>
        </w:rPr>
        <w:t xml:space="preserve">an </w:t>
      </w:r>
      <w:r w:rsidRPr="009C2007">
        <w:rPr>
          <w:color w:val="000000"/>
        </w:rPr>
        <w:t xml:space="preserve">apprentice </w:t>
      </w:r>
      <w:r>
        <w:rPr>
          <w:color w:val="000000"/>
        </w:rPr>
        <w:t xml:space="preserve">to </w:t>
      </w:r>
      <w:r w:rsidRPr="009C2007">
        <w:rPr>
          <w:color w:val="000000"/>
        </w:rPr>
        <w:t>have at least two years full time experience dispensing hearing aids. </w:t>
      </w:r>
      <w:r w:rsidR="009B1945">
        <w:rPr>
          <w:color w:val="000000"/>
        </w:rPr>
        <w:t xml:space="preserve">The statute would also be amended to </w:t>
      </w:r>
      <w:r w:rsidR="009B1945" w:rsidRPr="009B1945">
        <w:rPr>
          <w:color w:val="000000"/>
        </w:rPr>
        <w:t xml:space="preserve">require a minimum of </w:t>
      </w:r>
      <w:r w:rsidR="009B1945">
        <w:rPr>
          <w:color w:val="000000"/>
        </w:rPr>
        <w:t xml:space="preserve">six (6) </w:t>
      </w:r>
      <w:r w:rsidR="009B1945" w:rsidRPr="009B1945">
        <w:rPr>
          <w:color w:val="000000"/>
        </w:rPr>
        <w:t>months of direct, on-site supervision.   </w:t>
      </w:r>
    </w:p>
    <w:p w14:paraId="4649AB34" w14:textId="77777777" w:rsidR="00AB083B" w:rsidRDefault="00AB083B" w:rsidP="00777143">
      <w:pPr>
        <w:rPr>
          <w:color w:val="000000"/>
        </w:rPr>
      </w:pPr>
    </w:p>
    <w:p w14:paraId="7CBD877F" w14:textId="02150548" w:rsidR="00F01A44" w:rsidRDefault="00F66B13" w:rsidP="00777143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F66B13">
        <w:rPr>
          <w:color w:val="000000"/>
        </w:rPr>
        <w:t xml:space="preserve">The regulatory changes proposed by the Board </w:t>
      </w:r>
      <w:r>
        <w:rPr>
          <w:color w:val="000000"/>
        </w:rPr>
        <w:t xml:space="preserve">include expanding the definition of “physician” in </w:t>
      </w:r>
      <w:r w:rsidRPr="00F66B13">
        <w:rPr>
          <w:color w:val="000000"/>
        </w:rPr>
        <w:t>265 CMR 2.00</w:t>
      </w:r>
      <w:r>
        <w:rPr>
          <w:color w:val="000000"/>
        </w:rPr>
        <w:t xml:space="preserve"> </w:t>
      </w:r>
      <w:r w:rsidRPr="00F66B13">
        <w:rPr>
          <w:color w:val="000000"/>
        </w:rPr>
        <w:t>to include other licensed hearing professionals</w:t>
      </w:r>
      <w:r>
        <w:rPr>
          <w:color w:val="000000"/>
        </w:rPr>
        <w:t xml:space="preserve">. The Board discussed MDs, </w:t>
      </w:r>
      <w:r>
        <w:rPr>
          <w:color w:val="000000"/>
        </w:rPr>
        <w:lastRenderedPageBreak/>
        <w:t>DO’s, and ENTs. The audiology board will be consulted regarding whether audiologists</w:t>
      </w:r>
      <w:r w:rsidR="007C39A7">
        <w:rPr>
          <w:color w:val="000000"/>
        </w:rPr>
        <w:t xml:space="preserve"> should be included in the definition.</w:t>
      </w:r>
      <w:r w:rsidR="000316AF">
        <w:rPr>
          <w:color w:val="000000"/>
        </w:rPr>
        <w:t xml:space="preserve"> Under </w:t>
      </w:r>
      <w:r w:rsidR="000316AF" w:rsidRPr="000316AF">
        <w:rPr>
          <w:color w:val="000000"/>
        </w:rPr>
        <w:t>265 CMR 4.00</w:t>
      </w:r>
      <w:r w:rsidR="000316AF">
        <w:rPr>
          <w:color w:val="000000"/>
        </w:rPr>
        <w:t xml:space="preserve">, the Board is proposing to </w:t>
      </w:r>
      <w:r w:rsidR="000316AF" w:rsidRPr="000316AF">
        <w:rPr>
          <w:color w:val="000000"/>
        </w:rPr>
        <w:t xml:space="preserve">extend </w:t>
      </w:r>
      <w:r w:rsidR="000316AF">
        <w:rPr>
          <w:color w:val="000000"/>
        </w:rPr>
        <w:t xml:space="preserve">the </w:t>
      </w:r>
      <w:r w:rsidR="000316AF" w:rsidRPr="000316AF">
        <w:rPr>
          <w:color w:val="000000"/>
        </w:rPr>
        <w:t>period of direct on-site supervision of apprentice</w:t>
      </w:r>
      <w:r w:rsidR="000316AF">
        <w:rPr>
          <w:color w:val="000000"/>
        </w:rPr>
        <w:t>s</w:t>
      </w:r>
      <w:r w:rsidR="000316AF" w:rsidRPr="000316AF">
        <w:rPr>
          <w:color w:val="000000"/>
        </w:rPr>
        <w:t xml:space="preserve"> from 30 days to six months. </w:t>
      </w:r>
      <w:r w:rsidR="00BD5EF2">
        <w:rPr>
          <w:color w:val="000000"/>
        </w:rPr>
        <w:t xml:space="preserve">The Board discussed that direct on-site supervision would be </w:t>
      </w:r>
      <w:r w:rsidR="00774DC7">
        <w:rPr>
          <w:color w:val="000000"/>
        </w:rPr>
        <w:t>one-on-one,</w:t>
      </w:r>
      <w:r w:rsidR="00BD5EF2">
        <w:rPr>
          <w:color w:val="000000"/>
        </w:rPr>
        <w:t xml:space="preserve"> and supervisors would be required to approve the work of an apprentice </w:t>
      </w:r>
      <w:r w:rsidR="00774DC7">
        <w:rPr>
          <w:color w:val="000000"/>
        </w:rPr>
        <w:t xml:space="preserve">at least </w:t>
      </w:r>
      <w:r w:rsidR="00BD5EF2">
        <w:rPr>
          <w:color w:val="000000"/>
        </w:rPr>
        <w:t>50% of the time.</w:t>
      </w:r>
      <w:r w:rsidR="00297C3F">
        <w:rPr>
          <w:color w:val="000000"/>
        </w:rPr>
        <w:t xml:space="preserve"> Additionally, supervisors would be required to sign a weekly </w:t>
      </w:r>
      <w:r w:rsidR="00774DC7">
        <w:rPr>
          <w:color w:val="000000"/>
        </w:rPr>
        <w:t>worklog</w:t>
      </w:r>
      <w:r w:rsidR="00297C3F">
        <w:rPr>
          <w:color w:val="000000"/>
        </w:rPr>
        <w:t>.</w:t>
      </w:r>
      <w:r w:rsidR="00774DC7">
        <w:rPr>
          <w:color w:val="000000"/>
        </w:rPr>
        <w:t xml:space="preserve"> Under </w:t>
      </w:r>
      <w:r w:rsidR="00774DC7" w:rsidRPr="00774DC7">
        <w:rPr>
          <w:color w:val="000000"/>
        </w:rPr>
        <w:t>265 CMR 6.04</w:t>
      </w:r>
      <w:r w:rsidR="00774DC7">
        <w:rPr>
          <w:color w:val="000000"/>
        </w:rPr>
        <w:t xml:space="preserve">, the Board proposes to </w:t>
      </w:r>
      <w:r w:rsidR="00774DC7" w:rsidRPr="00774DC7">
        <w:rPr>
          <w:color w:val="000000"/>
        </w:rPr>
        <w:t>extend the trial period for hearing aids from 30</w:t>
      </w:r>
      <w:r w:rsidR="00774DC7">
        <w:rPr>
          <w:color w:val="000000"/>
        </w:rPr>
        <w:t xml:space="preserve"> days</w:t>
      </w:r>
      <w:r w:rsidR="00774DC7" w:rsidRPr="00774DC7">
        <w:rPr>
          <w:color w:val="000000"/>
        </w:rPr>
        <w:t xml:space="preserve"> to 45 days. </w:t>
      </w:r>
      <w:r w:rsidR="006C1CE9" w:rsidRPr="006C1CE9">
        <w:rPr>
          <w:color w:val="000000"/>
        </w:rPr>
        <w:t xml:space="preserve">Consumer protection requires consumers </w:t>
      </w:r>
      <w:r w:rsidR="006C1CE9">
        <w:rPr>
          <w:color w:val="000000"/>
        </w:rPr>
        <w:t xml:space="preserve">to </w:t>
      </w:r>
      <w:r w:rsidR="006C1CE9" w:rsidRPr="006C1CE9">
        <w:rPr>
          <w:color w:val="000000"/>
        </w:rPr>
        <w:t>have a minimum of 45 days from receipt</w:t>
      </w:r>
      <w:r w:rsidR="00F01A44">
        <w:rPr>
          <w:color w:val="000000"/>
        </w:rPr>
        <w:t xml:space="preserve"> </w:t>
      </w:r>
      <w:r w:rsidR="006C1CE9" w:rsidRPr="006C1CE9">
        <w:rPr>
          <w:color w:val="000000"/>
        </w:rPr>
        <w:t>to decide to cancel their hearing aid purchase.  </w:t>
      </w:r>
    </w:p>
    <w:p w14:paraId="4F358D75" w14:textId="77777777" w:rsidR="00F01A44" w:rsidRDefault="00F01A44" w:rsidP="00777143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14:paraId="54808F94" w14:textId="75AA448D" w:rsidR="00F01A44" w:rsidRDefault="00E70C5A" w:rsidP="00F01A44">
      <w:pPr>
        <w:rPr>
          <w:u w:val="single"/>
        </w:rPr>
      </w:pPr>
      <w:r>
        <w:rPr>
          <w:u w:val="single"/>
        </w:rPr>
        <w:t xml:space="preserve">IMPACT OF FDA RULING ON OVER-THE-COUNTER HEARING AIDS ON 265 CMR AND MA HEARING INSTRUMENT SPECIALIST </w:t>
      </w:r>
      <w:r w:rsidR="00366D26">
        <w:rPr>
          <w:u w:val="single"/>
        </w:rPr>
        <w:t>LICENSING LAWS</w:t>
      </w:r>
    </w:p>
    <w:p w14:paraId="56E58F74" w14:textId="58564DA5" w:rsidR="00366D26" w:rsidRDefault="00366D26" w:rsidP="00F01A44">
      <w:r w:rsidRPr="00366D26">
        <w:t xml:space="preserve">The Board discussed what other states have </w:t>
      </w:r>
      <w:r>
        <w:t xml:space="preserve">done </w:t>
      </w:r>
      <w:r w:rsidR="00FC2CB4">
        <w:t xml:space="preserve">to amend regulatory language </w:t>
      </w:r>
      <w:r>
        <w:t xml:space="preserve">in response to the Food and Drug Administration ruling on </w:t>
      </w:r>
      <w:r w:rsidR="00FC2CB4">
        <w:t>over-the-counter</w:t>
      </w:r>
      <w:r>
        <w:t xml:space="preserve"> (OTC) hearing aids. Emily Yslas, Board Counsel, explained that states are using the language “ordering a prescription hearing aid”. </w:t>
      </w:r>
      <w:r w:rsidR="00B44BB2">
        <w:t xml:space="preserve">A licensed HIS may order the use of a prescription hearing aid. </w:t>
      </w:r>
      <w:r w:rsidR="00E607D9">
        <w:t xml:space="preserve">The Board will need to update the definition of </w:t>
      </w:r>
      <w:r w:rsidR="004E1860">
        <w:t>“</w:t>
      </w:r>
      <w:r w:rsidR="00E607D9">
        <w:t>hearing aid</w:t>
      </w:r>
      <w:r w:rsidR="004E1860">
        <w:t>”</w:t>
      </w:r>
      <w:r w:rsidR="00E607D9">
        <w:t xml:space="preserve"> in </w:t>
      </w:r>
      <w:r w:rsidR="004E1860" w:rsidRPr="004E1860">
        <w:t xml:space="preserve">265 CMR </w:t>
      </w:r>
      <w:r w:rsidR="004E1860">
        <w:t>2.00 to distinguish a prescription hearing aid from an OTC hearing aid. An OTC hearing aid is an amplifier to be used for mild hearing loss.</w:t>
      </w:r>
      <w:r w:rsidR="00E607D9">
        <w:t xml:space="preserve"> </w:t>
      </w:r>
      <w:r w:rsidR="00222F4C">
        <w:t>Attorney Yslas noted that the FDA has a definition of OTC hearing aid.</w:t>
      </w:r>
    </w:p>
    <w:p w14:paraId="24465934" w14:textId="77777777" w:rsidR="00E607D9" w:rsidRDefault="00E607D9" w:rsidP="00F01A44"/>
    <w:p w14:paraId="5105EE3B" w14:textId="3895CB4E" w:rsidR="00E607D9" w:rsidRPr="00E607D9" w:rsidRDefault="00E607D9" w:rsidP="00F01A44">
      <w:pPr>
        <w:rPr>
          <w:i/>
          <w:iCs/>
        </w:rPr>
      </w:pPr>
      <w:r w:rsidRPr="00E607D9">
        <w:rPr>
          <w:i/>
          <w:iCs/>
        </w:rPr>
        <w:t>Rony Soto left the meeting at 10:11 a.m.</w:t>
      </w:r>
    </w:p>
    <w:p w14:paraId="6F5F1526" w14:textId="0E041F68" w:rsidR="00777143" w:rsidRPr="00F66B13" w:rsidRDefault="006C1CE9" w:rsidP="00777143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6C1CE9">
        <w:rPr>
          <w:color w:val="000000"/>
        </w:rPr>
        <w:t> </w:t>
      </w:r>
    </w:p>
    <w:p w14:paraId="4844946D" w14:textId="77777777" w:rsidR="00FB7EF2" w:rsidRDefault="00FB7EF2" w:rsidP="00777143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u w:val="single"/>
        </w:rPr>
      </w:pPr>
    </w:p>
    <w:p w14:paraId="2DBB3676" w14:textId="77777777" w:rsidR="00777143" w:rsidRPr="002819A7" w:rsidRDefault="00777143" w:rsidP="00777143">
      <w:pPr>
        <w:contextualSpacing/>
        <w:mirrorIndents/>
        <w:rPr>
          <w:b/>
          <w:bCs/>
          <w:color w:val="000000"/>
          <w:u w:val="single"/>
        </w:rPr>
      </w:pPr>
      <w:r w:rsidRPr="00337CCA">
        <w:rPr>
          <w:b/>
          <w:bCs/>
          <w:color w:val="000000"/>
          <w:u w:val="single"/>
        </w:rPr>
        <w:t>ADJOURNMEN</w:t>
      </w:r>
      <w:r>
        <w:rPr>
          <w:b/>
          <w:bCs/>
          <w:color w:val="000000"/>
          <w:u w:val="single"/>
        </w:rPr>
        <w:t>T</w:t>
      </w:r>
    </w:p>
    <w:p w14:paraId="022516D3" w14:textId="3C2BED39" w:rsidR="00777143" w:rsidRDefault="00777143" w:rsidP="00777143">
      <w:pPr>
        <w:contextualSpacing/>
        <w:mirrorIndents/>
        <w:rPr>
          <w:color w:val="000000"/>
          <w:szCs w:val="24"/>
        </w:rPr>
      </w:pPr>
      <w:r>
        <w:rPr>
          <w:color w:val="000000"/>
          <w:szCs w:val="24"/>
        </w:rPr>
        <w:t>At 10:</w:t>
      </w:r>
      <w:r w:rsidR="00FB7EF2">
        <w:rPr>
          <w:color w:val="000000"/>
          <w:szCs w:val="24"/>
        </w:rPr>
        <w:t>17</w:t>
      </w:r>
      <w:r>
        <w:rPr>
          <w:color w:val="000000"/>
          <w:szCs w:val="24"/>
        </w:rPr>
        <w:t xml:space="preserve"> a.m. a motion was made by </w:t>
      </w:r>
      <w:r w:rsidR="00FB7EF2">
        <w:rPr>
          <w:color w:val="000000"/>
          <w:szCs w:val="24"/>
        </w:rPr>
        <w:t>Elizabeth Adebayo</w:t>
      </w:r>
      <w:r>
        <w:rPr>
          <w:color w:val="000000"/>
          <w:szCs w:val="24"/>
        </w:rPr>
        <w:t xml:space="preserve">, seconded by </w:t>
      </w:r>
      <w:r w:rsidR="00FB7EF2">
        <w:rPr>
          <w:color w:val="000000"/>
          <w:szCs w:val="24"/>
        </w:rPr>
        <w:t xml:space="preserve">Dr. Dana Mario </w:t>
      </w:r>
      <w:r w:rsidRPr="009E4450">
        <w:rPr>
          <w:color w:val="000000"/>
          <w:szCs w:val="24"/>
        </w:rPr>
        <w:t>and VOTED (roll call);</w:t>
      </w:r>
      <w:r>
        <w:rPr>
          <w:color w:val="000000"/>
          <w:szCs w:val="24"/>
        </w:rPr>
        <w:t xml:space="preserve"> </w:t>
      </w:r>
      <w:r w:rsidRPr="00712F53">
        <w:rPr>
          <w:b/>
          <w:bCs/>
          <w:color w:val="000000"/>
          <w:szCs w:val="24"/>
        </w:rPr>
        <w:t>to end the public session</w:t>
      </w:r>
      <w:r w:rsidR="00FB7EF2">
        <w:rPr>
          <w:b/>
          <w:bCs/>
          <w:color w:val="000000"/>
          <w:szCs w:val="24"/>
        </w:rPr>
        <w:t>.</w:t>
      </w:r>
    </w:p>
    <w:p w14:paraId="63E95AD7" w14:textId="34613653" w:rsidR="00777143" w:rsidRPr="0087277E" w:rsidRDefault="00777143" w:rsidP="00777143">
      <w:pPr>
        <w:contextualSpacing/>
        <w:mirrorIndents/>
        <w:rPr>
          <w:szCs w:val="24"/>
        </w:rPr>
      </w:pPr>
      <w:r w:rsidRPr="0087277E">
        <w:rPr>
          <w:i/>
          <w:iCs/>
          <w:color w:val="000000"/>
        </w:rPr>
        <w:t>in-favor</w:t>
      </w:r>
      <w:r>
        <w:rPr>
          <w:i/>
          <w:iCs/>
          <w:color w:val="000000"/>
        </w:rPr>
        <w:t xml:space="preserve">: </w:t>
      </w:r>
      <w:r w:rsidR="00FB7EF2">
        <w:rPr>
          <w:bCs/>
          <w:i/>
          <w:color w:val="000000"/>
        </w:rPr>
        <w:t>Adebayo, Beckner, Hanley, Mario</w:t>
      </w:r>
    </w:p>
    <w:p w14:paraId="0A4EE12C" w14:textId="77777777" w:rsidR="00777143" w:rsidRDefault="00777143" w:rsidP="00777143">
      <w:pPr>
        <w:rPr>
          <w:i/>
          <w:iCs/>
          <w:color w:val="000000"/>
        </w:rPr>
      </w:pPr>
      <w:r w:rsidRPr="0087277E">
        <w:rPr>
          <w:i/>
          <w:iCs/>
          <w:color w:val="000000"/>
        </w:rPr>
        <w:t xml:space="preserve">opposed: </w:t>
      </w:r>
      <w:r>
        <w:rPr>
          <w:i/>
          <w:iCs/>
          <w:color w:val="000000"/>
        </w:rPr>
        <w:t>none</w:t>
      </w:r>
    </w:p>
    <w:p w14:paraId="0F211128" w14:textId="77777777" w:rsidR="00777143" w:rsidRDefault="00777143" w:rsidP="00777143">
      <w:pPr>
        <w:contextualSpacing/>
        <w:mirrorIndents/>
        <w:rPr>
          <w:color w:val="000000"/>
          <w:szCs w:val="24"/>
        </w:rPr>
      </w:pPr>
    </w:p>
    <w:p w14:paraId="029BD98B" w14:textId="77777777" w:rsidR="00777143" w:rsidRPr="00337CCA" w:rsidRDefault="00777143" w:rsidP="00777143">
      <w:pPr>
        <w:contextualSpacing/>
        <w:mirrorIndents/>
        <w:rPr>
          <w:szCs w:val="24"/>
        </w:rPr>
      </w:pPr>
      <w:r w:rsidRPr="00337CCA">
        <w:rPr>
          <w:color w:val="000000"/>
        </w:rPr>
        <w:t>Respectfully submitted,</w:t>
      </w:r>
    </w:p>
    <w:p w14:paraId="2FF54AD7" w14:textId="77777777" w:rsidR="00777143" w:rsidRDefault="00777143" w:rsidP="00777143">
      <w:pPr>
        <w:contextualSpacing/>
        <w:mirrorIndents/>
        <w:rPr>
          <w:szCs w:val="24"/>
        </w:rPr>
      </w:pPr>
    </w:p>
    <w:p w14:paraId="7044ED6D" w14:textId="77777777" w:rsidR="00777143" w:rsidRPr="00337CCA" w:rsidRDefault="00777143" w:rsidP="00777143">
      <w:pPr>
        <w:contextualSpacing/>
        <w:mirrorIndents/>
        <w:rPr>
          <w:szCs w:val="24"/>
        </w:rPr>
      </w:pPr>
    </w:p>
    <w:p w14:paraId="1F555ED8" w14:textId="77777777" w:rsidR="00777143" w:rsidRPr="00337CCA" w:rsidRDefault="00777143" w:rsidP="00777143">
      <w:pPr>
        <w:contextualSpacing/>
        <w:mirrorIndents/>
        <w:rPr>
          <w:szCs w:val="24"/>
        </w:rPr>
      </w:pPr>
      <w:r w:rsidRPr="00337CCA">
        <w:rPr>
          <w:color w:val="000000"/>
        </w:rPr>
        <w:t>_____________________________________________________________________</w:t>
      </w:r>
    </w:p>
    <w:p w14:paraId="29243BD8" w14:textId="77777777" w:rsidR="00777143" w:rsidRPr="00337CCA" w:rsidRDefault="00777143" w:rsidP="00777143">
      <w:pPr>
        <w:contextualSpacing/>
        <w:mirrorIndents/>
        <w:rPr>
          <w:szCs w:val="24"/>
        </w:rPr>
      </w:pPr>
      <w:r>
        <w:rPr>
          <w:color w:val="000000"/>
        </w:rPr>
        <w:t>Lisa M. Guglietta, Executive Director</w:t>
      </w:r>
    </w:p>
    <w:p w14:paraId="6E1889DC" w14:textId="77777777" w:rsidR="00777143" w:rsidRPr="00337CCA" w:rsidRDefault="00777143" w:rsidP="00777143">
      <w:pPr>
        <w:contextualSpacing/>
        <w:mirrorIndents/>
        <w:rPr>
          <w:szCs w:val="24"/>
        </w:rPr>
      </w:pPr>
      <w:r w:rsidRPr="00337CCA">
        <w:rPr>
          <w:color w:val="000000"/>
        </w:rPr>
        <w:t xml:space="preserve">Board of Registration of </w:t>
      </w:r>
      <w:r>
        <w:rPr>
          <w:color w:val="000000"/>
        </w:rPr>
        <w:t>Hearing Instrument Specialists</w:t>
      </w:r>
    </w:p>
    <w:p w14:paraId="3E6DA632" w14:textId="77777777" w:rsidR="00777143" w:rsidRPr="00337CCA" w:rsidRDefault="00777143" w:rsidP="00777143">
      <w:pPr>
        <w:spacing w:after="240"/>
        <w:contextualSpacing/>
        <w:mirrorIndents/>
        <w:rPr>
          <w:szCs w:val="24"/>
        </w:rPr>
      </w:pPr>
    </w:p>
    <w:p w14:paraId="0F8DADF3" w14:textId="77777777" w:rsidR="00777143" w:rsidRDefault="00777143" w:rsidP="00777143">
      <w:pPr>
        <w:contextualSpacing/>
        <w:mirrorIndents/>
        <w:rPr>
          <w:b/>
          <w:bCs/>
          <w:color w:val="000000"/>
        </w:rPr>
      </w:pPr>
    </w:p>
    <w:p w14:paraId="4956F854" w14:textId="77777777" w:rsidR="00777143" w:rsidRPr="00337CCA" w:rsidRDefault="00777143" w:rsidP="00777143">
      <w:pPr>
        <w:contextualSpacing/>
        <w:mirrorIndents/>
        <w:rPr>
          <w:szCs w:val="24"/>
        </w:rPr>
      </w:pPr>
      <w:r w:rsidRPr="00337CCA">
        <w:rPr>
          <w:b/>
          <w:bCs/>
          <w:color w:val="000000"/>
        </w:rPr>
        <w:t>Documents used by the Board during open session:</w:t>
      </w:r>
    </w:p>
    <w:p w14:paraId="28817912" w14:textId="224B7D0F" w:rsidR="00777143" w:rsidRPr="00337CCA" w:rsidRDefault="00777143" w:rsidP="00777143">
      <w:pPr>
        <w:numPr>
          <w:ilvl w:val="0"/>
          <w:numId w:val="7"/>
        </w:numPr>
        <w:ind w:left="360"/>
        <w:contextualSpacing/>
        <w:mirrorIndents/>
        <w:textAlignment w:val="baseline"/>
        <w:rPr>
          <w:i/>
          <w:iCs/>
          <w:color w:val="000000"/>
        </w:rPr>
      </w:pPr>
      <w:r>
        <w:rPr>
          <w:i/>
          <w:iCs/>
          <w:color w:val="000000"/>
        </w:rPr>
        <w:t xml:space="preserve">Posted agenda </w:t>
      </w:r>
      <w:r w:rsidR="004E1860">
        <w:rPr>
          <w:i/>
          <w:iCs/>
          <w:color w:val="000000"/>
        </w:rPr>
        <w:t>10</w:t>
      </w:r>
      <w:r>
        <w:rPr>
          <w:i/>
          <w:iCs/>
          <w:color w:val="000000"/>
        </w:rPr>
        <w:t>/1</w:t>
      </w:r>
      <w:r w:rsidR="004E1860">
        <w:rPr>
          <w:i/>
          <w:iCs/>
          <w:color w:val="000000"/>
        </w:rPr>
        <w:t>7</w:t>
      </w:r>
      <w:r>
        <w:rPr>
          <w:i/>
          <w:iCs/>
          <w:color w:val="000000"/>
        </w:rPr>
        <w:t>/2025</w:t>
      </w:r>
    </w:p>
    <w:p w14:paraId="0A0E771E" w14:textId="63B68C5B" w:rsidR="00777143" w:rsidRDefault="00777143" w:rsidP="00777143">
      <w:pPr>
        <w:numPr>
          <w:ilvl w:val="0"/>
          <w:numId w:val="7"/>
        </w:numPr>
        <w:ind w:left="360"/>
        <w:contextualSpacing/>
        <w:mirrorIndents/>
        <w:textAlignment w:val="baseline"/>
        <w:rPr>
          <w:i/>
          <w:iCs/>
          <w:color w:val="000000"/>
        </w:rPr>
      </w:pPr>
      <w:r w:rsidRPr="00337CCA">
        <w:rPr>
          <w:i/>
          <w:iCs/>
          <w:color w:val="000000"/>
        </w:rPr>
        <w:t>D</w:t>
      </w:r>
      <w:r>
        <w:rPr>
          <w:i/>
          <w:iCs/>
          <w:color w:val="000000"/>
        </w:rPr>
        <w:t xml:space="preserve">raft public meeting minutes of </w:t>
      </w:r>
      <w:r w:rsidR="004E1860">
        <w:rPr>
          <w:i/>
          <w:iCs/>
          <w:color w:val="000000"/>
        </w:rPr>
        <w:t>7</w:t>
      </w:r>
      <w:r>
        <w:rPr>
          <w:i/>
          <w:iCs/>
          <w:color w:val="000000"/>
        </w:rPr>
        <w:t>/</w:t>
      </w:r>
      <w:r w:rsidR="004E1860">
        <w:rPr>
          <w:i/>
          <w:iCs/>
          <w:color w:val="000000"/>
        </w:rPr>
        <w:t>18</w:t>
      </w:r>
      <w:r w:rsidRPr="00337CCA">
        <w:rPr>
          <w:i/>
          <w:iCs/>
          <w:color w:val="000000"/>
        </w:rPr>
        <w:t>/2</w:t>
      </w:r>
      <w:r>
        <w:rPr>
          <w:i/>
          <w:iCs/>
          <w:color w:val="000000"/>
        </w:rPr>
        <w:t>5</w:t>
      </w:r>
    </w:p>
    <w:p w14:paraId="125CA114" w14:textId="0920BC35" w:rsidR="004E1860" w:rsidRDefault="004E1860" w:rsidP="00777143">
      <w:pPr>
        <w:numPr>
          <w:ilvl w:val="0"/>
          <w:numId w:val="7"/>
        </w:numPr>
        <w:ind w:left="360"/>
        <w:contextualSpacing/>
        <w:mirrorIndents/>
        <w:textAlignment w:val="baseline"/>
        <w:rPr>
          <w:i/>
          <w:iCs/>
          <w:color w:val="000000"/>
        </w:rPr>
      </w:pPr>
      <w:r>
        <w:rPr>
          <w:i/>
          <w:iCs/>
          <w:color w:val="000000"/>
        </w:rPr>
        <w:t>2026 Board Meeting Dates document</w:t>
      </w:r>
    </w:p>
    <w:p w14:paraId="596D1403" w14:textId="24019B8C" w:rsidR="00777143" w:rsidRPr="00867669" w:rsidRDefault="00777143" w:rsidP="00777143">
      <w:pPr>
        <w:numPr>
          <w:ilvl w:val="0"/>
          <w:numId w:val="7"/>
        </w:numPr>
        <w:ind w:left="360"/>
        <w:contextualSpacing/>
        <w:mirrorIndents/>
        <w:textAlignment w:val="baseline"/>
        <w:rPr>
          <w:i/>
          <w:iCs/>
          <w:color w:val="000000"/>
        </w:rPr>
      </w:pPr>
      <w:r>
        <w:rPr>
          <w:i/>
          <w:iCs/>
          <w:color w:val="000000"/>
        </w:rPr>
        <w:t>Apprenticeship Extension Request</w:t>
      </w:r>
      <w:r w:rsidR="004E1860">
        <w:rPr>
          <w:i/>
          <w:iCs/>
          <w:color w:val="000000"/>
        </w:rPr>
        <w:t xml:space="preserve"> document</w:t>
      </w:r>
    </w:p>
    <w:p w14:paraId="14C6B457" w14:textId="3DF9D1D3" w:rsidR="00777143" w:rsidRDefault="001E7C2D" w:rsidP="001E7C2D">
      <w:pPr>
        <w:pStyle w:val="ListParagraph"/>
        <w:numPr>
          <w:ilvl w:val="0"/>
          <w:numId w:val="7"/>
        </w:numPr>
        <w:contextualSpacing/>
        <w:mirrorIndents/>
        <w:textAlignment w:val="baseline"/>
        <w:rPr>
          <w:i/>
          <w:iCs/>
          <w:color w:val="000000"/>
        </w:rPr>
      </w:pPr>
      <w:r w:rsidRPr="001E7C2D">
        <w:rPr>
          <w:i/>
          <w:iCs/>
          <w:color w:val="000000"/>
        </w:rPr>
        <w:t>URAMP Generic Practice and Supervision Criteria</w:t>
      </w:r>
    </w:p>
    <w:p w14:paraId="2E1FD9DF" w14:textId="5C8A4210" w:rsidR="00E37614" w:rsidRDefault="00E37614" w:rsidP="001E7C2D">
      <w:pPr>
        <w:pStyle w:val="ListParagraph"/>
        <w:numPr>
          <w:ilvl w:val="0"/>
          <w:numId w:val="7"/>
        </w:numPr>
        <w:contextualSpacing/>
        <w:mirrorIndents/>
        <w:textAlignment w:val="baseline"/>
        <w:rPr>
          <w:i/>
          <w:iCs/>
          <w:color w:val="000000"/>
        </w:rPr>
      </w:pPr>
      <w:r w:rsidRPr="00E37614">
        <w:rPr>
          <w:i/>
          <w:iCs/>
          <w:color w:val="000000"/>
        </w:rPr>
        <w:t>URAMP Operational Policy 24-08</w:t>
      </w:r>
    </w:p>
    <w:p w14:paraId="30C999DF" w14:textId="0EFBB096" w:rsidR="00E37614" w:rsidRPr="001E7C2D" w:rsidRDefault="00E37614" w:rsidP="001E7C2D">
      <w:pPr>
        <w:pStyle w:val="ListParagraph"/>
        <w:numPr>
          <w:ilvl w:val="0"/>
          <w:numId w:val="7"/>
        </w:numPr>
        <w:contextualSpacing/>
        <w:mirrorIndents/>
        <w:textAlignment w:val="baseline"/>
        <w:rPr>
          <w:i/>
          <w:iCs/>
          <w:color w:val="000000"/>
        </w:rPr>
      </w:pPr>
      <w:r>
        <w:rPr>
          <w:i/>
          <w:iCs/>
          <w:color w:val="000000"/>
        </w:rPr>
        <w:t>265 CMR 2.00 – 10</w:t>
      </w:r>
      <w:r w:rsidR="003B313D">
        <w:rPr>
          <w:i/>
          <w:iCs/>
          <w:color w:val="000000"/>
        </w:rPr>
        <w:t>.</w:t>
      </w:r>
      <w:r>
        <w:rPr>
          <w:i/>
          <w:iCs/>
          <w:color w:val="000000"/>
        </w:rPr>
        <w:t>00</w:t>
      </w:r>
    </w:p>
    <w:p w14:paraId="74BAC1E1" w14:textId="77777777" w:rsidR="007210FB" w:rsidRDefault="007210FB" w:rsidP="0072610D"/>
    <w:p w14:paraId="655EBAFC" w14:textId="27872276" w:rsidR="00DB611F" w:rsidRPr="009908FF" w:rsidRDefault="00DB611F" w:rsidP="00400B78"/>
    <w:sectPr w:rsidR="00DB611F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8294022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AB2881"/>
    <w:multiLevelType w:val="hybridMultilevel"/>
    <w:tmpl w:val="A342B6C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84F4B"/>
    <w:multiLevelType w:val="multilevel"/>
    <w:tmpl w:val="F72C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621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5"/>
  </w:num>
  <w:num w:numId="3" w16cid:durableId="1277252568">
    <w:abstractNumId w:val="1"/>
  </w:num>
  <w:num w:numId="4" w16cid:durableId="147944240">
    <w:abstractNumId w:val="2"/>
  </w:num>
  <w:num w:numId="5" w16cid:durableId="399598398">
    <w:abstractNumId w:val="0"/>
  </w:num>
  <w:num w:numId="6" w16cid:durableId="414136384">
    <w:abstractNumId w:val="3"/>
  </w:num>
  <w:num w:numId="7" w16cid:durableId="625237617">
    <w:abstractNumId w:val="6"/>
  </w:num>
  <w:num w:numId="8" w16cid:durableId="871504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16AF"/>
    <w:rsid w:val="00033154"/>
    <w:rsid w:val="00042048"/>
    <w:rsid w:val="000458A7"/>
    <w:rsid w:val="000537DA"/>
    <w:rsid w:val="00066D24"/>
    <w:rsid w:val="00073D3A"/>
    <w:rsid w:val="000A1DE1"/>
    <w:rsid w:val="000B7D96"/>
    <w:rsid w:val="000C2E20"/>
    <w:rsid w:val="000C3C2D"/>
    <w:rsid w:val="000D265D"/>
    <w:rsid w:val="000F315B"/>
    <w:rsid w:val="001125C0"/>
    <w:rsid w:val="00134DB1"/>
    <w:rsid w:val="0015268B"/>
    <w:rsid w:val="0015709E"/>
    <w:rsid w:val="0017749A"/>
    <w:rsid w:val="00177C77"/>
    <w:rsid w:val="001A7E66"/>
    <w:rsid w:val="001B6693"/>
    <w:rsid w:val="001E7C2D"/>
    <w:rsid w:val="0021698C"/>
    <w:rsid w:val="00222F4C"/>
    <w:rsid w:val="00233EFA"/>
    <w:rsid w:val="00237280"/>
    <w:rsid w:val="00242743"/>
    <w:rsid w:val="00260D54"/>
    <w:rsid w:val="00276957"/>
    <w:rsid w:val="00276DCC"/>
    <w:rsid w:val="00297C3F"/>
    <w:rsid w:val="002A132F"/>
    <w:rsid w:val="002D1C21"/>
    <w:rsid w:val="00301022"/>
    <w:rsid w:val="00350579"/>
    <w:rsid w:val="00357A68"/>
    <w:rsid w:val="00357D1C"/>
    <w:rsid w:val="00366D26"/>
    <w:rsid w:val="00375EAD"/>
    <w:rsid w:val="00385812"/>
    <w:rsid w:val="00392D0B"/>
    <w:rsid w:val="003A7AFC"/>
    <w:rsid w:val="003B313D"/>
    <w:rsid w:val="003C60EF"/>
    <w:rsid w:val="00400B78"/>
    <w:rsid w:val="004813AC"/>
    <w:rsid w:val="004B37A0"/>
    <w:rsid w:val="004B5CFB"/>
    <w:rsid w:val="004D6B39"/>
    <w:rsid w:val="004E0C3F"/>
    <w:rsid w:val="004E1860"/>
    <w:rsid w:val="00512956"/>
    <w:rsid w:val="005235CC"/>
    <w:rsid w:val="00530145"/>
    <w:rsid w:val="005448AA"/>
    <w:rsid w:val="00572A6E"/>
    <w:rsid w:val="00616BA8"/>
    <w:rsid w:val="006A119B"/>
    <w:rsid w:val="006C1CE9"/>
    <w:rsid w:val="006D06D9"/>
    <w:rsid w:val="006D534E"/>
    <w:rsid w:val="006D77A6"/>
    <w:rsid w:val="00702109"/>
    <w:rsid w:val="007210FB"/>
    <w:rsid w:val="0072610D"/>
    <w:rsid w:val="007359C3"/>
    <w:rsid w:val="00757006"/>
    <w:rsid w:val="00771FEB"/>
    <w:rsid w:val="00774DC7"/>
    <w:rsid w:val="00777143"/>
    <w:rsid w:val="007A1AD5"/>
    <w:rsid w:val="007B3F4B"/>
    <w:rsid w:val="007B5F0C"/>
    <w:rsid w:val="007B7347"/>
    <w:rsid w:val="007C39A7"/>
    <w:rsid w:val="007D10F3"/>
    <w:rsid w:val="007D1D51"/>
    <w:rsid w:val="007E06B4"/>
    <w:rsid w:val="007E39F6"/>
    <w:rsid w:val="007E7B89"/>
    <w:rsid w:val="007F3CDB"/>
    <w:rsid w:val="00802852"/>
    <w:rsid w:val="008070CA"/>
    <w:rsid w:val="008123AA"/>
    <w:rsid w:val="00850407"/>
    <w:rsid w:val="00861FC7"/>
    <w:rsid w:val="0088305B"/>
    <w:rsid w:val="008902CB"/>
    <w:rsid w:val="008A4413"/>
    <w:rsid w:val="00935092"/>
    <w:rsid w:val="00945EA8"/>
    <w:rsid w:val="00951305"/>
    <w:rsid w:val="009634A8"/>
    <w:rsid w:val="009730E5"/>
    <w:rsid w:val="00976541"/>
    <w:rsid w:val="009908FF"/>
    <w:rsid w:val="00995505"/>
    <w:rsid w:val="009B1945"/>
    <w:rsid w:val="009C2007"/>
    <w:rsid w:val="009C4428"/>
    <w:rsid w:val="009D48CD"/>
    <w:rsid w:val="00A0786E"/>
    <w:rsid w:val="00A5547C"/>
    <w:rsid w:val="00A65101"/>
    <w:rsid w:val="00AB083B"/>
    <w:rsid w:val="00B23B73"/>
    <w:rsid w:val="00B403BF"/>
    <w:rsid w:val="00B44BB2"/>
    <w:rsid w:val="00B608D9"/>
    <w:rsid w:val="00BA15C5"/>
    <w:rsid w:val="00BA4055"/>
    <w:rsid w:val="00BA7FB6"/>
    <w:rsid w:val="00BD475C"/>
    <w:rsid w:val="00BD5EF2"/>
    <w:rsid w:val="00BF7577"/>
    <w:rsid w:val="00C20BFE"/>
    <w:rsid w:val="00C46D29"/>
    <w:rsid w:val="00C76F64"/>
    <w:rsid w:val="00CC1778"/>
    <w:rsid w:val="00CC4B85"/>
    <w:rsid w:val="00CE575B"/>
    <w:rsid w:val="00CF3DE8"/>
    <w:rsid w:val="00D0493F"/>
    <w:rsid w:val="00D10DDE"/>
    <w:rsid w:val="00D56F91"/>
    <w:rsid w:val="00D76119"/>
    <w:rsid w:val="00D84D49"/>
    <w:rsid w:val="00D8671C"/>
    <w:rsid w:val="00D91390"/>
    <w:rsid w:val="00DA57C3"/>
    <w:rsid w:val="00DB611F"/>
    <w:rsid w:val="00DC3855"/>
    <w:rsid w:val="00DE3D98"/>
    <w:rsid w:val="00E242A8"/>
    <w:rsid w:val="00E274B8"/>
    <w:rsid w:val="00E37614"/>
    <w:rsid w:val="00E607D9"/>
    <w:rsid w:val="00E70C5A"/>
    <w:rsid w:val="00E72707"/>
    <w:rsid w:val="00E814A1"/>
    <w:rsid w:val="00E92038"/>
    <w:rsid w:val="00EE2405"/>
    <w:rsid w:val="00EE3732"/>
    <w:rsid w:val="00EF0780"/>
    <w:rsid w:val="00EF2EDF"/>
    <w:rsid w:val="00F01A44"/>
    <w:rsid w:val="00F0586E"/>
    <w:rsid w:val="00F40CD9"/>
    <w:rsid w:val="00F4162B"/>
    <w:rsid w:val="00F43932"/>
    <w:rsid w:val="00F52850"/>
    <w:rsid w:val="00F66B13"/>
    <w:rsid w:val="00F671DD"/>
    <w:rsid w:val="00FA575E"/>
    <w:rsid w:val="00FB7EF2"/>
    <w:rsid w:val="00FC2CB4"/>
    <w:rsid w:val="00FC6B42"/>
    <w:rsid w:val="00FF338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  <w:style w:type="paragraph" w:customStyle="1" w:styleId="paragraph">
    <w:name w:val="paragraph"/>
    <w:basedOn w:val="Normal"/>
    <w:rsid w:val="0077714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294</TotalTime>
  <Pages>4</Pages>
  <Words>1334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38</cp:revision>
  <cp:lastPrinted>2015-01-29T14:50:00Z</cp:lastPrinted>
  <dcterms:created xsi:type="dcterms:W3CDTF">2025-08-01T14:24:00Z</dcterms:created>
  <dcterms:modified xsi:type="dcterms:W3CDTF">2026-04-08T13:28:00Z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