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722" w:rsidRDefault="009C5722" w:rsidP="00577A74">
      <w:pPr>
        <w:widowControl w:val="0"/>
        <w:tabs>
          <w:tab w:val="left" w:pos="270"/>
          <w:tab w:val="left" w:pos="2400"/>
        </w:tabs>
        <w:autoSpaceDE w:val="0"/>
        <w:autoSpaceDN w:val="0"/>
        <w:adjustRightInd w:val="0"/>
        <w:spacing w:after="0" w:line="240" w:lineRule="auto"/>
        <w:jc w:val="center"/>
        <w:rPr>
          <w:rFonts w:ascii="Times New Roman" w:hAnsi="Times New Roman"/>
          <w:color w:val="000000"/>
          <w:sz w:val="24"/>
          <w:szCs w:val="24"/>
        </w:rPr>
      </w:pPr>
      <w:bookmarkStart w:id="0" w:name="_GoBack"/>
      <w:bookmarkEnd w:id="0"/>
      <w:r w:rsidRPr="009C5722">
        <w:rPr>
          <w:rFonts w:ascii="Times New Roman" w:hAnsi="Times New Roman"/>
          <w:color w:val="000000"/>
          <w:sz w:val="24"/>
          <w:szCs w:val="24"/>
        </w:rPr>
        <w:t>COMMONWEALTH OF MASSACHUSETTS</w:t>
      </w:r>
    </w:p>
    <w:p w:rsidR="00F32158" w:rsidRPr="009C5722" w:rsidRDefault="00F32158" w:rsidP="009C5722">
      <w:pPr>
        <w:widowControl w:val="0"/>
        <w:tabs>
          <w:tab w:val="left" w:pos="2400"/>
        </w:tabs>
        <w:autoSpaceDE w:val="0"/>
        <w:autoSpaceDN w:val="0"/>
        <w:adjustRightInd w:val="0"/>
        <w:spacing w:after="0" w:line="240" w:lineRule="auto"/>
        <w:jc w:val="center"/>
        <w:rPr>
          <w:rFonts w:ascii="Times New Roman" w:hAnsi="Times New Roman"/>
          <w:color w:val="000000"/>
          <w:sz w:val="24"/>
          <w:szCs w:val="24"/>
        </w:rPr>
      </w:pPr>
    </w:p>
    <w:p w:rsidR="009C5722" w:rsidRPr="009C5722" w:rsidRDefault="009C5722" w:rsidP="009C5722">
      <w:pPr>
        <w:widowControl w:val="0"/>
        <w:tabs>
          <w:tab w:val="left" w:pos="90"/>
          <w:tab w:val="left" w:pos="5040"/>
        </w:tabs>
        <w:autoSpaceDE w:val="0"/>
        <w:autoSpaceDN w:val="0"/>
        <w:adjustRightInd w:val="0"/>
        <w:spacing w:after="0" w:line="240" w:lineRule="auto"/>
        <w:rPr>
          <w:rFonts w:ascii="Times New Roman" w:hAnsi="Times New Roman"/>
          <w:color w:val="000000"/>
          <w:sz w:val="24"/>
          <w:szCs w:val="24"/>
        </w:rPr>
      </w:pPr>
      <w:r w:rsidRPr="009C5722">
        <w:rPr>
          <w:rFonts w:ascii="Times New Roman" w:hAnsi="Times New Roman"/>
          <w:color w:val="000000"/>
          <w:sz w:val="24"/>
          <w:szCs w:val="24"/>
        </w:rPr>
        <w:t>Suffolk, ss.</w:t>
      </w:r>
      <w:r w:rsidRPr="009C5722">
        <w:rPr>
          <w:rFonts w:ascii="Times New Roman" w:hAnsi="Times New Roman"/>
          <w:sz w:val="24"/>
          <w:szCs w:val="24"/>
        </w:rPr>
        <w:tab/>
      </w:r>
      <w:r w:rsidRPr="009C5722">
        <w:rPr>
          <w:rFonts w:ascii="Times New Roman" w:hAnsi="Times New Roman"/>
          <w:color w:val="000000"/>
          <w:sz w:val="24"/>
          <w:szCs w:val="24"/>
        </w:rPr>
        <w:t>Division of Administrative Law Appeals</w:t>
      </w:r>
    </w:p>
    <w:p w:rsidR="009C5722" w:rsidRPr="009C5722" w:rsidRDefault="009C5722" w:rsidP="009C5722">
      <w:pPr>
        <w:widowControl w:val="0"/>
        <w:tabs>
          <w:tab w:val="left" w:pos="5040"/>
        </w:tabs>
        <w:autoSpaceDE w:val="0"/>
        <w:autoSpaceDN w:val="0"/>
        <w:adjustRightInd w:val="0"/>
        <w:spacing w:after="0" w:line="240" w:lineRule="auto"/>
        <w:rPr>
          <w:rFonts w:ascii="Times New Roman" w:hAnsi="Times New Roman"/>
          <w:color w:val="000000"/>
          <w:sz w:val="24"/>
          <w:szCs w:val="24"/>
        </w:rPr>
      </w:pPr>
      <w:r w:rsidRPr="009C5722">
        <w:rPr>
          <w:rFonts w:ascii="Times New Roman" w:hAnsi="Times New Roman"/>
          <w:sz w:val="24"/>
          <w:szCs w:val="24"/>
        </w:rPr>
        <w:tab/>
      </w:r>
      <w:r w:rsidRPr="009C5722">
        <w:rPr>
          <w:rFonts w:ascii="Times New Roman" w:hAnsi="Times New Roman"/>
          <w:color w:val="000000"/>
          <w:sz w:val="24"/>
          <w:szCs w:val="24"/>
        </w:rPr>
        <w:t>One Congress Street, 11th Floor</w:t>
      </w:r>
    </w:p>
    <w:p w:rsidR="009C5722" w:rsidRPr="009C5722" w:rsidRDefault="009C5722" w:rsidP="009C5722">
      <w:pPr>
        <w:widowControl w:val="0"/>
        <w:tabs>
          <w:tab w:val="left" w:pos="5040"/>
        </w:tabs>
        <w:autoSpaceDE w:val="0"/>
        <w:autoSpaceDN w:val="0"/>
        <w:adjustRightInd w:val="0"/>
        <w:spacing w:after="0" w:line="240" w:lineRule="auto"/>
        <w:rPr>
          <w:rFonts w:ascii="Times New Roman" w:hAnsi="Times New Roman"/>
          <w:color w:val="000000"/>
          <w:sz w:val="24"/>
          <w:szCs w:val="24"/>
        </w:rPr>
      </w:pPr>
      <w:r w:rsidRPr="009C5722">
        <w:rPr>
          <w:rFonts w:ascii="Times New Roman" w:hAnsi="Times New Roman"/>
          <w:sz w:val="24"/>
          <w:szCs w:val="24"/>
        </w:rPr>
        <w:tab/>
      </w:r>
      <w:r w:rsidRPr="009C5722">
        <w:rPr>
          <w:rFonts w:ascii="Times New Roman" w:hAnsi="Times New Roman"/>
          <w:color w:val="000000"/>
          <w:sz w:val="24"/>
          <w:szCs w:val="24"/>
        </w:rPr>
        <w:t>Boston, MA 02114</w:t>
      </w:r>
    </w:p>
    <w:p w:rsidR="009C5722" w:rsidRPr="009C5722" w:rsidRDefault="009C5722" w:rsidP="009C5722">
      <w:pPr>
        <w:widowControl w:val="0"/>
        <w:tabs>
          <w:tab w:val="left" w:pos="5040"/>
        </w:tabs>
        <w:autoSpaceDE w:val="0"/>
        <w:autoSpaceDN w:val="0"/>
        <w:adjustRightInd w:val="0"/>
        <w:spacing w:after="0" w:line="240" w:lineRule="auto"/>
        <w:rPr>
          <w:rFonts w:ascii="Times New Roman" w:hAnsi="Times New Roman"/>
          <w:color w:val="000000"/>
          <w:sz w:val="24"/>
          <w:szCs w:val="24"/>
        </w:rPr>
      </w:pPr>
      <w:r w:rsidRPr="009C5722">
        <w:rPr>
          <w:rFonts w:ascii="Times New Roman" w:hAnsi="Times New Roman"/>
          <w:sz w:val="24"/>
          <w:szCs w:val="24"/>
        </w:rPr>
        <w:tab/>
      </w:r>
      <w:r w:rsidRPr="009C5722">
        <w:rPr>
          <w:rFonts w:ascii="Times New Roman" w:hAnsi="Times New Roman"/>
          <w:color w:val="000000"/>
          <w:sz w:val="24"/>
          <w:szCs w:val="24"/>
        </w:rPr>
        <w:t>(617) 626-7200</w:t>
      </w:r>
    </w:p>
    <w:p w:rsidR="009C5722" w:rsidRPr="009C5722" w:rsidRDefault="00D86F63" w:rsidP="009C5722">
      <w:pPr>
        <w:widowControl w:val="0"/>
        <w:tabs>
          <w:tab w:val="left" w:pos="5040"/>
        </w:tabs>
        <w:autoSpaceDE w:val="0"/>
        <w:autoSpaceDN w:val="0"/>
        <w:adjustRightInd w:val="0"/>
        <w:spacing w:after="0" w:line="240" w:lineRule="auto"/>
        <w:rPr>
          <w:rFonts w:ascii="Times New Roman" w:hAnsi="Times New Roman"/>
          <w:color w:val="000000"/>
          <w:sz w:val="24"/>
          <w:szCs w:val="24"/>
        </w:rPr>
      </w:pPr>
      <w:r>
        <w:rPr>
          <w:rFonts w:ascii="Times New Roman" w:hAnsi="Times New Roman"/>
          <w:b/>
          <w:color w:val="000000"/>
          <w:sz w:val="24"/>
          <w:szCs w:val="24"/>
        </w:rPr>
        <w:t>GREGORY</w:t>
      </w:r>
      <w:r w:rsidR="0085285A">
        <w:rPr>
          <w:rFonts w:ascii="Times New Roman" w:hAnsi="Times New Roman"/>
          <w:b/>
          <w:color w:val="000000"/>
          <w:sz w:val="24"/>
          <w:szCs w:val="24"/>
        </w:rPr>
        <w:t xml:space="preserve"> HENDERSON</w:t>
      </w:r>
      <w:r w:rsidR="009C5722" w:rsidRPr="009C5722">
        <w:rPr>
          <w:rFonts w:ascii="Times New Roman" w:hAnsi="Times New Roman"/>
          <w:color w:val="000000"/>
          <w:sz w:val="24"/>
          <w:szCs w:val="24"/>
        </w:rPr>
        <w:t>,</w:t>
      </w:r>
      <w:r w:rsidR="009C5722" w:rsidRPr="009C5722">
        <w:rPr>
          <w:rFonts w:ascii="Times New Roman" w:hAnsi="Times New Roman"/>
          <w:sz w:val="24"/>
          <w:szCs w:val="24"/>
        </w:rPr>
        <w:tab/>
      </w:r>
      <w:r w:rsidR="009C5722" w:rsidRPr="009C5722">
        <w:rPr>
          <w:rFonts w:ascii="Times New Roman" w:hAnsi="Times New Roman"/>
          <w:color w:val="000000"/>
          <w:sz w:val="24"/>
          <w:szCs w:val="24"/>
        </w:rPr>
        <w:t>Fax: (617) 626-7220</w:t>
      </w:r>
    </w:p>
    <w:p w:rsidR="009C5722" w:rsidRPr="009C5722" w:rsidRDefault="009C5722" w:rsidP="009C5722">
      <w:pPr>
        <w:widowControl w:val="0"/>
        <w:tabs>
          <w:tab w:val="left" w:pos="90"/>
          <w:tab w:val="left" w:pos="360"/>
          <w:tab w:val="left" w:pos="5040"/>
        </w:tabs>
        <w:autoSpaceDE w:val="0"/>
        <w:autoSpaceDN w:val="0"/>
        <w:adjustRightInd w:val="0"/>
        <w:spacing w:after="0" w:line="240" w:lineRule="auto"/>
        <w:rPr>
          <w:rFonts w:ascii="Times New Roman" w:hAnsi="Times New Roman"/>
          <w:b/>
          <w:bCs/>
          <w:color w:val="000000"/>
          <w:sz w:val="24"/>
          <w:szCs w:val="24"/>
        </w:rPr>
      </w:pPr>
      <w:r w:rsidRPr="009C5722">
        <w:rPr>
          <w:rFonts w:ascii="Times New Roman" w:hAnsi="Times New Roman"/>
          <w:color w:val="000000"/>
          <w:sz w:val="24"/>
          <w:szCs w:val="24"/>
        </w:rPr>
        <w:tab/>
      </w:r>
      <w:r w:rsidRPr="009C5722">
        <w:rPr>
          <w:rFonts w:ascii="Times New Roman" w:hAnsi="Times New Roman"/>
          <w:color w:val="000000"/>
          <w:sz w:val="24"/>
          <w:szCs w:val="24"/>
        </w:rPr>
        <w:tab/>
      </w:r>
      <w:r w:rsidRPr="009C5722">
        <w:rPr>
          <w:rFonts w:ascii="Times New Roman" w:hAnsi="Times New Roman"/>
          <w:i/>
          <w:color w:val="000000"/>
          <w:sz w:val="24"/>
          <w:szCs w:val="24"/>
        </w:rPr>
        <w:t>Petitioner</w:t>
      </w:r>
      <w:r w:rsidRPr="009C5722">
        <w:rPr>
          <w:rFonts w:ascii="Times New Roman" w:hAnsi="Times New Roman"/>
          <w:color w:val="000000"/>
          <w:sz w:val="24"/>
          <w:szCs w:val="24"/>
        </w:rPr>
        <w:tab/>
      </w:r>
      <w:r w:rsidRPr="009C5722">
        <w:rPr>
          <w:rFonts w:ascii="Times New Roman" w:hAnsi="Times New Roman"/>
          <w:b/>
          <w:bCs/>
          <w:color w:val="000000"/>
          <w:sz w:val="24"/>
          <w:szCs w:val="24"/>
        </w:rPr>
        <w:t>www.mass.gov/dala</w:t>
      </w:r>
    </w:p>
    <w:p w:rsidR="009C5722" w:rsidRPr="009C5722" w:rsidRDefault="009C5722" w:rsidP="009C5722">
      <w:pPr>
        <w:widowControl w:val="0"/>
        <w:tabs>
          <w:tab w:val="left" w:pos="90"/>
          <w:tab w:val="left" w:pos="4920"/>
        </w:tabs>
        <w:autoSpaceDE w:val="0"/>
        <w:autoSpaceDN w:val="0"/>
        <w:adjustRightInd w:val="0"/>
        <w:spacing w:after="0" w:line="240" w:lineRule="auto"/>
        <w:rPr>
          <w:rFonts w:ascii="Times New Roman" w:hAnsi="Times New Roman"/>
          <w:b/>
          <w:bCs/>
          <w:color w:val="000000"/>
          <w:sz w:val="24"/>
          <w:szCs w:val="24"/>
        </w:rPr>
      </w:pPr>
      <w:r w:rsidRPr="009C5722">
        <w:rPr>
          <w:rFonts w:ascii="Times New Roman" w:hAnsi="Times New Roman"/>
          <w:color w:val="000000"/>
          <w:sz w:val="24"/>
          <w:szCs w:val="24"/>
        </w:rPr>
        <w:tab/>
      </w:r>
      <w:r w:rsidRPr="009C5722">
        <w:rPr>
          <w:rFonts w:ascii="Times New Roman" w:hAnsi="Times New Roman"/>
          <w:color w:val="000000"/>
          <w:sz w:val="24"/>
          <w:szCs w:val="24"/>
        </w:rPr>
        <w:tab/>
      </w:r>
      <w:r w:rsidRPr="009C5722">
        <w:rPr>
          <w:rFonts w:ascii="Times New Roman" w:hAnsi="Times New Roman"/>
          <w:sz w:val="24"/>
          <w:szCs w:val="24"/>
        </w:rPr>
        <w:tab/>
      </w:r>
      <w:r w:rsidRPr="009C5722">
        <w:rPr>
          <w:rFonts w:ascii="Times New Roman" w:hAnsi="Times New Roman"/>
          <w:color w:val="000000"/>
          <w:sz w:val="24"/>
          <w:szCs w:val="24"/>
        </w:rPr>
        <w:t>Docket No:</w:t>
      </w:r>
      <w:r w:rsidRPr="009C5722">
        <w:rPr>
          <w:rFonts w:ascii="Times New Roman" w:hAnsi="Times New Roman"/>
          <w:sz w:val="24"/>
          <w:szCs w:val="24"/>
        </w:rPr>
        <w:tab/>
      </w:r>
      <w:r w:rsidRPr="009C5722">
        <w:rPr>
          <w:rFonts w:ascii="Times New Roman" w:hAnsi="Times New Roman"/>
          <w:color w:val="000000"/>
          <w:sz w:val="24"/>
          <w:szCs w:val="24"/>
        </w:rPr>
        <w:t>CR-</w:t>
      </w:r>
      <w:r w:rsidR="00D86F63">
        <w:rPr>
          <w:rFonts w:ascii="Times New Roman" w:hAnsi="Times New Roman"/>
          <w:color w:val="000000"/>
          <w:sz w:val="24"/>
          <w:szCs w:val="24"/>
        </w:rPr>
        <w:t>15-466</w:t>
      </w:r>
    </w:p>
    <w:p w:rsidR="009C5722" w:rsidRPr="009C5722" w:rsidRDefault="009C5722" w:rsidP="009C5722">
      <w:pPr>
        <w:widowControl w:val="0"/>
        <w:tabs>
          <w:tab w:val="left" w:pos="360"/>
          <w:tab w:val="left" w:pos="4920"/>
          <w:tab w:val="left" w:pos="6180"/>
        </w:tabs>
        <w:autoSpaceDE w:val="0"/>
        <w:autoSpaceDN w:val="0"/>
        <w:adjustRightInd w:val="0"/>
        <w:spacing w:after="0" w:line="240" w:lineRule="auto"/>
        <w:rPr>
          <w:rFonts w:ascii="Times New Roman" w:hAnsi="Times New Roman"/>
          <w:i/>
          <w:color w:val="000000"/>
          <w:sz w:val="24"/>
          <w:szCs w:val="24"/>
        </w:rPr>
      </w:pPr>
      <w:r w:rsidRPr="009C5722">
        <w:rPr>
          <w:rFonts w:ascii="Times New Roman" w:hAnsi="Times New Roman"/>
          <w:color w:val="000000"/>
          <w:sz w:val="24"/>
          <w:szCs w:val="24"/>
        </w:rPr>
        <w:tab/>
      </w:r>
      <w:r w:rsidRPr="009C5722">
        <w:rPr>
          <w:rFonts w:ascii="Times New Roman" w:hAnsi="Times New Roman"/>
          <w:i/>
          <w:color w:val="000000"/>
          <w:sz w:val="24"/>
          <w:szCs w:val="24"/>
        </w:rPr>
        <w:t>v.</w:t>
      </w:r>
    </w:p>
    <w:p w:rsidR="009C5722" w:rsidRPr="009C5722" w:rsidRDefault="009C5722" w:rsidP="009C5722">
      <w:pPr>
        <w:widowControl w:val="0"/>
        <w:tabs>
          <w:tab w:val="left" w:pos="840"/>
        </w:tabs>
        <w:autoSpaceDE w:val="0"/>
        <w:autoSpaceDN w:val="0"/>
        <w:adjustRightInd w:val="0"/>
        <w:spacing w:after="0" w:line="240" w:lineRule="auto"/>
        <w:rPr>
          <w:rFonts w:ascii="Times New Roman" w:hAnsi="Times New Roman"/>
          <w:color w:val="000000"/>
          <w:sz w:val="24"/>
          <w:szCs w:val="24"/>
        </w:rPr>
      </w:pPr>
      <w:r w:rsidRPr="009C5722">
        <w:rPr>
          <w:rFonts w:ascii="Times New Roman" w:hAnsi="Times New Roman"/>
          <w:sz w:val="24"/>
          <w:szCs w:val="24"/>
        </w:rPr>
        <w:tab/>
      </w:r>
    </w:p>
    <w:p w:rsidR="009C5722" w:rsidRPr="009C5722" w:rsidRDefault="00E03828" w:rsidP="009C5722">
      <w:pPr>
        <w:widowControl w:val="0"/>
        <w:tabs>
          <w:tab w:val="left" w:pos="90"/>
          <w:tab w:val="left" w:pos="5040"/>
          <w:tab w:val="left" w:pos="5760"/>
        </w:tabs>
        <w:autoSpaceDE w:val="0"/>
        <w:autoSpaceDN w:val="0"/>
        <w:adjustRightInd w:val="0"/>
        <w:spacing w:after="0" w:line="240" w:lineRule="auto"/>
        <w:rPr>
          <w:rFonts w:ascii="Times New Roman" w:hAnsi="Times New Roman"/>
          <w:color w:val="000000"/>
          <w:sz w:val="24"/>
          <w:szCs w:val="24"/>
        </w:rPr>
      </w:pPr>
      <w:r>
        <w:rPr>
          <w:rFonts w:ascii="Times New Roman" w:hAnsi="Times New Roman"/>
          <w:b/>
          <w:color w:val="000000"/>
          <w:sz w:val="24"/>
          <w:szCs w:val="24"/>
        </w:rPr>
        <w:t>BOSTON RETIR</w:t>
      </w:r>
      <w:r w:rsidR="004273DD">
        <w:rPr>
          <w:rFonts w:ascii="Times New Roman" w:hAnsi="Times New Roman"/>
          <w:b/>
          <w:color w:val="000000"/>
          <w:sz w:val="24"/>
          <w:szCs w:val="24"/>
        </w:rPr>
        <w:t>E</w:t>
      </w:r>
      <w:r>
        <w:rPr>
          <w:rFonts w:ascii="Times New Roman" w:hAnsi="Times New Roman"/>
          <w:b/>
          <w:color w:val="000000"/>
          <w:sz w:val="24"/>
          <w:szCs w:val="24"/>
        </w:rPr>
        <w:t xml:space="preserve">MENT </w:t>
      </w:r>
      <w:r w:rsidR="00501779">
        <w:rPr>
          <w:rFonts w:ascii="Times New Roman" w:hAnsi="Times New Roman"/>
          <w:b/>
          <w:color w:val="000000"/>
          <w:sz w:val="24"/>
          <w:szCs w:val="24"/>
        </w:rPr>
        <w:t>SYSTEM</w:t>
      </w:r>
      <w:r w:rsidR="009C5722">
        <w:rPr>
          <w:rFonts w:ascii="Times New Roman" w:hAnsi="Times New Roman"/>
          <w:b/>
          <w:color w:val="000000"/>
          <w:sz w:val="24"/>
          <w:szCs w:val="24"/>
        </w:rPr>
        <w:t>,</w:t>
      </w:r>
      <w:r w:rsidR="009C5722" w:rsidRPr="009C5722">
        <w:rPr>
          <w:rFonts w:ascii="Times New Roman" w:hAnsi="Times New Roman"/>
          <w:sz w:val="24"/>
          <w:szCs w:val="24"/>
        </w:rPr>
        <w:tab/>
      </w:r>
      <w:r w:rsidR="009C5722" w:rsidRPr="009C5722">
        <w:rPr>
          <w:rFonts w:ascii="Times New Roman" w:hAnsi="Times New Roman"/>
          <w:color w:val="000000"/>
          <w:sz w:val="24"/>
          <w:szCs w:val="24"/>
        </w:rPr>
        <w:t>Date:</w:t>
      </w:r>
      <w:r w:rsidR="009C5722" w:rsidRPr="009C5722">
        <w:rPr>
          <w:rFonts w:ascii="Times New Roman" w:hAnsi="Times New Roman"/>
          <w:sz w:val="24"/>
          <w:szCs w:val="24"/>
        </w:rPr>
        <w:tab/>
      </w:r>
      <w:r w:rsidR="00AB0128">
        <w:rPr>
          <w:rFonts w:ascii="Times New Roman" w:hAnsi="Times New Roman"/>
          <w:color w:val="000000"/>
          <w:sz w:val="24"/>
          <w:szCs w:val="24"/>
        </w:rPr>
        <w:t xml:space="preserve">June </w:t>
      </w:r>
      <w:r w:rsidR="008D2C32">
        <w:rPr>
          <w:rFonts w:ascii="Times New Roman" w:hAnsi="Times New Roman"/>
          <w:color w:val="000000"/>
          <w:sz w:val="24"/>
          <w:szCs w:val="24"/>
        </w:rPr>
        <w:t>15</w:t>
      </w:r>
      <w:r w:rsidR="00D86F63">
        <w:rPr>
          <w:rFonts w:ascii="Times New Roman" w:hAnsi="Times New Roman"/>
          <w:color w:val="000000"/>
          <w:sz w:val="24"/>
          <w:szCs w:val="24"/>
        </w:rPr>
        <w:t>, 2018</w:t>
      </w:r>
    </w:p>
    <w:p w:rsidR="009C5722" w:rsidRPr="009C5722" w:rsidRDefault="009C5722" w:rsidP="009C5722">
      <w:pPr>
        <w:widowControl w:val="0"/>
        <w:tabs>
          <w:tab w:val="left" w:pos="420"/>
        </w:tabs>
        <w:autoSpaceDE w:val="0"/>
        <w:autoSpaceDN w:val="0"/>
        <w:adjustRightInd w:val="0"/>
        <w:spacing w:after="0" w:line="240" w:lineRule="auto"/>
        <w:rPr>
          <w:rFonts w:ascii="Times New Roman" w:hAnsi="Times New Roman"/>
          <w:i/>
          <w:color w:val="000000"/>
          <w:sz w:val="24"/>
          <w:szCs w:val="24"/>
        </w:rPr>
      </w:pPr>
      <w:r w:rsidRPr="009C5722">
        <w:rPr>
          <w:rFonts w:ascii="Times New Roman" w:hAnsi="Times New Roman"/>
          <w:sz w:val="24"/>
          <w:szCs w:val="24"/>
        </w:rPr>
        <w:tab/>
      </w:r>
      <w:r w:rsidRPr="009C5722">
        <w:rPr>
          <w:rFonts w:ascii="Times New Roman" w:hAnsi="Times New Roman"/>
          <w:i/>
          <w:color w:val="000000"/>
          <w:sz w:val="24"/>
          <w:szCs w:val="24"/>
        </w:rPr>
        <w:t>Respondent</w:t>
      </w:r>
    </w:p>
    <w:p w:rsidR="00F569BB" w:rsidRPr="00395315" w:rsidRDefault="00F569BB" w:rsidP="00395315">
      <w:pPr>
        <w:spacing w:after="0" w:line="240" w:lineRule="auto"/>
        <w:rPr>
          <w:rFonts w:ascii="Times New Roman" w:hAnsi="Times New Roman"/>
          <w:color w:val="000000"/>
          <w:sz w:val="24"/>
          <w:szCs w:val="24"/>
          <w:lang w:val="en"/>
        </w:rPr>
      </w:pPr>
    </w:p>
    <w:p w:rsidR="00F569BB" w:rsidRDefault="00F569BB" w:rsidP="00395315">
      <w:pPr>
        <w:spacing w:after="0" w:line="240" w:lineRule="auto"/>
        <w:rPr>
          <w:rFonts w:ascii="Times New Roman" w:hAnsi="Times New Roman"/>
          <w:color w:val="000000"/>
          <w:sz w:val="24"/>
          <w:szCs w:val="24"/>
          <w:lang w:val="en"/>
        </w:rPr>
      </w:pPr>
      <w:r w:rsidRPr="008B2EE7">
        <w:rPr>
          <w:rFonts w:ascii="Times New Roman" w:hAnsi="Times New Roman"/>
          <w:b/>
          <w:color w:val="000000"/>
          <w:sz w:val="24"/>
          <w:szCs w:val="24"/>
          <w:lang w:val="en"/>
        </w:rPr>
        <w:t>Appearance for Petitioner</w:t>
      </w:r>
      <w:r w:rsidRPr="00395315">
        <w:rPr>
          <w:rFonts w:ascii="Times New Roman" w:hAnsi="Times New Roman"/>
          <w:color w:val="000000"/>
          <w:sz w:val="24"/>
          <w:szCs w:val="24"/>
          <w:lang w:val="en"/>
        </w:rPr>
        <w:t>:</w:t>
      </w:r>
      <w:r w:rsidRPr="00395315">
        <w:rPr>
          <w:rFonts w:ascii="Times New Roman" w:hAnsi="Times New Roman"/>
          <w:color w:val="000000"/>
          <w:sz w:val="24"/>
          <w:szCs w:val="24"/>
          <w:lang w:val="en"/>
        </w:rPr>
        <w:tab/>
      </w:r>
    </w:p>
    <w:p w:rsidR="00F569BB" w:rsidRPr="00395315" w:rsidRDefault="00F569BB" w:rsidP="00395315">
      <w:pPr>
        <w:spacing w:after="0" w:line="240" w:lineRule="auto"/>
        <w:rPr>
          <w:rFonts w:ascii="Times New Roman" w:hAnsi="Times New Roman"/>
          <w:color w:val="000000"/>
          <w:sz w:val="24"/>
          <w:szCs w:val="24"/>
          <w:lang w:val="en"/>
        </w:rPr>
      </w:pPr>
      <w:r w:rsidRPr="00395315">
        <w:rPr>
          <w:rFonts w:ascii="Times New Roman" w:hAnsi="Times New Roman"/>
          <w:color w:val="000000"/>
          <w:sz w:val="24"/>
          <w:szCs w:val="24"/>
          <w:lang w:val="en"/>
        </w:rPr>
        <w:tab/>
      </w:r>
      <w:r w:rsidRPr="00395315">
        <w:rPr>
          <w:rFonts w:ascii="Times New Roman" w:hAnsi="Times New Roman"/>
          <w:color w:val="000000"/>
          <w:sz w:val="24"/>
          <w:szCs w:val="24"/>
          <w:lang w:val="en"/>
        </w:rPr>
        <w:tab/>
      </w:r>
    </w:p>
    <w:p w:rsidR="00E03828" w:rsidRDefault="003C1E27" w:rsidP="00D86F63">
      <w:pPr>
        <w:tabs>
          <w:tab w:val="left" w:pos="360"/>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ab/>
      </w:r>
      <w:r w:rsidR="00D86F63">
        <w:rPr>
          <w:rFonts w:ascii="Times New Roman" w:hAnsi="Times New Roman"/>
          <w:color w:val="000000"/>
          <w:sz w:val="24"/>
          <w:szCs w:val="24"/>
          <w:lang w:val="en"/>
        </w:rPr>
        <w:t>Teresa Benoit, Esq.</w:t>
      </w:r>
    </w:p>
    <w:p w:rsidR="00D86F63" w:rsidRDefault="00D86F63" w:rsidP="00D86F63">
      <w:pPr>
        <w:tabs>
          <w:tab w:val="left" w:pos="360"/>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ab/>
        <w:t>P.O. Box 478</w:t>
      </w:r>
    </w:p>
    <w:p w:rsidR="00D86F63" w:rsidRPr="00395315" w:rsidRDefault="00D86F63" w:rsidP="00D86F63">
      <w:pPr>
        <w:tabs>
          <w:tab w:val="left" w:pos="360"/>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ab/>
        <w:t>Northborough, MA 01532</w:t>
      </w:r>
    </w:p>
    <w:p w:rsidR="00F569BB" w:rsidRPr="00395315" w:rsidRDefault="00F569BB" w:rsidP="00E03828">
      <w:pPr>
        <w:tabs>
          <w:tab w:val="left" w:pos="360"/>
        </w:tabs>
        <w:spacing w:after="0" w:line="240" w:lineRule="auto"/>
        <w:rPr>
          <w:rFonts w:ascii="Times New Roman" w:hAnsi="Times New Roman"/>
          <w:color w:val="000000"/>
          <w:sz w:val="24"/>
          <w:szCs w:val="24"/>
          <w:lang w:val="en"/>
        </w:rPr>
      </w:pPr>
    </w:p>
    <w:p w:rsidR="00F569BB" w:rsidRDefault="00F569BB" w:rsidP="00395315">
      <w:pPr>
        <w:spacing w:after="0" w:line="240" w:lineRule="auto"/>
        <w:rPr>
          <w:rFonts w:ascii="Times New Roman" w:hAnsi="Times New Roman"/>
          <w:color w:val="000000"/>
          <w:sz w:val="24"/>
          <w:szCs w:val="24"/>
          <w:lang w:val="en"/>
        </w:rPr>
      </w:pPr>
      <w:r w:rsidRPr="008B2EE7">
        <w:rPr>
          <w:rFonts w:ascii="Times New Roman" w:hAnsi="Times New Roman"/>
          <w:b/>
          <w:color w:val="000000"/>
          <w:sz w:val="24"/>
          <w:szCs w:val="24"/>
          <w:lang w:val="en"/>
        </w:rPr>
        <w:t>Appearance for Respondent</w:t>
      </w:r>
      <w:r w:rsidRPr="00395315">
        <w:rPr>
          <w:rFonts w:ascii="Times New Roman" w:hAnsi="Times New Roman"/>
          <w:color w:val="000000"/>
          <w:sz w:val="24"/>
          <w:szCs w:val="24"/>
          <w:lang w:val="en"/>
        </w:rPr>
        <w:t>:</w:t>
      </w:r>
    </w:p>
    <w:p w:rsidR="00F569BB" w:rsidRPr="00395315" w:rsidRDefault="00F569BB" w:rsidP="00395315">
      <w:pPr>
        <w:spacing w:after="0" w:line="240" w:lineRule="auto"/>
        <w:rPr>
          <w:rFonts w:ascii="Times New Roman" w:hAnsi="Times New Roman"/>
          <w:color w:val="000000"/>
          <w:sz w:val="24"/>
          <w:szCs w:val="24"/>
          <w:lang w:val="en"/>
        </w:rPr>
      </w:pPr>
      <w:r w:rsidRPr="00395315">
        <w:rPr>
          <w:rFonts w:ascii="Times New Roman" w:hAnsi="Times New Roman"/>
          <w:color w:val="000000"/>
          <w:sz w:val="24"/>
          <w:szCs w:val="24"/>
          <w:lang w:val="en"/>
        </w:rPr>
        <w:tab/>
      </w:r>
      <w:r w:rsidRPr="00395315">
        <w:rPr>
          <w:rFonts w:ascii="Times New Roman" w:hAnsi="Times New Roman"/>
          <w:color w:val="000000"/>
          <w:sz w:val="24"/>
          <w:szCs w:val="24"/>
          <w:lang w:val="en"/>
        </w:rPr>
        <w:tab/>
      </w:r>
    </w:p>
    <w:p w:rsidR="00E03828" w:rsidRDefault="00F569BB" w:rsidP="00E03828">
      <w:pPr>
        <w:tabs>
          <w:tab w:val="left" w:pos="360"/>
        </w:tabs>
        <w:spacing w:after="0" w:line="240" w:lineRule="auto"/>
        <w:rPr>
          <w:rFonts w:ascii="Times New Roman" w:hAnsi="Times New Roman"/>
          <w:color w:val="000000"/>
          <w:sz w:val="24"/>
          <w:szCs w:val="24"/>
          <w:lang w:val="en"/>
        </w:rPr>
      </w:pPr>
      <w:r w:rsidRPr="00395315">
        <w:rPr>
          <w:rFonts w:ascii="Times New Roman" w:hAnsi="Times New Roman"/>
          <w:color w:val="000000"/>
          <w:sz w:val="24"/>
          <w:szCs w:val="24"/>
          <w:lang w:val="en"/>
        </w:rPr>
        <w:tab/>
      </w:r>
      <w:r w:rsidR="00E03828">
        <w:rPr>
          <w:rFonts w:ascii="Times New Roman" w:hAnsi="Times New Roman"/>
          <w:color w:val="000000"/>
          <w:sz w:val="24"/>
          <w:szCs w:val="24"/>
          <w:lang w:val="en"/>
        </w:rPr>
        <w:t>Edward H. McKenna, Esq.</w:t>
      </w:r>
    </w:p>
    <w:p w:rsidR="00E03828" w:rsidRDefault="00E03828" w:rsidP="00E03828">
      <w:pPr>
        <w:tabs>
          <w:tab w:val="left" w:pos="360"/>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ab/>
        <w:t>66 N Street</w:t>
      </w:r>
    </w:p>
    <w:p w:rsidR="00E03828" w:rsidRPr="00395315" w:rsidRDefault="00E03828" w:rsidP="00E03828">
      <w:pPr>
        <w:tabs>
          <w:tab w:val="left" w:pos="360"/>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ab/>
        <w:t>Boston, MA 02127</w:t>
      </w:r>
    </w:p>
    <w:p w:rsidR="00F569BB" w:rsidRDefault="00F569BB" w:rsidP="00395315">
      <w:pPr>
        <w:tabs>
          <w:tab w:val="left" w:pos="360"/>
        </w:tabs>
        <w:spacing w:after="0" w:line="240" w:lineRule="auto"/>
        <w:rPr>
          <w:rFonts w:ascii="Times New Roman" w:hAnsi="Times New Roman"/>
          <w:color w:val="000000"/>
          <w:sz w:val="24"/>
          <w:szCs w:val="24"/>
          <w:lang w:val="en"/>
        </w:rPr>
      </w:pPr>
    </w:p>
    <w:p w:rsidR="003C3353" w:rsidRPr="00395315" w:rsidRDefault="003C3353" w:rsidP="00395315">
      <w:pPr>
        <w:tabs>
          <w:tab w:val="left" w:pos="360"/>
        </w:tabs>
        <w:spacing w:after="0" w:line="240" w:lineRule="auto"/>
        <w:rPr>
          <w:rFonts w:ascii="Times New Roman" w:hAnsi="Times New Roman"/>
          <w:color w:val="000000"/>
          <w:sz w:val="24"/>
          <w:szCs w:val="24"/>
          <w:lang w:val="en"/>
        </w:rPr>
      </w:pPr>
    </w:p>
    <w:p w:rsidR="00F569BB" w:rsidRDefault="00F569BB" w:rsidP="00395315">
      <w:pPr>
        <w:spacing w:after="0" w:line="240" w:lineRule="auto"/>
        <w:rPr>
          <w:rFonts w:ascii="Times New Roman" w:hAnsi="Times New Roman"/>
          <w:color w:val="000000"/>
          <w:sz w:val="24"/>
          <w:szCs w:val="24"/>
          <w:lang w:val="en"/>
        </w:rPr>
      </w:pPr>
      <w:r w:rsidRPr="008B2EE7">
        <w:rPr>
          <w:rFonts w:ascii="Times New Roman" w:hAnsi="Times New Roman"/>
          <w:b/>
          <w:color w:val="000000"/>
          <w:sz w:val="24"/>
          <w:szCs w:val="24"/>
          <w:lang w:val="en"/>
        </w:rPr>
        <w:t>Administrative Magistrate</w:t>
      </w:r>
      <w:r w:rsidRPr="00395315">
        <w:rPr>
          <w:rFonts w:ascii="Times New Roman" w:hAnsi="Times New Roman"/>
          <w:color w:val="000000"/>
          <w:sz w:val="24"/>
          <w:szCs w:val="24"/>
          <w:lang w:val="en"/>
        </w:rPr>
        <w:t>:</w:t>
      </w:r>
      <w:r w:rsidRPr="00395315">
        <w:rPr>
          <w:rFonts w:ascii="Times New Roman" w:hAnsi="Times New Roman"/>
          <w:color w:val="000000"/>
          <w:sz w:val="24"/>
          <w:szCs w:val="24"/>
          <w:lang w:val="en"/>
        </w:rPr>
        <w:tab/>
      </w:r>
    </w:p>
    <w:p w:rsidR="00F569BB" w:rsidRPr="00395315" w:rsidRDefault="00F569BB" w:rsidP="00395315">
      <w:pPr>
        <w:spacing w:after="0" w:line="240" w:lineRule="auto"/>
        <w:rPr>
          <w:rFonts w:ascii="Times New Roman" w:hAnsi="Times New Roman"/>
          <w:color w:val="000000"/>
          <w:sz w:val="24"/>
          <w:szCs w:val="24"/>
          <w:lang w:val="en"/>
        </w:rPr>
      </w:pPr>
      <w:r w:rsidRPr="00395315">
        <w:rPr>
          <w:rFonts w:ascii="Times New Roman" w:hAnsi="Times New Roman"/>
          <w:color w:val="000000"/>
          <w:sz w:val="24"/>
          <w:szCs w:val="24"/>
          <w:lang w:val="en"/>
        </w:rPr>
        <w:tab/>
      </w:r>
      <w:r w:rsidRPr="00395315">
        <w:rPr>
          <w:rFonts w:ascii="Times New Roman" w:hAnsi="Times New Roman"/>
          <w:color w:val="000000"/>
          <w:sz w:val="24"/>
          <w:szCs w:val="24"/>
          <w:lang w:val="en"/>
        </w:rPr>
        <w:tab/>
      </w:r>
    </w:p>
    <w:p w:rsidR="00F569BB" w:rsidRPr="00395315" w:rsidRDefault="00F569BB" w:rsidP="00395315">
      <w:pPr>
        <w:spacing w:after="0" w:line="240" w:lineRule="auto"/>
        <w:ind w:firstLine="360"/>
        <w:rPr>
          <w:rFonts w:ascii="Times New Roman" w:hAnsi="Times New Roman"/>
          <w:color w:val="000000"/>
          <w:sz w:val="24"/>
          <w:szCs w:val="24"/>
          <w:lang w:val="en"/>
        </w:rPr>
      </w:pPr>
      <w:r w:rsidRPr="00395315">
        <w:rPr>
          <w:rFonts w:ascii="Times New Roman" w:hAnsi="Times New Roman"/>
          <w:color w:val="000000"/>
          <w:sz w:val="24"/>
          <w:szCs w:val="24"/>
          <w:lang w:val="en"/>
        </w:rPr>
        <w:t>Angela McConney Scheepers, Esq.</w:t>
      </w:r>
    </w:p>
    <w:p w:rsidR="00F569BB" w:rsidRPr="00395315" w:rsidRDefault="00F569BB" w:rsidP="00395315">
      <w:pPr>
        <w:widowControl w:val="0"/>
        <w:tabs>
          <w:tab w:val="left" w:pos="3180"/>
        </w:tabs>
        <w:autoSpaceDE w:val="0"/>
        <w:autoSpaceDN w:val="0"/>
        <w:adjustRightInd w:val="0"/>
        <w:spacing w:after="0" w:line="240" w:lineRule="auto"/>
        <w:jc w:val="center"/>
        <w:rPr>
          <w:rFonts w:ascii="Times New Roman" w:hAnsi="Times New Roman"/>
          <w:color w:val="000000"/>
          <w:sz w:val="24"/>
          <w:szCs w:val="24"/>
          <w:lang w:val="en"/>
        </w:rPr>
      </w:pPr>
      <w:r w:rsidRPr="00395315">
        <w:rPr>
          <w:rFonts w:ascii="Times New Roman" w:hAnsi="Times New Roman"/>
          <w:color w:val="000000"/>
          <w:sz w:val="24"/>
          <w:szCs w:val="24"/>
          <w:lang w:val="en"/>
        </w:rPr>
        <w:t xml:space="preserve">  </w:t>
      </w:r>
    </w:p>
    <w:p w:rsidR="00980E01" w:rsidRDefault="00F569BB" w:rsidP="00A73B87">
      <w:pPr>
        <w:spacing w:after="0" w:line="240" w:lineRule="auto"/>
        <w:jc w:val="center"/>
        <w:rPr>
          <w:rFonts w:ascii="Times New Roman" w:hAnsi="Times New Roman"/>
          <w:b/>
          <w:color w:val="000000"/>
          <w:sz w:val="24"/>
          <w:szCs w:val="24"/>
          <w:lang w:val="en"/>
        </w:rPr>
      </w:pPr>
      <w:r w:rsidRPr="008B2EE7">
        <w:rPr>
          <w:rFonts w:ascii="Times New Roman" w:hAnsi="Times New Roman"/>
          <w:b/>
          <w:color w:val="000000"/>
          <w:sz w:val="24"/>
          <w:szCs w:val="24"/>
          <w:lang w:val="en"/>
        </w:rPr>
        <w:t>SUMMARY</w:t>
      </w:r>
    </w:p>
    <w:p w:rsidR="00F569BB" w:rsidRPr="00FD052A" w:rsidRDefault="00F569BB" w:rsidP="00A73B87">
      <w:pPr>
        <w:spacing w:after="0" w:line="240" w:lineRule="auto"/>
        <w:rPr>
          <w:rFonts w:ascii="Times New Roman" w:hAnsi="Times New Roman"/>
          <w:color w:val="000000"/>
          <w:sz w:val="24"/>
          <w:szCs w:val="24"/>
          <w:lang w:val="en"/>
        </w:rPr>
      </w:pPr>
      <w:r w:rsidRPr="008B2EE7">
        <w:rPr>
          <w:rFonts w:ascii="Times New Roman" w:hAnsi="Times New Roman"/>
          <w:b/>
          <w:color w:val="000000"/>
          <w:sz w:val="24"/>
          <w:szCs w:val="24"/>
          <w:lang w:val="en"/>
        </w:rPr>
        <w:t xml:space="preserve"> </w:t>
      </w:r>
      <w:r w:rsidRPr="003962E1">
        <w:rPr>
          <w:rFonts w:ascii="Times New Roman" w:hAnsi="Times New Roman"/>
          <w:color w:val="000000"/>
          <w:sz w:val="24"/>
          <w:szCs w:val="24"/>
          <w:lang w:val="en"/>
        </w:rPr>
        <w:tab/>
      </w:r>
      <w:r w:rsidR="008F1B5A">
        <w:rPr>
          <w:rFonts w:ascii="Times New Roman" w:hAnsi="Times New Roman"/>
          <w:sz w:val="24"/>
          <w:szCs w:val="24"/>
          <w:lang w:val="en"/>
        </w:rPr>
        <w:t xml:space="preserve">The </w:t>
      </w:r>
      <w:r w:rsidR="009F6D05">
        <w:rPr>
          <w:rFonts w:ascii="Times New Roman" w:hAnsi="Times New Roman"/>
          <w:sz w:val="24"/>
          <w:szCs w:val="24"/>
          <w:lang w:val="en"/>
        </w:rPr>
        <w:t>Petitioner</w:t>
      </w:r>
      <w:r w:rsidR="00366E21">
        <w:rPr>
          <w:rFonts w:ascii="Times New Roman" w:hAnsi="Times New Roman"/>
          <w:sz w:val="24"/>
          <w:szCs w:val="24"/>
          <w:lang w:val="en"/>
        </w:rPr>
        <w:t xml:space="preserve"> </w:t>
      </w:r>
      <w:r w:rsidR="00C933CE">
        <w:rPr>
          <w:rFonts w:ascii="Times New Roman" w:hAnsi="Times New Roman"/>
          <w:sz w:val="24"/>
          <w:szCs w:val="24"/>
          <w:lang w:val="en"/>
        </w:rPr>
        <w:t>has</w:t>
      </w:r>
      <w:r w:rsidR="009F6D05">
        <w:rPr>
          <w:rFonts w:ascii="Times New Roman" w:hAnsi="Times New Roman"/>
          <w:sz w:val="24"/>
          <w:szCs w:val="24"/>
          <w:lang w:val="en"/>
        </w:rPr>
        <w:t xml:space="preserve"> failed to </w:t>
      </w:r>
      <w:r w:rsidR="00B723AC">
        <w:rPr>
          <w:rFonts w:ascii="Times New Roman" w:hAnsi="Times New Roman"/>
          <w:sz w:val="24"/>
          <w:szCs w:val="24"/>
          <w:lang w:val="en"/>
        </w:rPr>
        <w:t xml:space="preserve">prove </w:t>
      </w:r>
      <w:r w:rsidR="00350A2D">
        <w:rPr>
          <w:rFonts w:ascii="Times New Roman" w:hAnsi="Times New Roman"/>
          <w:sz w:val="24"/>
          <w:szCs w:val="24"/>
          <w:lang w:val="en"/>
        </w:rPr>
        <w:t>by a preponderance of the evidence</w:t>
      </w:r>
      <w:r w:rsidR="009F6D05">
        <w:rPr>
          <w:rFonts w:ascii="Times New Roman" w:hAnsi="Times New Roman"/>
          <w:sz w:val="24"/>
          <w:szCs w:val="24"/>
          <w:lang w:val="en"/>
        </w:rPr>
        <w:t xml:space="preserve"> that </w:t>
      </w:r>
      <w:r w:rsidR="00F32158">
        <w:rPr>
          <w:rFonts w:ascii="Times New Roman" w:hAnsi="Times New Roman"/>
          <w:sz w:val="24"/>
          <w:szCs w:val="24"/>
          <w:lang w:val="en"/>
        </w:rPr>
        <w:t>t</w:t>
      </w:r>
      <w:r w:rsidR="004378EA">
        <w:rPr>
          <w:rFonts w:ascii="Times New Roman" w:hAnsi="Times New Roman"/>
          <w:sz w:val="24"/>
          <w:szCs w:val="24"/>
          <w:lang w:val="en"/>
        </w:rPr>
        <w:t>here</w:t>
      </w:r>
      <w:r w:rsidR="00F32158">
        <w:rPr>
          <w:rFonts w:ascii="Times New Roman" w:hAnsi="Times New Roman"/>
          <w:sz w:val="24"/>
          <w:szCs w:val="24"/>
          <w:lang w:val="en"/>
        </w:rPr>
        <w:t xml:space="preserve"> is a causal relationship between h</w:t>
      </w:r>
      <w:r w:rsidR="00366E21">
        <w:rPr>
          <w:rFonts w:ascii="Times New Roman" w:hAnsi="Times New Roman"/>
          <w:sz w:val="24"/>
          <w:szCs w:val="24"/>
          <w:lang w:val="en"/>
        </w:rPr>
        <w:t>is</w:t>
      </w:r>
      <w:r w:rsidR="00F32158">
        <w:rPr>
          <w:rFonts w:ascii="Times New Roman" w:hAnsi="Times New Roman"/>
          <w:sz w:val="24"/>
          <w:szCs w:val="24"/>
          <w:lang w:val="en"/>
        </w:rPr>
        <w:t xml:space="preserve"> incapacity </w:t>
      </w:r>
      <w:r w:rsidR="00435F7C">
        <w:rPr>
          <w:rFonts w:ascii="Times New Roman" w:hAnsi="Times New Roman"/>
          <w:sz w:val="24"/>
          <w:szCs w:val="24"/>
          <w:lang w:val="en"/>
        </w:rPr>
        <w:t xml:space="preserve">and </w:t>
      </w:r>
      <w:r w:rsidR="00F07783">
        <w:rPr>
          <w:rFonts w:ascii="Times New Roman" w:hAnsi="Times New Roman"/>
          <w:sz w:val="24"/>
          <w:szCs w:val="24"/>
          <w:lang w:val="en"/>
        </w:rPr>
        <w:t>a workplace injury</w:t>
      </w:r>
      <w:r w:rsidR="00E33C33" w:rsidRPr="00F32158">
        <w:rPr>
          <w:rFonts w:ascii="Times New Roman" w:hAnsi="Times New Roman"/>
          <w:sz w:val="24"/>
          <w:szCs w:val="24"/>
          <w:lang w:val="en"/>
        </w:rPr>
        <w:t>.</w:t>
      </w:r>
      <w:r w:rsidR="00F32158">
        <w:rPr>
          <w:rFonts w:ascii="Times New Roman" w:hAnsi="Times New Roman"/>
          <w:sz w:val="24"/>
          <w:szCs w:val="24"/>
          <w:lang w:val="en"/>
        </w:rPr>
        <w:t xml:space="preserve"> </w:t>
      </w:r>
      <w:r w:rsidR="008F1B5A">
        <w:rPr>
          <w:rFonts w:ascii="Times New Roman" w:hAnsi="Times New Roman"/>
          <w:sz w:val="24"/>
          <w:szCs w:val="24"/>
          <w:lang w:val="en"/>
        </w:rPr>
        <w:t xml:space="preserve">The </w:t>
      </w:r>
      <w:r w:rsidR="00646BB5">
        <w:rPr>
          <w:rFonts w:ascii="Times New Roman" w:hAnsi="Times New Roman"/>
          <w:sz w:val="24"/>
          <w:szCs w:val="24"/>
          <w:lang w:val="en"/>
        </w:rPr>
        <w:t>Respondent</w:t>
      </w:r>
      <w:r w:rsidR="009F6D05">
        <w:rPr>
          <w:rFonts w:ascii="Times New Roman" w:hAnsi="Times New Roman"/>
          <w:sz w:val="24"/>
          <w:szCs w:val="24"/>
          <w:lang w:val="en"/>
        </w:rPr>
        <w:t>’s decision to deny</w:t>
      </w:r>
      <w:r w:rsidR="000218FA">
        <w:rPr>
          <w:rFonts w:ascii="Times New Roman" w:hAnsi="Times New Roman"/>
          <w:sz w:val="24"/>
          <w:szCs w:val="24"/>
          <w:lang w:val="en"/>
        </w:rPr>
        <w:t xml:space="preserve"> accidental</w:t>
      </w:r>
      <w:r w:rsidR="009F6D05">
        <w:rPr>
          <w:rFonts w:ascii="Times New Roman" w:hAnsi="Times New Roman"/>
          <w:sz w:val="24"/>
          <w:szCs w:val="24"/>
          <w:lang w:val="en"/>
        </w:rPr>
        <w:t xml:space="preserve"> disability retirement benefits is affirmed.</w:t>
      </w:r>
    </w:p>
    <w:p w:rsidR="00F569BB" w:rsidRPr="003962E1" w:rsidRDefault="00F569BB" w:rsidP="00395315">
      <w:pPr>
        <w:tabs>
          <w:tab w:val="left" w:pos="360"/>
        </w:tabs>
        <w:spacing w:after="0" w:line="240" w:lineRule="auto"/>
        <w:rPr>
          <w:rFonts w:ascii="Times New Roman" w:hAnsi="Times New Roman"/>
          <w:color w:val="000000"/>
          <w:sz w:val="24"/>
          <w:szCs w:val="24"/>
          <w:lang w:val="en"/>
        </w:rPr>
      </w:pPr>
    </w:p>
    <w:p w:rsidR="00F569BB" w:rsidRDefault="00F569BB" w:rsidP="00395315">
      <w:pPr>
        <w:widowControl w:val="0"/>
        <w:tabs>
          <w:tab w:val="left" w:pos="3180"/>
        </w:tabs>
        <w:autoSpaceDE w:val="0"/>
        <w:autoSpaceDN w:val="0"/>
        <w:adjustRightInd w:val="0"/>
        <w:spacing w:after="0" w:line="240" w:lineRule="auto"/>
        <w:jc w:val="center"/>
        <w:rPr>
          <w:rFonts w:ascii="Times New Roman" w:hAnsi="Times New Roman"/>
          <w:b/>
          <w:color w:val="000000"/>
          <w:sz w:val="24"/>
          <w:szCs w:val="24"/>
          <w:lang w:val="en"/>
        </w:rPr>
      </w:pPr>
      <w:r w:rsidRPr="008B16EA">
        <w:rPr>
          <w:rFonts w:ascii="Times New Roman" w:hAnsi="Times New Roman"/>
          <w:b/>
          <w:color w:val="000000"/>
          <w:sz w:val="24"/>
          <w:szCs w:val="24"/>
          <w:lang w:val="en"/>
        </w:rPr>
        <w:t>DECISION</w:t>
      </w:r>
    </w:p>
    <w:p w:rsidR="00BC2B41" w:rsidRPr="008B16EA" w:rsidRDefault="00BC2B41" w:rsidP="00395315">
      <w:pPr>
        <w:widowControl w:val="0"/>
        <w:tabs>
          <w:tab w:val="left" w:pos="3180"/>
        </w:tabs>
        <w:autoSpaceDE w:val="0"/>
        <w:autoSpaceDN w:val="0"/>
        <w:adjustRightInd w:val="0"/>
        <w:spacing w:after="0" w:line="240" w:lineRule="auto"/>
        <w:jc w:val="center"/>
        <w:rPr>
          <w:rFonts w:ascii="Times New Roman" w:hAnsi="Times New Roman"/>
          <w:b/>
          <w:color w:val="000000"/>
          <w:sz w:val="24"/>
          <w:szCs w:val="24"/>
          <w:lang w:val="en"/>
        </w:rPr>
      </w:pPr>
    </w:p>
    <w:p w:rsidR="00501779" w:rsidRDefault="00F569BB" w:rsidP="00501779">
      <w:pPr>
        <w:shd w:val="clear" w:color="auto" w:fill="FFFFFF"/>
        <w:spacing w:after="20" w:line="480" w:lineRule="auto"/>
        <w:ind w:firstLine="720"/>
        <w:rPr>
          <w:rFonts w:ascii="Times New Roman" w:hAnsi="Times New Roman"/>
          <w:sz w:val="24"/>
          <w:szCs w:val="24"/>
          <w:lang w:val="en"/>
        </w:rPr>
      </w:pPr>
      <w:r w:rsidRPr="00C42070">
        <w:rPr>
          <w:rFonts w:ascii="Times New Roman" w:hAnsi="Times New Roman"/>
          <w:sz w:val="24"/>
          <w:szCs w:val="24"/>
          <w:lang w:val="en"/>
        </w:rPr>
        <w:t xml:space="preserve">Pursuant to G.L. c. 32, s. 16(4), the Petitioner, </w:t>
      </w:r>
      <w:r w:rsidR="00D86F63">
        <w:rPr>
          <w:rFonts w:ascii="Times New Roman" w:hAnsi="Times New Roman"/>
          <w:sz w:val="24"/>
          <w:szCs w:val="24"/>
          <w:lang w:val="en"/>
        </w:rPr>
        <w:t>Gregory Henderson</w:t>
      </w:r>
      <w:r w:rsidRPr="00C42070">
        <w:rPr>
          <w:rFonts w:ascii="Times New Roman" w:hAnsi="Times New Roman"/>
          <w:sz w:val="24"/>
          <w:szCs w:val="24"/>
          <w:lang w:val="en"/>
        </w:rPr>
        <w:t xml:space="preserve">, </w:t>
      </w:r>
      <w:r w:rsidRPr="0044469C">
        <w:rPr>
          <w:rFonts w:ascii="Times New Roman" w:hAnsi="Times New Roman"/>
          <w:sz w:val="24"/>
          <w:szCs w:val="24"/>
          <w:lang w:val="en"/>
        </w:rPr>
        <w:t xml:space="preserve">appealed the </w:t>
      </w:r>
      <w:r w:rsidR="00D86F63">
        <w:rPr>
          <w:rFonts w:ascii="Times New Roman" w:hAnsi="Times New Roman"/>
          <w:sz w:val="24"/>
          <w:szCs w:val="24"/>
          <w:lang w:val="en"/>
        </w:rPr>
        <w:t>July 22, 2015</w:t>
      </w:r>
      <w:r w:rsidR="00E33C33">
        <w:rPr>
          <w:rFonts w:ascii="Times New Roman" w:hAnsi="Times New Roman"/>
          <w:sz w:val="24"/>
          <w:szCs w:val="24"/>
          <w:lang w:val="en"/>
        </w:rPr>
        <w:t xml:space="preserve"> </w:t>
      </w:r>
      <w:r w:rsidRPr="0044469C">
        <w:rPr>
          <w:rFonts w:ascii="Times New Roman" w:hAnsi="Times New Roman"/>
          <w:sz w:val="24"/>
          <w:szCs w:val="24"/>
          <w:lang w:val="en"/>
        </w:rPr>
        <w:t xml:space="preserve">decision of the </w:t>
      </w:r>
      <w:r w:rsidR="005C1B84">
        <w:rPr>
          <w:rFonts w:ascii="Times New Roman" w:hAnsi="Times New Roman"/>
          <w:sz w:val="24"/>
          <w:szCs w:val="24"/>
          <w:lang w:val="en"/>
        </w:rPr>
        <w:t>Boston</w:t>
      </w:r>
      <w:r w:rsidR="003C1E27">
        <w:rPr>
          <w:rFonts w:ascii="Times New Roman" w:hAnsi="Times New Roman"/>
          <w:sz w:val="24"/>
          <w:szCs w:val="24"/>
          <w:lang w:val="en"/>
        </w:rPr>
        <w:t xml:space="preserve"> </w:t>
      </w:r>
      <w:r w:rsidR="007A488B">
        <w:rPr>
          <w:rFonts w:ascii="Times New Roman" w:hAnsi="Times New Roman"/>
          <w:sz w:val="24"/>
          <w:szCs w:val="24"/>
          <w:lang w:val="en"/>
        </w:rPr>
        <w:t xml:space="preserve">Retirement </w:t>
      </w:r>
      <w:r w:rsidR="00501779">
        <w:rPr>
          <w:rFonts w:ascii="Times New Roman" w:hAnsi="Times New Roman"/>
          <w:sz w:val="24"/>
          <w:szCs w:val="24"/>
          <w:lang w:val="en"/>
        </w:rPr>
        <w:t>System (System</w:t>
      </w:r>
      <w:r>
        <w:rPr>
          <w:rFonts w:ascii="Times New Roman" w:hAnsi="Times New Roman"/>
          <w:sz w:val="24"/>
          <w:szCs w:val="24"/>
          <w:lang w:val="en"/>
        </w:rPr>
        <w:t xml:space="preserve">) </w:t>
      </w:r>
      <w:r w:rsidRPr="0044469C">
        <w:rPr>
          <w:rFonts w:ascii="Times New Roman" w:hAnsi="Times New Roman"/>
          <w:sz w:val="24"/>
          <w:szCs w:val="24"/>
          <w:lang w:val="en"/>
        </w:rPr>
        <w:t>denying h</w:t>
      </w:r>
      <w:r w:rsidR="003C1E27">
        <w:rPr>
          <w:rFonts w:ascii="Times New Roman" w:hAnsi="Times New Roman"/>
          <w:sz w:val="24"/>
          <w:szCs w:val="24"/>
          <w:lang w:val="en"/>
        </w:rPr>
        <w:t>is</w:t>
      </w:r>
      <w:r w:rsidRPr="0044469C">
        <w:rPr>
          <w:rFonts w:ascii="Times New Roman" w:hAnsi="Times New Roman"/>
          <w:sz w:val="24"/>
          <w:szCs w:val="24"/>
          <w:lang w:val="en"/>
        </w:rPr>
        <w:t xml:space="preserve"> application for </w:t>
      </w:r>
      <w:r w:rsidR="000218FA">
        <w:rPr>
          <w:rFonts w:ascii="Times New Roman" w:hAnsi="Times New Roman"/>
          <w:sz w:val="24"/>
          <w:szCs w:val="24"/>
          <w:lang w:val="en"/>
        </w:rPr>
        <w:t xml:space="preserve">accidental </w:t>
      </w:r>
      <w:r w:rsidRPr="0044469C">
        <w:rPr>
          <w:rFonts w:ascii="Times New Roman" w:hAnsi="Times New Roman"/>
          <w:sz w:val="24"/>
          <w:szCs w:val="24"/>
          <w:lang w:val="en"/>
        </w:rPr>
        <w:t xml:space="preserve">disability </w:t>
      </w:r>
      <w:r w:rsidR="00980E01">
        <w:rPr>
          <w:rFonts w:ascii="Times New Roman" w:hAnsi="Times New Roman"/>
          <w:sz w:val="24"/>
          <w:szCs w:val="24"/>
          <w:lang w:val="en"/>
        </w:rPr>
        <w:t xml:space="preserve">retirement </w:t>
      </w:r>
      <w:r w:rsidRPr="0044469C">
        <w:rPr>
          <w:rFonts w:ascii="Times New Roman" w:hAnsi="Times New Roman"/>
          <w:sz w:val="24"/>
          <w:szCs w:val="24"/>
          <w:lang w:val="en"/>
        </w:rPr>
        <w:t xml:space="preserve">benefits.  </w:t>
      </w:r>
    </w:p>
    <w:p w:rsidR="00C2678E" w:rsidRPr="00C2678E" w:rsidRDefault="00820A1B" w:rsidP="00501779">
      <w:pPr>
        <w:shd w:val="clear" w:color="auto" w:fill="FFFFFF"/>
        <w:spacing w:after="20" w:line="480" w:lineRule="auto"/>
        <w:ind w:firstLine="720"/>
        <w:rPr>
          <w:rFonts w:ascii="Times New Roman" w:hAnsi="Times New Roman"/>
          <w:sz w:val="24"/>
          <w:szCs w:val="24"/>
        </w:rPr>
      </w:pPr>
      <w:r>
        <w:rPr>
          <w:rFonts w:ascii="Times New Roman" w:hAnsi="Times New Roman"/>
          <w:sz w:val="24"/>
          <w:szCs w:val="24"/>
          <w:lang w:val="en"/>
        </w:rPr>
        <w:lastRenderedPageBreak/>
        <w:t>I held a hearing</w:t>
      </w:r>
      <w:r w:rsidR="00F569BB" w:rsidRPr="0044469C">
        <w:rPr>
          <w:rFonts w:ascii="Times New Roman" w:hAnsi="Times New Roman"/>
          <w:sz w:val="24"/>
          <w:szCs w:val="24"/>
          <w:lang w:val="en"/>
        </w:rPr>
        <w:t xml:space="preserve"> </w:t>
      </w:r>
      <w:r w:rsidR="00F569BB">
        <w:rPr>
          <w:rFonts w:ascii="Times New Roman" w:hAnsi="Times New Roman"/>
          <w:sz w:val="24"/>
          <w:szCs w:val="24"/>
          <w:lang w:val="en"/>
        </w:rPr>
        <w:t xml:space="preserve">at the Division of Administrative Law Appeal (DALA) </w:t>
      </w:r>
      <w:r w:rsidR="00F569BB" w:rsidRPr="0044469C">
        <w:rPr>
          <w:rFonts w:ascii="Times New Roman" w:hAnsi="Times New Roman"/>
          <w:sz w:val="24"/>
          <w:szCs w:val="24"/>
          <w:lang w:val="en"/>
        </w:rPr>
        <w:t xml:space="preserve">on </w:t>
      </w:r>
      <w:r w:rsidR="00D86F63">
        <w:rPr>
          <w:rFonts w:ascii="Times New Roman" w:hAnsi="Times New Roman"/>
          <w:sz w:val="24"/>
          <w:szCs w:val="24"/>
          <w:lang w:val="en"/>
        </w:rPr>
        <w:t>November 16, 2016.</w:t>
      </w:r>
      <w:r w:rsidR="00F569BB">
        <w:rPr>
          <w:rFonts w:ascii="Times New Roman" w:hAnsi="Times New Roman"/>
          <w:sz w:val="24"/>
          <w:szCs w:val="24"/>
          <w:lang w:val="en"/>
        </w:rPr>
        <w:t xml:space="preserve"> </w:t>
      </w:r>
      <w:r w:rsidR="00FD052A">
        <w:rPr>
          <w:rFonts w:ascii="Times New Roman" w:hAnsi="Times New Roman"/>
          <w:sz w:val="24"/>
          <w:szCs w:val="24"/>
          <w:lang w:val="en"/>
        </w:rPr>
        <w:t xml:space="preserve"> </w:t>
      </w:r>
      <w:r w:rsidR="00377836">
        <w:rPr>
          <w:rFonts w:ascii="Times New Roman" w:hAnsi="Times New Roman"/>
          <w:sz w:val="24"/>
          <w:szCs w:val="24"/>
          <w:lang w:val="en"/>
        </w:rPr>
        <w:t>The hearing was digitally recorded.</w:t>
      </w:r>
      <w:r w:rsidR="00435F7C">
        <w:rPr>
          <w:rFonts w:ascii="Times New Roman" w:hAnsi="Times New Roman"/>
          <w:sz w:val="24"/>
          <w:szCs w:val="24"/>
          <w:lang w:val="en"/>
        </w:rPr>
        <w:t xml:space="preserve"> </w:t>
      </w:r>
      <w:r w:rsidR="00377836">
        <w:rPr>
          <w:rFonts w:ascii="Times New Roman" w:hAnsi="Times New Roman"/>
          <w:sz w:val="24"/>
          <w:szCs w:val="24"/>
          <w:lang w:val="en"/>
        </w:rPr>
        <w:t xml:space="preserve"> </w:t>
      </w:r>
      <w:r w:rsidR="00F569BB" w:rsidRPr="009C77B6">
        <w:rPr>
          <w:rFonts w:ascii="Times New Roman" w:hAnsi="Times New Roman"/>
          <w:sz w:val="24"/>
          <w:szCs w:val="24"/>
          <w:lang w:val="en"/>
        </w:rPr>
        <w:t xml:space="preserve">I marked </w:t>
      </w:r>
      <w:r w:rsidR="003459B2">
        <w:rPr>
          <w:rFonts w:ascii="Times New Roman" w:hAnsi="Times New Roman"/>
          <w:sz w:val="24"/>
          <w:szCs w:val="24"/>
          <w:lang w:val="en"/>
        </w:rPr>
        <w:t xml:space="preserve">Mr. </w:t>
      </w:r>
      <w:r w:rsidR="00D86F63">
        <w:rPr>
          <w:rFonts w:ascii="Times New Roman" w:hAnsi="Times New Roman"/>
          <w:sz w:val="24"/>
          <w:szCs w:val="24"/>
          <w:lang w:val="en"/>
        </w:rPr>
        <w:t>Henderson</w:t>
      </w:r>
      <w:r w:rsidR="003459B2">
        <w:rPr>
          <w:rFonts w:ascii="Times New Roman" w:hAnsi="Times New Roman"/>
          <w:sz w:val="24"/>
          <w:szCs w:val="24"/>
          <w:lang w:val="en"/>
        </w:rPr>
        <w:t>’s</w:t>
      </w:r>
      <w:r w:rsidR="00BC2B41">
        <w:rPr>
          <w:rFonts w:ascii="Times New Roman" w:hAnsi="Times New Roman"/>
          <w:sz w:val="24"/>
          <w:szCs w:val="24"/>
          <w:lang w:val="en"/>
        </w:rPr>
        <w:t xml:space="preserve"> Pre-Hearing Memorandum “</w:t>
      </w:r>
      <w:r w:rsidR="007A488B">
        <w:rPr>
          <w:rFonts w:ascii="Times New Roman" w:hAnsi="Times New Roman"/>
          <w:sz w:val="24"/>
          <w:szCs w:val="24"/>
          <w:lang w:val="en"/>
        </w:rPr>
        <w:t>A</w:t>
      </w:r>
      <w:r w:rsidR="00BC2B41">
        <w:rPr>
          <w:rFonts w:ascii="Times New Roman" w:hAnsi="Times New Roman"/>
          <w:sz w:val="24"/>
          <w:szCs w:val="24"/>
          <w:lang w:val="en"/>
        </w:rPr>
        <w:t>” for identification</w:t>
      </w:r>
      <w:r w:rsidR="00F569BB">
        <w:rPr>
          <w:rFonts w:ascii="Times New Roman" w:hAnsi="Times New Roman"/>
          <w:sz w:val="24"/>
          <w:szCs w:val="24"/>
          <w:lang w:val="en"/>
        </w:rPr>
        <w:t xml:space="preserve">. </w:t>
      </w:r>
      <w:r w:rsidR="00FD052A">
        <w:rPr>
          <w:rFonts w:ascii="Times New Roman" w:hAnsi="Times New Roman"/>
          <w:sz w:val="24"/>
          <w:szCs w:val="24"/>
          <w:lang w:val="en"/>
        </w:rPr>
        <w:t xml:space="preserve"> </w:t>
      </w:r>
      <w:r w:rsidR="003459B2" w:rsidRPr="009C77B6">
        <w:rPr>
          <w:rFonts w:ascii="Times New Roman" w:hAnsi="Times New Roman"/>
          <w:sz w:val="24"/>
          <w:szCs w:val="24"/>
          <w:lang w:val="en"/>
        </w:rPr>
        <w:t xml:space="preserve">I marked </w:t>
      </w:r>
      <w:r w:rsidR="003459B2">
        <w:rPr>
          <w:rFonts w:ascii="Times New Roman" w:hAnsi="Times New Roman"/>
          <w:sz w:val="24"/>
          <w:szCs w:val="24"/>
          <w:lang w:val="en"/>
        </w:rPr>
        <w:t xml:space="preserve">the </w:t>
      </w:r>
      <w:r w:rsidR="00501779">
        <w:rPr>
          <w:rFonts w:ascii="Times New Roman" w:hAnsi="Times New Roman"/>
          <w:sz w:val="24"/>
          <w:szCs w:val="24"/>
          <w:lang w:val="en"/>
        </w:rPr>
        <w:t>System</w:t>
      </w:r>
      <w:r w:rsidR="003459B2">
        <w:rPr>
          <w:rFonts w:ascii="Times New Roman" w:hAnsi="Times New Roman"/>
          <w:sz w:val="24"/>
          <w:szCs w:val="24"/>
          <w:lang w:val="en"/>
        </w:rPr>
        <w:t xml:space="preserve">’s Pre-Hearing Memorandum “B” for identification. </w:t>
      </w:r>
      <w:r w:rsidR="00F569BB" w:rsidRPr="009C77B6">
        <w:rPr>
          <w:rFonts w:ascii="Times New Roman" w:hAnsi="Times New Roman"/>
          <w:sz w:val="24"/>
          <w:szCs w:val="24"/>
          <w:lang w:val="en"/>
        </w:rPr>
        <w:t xml:space="preserve">I admitted </w:t>
      </w:r>
      <w:r w:rsidR="006D40FC">
        <w:rPr>
          <w:rFonts w:ascii="Times New Roman" w:hAnsi="Times New Roman"/>
          <w:sz w:val="24"/>
          <w:szCs w:val="24"/>
          <w:lang w:val="en"/>
        </w:rPr>
        <w:t>one hundred and ninety exhibits</w:t>
      </w:r>
      <w:r w:rsidR="00F569BB">
        <w:rPr>
          <w:rFonts w:ascii="Times New Roman" w:hAnsi="Times New Roman"/>
          <w:sz w:val="24"/>
          <w:szCs w:val="24"/>
          <w:lang w:val="en"/>
        </w:rPr>
        <w:t xml:space="preserve"> </w:t>
      </w:r>
      <w:r w:rsidR="00586AC9">
        <w:rPr>
          <w:rFonts w:ascii="Times New Roman" w:hAnsi="Times New Roman"/>
          <w:sz w:val="24"/>
          <w:szCs w:val="24"/>
          <w:lang w:val="en"/>
        </w:rPr>
        <w:t>(</w:t>
      </w:r>
      <w:r w:rsidR="00F569BB" w:rsidRPr="009C77B6">
        <w:rPr>
          <w:rFonts w:ascii="Times New Roman" w:hAnsi="Times New Roman"/>
          <w:sz w:val="24"/>
          <w:szCs w:val="24"/>
          <w:lang w:val="en"/>
        </w:rPr>
        <w:t xml:space="preserve">Exhibits 1 – </w:t>
      </w:r>
      <w:r w:rsidR="00D86F63">
        <w:rPr>
          <w:rFonts w:ascii="Times New Roman" w:hAnsi="Times New Roman"/>
          <w:sz w:val="24"/>
          <w:szCs w:val="24"/>
          <w:lang w:val="en"/>
        </w:rPr>
        <w:t>190</w:t>
      </w:r>
      <w:r w:rsidR="00586AC9">
        <w:rPr>
          <w:rFonts w:ascii="Times New Roman" w:hAnsi="Times New Roman"/>
          <w:sz w:val="24"/>
          <w:szCs w:val="24"/>
          <w:lang w:val="en"/>
        </w:rPr>
        <w:t>)</w:t>
      </w:r>
      <w:r w:rsidR="00640441">
        <w:rPr>
          <w:rFonts w:ascii="Times New Roman" w:hAnsi="Times New Roman"/>
          <w:sz w:val="24"/>
          <w:szCs w:val="24"/>
          <w:lang w:val="en"/>
        </w:rPr>
        <w:t xml:space="preserve"> into evidence. </w:t>
      </w:r>
      <w:r w:rsidR="00FD052A">
        <w:rPr>
          <w:rFonts w:ascii="Times New Roman" w:hAnsi="Times New Roman"/>
          <w:sz w:val="24"/>
          <w:szCs w:val="24"/>
          <w:lang w:val="en"/>
        </w:rPr>
        <w:t xml:space="preserve"> </w:t>
      </w:r>
      <w:r w:rsidR="00C21F1B">
        <w:rPr>
          <w:rFonts w:ascii="Times New Roman" w:hAnsi="Times New Roman"/>
          <w:sz w:val="24"/>
          <w:szCs w:val="24"/>
          <w:lang w:val="en"/>
        </w:rPr>
        <w:t>Mr.</w:t>
      </w:r>
      <w:r w:rsidR="0085285A">
        <w:rPr>
          <w:rFonts w:ascii="Times New Roman" w:hAnsi="Times New Roman"/>
          <w:sz w:val="24"/>
          <w:szCs w:val="24"/>
          <w:lang w:val="en"/>
        </w:rPr>
        <w:t xml:space="preserve"> Henderson </w:t>
      </w:r>
      <w:r w:rsidR="00C21F1B">
        <w:rPr>
          <w:rFonts w:ascii="Times New Roman" w:hAnsi="Times New Roman"/>
          <w:sz w:val="24"/>
          <w:szCs w:val="24"/>
          <w:lang w:val="en"/>
        </w:rPr>
        <w:t xml:space="preserve">testified on his own behalf. </w:t>
      </w:r>
    </w:p>
    <w:p w:rsidR="00F569BB" w:rsidRPr="009C77B6" w:rsidRDefault="003C1E27" w:rsidP="005E3989">
      <w:pPr>
        <w:shd w:val="clear" w:color="auto" w:fill="FFFFFF"/>
        <w:spacing w:after="20" w:line="480" w:lineRule="auto"/>
        <w:ind w:firstLine="720"/>
        <w:rPr>
          <w:rFonts w:ascii="Times New Roman" w:hAnsi="Times New Roman"/>
          <w:sz w:val="24"/>
          <w:szCs w:val="24"/>
          <w:lang w:val="en"/>
        </w:rPr>
      </w:pPr>
      <w:r>
        <w:rPr>
          <w:rFonts w:ascii="Times New Roman" w:hAnsi="Times New Roman"/>
          <w:sz w:val="24"/>
          <w:szCs w:val="24"/>
          <w:lang w:val="en"/>
        </w:rPr>
        <w:t>Mr.</w:t>
      </w:r>
      <w:r w:rsidR="0085285A">
        <w:rPr>
          <w:rFonts w:ascii="Times New Roman" w:hAnsi="Times New Roman"/>
          <w:sz w:val="24"/>
          <w:szCs w:val="24"/>
          <w:lang w:val="en"/>
        </w:rPr>
        <w:t xml:space="preserve"> Henderson </w:t>
      </w:r>
      <w:r w:rsidR="005E3989">
        <w:rPr>
          <w:rFonts w:ascii="Times New Roman" w:hAnsi="Times New Roman"/>
          <w:sz w:val="24"/>
          <w:szCs w:val="24"/>
          <w:lang w:val="en"/>
        </w:rPr>
        <w:t xml:space="preserve">submitted </w:t>
      </w:r>
      <w:r w:rsidR="00BC2B41">
        <w:rPr>
          <w:rFonts w:ascii="Times New Roman" w:hAnsi="Times New Roman"/>
          <w:sz w:val="24"/>
          <w:szCs w:val="24"/>
          <w:lang w:val="en"/>
        </w:rPr>
        <w:t xml:space="preserve">a </w:t>
      </w:r>
      <w:r w:rsidR="005C1B84">
        <w:rPr>
          <w:rFonts w:ascii="Times New Roman" w:hAnsi="Times New Roman"/>
          <w:sz w:val="24"/>
          <w:szCs w:val="24"/>
          <w:lang w:val="en"/>
        </w:rPr>
        <w:t>Post-</w:t>
      </w:r>
      <w:r w:rsidR="00F569BB">
        <w:rPr>
          <w:rFonts w:ascii="Times New Roman" w:hAnsi="Times New Roman"/>
          <w:sz w:val="24"/>
          <w:szCs w:val="24"/>
          <w:lang w:val="en"/>
        </w:rPr>
        <w:t>Hearing Brief</w:t>
      </w:r>
      <w:r w:rsidR="00F569BB" w:rsidRPr="009C77B6">
        <w:rPr>
          <w:rFonts w:ascii="Times New Roman" w:hAnsi="Times New Roman"/>
          <w:sz w:val="24"/>
          <w:szCs w:val="24"/>
          <w:lang w:val="en"/>
        </w:rPr>
        <w:t xml:space="preserve"> </w:t>
      </w:r>
      <w:r w:rsidR="00BC2B41">
        <w:rPr>
          <w:rFonts w:ascii="Times New Roman" w:hAnsi="Times New Roman"/>
          <w:sz w:val="24"/>
          <w:szCs w:val="24"/>
          <w:lang w:val="en"/>
        </w:rPr>
        <w:t xml:space="preserve">on </w:t>
      </w:r>
      <w:r w:rsidR="00D86F63">
        <w:rPr>
          <w:rFonts w:ascii="Times New Roman" w:hAnsi="Times New Roman"/>
          <w:sz w:val="24"/>
          <w:szCs w:val="24"/>
          <w:lang w:val="en"/>
        </w:rPr>
        <w:t>January 11, 2017</w:t>
      </w:r>
      <w:r w:rsidR="00E03828">
        <w:rPr>
          <w:rFonts w:ascii="Times New Roman" w:hAnsi="Times New Roman"/>
          <w:sz w:val="24"/>
          <w:szCs w:val="24"/>
          <w:lang w:val="en"/>
        </w:rPr>
        <w:t xml:space="preserve">. The </w:t>
      </w:r>
      <w:r w:rsidR="00501779">
        <w:rPr>
          <w:rFonts w:ascii="Times New Roman" w:hAnsi="Times New Roman"/>
          <w:sz w:val="24"/>
          <w:szCs w:val="24"/>
          <w:lang w:val="en"/>
        </w:rPr>
        <w:t>System</w:t>
      </w:r>
      <w:r w:rsidR="00E03828">
        <w:rPr>
          <w:rFonts w:ascii="Times New Roman" w:hAnsi="Times New Roman"/>
          <w:sz w:val="24"/>
          <w:szCs w:val="24"/>
          <w:lang w:val="en"/>
        </w:rPr>
        <w:t xml:space="preserve"> submitted a </w:t>
      </w:r>
      <w:r w:rsidR="005C1B84">
        <w:rPr>
          <w:rFonts w:ascii="Times New Roman" w:hAnsi="Times New Roman"/>
          <w:sz w:val="24"/>
          <w:szCs w:val="24"/>
          <w:lang w:val="en"/>
        </w:rPr>
        <w:t>Post-</w:t>
      </w:r>
      <w:r w:rsidR="00E03828">
        <w:rPr>
          <w:rFonts w:ascii="Times New Roman" w:hAnsi="Times New Roman"/>
          <w:sz w:val="24"/>
          <w:szCs w:val="24"/>
          <w:lang w:val="en"/>
        </w:rPr>
        <w:t>Hearing Brief</w:t>
      </w:r>
      <w:r w:rsidR="00E03828" w:rsidRPr="009C77B6">
        <w:rPr>
          <w:rFonts w:ascii="Times New Roman" w:hAnsi="Times New Roman"/>
          <w:sz w:val="24"/>
          <w:szCs w:val="24"/>
          <w:lang w:val="en"/>
        </w:rPr>
        <w:t xml:space="preserve"> </w:t>
      </w:r>
      <w:r w:rsidR="00E03828">
        <w:rPr>
          <w:rFonts w:ascii="Times New Roman" w:hAnsi="Times New Roman"/>
          <w:sz w:val="24"/>
          <w:szCs w:val="24"/>
          <w:lang w:val="en"/>
        </w:rPr>
        <w:t xml:space="preserve">on </w:t>
      </w:r>
      <w:r w:rsidR="00D86F63">
        <w:rPr>
          <w:rFonts w:ascii="Times New Roman" w:hAnsi="Times New Roman"/>
          <w:sz w:val="24"/>
          <w:szCs w:val="24"/>
          <w:lang w:val="en"/>
        </w:rPr>
        <w:t>February 15, 2017</w:t>
      </w:r>
      <w:r w:rsidR="00E03828">
        <w:rPr>
          <w:rFonts w:ascii="Times New Roman" w:hAnsi="Times New Roman"/>
          <w:sz w:val="24"/>
          <w:szCs w:val="24"/>
          <w:lang w:val="en"/>
        </w:rPr>
        <w:t>, whereupon the</w:t>
      </w:r>
      <w:r w:rsidR="00A73B87">
        <w:rPr>
          <w:rFonts w:ascii="Times New Roman" w:hAnsi="Times New Roman"/>
          <w:sz w:val="24"/>
          <w:szCs w:val="24"/>
          <w:lang w:val="en"/>
        </w:rPr>
        <w:t xml:space="preserve"> </w:t>
      </w:r>
      <w:r w:rsidR="00BC2B41">
        <w:rPr>
          <w:rFonts w:ascii="Times New Roman" w:hAnsi="Times New Roman"/>
          <w:sz w:val="24"/>
          <w:szCs w:val="24"/>
          <w:lang w:val="en"/>
        </w:rPr>
        <w:t>administrative record closed.</w:t>
      </w:r>
    </w:p>
    <w:p w:rsidR="00F569BB" w:rsidRPr="00C32B34" w:rsidRDefault="00F569BB" w:rsidP="00C32B34">
      <w:pPr>
        <w:pStyle w:val="le-normal-32-level"/>
        <w:shd w:val="clear" w:color="auto" w:fill="FFFFFF"/>
        <w:spacing w:line="480" w:lineRule="auto"/>
        <w:jc w:val="center"/>
        <w:rPr>
          <w:rFonts w:ascii="Times New Roman" w:hAnsi="Times New Roman" w:cs="Times New Roman"/>
          <w:b/>
          <w:lang w:val="en"/>
        </w:rPr>
      </w:pPr>
      <w:r w:rsidRPr="00C32B34">
        <w:rPr>
          <w:rFonts w:ascii="Times New Roman" w:hAnsi="Times New Roman" w:cs="Times New Roman"/>
          <w:b/>
          <w:lang w:val="en"/>
        </w:rPr>
        <w:t>FINDINGS OF FACT</w:t>
      </w:r>
    </w:p>
    <w:p w:rsidR="00F569BB" w:rsidRDefault="00F569BB" w:rsidP="00B705DD">
      <w:pPr>
        <w:pStyle w:val="le-normal-32-level"/>
        <w:shd w:val="clear" w:color="auto" w:fill="FFFFFF"/>
        <w:spacing w:before="0" w:after="0" w:line="480" w:lineRule="auto"/>
        <w:ind w:firstLine="720"/>
        <w:rPr>
          <w:rFonts w:ascii="Times New Roman" w:hAnsi="Times New Roman" w:cs="Times New Roman"/>
          <w:lang w:val="en"/>
        </w:rPr>
      </w:pPr>
      <w:r w:rsidRPr="00956D3D">
        <w:rPr>
          <w:rFonts w:ascii="Times New Roman" w:hAnsi="Times New Roman" w:cs="Times New Roman"/>
          <w:color w:val="auto"/>
          <w:lang w:val="en"/>
        </w:rPr>
        <w:t>Ba</w:t>
      </w:r>
      <w:r w:rsidRPr="00395315">
        <w:rPr>
          <w:rFonts w:ascii="Times New Roman" w:hAnsi="Times New Roman" w:cs="Times New Roman"/>
          <w:lang w:val="en"/>
        </w:rPr>
        <w:t xml:space="preserve">sed on the </w:t>
      </w:r>
      <w:r>
        <w:rPr>
          <w:rFonts w:ascii="Times New Roman" w:hAnsi="Times New Roman" w:cs="Times New Roman"/>
          <w:lang w:val="en"/>
        </w:rPr>
        <w:t xml:space="preserve">documents admitted into evidence and the testimony </w:t>
      </w:r>
      <w:r w:rsidRPr="00395315">
        <w:rPr>
          <w:rFonts w:ascii="Times New Roman" w:hAnsi="Times New Roman" w:cs="Times New Roman"/>
          <w:lang w:val="en"/>
        </w:rPr>
        <w:t xml:space="preserve">presented at the hearing, I make the following findings of fact: </w:t>
      </w:r>
    </w:p>
    <w:p w:rsidR="00B411AA" w:rsidRPr="00A02C21" w:rsidRDefault="00602BD2" w:rsidP="00A02C21">
      <w:pPr>
        <w:pStyle w:val="le-normal-32-level"/>
        <w:numPr>
          <w:ilvl w:val="0"/>
          <w:numId w:val="24"/>
        </w:numPr>
        <w:shd w:val="clear" w:color="auto" w:fill="FFFFFF"/>
        <w:spacing w:before="0" w:after="0" w:line="480" w:lineRule="auto"/>
        <w:ind w:left="0" w:firstLine="720"/>
        <w:rPr>
          <w:rFonts w:ascii="Times New Roman" w:hAnsi="Times New Roman" w:cs="Times New Roman"/>
          <w:color w:val="auto"/>
          <w:lang w:val="en"/>
        </w:rPr>
      </w:pPr>
      <w:r>
        <w:rPr>
          <w:rFonts w:ascii="Times New Roman" w:hAnsi="Times New Roman" w:cs="Times New Roman"/>
          <w:color w:val="auto"/>
          <w:lang w:val="en"/>
        </w:rPr>
        <w:t xml:space="preserve">The Petitioner, </w:t>
      </w:r>
      <w:r w:rsidR="00B705DD" w:rsidRPr="00B705DD">
        <w:rPr>
          <w:rFonts w:ascii="Times New Roman" w:hAnsi="Times New Roman" w:cs="Times New Roman"/>
          <w:color w:val="auto"/>
          <w:lang w:val="en"/>
        </w:rPr>
        <w:t>Gregory Henderson</w:t>
      </w:r>
      <w:r w:rsidR="00A420F7">
        <w:rPr>
          <w:rFonts w:ascii="Times New Roman" w:hAnsi="Times New Roman" w:cs="Times New Roman"/>
          <w:color w:val="auto"/>
          <w:lang w:val="en"/>
        </w:rPr>
        <w:t xml:space="preserve"> (DOB 5/5/1952)</w:t>
      </w:r>
      <w:r w:rsidR="00B705DD" w:rsidRPr="00B705DD">
        <w:rPr>
          <w:rFonts w:ascii="Times New Roman" w:hAnsi="Times New Roman" w:cs="Times New Roman"/>
          <w:color w:val="auto"/>
          <w:lang w:val="en"/>
        </w:rPr>
        <w:t xml:space="preserve">, was hired by the City of Boston Water </w:t>
      </w:r>
      <w:r w:rsidR="00B411AA">
        <w:rPr>
          <w:rFonts w:ascii="Times New Roman" w:hAnsi="Times New Roman" w:cs="Times New Roman"/>
          <w:color w:val="auto"/>
          <w:lang w:val="en"/>
        </w:rPr>
        <w:t>and</w:t>
      </w:r>
      <w:r w:rsidR="00B705DD" w:rsidRPr="00B705DD">
        <w:rPr>
          <w:rFonts w:ascii="Times New Roman" w:hAnsi="Times New Roman" w:cs="Times New Roman"/>
          <w:color w:val="auto"/>
          <w:lang w:val="en"/>
        </w:rPr>
        <w:t xml:space="preserve"> Sewer Commission (BWSC) on or about April 24, 1990. </w:t>
      </w:r>
      <w:r>
        <w:rPr>
          <w:rFonts w:ascii="Times New Roman" w:hAnsi="Times New Roman" w:cs="Times New Roman"/>
          <w:color w:val="auto"/>
          <w:lang w:val="en"/>
        </w:rPr>
        <w:t xml:space="preserve"> </w:t>
      </w:r>
      <w:r w:rsidR="00B705DD" w:rsidRPr="00B705DD">
        <w:rPr>
          <w:rFonts w:ascii="Times New Roman" w:hAnsi="Times New Roman" w:cs="Times New Roman"/>
          <w:color w:val="auto"/>
          <w:lang w:val="en"/>
        </w:rPr>
        <w:t>(Exhibit</w:t>
      </w:r>
      <w:r w:rsidR="004F2F78">
        <w:rPr>
          <w:rFonts w:ascii="Times New Roman" w:hAnsi="Times New Roman" w:cs="Times New Roman"/>
          <w:color w:val="auto"/>
          <w:lang w:val="en"/>
        </w:rPr>
        <w:t>s</w:t>
      </w:r>
      <w:r w:rsidR="00B705DD" w:rsidRPr="00B705DD">
        <w:rPr>
          <w:rFonts w:ascii="Times New Roman" w:hAnsi="Times New Roman" w:cs="Times New Roman"/>
          <w:color w:val="auto"/>
          <w:lang w:val="en"/>
        </w:rPr>
        <w:t xml:space="preserve"> 5</w:t>
      </w:r>
      <w:r w:rsidR="004F2F78">
        <w:rPr>
          <w:rFonts w:ascii="Times New Roman" w:hAnsi="Times New Roman" w:cs="Times New Roman"/>
          <w:color w:val="auto"/>
          <w:lang w:val="en"/>
        </w:rPr>
        <w:t xml:space="preserve"> and 23</w:t>
      </w:r>
      <w:r w:rsidR="00B705DD">
        <w:rPr>
          <w:rFonts w:ascii="Times New Roman" w:hAnsi="Times New Roman" w:cs="Times New Roman"/>
          <w:color w:val="auto"/>
          <w:lang w:val="en"/>
        </w:rPr>
        <w:t>.</w:t>
      </w:r>
      <w:r w:rsidR="00B705DD" w:rsidRPr="00B705DD">
        <w:rPr>
          <w:rFonts w:ascii="Times New Roman" w:hAnsi="Times New Roman" w:cs="Times New Roman"/>
          <w:color w:val="auto"/>
          <w:lang w:val="en"/>
        </w:rPr>
        <w:t>)</w:t>
      </w:r>
      <w:r w:rsidR="00396E51">
        <w:rPr>
          <w:rFonts w:ascii="Times New Roman" w:hAnsi="Times New Roman" w:cs="Times New Roman"/>
          <w:color w:val="auto"/>
          <w:lang w:val="en"/>
        </w:rPr>
        <w:t xml:space="preserve"> </w:t>
      </w:r>
      <w:r w:rsidR="00B411AA">
        <w:rPr>
          <w:rFonts w:ascii="Times New Roman" w:hAnsi="Times New Roman" w:cs="Times New Roman"/>
          <w:color w:val="auto"/>
          <w:lang w:val="en"/>
        </w:rPr>
        <w:t>Mr. Henderson worked as an Operations Service Repair Person I</w:t>
      </w:r>
      <w:r w:rsidR="00A202C1">
        <w:rPr>
          <w:rFonts w:ascii="Times New Roman" w:hAnsi="Times New Roman" w:cs="Times New Roman"/>
          <w:color w:val="auto"/>
          <w:lang w:val="en"/>
        </w:rPr>
        <w:t xml:space="preserve"> (OSRI). The job entailed the investigation, inspection, testing, maintenance and repair of water and sewer distribution and drainage</w:t>
      </w:r>
      <w:r w:rsidR="00352AB3">
        <w:rPr>
          <w:rFonts w:ascii="Times New Roman" w:hAnsi="Times New Roman" w:cs="Times New Roman"/>
          <w:color w:val="auto"/>
          <w:lang w:val="en"/>
        </w:rPr>
        <w:t>,</w:t>
      </w:r>
      <w:r w:rsidR="00A202C1">
        <w:rPr>
          <w:rFonts w:ascii="Times New Roman" w:hAnsi="Times New Roman" w:cs="Times New Roman"/>
          <w:color w:val="auto"/>
          <w:lang w:val="en"/>
        </w:rPr>
        <w:t xml:space="preserve"> working with systems and equipment including pipe lines, gate valves, water hydrants and meters in water, </w:t>
      </w:r>
      <w:r w:rsidR="00352AB3">
        <w:rPr>
          <w:rFonts w:ascii="Times New Roman" w:hAnsi="Times New Roman" w:cs="Times New Roman"/>
          <w:color w:val="auto"/>
          <w:lang w:val="en"/>
        </w:rPr>
        <w:t>the “Big Dig” construction project</w:t>
      </w:r>
      <w:r w:rsidR="00A202C1">
        <w:rPr>
          <w:rFonts w:ascii="Times New Roman" w:hAnsi="Times New Roman" w:cs="Times New Roman"/>
          <w:color w:val="auto"/>
          <w:lang w:val="en"/>
        </w:rPr>
        <w:t xml:space="preserve">, gates, collections, hydrant, sewer, meter installation </w:t>
      </w:r>
      <w:r w:rsidR="00A202C1" w:rsidRPr="00A02C21">
        <w:rPr>
          <w:rFonts w:ascii="Times New Roman" w:hAnsi="Times New Roman" w:cs="Times New Roman"/>
          <w:color w:val="auto"/>
          <w:lang w:val="en"/>
        </w:rPr>
        <w:t>and machine shop.  (Exhibit 8.)</w:t>
      </w:r>
    </w:p>
    <w:p w:rsidR="00A202C1" w:rsidRDefault="004214EE" w:rsidP="00B705DD">
      <w:pPr>
        <w:pStyle w:val="le-normal-32-level"/>
        <w:numPr>
          <w:ilvl w:val="0"/>
          <w:numId w:val="24"/>
        </w:numPr>
        <w:shd w:val="clear" w:color="auto" w:fill="FFFFFF"/>
        <w:spacing w:before="0" w:after="0" w:line="480" w:lineRule="auto"/>
        <w:ind w:left="0" w:firstLine="720"/>
        <w:rPr>
          <w:rFonts w:ascii="Times New Roman" w:hAnsi="Times New Roman" w:cs="Times New Roman"/>
          <w:color w:val="auto"/>
          <w:lang w:val="en"/>
        </w:rPr>
      </w:pPr>
      <w:r>
        <w:rPr>
          <w:rFonts w:ascii="Times New Roman" w:hAnsi="Times New Roman" w:cs="Times New Roman"/>
          <w:color w:val="auto"/>
          <w:lang w:val="en"/>
        </w:rPr>
        <w:t>According to the BWSC job description, t</w:t>
      </w:r>
      <w:r w:rsidR="00A202C1">
        <w:rPr>
          <w:rFonts w:ascii="Times New Roman" w:hAnsi="Times New Roman" w:cs="Times New Roman"/>
          <w:color w:val="auto"/>
          <w:lang w:val="en"/>
        </w:rPr>
        <w:t xml:space="preserve">he essential duties of </w:t>
      </w:r>
      <w:r>
        <w:rPr>
          <w:rFonts w:ascii="Times New Roman" w:hAnsi="Times New Roman" w:cs="Times New Roman"/>
          <w:color w:val="auto"/>
          <w:lang w:val="en"/>
        </w:rPr>
        <w:t xml:space="preserve">the incumbent of the </w:t>
      </w:r>
      <w:r w:rsidR="00A202C1">
        <w:rPr>
          <w:rFonts w:ascii="Times New Roman" w:hAnsi="Times New Roman" w:cs="Times New Roman"/>
          <w:color w:val="auto"/>
          <w:lang w:val="en"/>
        </w:rPr>
        <w:t xml:space="preserve">OSRI </w:t>
      </w:r>
      <w:r>
        <w:rPr>
          <w:rFonts w:ascii="Times New Roman" w:hAnsi="Times New Roman" w:cs="Times New Roman"/>
          <w:color w:val="auto"/>
          <w:lang w:val="en"/>
        </w:rPr>
        <w:t xml:space="preserve">position </w:t>
      </w:r>
      <w:r w:rsidR="00A202C1">
        <w:rPr>
          <w:rFonts w:ascii="Times New Roman" w:hAnsi="Times New Roman" w:cs="Times New Roman"/>
          <w:color w:val="auto"/>
          <w:lang w:val="en"/>
        </w:rPr>
        <w:t>are the following:</w:t>
      </w:r>
    </w:p>
    <w:p w:rsidR="00A202C1" w:rsidRPr="00742752" w:rsidRDefault="00EF2C3E" w:rsidP="00742752">
      <w:pPr>
        <w:pStyle w:val="BodyText"/>
        <w:numPr>
          <w:ilvl w:val="0"/>
          <w:numId w:val="33"/>
        </w:numPr>
        <w:ind w:left="1080" w:right="720"/>
        <w:rPr>
          <w:w w:val="105"/>
          <w:sz w:val="24"/>
          <w:szCs w:val="24"/>
        </w:rPr>
      </w:pPr>
      <w:r w:rsidRPr="00742752">
        <w:rPr>
          <w:w w:val="105"/>
          <w:sz w:val="24"/>
          <w:szCs w:val="24"/>
        </w:rPr>
        <w:t>Investigate complaints and reported problems to water and sewer infrastructure and make necessary repairs.</w:t>
      </w:r>
    </w:p>
    <w:p w:rsidR="00A07DE3" w:rsidRPr="00742752" w:rsidRDefault="00A07DE3" w:rsidP="00742752">
      <w:pPr>
        <w:pStyle w:val="BodyText"/>
        <w:numPr>
          <w:ilvl w:val="0"/>
          <w:numId w:val="33"/>
        </w:numPr>
        <w:ind w:left="1080" w:right="720"/>
        <w:rPr>
          <w:w w:val="105"/>
          <w:sz w:val="24"/>
          <w:szCs w:val="24"/>
        </w:rPr>
      </w:pPr>
      <w:r w:rsidRPr="00742752">
        <w:rPr>
          <w:w w:val="105"/>
          <w:sz w:val="24"/>
          <w:szCs w:val="24"/>
        </w:rPr>
        <w:t>Excavate job site. Operate pneumatic, hydraulic, electric, gas hand tools and equipment necessary to perform assigned duties.</w:t>
      </w:r>
    </w:p>
    <w:p w:rsidR="00A07DE3" w:rsidRPr="00742752" w:rsidRDefault="00A07DE3" w:rsidP="00742752">
      <w:pPr>
        <w:pStyle w:val="BodyText"/>
        <w:numPr>
          <w:ilvl w:val="0"/>
          <w:numId w:val="33"/>
        </w:numPr>
        <w:ind w:left="1080" w:right="720"/>
        <w:rPr>
          <w:w w:val="105"/>
          <w:sz w:val="24"/>
          <w:szCs w:val="24"/>
        </w:rPr>
      </w:pPr>
      <w:r w:rsidRPr="00742752">
        <w:rPr>
          <w:w w:val="105"/>
          <w:sz w:val="24"/>
          <w:szCs w:val="24"/>
        </w:rPr>
        <w:t xml:space="preserve">Complete required forms and reports. </w:t>
      </w:r>
    </w:p>
    <w:p w:rsidR="00A07DE3" w:rsidRPr="00742752" w:rsidRDefault="00A07DE3" w:rsidP="00742752">
      <w:pPr>
        <w:pStyle w:val="BodyText"/>
        <w:numPr>
          <w:ilvl w:val="0"/>
          <w:numId w:val="33"/>
        </w:numPr>
        <w:ind w:left="1080" w:right="720"/>
        <w:rPr>
          <w:w w:val="105"/>
          <w:sz w:val="24"/>
          <w:szCs w:val="24"/>
        </w:rPr>
      </w:pPr>
      <w:r w:rsidRPr="00742752">
        <w:rPr>
          <w:w w:val="105"/>
          <w:sz w:val="24"/>
          <w:szCs w:val="24"/>
        </w:rPr>
        <w:t xml:space="preserve">Responsible for the maintenance and security of all parts, materials and </w:t>
      </w:r>
      <w:r w:rsidRPr="00742752">
        <w:rPr>
          <w:w w:val="105"/>
          <w:sz w:val="24"/>
          <w:szCs w:val="24"/>
        </w:rPr>
        <w:lastRenderedPageBreak/>
        <w:t xml:space="preserve">appropriate tools to perform assigned tasks. </w:t>
      </w:r>
    </w:p>
    <w:p w:rsidR="00A07DE3" w:rsidRPr="00742752" w:rsidRDefault="00A07DE3" w:rsidP="00742752">
      <w:pPr>
        <w:pStyle w:val="BodyText"/>
        <w:numPr>
          <w:ilvl w:val="0"/>
          <w:numId w:val="33"/>
        </w:numPr>
        <w:ind w:left="1080" w:right="720"/>
        <w:rPr>
          <w:w w:val="105"/>
          <w:sz w:val="24"/>
          <w:szCs w:val="24"/>
        </w:rPr>
      </w:pPr>
      <w:r w:rsidRPr="00742752">
        <w:rPr>
          <w:w w:val="105"/>
          <w:sz w:val="24"/>
          <w:szCs w:val="24"/>
        </w:rPr>
        <w:t xml:space="preserve">Reconstruct streets, sidewalks and other public/private ways as needed and regulate casting to grade. </w:t>
      </w:r>
    </w:p>
    <w:p w:rsidR="00A07DE3" w:rsidRPr="00742752" w:rsidRDefault="00A07DE3" w:rsidP="00742752">
      <w:pPr>
        <w:pStyle w:val="BodyText"/>
        <w:numPr>
          <w:ilvl w:val="0"/>
          <w:numId w:val="33"/>
        </w:numPr>
        <w:ind w:left="1080" w:right="720"/>
        <w:rPr>
          <w:w w:val="105"/>
          <w:sz w:val="24"/>
          <w:szCs w:val="24"/>
        </w:rPr>
      </w:pPr>
      <w:r w:rsidRPr="00742752">
        <w:rPr>
          <w:w w:val="105"/>
          <w:sz w:val="24"/>
          <w:szCs w:val="24"/>
        </w:rPr>
        <w:t>Perform a variety of mainten</w:t>
      </w:r>
      <w:r w:rsidR="00156988" w:rsidRPr="00742752">
        <w:rPr>
          <w:w w:val="105"/>
          <w:sz w:val="24"/>
          <w:szCs w:val="24"/>
        </w:rPr>
        <w:t>an</w:t>
      </w:r>
      <w:r w:rsidRPr="00742752">
        <w:rPr>
          <w:w w:val="105"/>
          <w:sz w:val="24"/>
          <w:szCs w:val="24"/>
        </w:rPr>
        <w:t xml:space="preserve">ce tasks. </w:t>
      </w:r>
    </w:p>
    <w:p w:rsidR="004214EE" w:rsidRPr="00742752" w:rsidRDefault="004214EE" w:rsidP="00742752">
      <w:pPr>
        <w:pStyle w:val="BodyText"/>
        <w:numPr>
          <w:ilvl w:val="0"/>
          <w:numId w:val="33"/>
        </w:numPr>
        <w:ind w:left="1080" w:right="720"/>
        <w:rPr>
          <w:w w:val="105"/>
          <w:sz w:val="24"/>
          <w:szCs w:val="24"/>
        </w:rPr>
      </w:pPr>
      <w:r w:rsidRPr="00742752">
        <w:rPr>
          <w:w w:val="105"/>
          <w:sz w:val="24"/>
          <w:szCs w:val="24"/>
        </w:rPr>
        <w:t>Perform notices on buildings and notify occupants of impending or actual water terminations.</w:t>
      </w:r>
    </w:p>
    <w:p w:rsidR="004214EE" w:rsidRPr="00742752" w:rsidRDefault="004214EE" w:rsidP="00742752">
      <w:pPr>
        <w:pStyle w:val="BodyText"/>
        <w:numPr>
          <w:ilvl w:val="0"/>
          <w:numId w:val="33"/>
        </w:numPr>
        <w:ind w:left="1080" w:right="720"/>
        <w:rPr>
          <w:w w:val="105"/>
          <w:sz w:val="24"/>
          <w:szCs w:val="24"/>
        </w:rPr>
      </w:pPr>
      <w:r w:rsidRPr="00742752">
        <w:rPr>
          <w:w w:val="105"/>
          <w:sz w:val="24"/>
          <w:szCs w:val="24"/>
        </w:rPr>
        <w:t xml:space="preserve">Perform test on water and sewer services. Operate, inspect, repair and paint fire hydrants. Perform investigations and diagnostic test of water and sewer systems. </w:t>
      </w:r>
    </w:p>
    <w:p w:rsidR="004214EE" w:rsidRPr="00742752" w:rsidRDefault="004214EE" w:rsidP="00742752">
      <w:pPr>
        <w:pStyle w:val="BodyText"/>
        <w:numPr>
          <w:ilvl w:val="0"/>
          <w:numId w:val="33"/>
        </w:numPr>
        <w:ind w:left="1080" w:right="720"/>
        <w:rPr>
          <w:w w:val="105"/>
          <w:sz w:val="24"/>
          <w:szCs w:val="24"/>
        </w:rPr>
      </w:pPr>
      <w:r w:rsidRPr="00742752">
        <w:rPr>
          <w:w w:val="105"/>
          <w:sz w:val="24"/>
          <w:szCs w:val="24"/>
        </w:rPr>
        <w:t xml:space="preserve">Load and unload stock and equipment. Assist in the use, maintenance, preparation, handling and moving of a variety of materials, tools and equipment. </w:t>
      </w:r>
    </w:p>
    <w:p w:rsidR="004214EE" w:rsidRPr="00742752" w:rsidRDefault="004214EE" w:rsidP="00742752">
      <w:pPr>
        <w:pStyle w:val="BodyText"/>
        <w:numPr>
          <w:ilvl w:val="0"/>
          <w:numId w:val="33"/>
        </w:numPr>
        <w:ind w:left="1080" w:right="720"/>
        <w:rPr>
          <w:w w:val="105"/>
          <w:sz w:val="24"/>
          <w:szCs w:val="24"/>
        </w:rPr>
      </w:pPr>
      <w:r w:rsidRPr="00742752">
        <w:rPr>
          <w:w w:val="105"/>
          <w:sz w:val="24"/>
          <w:szCs w:val="24"/>
        </w:rPr>
        <w:t xml:space="preserve">Execute simple sketches and plans. </w:t>
      </w:r>
    </w:p>
    <w:p w:rsidR="004214EE" w:rsidRPr="00742752" w:rsidRDefault="004214EE" w:rsidP="00742752">
      <w:pPr>
        <w:pStyle w:val="BodyText"/>
        <w:numPr>
          <w:ilvl w:val="0"/>
          <w:numId w:val="33"/>
        </w:numPr>
        <w:ind w:left="1080" w:right="720"/>
        <w:rPr>
          <w:w w:val="105"/>
          <w:sz w:val="24"/>
          <w:szCs w:val="24"/>
        </w:rPr>
      </w:pPr>
      <w:r w:rsidRPr="00742752">
        <w:rPr>
          <w:w w:val="105"/>
          <w:sz w:val="24"/>
          <w:szCs w:val="24"/>
        </w:rPr>
        <w:t xml:space="preserve">May be required to testify on behalf on behalf of the commission regarding legal matters. </w:t>
      </w:r>
    </w:p>
    <w:p w:rsidR="004214EE" w:rsidRPr="00742752" w:rsidRDefault="004214EE" w:rsidP="00742752">
      <w:pPr>
        <w:pStyle w:val="BodyText"/>
        <w:numPr>
          <w:ilvl w:val="0"/>
          <w:numId w:val="33"/>
        </w:numPr>
        <w:ind w:left="1080" w:right="720"/>
        <w:rPr>
          <w:w w:val="105"/>
          <w:sz w:val="24"/>
          <w:szCs w:val="24"/>
        </w:rPr>
      </w:pPr>
      <w:r w:rsidRPr="00742752">
        <w:rPr>
          <w:w w:val="105"/>
          <w:sz w:val="24"/>
          <w:szCs w:val="24"/>
        </w:rPr>
        <w:t xml:space="preserve">Remove snow. May clear obstructed water sources. </w:t>
      </w:r>
    </w:p>
    <w:p w:rsidR="004214EE" w:rsidRPr="00742752" w:rsidRDefault="004214EE" w:rsidP="00742752">
      <w:pPr>
        <w:pStyle w:val="BodyText"/>
        <w:numPr>
          <w:ilvl w:val="0"/>
          <w:numId w:val="33"/>
        </w:numPr>
        <w:ind w:left="1080" w:right="720"/>
        <w:rPr>
          <w:w w:val="105"/>
          <w:sz w:val="24"/>
          <w:szCs w:val="24"/>
        </w:rPr>
      </w:pPr>
      <w:r w:rsidRPr="00742752">
        <w:rPr>
          <w:w w:val="105"/>
          <w:sz w:val="24"/>
          <w:szCs w:val="24"/>
        </w:rPr>
        <w:t xml:space="preserve">Read, install, replace, tag and seal meters and remote reading devices. </w:t>
      </w:r>
    </w:p>
    <w:p w:rsidR="004214EE" w:rsidRPr="00742752" w:rsidRDefault="004214EE" w:rsidP="00742752">
      <w:pPr>
        <w:pStyle w:val="BodyText"/>
        <w:numPr>
          <w:ilvl w:val="0"/>
          <w:numId w:val="33"/>
        </w:numPr>
        <w:ind w:left="1080" w:right="720"/>
        <w:rPr>
          <w:w w:val="105"/>
          <w:sz w:val="24"/>
          <w:szCs w:val="24"/>
        </w:rPr>
      </w:pPr>
      <w:r w:rsidRPr="00742752">
        <w:rPr>
          <w:w w:val="105"/>
          <w:sz w:val="24"/>
          <w:szCs w:val="24"/>
        </w:rPr>
        <w:t xml:space="preserve">Fuel, clean and perform minor repairs to vehicles. </w:t>
      </w:r>
    </w:p>
    <w:p w:rsidR="004214EE" w:rsidRPr="00742752" w:rsidRDefault="004214EE" w:rsidP="00742752">
      <w:pPr>
        <w:pStyle w:val="BodyText"/>
        <w:numPr>
          <w:ilvl w:val="0"/>
          <w:numId w:val="33"/>
        </w:numPr>
        <w:ind w:left="1080" w:right="720"/>
        <w:rPr>
          <w:w w:val="105"/>
          <w:sz w:val="24"/>
          <w:szCs w:val="24"/>
        </w:rPr>
      </w:pPr>
      <w:r w:rsidRPr="00742752">
        <w:rPr>
          <w:w w:val="105"/>
          <w:sz w:val="24"/>
          <w:szCs w:val="24"/>
        </w:rPr>
        <w:t xml:space="preserve">Perform a variety of field and record investigations. </w:t>
      </w:r>
    </w:p>
    <w:p w:rsidR="004214EE" w:rsidRPr="00742752" w:rsidRDefault="004214EE" w:rsidP="00742752">
      <w:pPr>
        <w:pStyle w:val="BodyText"/>
        <w:numPr>
          <w:ilvl w:val="0"/>
          <w:numId w:val="33"/>
        </w:numPr>
        <w:ind w:left="1080" w:right="720"/>
        <w:rPr>
          <w:w w:val="105"/>
          <w:sz w:val="24"/>
          <w:szCs w:val="24"/>
        </w:rPr>
      </w:pPr>
      <w:r w:rsidRPr="00742752">
        <w:rPr>
          <w:w w:val="105"/>
          <w:sz w:val="24"/>
          <w:szCs w:val="24"/>
        </w:rPr>
        <w:t>Install and repair water and sewer pipes and make necessary connections wit</w:t>
      </w:r>
      <w:r w:rsidR="00417802" w:rsidRPr="00742752">
        <w:rPr>
          <w:w w:val="105"/>
          <w:sz w:val="24"/>
          <w:szCs w:val="24"/>
        </w:rPr>
        <w:t xml:space="preserve">h full responsibility for such installations. </w:t>
      </w:r>
    </w:p>
    <w:p w:rsidR="00417802" w:rsidRPr="00742752" w:rsidRDefault="00417802" w:rsidP="00742752">
      <w:pPr>
        <w:pStyle w:val="BodyText"/>
        <w:numPr>
          <w:ilvl w:val="0"/>
          <w:numId w:val="33"/>
        </w:numPr>
        <w:ind w:left="1080" w:right="720"/>
        <w:rPr>
          <w:w w:val="105"/>
          <w:sz w:val="24"/>
          <w:szCs w:val="24"/>
        </w:rPr>
      </w:pPr>
      <w:r w:rsidRPr="00742752">
        <w:rPr>
          <w:w w:val="105"/>
          <w:sz w:val="24"/>
          <w:szCs w:val="24"/>
        </w:rPr>
        <w:t xml:space="preserve">Drill and tap water mains. Lay and maintain pipes of all types and dimensions for water and sewer lines. </w:t>
      </w:r>
    </w:p>
    <w:p w:rsidR="00417802" w:rsidRPr="00742752" w:rsidRDefault="00417802" w:rsidP="00742752">
      <w:pPr>
        <w:pStyle w:val="BodyText"/>
        <w:numPr>
          <w:ilvl w:val="0"/>
          <w:numId w:val="33"/>
        </w:numPr>
        <w:ind w:left="1080" w:right="720"/>
        <w:rPr>
          <w:w w:val="105"/>
          <w:sz w:val="24"/>
          <w:szCs w:val="24"/>
        </w:rPr>
      </w:pPr>
      <w:r w:rsidRPr="00742752">
        <w:rPr>
          <w:w w:val="105"/>
          <w:sz w:val="24"/>
          <w:szCs w:val="24"/>
        </w:rPr>
        <w:t>Thaw frozen pipes.</w:t>
      </w:r>
    </w:p>
    <w:p w:rsidR="00A07DE3" w:rsidRPr="00F07783" w:rsidRDefault="00A07DE3" w:rsidP="00A07DE3">
      <w:pPr>
        <w:pStyle w:val="le-normal-32-level"/>
        <w:shd w:val="clear" w:color="auto" w:fill="FFFFFF"/>
        <w:tabs>
          <w:tab w:val="left" w:pos="1080"/>
        </w:tabs>
        <w:spacing w:before="0" w:after="0"/>
        <w:ind w:right="440"/>
        <w:rPr>
          <w:rFonts w:ascii="Times New Roman" w:hAnsi="Times New Roman" w:cs="Times New Roman"/>
          <w:color w:val="auto"/>
          <w:lang w:val="en"/>
        </w:rPr>
      </w:pPr>
    </w:p>
    <w:p w:rsidR="00A07DE3" w:rsidRDefault="00A07DE3" w:rsidP="00A07DE3">
      <w:pPr>
        <w:pStyle w:val="le-normal-32-level"/>
        <w:shd w:val="clear" w:color="auto" w:fill="FFFFFF"/>
        <w:tabs>
          <w:tab w:val="left" w:pos="1080"/>
        </w:tabs>
        <w:spacing w:before="0" w:after="0"/>
        <w:ind w:right="440"/>
        <w:rPr>
          <w:rFonts w:ascii="Times New Roman" w:hAnsi="Times New Roman" w:cs="Times New Roman"/>
          <w:color w:val="auto"/>
          <w:lang w:val="en"/>
        </w:rPr>
      </w:pPr>
      <w:r>
        <w:rPr>
          <w:rFonts w:ascii="Times New Roman" w:hAnsi="Times New Roman" w:cs="Times New Roman"/>
          <w:color w:val="auto"/>
          <w:lang w:val="en"/>
        </w:rPr>
        <w:t>(Exhibit 8.)</w:t>
      </w:r>
    </w:p>
    <w:p w:rsidR="00A07DE3" w:rsidRPr="00A07DE3" w:rsidRDefault="00A07DE3" w:rsidP="00A07DE3">
      <w:pPr>
        <w:pStyle w:val="le-normal-32-level"/>
        <w:shd w:val="clear" w:color="auto" w:fill="FFFFFF"/>
        <w:tabs>
          <w:tab w:val="left" w:pos="1080"/>
        </w:tabs>
        <w:spacing w:before="0" w:after="0"/>
        <w:ind w:right="440"/>
        <w:rPr>
          <w:rFonts w:ascii="Times New Roman" w:hAnsi="Times New Roman" w:cs="Times New Roman"/>
          <w:color w:val="auto"/>
          <w:lang w:val="en"/>
        </w:rPr>
      </w:pPr>
    </w:p>
    <w:p w:rsidR="00742752" w:rsidRDefault="00B705DD" w:rsidP="00742752">
      <w:pPr>
        <w:pStyle w:val="le-normal-32-level"/>
        <w:numPr>
          <w:ilvl w:val="0"/>
          <w:numId w:val="24"/>
        </w:numPr>
        <w:shd w:val="clear" w:color="auto" w:fill="FFFFFF"/>
        <w:spacing w:before="0" w:after="0" w:line="480" w:lineRule="auto"/>
        <w:ind w:left="0" w:firstLine="720"/>
        <w:rPr>
          <w:rFonts w:ascii="Times New Roman" w:hAnsi="Times New Roman" w:cs="Times New Roman"/>
          <w:color w:val="auto"/>
          <w:lang w:val="en"/>
        </w:rPr>
      </w:pPr>
      <w:r w:rsidRPr="00B705DD">
        <w:rPr>
          <w:rFonts w:ascii="Times New Roman" w:hAnsi="Times New Roman" w:cs="Times New Roman"/>
          <w:color w:val="auto"/>
          <w:lang w:val="en"/>
        </w:rPr>
        <w:t xml:space="preserve">Prior to and during his employment, </w:t>
      </w:r>
      <w:r w:rsidR="00602BD2">
        <w:rPr>
          <w:rFonts w:ascii="Times New Roman" w:hAnsi="Times New Roman" w:cs="Times New Roman"/>
          <w:color w:val="auto"/>
          <w:lang w:val="en"/>
        </w:rPr>
        <w:t xml:space="preserve">Mr. </w:t>
      </w:r>
      <w:r w:rsidRPr="00B705DD">
        <w:rPr>
          <w:rFonts w:ascii="Times New Roman" w:hAnsi="Times New Roman" w:cs="Times New Roman"/>
          <w:color w:val="auto"/>
          <w:lang w:val="en"/>
        </w:rPr>
        <w:t>Henderson was diagnosed and received care for a myriad of chronic non-work related medical ailments and conditions including</w:t>
      </w:r>
      <w:r w:rsidR="00742752">
        <w:rPr>
          <w:rFonts w:ascii="Times New Roman" w:hAnsi="Times New Roman" w:cs="Times New Roman"/>
          <w:color w:val="auto"/>
          <w:lang w:val="en"/>
        </w:rPr>
        <w:t xml:space="preserve"> poorly controlled insulin type 2 diabetes</w:t>
      </w:r>
      <w:r w:rsidR="00742752" w:rsidRPr="00742752">
        <w:rPr>
          <w:rFonts w:ascii="Times New Roman" w:hAnsi="Times New Roman" w:cs="Times New Roman"/>
          <w:color w:val="auto"/>
          <w:lang w:val="en"/>
        </w:rPr>
        <w:t xml:space="preserve">, </w:t>
      </w:r>
      <w:r w:rsidRPr="00742752">
        <w:rPr>
          <w:rFonts w:ascii="Times New Roman" w:hAnsi="Times New Roman" w:cs="Times New Roman"/>
          <w:color w:val="auto"/>
          <w:lang w:val="en"/>
        </w:rPr>
        <w:t>severe diabetic neuropathy with diabetic neuropathic foot ulcers, osteomyelitis and insensate feet,</w:t>
      </w:r>
      <w:r w:rsidR="00742752" w:rsidRPr="00742752">
        <w:rPr>
          <w:rFonts w:ascii="Times New Roman" w:hAnsi="Times New Roman" w:cs="Times New Roman"/>
          <w:color w:val="auto"/>
          <w:lang w:val="en"/>
        </w:rPr>
        <w:t xml:space="preserve"> severe peripheral neuropathy, plantar f</w:t>
      </w:r>
      <w:r w:rsidRPr="00742752">
        <w:rPr>
          <w:rFonts w:ascii="Times New Roman" w:hAnsi="Times New Roman" w:cs="Times New Roman"/>
          <w:color w:val="auto"/>
          <w:lang w:val="en"/>
        </w:rPr>
        <w:t>ibromatosis</w:t>
      </w:r>
      <w:r w:rsidR="00352AB3">
        <w:rPr>
          <w:rFonts w:ascii="Times New Roman" w:hAnsi="Times New Roman" w:cs="Times New Roman"/>
          <w:color w:val="auto"/>
          <w:lang w:val="en"/>
        </w:rPr>
        <w:t>,</w:t>
      </w:r>
      <w:r w:rsidRPr="00742752">
        <w:rPr>
          <w:rFonts w:ascii="Times New Roman" w:hAnsi="Times New Roman" w:cs="Times New Roman"/>
          <w:color w:val="auto"/>
          <w:lang w:val="en"/>
        </w:rPr>
        <w:t xml:space="preserve"> high</w:t>
      </w:r>
      <w:r w:rsidR="00742752">
        <w:rPr>
          <w:rFonts w:ascii="Times New Roman" w:hAnsi="Times New Roman" w:cs="Times New Roman"/>
          <w:color w:val="auto"/>
          <w:lang w:val="en"/>
        </w:rPr>
        <w:t xml:space="preserve"> blood pressure, hypertension, h</w:t>
      </w:r>
      <w:r w:rsidRPr="00742752">
        <w:rPr>
          <w:rFonts w:ascii="Times New Roman" w:hAnsi="Times New Roman" w:cs="Times New Roman"/>
          <w:color w:val="auto"/>
          <w:lang w:val="en"/>
        </w:rPr>
        <w:t xml:space="preserve">epatitis C, </w:t>
      </w:r>
      <w:r w:rsidR="00742752">
        <w:rPr>
          <w:rFonts w:ascii="Times New Roman" w:hAnsi="Times New Roman" w:cs="Times New Roman"/>
          <w:color w:val="auto"/>
          <w:lang w:val="en"/>
        </w:rPr>
        <w:t>hypertension</w:t>
      </w:r>
      <w:r w:rsidRPr="00742752">
        <w:rPr>
          <w:rFonts w:ascii="Times New Roman" w:hAnsi="Times New Roman" w:cs="Times New Roman"/>
          <w:color w:val="auto"/>
          <w:lang w:val="en"/>
        </w:rPr>
        <w:t xml:space="preserve">, alcohol abuse, prostate cancer, obesity, </w:t>
      </w:r>
      <w:r w:rsidR="00352AB3">
        <w:rPr>
          <w:rFonts w:ascii="Times New Roman" w:hAnsi="Times New Roman" w:cs="Times New Roman"/>
          <w:color w:val="auto"/>
          <w:lang w:val="en"/>
        </w:rPr>
        <w:t>dysphagia</w:t>
      </w:r>
      <w:r w:rsidR="00742752">
        <w:rPr>
          <w:rFonts w:ascii="Times New Roman" w:hAnsi="Times New Roman" w:cs="Times New Roman"/>
          <w:color w:val="auto"/>
          <w:lang w:val="en"/>
        </w:rPr>
        <w:t>, esophageal r</w:t>
      </w:r>
      <w:r w:rsidRPr="00742752">
        <w:rPr>
          <w:rFonts w:ascii="Times New Roman" w:hAnsi="Times New Roman" w:cs="Times New Roman"/>
          <w:color w:val="auto"/>
          <w:lang w:val="en"/>
        </w:rPr>
        <w:t>eflux, hyperkalemia, acute renal failure</w:t>
      </w:r>
      <w:r w:rsidR="00602BD2" w:rsidRPr="00742752">
        <w:rPr>
          <w:rFonts w:ascii="Times New Roman" w:hAnsi="Times New Roman" w:cs="Times New Roman"/>
          <w:color w:val="auto"/>
          <w:lang w:val="en"/>
        </w:rPr>
        <w:t xml:space="preserve"> osteoarthritis, bursitis, arthr</w:t>
      </w:r>
      <w:r w:rsidRPr="00742752">
        <w:rPr>
          <w:rFonts w:ascii="Times New Roman" w:hAnsi="Times New Roman" w:cs="Times New Roman"/>
          <w:color w:val="auto"/>
          <w:lang w:val="en"/>
        </w:rPr>
        <w:t>algia and meniscus tears in</w:t>
      </w:r>
      <w:r w:rsidR="00742752">
        <w:rPr>
          <w:rFonts w:ascii="Times New Roman" w:hAnsi="Times New Roman" w:cs="Times New Roman"/>
          <w:color w:val="auto"/>
          <w:lang w:val="en"/>
        </w:rPr>
        <w:t xml:space="preserve"> his</w:t>
      </w:r>
      <w:r w:rsidRPr="00742752">
        <w:rPr>
          <w:rFonts w:ascii="Times New Roman" w:hAnsi="Times New Roman" w:cs="Times New Roman"/>
          <w:color w:val="auto"/>
          <w:lang w:val="en"/>
        </w:rPr>
        <w:t xml:space="preserve"> left knee which produced bone splints.</w:t>
      </w:r>
      <w:r w:rsidR="00742752">
        <w:rPr>
          <w:rFonts w:ascii="Times New Roman" w:hAnsi="Times New Roman" w:cs="Times New Roman"/>
          <w:color w:val="auto"/>
          <w:lang w:val="en"/>
        </w:rPr>
        <w:t xml:space="preserve"> </w:t>
      </w:r>
      <w:r w:rsidR="00602BD2" w:rsidRPr="00742752">
        <w:rPr>
          <w:rFonts w:ascii="Times New Roman" w:hAnsi="Times New Roman" w:cs="Times New Roman"/>
          <w:color w:val="auto"/>
          <w:lang w:val="en"/>
        </w:rPr>
        <w:t xml:space="preserve">(Exhibits </w:t>
      </w:r>
      <w:r w:rsidR="00F173B4">
        <w:rPr>
          <w:rFonts w:ascii="Times New Roman" w:hAnsi="Times New Roman" w:cs="Times New Roman"/>
          <w:color w:val="auto"/>
          <w:lang w:val="en"/>
        </w:rPr>
        <w:t>9 and 51</w:t>
      </w:r>
      <w:r w:rsidR="00602BD2" w:rsidRPr="00742752">
        <w:rPr>
          <w:rFonts w:ascii="Times New Roman" w:hAnsi="Times New Roman" w:cs="Times New Roman"/>
          <w:color w:val="auto"/>
          <w:lang w:val="en"/>
        </w:rPr>
        <w:t>; Testimony.)</w:t>
      </w:r>
    </w:p>
    <w:p w:rsidR="00602BD2" w:rsidRPr="00742752" w:rsidRDefault="00602BD2" w:rsidP="00742752">
      <w:pPr>
        <w:pStyle w:val="le-normal-32-level"/>
        <w:numPr>
          <w:ilvl w:val="0"/>
          <w:numId w:val="24"/>
        </w:numPr>
        <w:shd w:val="clear" w:color="auto" w:fill="FFFFFF"/>
        <w:spacing w:before="0" w:after="0" w:line="480" w:lineRule="auto"/>
        <w:ind w:left="0" w:firstLine="720"/>
        <w:rPr>
          <w:rFonts w:ascii="Times New Roman" w:hAnsi="Times New Roman" w:cs="Times New Roman"/>
          <w:color w:val="auto"/>
          <w:lang w:val="en"/>
        </w:rPr>
      </w:pPr>
      <w:r w:rsidRPr="00742752">
        <w:rPr>
          <w:rFonts w:ascii="Times New Roman" w:hAnsi="Times New Roman" w:cs="Times New Roman"/>
          <w:color w:val="auto"/>
          <w:lang w:val="en"/>
        </w:rPr>
        <w:t xml:space="preserve">Mr. </w:t>
      </w:r>
      <w:r w:rsidR="00AB4A48" w:rsidRPr="00742752">
        <w:rPr>
          <w:rFonts w:ascii="Times New Roman" w:hAnsi="Times New Roman" w:cs="Times New Roman"/>
          <w:color w:val="auto"/>
          <w:lang w:val="en"/>
        </w:rPr>
        <w:t>Henderson</w:t>
      </w:r>
      <w:r w:rsidR="00B705DD" w:rsidRPr="00742752">
        <w:rPr>
          <w:rFonts w:ascii="Times New Roman" w:hAnsi="Times New Roman" w:cs="Times New Roman"/>
          <w:color w:val="auto"/>
          <w:lang w:val="en"/>
        </w:rPr>
        <w:t xml:space="preserve"> was prescribed various narcotics and pain medications including oxycodone and morphine for these non-work related conditions. He missed extended periods of time from work and was on numerous Family Medical Leaves of Absences (FMLA) and </w:t>
      </w:r>
      <w:r w:rsidR="00B705DD" w:rsidRPr="00742752">
        <w:rPr>
          <w:rFonts w:ascii="Times New Roman" w:hAnsi="Times New Roman" w:cs="Times New Roman"/>
          <w:color w:val="auto"/>
          <w:lang w:val="en"/>
        </w:rPr>
        <w:lastRenderedPageBreak/>
        <w:t>Personal Leaves of Absences (PLA) and was placed on light duty and desk duty due to these non-work related medical conditions and diseases.</w:t>
      </w:r>
      <w:r w:rsidRPr="00742752">
        <w:rPr>
          <w:rFonts w:ascii="Times New Roman" w:hAnsi="Times New Roman" w:cs="Times New Roman"/>
          <w:color w:val="auto"/>
          <w:lang w:val="en"/>
        </w:rPr>
        <w:t xml:space="preserve"> </w:t>
      </w:r>
      <w:r w:rsidR="00742752">
        <w:rPr>
          <w:rFonts w:ascii="Times New Roman" w:hAnsi="Times New Roman" w:cs="Times New Roman"/>
          <w:color w:val="auto"/>
          <w:lang w:val="en"/>
        </w:rPr>
        <w:t xml:space="preserve"> </w:t>
      </w:r>
      <w:r w:rsidR="00B705DD" w:rsidRPr="00742752">
        <w:rPr>
          <w:rFonts w:ascii="Times New Roman" w:hAnsi="Times New Roman" w:cs="Times New Roman"/>
          <w:color w:val="auto"/>
          <w:lang w:val="en"/>
        </w:rPr>
        <w:t>(Exhibit</w:t>
      </w:r>
      <w:r w:rsidRPr="00742752">
        <w:rPr>
          <w:rFonts w:ascii="Times New Roman" w:hAnsi="Times New Roman" w:cs="Times New Roman"/>
          <w:color w:val="auto"/>
          <w:lang w:val="en"/>
        </w:rPr>
        <w:t xml:space="preserve">s 9 and </w:t>
      </w:r>
      <w:r w:rsidR="00B705DD" w:rsidRPr="00742752">
        <w:rPr>
          <w:rFonts w:ascii="Times New Roman" w:hAnsi="Times New Roman" w:cs="Times New Roman"/>
          <w:color w:val="auto"/>
          <w:lang w:val="en"/>
        </w:rPr>
        <w:t>51</w:t>
      </w:r>
      <w:r w:rsidRPr="00742752">
        <w:rPr>
          <w:rFonts w:ascii="Times New Roman" w:hAnsi="Times New Roman" w:cs="Times New Roman"/>
          <w:color w:val="auto"/>
          <w:lang w:val="en"/>
        </w:rPr>
        <w:t>.</w:t>
      </w:r>
      <w:r w:rsidR="00B705DD" w:rsidRPr="00742752">
        <w:rPr>
          <w:rFonts w:ascii="Times New Roman" w:hAnsi="Times New Roman" w:cs="Times New Roman"/>
          <w:color w:val="auto"/>
          <w:lang w:val="en"/>
        </w:rPr>
        <w:t>)</w:t>
      </w:r>
    </w:p>
    <w:p w:rsidR="00602BD2" w:rsidRDefault="00602BD2" w:rsidP="00396E51">
      <w:pPr>
        <w:pStyle w:val="le-normal-32-level"/>
        <w:numPr>
          <w:ilvl w:val="0"/>
          <w:numId w:val="24"/>
        </w:numPr>
        <w:shd w:val="clear" w:color="auto" w:fill="FFFFFF"/>
        <w:spacing w:line="480" w:lineRule="auto"/>
        <w:ind w:left="0" w:firstLine="720"/>
        <w:rPr>
          <w:rFonts w:ascii="Times New Roman" w:hAnsi="Times New Roman" w:cs="Times New Roman"/>
          <w:color w:val="auto"/>
          <w:lang w:val="en"/>
        </w:rPr>
      </w:pPr>
      <w:r>
        <w:rPr>
          <w:rFonts w:ascii="Times New Roman" w:hAnsi="Times New Roman" w:cs="Times New Roman"/>
          <w:color w:val="auto"/>
          <w:lang w:val="en"/>
        </w:rPr>
        <w:t>From December 1</w:t>
      </w:r>
      <w:r w:rsidR="00B705DD" w:rsidRPr="00602BD2">
        <w:rPr>
          <w:rFonts w:ascii="Times New Roman" w:hAnsi="Times New Roman" w:cs="Times New Roman"/>
          <w:color w:val="auto"/>
          <w:lang w:val="en"/>
        </w:rPr>
        <w:t>, 2000 thr</w:t>
      </w:r>
      <w:r w:rsidR="00352AB3">
        <w:rPr>
          <w:rFonts w:ascii="Times New Roman" w:hAnsi="Times New Roman" w:cs="Times New Roman"/>
          <w:color w:val="auto"/>
          <w:lang w:val="en"/>
        </w:rPr>
        <w:t>ough</w:t>
      </w:r>
      <w:r w:rsidR="00B705DD" w:rsidRPr="00602BD2">
        <w:rPr>
          <w:rFonts w:ascii="Times New Roman" w:hAnsi="Times New Roman" w:cs="Times New Roman"/>
          <w:color w:val="auto"/>
          <w:lang w:val="en"/>
        </w:rPr>
        <w:t xml:space="preserve"> November 27, 2001, </w:t>
      </w:r>
      <w:r w:rsidR="00AB4A48">
        <w:rPr>
          <w:rFonts w:ascii="Times New Roman" w:hAnsi="Times New Roman" w:cs="Times New Roman"/>
          <w:color w:val="auto"/>
          <w:lang w:val="en"/>
        </w:rPr>
        <w:t xml:space="preserve">Mr. </w:t>
      </w:r>
      <w:r w:rsidR="00B705DD" w:rsidRPr="00602BD2">
        <w:rPr>
          <w:rFonts w:ascii="Times New Roman" w:hAnsi="Times New Roman" w:cs="Times New Roman"/>
          <w:color w:val="auto"/>
          <w:lang w:val="en"/>
        </w:rPr>
        <w:t xml:space="preserve">Henderson was on intermittent Family Medical Leaves of Absence (FMLA) due to his chronic </w:t>
      </w:r>
      <w:r w:rsidR="00742752">
        <w:rPr>
          <w:rFonts w:ascii="Times New Roman" w:hAnsi="Times New Roman" w:cs="Times New Roman"/>
          <w:color w:val="auto"/>
          <w:lang w:val="en"/>
        </w:rPr>
        <w:t>d</w:t>
      </w:r>
      <w:r w:rsidR="00B705DD" w:rsidRPr="00602BD2">
        <w:rPr>
          <w:rFonts w:ascii="Times New Roman" w:hAnsi="Times New Roman" w:cs="Times New Roman"/>
          <w:color w:val="auto"/>
          <w:lang w:val="en"/>
        </w:rPr>
        <w:t xml:space="preserve">iabetes </w:t>
      </w:r>
      <w:r w:rsidR="00742752">
        <w:rPr>
          <w:rFonts w:ascii="Times New Roman" w:hAnsi="Times New Roman" w:cs="Times New Roman"/>
          <w:color w:val="auto"/>
          <w:lang w:val="en"/>
        </w:rPr>
        <w:t xml:space="preserve">and high blood pressure.  </w:t>
      </w:r>
      <w:r w:rsidR="00B705DD" w:rsidRPr="00602BD2">
        <w:rPr>
          <w:rFonts w:ascii="Times New Roman" w:hAnsi="Times New Roman" w:cs="Times New Roman"/>
          <w:color w:val="auto"/>
          <w:lang w:val="en"/>
        </w:rPr>
        <w:t>(Exhibit</w:t>
      </w:r>
      <w:r>
        <w:rPr>
          <w:rFonts w:ascii="Times New Roman" w:hAnsi="Times New Roman" w:cs="Times New Roman"/>
          <w:color w:val="auto"/>
          <w:lang w:val="en"/>
        </w:rPr>
        <w:t>s</w:t>
      </w:r>
      <w:r w:rsidR="00B705DD" w:rsidRPr="00602BD2">
        <w:rPr>
          <w:rFonts w:ascii="Times New Roman" w:hAnsi="Times New Roman" w:cs="Times New Roman"/>
          <w:color w:val="auto"/>
          <w:lang w:val="en"/>
        </w:rPr>
        <w:t xml:space="preserve"> </w:t>
      </w:r>
      <w:r w:rsidR="009C724A">
        <w:rPr>
          <w:rFonts w:ascii="Times New Roman" w:hAnsi="Times New Roman" w:cs="Times New Roman"/>
          <w:color w:val="auto"/>
          <w:lang w:val="en"/>
        </w:rPr>
        <w:t xml:space="preserve">9, </w:t>
      </w:r>
      <w:r w:rsidR="00B705DD" w:rsidRPr="00602BD2">
        <w:rPr>
          <w:rFonts w:ascii="Times New Roman" w:hAnsi="Times New Roman" w:cs="Times New Roman"/>
          <w:color w:val="auto"/>
          <w:lang w:val="en"/>
        </w:rPr>
        <w:t>120-126</w:t>
      </w:r>
      <w:r>
        <w:rPr>
          <w:rFonts w:ascii="Times New Roman" w:hAnsi="Times New Roman" w:cs="Times New Roman"/>
          <w:color w:val="auto"/>
          <w:lang w:val="en"/>
        </w:rPr>
        <w:t>.</w:t>
      </w:r>
      <w:r w:rsidR="00B705DD" w:rsidRPr="00602BD2">
        <w:rPr>
          <w:rFonts w:ascii="Times New Roman" w:hAnsi="Times New Roman" w:cs="Times New Roman"/>
          <w:color w:val="auto"/>
          <w:lang w:val="en"/>
        </w:rPr>
        <w:t>)</w:t>
      </w:r>
    </w:p>
    <w:p w:rsidR="00602BD2" w:rsidRPr="009C724A" w:rsidRDefault="00B705DD" w:rsidP="00396E51">
      <w:pPr>
        <w:pStyle w:val="le-normal-32-level"/>
        <w:numPr>
          <w:ilvl w:val="0"/>
          <w:numId w:val="24"/>
        </w:numPr>
        <w:shd w:val="clear" w:color="auto" w:fill="FFFFFF"/>
        <w:spacing w:line="480" w:lineRule="auto"/>
        <w:ind w:left="0" w:firstLine="720"/>
        <w:rPr>
          <w:rFonts w:ascii="Times New Roman" w:hAnsi="Times New Roman" w:cs="Times New Roman"/>
          <w:color w:val="auto"/>
          <w:lang w:val="en"/>
        </w:rPr>
      </w:pPr>
      <w:r w:rsidRPr="00602BD2">
        <w:rPr>
          <w:rFonts w:ascii="Times New Roman" w:hAnsi="Times New Roman"/>
          <w:w w:val="105"/>
        </w:rPr>
        <w:t xml:space="preserve">In 2004, </w:t>
      </w:r>
      <w:r w:rsidR="00AB4A48">
        <w:rPr>
          <w:rFonts w:ascii="Times New Roman" w:hAnsi="Times New Roman"/>
          <w:w w:val="105"/>
        </w:rPr>
        <w:t xml:space="preserve">Mr. </w:t>
      </w:r>
      <w:r w:rsidRPr="00602BD2">
        <w:rPr>
          <w:rFonts w:ascii="Times New Roman" w:hAnsi="Times New Roman"/>
          <w:w w:val="105"/>
        </w:rPr>
        <w:t>Henderson received treatments for his chronic alcohol abuse. (Exhibit 66</w:t>
      </w:r>
      <w:r w:rsidR="00602BD2">
        <w:rPr>
          <w:rFonts w:ascii="Times New Roman" w:hAnsi="Times New Roman"/>
          <w:w w:val="105"/>
        </w:rPr>
        <w:t>.</w:t>
      </w:r>
      <w:r w:rsidRPr="00602BD2">
        <w:rPr>
          <w:rFonts w:ascii="Times New Roman" w:hAnsi="Times New Roman"/>
          <w:w w:val="105"/>
        </w:rPr>
        <w:t>)</w:t>
      </w:r>
    </w:p>
    <w:p w:rsidR="009C724A" w:rsidRPr="00602BD2" w:rsidRDefault="009C724A" w:rsidP="00396E51">
      <w:pPr>
        <w:pStyle w:val="le-normal-32-level"/>
        <w:numPr>
          <w:ilvl w:val="0"/>
          <w:numId w:val="24"/>
        </w:numPr>
        <w:shd w:val="clear" w:color="auto" w:fill="FFFFFF"/>
        <w:spacing w:line="480" w:lineRule="auto"/>
        <w:ind w:left="0" w:firstLine="720"/>
        <w:rPr>
          <w:rFonts w:ascii="Times New Roman" w:hAnsi="Times New Roman" w:cs="Times New Roman"/>
          <w:color w:val="auto"/>
          <w:lang w:val="en"/>
        </w:rPr>
      </w:pPr>
      <w:r>
        <w:rPr>
          <w:rFonts w:ascii="Times New Roman" w:hAnsi="Times New Roman"/>
          <w:w w:val="105"/>
        </w:rPr>
        <w:t xml:space="preserve">On July 13, 2007, Mr. Henderson filed an Employee Incident Report (accident report) describing “constant rubbing by steel toe boots.” </w:t>
      </w:r>
      <w:r w:rsidR="00450315">
        <w:rPr>
          <w:rFonts w:ascii="Times New Roman" w:hAnsi="Times New Roman"/>
          <w:w w:val="105"/>
        </w:rPr>
        <w:t xml:space="preserve">Mr. Henderson filed a workers compensation claim.  </w:t>
      </w:r>
      <w:r>
        <w:rPr>
          <w:rFonts w:ascii="Times New Roman" w:hAnsi="Times New Roman"/>
          <w:w w:val="105"/>
        </w:rPr>
        <w:t>(Exhibit</w:t>
      </w:r>
      <w:r w:rsidR="00450315">
        <w:rPr>
          <w:rFonts w:ascii="Times New Roman" w:hAnsi="Times New Roman"/>
          <w:w w:val="105"/>
        </w:rPr>
        <w:t>s</w:t>
      </w:r>
      <w:r>
        <w:rPr>
          <w:rFonts w:ascii="Times New Roman" w:hAnsi="Times New Roman"/>
          <w:w w:val="105"/>
        </w:rPr>
        <w:t xml:space="preserve"> 10</w:t>
      </w:r>
      <w:r w:rsidR="00450315">
        <w:rPr>
          <w:rFonts w:ascii="Times New Roman" w:hAnsi="Times New Roman"/>
          <w:w w:val="105"/>
        </w:rPr>
        <w:t xml:space="preserve"> and 12</w:t>
      </w:r>
      <w:r>
        <w:rPr>
          <w:rFonts w:ascii="Times New Roman" w:hAnsi="Times New Roman"/>
          <w:w w:val="105"/>
        </w:rPr>
        <w:t>.)</w:t>
      </w:r>
    </w:p>
    <w:p w:rsidR="009C724A" w:rsidRPr="00602BD2" w:rsidRDefault="00450315" w:rsidP="00396E51">
      <w:pPr>
        <w:pStyle w:val="le-normal-32-level"/>
        <w:numPr>
          <w:ilvl w:val="0"/>
          <w:numId w:val="24"/>
        </w:numPr>
        <w:shd w:val="clear" w:color="auto" w:fill="FFFFFF"/>
        <w:spacing w:line="480" w:lineRule="auto"/>
        <w:ind w:left="0" w:firstLine="720"/>
        <w:rPr>
          <w:rFonts w:ascii="Times New Roman" w:hAnsi="Times New Roman" w:cs="Times New Roman"/>
          <w:color w:val="auto"/>
          <w:lang w:val="en"/>
        </w:rPr>
      </w:pPr>
      <w:r>
        <w:rPr>
          <w:rFonts w:ascii="Times New Roman" w:hAnsi="Times New Roman"/>
          <w:w w:val="105"/>
        </w:rPr>
        <w:t>On July 17, 2007, a</w:t>
      </w:r>
      <w:r w:rsidR="009C724A">
        <w:rPr>
          <w:rFonts w:ascii="Times New Roman" w:hAnsi="Times New Roman"/>
          <w:w w:val="105"/>
        </w:rPr>
        <w:t xml:space="preserve"> supervisor filed a </w:t>
      </w:r>
      <w:r w:rsidR="00EC6E79">
        <w:rPr>
          <w:rFonts w:ascii="Times New Roman" w:hAnsi="Times New Roman"/>
          <w:w w:val="105"/>
        </w:rPr>
        <w:t xml:space="preserve">follow-up </w:t>
      </w:r>
      <w:r w:rsidR="009C724A">
        <w:rPr>
          <w:rFonts w:ascii="Times New Roman" w:hAnsi="Times New Roman"/>
          <w:w w:val="105"/>
        </w:rPr>
        <w:t xml:space="preserve">Supervisory Accident Investigation Report stating, “This was not an </w:t>
      </w:r>
      <w:r w:rsidR="008D2C32">
        <w:rPr>
          <w:rFonts w:ascii="Times New Roman" w:hAnsi="Times New Roman"/>
          <w:w w:val="105"/>
        </w:rPr>
        <w:t>‘</w:t>
      </w:r>
      <w:r w:rsidR="009C724A">
        <w:rPr>
          <w:rFonts w:ascii="Times New Roman" w:hAnsi="Times New Roman"/>
          <w:w w:val="105"/>
        </w:rPr>
        <w:t>accident</w:t>
      </w:r>
      <w:r w:rsidR="008D2C32">
        <w:rPr>
          <w:rFonts w:ascii="Times New Roman" w:hAnsi="Times New Roman"/>
          <w:w w:val="105"/>
        </w:rPr>
        <w:t>’</w:t>
      </w:r>
      <w:r w:rsidR="009C724A">
        <w:rPr>
          <w:rFonts w:ascii="Times New Roman" w:hAnsi="Times New Roman"/>
          <w:w w:val="105"/>
        </w:rPr>
        <w:t xml:space="preserve"> or </w:t>
      </w:r>
      <w:r w:rsidR="008D2C32">
        <w:rPr>
          <w:rFonts w:ascii="Times New Roman" w:hAnsi="Times New Roman"/>
          <w:w w:val="105"/>
        </w:rPr>
        <w:t>‘</w:t>
      </w:r>
      <w:r w:rsidR="009C724A">
        <w:rPr>
          <w:rFonts w:ascii="Times New Roman" w:hAnsi="Times New Roman"/>
          <w:w w:val="105"/>
        </w:rPr>
        <w:t>incident.</w:t>
      </w:r>
      <w:r w:rsidR="008D2C32">
        <w:rPr>
          <w:rFonts w:ascii="Times New Roman" w:hAnsi="Times New Roman"/>
          <w:w w:val="105"/>
        </w:rPr>
        <w:t>’</w:t>
      </w:r>
      <w:r w:rsidR="009C724A">
        <w:rPr>
          <w:rFonts w:ascii="Times New Roman" w:hAnsi="Times New Roman"/>
          <w:w w:val="105"/>
        </w:rPr>
        <w:t xml:space="preserve"> Employee stated that his boots were causing foot pain. He went to doctor 7/13/07 (while on leave). Doctor recommended he not wear boots</w:t>
      </w:r>
      <w:r>
        <w:rPr>
          <w:rFonts w:ascii="Times New Roman" w:hAnsi="Times New Roman"/>
          <w:w w:val="105"/>
        </w:rPr>
        <w:t xml:space="preserve"> pending follow up appointment.”  (Exhibit 11</w:t>
      </w:r>
      <w:r w:rsidR="009C724A">
        <w:rPr>
          <w:rFonts w:ascii="Times New Roman" w:hAnsi="Times New Roman"/>
          <w:w w:val="105"/>
        </w:rPr>
        <w:t>.)</w:t>
      </w:r>
    </w:p>
    <w:p w:rsidR="009C724A" w:rsidRPr="009C724A" w:rsidRDefault="00B705DD" w:rsidP="00396E51">
      <w:pPr>
        <w:pStyle w:val="le-normal-32-level"/>
        <w:numPr>
          <w:ilvl w:val="0"/>
          <w:numId w:val="24"/>
        </w:numPr>
        <w:shd w:val="clear" w:color="auto" w:fill="FFFFFF"/>
        <w:spacing w:line="480" w:lineRule="auto"/>
        <w:ind w:left="0" w:firstLine="720"/>
        <w:rPr>
          <w:rFonts w:ascii="Times New Roman" w:hAnsi="Times New Roman" w:cs="Times New Roman"/>
          <w:color w:val="auto"/>
          <w:lang w:val="en"/>
        </w:rPr>
      </w:pPr>
      <w:r w:rsidRPr="00602BD2">
        <w:rPr>
          <w:rFonts w:ascii="Times New Roman" w:hAnsi="Times New Roman"/>
          <w:w w:val="105"/>
        </w:rPr>
        <w:t>From</w:t>
      </w:r>
      <w:r w:rsidRPr="00602BD2">
        <w:rPr>
          <w:rFonts w:ascii="Times New Roman" w:hAnsi="Times New Roman"/>
          <w:spacing w:val="-6"/>
          <w:w w:val="105"/>
        </w:rPr>
        <w:t xml:space="preserve"> </w:t>
      </w:r>
      <w:r w:rsidRPr="00602BD2">
        <w:rPr>
          <w:rFonts w:ascii="Times New Roman" w:hAnsi="Times New Roman"/>
          <w:w w:val="105"/>
        </w:rPr>
        <w:t>December</w:t>
      </w:r>
      <w:r w:rsidR="00602BD2">
        <w:rPr>
          <w:rFonts w:ascii="Times New Roman" w:hAnsi="Times New Roman"/>
          <w:spacing w:val="20"/>
          <w:w w:val="105"/>
        </w:rPr>
        <w:t xml:space="preserve"> </w:t>
      </w:r>
      <w:r w:rsidR="00602BD2">
        <w:rPr>
          <w:rFonts w:ascii="Times New Roman" w:hAnsi="Times New Roman"/>
          <w:w w:val="105"/>
        </w:rPr>
        <w:t>1</w:t>
      </w:r>
      <w:r w:rsidRPr="00602BD2">
        <w:rPr>
          <w:rFonts w:ascii="Times New Roman" w:hAnsi="Times New Roman"/>
          <w:w w:val="105"/>
        </w:rPr>
        <w:t>,</w:t>
      </w:r>
      <w:r w:rsidRPr="00602BD2">
        <w:rPr>
          <w:rFonts w:ascii="Times New Roman" w:hAnsi="Times New Roman"/>
          <w:spacing w:val="3"/>
          <w:w w:val="105"/>
        </w:rPr>
        <w:t xml:space="preserve"> </w:t>
      </w:r>
      <w:r w:rsidRPr="00602BD2">
        <w:rPr>
          <w:rFonts w:ascii="Times New Roman" w:hAnsi="Times New Roman"/>
          <w:w w:val="105"/>
        </w:rPr>
        <w:t>2005</w:t>
      </w:r>
      <w:r w:rsidRPr="00602BD2">
        <w:rPr>
          <w:rFonts w:ascii="Times New Roman" w:hAnsi="Times New Roman"/>
          <w:spacing w:val="-11"/>
          <w:w w:val="105"/>
        </w:rPr>
        <w:t xml:space="preserve"> </w:t>
      </w:r>
      <w:r w:rsidRPr="00602BD2">
        <w:rPr>
          <w:rFonts w:ascii="Times New Roman" w:hAnsi="Times New Roman"/>
          <w:w w:val="105"/>
        </w:rPr>
        <w:t>thru</w:t>
      </w:r>
      <w:r w:rsidRPr="00602BD2">
        <w:rPr>
          <w:rFonts w:ascii="Times New Roman" w:hAnsi="Times New Roman"/>
          <w:spacing w:val="-9"/>
          <w:w w:val="105"/>
        </w:rPr>
        <w:t xml:space="preserve"> </w:t>
      </w:r>
      <w:r w:rsidRPr="00602BD2">
        <w:rPr>
          <w:rFonts w:ascii="Times New Roman" w:hAnsi="Times New Roman"/>
          <w:w w:val="105"/>
        </w:rPr>
        <w:t>September</w:t>
      </w:r>
      <w:r w:rsidRPr="00602BD2">
        <w:rPr>
          <w:rFonts w:ascii="Times New Roman" w:hAnsi="Times New Roman"/>
          <w:spacing w:val="-3"/>
          <w:w w:val="105"/>
        </w:rPr>
        <w:t xml:space="preserve"> </w:t>
      </w:r>
      <w:r w:rsidRPr="00602BD2">
        <w:rPr>
          <w:rFonts w:ascii="Times New Roman" w:hAnsi="Times New Roman"/>
          <w:w w:val="105"/>
        </w:rPr>
        <w:t>21,</w:t>
      </w:r>
      <w:r w:rsidRPr="00602BD2">
        <w:rPr>
          <w:rFonts w:ascii="Times New Roman" w:hAnsi="Times New Roman"/>
          <w:spacing w:val="-11"/>
          <w:w w:val="105"/>
        </w:rPr>
        <w:t xml:space="preserve"> </w:t>
      </w:r>
      <w:r w:rsidRPr="00602BD2">
        <w:rPr>
          <w:rFonts w:ascii="Times New Roman" w:hAnsi="Times New Roman"/>
          <w:w w:val="105"/>
        </w:rPr>
        <w:t>2007,</w:t>
      </w:r>
      <w:r w:rsidRPr="00602BD2">
        <w:rPr>
          <w:rFonts w:ascii="Times New Roman" w:hAnsi="Times New Roman"/>
          <w:spacing w:val="-6"/>
          <w:w w:val="105"/>
        </w:rPr>
        <w:t xml:space="preserve"> </w:t>
      </w:r>
      <w:r w:rsidR="00AB4A48">
        <w:rPr>
          <w:rFonts w:ascii="Times New Roman" w:hAnsi="Times New Roman"/>
          <w:w w:val="105"/>
        </w:rPr>
        <w:t>Mr. Henderson</w:t>
      </w:r>
      <w:r w:rsidRPr="00602BD2">
        <w:rPr>
          <w:rFonts w:ascii="Times New Roman" w:hAnsi="Times New Roman"/>
          <w:spacing w:val="-12"/>
          <w:w w:val="105"/>
        </w:rPr>
        <w:t xml:space="preserve"> </w:t>
      </w:r>
      <w:r w:rsidRPr="00602BD2">
        <w:rPr>
          <w:rFonts w:ascii="Times New Roman" w:hAnsi="Times New Roman"/>
          <w:w w:val="105"/>
        </w:rPr>
        <w:t>was</w:t>
      </w:r>
      <w:r w:rsidRPr="00602BD2">
        <w:rPr>
          <w:rFonts w:ascii="Times New Roman" w:hAnsi="Times New Roman"/>
          <w:spacing w:val="-18"/>
          <w:w w:val="105"/>
        </w:rPr>
        <w:t xml:space="preserve"> </w:t>
      </w:r>
      <w:r w:rsidRPr="00602BD2">
        <w:rPr>
          <w:rFonts w:ascii="Times New Roman" w:hAnsi="Times New Roman"/>
          <w:w w:val="105"/>
        </w:rPr>
        <w:t>on</w:t>
      </w:r>
      <w:r w:rsidRPr="00602BD2">
        <w:rPr>
          <w:rFonts w:ascii="Times New Roman" w:hAnsi="Times New Roman"/>
          <w:spacing w:val="-12"/>
          <w:w w:val="105"/>
        </w:rPr>
        <w:t xml:space="preserve"> </w:t>
      </w:r>
      <w:r w:rsidRPr="00602BD2">
        <w:rPr>
          <w:rFonts w:ascii="Times New Roman" w:hAnsi="Times New Roman"/>
          <w:w w:val="105"/>
        </w:rPr>
        <w:t>intermittent</w:t>
      </w:r>
      <w:r w:rsidRPr="00602BD2">
        <w:rPr>
          <w:rFonts w:ascii="Times New Roman" w:hAnsi="Times New Roman"/>
          <w:spacing w:val="5"/>
          <w:w w:val="105"/>
        </w:rPr>
        <w:t xml:space="preserve"> </w:t>
      </w:r>
      <w:r w:rsidRPr="00602BD2">
        <w:rPr>
          <w:rFonts w:ascii="Times New Roman" w:hAnsi="Times New Roman"/>
          <w:w w:val="105"/>
        </w:rPr>
        <w:t>FMLA</w:t>
      </w:r>
      <w:r w:rsidRPr="00602BD2">
        <w:rPr>
          <w:rFonts w:ascii="Times New Roman" w:hAnsi="Times New Roman"/>
          <w:spacing w:val="-10"/>
          <w:w w:val="105"/>
        </w:rPr>
        <w:t xml:space="preserve"> </w:t>
      </w:r>
      <w:r w:rsidRPr="00602BD2">
        <w:rPr>
          <w:rFonts w:ascii="Times New Roman" w:hAnsi="Times New Roman"/>
          <w:w w:val="105"/>
        </w:rPr>
        <w:t>due to</w:t>
      </w:r>
      <w:r w:rsidRPr="00602BD2">
        <w:rPr>
          <w:rFonts w:ascii="Times New Roman" w:hAnsi="Times New Roman"/>
          <w:spacing w:val="-1"/>
          <w:w w:val="105"/>
        </w:rPr>
        <w:t xml:space="preserve"> </w:t>
      </w:r>
      <w:r w:rsidR="00742752">
        <w:rPr>
          <w:rFonts w:ascii="Times New Roman" w:hAnsi="Times New Roman"/>
          <w:w w:val="105"/>
        </w:rPr>
        <w:t>hypertension, diabetes</w:t>
      </w:r>
      <w:r w:rsidRPr="00602BD2">
        <w:rPr>
          <w:rFonts w:ascii="Times New Roman" w:hAnsi="Times New Roman"/>
          <w:spacing w:val="-4"/>
          <w:w w:val="105"/>
        </w:rPr>
        <w:t xml:space="preserve"> </w:t>
      </w:r>
      <w:r w:rsidRPr="00602BD2">
        <w:rPr>
          <w:rFonts w:ascii="Times New Roman" w:hAnsi="Times New Roman"/>
          <w:w w:val="105"/>
        </w:rPr>
        <w:t>and osteoarthritis</w:t>
      </w:r>
      <w:r w:rsidRPr="00602BD2">
        <w:rPr>
          <w:rFonts w:ascii="Times New Roman" w:hAnsi="Times New Roman"/>
          <w:spacing w:val="-10"/>
          <w:w w:val="105"/>
        </w:rPr>
        <w:t xml:space="preserve"> </w:t>
      </w:r>
      <w:r w:rsidRPr="00602BD2">
        <w:rPr>
          <w:rFonts w:ascii="Times New Roman" w:hAnsi="Times New Roman"/>
          <w:w w:val="105"/>
        </w:rPr>
        <w:t>in</w:t>
      </w:r>
      <w:r w:rsidRPr="00602BD2">
        <w:rPr>
          <w:rFonts w:ascii="Times New Roman" w:hAnsi="Times New Roman"/>
          <w:spacing w:val="-13"/>
          <w:w w:val="105"/>
        </w:rPr>
        <w:t xml:space="preserve"> </w:t>
      </w:r>
      <w:r w:rsidRPr="00602BD2">
        <w:rPr>
          <w:rFonts w:ascii="Times New Roman" w:hAnsi="Times New Roman"/>
          <w:w w:val="105"/>
        </w:rPr>
        <w:t>his</w:t>
      </w:r>
      <w:r w:rsidRPr="00602BD2">
        <w:rPr>
          <w:rFonts w:ascii="Times New Roman" w:hAnsi="Times New Roman"/>
          <w:spacing w:val="-3"/>
          <w:w w:val="105"/>
        </w:rPr>
        <w:t xml:space="preserve"> </w:t>
      </w:r>
      <w:r w:rsidRPr="00602BD2">
        <w:rPr>
          <w:rFonts w:ascii="Times New Roman" w:hAnsi="Times New Roman"/>
          <w:w w:val="105"/>
        </w:rPr>
        <w:t>left</w:t>
      </w:r>
      <w:r w:rsidRPr="00602BD2">
        <w:rPr>
          <w:rFonts w:ascii="Times New Roman" w:hAnsi="Times New Roman"/>
          <w:spacing w:val="-3"/>
          <w:w w:val="105"/>
        </w:rPr>
        <w:t xml:space="preserve"> </w:t>
      </w:r>
      <w:r w:rsidRPr="00602BD2">
        <w:rPr>
          <w:rFonts w:ascii="Times New Roman" w:hAnsi="Times New Roman"/>
          <w:w w:val="105"/>
        </w:rPr>
        <w:t>knee.</w:t>
      </w:r>
      <w:r w:rsidRPr="00602BD2">
        <w:rPr>
          <w:rFonts w:ascii="Times New Roman" w:hAnsi="Times New Roman"/>
          <w:spacing w:val="-11"/>
          <w:w w:val="105"/>
        </w:rPr>
        <w:t xml:space="preserve"> </w:t>
      </w:r>
      <w:r w:rsidRPr="00602BD2">
        <w:rPr>
          <w:rFonts w:ascii="Times New Roman" w:hAnsi="Times New Roman"/>
          <w:w w:val="105"/>
        </w:rPr>
        <w:t>(Exhibit</w:t>
      </w:r>
      <w:r w:rsidR="00602BD2">
        <w:rPr>
          <w:rFonts w:ascii="Times New Roman" w:hAnsi="Times New Roman"/>
          <w:w w:val="105"/>
        </w:rPr>
        <w:t xml:space="preserve">s </w:t>
      </w:r>
      <w:r w:rsidRPr="00602BD2">
        <w:rPr>
          <w:rFonts w:ascii="Times New Roman" w:hAnsi="Times New Roman"/>
          <w:w w:val="105"/>
        </w:rPr>
        <w:t>129-140</w:t>
      </w:r>
      <w:r w:rsidR="00602BD2">
        <w:rPr>
          <w:rFonts w:ascii="Times New Roman" w:hAnsi="Times New Roman"/>
          <w:w w:val="105"/>
        </w:rPr>
        <w:t>.</w:t>
      </w:r>
      <w:r w:rsidRPr="00602BD2">
        <w:rPr>
          <w:rFonts w:ascii="Times New Roman" w:hAnsi="Times New Roman"/>
          <w:w w:val="105"/>
        </w:rPr>
        <w:t>)</w:t>
      </w:r>
    </w:p>
    <w:p w:rsidR="00602BD2" w:rsidRPr="00344030" w:rsidRDefault="00B705DD" w:rsidP="00396E51">
      <w:pPr>
        <w:pStyle w:val="le-normal-32-level"/>
        <w:numPr>
          <w:ilvl w:val="0"/>
          <w:numId w:val="24"/>
        </w:numPr>
        <w:shd w:val="clear" w:color="auto" w:fill="FFFFFF"/>
        <w:spacing w:line="480" w:lineRule="auto"/>
        <w:ind w:left="0" w:firstLine="720"/>
        <w:rPr>
          <w:rFonts w:ascii="Times New Roman" w:hAnsi="Times New Roman" w:cs="Times New Roman"/>
          <w:color w:val="auto"/>
          <w:lang w:val="en"/>
        </w:rPr>
      </w:pPr>
      <w:r w:rsidRPr="00602BD2">
        <w:rPr>
          <w:rFonts w:ascii="Times New Roman" w:hAnsi="Times New Roman"/>
          <w:w w:val="105"/>
        </w:rPr>
        <w:t>From</w:t>
      </w:r>
      <w:r w:rsidRPr="00602BD2">
        <w:rPr>
          <w:rFonts w:ascii="Times New Roman" w:hAnsi="Times New Roman"/>
          <w:spacing w:val="-3"/>
          <w:w w:val="105"/>
        </w:rPr>
        <w:t xml:space="preserve"> </w:t>
      </w:r>
      <w:r w:rsidRPr="00602BD2">
        <w:rPr>
          <w:rFonts w:ascii="Times New Roman" w:hAnsi="Times New Roman"/>
          <w:w w:val="105"/>
        </w:rPr>
        <w:t>September</w:t>
      </w:r>
      <w:r w:rsidRPr="00602BD2">
        <w:rPr>
          <w:rFonts w:ascii="Times New Roman" w:hAnsi="Times New Roman"/>
          <w:spacing w:val="-1"/>
          <w:w w:val="105"/>
        </w:rPr>
        <w:t xml:space="preserve"> </w:t>
      </w:r>
      <w:r w:rsidRPr="00602BD2">
        <w:rPr>
          <w:rFonts w:ascii="Times New Roman" w:hAnsi="Times New Roman"/>
          <w:w w:val="105"/>
        </w:rPr>
        <w:t>21,</w:t>
      </w:r>
      <w:r w:rsidRPr="00602BD2">
        <w:rPr>
          <w:rFonts w:ascii="Times New Roman" w:hAnsi="Times New Roman"/>
          <w:spacing w:val="-15"/>
          <w:w w:val="105"/>
        </w:rPr>
        <w:t xml:space="preserve"> </w:t>
      </w:r>
      <w:r w:rsidRPr="00602BD2">
        <w:rPr>
          <w:rFonts w:ascii="Times New Roman" w:hAnsi="Times New Roman"/>
          <w:w w:val="105"/>
        </w:rPr>
        <w:t>2007</w:t>
      </w:r>
      <w:r w:rsidRPr="00602BD2">
        <w:rPr>
          <w:rFonts w:ascii="Times New Roman" w:hAnsi="Times New Roman"/>
          <w:spacing w:val="-9"/>
          <w:w w:val="105"/>
        </w:rPr>
        <w:t xml:space="preserve"> </w:t>
      </w:r>
      <w:r w:rsidRPr="00602BD2">
        <w:rPr>
          <w:rFonts w:ascii="Times New Roman" w:hAnsi="Times New Roman"/>
          <w:w w:val="105"/>
        </w:rPr>
        <w:t>thru</w:t>
      </w:r>
      <w:r w:rsidRPr="00602BD2">
        <w:rPr>
          <w:rFonts w:ascii="Times New Roman" w:hAnsi="Times New Roman"/>
          <w:spacing w:val="-7"/>
          <w:w w:val="105"/>
        </w:rPr>
        <w:t xml:space="preserve"> </w:t>
      </w:r>
      <w:r w:rsidRPr="00602BD2">
        <w:rPr>
          <w:rFonts w:ascii="Times New Roman" w:hAnsi="Times New Roman"/>
          <w:w w:val="105"/>
        </w:rPr>
        <w:t>August</w:t>
      </w:r>
      <w:r w:rsidRPr="00602BD2">
        <w:rPr>
          <w:rFonts w:ascii="Times New Roman" w:hAnsi="Times New Roman"/>
          <w:spacing w:val="-3"/>
          <w:w w:val="105"/>
        </w:rPr>
        <w:t xml:space="preserve"> </w:t>
      </w:r>
      <w:r w:rsidRPr="00602BD2">
        <w:rPr>
          <w:rFonts w:ascii="Times New Roman" w:hAnsi="Times New Roman"/>
          <w:w w:val="105"/>
        </w:rPr>
        <w:t>16,</w:t>
      </w:r>
      <w:r w:rsidRPr="00602BD2">
        <w:rPr>
          <w:rFonts w:ascii="Times New Roman" w:hAnsi="Times New Roman"/>
          <w:spacing w:val="-17"/>
          <w:w w:val="105"/>
        </w:rPr>
        <w:t xml:space="preserve"> </w:t>
      </w:r>
      <w:r w:rsidRPr="00602BD2">
        <w:rPr>
          <w:rFonts w:ascii="Times New Roman" w:hAnsi="Times New Roman"/>
          <w:w w:val="105"/>
        </w:rPr>
        <w:t>2010,</w:t>
      </w:r>
      <w:r w:rsidRPr="00602BD2">
        <w:rPr>
          <w:rFonts w:ascii="Times New Roman" w:hAnsi="Times New Roman"/>
          <w:spacing w:val="-3"/>
          <w:w w:val="105"/>
        </w:rPr>
        <w:t xml:space="preserve"> </w:t>
      </w:r>
      <w:r w:rsidR="00344030">
        <w:rPr>
          <w:rFonts w:ascii="Times New Roman" w:hAnsi="Times New Roman"/>
          <w:w w:val="105"/>
        </w:rPr>
        <w:t xml:space="preserve">Mr. Henderson </w:t>
      </w:r>
      <w:r w:rsidRPr="00602BD2">
        <w:rPr>
          <w:rFonts w:ascii="Times New Roman" w:hAnsi="Times New Roman"/>
          <w:w w:val="105"/>
        </w:rPr>
        <w:t>was</w:t>
      </w:r>
      <w:r w:rsidRPr="00602BD2">
        <w:rPr>
          <w:rFonts w:ascii="Times New Roman" w:hAnsi="Times New Roman"/>
          <w:spacing w:val="-14"/>
          <w:w w:val="105"/>
        </w:rPr>
        <w:t xml:space="preserve"> </w:t>
      </w:r>
      <w:r w:rsidRPr="00602BD2">
        <w:rPr>
          <w:rFonts w:ascii="Times New Roman" w:hAnsi="Times New Roman"/>
          <w:w w:val="105"/>
        </w:rPr>
        <w:t>out</w:t>
      </w:r>
      <w:r w:rsidRPr="00602BD2">
        <w:rPr>
          <w:rFonts w:ascii="Times New Roman" w:hAnsi="Times New Roman"/>
          <w:spacing w:val="-8"/>
          <w:w w:val="105"/>
        </w:rPr>
        <w:t xml:space="preserve"> </w:t>
      </w:r>
      <w:r w:rsidRPr="00602BD2">
        <w:rPr>
          <w:rFonts w:ascii="Times New Roman" w:hAnsi="Times New Roman"/>
          <w:w w:val="105"/>
        </w:rPr>
        <w:t>of</w:t>
      </w:r>
      <w:r w:rsidRPr="00602BD2">
        <w:rPr>
          <w:rFonts w:ascii="Times New Roman" w:hAnsi="Times New Roman"/>
          <w:spacing w:val="-6"/>
          <w:w w:val="105"/>
        </w:rPr>
        <w:t xml:space="preserve"> </w:t>
      </w:r>
      <w:r w:rsidRPr="00602BD2">
        <w:rPr>
          <w:rFonts w:ascii="Times New Roman" w:hAnsi="Times New Roman"/>
          <w:w w:val="105"/>
        </w:rPr>
        <w:t>work</w:t>
      </w:r>
      <w:r w:rsidRPr="00602BD2">
        <w:rPr>
          <w:rFonts w:ascii="Times New Roman" w:hAnsi="Times New Roman"/>
          <w:spacing w:val="-3"/>
          <w:w w:val="105"/>
        </w:rPr>
        <w:t xml:space="preserve"> </w:t>
      </w:r>
      <w:r w:rsidRPr="00602BD2">
        <w:rPr>
          <w:rFonts w:ascii="Times New Roman" w:hAnsi="Times New Roman"/>
          <w:w w:val="105"/>
        </w:rPr>
        <w:t>and</w:t>
      </w:r>
      <w:r w:rsidRPr="00602BD2">
        <w:rPr>
          <w:rFonts w:ascii="Times New Roman" w:hAnsi="Times New Roman"/>
          <w:spacing w:val="-6"/>
          <w:w w:val="105"/>
        </w:rPr>
        <w:t xml:space="preserve"> </w:t>
      </w:r>
      <w:r w:rsidRPr="00602BD2">
        <w:rPr>
          <w:rFonts w:ascii="Times New Roman" w:hAnsi="Times New Roman"/>
          <w:w w:val="105"/>
        </w:rPr>
        <w:t>on</w:t>
      </w:r>
      <w:r w:rsidRPr="00602BD2">
        <w:rPr>
          <w:rFonts w:ascii="Times New Roman" w:hAnsi="Times New Roman"/>
          <w:spacing w:val="-6"/>
          <w:w w:val="105"/>
        </w:rPr>
        <w:t xml:space="preserve"> </w:t>
      </w:r>
      <w:r w:rsidRPr="00602BD2">
        <w:rPr>
          <w:rFonts w:ascii="Times New Roman" w:hAnsi="Times New Roman"/>
          <w:w w:val="105"/>
        </w:rPr>
        <w:t>FMLA and</w:t>
      </w:r>
      <w:r w:rsidRPr="00602BD2">
        <w:rPr>
          <w:rFonts w:ascii="Times New Roman" w:hAnsi="Times New Roman"/>
          <w:spacing w:val="-6"/>
          <w:w w:val="105"/>
        </w:rPr>
        <w:t xml:space="preserve"> </w:t>
      </w:r>
      <w:r w:rsidRPr="00602BD2">
        <w:rPr>
          <w:rFonts w:ascii="Times New Roman" w:hAnsi="Times New Roman"/>
          <w:w w:val="105"/>
        </w:rPr>
        <w:t>Personal Leave</w:t>
      </w:r>
      <w:r w:rsidRPr="00602BD2">
        <w:rPr>
          <w:rFonts w:ascii="Times New Roman" w:hAnsi="Times New Roman"/>
          <w:spacing w:val="-14"/>
          <w:w w:val="105"/>
        </w:rPr>
        <w:t xml:space="preserve"> </w:t>
      </w:r>
      <w:r w:rsidRPr="00602BD2">
        <w:rPr>
          <w:rFonts w:ascii="Times New Roman" w:hAnsi="Times New Roman"/>
          <w:w w:val="105"/>
        </w:rPr>
        <w:t>of</w:t>
      </w:r>
      <w:r w:rsidRPr="00602BD2">
        <w:rPr>
          <w:rFonts w:ascii="Times New Roman" w:hAnsi="Times New Roman"/>
          <w:spacing w:val="-11"/>
          <w:w w:val="105"/>
        </w:rPr>
        <w:t xml:space="preserve"> </w:t>
      </w:r>
      <w:r w:rsidRPr="00602BD2">
        <w:rPr>
          <w:rFonts w:ascii="Times New Roman" w:hAnsi="Times New Roman"/>
          <w:w w:val="105"/>
        </w:rPr>
        <w:t>Absence</w:t>
      </w:r>
      <w:r w:rsidRPr="00602BD2">
        <w:rPr>
          <w:rFonts w:ascii="Times New Roman" w:hAnsi="Times New Roman"/>
          <w:spacing w:val="-5"/>
          <w:w w:val="105"/>
        </w:rPr>
        <w:t xml:space="preserve"> </w:t>
      </w:r>
      <w:r w:rsidRPr="00602BD2">
        <w:rPr>
          <w:rFonts w:ascii="Times New Roman" w:hAnsi="Times New Roman"/>
          <w:w w:val="105"/>
        </w:rPr>
        <w:t>(PLA)</w:t>
      </w:r>
      <w:r w:rsidRPr="00602BD2">
        <w:rPr>
          <w:rFonts w:ascii="Times New Roman" w:hAnsi="Times New Roman"/>
          <w:spacing w:val="-14"/>
          <w:w w:val="105"/>
        </w:rPr>
        <w:t xml:space="preserve"> </w:t>
      </w:r>
      <w:r w:rsidRPr="00602BD2">
        <w:rPr>
          <w:rFonts w:ascii="Times New Roman" w:hAnsi="Times New Roman"/>
          <w:w w:val="105"/>
        </w:rPr>
        <w:t>due</w:t>
      </w:r>
      <w:r w:rsidRPr="00602BD2">
        <w:rPr>
          <w:rFonts w:ascii="Times New Roman" w:hAnsi="Times New Roman"/>
          <w:spacing w:val="-14"/>
          <w:w w:val="105"/>
        </w:rPr>
        <w:t xml:space="preserve"> </w:t>
      </w:r>
      <w:r w:rsidR="002B06A4">
        <w:rPr>
          <w:rFonts w:ascii="Times New Roman" w:hAnsi="Times New Roman"/>
          <w:spacing w:val="-14"/>
          <w:w w:val="105"/>
        </w:rPr>
        <w:t xml:space="preserve">to </w:t>
      </w:r>
      <w:r w:rsidRPr="00602BD2">
        <w:rPr>
          <w:rFonts w:ascii="Times New Roman" w:hAnsi="Times New Roman"/>
          <w:w w:val="105"/>
        </w:rPr>
        <w:t>diabetes</w:t>
      </w:r>
      <w:r w:rsidR="00742752">
        <w:rPr>
          <w:rFonts w:ascii="Times New Roman" w:hAnsi="Times New Roman"/>
          <w:w w:val="105"/>
        </w:rPr>
        <w:t>, hypertension</w:t>
      </w:r>
      <w:r w:rsidRPr="00602BD2">
        <w:rPr>
          <w:rFonts w:ascii="Times New Roman" w:hAnsi="Times New Roman"/>
          <w:w w:val="105"/>
        </w:rPr>
        <w:t>,</w:t>
      </w:r>
      <w:r w:rsidRPr="00602BD2">
        <w:rPr>
          <w:rFonts w:ascii="Times New Roman" w:hAnsi="Times New Roman"/>
          <w:spacing w:val="-10"/>
          <w:w w:val="105"/>
        </w:rPr>
        <w:t xml:space="preserve"> </w:t>
      </w:r>
      <w:r w:rsidRPr="00602BD2">
        <w:rPr>
          <w:rFonts w:ascii="Times New Roman" w:hAnsi="Times New Roman"/>
          <w:w w:val="105"/>
        </w:rPr>
        <w:t>prostate</w:t>
      </w:r>
      <w:r w:rsidRPr="00602BD2">
        <w:rPr>
          <w:rFonts w:ascii="Times New Roman" w:hAnsi="Times New Roman"/>
          <w:spacing w:val="-12"/>
          <w:w w:val="105"/>
        </w:rPr>
        <w:t xml:space="preserve"> </w:t>
      </w:r>
      <w:r w:rsidR="002B06A4">
        <w:rPr>
          <w:rFonts w:ascii="Times New Roman" w:hAnsi="Times New Roman"/>
          <w:w w:val="105"/>
        </w:rPr>
        <w:t>cancer and Fournier’</w:t>
      </w:r>
      <w:r w:rsidRPr="00602BD2">
        <w:rPr>
          <w:rFonts w:ascii="Times New Roman" w:hAnsi="Times New Roman"/>
          <w:w w:val="105"/>
        </w:rPr>
        <w:t>s gangrene.</w:t>
      </w:r>
      <w:r w:rsidR="002B06A4">
        <w:rPr>
          <w:rFonts w:ascii="Times New Roman" w:hAnsi="Times New Roman"/>
          <w:spacing w:val="33"/>
          <w:w w:val="105"/>
        </w:rPr>
        <w:t xml:space="preserve">  </w:t>
      </w:r>
      <w:r w:rsidRPr="00602BD2">
        <w:rPr>
          <w:rFonts w:ascii="Times New Roman" w:hAnsi="Times New Roman"/>
          <w:w w:val="105"/>
        </w:rPr>
        <w:t>(Exhibit</w:t>
      </w:r>
      <w:r w:rsidR="00602BD2">
        <w:rPr>
          <w:rFonts w:ascii="Times New Roman" w:hAnsi="Times New Roman"/>
          <w:w w:val="105"/>
        </w:rPr>
        <w:t>s</w:t>
      </w:r>
      <w:r w:rsidRPr="00602BD2">
        <w:rPr>
          <w:rFonts w:ascii="Times New Roman" w:hAnsi="Times New Roman"/>
          <w:w w:val="105"/>
        </w:rPr>
        <w:t xml:space="preserve"> </w:t>
      </w:r>
      <w:r w:rsidR="009C724A">
        <w:rPr>
          <w:rFonts w:ascii="Times New Roman" w:hAnsi="Times New Roman"/>
          <w:w w:val="105"/>
        </w:rPr>
        <w:t xml:space="preserve">9, </w:t>
      </w:r>
      <w:r w:rsidRPr="00602BD2">
        <w:rPr>
          <w:rFonts w:ascii="Times New Roman" w:hAnsi="Times New Roman"/>
          <w:w w:val="105"/>
        </w:rPr>
        <w:t>87-95</w:t>
      </w:r>
      <w:r w:rsidR="00602BD2">
        <w:rPr>
          <w:rFonts w:ascii="Times New Roman" w:hAnsi="Times New Roman"/>
          <w:w w:val="105"/>
        </w:rPr>
        <w:t xml:space="preserve">, </w:t>
      </w:r>
      <w:r w:rsidRPr="00602BD2">
        <w:rPr>
          <w:rFonts w:ascii="Times New Roman" w:hAnsi="Times New Roman"/>
          <w:w w:val="105"/>
        </w:rPr>
        <w:t>1</w:t>
      </w:r>
      <w:r w:rsidR="00602BD2">
        <w:rPr>
          <w:rFonts w:ascii="Times New Roman" w:hAnsi="Times New Roman"/>
          <w:w w:val="105"/>
        </w:rPr>
        <w:t xml:space="preserve">10-115, </w:t>
      </w:r>
      <w:r w:rsidRPr="00602BD2">
        <w:rPr>
          <w:rFonts w:ascii="Times New Roman" w:hAnsi="Times New Roman"/>
          <w:w w:val="105"/>
        </w:rPr>
        <w:t>141-154</w:t>
      </w:r>
      <w:r w:rsidR="00602BD2">
        <w:rPr>
          <w:rFonts w:ascii="Times New Roman" w:hAnsi="Times New Roman"/>
          <w:w w:val="105"/>
        </w:rPr>
        <w:t>.</w:t>
      </w:r>
      <w:r w:rsidRPr="00602BD2">
        <w:rPr>
          <w:rFonts w:ascii="Times New Roman" w:hAnsi="Times New Roman"/>
          <w:w w:val="105"/>
        </w:rPr>
        <w:t>)</w:t>
      </w:r>
    </w:p>
    <w:p w:rsidR="00344030" w:rsidRPr="002B06A4" w:rsidRDefault="00344030" w:rsidP="00396E51">
      <w:pPr>
        <w:pStyle w:val="le-normal-32-level"/>
        <w:numPr>
          <w:ilvl w:val="0"/>
          <w:numId w:val="24"/>
        </w:numPr>
        <w:shd w:val="clear" w:color="auto" w:fill="FFFFFF"/>
        <w:spacing w:line="480" w:lineRule="auto"/>
        <w:ind w:left="0" w:firstLine="720"/>
        <w:rPr>
          <w:rFonts w:ascii="Times New Roman" w:hAnsi="Times New Roman" w:cs="Times New Roman"/>
          <w:color w:val="auto"/>
          <w:lang w:val="en"/>
        </w:rPr>
      </w:pPr>
      <w:r>
        <w:rPr>
          <w:rFonts w:ascii="Times New Roman" w:hAnsi="Times New Roman"/>
          <w:w w:val="105"/>
        </w:rPr>
        <w:t xml:space="preserve">In a letter dated April 30, 2009, the BWSC </w:t>
      </w:r>
      <w:r w:rsidR="00742752">
        <w:rPr>
          <w:rFonts w:ascii="Times New Roman" w:hAnsi="Times New Roman"/>
          <w:w w:val="105"/>
        </w:rPr>
        <w:t xml:space="preserve">notified </w:t>
      </w:r>
      <w:r>
        <w:rPr>
          <w:rFonts w:ascii="Times New Roman" w:hAnsi="Times New Roman"/>
          <w:w w:val="105"/>
        </w:rPr>
        <w:t xml:space="preserve">Mr. Henderson </w:t>
      </w:r>
      <w:r w:rsidR="00742752">
        <w:rPr>
          <w:rFonts w:ascii="Times New Roman" w:hAnsi="Times New Roman"/>
          <w:w w:val="105"/>
        </w:rPr>
        <w:t>that it intended to file for i</w:t>
      </w:r>
      <w:r>
        <w:rPr>
          <w:rFonts w:ascii="Times New Roman" w:hAnsi="Times New Roman"/>
          <w:w w:val="105"/>
        </w:rPr>
        <w:t xml:space="preserve">nvoluntary </w:t>
      </w:r>
      <w:r w:rsidR="00742752">
        <w:rPr>
          <w:rFonts w:ascii="Times New Roman" w:hAnsi="Times New Roman"/>
          <w:w w:val="105"/>
        </w:rPr>
        <w:t>r</w:t>
      </w:r>
      <w:r>
        <w:rPr>
          <w:rFonts w:ascii="Times New Roman" w:hAnsi="Times New Roman"/>
          <w:w w:val="105"/>
        </w:rPr>
        <w:t>etirement on his behalf</w:t>
      </w:r>
      <w:r w:rsidR="00742752">
        <w:rPr>
          <w:rFonts w:ascii="Times New Roman" w:hAnsi="Times New Roman"/>
          <w:w w:val="105"/>
        </w:rPr>
        <w:t xml:space="preserve">. BWSC noted in the letter that Mr. </w:t>
      </w:r>
      <w:r w:rsidR="00742752">
        <w:rPr>
          <w:rFonts w:ascii="Times New Roman" w:hAnsi="Times New Roman"/>
          <w:w w:val="105"/>
        </w:rPr>
        <w:lastRenderedPageBreak/>
        <w:t>Henderson</w:t>
      </w:r>
      <w:r w:rsidR="002B06A4">
        <w:rPr>
          <w:rFonts w:ascii="Times New Roman" w:hAnsi="Times New Roman"/>
          <w:w w:val="105"/>
        </w:rPr>
        <w:t xml:space="preserve"> had been out of work for nineteen months, and appeared unable to resume the essential duties of his position. </w:t>
      </w:r>
      <w:r>
        <w:rPr>
          <w:rFonts w:ascii="Times New Roman" w:hAnsi="Times New Roman"/>
          <w:w w:val="105"/>
        </w:rPr>
        <w:t xml:space="preserve"> (Exhibit</w:t>
      </w:r>
      <w:r w:rsidR="00F173B4">
        <w:rPr>
          <w:rFonts w:ascii="Times New Roman" w:hAnsi="Times New Roman"/>
          <w:w w:val="105"/>
        </w:rPr>
        <w:t xml:space="preserve"> 24</w:t>
      </w:r>
      <w:r>
        <w:rPr>
          <w:rFonts w:ascii="Times New Roman" w:hAnsi="Times New Roman"/>
          <w:w w:val="105"/>
        </w:rPr>
        <w:t>.)</w:t>
      </w:r>
    </w:p>
    <w:p w:rsidR="002B06A4" w:rsidRPr="002B06A4" w:rsidRDefault="002B06A4" w:rsidP="00396E51">
      <w:pPr>
        <w:pStyle w:val="le-normal-32-level"/>
        <w:numPr>
          <w:ilvl w:val="0"/>
          <w:numId w:val="24"/>
        </w:numPr>
        <w:shd w:val="clear" w:color="auto" w:fill="FFFFFF"/>
        <w:spacing w:line="480" w:lineRule="auto"/>
        <w:ind w:left="0" w:firstLine="720"/>
        <w:rPr>
          <w:rFonts w:ascii="Times New Roman" w:hAnsi="Times New Roman" w:cs="Times New Roman"/>
          <w:color w:val="auto"/>
          <w:lang w:val="en"/>
        </w:rPr>
      </w:pPr>
      <w:r>
        <w:rPr>
          <w:rFonts w:ascii="Times New Roman" w:hAnsi="Times New Roman"/>
          <w:w w:val="105"/>
        </w:rPr>
        <w:t>On March 22, 2010, Joel Goldberg, M.D., who had been treating Mr. Henderson for his prostate cancer, cleared him for a return to work.  (Exhibit</w:t>
      </w:r>
      <w:r w:rsidR="00F173B4">
        <w:rPr>
          <w:rFonts w:ascii="Times New Roman" w:hAnsi="Times New Roman"/>
          <w:w w:val="105"/>
        </w:rPr>
        <w:t>s</w:t>
      </w:r>
      <w:r>
        <w:rPr>
          <w:rFonts w:ascii="Times New Roman" w:hAnsi="Times New Roman"/>
          <w:w w:val="105"/>
        </w:rPr>
        <w:t xml:space="preserve"> </w:t>
      </w:r>
      <w:r w:rsidR="00F173B4">
        <w:rPr>
          <w:rFonts w:ascii="Times New Roman" w:hAnsi="Times New Roman"/>
          <w:w w:val="105"/>
        </w:rPr>
        <w:t>62 and 63</w:t>
      </w:r>
      <w:r>
        <w:rPr>
          <w:rFonts w:ascii="Times New Roman" w:hAnsi="Times New Roman"/>
          <w:w w:val="105"/>
        </w:rPr>
        <w:t>.)</w:t>
      </w:r>
    </w:p>
    <w:p w:rsidR="002B06A4" w:rsidRPr="008230B4" w:rsidRDefault="002B06A4" w:rsidP="00396E51">
      <w:pPr>
        <w:pStyle w:val="le-normal-32-level"/>
        <w:numPr>
          <w:ilvl w:val="0"/>
          <w:numId w:val="24"/>
        </w:numPr>
        <w:shd w:val="clear" w:color="auto" w:fill="FFFFFF"/>
        <w:spacing w:line="480" w:lineRule="auto"/>
        <w:ind w:left="0" w:firstLine="720"/>
        <w:rPr>
          <w:rFonts w:ascii="Times New Roman" w:hAnsi="Times New Roman" w:cs="Times New Roman"/>
          <w:color w:val="auto"/>
          <w:lang w:val="en"/>
        </w:rPr>
      </w:pPr>
      <w:r>
        <w:rPr>
          <w:rFonts w:ascii="Times New Roman" w:hAnsi="Times New Roman"/>
          <w:w w:val="105"/>
        </w:rPr>
        <w:t xml:space="preserve">After a July 28, 2010 evaluation, </w:t>
      </w:r>
      <w:r w:rsidR="00352AB3">
        <w:rPr>
          <w:rFonts w:ascii="Times New Roman" w:hAnsi="Times New Roman"/>
          <w:w w:val="105"/>
        </w:rPr>
        <w:t xml:space="preserve">physical therapist Judy </w:t>
      </w:r>
      <w:proofErr w:type="spellStart"/>
      <w:r w:rsidR="00352AB3">
        <w:rPr>
          <w:rFonts w:ascii="Times New Roman" w:hAnsi="Times New Roman"/>
          <w:w w:val="105"/>
        </w:rPr>
        <w:t>Hershberg</w:t>
      </w:r>
      <w:proofErr w:type="spellEnd"/>
      <w:r w:rsidR="00352AB3">
        <w:rPr>
          <w:rFonts w:ascii="Times New Roman" w:hAnsi="Times New Roman"/>
          <w:w w:val="105"/>
        </w:rPr>
        <w:t xml:space="preserve"> </w:t>
      </w:r>
      <w:r>
        <w:rPr>
          <w:rFonts w:ascii="Times New Roman" w:hAnsi="Times New Roman"/>
          <w:w w:val="105"/>
        </w:rPr>
        <w:t>noted that Mr. Henderson has suffered a catastrophic illness, but had sufficient abilities and tolerance to return to the essential duties of h</w:t>
      </w:r>
      <w:r w:rsidR="00F173B4">
        <w:rPr>
          <w:rFonts w:ascii="Times New Roman" w:hAnsi="Times New Roman"/>
          <w:w w:val="105"/>
        </w:rPr>
        <w:t>is position full-time.  (Exhibits 73-78</w:t>
      </w:r>
      <w:r>
        <w:rPr>
          <w:rFonts w:ascii="Times New Roman" w:hAnsi="Times New Roman"/>
          <w:w w:val="105"/>
        </w:rPr>
        <w:t>.)</w:t>
      </w:r>
    </w:p>
    <w:p w:rsidR="008230B4" w:rsidRPr="00602BD2" w:rsidRDefault="00A02C21" w:rsidP="00602BD2">
      <w:pPr>
        <w:pStyle w:val="le-normal-32-level"/>
        <w:numPr>
          <w:ilvl w:val="0"/>
          <w:numId w:val="24"/>
        </w:numPr>
        <w:shd w:val="clear" w:color="auto" w:fill="FFFFFF"/>
        <w:spacing w:line="480" w:lineRule="auto"/>
        <w:ind w:left="0" w:right="-280" w:firstLine="720"/>
        <w:rPr>
          <w:rFonts w:ascii="Times New Roman" w:hAnsi="Times New Roman" w:cs="Times New Roman"/>
          <w:color w:val="auto"/>
          <w:lang w:val="en"/>
        </w:rPr>
      </w:pPr>
      <w:r>
        <w:rPr>
          <w:rFonts w:ascii="Times New Roman" w:hAnsi="Times New Roman" w:cs="Times New Roman"/>
          <w:color w:val="auto"/>
          <w:lang w:val="en"/>
        </w:rPr>
        <w:t xml:space="preserve">On August 12, 2010, </w:t>
      </w:r>
      <w:r w:rsidR="00352AB3">
        <w:rPr>
          <w:rFonts w:ascii="Times New Roman" w:hAnsi="Times New Roman" w:cs="Times New Roman"/>
          <w:color w:val="auto"/>
          <w:lang w:val="en"/>
        </w:rPr>
        <w:t xml:space="preserve">Dr. Christine </w:t>
      </w:r>
      <w:proofErr w:type="spellStart"/>
      <w:r w:rsidR="00352AB3">
        <w:rPr>
          <w:rFonts w:ascii="Times New Roman" w:hAnsi="Times New Roman" w:cs="Times New Roman"/>
          <w:color w:val="auto"/>
          <w:lang w:val="en"/>
        </w:rPr>
        <w:t>Lui</w:t>
      </w:r>
      <w:proofErr w:type="spellEnd"/>
      <w:r w:rsidR="00352AB3">
        <w:rPr>
          <w:rFonts w:ascii="Times New Roman" w:hAnsi="Times New Roman" w:cs="Times New Roman"/>
          <w:color w:val="auto"/>
          <w:lang w:val="en"/>
        </w:rPr>
        <w:t xml:space="preserve"> </w:t>
      </w:r>
      <w:r>
        <w:rPr>
          <w:rFonts w:ascii="Times New Roman" w:hAnsi="Times New Roman" w:cs="Times New Roman"/>
          <w:color w:val="auto"/>
          <w:lang w:val="en"/>
        </w:rPr>
        <w:t>of Harvard Vanguard noted that Mr. Henderson was in stable health, and had no problems driving and operating heavy machinery.  (Exhibit 96.)</w:t>
      </w:r>
    </w:p>
    <w:p w:rsidR="00A007BB" w:rsidRDefault="00B705DD" w:rsidP="00A007BB">
      <w:pPr>
        <w:pStyle w:val="le-normal-32-level"/>
        <w:numPr>
          <w:ilvl w:val="0"/>
          <w:numId w:val="24"/>
        </w:numPr>
        <w:shd w:val="clear" w:color="auto" w:fill="FFFFFF"/>
        <w:spacing w:line="480" w:lineRule="auto"/>
        <w:ind w:left="0" w:firstLine="720"/>
        <w:rPr>
          <w:rFonts w:ascii="Times New Roman" w:hAnsi="Times New Roman" w:cs="Times New Roman"/>
          <w:color w:val="auto"/>
          <w:lang w:val="en"/>
        </w:rPr>
      </w:pPr>
      <w:r w:rsidRPr="00A007BB">
        <w:rPr>
          <w:rFonts w:ascii="Times New Roman" w:hAnsi="Times New Roman" w:cs="Times New Roman"/>
          <w:w w:val="105"/>
        </w:rPr>
        <w:t xml:space="preserve">On August 17, 2010, </w:t>
      </w:r>
      <w:r w:rsidR="00602BD2" w:rsidRPr="00A007BB">
        <w:rPr>
          <w:rFonts w:ascii="Times New Roman" w:hAnsi="Times New Roman" w:cs="Times New Roman"/>
          <w:w w:val="105"/>
        </w:rPr>
        <w:t xml:space="preserve">Mr. </w:t>
      </w:r>
      <w:r w:rsidRPr="00A007BB">
        <w:rPr>
          <w:rFonts w:ascii="Times New Roman" w:hAnsi="Times New Roman" w:cs="Times New Roman"/>
          <w:w w:val="105"/>
        </w:rPr>
        <w:t xml:space="preserve">Henderson returned to work after being out for </w:t>
      </w:r>
      <w:r w:rsidR="00344030" w:rsidRPr="00A007BB">
        <w:rPr>
          <w:rFonts w:ascii="Times New Roman" w:hAnsi="Times New Roman" w:cs="Times New Roman"/>
          <w:w w:val="105"/>
        </w:rPr>
        <w:t>thirty-five</w:t>
      </w:r>
      <w:r w:rsidRPr="00A007BB">
        <w:rPr>
          <w:rFonts w:ascii="Times New Roman" w:hAnsi="Times New Roman" w:cs="Times New Roman"/>
          <w:spacing w:val="-40"/>
          <w:w w:val="105"/>
        </w:rPr>
        <w:t xml:space="preserve"> </w:t>
      </w:r>
      <w:r w:rsidRPr="00A007BB">
        <w:rPr>
          <w:rFonts w:ascii="Times New Roman" w:hAnsi="Times New Roman" w:cs="Times New Roman"/>
          <w:w w:val="105"/>
        </w:rPr>
        <w:t>months.</w:t>
      </w:r>
      <w:r w:rsidR="00602BD2" w:rsidRPr="00A007BB">
        <w:rPr>
          <w:rFonts w:ascii="Times New Roman" w:hAnsi="Times New Roman" w:cs="Times New Roman"/>
          <w:w w:val="105"/>
        </w:rPr>
        <w:t xml:space="preserve">  (Testimony.)</w:t>
      </w:r>
    </w:p>
    <w:p w:rsidR="00A007BB" w:rsidRPr="00A007BB" w:rsidRDefault="00B705DD" w:rsidP="00A007BB">
      <w:pPr>
        <w:pStyle w:val="le-normal-32-level"/>
        <w:numPr>
          <w:ilvl w:val="0"/>
          <w:numId w:val="24"/>
        </w:numPr>
        <w:shd w:val="clear" w:color="auto" w:fill="FFFFFF"/>
        <w:spacing w:line="480" w:lineRule="auto"/>
        <w:ind w:left="0" w:firstLine="720"/>
        <w:rPr>
          <w:rFonts w:ascii="Times New Roman" w:hAnsi="Times New Roman" w:cs="Times New Roman"/>
          <w:color w:val="auto"/>
          <w:lang w:val="en"/>
        </w:rPr>
      </w:pPr>
      <w:r w:rsidRPr="00A007BB">
        <w:rPr>
          <w:rFonts w:ascii="Times New Roman" w:hAnsi="Times New Roman" w:cs="Times New Roman"/>
          <w:w w:val="105"/>
        </w:rPr>
        <w:t>On</w:t>
      </w:r>
      <w:r w:rsidRPr="00145CC7">
        <w:rPr>
          <w:rFonts w:ascii="Times New Roman" w:hAnsi="Times New Roman" w:cs="Times New Roman"/>
          <w:w w:val="105"/>
        </w:rPr>
        <w:t xml:space="preserve"> </w:t>
      </w:r>
      <w:r w:rsidRPr="00A007BB">
        <w:rPr>
          <w:rFonts w:ascii="Times New Roman" w:hAnsi="Times New Roman" w:cs="Times New Roman"/>
          <w:w w:val="105"/>
        </w:rPr>
        <w:t>September</w:t>
      </w:r>
      <w:r w:rsidRPr="00145CC7">
        <w:rPr>
          <w:rFonts w:ascii="Times New Roman" w:hAnsi="Times New Roman" w:cs="Times New Roman"/>
          <w:w w:val="105"/>
        </w:rPr>
        <w:t xml:space="preserve"> </w:t>
      </w:r>
      <w:r w:rsidRPr="00A007BB">
        <w:rPr>
          <w:rFonts w:ascii="Times New Roman" w:hAnsi="Times New Roman" w:cs="Times New Roman"/>
          <w:w w:val="105"/>
        </w:rPr>
        <w:t>14,</w:t>
      </w:r>
      <w:r w:rsidRPr="00145CC7">
        <w:rPr>
          <w:rFonts w:ascii="Times New Roman" w:hAnsi="Times New Roman" w:cs="Times New Roman"/>
          <w:w w:val="105"/>
        </w:rPr>
        <w:t xml:space="preserve"> </w:t>
      </w:r>
      <w:r w:rsidRPr="00A007BB">
        <w:rPr>
          <w:rFonts w:ascii="Times New Roman" w:hAnsi="Times New Roman" w:cs="Times New Roman"/>
          <w:w w:val="105"/>
        </w:rPr>
        <w:t>2010,</w:t>
      </w:r>
      <w:r w:rsidRPr="00145CC7">
        <w:rPr>
          <w:rFonts w:ascii="Times New Roman" w:hAnsi="Times New Roman" w:cs="Times New Roman"/>
          <w:w w:val="105"/>
        </w:rPr>
        <w:t xml:space="preserve"> </w:t>
      </w:r>
      <w:r w:rsidR="00352AB3" w:rsidRPr="00145CC7">
        <w:rPr>
          <w:rFonts w:ascii="Times New Roman" w:hAnsi="Times New Roman" w:cs="Times New Roman"/>
          <w:w w:val="105"/>
        </w:rPr>
        <w:t xml:space="preserve">podiatrist </w:t>
      </w:r>
      <w:r w:rsidR="00AB4A48" w:rsidRPr="00A007BB">
        <w:rPr>
          <w:rFonts w:ascii="Times New Roman" w:hAnsi="Times New Roman" w:cs="Times New Roman"/>
          <w:w w:val="105"/>
        </w:rPr>
        <w:t>Jane A.</w:t>
      </w:r>
      <w:r w:rsidRPr="00145CC7">
        <w:rPr>
          <w:rFonts w:ascii="Times New Roman" w:hAnsi="Times New Roman" w:cs="Times New Roman"/>
          <w:w w:val="105"/>
        </w:rPr>
        <w:t xml:space="preserve"> </w:t>
      </w:r>
      <w:r w:rsidRPr="00A007BB">
        <w:rPr>
          <w:rFonts w:ascii="Times New Roman" w:hAnsi="Times New Roman" w:cs="Times New Roman"/>
          <w:w w:val="105"/>
        </w:rPr>
        <w:t>Brady</w:t>
      </w:r>
      <w:r w:rsidRPr="00145CC7">
        <w:rPr>
          <w:rFonts w:ascii="Times New Roman" w:hAnsi="Times New Roman" w:cs="Times New Roman"/>
          <w:w w:val="105"/>
        </w:rPr>
        <w:t xml:space="preserve"> </w:t>
      </w:r>
      <w:r w:rsidRPr="00A007BB">
        <w:rPr>
          <w:rFonts w:ascii="Times New Roman" w:hAnsi="Times New Roman" w:cs="Times New Roman"/>
          <w:w w:val="105"/>
        </w:rPr>
        <w:t>examined</w:t>
      </w:r>
      <w:r w:rsidRPr="00145CC7">
        <w:rPr>
          <w:rFonts w:ascii="Times New Roman" w:hAnsi="Times New Roman" w:cs="Times New Roman"/>
          <w:w w:val="105"/>
        </w:rPr>
        <w:t xml:space="preserve"> </w:t>
      </w:r>
      <w:r w:rsidRPr="00A007BB">
        <w:rPr>
          <w:rFonts w:ascii="Times New Roman" w:hAnsi="Times New Roman" w:cs="Times New Roman"/>
          <w:w w:val="105"/>
        </w:rPr>
        <w:t>and</w:t>
      </w:r>
      <w:r w:rsidRPr="00145CC7">
        <w:rPr>
          <w:rFonts w:ascii="Times New Roman" w:hAnsi="Times New Roman" w:cs="Times New Roman"/>
          <w:w w:val="105"/>
        </w:rPr>
        <w:t xml:space="preserve"> </w:t>
      </w:r>
      <w:r w:rsidRPr="00A007BB">
        <w:rPr>
          <w:rFonts w:ascii="Times New Roman" w:hAnsi="Times New Roman" w:cs="Times New Roman"/>
          <w:w w:val="105"/>
        </w:rPr>
        <w:t>diagnosed</w:t>
      </w:r>
      <w:r w:rsidRPr="00145CC7">
        <w:rPr>
          <w:rFonts w:ascii="Times New Roman" w:hAnsi="Times New Roman" w:cs="Times New Roman"/>
          <w:w w:val="105"/>
        </w:rPr>
        <w:t xml:space="preserve"> </w:t>
      </w:r>
      <w:r w:rsidR="00352AB3">
        <w:rPr>
          <w:rFonts w:ascii="Times New Roman" w:hAnsi="Times New Roman" w:cs="Times New Roman"/>
          <w:w w:val="105"/>
        </w:rPr>
        <w:t xml:space="preserve">Mr. Henderson </w:t>
      </w:r>
      <w:r w:rsidRPr="00A007BB">
        <w:rPr>
          <w:rFonts w:ascii="Times New Roman" w:hAnsi="Times New Roman" w:cs="Times New Roman"/>
          <w:w w:val="105"/>
        </w:rPr>
        <w:t>with</w:t>
      </w:r>
      <w:r w:rsidRPr="00145CC7">
        <w:rPr>
          <w:rFonts w:ascii="Times New Roman" w:hAnsi="Times New Roman" w:cs="Times New Roman"/>
          <w:w w:val="105"/>
        </w:rPr>
        <w:t xml:space="preserve"> </w:t>
      </w:r>
      <w:r w:rsidR="00352AB3">
        <w:rPr>
          <w:rFonts w:ascii="Times New Roman" w:hAnsi="Times New Roman" w:cs="Times New Roman"/>
          <w:w w:val="105"/>
        </w:rPr>
        <w:t>o</w:t>
      </w:r>
      <w:r w:rsidRPr="00A007BB">
        <w:rPr>
          <w:rFonts w:ascii="Times New Roman" w:hAnsi="Times New Roman" w:cs="Times New Roman"/>
          <w:w w:val="105"/>
        </w:rPr>
        <w:t xml:space="preserve">steomyelitis, toe ulcer, diabetes and neuropathy. </w:t>
      </w:r>
      <w:r w:rsidR="002B06A4" w:rsidRPr="00A007BB">
        <w:rPr>
          <w:rFonts w:ascii="Times New Roman" w:hAnsi="Times New Roman" w:cs="Times New Roman"/>
          <w:w w:val="105"/>
        </w:rPr>
        <w:t>Sh</w:t>
      </w:r>
      <w:r w:rsidRPr="00A007BB">
        <w:rPr>
          <w:rFonts w:ascii="Times New Roman" w:hAnsi="Times New Roman" w:cs="Times New Roman"/>
          <w:w w:val="105"/>
        </w:rPr>
        <w:t xml:space="preserve">e </w:t>
      </w:r>
      <w:r w:rsidR="00A007BB" w:rsidRPr="00A007BB">
        <w:rPr>
          <w:rFonts w:ascii="Times New Roman" w:hAnsi="Times New Roman" w:cs="Times New Roman"/>
          <w:w w:val="105"/>
        </w:rPr>
        <w:t>noted that he had a right toe ulcer which he had</w:t>
      </w:r>
      <w:r w:rsidR="00A007BB" w:rsidRPr="00A007BB">
        <w:rPr>
          <w:rFonts w:ascii="Times New Roman" w:hAnsi="Times New Roman"/>
          <w:w w:val="105"/>
        </w:rPr>
        <w:t xml:space="preserve"> been treating himself for six weeks. She recorded that </w:t>
      </w:r>
      <w:r w:rsidR="00210B6D">
        <w:rPr>
          <w:rFonts w:ascii="Times New Roman" w:hAnsi="Times New Roman"/>
          <w:w w:val="105"/>
        </w:rPr>
        <w:t xml:space="preserve">at the minimum </w:t>
      </w:r>
      <w:r w:rsidR="00A007BB" w:rsidRPr="00A007BB">
        <w:rPr>
          <w:rFonts w:ascii="Times New Roman" w:hAnsi="Times New Roman"/>
          <w:w w:val="105"/>
        </w:rPr>
        <w:t xml:space="preserve">he would have to have </w:t>
      </w:r>
      <w:r w:rsidR="00A007BB" w:rsidRPr="00A007BB">
        <w:rPr>
          <w:rFonts w:ascii="Times New Roman" w:hAnsi="Times New Roman" w:cs="Times New Roman"/>
          <w:w w:val="105"/>
        </w:rPr>
        <w:t xml:space="preserve">the toe </w:t>
      </w:r>
      <w:r w:rsidRPr="00A007BB">
        <w:rPr>
          <w:rFonts w:ascii="Times New Roman" w:hAnsi="Times New Roman" w:cs="Times New Roman"/>
          <w:w w:val="105"/>
        </w:rPr>
        <w:t>debrided for definitive cure of osteomyelitis</w:t>
      </w:r>
      <w:r w:rsidR="00A007BB" w:rsidRPr="00A007BB">
        <w:rPr>
          <w:rFonts w:ascii="Times New Roman" w:hAnsi="Times New Roman" w:cs="Times New Roman"/>
          <w:w w:val="105"/>
        </w:rPr>
        <w:t xml:space="preserve">, and referred him to </w:t>
      </w:r>
      <w:r w:rsidR="00352AB3">
        <w:rPr>
          <w:rFonts w:ascii="Times New Roman" w:hAnsi="Times New Roman" w:cs="Times New Roman"/>
          <w:w w:val="105"/>
        </w:rPr>
        <w:t xml:space="preserve">podiatrist </w:t>
      </w:r>
      <w:r w:rsidR="00352AB3" w:rsidRPr="00145CC7">
        <w:rPr>
          <w:rFonts w:ascii="Times New Roman" w:hAnsi="Times New Roman" w:cs="Times New Roman"/>
          <w:w w:val="105"/>
        </w:rPr>
        <w:t xml:space="preserve">Philippe </w:t>
      </w:r>
      <w:proofErr w:type="spellStart"/>
      <w:r w:rsidR="00352AB3" w:rsidRPr="00145CC7">
        <w:rPr>
          <w:rFonts w:ascii="Times New Roman" w:hAnsi="Times New Roman" w:cs="Times New Roman"/>
          <w:w w:val="105"/>
        </w:rPr>
        <w:t>Basile</w:t>
      </w:r>
      <w:proofErr w:type="spellEnd"/>
      <w:r w:rsidR="00352AB3" w:rsidRPr="00145CC7">
        <w:rPr>
          <w:rFonts w:ascii="Times New Roman" w:hAnsi="Times New Roman" w:cs="Times New Roman"/>
          <w:w w:val="105"/>
        </w:rPr>
        <w:t xml:space="preserve"> </w:t>
      </w:r>
      <w:r w:rsidR="00A007BB" w:rsidRPr="00A007BB">
        <w:rPr>
          <w:rFonts w:ascii="Times New Roman" w:hAnsi="Times New Roman" w:cs="Times New Roman"/>
          <w:w w:val="105"/>
        </w:rPr>
        <w:t>for a second opinion. Dr. Brady e</w:t>
      </w:r>
      <w:r w:rsidRPr="00A007BB">
        <w:rPr>
          <w:rFonts w:ascii="Times New Roman" w:hAnsi="Times New Roman" w:cs="Times New Roman"/>
          <w:w w:val="105"/>
        </w:rPr>
        <w:t xml:space="preserve">xplained </w:t>
      </w:r>
      <w:r w:rsidR="00A007BB" w:rsidRPr="00A007BB">
        <w:rPr>
          <w:rFonts w:ascii="Times New Roman" w:hAnsi="Times New Roman" w:cs="Times New Roman"/>
          <w:w w:val="105"/>
        </w:rPr>
        <w:t>that</w:t>
      </w:r>
      <w:r w:rsidRPr="00A007BB">
        <w:rPr>
          <w:rFonts w:ascii="Times New Roman" w:hAnsi="Times New Roman" w:cs="Times New Roman"/>
          <w:w w:val="105"/>
        </w:rPr>
        <w:t xml:space="preserve"> </w:t>
      </w:r>
      <w:r w:rsidR="00210B6D">
        <w:rPr>
          <w:rFonts w:ascii="Times New Roman" w:hAnsi="Times New Roman" w:cs="Times New Roman"/>
          <w:w w:val="105"/>
        </w:rPr>
        <w:t xml:space="preserve">an amputation of </w:t>
      </w:r>
      <w:r w:rsidRPr="00A007BB">
        <w:rPr>
          <w:rFonts w:ascii="Times New Roman" w:hAnsi="Times New Roman" w:cs="Times New Roman"/>
          <w:w w:val="105"/>
        </w:rPr>
        <w:t xml:space="preserve">the toe </w:t>
      </w:r>
      <w:r w:rsidR="00A007BB" w:rsidRPr="00A007BB">
        <w:rPr>
          <w:rFonts w:ascii="Times New Roman" w:hAnsi="Times New Roman" w:cs="Times New Roman"/>
          <w:w w:val="105"/>
        </w:rPr>
        <w:t xml:space="preserve">would </w:t>
      </w:r>
      <w:r w:rsidRPr="00A007BB">
        <w:rPr>
          <w:rFonts w:ascii="Times New Roman" w:hAnsi="Times New Roman" w:cs="Times New Roman"/>
          <w:w w:val="105"/>
        </w:rPr>
        <w:t>prevent more destruction of tissue of the foot</w:t>
      </w:r>
      <w:r w:rsidR="00A007BB" w:rsidRPr="00A007BB">
        <w:rPr>
          <w:rFonts w:ascii="Times New Roman" w:hAnsi="Times New Roman" w:cs="Times New Roman"/>
          <w:w w:val="105"/>
        </w:rPr>
        <w:t>. Mr. Henderson would</w:t>
      </w:r>
      <w:r w:rsidRPr="00A007BB">
        <w:rPr>
          <w:rFonts w:ascii="Times New Roman" w:hAnsi="Times New Roman" w:cs="Times New Roman"/>
          <w:w w:val="105"/>
        </w:rPr>
        <w:t xml:space="preserve"> be out of work for approximately three weeks until the digit heal</w:t>
      </w:r>
      <w:r w:rsidR="00A007BB" w:rsidRPr="00A007BB">
        <w:rPr>
          <w:rFonts w:ascii="Times New Roman" w:hAnsi="Times New Roman" w:cs="Times New Roman"/>
          <w:w w:val="105"/>
        </w:rPr>
        <w:t>ed, returning to work at a desk job. If a desk job were not available, he would have to refrain from work until the right foot completely healed.  (Exhibit 67.)</w:t>
      </w:r>
    </w:p>
    <w:p w:rsidR="00A007BB" w:rsidRPr="00501779" w:rsidRDefault="00B705DD" w:rsidP="00A007BB">
      <w:pPr>
        <w:pStyle w:val="le-normal-32-level"/>
        <w:numPr>
          <w:ilvl w:val="0"/>
          <w:numId w:val="24"/>
        </w:numPr>
        <w:shd w:val="clear" w:color="auto" w:fill="FFFFFF"/>
        <w:spacing w:line="480" w:lineRule="auto"/>
        <w:ind w:left="0" w:firstLine="720"/>
        <w:rPr>
          <w:rFonts w:ascii="Times New Roman" w:hAnsi="Times New Roman" w:cs="Times New Roman"/>
          <w:color w:val="auto"/>
          <w:lang w:val="en"/>
        </w:rPr>
      </w:pPr>
      <w:r w:rsidRPr="00145CC7">
        <w:rPr>
          <w:rFonts w:ascii="Times New Roman" w:eastAsia="Calibri" w:hAnsi="Times New Roman" w:cs="Times New Roman"/>
          <w:color w:val="auto"/>
          <w:w w:val="105"/>
        </w:rPr>
        <w:lastRenderedPageBreak/>
        <w:t xml:space="preserve">On September 17, 2010, the BWSC </w:t>
      </w:r>
      <w:r w:rsidR="00A007BB" w:rsidRPr="00145CC7">
        <w:rPr>
          <w:rFonts w:ascii="Times New Roman" w:eastAsia="Calibri" w:hAnsi="Times New Roman" w:cs="Times New Roman"/>
          <w:color w:val="auto"/>
          <w:w w:val="105"/>
        </w:rPr>
        <w:t>responded to</w:t>
      </w:r>
      <w:r w:rsidRPr="00145CC7">
        <w:rPr>
          <w:rFonts w:ascii="Times New Roman" w:eastAsia="Calibri" w:hAnsi="Times New Roman" w:cs="Times New Roman"/>
          <w:color w:val="auto"/>
          <w:w w:val="105"/>
        </w:rPr>
        <w:t xml:space="preserve"> </w:t>
      </w:r>
      <w:r w:rsidR="00AB4A48" w:rsidRPr="00145CC7">
        <w:rPr>
          <w:rFonts w:ascii="Times New Roman" w:eastAsia="Calibri" w:hAnsi="Times New Roman" w:cs="Times New Roman"/>
          <w:color w:val="auto"/>
          <w:w w:val="105"/>
        </w:rPr>
        <w:t xml:space="preserve">Mr. </w:t>
      </w:r>
      <w:r w:rsidR="00A007BB" w:rsidRPr="00145CC7">
        <w:rPr>
          <w:rFonts w:ascii="Times New Roman" w:eastAsia="Calibri" w:hAnsi="Times New Roman" w:cs="Times New Roman"/>
          <w:color w:val="auto"/>
          <w:w w:val="105"/>
        </w:rPr>
        <w:t xml:space="preserve">Henderson’s request for </w:t>
      </w:r>
      <w:r w:rsidRPr="00145CC7">
        <w:rPr>
          <w:rFonts w:ascii="Times New Roman" w:eastAsia="Calibri" w:hAnsi="Times New Roman" w:cs="Times New Roman"/>
          <w:color w:val="auto"/>
          <w:w w:val="105"/>
        </w:rPr>
        <w:t>reasonable accommoda</w:t>
      </w:r>
      <w:r w:rsidR="00A007BB" w:rsidRPr="00145CC7">
        <w:rPr>
          <w:rFonts w:ascii="Times New Roman" w:eastAsia="Calibri" w:hAnsi="Times New Roman" w:cs="Times New Roman"/>
          <w:color w:val="auto"/>
          <w:w w:val="105"/>
        </w:rPr>
        <w:t xml:space="preserve">tion of </w:t>
      </w:r>
      <w:r w:rsidR="00352AB3" w:rsidRPr="00145CC7">
        <w:rPr>
          <w:rFonts w:ascii="Times New Roman" w:eastAsia="Calibri" w:hAnsi="Times New Roman" w:cs="Times New Roman"/>
          <w:color w:val="auto"/>
          <w:w w:val="105"/>
        </w:rPr>
        <w:t xml:space="preserve">his </w:t>
      </w:r>
      <w:r w:rsidR="00A007BB" w:rsidRPr="00145CC7">
        <w:rPr>
          <w:rFonts w:ascii="Times New Roman" w:eastAsia="Calibri" w:hAnsi="Times New Roman" w:cs="Times New Roman"/>
          <w:color w:val="auto"/>
          <w:w w:val="105"/>
        </w:rPr>
        <w:t>medical condition.</w:t>
      </w:r>
      <w:r w:rsidR="00A007BB" w:rsidRPr="00A007BB">
        <w:rPr>
          <w:rFonts w:ascii="Times New Roman" w:hAnsi="Times New Roman" w:cs="Times New Roman"/>
          <w:w w:val="105"/>
        </w:rPr>
        <w:t xml:space="preserve"> The BWSC scheduled a meeting for September 24, 2010 to discuss ADA compliance. </w:t>
      </w:r>
      <w:r w:rsidR="00A007BB">
        <w:rPr>
          <w:rFonts w:ascii="Times New Roman" w:hAnsi="Times New Roman" w:cs="Times New Roman"/>
          <w:w w:val="105"/>
        </w:rPr>
        <w:t xml:space="preserve"> </w:t>
      </w:r>
      <w:r w:rsidR="00546968" w:rsidRPr="00501779">
        <w:rPr>
          <w:rFonts w:ascii="Times New Roman" w:hAnsi="Times New Roman" w:cs="Times New Roman"/>
          <w:w w:val="110"/>
        </w:rPr>
        <w:t xml:space="preserve">(Exhibit </w:t>
      </w:r>
      <w:r w:rsidRPr="00501779">
        <w:rPr>
          <w:rFonts w:ascii="Times New Roman" w:hAnsi="Times New Roman" w:cs="Times New Roman"/>
          <w:w w:val="110"/>
        </w:rPr>
        <w:t>48</w:t>
      </w:r>
      <w:r w:rsidR="00546968" w:rsidRPr="00501779">
        <w:rPr>
          <w:rFonts w:ascii="Times New Roman" w:hAnsi="Times New Roman" w:cs="Times New Roman"/>
          <w:w w:val="110"/>
        </w:rPr>
        <w:t>.</w:t>
      </w:r>
      <w:r w:rsidRPr="00501779">
        <w:rPr>
          <w:rFonts w:ascii="Times New Roman" w:hAnsi="Times New Roman" w:cs="Times New Roman"/>
          <w:w w:val="110"/>
        </w:rPr>
        <w:t>)</w:t>
      </w:r>
    </w:p>
    <w:p w:rsidR="00B705DD" w:rsidRPr="00501779" w:rsidRDefault="00B705DD" w:rsidP="00501779">
      <w:pPr>
        <w:pStyle w:val="ListParagraph"/>
        <w:widowControl w:val="0"/>
        <w:numPr>
          <w:ilvl w:val="0"/>
          <w:numId w:val="24"/>
        </w:numPr>
        <w:autoSpaceDE w:val="0"/>
        <w:autoSpaceDN w:val="0"/>
        <w:spacing w:after="0" w:line="480" w:lineRule="auto"/>
        <w:ind w:left="0" w:right="-100" w:firstLine="720"/>
        <w:contextualSpacing w:val="0"/>
        <w:rPr>
          <w:rFonts w:ascii="Times New Roman" w:hAnsi="Times New Roman"/>
          <w:w w:val="105"/>
          <w:sz w:val="24"/>
          <w:szCs w:val="24"/>
        </w:rPr>
      </w:pPr>
      <w:r w:rsidRPr="00501779">
        <w:rPr>
          <w:rFonts w:ascii="Times New Roman" w:hAnsi="Times New Roman"/>
          <w:w w:val="105"/>
          <w:sz w:val="24"/>
          <w:szCs w:val="24"/>
        </w:rPr>
        <w:t>On</w:t>
      </w:r>
      <w:r w:rsidRPr="00501779">
        <w:rPr>
          <w:rFonts w:ascii="Times New Roman" w:hAnsi="Times New Roman"/>
          <w:spacing w:val="-20"/>
          <w:w w:val="105"/>
          <w:sz w:val="24"/>
          <w:szCs w:val="24"/>
        </w:rPr>
        <w:t xml:space="preserve"> </w:t>
      </w:r>
      <w:r w:rsidRPr="00501779">
        <w:rPr>
          <w:rFonts w:ascii="Times New Roman" w:hAnsi="Times New Roman"/>
          <w:w w:val="105"/>
          <w:sz w:val="24"/>
          <w:szCs w:val="24"/>
        </w:rPr>
        <w:t>September</w:t>
      </w:r>
      <w:r w:rsidRPr="00501779">
        <w:rPr>
          <w:rFonts w:ascii="Times New Roman" w:hAnsi="Times New Roman"/>
          <w:spacing w:val="-9"/>
          <w:w w:val="105"/>
          <w:sz w:val="24"/>
          <w:szCs w:val="24"/>
        </w:rPr>
        <w:t xml:space="preserve"> </w:t>
      </w:r>
      <w:r w:rsidRPr="00501779">
        <w:rPr>
          <w:rFonts w:ascii="Times New Roman" w:hAnsi="Times New Roman"/>
          <w:w w:val="105"/>
          <w:sz w:val="24"/>
          <w:szCs w:val="24"/>
        </w:rPr>
        <w:t>20,</w:t>
      </w:r>
      <w:r w:rsidRPr="00501779">
        <w:rPr>
          <w:rFonts w:ascii="Times New Roman" w:hAnsi="Times New Roman"/>
          <w:spacing w:val="-20"/>
          <w:w w:val="105"/>
          <w:sz w:val="24"/>
          <w:szCs w:val="24"/>
        </w:rPr>
        <w:t xml:space="preserve"> </w:t>
      </w:r>
      <w:r w:rsidRPr="00501779">
        <w:rPr>
          <w:rFonts w:ascii="Times New Roman" w:hAnsi="Times New Roman"/>
          <w:w w:val="105"/>
          <w:sz w:val="24"/>
          <w:szCs w:val="24"/>
        </w:rPr>
        <w:t>2010,</w:t>
      </w:r>
      <w:r w:rsidRPr="00501779">
        <w:rPr>
          <w:rFonts w:ascii="Times New Roman" w:hAnsi="Times New Roman"/>
          <w:spacing w:val="-9"/>
          <w:w w:val="105"/>
          <w:sz w:val="24"/>
          <w:szCs w:val="24"/>
        </w:rPr>
        <w:t xml:space="preserve"> </w:t>
      </w:r>
      <w:r w:rsidRPr="00501779">
        <w:rPr>
          <w:rFonts w:ascii="Times New Roman" w:hAnsi="Times New Roman"/>
          <w:w w:val="105"/>
          <w:sz w:val="24"/>
          <w:szCs w:val="24"/>
        </w:rPr>
        <w:t>Dr.</w:t>
      </w:r>
      <w:r w:rsidRPr="00501779">
        <w:rPr>
          <w:rFonts w:ascii="Times New Roman" w:hAnsi="Times New Roman"/>
          <w:spacing w:val="-12"/>
          <w:w w:val="105"/>
          <w:sz w:val="24"/>
          <w:szCs w:val="24"/>
        </w:rPr>
        <w:t xml:space="preserve"> </w:t>
      </w:r>
      <w:proofErr w:type="spellStart"/>
      <w:r w:rsidRPr="00501779">
        <w:rPr>
          <w:rFonts w:ascii="Times New Roman" w:hAnsi="Times New Roman"/>
          <w:w w:val="105"/>
          <w:sz w:val="24"/>
          <w:szCs w:val="24"/>
        </w:rPr>
        <w:t>Basile</w:t>
      </w:r>
      <w:proofErr w:type="spellEnd"/>
      <w:r w:rsidRPr="00501779">
        <w:rPr>
          <w:rFonts w:ascii="Times New Roman" w:hAnsi="Times New Roman"/>
          <w:spacing w:val="-15"/>
          <w:w w:val="105"/>
          <w:sz w:val="24"/>
          <w:szCs w:val="24"/>
        </w:rPr>
        <w:t xml:space="preserve"> </w:t>
      </w:r>
      <w:r w:rsidRPr="00501779">
        <w:rPr>
          <w:rFonts w:ascii="Times New Roman" w:hAnsi="Times New Roman"/>
          <w:w w:val="105"/>
          <w:sz w:val="24"/>
          <w:szCs w:val="24"/>
        </w:rPr>
        <w:t xml:space="preserve">examined </w:t>
      </w:r>
      <w:r w:rsidR="00494C70" w:rsidRPr="00501779">
        <w:rPr>
          <w:rFonts w:ascii="Times New Roman" w:hAnsi="Times New Roman"/>
          <w:w w:val="105"/>
          <w:sz w:val="24"/>
          <w:szCs w:val="24"/>
        </w:rPr>
        <w:t xml:space="preserve">Mr. </w:t>
      </w:r>
      <w:r w:rsidRPr="00501779">
        <w:rPr>
          <w:rFonts w:ascii="Times New Roman" w:hAnsi="Times New Roman"/>
          <w:w w:val="105"/>
          <w:sz w:val="24"/>
          <w:szCs w:val="24"/>
        </w:rPr>
        <w:t>Henderson</w:t>
      </w:r>
      <w:r w:rsidRPr="00501779">
        <w:rPr>
          <w:rFonts w:ascii="Times New Roman" w:hAnsi="Times New Roman"/>
          <w:spacing w:val="-5"/>
          <w:w w:val="105"/>
          <w:sz w:val="24"/>
          <w:szCs w:val="24"/>
        </w:rPr>
        <w:t xml:space="preserve"> </w:t>
      </w:r>
      <w:r w:rsidRPr="00501779">
        <w:rPr>
          <w:rFonts w:ascii="Times New Roman" w:hAnsi="Times New Roman"/>
          <w:w w:val="105"/>
          <w:sz w:val="24"/>
          <w:szCs w:val="24"/>
        </w:rPr>
        <w:t>and</w:t>
      </w:r>
      <w:r w:rsidRPr="00501779">
        <w:rPr>
          <w:rFonts w:ascii="Times New Roman" w:hAnsi="Times New Roman"/>
          <w:spacing w:val="-13"/>
          <w:w w:val="105"/>
          <w:sz w:val="24"/>
          <w:szCs w:val="24"/>
        </w:rPr>
        <w:t xml:space="preserve"> </w:t>
      </w:r>
      <w:r w:rsidR="00494C70" w:rsidRPr="00501779">
        <w:rPr>
          <w:rFonts w:ascii="Times New Roman" w:hAnsi="Times New Roman"/>
          <w:w w:val="105"/>
          <w:sz w:val="24"/>
          <w:szCs w:val="24"/>
        </w:rPr>
        <w:t xml:space="preserve">advised him that his toe had to be operated on as soon as possible. Dr. </w:t>
      </w:r>
      <w:proofErr w:type="spellStart"/>
      <w:r w:rsidR="00494C70" w:rsidRPr="00501779">
        <w:rPr>
          <w:rFonts w:ascii="Times New Roman" w:hAnsi="Times New Roman"/>
          <w:w w:val="105"/>
          <w:sz w:val="24"/>
          <w:szCs w:val="24"/>
        </w:rPr>
        <w:t>Basile</w:t>
      </w:r>
      <w:proofErr w:type="spellEnd"/>
      <w:r w:rsidR="00494C70" w:rsidRPr="00501779">
        <w:rPr>
          <w:rFonts w:ascii="Times New Roman" w:hAnsi="Times New Roman"/>
          <w:w w:val="105"/>
          <w:sz w:val="24"/>
          <w:szCs w:val="24"/>
        </w:rPr>
        <w:t xml:space="preserve"> was hopeful that he could save a portion of the toe by removing the </w:t>
      </w:r>
      <w:r w:rsidRPr="00501779">
        <w:rPr>
          <w:rFonts w:ascii="Times New Roman" w:hAnsi="Times New Roman"/>
          <w:w w:val="105"/>
          <w:sz w:val="24"/>
          <w:szCs w:val="24"/>
        </w:rPr>
        <w:t xml:space="preserve">head of the proximal phalanx and whatever bone appears to be nonviable </w:t>
      </w:r>
      <w:r w:rsidR="00494C70" w:rsidRPr="00501779">
        <w:rPr>
          <w:rFonts w:ascii="Times New Roman" w:hAnsi="Times New Roman"/>
          <w:w w:val="105"/>
          <w:sz w:val="24"/>
          <w:szCs w:val="24"/>
        </w:rPr>
        <w:t xml:space="preserve">during the operation. Dr. </w:t>
      </w:r>
      <w:proofErr w:type="spellStart"/>
      <w:r w:rsidR="00494C70" w:rsidRPr="00501779">
        <w:rPr>
          <w:rFonts w:ascii="Times New Roman" w:hAnsi="Times New Roman"/>
          <w:w w:val="105"/>
          <w:sz w:val="24"/>
          <w:szCs w:val="24"/>
        </w:rPr>
        <w:t>Basile</w:t>
      </w:r>
      <w:proofErr w:type="spellEnd"/>
      <w:r w:rsidR="00494C70" w:rsidRPr="00501779">
        <w:rPr>
          <w:rFonts w:ascii="Times New Roman" w:hAnsi="Times New Roman"/>
          <w:w w:val="105"/>
          <w:sz w:val="24"/>
          <w:szCs w:val="24"/>
        </w:rPr>
        <w:t xml:space="preserve"> also advised Mr. Henderson that he would p</w:t>
      </w:r>
      <w:r w:rsidRPr="00501779">
        <w:rPr>
          <w:rFonts w:ascii="Times New Roman" w:hAnsi="Times New Roman"/>
          <w:w w:val="105"/>
          <w:sz w:val="24"/>
          <w:szCs w:val="24"/>
        </w:rPr>
        <w:t xml:space="preserve">rophylactically fix the left fourth toe since he </w:t>
      </w:r>
      <w:r w:rsidR="00494C70" w:rsidRPr="00501779">
        <w:rPr>
          <w:rFonts w:ascii="Times New Roman" w:hAnsi="Times New Roman"/>
          <w:w w:val="105"/>
          <w:sz w:val="24"/>
          <w:szCs w:val="24"/>
        </w:rPr>
        <w:t>was developing</w:t>
      </w:r>
      <w:r w:rsidRPr="00501779">
        <w:rPr>
          <w:rFonts w:ascii="Times New Roman" w:hAnsi="Times New Roman"/>
          <w:w w:val="105"/>
          <w:sz w:val="24"/>
          <w:szCs w:val="24"/>
        </w:rPr>
        <w:t xml:space="preserve"> a keratotic lesion</w:t>
      </w:r>
      <w:r w:rsidR="00501779">
        <w:rPr>
          <w:rStyle w:val="FootnoteReference"/>
          <w:rFonts w:ascii="Times New Roman" w:hAnsi="Times New Roman"/>
          <w:w w:val="105"/>
          <w:sz w:val="24"/>
          <w:szCs w:val="24"/>
        </w:rPr>
        <w:footnoteReference w:id="1"/>
      </w:r>
      <w:r w:rsidR="00494C70" w:rsidRPr="00501779">
        <w:rPr>
          <w:rFonts w:ascii="Times New Roman" w:hAnsi="Times New Roman"/>
          <w:w w:val="105"/>
          <w:sz w:val="24"/>
          <w:szCs w:val="24"/>
        </w:rPr>
        <w:t xml:space="preserve"> there, a</w:t>
      </w:r>
      <w:r w:rsidRPr="00501779">
        <w:rPr>
          <w:rFonts w:ascii="Times New Roman" w:hAnsi="Times New Roman"/>
          <w:w w:val="105"/>
          <w:sz w:val="24"/>
          <w:szCs w:val="24"/>
        </w:rPr>
        <w:t xml:space="preserve"> precursor to the same issue on the right. </w:t>
      </w:r>
      <w:r w:rsidR="00494C70" w:rsidRPr="00501779">
        <w:rPr>
          <w:rFonts w:ascii="Times New Roman" w:hAnsi="Times New Roman"/>
          <w:w w:val="105"/>
          <w:sz w:val="24"/>
          <w:szCs w:val="24"/>
        </w:rPr>
        <w:t xml:space="preserve">Dr. </w:t>
      </w:r>
      <w:proofErr w:type="spellStart"/>
      <w:r w:rsidR="00494C70" w:rsidRPr="00501779">
        <w:rPr>
          <w:rFonts w:ascii="Times New Roman" w:hAnsi="Times New Roman"/>
          <w:w w:val="105"/>
          <w:sz w:val="24"/>
          <w:szCs w:val="24"/>
        </w:rPr>
        <w:t>Basile</w:t>
      </w:r>
      <w:proofErr w:type="spellEnd"/>
      <w:r w:rsidR="00494C70" w:rsidRPr="00501779">
        <w:rPr>
          <w:rFonts w:ascii="Times New Roman" w:hAnsi="Times New Roman"/>
          <w:w w:val="105"/>
          <w:sz w:val="24"/>
          <w:szCs w:val="24"/>
        </w:rPr>
        <w:t xml:space="preserve"> changed both bandages, and found </w:t>
      </w:r>
      <w:r w:rsidRPr="00501779">
        <w:rPr>
          <w:rFonts w:ascii="Times New Roman" w:hAnsi="Times New Roman"/>
          <w:w w:val="105"/>
          <w:sz w:val="24"/>
          <w:szCs w:val="24"/>
        </w:rPr>
        <w:t>maceration on the toe</w:t>
      </w:r>
      <w:r w:rsidR="00494C70" w:rsidRPr="00501779">
        <w:rPr>
          <w:rFonts w:ascii="Times New Roman" w:hAnsi="Times New Roman"/>
          <w:w w:val="105"/>
          <w:sz w:val="24"/>
          <w:szCs w:val="24"/>
        </w:rPr>
        <w:t>s</w:t>
      </w:r>
      <w:r w:rsidRPr="00501779">
        <w:rPr>
          <w:rFonts w:ascii="Times New Roman" w:hAnsi="Times New Roman"/>
          <w:w w:val="105"/>
          <w:sz w:val="24"/>
          <w:szCs w:val="24"/>
        </w:rPr>
        <w:t xml:space="preserve"> on both feet. The patient </w:t>
      </w:r>
      <w:r w:rsidR="00494C70" w:rsidRPr="00501779">
        <w:rPr>
          <w:rFonts w:ascii="Times New Roman" w:hAnsi="Times New Roman"/>
          <w:w w:val="105"/>
          <w:sz w:val="24"/>
          <w:szCs w:val="24"/>
        </w:rPr>
        <w:t>was warned that although there were</w:t>
      </w:r>
      <w:r w:rsidRPr="00501779">
        <w:rPr>
          <w:rFonts w:ascii="Times New Roman" w:hAnsi="Times New Roman"/>
          <w:w w:val="105"/>
          <w:sz w:val="24"/>
          <w:szCs w:val="24"/>
        </w:rPr>
        <w:t xml:space="preserve"> no signs of infection, </w:t>
      </w:r>
      <w:r w:rsidR="00494C70" w:rsidRPr="00501779">
        <w:rPr>
          <w:rFonts w:ascii="Times New Roman" w:hAnsi="Times New Roman"/>
          <w:w w:val="105"/>
          <w:sz w:val="24"/>
          <w:szCs w:val="24"/>
        </w:rPr>
        <w:t>he had</w:t>
      </w:r>
      <w:r w:rsidRPr="00501779">
        <w:rPr>
          <w:rFonts w:ascii="Times New Roman" w:hAnsi="Times New Roman"/>
          <w:w w:val="105"/>
          <w:sz w:val="24"/>
          <w:szCs w:val="24"/>
        </w:rPr>
        <w:t xml:space="preserve"> to be more compliant. His sutures are removed and there is no gapping and otherwise healing well. He will continue to stay in the surgical shoe, change a gauze pad with Betadine once a day and return here in one week.</w:t>
      </w:r>
      <w:r w:rsidR="005C3A2C" w:rsidRPr="00501779">
        <w:rPr>
          <w:rFonts w:ascii="Times New Roman" w:hAnsi="Times New Roman"/>
          <w:w w:val="105"/>
          <w:sz w:val="24"/>
          <w:szCs w:val="24"/>
        </w:rPr>
        <w:t xml:space="preserve"> (Exhibits 157 and 159.)</w:t>
      </w:r>
    </w:p>
    <w:p w:rsidR="00B705DD" w:rsidRPr="005C3A2C" w:rsidRDefault="00B705DD" w:rsidP="00396E51">
      <w:pPr>
        <w:pStyle w:val="ListParagraph"/>
        <w:widowControl w:val="0"/>
        <w:numPr>
          <w:ilvl w:val="0"/>
          <w:numId w:val="24"/>
        </w:numPr>
        <w:tabs>
          <w:tab w:val="left" w:pos="612"/>
        </w:tabs>
        <w:autoSpaceDE w:val="0"/>
        <w:autoSpaceDN w:val="0"/>
        <w:spacing w:after="0" w:line="480" w:lineRule="auto"/>
        <w:ind w:left="0" w:firstLine="720"/>
        <w:contextualSpacing w:val="0"/>
        <w:rPr>
          <w:rFonts w:ascii="Times New Roman" w:hAnsi="Times New Roman"/>
          <w:sz w:val="24"/>
          <w:szCs w:val="24"/>
        </w:rPr>
      </w:pPr>
      <w:r w:rsidRPr="007D57DB">
        <w:rPr>
          <w:rFonts w:ascii="Times New Roman" w:hAnsi="Times New Roman"/>
          <w:sz w:val="24"/>
          <w:szCs w:val="24"/>
        </w:rPr>
        <w:t xml:space="preserve">On September 30, 2010, Dr. Basile notified the BWSC </w:t>
      </w:r>
      <w:r w:rsidR="0055671C">
        <w:rPr>
          <w:rFonts w:ascii="Times New Roman" w:hAnsi="Times New Roman"/>
          <w:sz w:val="24"/>
          <w:szCs w:val="24"/>
        </w:rPr>
        <w:t xml:space="preserve">that </w:t>
      </w:r>
      <w:r w:rsidRPr="007D57DB">
        <w:rPr>
          <w:rFonts w:ascii="Times New Roman" w:hAnsi="Times New Roman"/>
          <w:sz w:val="24"/>
          <w:szCs w:val="24"/>
        </w:rPr>
        <w:t xml:space="preserve">he had examined </w:t>
      </w:r>
      <w:r w:rsidR="0055671C">
        <w:rPr>
          <w:rFonts w:ascii="Times New Roman" w:hAnsi="Times New Roman"/>
          <w:sz w:val="24"/>
          <w:szCs w:val="24"/>
        </w:rPr>
        <w:t xml:space="preserve">Mr. </w:t>
      </w:r>
      <w:r w:rsidRPr="007D57DB">
        <w:rPr>
          <w:rFonts w:ascii="Times New Roman" w:hAnsi="Times New Roman"/>
          <w:sz w:val="24"/>
          <w:szCs w:val="24"/>
        </w:rPr>
        <w:t xml:space="preserve">Henderson on </w:t>
      </w:r>
      <w:r w:rsidR="005C3A2C">
        <w:rPr>
          <w:rFonts w:ascii="Times New Roman" w:hAnsi="Times New Roman"/>
          <w:spacing w:val="-2"/>
          <w:sz w:val="24"/>
          <w:szCs w:val="24"/>
        </w:rPr>
        <w:t xml:space="preserve">September 17, 2010, and that </w:t>
      </w:r>
      <w:r w:rsidRPr="007D57DB">
        <w:rPr>
          <w:rFonts w:ascii="Times New Roman" w:hAnsi="Times New Roman"/>
          <w:sz w:val="24"/>
          <w:szCs w:val="24"/>
        </w:rPr>
        <w:t xml:space="preserve">and he </w:t>
      </w:r>
      <w:r w:rsidR="00A007BB">
        <w:rPr>
          <w:rFonts w:ascii="Times New Roman" w:hAnsi="Times New Roman"/>
          <w:sz w:val="24"/>
          <w:szCs w:val="24"/>
        </w:rPr>
        <w:t xml:space="preserve">would be </w:t>
      </w:r>
      <w:r w:rsidR="0055671C">
        <w:rPr>
          <w:rFonts w:ascii="Times New Roman" w:hAnsi="Times New Roman"/>
          <w:sz w:val="24"/>
          <w:szCs w:val="24"/>
        </w:rPr>
        <w:t>absent from</w:t>
      </w:r>
      <w:r w:rsidRPr="007D57DB">
        <w:rPr>
          <w:rFonts w:ascii="Times New Roman" w:hAnsi="Times New Roman"/>
          <w:sz w:val="24"/>
          <w:szCs w:val="24"/>
        </w:rPr>
        <w:t xml:space="preserve"> work for six weeks </w:t>
      </w:r>
      <w:r w:rsidR="0055671C">
        <w:rPr>
          <w:rFonts w:ascii="Times New Roman" w:hAnsi="Times New Roman"/>
          <w:sz w:val="24"/>
          <w:szCs w:val="24"/>
        </w:rPr>
        <w:t xml:space="preserve">after </w:t>
      </w:r>
      <w:r w:rsidRPr="007D57DB">
        <w:rPr>
          <w:rFonts w:ascii="Times New Roman" w:hAnsi="Times New Roman"/>
          <w:sz w:val="24"/>
          <w:szCs w:val="24"/>
        </w:rPr>
        <w:t>a</w:t>
      </w:r>
      <w:r w:rsidR="005C3A2C">
        <w:rPr>
          <w:rFonts w:ascii="Times New Roman" w:hAnsi="Times New Roman"/>
          <w:sz w:val="24"/>
          <w:szCs w:val="24"/>
        </w:rPr>
        <w:t>n October 6, 2010 scheduled</w:t>
      </w:r>
      <w:r w:rsidRPr="007D57DB">
        <w:rPr>
          <w:rFonts w:ascii="Times New Roman" w:hAnsi="Times New Roman"/>
          <w:sz w:val="24"/>
          <w:szCs w:val="24"/>
        </w:rPr>
        <w:t xml:space="preserve"> surgery</w:t>
      </w:r>
      <w:r w:rsidR="005C3A2C">
        <w:rPr>
          <w:rFonts w:ascii="Times New Roman" w:hAnsi="Times New Roman"/>
          <w:sz w:val="24"/>
          <w:szCs w:val="24"/>
        </w:rPr>
        <w:t xml:space="preserve">. </w:t>
      </w:r>
      <w:r w:rsidR="0055671C">
        <w:rPr>
          <w:rFonts w:ascii="Times New Roman" w:hAnsi="Times New Roman"/>
          <w:sz w:val="24"/>
          <w:szCs w:val="24"/>
        </w:rPr>
        <w:t xml:space="preserve">Dr. </w:t>
      </w:r>
      <w:proofErr w:type="spellStart"/>
      <w:r w:rsidR="0055671C">
        <w:rPr>
          <w:rFonts w:ascii="Times New Roman" w:hAnsi="Times New Roman"/>
          <w:sz w:val="24"/>
          <w:szCs w:val="24"/>
        </w:rPr>
        <w:t>Basile</w:t>
      </w:r>
      <w:proofErr w:type="spellEnd"/>
      <w:r w:rsidR="0055671C">
        <w:rPr>
          <w:rFonts w:ascii="Times New Roman" w:hAnsi="Times New Roman"/>
          <w:sz w:val="24"/>
          <w:szCs w:val="24"/>
        </w:rPr>
        <w:t xml:space="preserve"> gave a </w:t>
      </w:r>
      <w:r w:rsidR="00501779">
        <w:rPr>
          <w:rFonts w:ascii="Times New Roman" w:hAnsi="Times New Roman"/>
          <w:sz w:val="24"/>
          <w:szCs w:val="24"/>
        </w:rPr>
        <w:t>work-</w:t>
      </w:r>
      <w:r w:rsidR="0055671C">
        <w:rPr>
          <w:rFonts w:ascii="Times New Roman" w:hAnsi="Times New Roman"/>
          <w:sz w:val="24"/>
          <w:szCs w:val="24"/>
        </w:rPr>
        <w:t xml:space="preserve">return date of </w:t>
      </w:r>
      <w:r w:rsidR="005C3A2C">
        <w:rPr>
          <w:rFonts w:ascii="Times New Roman" w:hAnsi="Times New Roman"/>
          <w:sz w:val="24"/>
          <w:szCs w:val="24"/>
        </w:rPr>
        <w:t>November 8, 2010</w:t>
      </w:r>
      <w:r w:rsidRPr="007D57DB">
        <w:rPr>
          <w:rFonts w:ascii="Times New Roman" w:hAnsi="Times New Roman"/>
          <w:sz w:val="24"/>
          <w:szCs w:val="24"/>
        </w:rPr>
        <w:t>.</w:t>
      </w:r>
      <w:r w:rsidRPr="007D57DB">
        <w:rPr>
          <w:rFonts w:ascii="Times New Roman" w:hAnsi="Times New Roman"/>
          <w:spacing w:val="6"/>
          <w:sz w:val="24"/>
          <w:szCs w:val="24"/>
        </w:rPr>
        <w:t xml:space="preserve"> </w:t>
      </w:r>
      <w:r w:rsidR="0055671C">
        <w:rPr>
          <w:rFonts w:ascii="Times New Roman" w:hAnsi="Times New Roman"/>
          <w:spacing w:val="6"/>
          <w:sz w:val="24"/>
          <w:szCs w:val="24"/>
        </w:rPr>
        <w:t xml:space="preserve"> </w:t>
      </w:r>
      <w:r w:rsidRPr="007D57DB">
        <w:rPr>
          <w:rFonts w:ascii="Times New Roman" w:hAnsi="Times New Roman"/>
          <w:sz w:val="24"/>
          <w:szCs w:val="24"/>
        </w:rPr>
        <w:t>(Exhibit 156</w:t>
      </w:r>
      <w:r w:rsidR="005C3A2C">
        <w:rPr>
          <w:rFonts w:ascii="Times New Roman" w:hAnsi="Times New Roman"/>
          <w:sz w:val="24"/>
          <w:szCs w:val="24"/>
        </w:rPr>
        <w:t>.</w:t>
      </w:r>
      <w:r w:rsidRPr="007D57DB">
        <w:rPr>
          <w:rFonts w:ascii="Times New Roman" w:hAnsi="Times New Roman"/>
          <w:sz w:val="24"/>
          <w:szCs w:val="24"/>
        </w:rPr>
        <w:t>)</w:t>
      </w:r>
    </w:p>
    <w:p w:rsidR="00491ACA" w:rsidRPr="00491ACA" w:rsidRDefault="00B705DD" w:rsidP="00EF7366">
      <w:pPr>
        <w:pStyle w:val="ListParagraph"/>
        <w:widowControl w:val="0"/>
        <w:numPr>
          <w:ilvl w:val="0"/>
          <w:numId w:val="24"/>
        </w:numPr>
        <w:tabs>
          <w:tab w:val="left" w:pos="677"/>
        </w:tabs>
        <w:autoSpaceDE w:val="0"/>
        <w:autoSpaceDN w:val="0"/>
        <w:spacing w:after="0" w:line="480" w:lineRule="auto"/>
        <w:ind w:left="0" w:right="440" w:firstLine="720"/>
        <w:contextualSpacing w:val="0"/>
        <w:rPr>
          <w:rFonts w:ascii="Times New Roman" w:hAnsi="Times New Roman"/>
          <w:sz w:val="24"/>
          <w:szCs w:val="24"/>
        </w:rPr>
      </w:pPr>
      <w:r w:rsidRPr="00491ACA">
        <w:rPr>
          <w:rFonts w:ascii="Times New Roman" w:hAnsi="Times New Roman"/>
          <w:w w:val="105"/>
          <w:sz w:val="24"/>
          <w:szCs w:val="24"/>
        </w:rPr>
        <w:t xml:space="preserve">On </w:t>
      </w:r>
      <w:r w:rsidR="0055671C" w:rsidRPr="00491ACA">
        <w:rPr>
          <w:rFonts w:ascii="Times New Roman" w:hAnsi="Times New Roman"/>
          <w:w w:val="105"/>
          <w:sz w:val="24"/>
          <w:szCs w:val="24"/>
        </w:rPr>
        <w:t>October 10, 2010</w:t>
      </w:r>
      <w:r w:rsidRPr="00491ACA">
        <w:rPr>
          <w:rFonts w:ascii="Times New Roman" w:hAnsi="Times New Roman"/>
          <w:w w:val="105"/>
          <w:sz w:val="24"/>
          <w:szCs w:val="24"/>
        </w:rPr>
        <w:t xml:space="preserve">, </w:t>
      </w:r>
      <w:r w:rsidR="0055671C" w:rsidRPr="00491ACA">
        <w:rPr>
          <w:rFonts w:ascii="Times New Roman" w:hAnsi="Times New Roman"/>
          <w:w w:val="105"/>
          <w:sz w:val="24"/>
          <w:szCs w:val="24"/>
        </w:rPr>
        <w:t xml:space="preserve">Dr. </w:t>
      </w:r>
      <w:r w:rsidRPr="00491ACA">
        <w:rPr>
          <w:rFonts w:ascii="Times New Roman" w:hAnsi="Times New Roman"/>
          <w:w w:val="105"/>
          <w:sz w:val="24"/>
          <w:szCs w:val="24"/>
        </w:rPr>
        <w:t xml:space="preserve">Basile </w:t>
      </w:r>
      <w:r w:rsidR="0055671C" w:rsidRPr="00491ACA">
        <w:rPr>
          <w:rFonts w:ascii="Times New Roman" w:hAnsi="Times New Roman"/>
          <w:w w:val="105"/>
          <w:sz w:val="24"/>
          <w:szCs w:val="24"/>
        </w:rPr>
        <w:t xml:space="preserve">documented that Mr. </w:t>
      </w:r>
      <w:r w:rsidRPr="00491ACA">
        <w:rPr>
          <w:rFonts w:ascii="Times New Roman" w:hAnsi="Times New Roman"/>
          <w:w w:val="105"/>
          <w:sz w:val="24"/>
          <w:szCs w:val="24"/>
        </w:rPr>
        <w:t>Henderson</w:t>
      </w:r>
      <w:r w:rsidR="0055671C" w:rsidRPr="00491ACA">
        <w:rPr>
          <w:rFonts w:ascii="Times New Roman" w:hAnsi="Times New Roman"/>
          <w:w w:val="105"/>
          <w:sz w:val="24"/>
          <w:szCs w:val="24"/>
        </w:rPr>
        <w:t xml:space="preserve"> had</w:t>
      </w:r>
      <w:r w:rsidRPr="00491ACA">
        <w:rPr>
          <w:rFonts w:ascii="Times New Roman" w:hAnsi="Times New Roman"/>
          <w:w w:val="105"/>
          <w:sz w:val="24"/>
          <w:szCs w:val="24"/>
        </w:rPr>
        <w:t xml:space="preserve"> failed to show for </w:t>
      </w:r>
      <w:r w:rsidR="0055671C" w:rsidRPr="00491ACA">
        <w:rPr>
          <w:rFonts w:ascii="Times New Roman" w:hAnsi="Times New Roman"/>
          <w:w w:val="105"/>
          <w:sz w:val="24"/>
          <w:szCs w:val="24"/>
        </w:rPr>
        <w:t xml:space="preserve">that day’s scheduled medical </w:t>
      </w:r>
      <w:r w:rsidRPr="00491ACA">
        <w:rPr>
          <w:rFonts w:ascii="Times New Roman" w:hAnsi="Times New Roman"/>
          <w:w w:val="105"/>
          <w:sz w:val="24"/>
          <w:szCs w:val="24"/>
        </w:rPr>
        <w:t>appointment</w:t>
      </w:r>
      <w:r w:rsidR="00AB0128" w:rsidRPr="00491ACA">
        <w:rPr>
          <w:rFonts w:ascii="Times New Roman" w:hAnsi="Times New Roman"/>
          <w:spacing w:val="-19"/>
          <w:w w:val="105"/>
          <w:sz w:val="24"/>
          <w:szCs w:val="24"/>
        </w:rPr>
        <w:t xml:space="preserve">. </w:t>
      </w:r>
      <w:r w:rsidR="00AB0128" w:rsidRPr="00491ACA">
        <w:rPr>
          <w:w w:val="105"/>
          <w:sz w:val="24"/>
          <w:szCs w:val="24"/>
        </w:rPr>
        <w:t xml:space="preserve">  </w:t>
      </w:r>
      <w:r w:rsidRPr="00491ACA">
        <w:rPr>
          <w:rFonts w:ascii="Times New Roman" w:hAnsi="Times New Roman"/>
          <w:w w:val="105"/>
          <w:sz w:val="24"/>
          <w:szCs w:val="24"/>
        </w:rPr>
        <w:t>(Exhibit 158</w:t>
      </w:r>
      <w:r w:rsidR="0055671C" w:rsidRPr="00491ACA">
        <w:rPr>
          <w:rFonts w:ascii="Times New Roman" w:hAnsi="Times New Roman"/>
          <w:w w:val="105"/>
          <w:sz w:val="24"/>
          <w:szCs w:val="24"/>
        </w:rPr>
        <w:t>.</w:t>
      </w:r>
      <w:r w:rsidRPr="00491ACA">
        <w:rPr>
          <w:rFonts w:ascii="Times New Roman" w:hAnsi="Times New Roman"/>
          <w:w w:val="105"/>
          <w:sz w:val="24"/>
          <w:szCs w:val="24"/>
        </w:rPr>
        <w:t>)</w:t>
      </w:r>
      <w:r w:rsidR="00AB0128" w:rsidRPr="00491ACA">
        <w:rPr>
          <w:rFonts w:ascii="Times New Roman" w:hAnsi="Times New Roman"/>
          <w:w w:val="105"/>
          <w:sz w:val="24"/>
          <w:szCs w:val="24"/>
        </w:rPr>
        <w:t xml:space="preserve"> </w:t>
      </w:r>
    </w:p>
    <w:p w:rsidR="00B705DD" w:rsidRPr="00491ACA" w:rsidRDefault="00B705DD" w:rsidP="00EF7366">
      <w:pPr>
        <w:pStyle w:val="ListParagraph"/>
        <w:widowControl w:val="0"/>
        <w:numPr>
          <w:ilvl w:val="0"/>
          <w:numId w:val="24"/>
        </w:numPr>
        <w:tabs>
          <w:tab w:val="left" w:pos="677"/>
        </w:tabs>
        <w:autoSpaceDE w:val="0"/>
        <w:autoSpaceDN w:val="0"/>
        <w:spacing w:after="0" w:line="480" w:lineRule="auto"/>
        <w:ind w:left="0" w:right="440" w:firstLine="720"/>
        <w:contextualSpacing w:val="0"/>
        <w:rPr>
          <w:rFonts w:ascii="Times New Roman" w:hAnsi="Times New Roman"/>
          <w:sz w:val="24"/>
          <w:szCs w:val="24"/>
        </w:rPr>
      </w:pPr>
      <w:r w:rsidRPr="00491ACA">
        <w:rPr>
          <w:rFonts w:ascii="Times New Roman" w:hAnsi="Times New Roman"/>
          <w:w w:val="105"/>
          <w:sz w:val="24"/>
          <w:szCs w:val="24"/>
        </w:rPr>
        <w:t xml:space="preserve">On October 22, 2010, Dr. </w:t>
      </w:r>
      <w:proofErr w:type="spellStart"/>
      <w:r w:rsidRPr="00491ACA">
        <w:rPr>
          <w:rFonts w:ascii="Times New Roman" w:hAnsi="Times New Roman"/>
          <w:w w:val="105"/>
          <w:sz w:val="24"/>
          <w:szCs w:val="24"/>
        </w:rPr>
        <w:t>Basile</w:t>
      </w:r>
      <w:proofErr w:type="spellEnd"/>
      <w:r w:rsidRPr="00491ACA">
        <w:rPr>
          <w:rFonts w:ascii="Times New Roman" w:hAnsi="Times New Roman"/>
          <w:w w:val="105"/>
          <w:sz w:val="24"/>
          <w:szCs w:val="24"/>
        </w:rPr>
        <w:t xml:space="preserve"> examined </w:t>
      </w:r>
      <w:r w:rsidR="00352AB3" w:rsidRPr="00491ACA">
        <w:rPr>
          <w:rFonts w:ascii="Times New Roman" w:hAnsi="Times New Roman"/>
          <w:w w:val="105"/>
          <w:sz w:val="24"/>
          <w:szCs w:val="24"/>
        </w:rPr>
        <w:t xml:space="preserve">Mr. </w:t>
      </w:r>
      <w:r w:rsidRPr="00491ACA">
        <w:rPr>
          <w:rFonts w:ascii="Times New Roman" w:hAnsi="Times New Roman"/>
          <w:w w:val="105"/>
          <w:sz w:val="24"/>
          <w:szCs w:val="24"/>
        </w:rPr>
        <w:t>Henderson and</w:t>
      </w:r>
      <w:r w:rsidRPr="00491ACA">
        <w:rPr>
          <w:rFonts w:ascii="Times New Roman" w:hAnsi="Times New Roman"/>
          <w:spacing w:val="-1"/>
          <w:w w:val="105"/>
          <w:sz w:val="24"/>
          <w:szCs w:val="24"/>
        </w:rPr>
        <w:t xml:space="preserve"> </w:t>
      </w:r>
      <w:r w:rsidRPr="00491ACA">
        <w:rPr>
          <w:rFonts w:ascii="Times New Roman" w:hAnsi="Times New Roman"/>
          <w:w w:val="105"/>
          <w:sz w:val="24"/>
          <w:szCs w:val="24"/>
        </w:rPr>
        <w:t>noted</w:t>
      </w:r>
      <w:r w:rsidR="00AB0128" w:rsidRPr="00491ACA">
        <w:rPr>
          <w:rFonts w:ascii="Times New Roman" w:hAnsi="Times New Roman"/>
          <w:w w:val="105"/>
          <w:sz w:val="24"/>
          <w:szCs w:val="24"/>
        </w:rPr>
        <w:t xml:space="preserve"> that he had failed to change his bandages that morning</w:t>
      </w:r>
      <w:r w:rsidR="00A01FA7" w:rsidRPr="00491ACA">
        <w:rPr>
          <w:rFonts w:ascii="Times New Roman" w:hAnsi="Times New Roman"/>
          <w:w w:val="105"/>
          <w:sz w:val="24"/>
          <w:szCs w:val="24"/>
        </w:rPr>
        <w:t xml:space="preserve">. </w:t>
      </w:r>
      <w:r w:rsidRPr="00491ACA">
        <w:rPr>
          <w:rFonts w:ascii="Times New Roman" w:hAnsi="Times New Roman"/>
          <w:w w:val="105"/>
          <w:sz w:val="24"/>
          <w:szCs w:val="24"/>
        </w:rPr>
        <w:t xml:space="preserve">Both </w:t>
      </w:r>
      <w:r w:rsidR="00A01FA7" w:rsidRPr="00491ACA">
        <w:rPr>
          <w:rFonts w:ascii="Times New Roman" w:hAnsi="Times New Roman"/>
          <w:w w:val="105"/>
          <w:sz w:val="24"/>
          <w:szCs w:val="24"/>
        </w:rPr>
        <w:t xml:space="preserve">of the </w:t>
      </w:r>
      <w:r w:rsidRPr="00491ACA">
        <w:rPr>
          <w:rFonts w:ascii="Times New Roman" w:hAnsi="Times New Roman"/>
          <w:w w:val="105"/>
          <w:sz w:val="24"/>
          <w:szCs w:val="24"/>
        </w:rPr>
        <w:t>bandages are soaking wet</w:t>
      </w:r>
      <w:r w:rsidR="00A01FA7" w:rsidRPr="00491ACA">
        <w:rPr>
          <w:rFonts w:ascii="Times New Roman" w:hAnsi="Times New Roman"/>
          <w:w w:val="105"/>
          <w:sz w:val="24"/>
          <w:szCs w:val="24"/>
        </w:rPr>
        <w:t xml:space="preserve">, with some dirt on the bottoms. Dr. </w:t>
      </w:r>
      <w:proofErr w:type="spellStart"/>
      <w:r w:rsidR="00A01FA7" w:rsidRPr="00491ACA">
        <w:rPr>
          <w:rFonts w:ascii="Times New Roman" w:hAnsi="Times New Roman"/>
          <w:w w:val="105"/>
          <w:sz w:val="24"/>
          <w:szCs w:val="24"/>
        </w:rPr>
        <w:t>Basile</w:t>
      </w:r>
      <w:proofErr w:type="spellEnd"/>
      <w:r w:rsidR="00A01FA7" w:rsidRPr="00491ACA">
        <w:rPr>
          <w:rFonts w:ascii="Times New Roman" w:hAnsi="Times New Roman"/>
          <w:w w:val="105"/>
          <w:sz w:val="24"/>
          <w:szCs w:val="24"/>
        </w:rPr>
        <w:t xml:space="preserve"> changed the bandages, and found </w:t>
      </w:r>
      <w:r w:rsidRPr="00491ACA">
        <w:rPr>
          <w:rFonts w:ascii="Times New Roman" w:hAnsi="Times New Roman"/>
          <w:w w:val="105"/>
          <w:sz w:val="24"/>
          <w:szCs w:val="24"/>
        </w:rPr>
        <w:lastRenderedPageBreak/>
        <w:t>maceration on the toe</w:t>
      </w:r>
      <w:r w:rsidR="00A01FA7" w:rsidRPr="00491ACA">
        <w:rPr>
          <w:rFonts w:ascii="Times New Roman" w:hAnsi="Times New Roman"/>
          <w:w w:val="105"/>
          <w:sz w:val="24"/>
          <w:szCs w:val="24"/>
        </w:rPr>
        <w:t>s</w:t>
      </w:r>
      <w:r w:rsidRPr="00491ACA">
        <w:rPr>
          <w:rFonts w:ascii="Times New Roman" w:hAnsi="Times New Roman"/>
          <w:w w:val="105"/>
          <w:sz w:val="24"/>
          <w:szCs w:val="24"/>
        </w:rPr>
        <w:t xml:space="preserve"> o</w:t>
      </w:r>
      <w:r w:rsidR="00A01FA7" w:rsidRPr="00491ACA">
        <w:rPr>
          <w:rFonts w:ascii="Times New Roman" w:hAnsi="Times New Roman"/>
          <w:w w:val="105"/>
          <w:sz w:val="24"/>
          <w:szCs w:val="24"/>
        </w:rPr>
        <w:t>f</w:t>
      </w:r>
      <w:r w:rsidRPr="00491ACA">
        <w:rPr>
          <w:rFonts w:ascii="Times New Roman" w:hAnsi="Times New Roman"/>
          <w:w w:val="105"/>
          <w:sz w:val="24"/>
          <w:szCs w:val="24"/>
        </w:rPr>
        <w:t xml:space="preserve"> both feet. </w:t>
      </w:r>
      <w:r w:rsidR="00EF7366" w:rsidRPr="00491ACA">
        <w:rPr>
          <w:rFonts w:ascii="Times New Roman" w:hAnsi="Times New Roman"/>
          <w:w w:val="105"/>
          <w:sz w:val="24"/>
          <w:szCs w:val="24"/>
        </w:rPr>
        <w:t>He advised Mr. Henderson</w:t>
      </w:r>
      <w:r w:rsidR="00A01FA7" w:rsidRPr="00491ACA">
        <w:rPr>
          <w:rFonts w:ascii="Times New Roman" w:hAnsi="Times New Roman"/>
          <w:w w:val="105"/>
          <w:sz w:val="24"/>
          <w:szCs w:val="24"/>
        </w:rPr>
        <w:t xml:space="preserve"> that </w:t>
      </w:r>
      <w:r w:rsidR="00EF7366" w:rsidRPr="00491ACA">
        <w:rPr>
          <w:rFonts w:ascii="Times New Roman" w:hAnsi="Times New Roman"/>
          <w:w w:val="105"/>
          <w:sz w:val="24"/>
          <w:szCs w:val="24"/>
        </w:rPr>
        <w:t xml:space="preserve">although </w:t>
      </w:r>
      <w:r w:rsidR="00A01FA7" w:rsidRPr="00491ACA">
        <w:rPr>
          <w:rFonts w:ascii="Times New Roman" w:hAnsi="Times New Roman"/>
          <w:w w:val="105"/>
          <w:sz w:val="24"/>
          <w:szCs w:val="24"/>
        </w:rPr>
        <w:t xml:space="preserve">there were </w:t>
      </w:r>
      <w:r w:rsidRPr="00491ACA">
        <w:rPr>
          <w:rFonts w:ascii="Times New Roman" w:hAnsi="Times New Roman"/>
          <w:w w:val="105"/>
          <w:sz w:val="24"/>
          <w:szCs w:val="24"/>
        </w:rPr>
        <w:t xml:space="preserve">no signs of infection, </w:t>
      </w:r>
      <w:r w:rsidR="00A01FA7" w:rsidRPr="00491ACA">
        <w:rPr>
          <w:rFonts w:ascii="Times New Roman" w:hAnsi="Times New Roman"/>
          <w:w w:val="105"/>
          <w:sz w:val="24"/>
          <w:szCs w:val="24"/>
        </w:rPr>
        <w:t>he had</w:t>
      </w:r>
      <w:r w:rsidRPr="00491ACA">
        <w:rPr>
          <w:rFonts w:ascii="Times New Roman" w:hAnsi="Times New Roman"/>
          <w:w w:val="105"/>
          <w:sz w:val="24"/>
          <w:szCs w:val="24"/>
        </w:rPr>
        <w:t xml:space="preserve"> to be more compliant. </w:t>
      </w:r>
      <w:r w:rsidR="00A01FA7" w:rsidRPr="00491ACA">
        <w:rPr>
          <w:rFonts w:ascii="Times New Roman" w:hAnsi="Times New Roman"/>
          <w:w w:val="105"/>
          <w:sz w:val="24"/>
          <w:szCs w:val="24"/>
        </w:rPr>
        <w:t xml:space="preserve">Dr. </w:t>
      </w:r>
      <w:proofErr w:type="spellStart"/>
      <w:r w:rsidR="00A01FA7" w:rsidRPr="00491ACA">
        <w:rPr>
          <w:rFonts w:ascii="Times New Roman" w:hAnsi="Times New Roman"/>
          <w:w w:val="105"/>
          <w:sz w:val="24"/>
          <w:szCs w:val="24"/>
        </w:rPr>
        <w:t>Basile</w:t>
      </w:r>
      <w:proofErr w:type="spellEnd"/>
      <w:r w:rsidR="00A01FA7" w:rsidRPr="00491ACA">
        <w:rPr>
          <w:rFonts w:ascii="Times New Roman" w:hAnsi="Times New Roman"/>
          <w:w w:val="105"/>
          <w:sz w:val="24"/>
          <w:szCs w:val="24"/>
        </w:rPr>
        <w:t xml:space="preserve"> removed the</w:t>
      </w:r>
      <w:r w:rsidR="00EF7366" w:rsidRPr="00491ACA">
        <w:rPr>
          <w:rFonts w:ascii="Times New Roman" w:hAnsi="Times New Roman"/>
          <w:w w:val="105"/>
          <w:sz w:val="24"/>
          <w:szCs w:val="24"/>
        </w:rPr>
        <w:t xml:space="preserve"> sutures, found </w:t>
      </w:r>
      <w:r w:rsidRPr="00491ACA">
        <w:rPr>
          <w:rFonts w:ascii="Times New Roman" w:hAnsi="Times New Roman"/>
          <w:w w:val="105"/>
          <w:sz w:val="24"/>
          <w:szCs w:val="24"/>
        </w:rPr>
        <w:t xml:space="preserve">no gapping and </w:t>
      </w:r>
      <w:r w:rsidR="00EF7366" w:rsidRPr="00491ACA">
        <w:rPr>
          <w:rFonts w:ascii="Times New Roman" w:hAnsi="Times New Roman"/>
          <w:w w:val="105"/>
          <w:sz w:val="24"/>
          <w:szCs w:val="24"/>
        </w:rPr>
        <w:t xml:space="preserve">that </w:t>
      </w:r>
      <w:r w:rsidRPr="00491ACA">
        <w:rPr>
          <w:rFonts w:ascii="Times New Roman" w:hAnsi="Times New Roman"/>
          <w:w w:val="105"/>
          <w:sz w:val="24"/>
          <w:szCs w:val="24"/>
        </w:rPr>
        <w:t xml:space="preserve">otherwise </w:t>
      </w:r>
      <w:r w:rsidR="00EF7366" w:rsidRPr="00491ACA">
        <w:rPr>
          <w:rFonts w:ascii="Times New Roman" w:hAnsi="Times New Roman"/>
          <w:w w:val="105"/>
          <w:sz w:val="24"/>
          <w:szCs w:val="24"/>
        </w:rPr>
        <w:t xml:space="preserve">the foot was </w:t>
      </w:r>
      <w:r w:rsidRPr="00491ACA">
        <w:rPr>
          <w:rFonts w:ascii="Times New Roman" w:hAnsi="Times New Roman"/>
          <w:w w:val="105"/>
          <w:sz w:val="24"/>
          <w:szCs w:val="24"/>
        </w:rPr>
        <w:t xml:space="preserve">healing well. </w:t>
      </w:r>
      <w:r w:rsidR="00EF7366" w:rsidRPr="00491ACA">
        <w:rPr>
          <w:rFonts w:ascii="Times New Roman" w:hAnsi="Times New Roman"/>
          <w:w w:val="105"/>
          <w:sz w:val="24"/>
          <w:szCs w:val="24"/>
        </w:rPr>
        <w:t xml:space="preserve">Mr. Henderson was advised to continue wearing </w:t>
      </w:r>
      <w:r w:rsidRPr="00491ACA">
        <w:rPr>
          <w:rFonts w:ascii="Times New Roman" w:hAnsi="Times New Roman"/>
          <w:w w:val="105"/>
          <w:sz w:val="24"/>
          <w:szCs w:val="24"/>
        </w:rPr>
        <w:t xml:space="preserve">the surgical shoe, </w:t>
      </w:r>
      <w:r w:rsidR="00EF7366" w:rsidRPr="00491ACA">
        <w:rPr>
          <w:rFonts w:ascii="Times New Roman" w:hAnsi="Times New Roman"/>
          <w:w w:val="105"/>
          <w:sz w:val="24"/>
          <w:szCs w:val="24"/>
        </w:rPr>
        <w:t xml:space="preserve">and to </w:t>
      </w:r>
      <w:r w:rsidRPr="00491ACA">
        <w:rPr>
          <w:rFonts w:ascii="Times New Roman" w:hAnsi="Times New Roman"/>
          <w:w w:val="105"/>
          <w:sz w:val="24"/>
          <w:szCs w:val="24"/>
        </w:rPr>
        <w:t xml:space="preserve">change </w:t>
      </w:r>
      <w:r w:rsidR="00EF7366" w:rsidRPr="00491ACA">
        <w:rPr>
          <w:rFonts w:ascii="Times New Roman" w:hAnsi="Times New Roman"/>
          <w:w w:val="105"/>
          <w:sz w:val="24"/>
          <w:szCs w:val="24"/>
        </w:rPr>
        <w:t>the</w:t>
      </w:r>
      <w:r w:rsidRPr="00491ACA">
        <w:rPr>
          <w:rFonts w:ascii="Times New Roman" w:hAnsi="Times New Roman"/>
          <w:w w:val="105"/>
          <w:sz w:val="24"/>
          <w:szCs w:val="24"/>
        </w:rPr>
        <w:t xml:space="preserve"> gauze pad </w:t>
      </w:r>
      <w:r w:rsidR="00EF7366" w:rsidRPr="00491ACA">
        <w:rPr>
          <w:rFonts w:ascii="Times New Roman" w:hAnsi="Times New Roman"/>
          <w:w w:val="105"/>
          <w:sz w:val="24"/>
          <w:szCs w:val="24"/>
        </w:rPr>
        <w:t xml:space="preserve">on the wound </w:t>
      </w:r>
      <w:r w:rsidRPr="00491ACA">
        <w:rPr>
          <w:rFonts w:ascii="Times New Roman" w:hAnsi="Times New Roman"/>
          <w:w w:val="105"/>
          <w:sz w:val="24"/>
          <w:szCs w:val="24"/>
        </w:rPr>
        <w:t>with Betadine once a day. (Exhibit 159</w:t>
      </w:r>
      <w:r w:rsidR="00544BB5" w:rsidRPr="00491ACA">
        <w:rPr>
          <w:rFonts w:ascii="Times New Roman" w:hAnsi="Times New Roman"/>
          <w:w w:val="105"/>
          <w:sz w:val="24"/>
          <w:szCs w:val="24"/>
        </w:rPr>
        <w:t>.</w:t>
      </w:r>
      <w:r w:rsidRPr="00491ACA">
        <w:rPr>
          <w:rFonts w:ascii="Times New Roman" w:hAnsi="Times New Roman"/>
          <w:w w:val="105"/>
          <w:sz w:val="24"/>
          <w:szCs w:val="24"/>
        </w:rPr>
        <w:t>)</w:t>
      </w:r>
    </w:p>
    <w:p w:rsidR="00B705DD" w:rsidRPr="00A01FA7" w:rsidRDefault="00B705DD" w:rsidP="00A01FA7">
      <w:pPr>
        <w:pStyle w:val="ListParagraph"/>
        <w:widowControl w:val="0"/>
        <w:numPr>
          <w:ilvl w:val="0"/>
          <w:numId w:val="24"/>
        </w:numPr>
        <w:tabs>
          <w:tab w:val="left" w:pos="720"/>
        </w:tabs>
        <w:autoSpaceDE w:val="0"/>
        <w:autoSpaceDN w:val="0"/>
        <w:spacing w:after="0" w:line="480" w:lineRule="auto"/>
        <w:ind w:left="0" w:right="440" w:firstLine="720"/>
        <w:contextualSpacing w:val="0"/>
        <w:rPr>
          <w:rFonts w:ascii="Times New Roman" w:hAnsi="Times New Roman"/>
          <w:sz w:val="24"/>
          <w:szCs w:val="24"/>
        </w:rPr>
      </w:pPr>
      <w:r w:rsidRPr="00A01FA7">
        <w:rPr>
          <w:rFonts w:ascii="Times New Roman" w:hAnsi="Times New Roman"/>
          <w:w w:val="105"/>
          <w:sz w:val="24"/>
          <w:szCs w:val="24"/>
        </w:rPr>
        <w:t>On October 29, 2010, Dr. Basile examined Henderson and</w:t>
      </w:r>
      <w:r w:rsidRPr="00A01FA7">
        <w:rPr>
          <w:rFonts w:ascii="Times New Roman" w:hAnsi="Times New Roman"/>
          <w:spacing w:val="-29"/>
          <w:w w:val="105"/>
          <w:sz w:val="24"/>
          <w:szCs w:val="24"/>
        </w:rPr>
        <w:t xml:space="preserve"> </w:t>
      </w:r>
      <w:r w:rsidRPr="00A01FA7">
        <w:rPr>
          <w:rFonts w:ascii="Times New Roman" w:hAnsi="Times New Roman"/>
          <w:w w:val="105"/>
          <w:sz w:val="24"/>
          <w:szCs w:val="24"/>
        </w:rPr>
        <w:t>noted</w:t>
      </w:r>
      <w:r w:rsidR="00A01FA7" w:rsidRPr="00A01FA7">
        <w:rPr>
          <w:rFonts w:ascii="Times New Roman" w:hAnsi="Times New Roman"/>
          <w:w w:val="105"/>
          <w:sz w:val="24"/>
          <w:szCs w:val="24"/>
        </w:rPr>
        <w:t xml:space="preserve"> that he was postop for bilateral toe surgery, but was in no pain. In spite of Mr. Henderson’s failure to be compliant with caring for his diabetes, both feet showed well-healed incisions. Dr. </w:t>
      </w:r>
      <w:proofErr w:type="spellStart"/>
      <w:r w:rsidR="00A01FA7" w:rsidRPr="00A01FA7">
        <w:rPr>
          <w:rFonts w:ascii="Times New Roman" w:hAnsi="Times New Roman"/>
          <w:w w:val="105"/>
          <w:sz w:val="24"/>
          <w:szCs w:val="24"/>
        </w:rPr>
        <w:t>Basile</w:t>
      </w:r>
      <w:proofErr w:type="spellEnd"/>
      <w:r w:rsidR="00A01FA7" w:rsidRPr="00A01FA7">
        <w:rPr>
          <w:rFonts w:ascii="Times New Roman" w:hAnsi="Times New Roman"/>
          <w:w w:val="105"/>
          <w:sz w:val="24"/>
          <w:szCs w:val="24"/>
        </w:rPr>
        <w:t xml:space="preserve"> noted that with this continued rate of healing, Mr. Henderson could advance to a closed shoe and return to work the following week. </w:t>
      </w:r>
      <w:r w:rsidRPr="00A01FA7">
        <w:rPr>
          <w:rFonts w:ascii="Times New Roman" w:hAnsi="Times New Roman"/>
          <w:w w:val="105"/>
          <w:sz w:val="24"/>
          <w:szCs w:val="24"/>
        </w:rPr>
        <w:t>(Exhibit 161</w:t>
      </w:r>
      <w:r w:rsidR="005A3FBE" w:rsidRPr="00A01FA7">
        <w:rPr>
          <w:rFonts w:ascii="Times New Roman" w:hAnsi="Times New Roman"/>
          <w:w w:val="105"/>
          <w:sz w:val="24"/>
          <w:szCs w:val="24"/>
        </w:rPr>
        <w:t>.</w:t>
      </w:r>
      <w:r w:rsidRPr="00A01FA7">
        <w:rPr>
          <w:rFonts w:ascii="Times New Roman" w:hAnsi="Times New Roman"/>
          <w:w w:val="105"/>
          <w:sz w:val="24"/>
          <w:szCs w:val="24"/>
        </w:rPr>
        <w:t>)</w:t>
      </w:r>
    </w:p>
    <w:p w:rsidR="00B705DD" w:rsidRPr="005A3FBE" w:rsidRDefault="00A02C21" w:rsidP="005A3FBE">
      <w:pPr>
        <w:pStyle w:val="ListParagraph"/>
        <w:widowControl w:val="0"/>
        <w:numPr>
          <w:ilvl w:val="0"/>
          <w:numId w:val="24"/>
        </w:numPr>
        <w:tabs>
          <w:tab w:val="left" w:pos="655"/>
        </w:tabs>
        <w:autoSpaceDE w:val="0"/>
        <w:autoSpaceDN w:val="0"/>
        <w:spacing w:after="0" w:line="480" w:lineRule="auto"/>
        <w:ind w:left="0" w:right="-280" w:firstLine="720"/>
        <w:contextualSpacing w:val="0"/>
        <w:rPr>
          <w:rFonts w:ascii="Times New Roman" w:hAnsi="Times New Roman"/>
          <w:sz w:val="24"/>
          <w:szCs w:val="24"/>
        </w:rPr>
      </w:pPr>
      <w:r>
        <w:rPr>
          <w:rFonts w:ascii="Times New Roman" w:hAnsi="Times New Roman"/>
          <w:w w:val="105"/>
          <w:sz w:val="24"/>
          <w:szCs w:val="24"/>
        </w:rPr>
        <w:t>On November 1</w:t>
      </w:r>
      <w:r w:rsidR="00B705DD" w:rsidRPr="007D57DB">
        <w:rPr>
          <w:rFonts w:ascii="Times New Roman" w:hAnsi="Times New Roman"/>
          <w:w w:val="105"/>
          <w:sz w:val="24"/>
          <w:szCs w:val="24"/>
        </w:rPr>
        <w:t>, 2010, Dr. Basile diagnosed Henderson with healed foot</w:t>
      </w:r>
      <w:r w:rsidR="00B705DD" w:rsidRPr="007D57DB">
        <w:rPr>
          <w:rFonts w:ascii="Times New Roman" w:hAnsi="Times New Roman"/>
          <w:spacing w:val="-41"/>
          <w:w w:val="105"/>
          <w:sz w:val="24"/>
          <w:szCs w:val="24"/>
        </w:rPr>
        <w:t xml:space="preserve"> </w:t>
      </w:r>
      <w:r w:rsidR="00B705DD" w:rsidRPr="007D57DB">
        <w:rPr>
          <w:rFonts w:ascii="Times New Roman" w:hAnsi="Times New Roman"/>
          <w:w w:val="105"/>
          <w:sz w:val="24"/>
          <w:szCs w:val="24"/>
        </w:rPr>
        <w:t xml:space="preserve">surgery and cleared him to return to work on full duty without any restrictions. </w:t>
      </w:r>
      <w:r w:rsidR="005A3FBE">
        <w:rPr>
          <w:rFonts w:ascii="Times New Roman" w:hAnsi="Times New Roman"/>
          <w:w w:val="105"/>
          <w:sz w:val="24"/>
          <w:szCs w:val="24"/>
        </w:rPr>
        <w:t xml:space="preserve"> </w:t>
      </w:r>
      <w:r w:rsidR="00B705DD" w:rsidRPr="007D57DB">
        <w:rPr>
          <w:rFonts w:ascii="Times New Roman" w:hAnsi="Times New Roman"/>
          <w:w w:val="105"/>
          <w:sz w:val="24"/>
          <w:szCs w:val="24"/>
        </w:rPr>
        <w:t>(Exhibit 160</w:t>
      </w:r>
      <w:r w:rsidR="005A3FBE">
        <w:rPr>
          <w:rFonts w:ascii="Times New Roman" w:hAnsi="Times New Roman"/>
          <w:w w:val="105"/>
          <w:sz w:val="24"/>
          <w:szCs w:val="24"/>
        </w:rPr>
        <w:t>.</w:t>
      </w:r>
      <w:r w:rsidR="00B705DD" w:rsidRPr="007D57DB">
        <w:rPr>
          <w:rFonts w:ascii="Times New Roman" w:hAnsi="Times New Roman"/>
          <w:w w:val="105"/>
          <w:sz w:val="24"/>
          <w:szCs w:val="24"/>
        </w:rPr>
        <w:t>)</w:t>
      </w:r>
    </w:p>
    <w:p w:rsidR="00B705DD" w:rsidRPr="00C7169D" w:rsidRDefault="00B705DD" w:rsidP="00C7169D">
      <w:pPr>
        <w:pStyle w:val="ListParagraph"/>
        <w:widowControl w:val="0"/>
        <w:numPr>
          <w:ilvl w:val="0"/>
          <w:numId w:val="24"/>
        </w:numPr>
        <w:tabs>
          <w:tab w:val="left" w:pos="655"/>
        </w:tabs>
        <w:autoSpaceDE w:val="0"/>
        <w:autoSpaceDN w:val="0"/>
        <w:spacing w:after="0" w:line="480" w:lineRule="auto"/>
        <w:ind w:left="0" w:right="-280" w:firstLine="720"/>
        <w:contextualSpacing w:val="0"/>
        <w:rPr>
          <w:rFonts w:ascii="Times New Roman" w:hAnsi="Times New Roman"/>
          <w:sz w:val="24"/>
          <w:szCs w:val="24"/>
        </w:rPr>
      </w:pPr>
      <w:r w:rsidRPr="007D57DB">
        <w:rPr>
          <w:rFonts w:ascii="Times New Roman" w:hAnsi="Times New Roman"/>
          <w:w w:val="105"/>
          <w:sz w:val="24"/>
          <w:szCs w:val="24"/>
        </w:rPr>
        <w:t>On</w:t>
      </w:r>
      <w:r w:rsidRPr="007D57DB">
        <w:rPr>
          <w:rFonts w:ascii="Times New Roman" w:hAnsi="Times New Roman"/>
          <w:spacing w:val="-15"/>
          <w:w w:val="105"/>
          <w:sz w:val="24"/>
          <w:szCs w:val="24"/>
        </w:rPr>
        <w:t xml:space="preserve"> </w:t>
      </w:r>
      <w:r w:rsidRPr="007D57DB">
        <w:rPr>
          <w:rFonts w:ascii="Times New Roman" w:hAnsi="Times New Roman"/>
          <w:w w:val="105"/>
          <w:sz w:val="24"/>
          <w:szCs w:val="24"/>
        </w:rPr>
        <w:t>November</w:t>
      </w:r>
      <w:r w:rsidRPr="007D57DB">
        <w:rPr>
          <w:rFonts w:ascii="Times New Roman" w:hAnsi="Times New Roman"/>
          <w:spacing w:val="-3"/>
          <w:w w:val="105"/>
          <w:sz w:val="24"/>
          <w:szCs w:val="24"/>
        </w:rPr>
        <w:t xml:space="preserve"> </w:t>
      </w:r>
      <w:r w:rsidRPr="007D57DB">
        <w:rPr>
          <w:rFonts w:ascii="Times New Roman" w:hAnsi="Times New Roman"/>
          <w:w w:val="105"/>
          <w:sz w:val="24"/>
          <w:szCs w:val="24"/>
        </w:rPr>
        <w:t>5,</w:t>
      </w:r>
      <w:r w:rsidRPr="007D57DB">
        <w:rPr>
          <w:rFonts w:ascii="Times New Roman" w:hAnsi="Times New Roman"/>
          <w:spacing w:val="-21"/>
          <w:w w:val="105"/>
          <w:sz w:val="24"/>
          <w:szCs w:val="24"/>
        </w:rPr>
        <w:t xml:space="preserve"> </w:t>
      </w:r>
      <w:r w:rsidR="001267EE">
        <w:rPr>
          <w:rFonts w:ascii="Times New Roman" w:hAnsi="Times New Roman"/>
          <w:w w:val="105"/>
          <w:sz w:val="24"/>
          <w:szCs w:val="24"/>
        </w:rPr>
        <w:t>2010</w:t>
      </w:r>
      <w:r w:rsidRPr="00C7169D">
        <w:rPr>
          <w:rFonts w:ascii="Times New Roman" w:hAnsi="Times New Roman"/>
          <w:w w:val="105"/>
          <w:sz w:val="24"/>
          <w:szCs w:val="24"/>
        </w:rPr>
        <w:t>,</w:t>
      </w:r>
      <w:r w:rsidRPr="00C7169D">
        <w:rPr>
          <w:rFonts w:ascii="Times New Roman" w:hAnsi="Times New Roman"/>
          <w:spacing w:val="-13"/>
          <w:w w:val="105"/>
          <w:sz w:val="24"/>
          <w:szCs w:val="24"/>
        </w:rPr>
        <w:t xml:space="preserve"> </w:t>
      </w:r>
      <w:r w:rsidR="00A02C21">
        <w:rPr>
          <w:rFonts w:ascii="Times New Roman" w:hAnsi="Times New Roman"/>
          <w:spacing w:val="-13"/>
          <w:w w:val="105"/>
          <w:sz w:val="24"/>
          <w:szCs w:val="24"/>
        </w:rPr>
        <w:t>Brian</w:t>
      </w:r>
      <w:r w:rsidRPr="00C7169D">
        <w:rPr>
          <w:rFonts w:ascii="Times New Roman" w:hAnsi="Times New Roman"/>
          <w:spacing w:val="-8"/>
          <w:w w:val="105"/>
          <w:sz w:val="24"/>
          <w:szCs w:val="24"/>
        </w:rPr>
        <w:t xml:space="preserve"> </w:t>
      </w:r>
      <w:r w:rsidRPr="00C7169D">
        <w:rPr>
          <w:rFonts w:ascii="Times New Roman" w:hAnsi="Times New Roman"/>
          <w:w w:val="105"/>
          <w:sz w:val="24"/>
          <w:szCs w:val="24"/>
        </w:rPr>
        <w:t>Morris</w:t>
      </w:r>
      <w:r w:rsidR="00A02C21">
        <w:rPr>
          <w:rFonts w:ascii="Times New Roman" w:hAnsi="Times New Roman"/>
          <w:w w:val="105"/>
          <w:sz w:val="24"/>
          <w:szCs w:val="24"/>
        </w:rPr>
        <w:t>, M.D. of All One Health</w:t>
      </w:r>
      <w:r w:rsidRPr="00C7169D">
        <w:rPr>
          <w:rFonts w:ascii="Times New Roman" w:hAnsi="Times New Roman"/>
          <w:spacing w:val="-10"/>
          <w:w w:val="105"/>
          <w:sz w:val="24"/>
          <w:szCs w:val="24"/>
        </w:rPr>
        <w:t xml:space="preserve"> </w:t>
      </w:r>
      <w:r w:rsidRPr="00C7169D">
        <w:rPr>
          <w:rFonts w:ascii="Times New Roman" w:hAnsi="Times New Roman"/>
          <w:w w:val="105"/>
          <w:sz w:val="24"/>
          <w:szCs w:val="24"/>
        </w:rPr>
        <w:t xml:space="preserve">cleared </w:t>
      </w:r>
      <w:r w:rsidR="00352AB3">
        <w:rPr>
          <w:rFonts w:ascii="Times New Roman" w:hAnsi="Times New Roman"/>
          <w:w w:val="105"/>
          <w:sz w:val="24"/>
          <w:szCs w:val="24"/>
        </w:rPr>
        <w:t xml:space="preserve">Mr. </w:t>
      </w:r>
      <w:r w:rsidRPr="00C7169D">
        <w:rPr>
          <w:rFonts w:ascii="Times New Roman" w:hAnsi="Times New Roman"/>
          <w:w w:val="105"/>
          <w:sz w:val="24"/>
          <w:szCs w:val="24"/>
        </w:rPr>
        <w:t>Henderson</w:t>
      </w:r>
      <w:r w:rsidRPr="00C7169D">
        <w:rPr>
          <w:rFonts w:ascii="Times New Roman" w:hAnsi="Times New Roman"/>
          <w:spacing w:val="-5"/>
          <w:w w:val="105"/>
          <w:sz w:val="24"/>
          <w:szCs w:val="24"/>
        </w:rPr>
        <w:t xml:space="preserve"> </w:t>
      </w:r>
      <w:r w:rsidRPr="00C7169D">
        <w:rPr>
          <w:rFonts w:ascii="Times New Roman" w:hAnsi="Times New Roman"/>
          <w:w w:val="105"/>
          <w:sz w:val="24"/>
          <w:szCs w:val="24"/>
        </w:rPr>
        <w:t>to</w:t>
      </w:r>
      <w:r w:rsidRPr="00C7169D">
        <w:rPr>
          <w:rFonts w:ascii="Times New Roman" w:hAnsi="Times New Roman"/>
          <w:spacing w:val="-14"/>
          <w:w w:val="105"/>
          <w:sz w:val="24"/>
          <w:szCs w:val="24"/>
        </w:rPr>
        <w:t xml:space="preserve"> </w:t>
      </w:r>
      <w:r w:rsidRPr="00C7169D">
        <w:rPr>
          <w:rFonts w:ascii="Times New Roman" w:hAnsi="Times New Roman"/>
          <w:w w:val="105"/>
          <w:sz w:val="24"/>
          <w:szCs w:val="24"/>
        </w:rPr>
        <w:t>return</w:t>
      </w:r>
      <w:r w:rsidRPr="00C7169D">
        <w:rPr>
          <w:rFonts w:ascii="Times New Roman" w:hAnsi="Times New Roman"/>
          <w:spacing w:val="-8"/>
          <w:w w:val="105"/>
          <w:sz w:val="24"/>
          <w:szCs w:val="24"/>
        </w:rPr>
        <w:t xml:space="preserve"> </w:t>
      </w:r>
      <w:r w:rsidRPr="00C7169D">
        <w:rPr>
          <w:rFonts w:ascii="Times New Roman" w:hAnsi="Times New Roman"/>
          <w:w w:val="105"/>
          <w:sz w:val="24"/>
          <w:szCs w:val="24"/>
        </w:rPr>
        <w:t>to</w:t>
      </w:r>
      <w:r w:rsidRPr="00C7169D">
        <w:rPr>
          <w:rFonts w:ascii="Times New Roman" w:hAnsi="Times New Roman"/>
          <w:spacing w:val="-14"/>
          <w:w w:val="105"/>
          <w:sz w:val="24"/>
          <w:szCs w:val="24"/>
        </w:rPr>
        <w:t xml:space="preserve"> </w:t>
      </w:r>
      <w:r w:rsidRPr="00C7169D">
        <w:rPr>
          <w:rFonts w:ascii="Times New Roman" w:hAnsi="Times New Roman"/>
          <w:w w:val="105"/>
          <w:sz w:val="24"/>
          <w:szCs w:val="24"/>
        </w:rPr>
        <w:t>work</w:t>
      </w:r>
      <w:r w:rsidRPr="00C7169D">
        <w:rPr>
          <w:rFonts w:ascii="Times New Roman" w:hAnsi="Times New Roman"/>
          <w:spacing w:val="-6"/>
          <w:w w:val="105"/>
          <w:sz w:val="24"/>
          <w:szCs w:val="24"/>
        </w:rPr>
        <w:t xml:space="preserve"> </w:t>
      </w:r>
      <w:r w:rsidRPr="00C7169D">
        <w:rPr>
          <w:rFonts w:ascii="Times New Roman" w:hAnsi="Times New Roman"/>
          <w:w w:val="105"/>
          <w:sz w:val="24"/>
          <w:szCs w:val="24"/>
        </w:rPr>
        <w:t>and</w:t>
      </w:r>
      <w:r w:rsidRPr="00C7169D">
        <w:rPr>
          <w:rFonts w:ascii="Times New Roman" w:hAnsi="Times New Roman"/>
          <w:spacing w:val="-3"/>
          <w:w w:val="105"/>
          <w:sz w:val="24"/>
          <w:szCs w:val="24"/>
        </w:rPr>
        <w:t xml:space="preserve"> </w:t>
      </w:r>
      <w:r w:rsidR="005A3FBE" w:rsidRPr="00C7169D">
        <w:rPr>
          <w:rFonts w:ascii="Times New Roman" w:hAnsi="Times New Roman"/>
          <w:w w:val="105"/>
          <w:sz w:val="24"/>
          <w:szCs w:val="24"/>
        </w:rPr>
        <w:t>noted the physical findings an</w:t>
      </w:r>
      <w:r w:rsidRPr="00C7169D">
        <w:rPr>
          <w:rFonts w:ascii="Times New Roman" w:hAnsi="Times New Roman"/>
          <w:w w:val="105"/>
          <w:sz w:val="24"/>
          <w:szCs w:val="24"/>
        </w:rPr>
        <w:t>d biological tests were within normal limits and he is capable</w:t>
      </w:r>
      <w:r w:rsidRPr="00C7169D">
        <w:rPr>
          <w:rFonts w:ascii="Times New Roman" w:hAnsi="Times New Roman"/>
          <w:spacing w:val="-11"/>
          <w:w w:val="105"/>
          <w:sz w:val="24"/>
          <w:szCs w:val="24"/>
        </w:rPr>
        <w:t xml:space="preserve"> </w:t>
      </w:r>
      <w:r w:rsidRPr="00C7169D">
        <w:rPr>
          <w:rFonts w:ascii="Times New Roman" w:hAnsi="Times New Roman"/>
          <w:w w:val="105"/>
          <w:sz w:val="24"/>
          <w:szCs w:val="24"/>
        </w:rPr>
        <w:t>of</w:t>
      </w:r>
      <w:r w:rsidRPr="00C7169D">
        <w:rPr>
          <w:rFonts w:ascii="Times New Roman" w:hAnsi="Times New Roman"/>
          <w:spacing w:val="-15"/>
          <w:w w:val="105"/>
          <w:sz w:val="24"/>
          <w:szCs w:val="24"/>
        </w:rPr>
        <w:t xml:space="preserve"> </w:t>
      </w:r>
      <w:r w:rsidRPr="00C7169D">
        <w:rPr>
          <w:rFonts w:ascii="Times New Roman" w:hAnsi="Times New Roman"/>
          <w:w w:val="105"/>
          <w:sz w:val="24"/>
          <w:szCs w:val="24"/>
        </w:rPr>
        <w:t>assuming</w:t>
      </w:r>
      <w:r w:rsidRPr="00C7169D">
        <w:rPr>
          <w:rFonts w:ascii="Times New Roman" w:hAnsi="Times New Roman"/>
          <w:spacing w:val="-2"/>
          <w:w w:val="105"/>
          <w:sz w:val="24"/>
          <w:szCs w:val="24"/>
        </w:rPr>
        <w:t xml:space="preserve"> </w:t>
      </w:r>
      <w:r w:rsidRPr="00C7169D">
        <w:rPr>
          <w:rFonts w:ascii="Times New Roman" w:hAnsi="Times New Roman"/>
          <w:w w:val="105"/>
          <w:sz w:val="24"/>
          <w:szCs w:val="24"/>
        </w:rPr>
        <w:t>activities</w:t>
      </w:r>
      <w:r w:rsidRPr="00C7169D">
        <w:rPr>
          <w:rFonts w:ascii="Times New Roman" w:hAnsi="Times New Roman"/>
          <w:spacing w:val="1"/>
          <w:w w:val="105"/>
          <w:sz w:val="24"/>
          <w:szCs w:val="24"/>
        </w:rPr>
        <w:t xml:space="preserve"> </w:t>
      </w:r>
      <w:r w:rsidRPr="00C7169D">
        <w:rPr>
          <w:rFonts w:ascii="Times New Roman" w:hAnsi="Times New Roman"/>
          <w:w w:val="105"/>
          <w:sz w:val="24"/>
          <w:szCs w:val="24"/>
        </w:rPr>
        <w:t>commensurate</w:t>
      </w:r>
      <w:r w:rsidRPr="00C7169D">
        <w:rPr>
          <w:rFonts w:ascii="Times New Roman" w:hAnsi="Times New Roman"/>
          <w:spacing w:val="5"/>
          <w:w w:val="105"/>
          <w:sz w:val="24"/>
          <w:szCs w:val="24"/>
        </w:rPr>
        <w:t xml:space="preserve"> </w:t>
      </w:r>
      <w:r w:rsidRPr="00C7169D">
        <w:rPr>
          <w:rFonts w:ascii="Times New Roman" w:hAnsi="Times New Roman"/>
          <w:w w:val="105"/>
          <w:sz w:val="24"/>
          <w:szCs w:val="24"/>
        </w:rPr>
        <w:t>with</w:t>
      </w:r>
      <w:r w:rsidRPr="00C7169D">
        <w:rPr>
          <w:rFonts w:ascii="Times New Roman" w:hAnsi="Times New Roman"/>
          <w:spacing w:val="-7"/>
          <w:w w:val="105"/>
          <w:sz w:val="24"/>
          <w:szCs w:val="24"/>
        </w:rPr>
        <w:t xml:space="preserve"> </w:t>
      </w:r>
      <w:r w:rsidRPr="00C7169D">
        <w:rPr>
          <w:rFonts w:ascii="Times New Roman" w:hAnsi="Times New Roman"/>
          <w:w w:val="105"/>
          <w:sz w:val="24"/>
          <w:szCs w:val="24"/>
        </w:rPr>
        <w:t>job</w:t>
      </w:r>
      <w:r w:rsidRPr="00C7169D">
        <w:rPr>
          <w:rFonts w:ascii="Times New Roman" w:hAnsi="Times New Roman"/>
          <w:spacing w:val="-16"/>
          <w:w w:val="105"/>
          <w:sz w:val="24"/>
          <w:szCs w:val="24"/>
        </w:rPr>
        <w:t xml:space="preserve"> </w:t>
      </w:r>
      <w:r w:rsidRPr="00C7169D">
        <w:rPr>
          <w:rFonts w:ascii="Times New Roman" w:hAnsi="Times New Roman"/>
          <w:w w:val="105"/>
          <w:sz w:val="24"/>
          <w:szCs w:val="24"/>
        </w:rPr>
        <w:t>description.</w:t>
      </w:r>
      <w:r w:rsidRPr="00C7169D">
        <w:rPr>
          <w:rFonts w:ascii="Times New Roman" w:hAnsi="Times New Roman"/>
          <w:spacing w:val="-1"/>
          <w:w w:val="105"/>
          <w:sz w:val="24"/>
          <w:szCs w:val="24"/>
        </w:rPr>
        <w:t xml:space="preserve"> </w:t>
      </w:r>
      <w:r w:rsidR="005A3FBE" w:rsidRPr="00C7169D">
        <w:rPr>
          <w:rFonts w:ascii="Times New Roman" w:hAnsi="Times New Roman"/>
          <w:spacing w:val="-1"/>
          <w:w w:val="105"/>
          <w:sz w:val="24"/>
          <w:szCs w:val="24"/>
        </w:rPr>
        <w:t xml:space="preserve"> </w:t>
      </w:r>
      <w:r w:rsidRPr="00C7169D">
        <w:rPr>
          <w:rFonts w:ascii="Times New Roman" w:hAnsi="Times New Roman"/>
          <w:w w:val="105"/>
          <w:sz w:val="24"/>
          <w:szCs w:val="24"/>
        </w:rPr>
        <w:t>(Exhibit 111</w:t>
      </w:r>
      <w:r w:rsidR="005A3FBE" w:rsidRPr="00C7169D">
        <w:rPr>
          <w:rFonts w:ascii="Times New Roman" w:hAnsi="Times New Roman"/>
          <w:w w:val="105"/>
          <w:sz w:val="24"/>
          <w:szCs w:val="24"/>
        </w:rPr>
        <w:t>.</w:t>
      </w:r>
      <w:r w:rsidRPr="00C7169D">
        <w:rPr>
          <w:rFonts w:ascii="Times New Roman" w:hAnsi="Times New Roman"/>
          <w:w w:val="105"/>
          <w:sz w:val="24"/>
          <w:szCs w:val="24"/>
        </w:rPr>
        <w:t>)</w:t>
      </w:r>
    </w:p>
    <w:p w:rsidR="00B705DD" w:rsidRPr="00F63B54" w:rsidRDefault="00B705DD" w:rsidP="00F63B54">
      <w:pPr>
        <w:pStyle w:val="ListParagraph"/>
        <w:widowControl w:val="0"/>
        <w:numPr>
          <w:ilvl w:val="0"/>
          <w:numId w:val="24"/>
        </w:numPr>
        <w:tabs>
          <w:tab w:val="left" w:pos="655"/>
        </w:tabs>
        <w:autoSpaceDE w:val="0"/>
        <w:autoSpaceDN w:val="0"/>
        <w:spacing w:after="0" w:line="480" w:lineRule="auto"/>
        <w:ind w:left="0" w:right="-280" w:firstLine="720"/>
        <w:contextualSpacing w:val="0"/>
        <w:rPr>
          <w:rFonts w:ascii="Times New Roman" w:hAnsi="Times New Roman"/>
          <w:w w:val="105"/>
          <w:sz w:val="24"/>
          <w:szCs w:val="24"/>
        </w:rPr>
      </w:pPr>
      <w:r w:rsidRPr="007D57DB">
        <w:rPr>
          <w:rFonts w:ascii="Times New Roman" w:hAnsi="Times New Roman"/>
          <w:w w:val="105"/>
          <w:sz w:val="24"/>
          <w:szCs w:val="24"/>
        </w:rPr>
        <w:t>On</w:t>
      </w:r>
      <w:r w:rsidRPr="007D57DB">
        <w:rPr>
          <w:rFonts w:ascii="Times New Roman" w:hAnsi="Times New Roman"/>
          <w:spacing w:val="-11"/>
          <w:w w:val="105"/>
          <w:sz w:val="24"/>
          <w:szCs w:val="24"/>
        </w:rPr>
        <w:t xml:space="preserve"> </w:t>
      </w:r>
      <w:r w:rsidRPr="007D57DB">
        <w:rPr>
          <w:rFonts w:ascii="Times New Roman" w:hAnsi="Times New Roman"/>
          <w:w w:val="105"/>
          <w:sz w:val="24"/>
          <w:szCs w:val="24"/>
        </w:rPr>
        <w:t>November 15,</w:t>
      </w:r>
      <w:r w:rsidRPr="007D57DB">
        <w:rPr>
          <w:rFonts w:ascii="Times New Roman" w:hAnsi="Times New Roman"/>
          <w:spacing w:val="-17"/>
          <w:w w:val="105"/>
          <w:sz w:val="24"/>
          <w:szCs w:val="24"/>
        </w:rPr>
        <w:t xml:space="preserve"> </w:t>
      </w:r>
      <w:r w:rsidRPr="007D57DB">
        <w:rPr>
          <w:rFonts w:ascii="Times New Roman" w:hAnsi="Times New Roman"/>
          <w:w w:val="105"/>
          <w:sz w:val="24"/>
          <w:szCs w:val="24"/>
        </w:rPr>
        <w:t>2010,</w:t>
      </w:r>
      <w:r w:rsidRPr="007D57DB">
        <w:rPr>
          <w:rFonts w:ascii="Times New Roman" w:hAnsi="Times New Roman"/>
          <w:spacing w:val="-2"/>
          <w:w w:val="105"/>
          <w:sz w:val="24"/>
          <w:szCs w:val="24"/>
        </w:rPr>
        <w:t xml:space="preserve"> </w:t>
      </w:r>
      <w:r w:rsidRPr="007D57DB">
        <w:rPr>
          <w:rFonts w:ascii="Times New Roman" w:hAnsi="Times New Roman"/>
          <w:w w:val="105"/>
          <w:sz w:val="24"/>
          <w:szCs w:val="24"/>
        </w:rPr>
        <w:t>Dr.</w:t>
      </w:r>
      <w:r w:rsidRPr="007D57DB">
        <w:rPr>
          <w:rFonts w:ascii="Times New Roman" w:hAnsi="Times New Roman"/>
          <w:spacing w:val="-11"/>
          <w:w w:val="105"/>
          <w:sz w:val="24"/>
          <w:szCs w:val="24"/>
        </w:rPr>
        <w:t xml:space="preserve"> </w:t>
      </w:r>
      <w:proofErr w:type="spellStart"/>
      <w:r w:rsidRPr="007D57DB">
        <w:rPr>
          <w:rFonts w:ascii="Times New Roman" w:hAnsi="Times New Roman"/>
          <w:w w:val="105"/>
          <w:sz w:val="24"/>
          <w:szCs w:val="24"/>
        </w:rPr>
        <w:t>Basile</w:t>
      </w:r>
      <w:proofErr w:type="spellEnd"/>
      <w:r w:rsidRPr="007D57DB">
        <w:rPr>
          <w:rFonts w:ascii="Times New Roman" w:hAnsi="Times New Roman"/>
          <w:spacing w:val="-14"/>
          <w:w w:val="105"/>
          <w:sz w:val="24"/>
          <w:szCs w:val="24"/>
        </w:rPr>
        <w:t xml:space="preserve"> </w:t>
      </w:r>
      <w:r w:rsidRPr="007D57DB">
        <w:rPr>
          <w:rFonts w:ascii="Times New Roman" w:hAnsi="Times New Roman"/>
          <w:w w:val="105"/>
          <w:sz w:val="24"/>
          <w:szCs w:val="24"/>
        </w:rPr>
        <w:t>examined</w:t>
      </w:r>
      <w:r w:rsidRPr="007D57DB">
        <w:rPr>
          <w:rFonts w:ascii="Times New Roman" w:hAnsi="Times New Roman"/>
          <w:spacing w:val="2"/>
          <w:w w:val="105"/>
          <w:sz w:val="24"/>
          <w:szCs w:val="24"/>
        </w:rPr>
        <w:t xml:space="preserve"> </w:t>
      </w:r>
      <w:r w:rsidR="00FE378C">
        <w:rPr>
          <w:rFonts w:ascii="Times New Roman" w:hAnsi="Times New Roman"/>
          <w:w w:val="105"/>
          <w:sz w:val="24"/>
          <w:szCs w:val="24"/>
        </w:rPr>
        <w:t xml:space="preserve">Mr. Henderson </w:t>
      </w:r>
      <w:r w:rsidRPr="007D57DB">
        <w:rPr>
          <w:rFonts w:ascii="Times New Roman" w:hAnsi="Times New Roman"/>
          <w:w w:val="105"/>
          <w:sz w:val="24"/>
          <w:szCs w:val="24"/>
        </w:rPr>
        <w:t>due</w:t>
      </w:r>
      <w:r w:rsidRPr="007D57DB">
        <w:rPr>
          <w:rFonts w:ascii="Times New Roman" w:hAnsi="Times New Roman"/>
          <w:spacing w:val="-6"/>
          <w:w w:val="105"/>
          <w:sz w:val="24"/>
          <w:szCs w:val="24"/>
        </w:rPr>
        <w:t xml:space="preserve"> </w:t>
      </w:r>
      <w:r w:rsidRPr="007D57DB">
        <w:rPr>
          <w:rFonts w:ascii="Times New Roman" w:hAnsi="Times New Roman"/>
          <w:w w:val="105"/>
          <w:sz w:val="24"/>
          <w:szCs w:val="24"/>
        </w:rPr>
        <w:t>to</w:t>
      </w:r>
      <w:r w:rsidRPr="007D57DB">
        <w:rPr>
          <w:rFonts w:ascii="Times New Roman" w:hAnsi="Times New Roman"/>
          <w:spacing w:val="-11"/>
          <w:w w:val="105"/>
          <w:sz w:val="24"/>
          <w:szCs w:val="24"/>
        </w:rPr>
        <w:t xml:space="preserve"> </w:t>
      </w:r>
      <w:r w:rsidR="00FE378C">
        <w:rPr>
          <w:rFonts w:ascii="Times New Roman" w:hAnsi="Times New Roman"/>
          <w:spacing w:val="-11"/>
          <w:w w:val="105"/>
          <w:sz w:val="24"/>
          <w:szCs w:val="24"/>
        </w:rPr>
        <w:t xml:space="preserve">the </w:t>
      </w:r>
      <w:r w:rsidR="00FE378C" w:rsidRPr="00F63B54">
        <w:rPr>
          <w:rFonts w:ascii="Times New Roman" w:hAnsi="Times New Roman"/>
          <w:w w:val="105"/>
          <w:sz w:val="24"/>
          <w:szCs w:val="24"/>
        </w:rPr>
        <w:t xml:space="preserve">development of </w:t>
      </w:r>
      <w:r w:rsidRPr="007D57DB">
        <w:rPr>
          <w:rFonts w:ascii="Times New Roman" w:hAnsi="Times New Roman"/>
          <w:w w:val="105"/>
          <w:sz w:val="24"/>
          <w:szCs w:val="24"/>
        </w:rPr>
        <w:t>new</w:t>
      </w:r>
      <w:r w:rsidRPr="00F63B54">
        <w:rPr>
          <w:rFonts w:ascii="Times New Roman" w:hAnsi="Times New Roman"/>
          <w:w w:val="105"/>
          <w:sz w:val="24"/>
          <w:szCs w:val="24"/>
        </w:rPr>
        <w:t xml:space="preserve"> </w:t>
      </w:r>
      <w:r w:rsidRPr="007D57DB">
        <w:rPr>
          <w:rFonts w:ascii="Times New Roman" w:hAnsi="Times New Roman"/>
          <w:w w:val="105"/>
          <w:sz w:val="24"/>
          <w:szCs w:val="24"/>
        </w:rPr>
        <w:t>foot</w:t>
      </w:r>
      <w:r w:rsidRPr="00F63B54">
        <w:rPr>
          <w:rFonts w:ascii="Times New Roman" w:hAnsi="Times New Roman"/>
          <w:w w:val="105"/>
          <w:sz w:val="24"/>
          <w:szCs w:val="24"/>
        </w:rPr>
        <w:t xml:space="preserve"> </w:t>
      </w:r>
      <w:r w:rsidRPr="007D57DB">
        <w:rPr>
          <w:rFonts w:ascii="Times New Roman" w:hAnsi="Times New Roman"/>
          <w:w w:val="105"/>
          <w:sz w:val="24"/>
          <w:szCs w:val="24"/>
        </w:rPr>
        <w:t>ulcers</w:t>
      </w:r>
      <w:r w:rsidR="00FE378C">
        <w:rPr>
          <w:rFonts w:ascii="Times New Roman" w:hAnsi="Times New Roman"/>
          <w:w w:val="105"/>
          <w:sz w:val="24"/>
          <w:szCs w:val="24"/>
        </w:rPr>
        <w:t xml:space="preserve">. He noted that Mr. Henderson suffered from diabetes and neuropathy, has to wear work boots and had developed new ulcers on both feet. He further noted that Mr. Henderson had significant swelling, and did not know when the neuropathy caused irritation and skin breakdown. In the absence of infection, </w:t>
      </w:r>
      <w:r w:rsidR="00FE378C" w:rsidRPr="00F63B54">
        <w:rPr>
          <w:rFonts w:ascii="Times New Roman" w:hAnsi="Times New Roman"/>
          <w:w w:val="105"/>
          <w:sz w:val="24"/>
          <w:szCs w:val="24"/>
        </w:rPr>
        <w:t xml:space="preserve">Dr. </w:t>
      </w:r>
      <w:proofErr w:type="spellStart"/>
      <w:r w:rsidR="00FE378C" w:rsidRPr="00F63B54">
        <w:rPr>
          <w:rFonts w:ascii="Times New Roman" w:hAnsi="Times New Roman"/>
          <w:w w:val="105"/>
          <w:sz w:val="24"/>
          <w:szCs w:val="24"/>
        </w:rPr>
        <w:t>Basile</w:t>
      </w:r>
      <w:proofErr w:type="spellEnd"/>
      <w:r w:rsidR="00FE378C" w:rsidRPr="00F63B54">
        <w:rPr>
          <w:rFonts w:ascii="Times New Roman" w:hAnsi="Times New Roman"/>
          <w:w w:val="105"/>
          <w:sz w:val="24"/>
          <w:szCs w:val="24"/>
        </w:rPr>
        <w:t xml:space="preserve"> recommended wound care with Betadine dressing changes to the affected areas. Mr. Henderson had to keep the affected areas completely dry and protected with surgical shoes, while staying out of work. </w:t>
      </w:r>
      <w:r w:rsidR="00FE378C" w:rsidRPr="00F63B54">
        <w:rPr>
          <w:rFonts w:ascii="Times New Roman" w:hAnsi="Times New Roman"/>
          <w:w w:val="105"/>
          <w:sz w:val="24"/>
          <w:szCs w:val="24"/>
        </w:rPr>
        <w:lastRenderedPageBreak/>
        <w:t>Mr. Henderson was war</w:t>
      </w:r>
      <w:r w:rsidR="00F63B54" w:rsidRPr="00F63B54">
        <w:rPr>
          <w:rFonts w:ascii="Times New Roman" w:hAnsi="Times New Roman"/>
          <w:w w:val="105"/>
          <w:sz w:val="24"/>
          <w:szCs w:val="24"/>
        </w:rPr>
        <w:t xml:space="preserve">ned that due to his </w:t>
      </w:r>
      <w:r w:rsidR="00FE378C" w:rsidRPr="00F63B54">
        <w:rPr>
          <w:rFonts w:ascii="Times New Roman" w:hAnsi="Times New Roman"/>
          <w:w w:val="105"/>
          <w:sz w:val="24"/>
          <w:szCs w:val="24"/>
        </w:rPr>
        <w:t xml:space="preserve">severe neuropathy, multiple wounds and surgery on the osteomyelitis on his </w:t>
      </w:r>
      <w:r w:rsidR="00F63B54" w:rsidRPr="00F63B54">
        <w:rPr>
          <w:rFonts w:ascii="Times New Roman" w:hAnsi="Times New Roman"/>
          <w:w w:val="105"/>
          <w:sz w:val="24"/>
          <w:szCs w:val="24"/>
        </w:rPr>
        <w:t>right fourth toe, he was at high risk for further ulcerations and further ablative type surgeries.  (</w:t>
      </w:r>
      <w:r w:rsidRPr="00F63B54">
        <w:rPr>
          <w:rFonts w:ascii="Times New Roman" w:hAnsi="Times New Roman"/>
          <w:w w:val="105"/>
          <w:sz w:val="24"/>
          <w:szCs w:val="24"/>
        </w:rPr>
        <w:t>Exhibit 162</w:t>
      </w:r>
      <w:r w:rsidR="005A3FBE" w:rsidRPr="00F63B54">
        <w:rPr>
          <w:rFonts w:ascii="Times New Roman" w:hAnsi="Times New Roman"/>
          <w:w w:val="105"/>
          <w:sz w:val="24"/>
          <w:szCs w:val="24"/>
        </w:rPr>
        <w:t>.</w:t>
      </w:r>
      <w:r w:rsidRPr="00F63B54">
        <w:rPr>
          <w:rFonts w:ascii="Times New Roman" w:hAnsi="Times New Roman"/>
          <w:w w:val="105"/>
          <w:sz w:val="24"/>
          <w:szCs w:val="24"/>
        </w:rPr>
        <w:t>)</w:t>
      </w:r>
    </w:p>
    <w:p w:rsidR="00B705DD" w:rsidRPr="00A02C21" w:rsidRDefault="00B705DD" w:rsidP="005A3FBE">
      <w:pPr>
        <w:pStyle w:val="ListParagraph"/>
        <w:widowControl w:val="0"/>
        <w:numPr>
          <w:ilvl w:val="0"/>
          <w:numId w:val="24"/>
        </w:numPr>
        <w:tabs>
          <w:tab w:val="left" w:pos="650"/>
        </w:tabs>
        <w:autoSpaceDE w:val="0"/>
        <w:autoSpaceDN w:val="0"/>
        <w:spacing w:after="0" w:line="480" w:lineRule="auto"/>
        <w:ind w:left="0" w:right="-280" w:firstLine="720"/>
        <w:contextualSpacing w:val="0"/>
        <w:rPr>
          <w:rFonts w:ascii="Times New Roman" w:hAnsi="Times New Roman"/>
          <w:sz w:val="24"/>
          <w:szCs w:val="24"/>
        </w:rPr>
      </w:pPr>
      <w:r w:rsidRPr="007D57DB">
        <w:rPr>
          <w:rFonts w:ascii="Times New Roman" w:hAnsi="Times New Roman"/>
          <w:w w:val="105"/>
          <w:sz w:val="24"/>
          <w:szCs w:val="24"/>
        </w:rPr>
        <w:t>In</w:t>
      </w:r>
      <w:r w:rsidRPr="007D57DB">
        <w:rPr>
          <w:rFonts w:ascii="Times New Roman" w:hAnsi="Times New Roman"/>
          <w:spacing w:val="-14"/>
          <w:w w:val="105"/>
          <w:sz w:val="24"/>
          <w:szCs w:val="24"/>
        </w:rPr>
        <w:t xml:space="preserve"> </w:t>
      </w:r>
      <w:r w:rsidRPr="007D57DB">
        <w:rPr>
          <w:rFonts w:ascii="Times New Roman" w:hAnsi="Times New Roman"/>
          <w:w w:val="105"/>
          <w:sz w:val="24"/>
          <w:szCs w:val="24"/>
        </w:rPr>
        <w:t>a</w:t>
      </w:r>
      <w:r w:rsidRPr="007D57DB">
        <w:rPr>
          <w:rFonts w:ascii="Times New Roman" w:hAnsi="Times New Roman"/>
          <w:spacing w:val="-7"/>
          <w:w w:val="105"/>
          <w:sz w:val="24"/>
          <w:szCs w:val="24"/>
        </w:rPr>
        <w:t xml:space="preserve"> </w:t>
      </w:r>
      <w:r w:rsidRPr="007D57DB">
        <w:rPr>
          <w:rFonts w:ascii="Times New Roman" w:hAnsi="Times New Roman"/>
          <w:w w:val="105"/>
          <w:sz w:val="24"/>
          <w:szCs w:val="24"/>
        </w:rPr>
        <w:t>letter</w:t>
      </w:r>
      <w:r w:rsidRPr="007D57DB">
        <w:rPr>
          <w:rFonts w:ascii="Times New Roman" w:hAnsi="Times New Roman"/>
          <w:spacing w:val="-20"/>
          <w:w w:val="105"/>
          <w:sz w:val="24"/>
          <w:szCs w:val="24"/>
        </w:rPr>
        <w:t xml:space="preserve"> </w:t>
      </w:r>
      <w:r w:rsidRPr="007D57DB">
        <w:rPr>
          <w:rFonts w:ascii="Times New Roman" w:hAnsi="Times New Roman"/>
          <w:w w:val="105"/>
          <w:sz w:val="24"/>
          <w:szCs w:val="24"/>
        </w:rPr>
        <w:t>dated</w:t>
      </w:r>
      <w:r w:rsidRPr="007D57DB">
        <w:rPr>
          <w:rFonts w:ascii="Times New Roman" w:hAnsi="Times New Roman"/>
          <w:spacing w:val="-7"/>
          <w:w w:val="105"/>
          <w:sz w:val="24"/>
          <w:szCs w:val="24"/>
        </w:rPr>
        <w:t xml:space="preserve"> </w:t>
      </w:r>
      <w:r w:rsidRPr="007D57DB">
        <w:rPr>
          <w:rFonts w:ascii="Times New Roman" w:hAnsi="Times New Roman"/>
          <w:w w:val="105"/>
          <w:sz w:val="24"/>
          <w:szCs w:val="24"/>
        </w:rPr>
        <w:t>November</w:t>
      </w:r>
      <w:r w:rsidRPr="007D57DB">
        <w:rPr>
          <w:rFonts w:ascii="Times New Roman" w:hAnsi="Times New Roman"/>
          <w:spacing w:val="2"/>
          <w:w w:val="105"/>
          <w:sz w:val="24"/>
          <w:szCs w:val="24"/>
        </w:rPr>
        <w:t xml:space="preserve"> </w:t>
      </w:r>
      <w:r w:rsidRPr="007D57DB">
        <w:rPr>
          <w:rFonts w:ascii="Times New Roman" w:hAnsi="Times New Roman"/>
          <w:w w:val="105"/>
          <w:sz w:val="24"/>
          <w:szCs w:val="24"/>
        </w:rPr>
        <w:t>15,</w:t>
      </w:r>
      <w:r w:rsidRPr="007D57DB">
        <w:rPr>
          <w:rFonts w:ascii="Times New Roman" w:hAnsi="Times New Roman"/>
          <w:spacing w:val="-15"/>
          <w:w w:val="105"/>
          <w:sz w:val="24"/>
          <w:szCs w:val="24"/>
        </w:rPr>
        <w:t xml:space="preserve"> </w:t>
      </w:r>
      <w:r w:rsidRPr="007D57DB">
        <w:rPr>
          <w:rFonts w:ascii="Times New Roman" w:hAnsi="Times New Roman"/>
          <w:w w:val="105"/>
          <w:sz w:val="24"/>
          <w:szCs w:val="24"/>
        </w:rPr>
        <w:t>2010,</w:t>
      </w:r>
      <w:r w:rsidRPr="007D57DB">
        <w:rPr>
          <w:rFonts w:ascii="Times New Roman" w:hAnsi="Times New Roman"/>
          <w:spacing w:val="-16"/>
          <w:w w:val="105"/>
          <w:sz w:val="24"/>
          <w:szCs w:val="24"/>
        </w:rPr>
        <w:t xml:space="preserve"> </w:t>
      </w:r>
      <w:r w:rsidRPr="007D57DB">
        <w:rPr>
          <w:rFonts w:ascii="Times New Roman" w:hAnsi="Times New Roman"/>
          <w:w w:val="105"/>
          <w:sz w:val="24"/>
          <w:szCs w:val="24"/>
        </w:rPr>
        <w:t>Dr.</w:t>
      </w:r>
      <w:r w:rsidRPr="007D57DB">
        <w:rPr>
          <w:rFonts w:ascii="Times New Roman" w:hAnsi="Times New Roman"/>
          <w:spacing w:val="-16"/>
          <w:w w:val="105"/>
          <w:sz w:val="24"/>
          <w:szCs w:val="24"/>
        </w:rPr>
        <w:t xml:space="preserve"> </w:t>
      </w:r>
      <w:r w:rsidRPr="007D57DB">
        <w:rPr>
          <w:rFonts w:ascii="Times New Roman" w:hAnsi="Times New Roman"/>
          <w:w w:val="105"/>
          <w:sz w:val="24"/>
          <w:szCs w:val="24"/>
        </w:rPr>
        <w:t>Basile</w:t>
      </w:r>
      <w:r w:rsidRPr="007D57DB">
        <w:rPr>
          <w:rFonts w:ascii="Times New Roman" w:hAnsi="Times New Roman"/>
          <w:spacing w:val="-8"/>
          <w:w w:val="105"/>
          <w:sz w:val="24"/>
          <w:szCs w:val="24"/>
        </w:rPr>
        <w:t xml:space="preserve"> </w:t>
      </w:r>
      <w:r w:rsidRPr="007D57DB">
        <w:rPr>
          <w:rFonts w:ascii="Times New Roman" w:hAnsi="Times New Roman"/>
          <w:w w:val="105"/>
          <w:sz w:val="24"/>
          <w:szCs w:val="24"/>
        </w:rPr>
        <w:t xml:space="preserve">requested </w:t>
      </w:r>
      <w:r w:rsidR="005A3FBE">
        <w:rPr>
          <w:rFonts w:ascii="Times New Roman" w:hAnsi="Times New Roman"/>
          <w:w w:val="105"/>
          <w:sz w:val="24"/>
          <w:szCs w:val="24"/>
        </w:rPr>
        <w:t xml:space="preserve">that BWSC excuse Mr. </w:t>
      </w:r>
      <w:r w:rsidRPr="007D57DB">
        <w:rPr>
          <w:rFonts w:ascii="Times New Roman" w:hAnsi="Times New Roman"/>
          <w:w w:val="105"/>
          <w:sz w:val="24"/>
          <w:szCs w:val="24"/>
        </w:rPr>
        <w:t>Henderson</w:t>
      </w:r>
      <w:r w:rsidRPr="007D57DB">
        <w:rPr>
          <w:rFonts w:ascii="Times New Roman" w:hAnsi="Times New Roman"/>
          <w:spacing w:val="1"/>
          <w:w w:val="105"/>
          <w:sz w:val="24"/>
          <w:szCs w:val="24"/>
        </w:rPr>
        <w:t xml:space="preserve"> </w:t>
      </w:r>
      <w:r w:rsidRPr="007D57DB">
        <w:rPr>
          <w:rFonts w:ascii="Times New Roman" w:hAnsi="Times New Roman"/>
          <w:w w:val="105"/>
          <w:sz w:val="24"/>
          <w:szCs w:val="24"/>
        </w:rPr>
        <w:t xml:space="preserve">from work until December 13, 2010 due to </w:t>
      </w:r>
      <w:r w:rsidR="005A3FBE">
        <w:rPr>
          <w:rFonts w:ascii="Times New Roman" w:hAnsi="Times New Roman"/>
          <w:w w:val="105"/>
          <w:sz w:val="24"/>
          <w:szCs w:val="24"/>
        </w:rPr>
        <w:t xml:space="preserve">the development of </w:t>
      </w:r>
      <w:r w:rsidRPr="007D57DB">
        <w:rPr>
          <w:rFonts w:ascii="Times New Roman" w:hAnsi="Times New Roman"/>
          <w:w w:val="105"/>
          <w:sz w:val="24"/>
          <w:szCs w:val="24"/>
        </w:rPr>
        <w:t>new foot ulcers.</w:t>
      </w:r>
      <w:r w:rsidRPr="007D57DB">
        <w:rPr>
          <w:rFonts w:ascii="Times New Roman" w:hAnsi="Times New Roman"/>
          <w:spacing w:val="-16"/>
          <w:w w:val="105"/>
          <w:sz w:val="24"/>
          <w:szCs w:val="24"/>
        </w:rPr>
        <w:t xml:space="preserve"> </w:t>
      </w:r>
      <w:r w:rsidR="005A3FBE">
        <w:rPr>
          <w:rFonts w:ascii="Times New Roman" w:hAnsi="Times New Roman"/>
          <w:spacing w:val="-16"/>
          <w:w w:val="105"/>
          <w:sz w:val="24"/>
          <w:szCs w:val="24"/>
        </w:rPr>
        <w:t xml:space="preserve"> </w:t>
      </w:r>
      <w:r w:rsidRPr="007D57DB">
        <w:rPr>
          <w:rFonts w:ascii="Times New Roman" w:hAnsi="Times New Roman"/>
          <w:w w:val="105"/>
          <w:sz w:val="24"/>
          <w:szCs w:val="24"/>
        </w:rPr>
        <w:t>(Exhibit 163</w:t>
      </w:r>
      <w:r w:rsidR="005A3FBE">
        <w:rPr>
          <w:rFonts w:ascii="Times New Roman" w:hAnsi="Times New Roman"/>
          <w:w w:val="105"/>
          <w:sz w:val="24"/>
          <w:szCs w:val="24"/>
        </w:rPr>
        <w:t>.</w:t>
      </w:r>
      <w:r w:rsidRPr="007D57DB">
        <w:rPr>
          <w:rFonts w:ascii="Times New Roman" w:hAnsi="Times New Roman"/>
          <w:w w:val="105"/>
          <w:sz w:val="24"/>
          <w:szCs w:val="24"/>
        </w:rPr>
        <w:t>)</w:t>
      </w:r>
    </w:p>
    <w:p w:rsidR="00521C04" w:rsidRPr="00521C04" w:rsidRDefault="00B705DD" w:rsidP="0055671C">
      <w:pPr>
        <w:pStyle w:val="ListParagraph"/>
        <w:widowControl w:val="0"/>
        <w:numPr>
          <w:ilvl w:val="0"/>
          <w:numId w:val="24"/>
        </w:numPr>
        <w:autoSpaceDE w:val="0"/>
        <w:autoSpaceDN w:val="0"/>
        <w:spacing w:after="0" w:line="480" w:lineRule="auto"/>
        <w:ind w:left="0" w:right="-280" w:firstLine="720"/>
        <w:contextualSpacing w:val="0"/>
        <w:rPr>
          <w:rFonts w:ascii="Times New Roman" w:hAnsi="Times New Roman"/>
          <w:sz w:val="24"/>
          <w:szCs w:val="24"/>
        </w:rPr>
      </w:pPr>
      <w:r w:rsidRPr="00521C04">
        <w:rPr>
          <w:rFonts w:ascii="Times New Roman" w:hAnsi="Times New Roman"/>
          <w:w w:val="105"/>
          <w:sz w:val="24"/>
          <w:szCs w:val="24"/>
        </w:rPr>
        <w:t>In a letter dated November 19, 2010, the BWSC Chief Operations</w:t>
      </w:r>
      <w:r w:rsidRPr="00521C04">
        <w:rPr>
          <w:rFonts w:ascii="Times New Roman" w:hAnsi="Times New Roman"/>
          <w:spacing w:val="-10"/>
          <w:w w:val="105"/>
          <w:sz w:val="24"/>
          <w:szCs w:val="24"/>
        </w:rPr>
        <w:t xml:space="preserve"> </w:t>
      </w:r>
      <w:r w:rsidRPr="00521C04">
        <w:rPr>
          <w:rFonts w:ascii="Times New Roman" w:hAnsi="Times New Roman"/>
          <w:w w:val="105"/>
          <w:sz w:val="24"/>
          <w:szCs w:val="24"/>
        </w:rPr>
        <w:t>Officer</w:t>
      </w:r>
      <w:r w:rsidR="00521C04" w:rsidRPr="00521C04">
        <w:rPr>
          <w:rFonts w:ascii="Times New Roman" w:hAnsi="Times New Roman"/>
          <w:w w:val="105"/>
          <w:sz w:val="24"/>
          <w:szCs w:val="24"/>
        </w:rPr>
        <w:t xml:space="preserve"> (COO) </w:t>
      </w:r>
      <w:r w:rsidR="005A3FBE" w:rsidRPr="00521C04">
        <w:rPr>
          <w:rFonts w:ascii="Times New Roman" w:hAnsi="Times New Roman"/>
          <w:w w:val="105"/>
          <w:sz w:val="24"/>
          <w:szCs w:val="24"/>
        </w:rPr>
        <w:t>notified Mr. Henderson that a t</w:t>
      </w:r>
      <w:r w:rsidR="00521C04" w:rsidRPr="00521C04">
        <w:rPr>
          <w:rFonts w:ascii="Times New Roman" w:hAnsi="Times New Roman"/>
          <w:w w:val="105"/>
          <w:sz w:val="24"/>
          <w:szCs w:val="24"/>
        </w:rPr>
        <w:t xml:space="preserve">ermination </w:t>
      </w:r>
      <w:r w:rsidR="005A3FBE" w:rsidRPr="00521C04">
        <w:rPr>
          <w:rFonts w:ascii="Times New Roman" w:hAnsi="Times New Roman"/>
          <w:w w:val="105"/>
          <w:sz w:val="24"/>
          <w:szCs w:val="24"/>
        </w:rPr>
        <w:t>h</w:t>
      </w:r>
      <w:r w:rsidRPr="00521C04">
        <w:rPr>
          <w:rFonts w:ascii="Times New Roman" w:hAnsi="Times New Roman"/>
          <w:w w:val="105"/>
          <w:sz w:val="24"/>
          <w:szCs w:val="24"/>
        </w:rPr>
        <w:t xml:space="preserve">earing was scheduled for November 24, 2010. </w:t>
      </w:r>
      <w:r w:rsidR="00521C04" w:rsidRPr="00521C04">
        <w:rPr>
          <w:rFonts w:ascii="Times New Roman" w:hAnsi="Times New Roman"/>
          <w:w w:val="105"/>
          <w:sz w:val="24"/>
          <w:szCs w:val="24"/>
        </w:rPr>
        <w:t>The COO advised that proposed termination was because Mr. Henderson had only worked twenty-four days in the last thirty-eight months:</w:t>
      </w:r>
    </w:p>
    <w:p w:rsidR="00B705DD" w:rsidRDefault="00B705DD" w:rsidP="00CD4546">
      <w:pPr>
        <w:pStyle w:val="BodyText"/>
        <w:ind w:left="720" w:right="720"/>
        <w:rPr>
          <w:w w:val="105"/>
          <w:sz w:val="24"/>
          <w:szCs w:val="24"/>
        </w:rPr>
      </w:pPr>
      <w:r w:rsidRPr="00521C04">
        <w:rPr>
          <w:w w:val="105"/>
          <w:sz w:val="24"/>
          <w:szCs w:val="24"/>
        </w:rPr>
        <w:t>Following a continuous absence from work which began on September 21, 2007, you were medically cleared to perform the essential duties as an OSRI and you returned to work on August 17, 2010. After working a total of I 9 days, you notified the Commission that you were unable to return to work due to medical reasons and submitted</w:t>
      </w:r>
      <w:r w:rsidRPr="00CD4546">
        <w:rPr>
          <w:w w:val="105"/>
          <w:sz w:val="24"/>
          <w:szCs w:val="24"/>
        </w:rPr>
        <w:t xml:space="preserve"> </w:t>
      </w:r>
      <w:r w:rsidRPr="00521C04">
        <w:rPr>
          <w:w w:val="105"/>
          <w:sz w:val="24"/>
          <w:szCs w:val="24"/>
        </w:rPr>
        <w:t>a</w:t>
      </w:r>
      <w:r w:rsidRPr="00CD4546">
        <w:rPr>
          <w:w w:val="105"/>
          <w:sz w:val="24"/>
          <w:szCs w:val="24"/>
        </w:rPr>
        <w:t xml:space="preserve"> </w:t>
      </w:r>
      <w:r w:rsidRPr="00521C04">
        <w:rPr>
          <w:w w:val="105"/>
          <w:sz w:val="24"/>
          <w:szCs w:val="24"/>
        </w:rPr>
        <w:t>note</w:t>
      </w:r>
      <w:r w:rsidRPr="00CD4546">
        <w:rPr>
          <w:w w:val="105"/>
          <w:sz w:val="24"/>
          <w:szCs w:val="24"/>
        </w:rPr>
        <w:t xml:space="preserve"> </w:t>
      </w:r>
      <w:r w:rsidRPr="00521C04">
        <w:rPr>
          <w:w w:val="105"/>
          <w:sz w:val="24"/>
          <w:szCs w:val="24"/>
        </w:rPr>
        <w:t>from</w:t>
      </w:r>
      <w:r w:rsidRPr="00CD4546">
        <w:rPr>
          <w:w w:val="105"/>
          <w:sz w:val="24"/>
          <w:szCs w:val="24"/>
        </w:rPr>
        <w:t xml:space="preserve"> </w:t>
      </w:r>
      <w:r w:rsidRPr="00521C04">
        <w:rPr>
          <w:w w:val="105"/>
          <w:sz w:val="24"/>
          <w:szCs w:val="24"/>
        </w:rPr>
        <w:t>your</w:t>
      </w:r>
      <w:r w:rsidRPr="00CD4546">
        <w:rPr>
          <w:w w:val="105"/>
          <w:sz w:val="24"/>
          <w:szCs w:val="24"/>
        </w:rPr>
        <w:t xml:space="preserve"> </w:t>
      </w:r>
      <w:r w:rsidRPr="00521C04">
        <w:rPr>
          <w:w w:val="105"/>
          <w:sz w:val="24"/>
          <w:szCs w:val="24"/>
        </w:rPr>
        <w:t>physician</w:t>
      </w:r>
      <w:r w:rsidRPr="00CD4546">
        <w:rPr>
          <w:w w:val="105"/>
          <w:sz w:val="24"/>
          <w:szCs w:val="24"/>
        </w:rPr>
        <w:t xml:space="preserve"> </w:t>
      </w:r>
      <w:r w:rsidRPr="00521C04">
        <w:rPr>
          <w:w w:val="105"/>
          <w:sz w:val="24"/>
          <w:szCs w:val="24"/>
        </w:rPr>
        <w:t>which</w:t>
      </w:r>
      <w:r w:rsidRPr="00CD4546">
        <w:rPr>
          <w:w w:val="105"/>
          <w:sz w:val="24"/>
          <w:szCs w:val="24"/>
        </w:rPr>
        <w:t xml:space="preserve"> </w:t>
      </w:r>
      <w:r w:rsidRPr="00521C04">
        <w:rPr>
          <w:w w:val="105"/>
          <w:sz w:val="24"/>
          <w:szCs w:val="24"/>
        </w:rPr>
        <w:t>stated</w:t>
      </w:r>
      <w:r w:rsidRPr="00CD4546">
        <w:rPr>
          <w:w w:val="105"/>
          <w:sz w:val="24"/>
          <w:szCs w:val="24"/>
        </w:rPr>
        <w:t xml:space="preserve"> </w:t>
      </w:r>
      <w:r w:rsidRPr="00521C04">
        <w:rPr>
          <w:w w:val="105"/>
          <w:sz w:val="24"/>
          <w:szCs w:val="24"/>
        </w:rPr>
        <w:t>that</w:t>
      </w:r>
      <w:r w:rsidRPr="00CD4546">
        <w:rPr>
          <w:w w:val="105"/>
          <w:sz w:val="24"/>
          <w:szCs w:val="24"/>
        </w:rPr>
        <w:t xml:space="preserve"> </w:t>
      </w:r>
      <w:r w:rsidRPr="00521C04">
        <w:rPr>
          <w:w w:val="105"/>
          <w:sz w:val="24"/>
          <w:szCs w:val="24"/>
        </w:rPr>
        <w:t>you</w:t>
      </w:r>
      <w:r w:rsidRPr="00CD4546">
        <w:rPr>
          <w:w w:val="105"/>
          <w:sz w:val="24"/>
          <w:szCs w:val="24"/>
        </w:rPr>
        <w:t xml:space="preserve"> </w:t>
      </w:r>
      <w:r w:rsidRPr="00521C04">
        <w:rPr>
          <w:w w:val="105"/>
          <w:sz w:val="24"/>
          <w:szCs w:val="24"/>
        </w:rPr>
        <w:t>required</w:t>
      </w:r>
      <w:r w:rsidRPr="00CD4546">
        <w:rPr>
          <w:w w:val="105"/>
          <w:sz w:val="24"/>
          <w:szCs w:val="24"/>
        </w:rPr>
        <w:t xml:space="preserve"> </w:t>
      </w:r>
      <w:r w:rsidRPr="00521C04">
        <w:rPr>
          <w:w w:val="105"/>
          <w:sz w:val="24"/>
          <w:szCs w:val="24"/>
        </w:rPr>
        <w:t>another</w:t>
      </w:r>
      <w:r w:rsidRPr="00CD4546">
        <w:rPr>
          <w:w w:val="105"/>
          <w:sz w:val="24"/>
          <w:szCs w:val="24"/>
        </w:rPr>
        <w:t xml:space="preserve"> </w:t>
      </w:r>
      <w:r w:rsidRPr="00521C04">
        <w:rPr>
          <w:w w:val="105"/>
          <w:sz w:val="24"/>
          <w:szCs w:val="24"/>
        </w:rPr>
        <w:t>extended leave</w:t>
      </w:r>
      <w:r w:rsidRPr="00CD4546">
        <w:rPr>
          <w:w w:val="105"/>
          <w:sz w:val="24"/>
          <w:szCs w:val="24"/>
        </w:rPr>
        <w:t xml:space="preserve"> </w:t>
      </w:r>
      <w:r w:rsidRPr="00521C04">
        <w:rPr>
          <w:w w:val="105"/>
          <w:sz w:val="24"/>
          <w:szCs w:val="24"/>
        </w:rPr>
        <w:t>of</w:t>
      </w:r>
      <w:r w:rsidRPr="00CD4546">
        <w:rPr>
          <w:w w:val="105"/>
          <w:sz w:val="24"/>
          <w:szCs w:val="24"/>
        </w:rPr>
        <w:t xml:space="preserve"> </w:t>
      </w:r>
      <w:r w:rsidRPr="00521C04">
        <w:rPr>
          <w:w w:val="105"/>
          <w:sz w:val="24"/>
          <w:szCs w:val="24"/>
        </w:rPr>
        <w:t>absence</w:t>
      </w:r>
      <w:r w:rsidRPr="00CD4546">
        <w:rPr>
          <w:w w:val="105"/>
          <w:sz w:val="24"/>
          <w:szCs w:val="24"/>
        </w:rPr>
        <w:t xml:space="preserve"> </w:t>
      </w:r>
      <w:r w:rsidRPr="00521C04">
        <w:rPr>
          <w:w w:val="105"/>
          <w:sz w:val="24"/>
          <w:szCs w:val="24"/>
        </w:rPr>
        <w:t>and</w:t>
      </w:r>
      <w:r w:rsidRPr="00CD4546">
        <w:rPr>
          <w:w w:val="105"/>
          <w:sz w:val="24"/>
          <w:szCs w:val="24"/>
        </w:rPr>
        <w:t xml:space="preserve"> </w:t>
      </w:r>
      <w:r w:rsidRPr="00521C04">
        <w:rPr>
          <w:w w:val="105"/>
          <w:sz w:val="24"/>
          <w:szCs w:val="24"/>
        </w:rPr>
        <w:t>that you</w:t>
      </w:r>
      <w:r w:rsidRPr="00CD4546">
        <w:rPr>
          <w:w w:val="105"/>
          <w:sz w:val="24"/>
          <w:szCs w:val="24"/>
        </w:rPr>
        <w:t xml:space="preserve"> </w:t>
      </w:r>
      <w:r w:rsidRPr="00521C04">
        <w:rPr>
          <w:w w:val="105"/>
          <w:sz w:val="24"/>
          <w:szCs w:val="24"/>
        </w:rPr>
        <w:t>would</w:t>
      </w:r>
      <w:r w:rsidRPr="00CD4546">
        <w:rPr>
          <w:w w:val="105"/>
          <w:sz w:val="24"/>
          <w:szCs w:val="24"/>
        </w:rPr>
        <w:t xml:space="preserve"> </w:t>
      </w:r>
      <w:r w:rsidRPr="00521C04">
        <w:rPr>
          <w:w w:val="105"/>
          <w:sz w:val="24"/>
          <w:szCs w:val="24"/>
        </w:rPr>
        <w:t>be</w:t>
      </w:r>
      <w:r w:rsidRPr="00CD4546">
        <w:rPr>
          <w:w w:val="105"/>
          <w:sz w:val="24"/>
          <w:szCs w:val="24"/>
        </w:rPr>
        <w:t xml:space="preserve"> </w:t>
      </w:r>
      <w:r w:rsidRPr="00521C04">
        <w:rPr>
          <w:w w:val="105"/>
          <w:sz w:val="24"/>
          <w:szCs w:val="24"/>
        </w:rPr>
        <w:t>able</w:t>
      </w:r>
      <w:r w:rsidRPr="00CD4546">
        <w:rPr>
          <w:w w:val="105"/>
          <w:sz w:val="24"/>
          <w:szCs w:val="24"/>
        </w:rPr>
        <w:t xml:space="preserve"> </w:t>
      </w:r>
      <w:r w:rsidRPr="00521C04">
        <w:rPr>
          <w:w w:val="105"/>
          <w:sz w:val="24"/>
          <w:szCs w:val="24"/>
        </w:rPr>
        <w:t>to</w:t>
      </w:r>
      <w:r w:rsidRPr="00CD4546">
        <w:rPr>
          <w:w w:val="105"/>
          <w:sz w:val="24"/>
          <w:szCs w:val="24"/>
        </w:rPr>
        <w:t xml:space="preserve"> </w:t>
      </w:r>
      <w:r w:rsidRPr="00521C04">
        <w:rPr>
          <w:w w:val="105"/>
          <w:sz w:val="24"/>
          <w:szCs w:val="24"/>
        </w:rPr>
        <w:t>return</w:t>
      </w:r>
      <w:r w:rsidRPr="00CD4546">
        <w:rPr>
          <w:w w:val="105"/>
          <w:sz w:val="24"/>
          <w:szCs w:val="24"/>
        </w:rPr>
        <w:t xml:space="preserve"> </w:t>
      </w:r>
      <w:r w:rsidRPr="00521C04">
        <w:rPr>
          <w:w w:val="105"/>
          <w:sz w:val="24"/>
          <w:szCs w:val="24"/>
        </w:rPr>
        <w:t>to</w:t>
      </w:r>
      <w:r w:rsidRPr="00CD4546">
        <w:rPr>
          <w:w w:val="105"/>
          <w:sz w:val="24"/>
          <w:szCs w:val="24"/>
        </w:rPr>
        <w:t xml:space="preserve"> </w:t>
      </w:r>
      <w:r w:rsidRPr="00521C04">
        <w:rPr>
          <w:w w:val="105"/>
          <w:sz w:val="24"/>
          <w:szCs w:val="24"/>
        </w:rPr>
        <w:t>work</w:t>
      </w:r>
      <w:r w:rsidRPr="00CD4546">
        <w:rPr>
          <w:w w:val="105"/>
          <w:sz w:val="24"/>
          <w:szCs w:val="24"/>
        </w:rPr>
        <w:t xml:space="preserve"> </w:t>
      </w:r>
      <w:r w:rsidRPr="00521C04">
        <w:rPr>
          <w:w w:val="105"/>
          <w:sz w:val="24"/>
          <w:szCs w:val="24"/>
        </w:rPr>
        <w:t>on</w:t>
      </w:r>
      <w:r w:rsidRPr="00CD4546">
        <w:rPr>
          <w:w w:val="105"/>
          <w:sz w:val="24"/>
          <w:szCs w:val="24"/>
        </w:rPr>
        <w:t xml:space="preserve"> </w:t>
      </w:r>
      <w:r w:rsidRPr="00521C04">
        <w:rPr>
          <w:w w:val="105"/>
          <w:sz w:val="24"/>
          <w:szCs w:val="24"/>
        </w:rPr>
        <w:t>November</w:t>
      </w:r>
      <w:r w:rsidRPr="00CD4546">
        <w:rPr>
          <w:w w:val="105"/>
          <w:sz w:val="24"/>
          <w:szCs w:val="24"/>
        </w:rPr>
        <w:t xml:space="preserve"> </w:t>
      </w:r>
      <w:r w:rsidRPr="00521C04">
        <w:rPr>
          <w:w w:val="105"/>
          <w:sz w:val="24"/>
          <w:szCs w:val="24"/>
        </w:rPr>
        <w:t>8,</w:t>
      </w:r>
      <w:r w:rsidRPr="00CD4546">
        <w:rPr>
          <w:w w:val="105"/>
          <w:sz w:val="24"/>
          <w:szCs w:val="24"/>
        </w:rPr>
        <w:t xml:space="preserve"> </w:t>
      </w:r>
      <w:r w:rsidRPr="00521C04">
        <w:rPr>
          <w:w w:val="105"/>
          <w:sz w:val="24"/>
          <w:szCs w:val="24"/>
        </w:rPr>
        <w:t>2010.</w:t>
      </w:r>
    </w:p>
    <w:p w:rsidR="00521C04" w:rsidRPr="00CD4546" w:rsidRDefault="00521C04" w:rsidP="00CD4546">
      <w:pPr>
        <w:pStyle w:val="BodyText"/>
        <w:ind w:left="720" w:right="720"/>
        <w:rPr>
          <w:w w:val="105"/>
          <w:sz w:val="24"/>
          <w:szCs w:val="24"/>
        </w:rPr>
      </w:pPr>
    </w:p>
    <w:p w:rsidR="00B705DD" w:rsidRPr="00CD4546" w:rsidRDefault="00B705DD" w:rsidP="00CD4546">
      <w:pPr>
        <w:pStyle w:val="BodyText"/>
        <w:ind w:left="720" w:right="720"/>
        <w:rPr>
          <w:w w:val="105"/>
          <w:sz w:val="24"/>
          <w:szCs w:val="24"/>
        </w:rPr>
      </w:pPr>
      <w:r w:rsidRPr="00CD4546">
        <w:rPr>
          <w:noProof/>
          <w:w w:val="105"/>
          <w:sz w:val="24"/>
          <w:szCs w:val="24"/>
        </w:rPr>
        <mc:AlternateContent>
          <mc:Choice Requires="wps">
            <w:drawing>
              <wp:anchor distT="0" distB="0" distL="114300" distR="114300" simplePos="0" relativeHeight="251663360" behindDoc="0" locked="0" layoutInCell="1" allowOverlap="1" wp14:anchorId="4FBB9C72" wp14:editId="6B6D969B">
                <wp:simplePos x="0" y="0"/>
                <wp:positionH relativeFrom="page">
                  <wp:posOffset>2540</wp:posOffset>
                </wp:positionH>
                <wp:positionV relativeFrom="page">
                  <wp:posOffset>10003155</wp:posOffset>
                </wp:positionV>
                <wp:extent cx="0" cy="0"/>
                <wp:effectExtent l="12065" t="4211955" r="6985" b="421386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A903C70"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pt,787.65pt" to=".2pt,7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" strokeweight=".1273mm">
                <w10:wrap anchorx="page" anchory="page"/>
              </v:line>
            </w:pict>
          </mc:Fallback>
        </mc:AlternateContent>
      </w:r>
      <w:r w:rsidRPr="007D57DB">
        <w:rPr>
          <w:w w:val="105"/>
          <w:sz w:val="24"/>
          <w:szCs w:val="24"/>
        </w:rPr>
        <w:t xml:space="preserve">Although you were not eligible for FMLA leave and did not have sick leave to cover the additional leave which you were requesting in correspondence dated October 4, 2010, you were advised that the Commission would grant you one </w:t>
      </w:r>
      <w:r w:rsidRPr="00CD4546">
        <w:rPr>
          <w:w w:val="105"/>
          <w:sz w:val="24"/>
          <w:szCs w:val="24"/>
        </w:rPr>
        <w:t>final</w:t>
      </w:r>
      <w:r w:rsidRPr="007D57DB">
        <w:rPr>
          <w:w w:val="105"/>
          <w:sz w:val="24"/>
          <w:szCs w:val="24"/>
        </w:rPr>
        <w:t xml:space="preserve"> continuous personal leave of absence from September 14 thru November 5, 20 </w:t>
      </w:r>
      <w:r w:rsidRPr="00CD4546">
        <w:rPr>
          <w:w w:val="105"/>
          <w:sz w:val="24"/>
          <w:szCs w:val="24"/>
        </w:rPr>
        <w:t xml:space="preserve">I0. </w:t>
      </w:r>
      <w:r w:rsidRPr="007D57DB">
        <w:rPr>
          <w:w w:val="105"/>
          <w:sz w:val="24"/>
          <w:szCs w:val="24"/>
        </w:rPr>
        <w:t>You</w:t>
      </w:r>
      <w:r w:rsidRPr="00CD4546">
        <w:rPr>
          <w:w w:val="105"/>
          <w:sz w:val="24"/>
          <w:szCs w:val="24"/>
        </w:rPr>
        <w:t xml:space="preserve"> </w:t>
      </w:r>
      <w:r w:rsidRPr="007D57DB">
        <w:rPr>
          <w:w w:val="105"/>
          <w:sz w:val="24"/>
          <w:szCs w:val="24"/>
        </w:rPr>
        <w:t>were</w:t>
      </w:r>
      <w:r w:rsidRPr="00CD4546">
        <w:rPr>
          <w:w w:val="105"/>
          <w:sz w:val="24"/>
          <w:szCs w:val="24"/>
        </w:rPr>
        <w:t xml:space="preserve"> </w:t>
      </w:r>
      <w:r w:rsidRPr="007D57DB">
        <w:rPr>
          <w:w w:val="105"/>
          <w:sz w:val="24"/>
          <w:szCs w:val="24"/>
        </w:rPr>
        <w:t>also</w:t>
      </w:r>
      <w:r w:rsidRPr="00CD4546">
        <w:rPr>
          <w:w w:val="105"/>
          <w:sz w:val="24"/>
          <w:szCs w:val="24"/>
        </w:rPr>
        <w:t xml:space="preserve"> </w:t>
      </w:r>
      <w:r w:rsidRPr="007D57DB">
        <w:rPr>
          <w:w w:val="105"/>
          <w:sz w:val="24"/>
          <w:szCs w:val="24"/>
        </w:rPr>
        <w:t>informed</w:t>
      </w:r>
      <w:r w:rsidRPr="00CD4546">
        <w:rPr>
          <w:w w:val="105"/>
          <w:sz w:val="24"/>
          <w:szCs w:val="24"/>
        </w:rPr>
        <w:t xml:space="preserve"> </w:t>
      </w:r>
      <w:r w:rsidRPr="007D57DB">
        <w:rPr>
          <w:w w:val="105"/>
          <w:sz w:val="24"/>
          <w:szCs w:val="24"/>
        </w:rPr>
        <w:t>if</w:t>
      </w:r>
      <w:r w:rsidRPr="00CD4546">
        <w:rPr>
          <w:w w:val="105"/>
          <w:sz w:val="24"/>
          <w:szCs w:val="24"/>
        </w:rPr>
        <w:t xml:space="preserve"> </w:t>
      </w:r>
      <w:r w:rsidRPr="007D57DB">
        <w:rPr>
          <w:w w:val="105"/>
          <w:sz w:val="24"/>
          <w:szCs w:val="24"/>
        </w:rPr>
        <w:t>you</w:t>
      </w:r>
      <w:r w:rsidRPr="00CD4546">
        <w:rPr>
          <w:w w:val="105"/>
          <w:sz w:val="24"/>
          <w:szCs w:val="24"/>
        </w:rPr>
        <w:t xml:space="preserve"> </w:t>
      </w:r>
      <w:r w:rsidRPr="007D57DB">
        <w:rPr>
          <w:w w:val="105"/>
          <w:sz w:val="24"/>
          <w:szCs w:val="24"/>
        </w:rPr>
        <w:t>were</w:t>
      </w:r>
      <w:r w:rsidRPr="00CD4546">
        <w:rPr>
          <w:w w:val="105"/>
          <w:sz w:val="24"/>
          <w:szCs w:val="24"/>
        </w:rPr>
        <w:t xml:space="preserve"> </w:t>
      </w:r>
      <w:r w:rsidRPr="007D57DB">
        <w:rPr>
          <w:w w:val="105"/>
          <w:sz w:val="24"/>
          <w:szCs w:val="24"/>
        </w:rPr>
        <w:t>unable</w:t>
      </w:r>
      <w:r w:rsidRPr="00CD4546">
        <w:rPr>
          <w:w w:val="105"/>
          <w:sz w:val="24"/>
          <w:szCs w:val="24"/>
        </w:rPr>
        <w:t xml:space="preserve"> </w:t>
      </w:r>
      <w:r w:rsidRPr="007D57DB">
        <w:rPr>
          <w:w w:val="105"/>
          <w:sz w:val="24"/>
          <w:szCs w:val="24"/>
        </w:rPr>
        <w:t>to</w:t>
      </w:r>
      <w:r w:rsidRPr="00CD4546">
        <w:rPr>
          <w:w w:val="105"/>
          <w:sz w:val="24"/>
          <w:szCs w:val="24"/>
        </w:rPr>
        <w:t xml:space="preserve"> </w:t>
      </w:r>
      <w:r w:rsidRPr="007D57DB">
        <w:rPr>
          <w:w w:val="105"/>
          <w:sz w:val="24"/>
          <w:szCs w:val="24"/>
        </w:rPr>
        <w:t>return</w:t>
      </w:r>
      <w:r w:rsidRPr="00CD4546">
        <w:rPr>
          <w:w w:val="105"/>
          <w:sz w:val="24"/>
          <w:szCs w:val="24"/>
        </w:rPr>
        <w:t xml:space="preserve"> </w:t>
      </w:r>
      <w:r w:rsidRPr="007D57DB">
        <w:rPr>
          <w:w w:val="105"/>
          <w:sz w:val="24"/>
          <w:szCs w:val="24"/>
        </w:rPr>
        <w:t>to</w:t>
      </w:r>
      <w:r w:rsidRPr="00CD4546">
        <w:rPr>
          <w:w w:val="105"/>
          <w:sz w:val="24"/>
          <w:szCs w:val="24"/>
        </w:rPr>
        <w:t xml:space="preserve"> </w:t>
      </w:r>
      <w:r w:rsidRPr="007D57DB">
        <w:rPr>
          <w:w w:val="105"/>
          <w:sz w:val="24"/>
          <w:szCs w:val="24"/>
        </w:rPr>
        <w:t>work</w:t>
      </w:r>
      <w:r w:rsidRPr="00CD4546">
        <w:rPr>
          <w:w w:val="105"/>
          <w:sz w:val="24"/>
          <w:szCs w:val="24"/>
        </w:rPr>
        <w:t xml:space="preserve"> </w:t>
      </w:r>
      <w:r w:rsidRPr="007D57DB">
        <w:rPr>
          <w:w w:val="105"/>
          <w:sz w:val="24"/>
          <w:szCs w:val="24"/>
        </w:rPr>
        <w:t>on</w:t>
      </w:r>
      <w:r w:rsidRPr="00CD4546">
        <w:rPr>
          <w:w w:val="105"/>
          <w:sz w:val="24"/>
          <w:szCs w:val="24"/>
        </w:rPr>
        <w:t xml:space="preserve"> </w:t>
      </w:r>
      <w:r w:rsidRPr="007D57DB">
        <w:rPr>
          <w:w w:val="105"/>
          <w:sz w:val="24"/>
          <w:szCs w:val="24"/>
        </w:rPr>
        <w:t>November</w:t>
      </w:r>
      <w:r w:rsidRPr="00CD4546">
        <w:rPr>
          <w:w w:val="105"/>
          <w:sz w:val="24"/>
          <w:szCs w:val="24"/>
        </w:rPr>
        <w:t xml:space="preserve"> </w:t>
      </w:r>
      <w:r w:rsidRPr="007D57DB">
        <w:rPr>
          <w:w w:val="105"/>
          <w:sz w:val="24"/>
          <w:szCs w:val="24"/>
        </w:rPr>
        <w:t>8,</w:t>
      </w:r>
      <w:r w:rsidRPr="00CD4546">
        <w:rPr>
          <w:w w:val="105"/>
          <w:sz w:val="24"/>
          <w:szCs w:val="24"/>
        </w:rPr>
        <w:t xml:space="preserve"> </w:t>
      </w:r>
      <w:r w:rsidRPr="007D57DB">
        <w:rPr>
          <w:w w:val="105"/>
          <w:sz w:val="24"/>
          <w:szCs w:val="24"/>
        </w:rPr>
        <w:t>2010 a hearing would be held before the Executive</w:t>
      </w:r>
      <w:r w:rsidRPr="00CD4546">
        <w:rPr>
          <w:w w:val="105"/>
          <w:sz w:val="24"/>
          <w:szCs w:val="24"/>
        </w:rPr>
        <w:t xml:space="preserve"> </w:t>
      </w:r>
      <w:r w:rsidRPr="007D57DB">
        <w:rPr>
          <w:w w:val="105"/>
          <w:sz w:val="24"/>
          <w:szCs w:val="24"/>
        </w:rPr>
        <w:t>Director.</w:t>
      </w:r>
    </w:p>
    <w:p w:rsidR="00521C04" w:rsidRPr="00CD4546" w:rsidRDefault="00521C04" w:rsidP="00CD4546">
      <w:pPr>
        <w:pStyle w:val="BodyText"/>
        <w:ind w:left="720" w:right="720"/>
        <w:rPr>
          <w:w w:val="105"/>
          <w:sz w:val="24"/>
          <w:szCs w:val="24"/>
        </w:rPr>
      </w:pPr>
    </w:p>
    <w:p w:rsidR="00B705DD" w:rsidRPr="00CD4546" w:rsidRDefault="004F2F78" w:rsidP="00CD4546">
      <w:pPr>
        <w:pStyle w:val="BodyText"/>
        <w:ind w:left="720" w:right="720"/>
        <w:rPr>
          <w:w w:val="105"/>
          <w:sz w:val="24"/>
          <w:szCs w:val="24"/>
        </w:rPr>
      </w:pPr>
      <w:r>
        <w:rPr>
          <w:w w:val="105"/>
          <w:sz w:val="24"/>
          <w:szCs w:val="24"/>
        </w:rPr>
        <w:t>Following the Commission’</w:t>
      </w:r>
      <w:r w:rsidR="00B705DD" w:rsidRPr="007D57DB">
        <w:rPr>
          <w:w w:val="105"/>
          <w:sz w:val="24"/>
          <w:szCs w:val="24"/>
        </w:rPr>
        <w:t>s receipt of medical documentation which stated you were cleared to return to your position as an OSRI without restriction, you resumed your duties on Monday November 8, 2010 thru Friday November 13, 2010. On</w:t>
      </w:r>
      <w:r w:rsidR="00521C04">
        <w:rPr>
          <w:w w:val="105"/>
          <w:sz w:val="24"/>
          <w:szCs w:val="24"/>
        </w:rPr>
        <w:t xml:space="preserve"> </w:t>
      </w:r>
      <w:r w:rsidR="00B705DD" w:rsidRPr="00CD4546">
        <w:rPr>
          <w:w w:val="105"/>
          <w:sz w:val="24"/>
          <w:szCs w:val="24"/>
        </w:rPr>
        <w:t>November 16</w:t>
      </w:r>
      <w:r w:rsidR="00521C04" w:rsidRPr="00CD4546">
        <w:rPr>
          <w:w w:val="105"/>
          <w:sz w:val="24"/>
          <w:szCs w:val="24"/>
        </w:rPr>
        <w:t>, 2010</w:t>
      </w:r>
      <w:r w:rsidR="00B705DD" w:rsidRPr="00CD4546">
        <w:rPr>
          <w:w w:val="105"/>
          <w:sz w:val="24"/>
          <w:szCs w:val="24"/>
        </w:rPr>
        <w:t>, you submitted a note from your treating physician which stated you must remain out of work due to your medical condition until December 13, 2010.</w:t>
      </w:r>
    </w:p>
    <w:p w:rsidR="00B705DD" w:rsidRPr="00CD4546" w:rsidRDefault="00B705DD" w:rsidP="00CD4546">
      <w:pPr>
        <w:pStyle w:val="BodyText"/>
        <w:ind w:left="720" w:right="720"/>
        <w:rPr>
          <w:w w:val="105"/>
          <w:sz w:val="24"/>
          <w:szCs w:val="24"/>
        </w:rPr>
      </w:pPr>
    </w:p>
    <w:p w:rsidR="00521C04" w:rsidRDefault="00B705DD" w:rsidP="00CD4546">
      <w:pPr>
        <w:pStyle w:val="BodyText"/>
        <w:ind w:left="720" w:right="720"/>
        <w:rPr>
          <w:w w:val="105"/>
          <w:sz w:val="24"/>
          <w:szCs w:val="24"/>
        </w:rPr>
      </w:pPr>
      <w:r w:rsidRPr="007D57DB">
        <w:rPr>
          <w:w w:val="105"/>
          <w:sz w:val="24"/>
          <w:szCs w:val="24"/>
        </w:rPr>
        <w:t xml:space="preserve">Coming to work is an essential function of your position as an OSRI. In the past 38 months you have reported for work on only 24 days. Therefore, please be advised that a termination hearing will be held on November 24, 2010. </w:t>
      </w:r>
    </w:p>
    <w:p w:rsidR="00521C04" w:rsidRDefault="00521C04" w:rsidP="00521C04">
      <w:pPr>
        <w:pStyle w:val="BodyText"/>
        <w:ind w:right="440"/>
        <w:rPr>
          <w:w w:val="105"/>
          <w:sz w:val="24"/>
          <w:szCs w:val="24"/>
        </w:rPr>
      </w:pPr>
    </w:p>
    <w:p w:rsidR="00B705DD" w:rsidRPr="00521C04" w:rsidRDefault="000E37CE" w:rsidP="00521C04">
      <w:pPr>
        <w:pStyle w:val="BodyText"/>
        <w:ind w:right="440"/>
        <w:rPr>
          <w:w w:val="105"/>
          <w:sz w:val="24"/>
          <w:szCs w:val="24"/>
        </w:rPr>
      </w:pPr>
      <w:r>
        <w:rPr>
          <w:w w:val="105"/>
          <w:sz w:val="24"/>
          <w:szCs w:val="24"/>
        </w:rPr>
        <w:t xml:space="preserve">(Exhibit </w:t>
      </w:r>
      <w:r w:rsidR="00B705DD" w:rsidRPr="007D57DB">
        <w:rPr>
          <w:w w:val="105"/>
          <w:sz w:val="24"/>
          <w:szCs w:val="24"/>
        </w:rPr>
        <w:t>50</w:t>
      </w:r>
      <w:r w:rsidR="00521C04">
        <w:rPr>
          <w:w w:val="105"/>
          <w:sz w:val="24"/>
          <w:szCs w:val="24"/>
        </w:rPr>
        <w:t>.</w:t>
      </w:r>
      <w:r w:rsidR="00B705DD" w:rsidRPr="007D57DB">
        <w:rPr>
          <w:w w:val="105"/>
          <w:sz w:val="24"/>
          <w:szCs w:val="24"/>
        </w:rPr>
        <w:t>)</w:t>
      </w:r>
    </w:p>
    <w:p w:rsidR="00B705DD" w:rsidRPr="007D57DB" w:rsidRDefault="00B705DD" w:rsidP="0055671C">
      <w:pPr>
        <w:pStyle w:val="BodyText"/>
        <w:ind w:right="-280" w:firstLine="720"/>
        <w:rPr>
          <w:sz w:val="24"/>
          <w:szCs w:val="24"/>
        </w:rPr>
      </w:pPr>
    </w:p>
    <w:p w:rsidR="00B705DD" w:rsidRPr="000E37CE" w:rsidRDefault="00B705DD" w:rsidP="000E37CE">
      <w:pPr>
        <w:pStyle w:val="ListParagraph"/>
        <w:widowControl w:val="0"/>
        <w:numPr>
          <w:ilvl w:val="0"/>
          <w:numId w:val="24"/>
        </w:numPr>
        <w:tabs>
          <w:tab w:val="left" w:pos="605"/>
        </w:tabs>
        <w:autoSpaceDE w:val="0"/>
        <w:autoSpaceDN w:val="0"/>
        <w:spacing w:after="0" w:line="480" w:lineRule="auto"/>
        <w:ind w:left="0" w:right="-280" w:firstLine="720"/>
        <w:contextualSpacing w:val="0"/>
        <w:rPr>
          <w:rFonts w:ascii="Times New Roman" w:hAnsi="Times New Roman"/>
          <w:sz w:val="24"/>
          <w:szCs w:val="24"/>
        </w:rPr>
      </w:pPr>
      <w:r w:rsidRPr="007D57DB">
        <w:rPr>
          <w:rFonts w:ascii="Times New Roman" w:hAnsi="Times New Roman"/>
          <w:w w:val="105"/>
          <w:sz w:val="24"/>
          <w:szCs w:val="24"/>
        </w:rPr>
        <w:t>On</w:t>
      </w:r>
      <w:r w:rsidRPr="007D57DB">
        <w:rPr>
          <w:rFonts w:ascii="Times New Roman" w:hAnsi="Times New Roman"/>
          <w:spacing w:val="-19"/>
          <w:w w:val="105"/>
          <w:sz w:val="24"/>
          <w:szCs w:val="24"/>
        </w:rPr>
        <w:t xml:space="preserve"> </w:t>
      </w:r>
      <w:r w:rsidRPr="007D57DB">
        <w:rPr>
          <w:rFonts w:ascii="Times New Roman" w:hAnsi="Times New Roman"/>
          <w:w w:val="105"/>
          <w:sz w:val="24"/>
          <w:szCs w:val="24"/>
        </w:rPr>
        <w:t>November</w:t>
      </w:r>
      <w:r w:rsidRPr="007D57DB">
        <w:rPr>
          <w:rFonts w:ascii="Times New Roman" w:hAnsi="Times New Roman"/>
          <w:spacing w:val="-6"/>
          <w:w w:val="105"/>
          <w:sz w:val="24"/>
          <w:szCs w:val="24"/>
        </w:rPr>
        <w:t xml:space="preserve"> </w:t>
      </w:r>
      <w:r w:rsidRPr="007D57DB">
        <w:rPr>
          <w:rFonts w:ascii="Times New Roman" w:hAnsi="Times New Roman"/>
          <w:w w:val="105"/>
          <w:sz w:val="24"/>
          <w:szCs w:val="24"/>
        </w:rPr>
        <w:t>22,</w:t>
      </w:r>
      <w:r w:rsidRPr="007D57DB">
        <w:rPr>
          <w:rFonts w:ascii="Times New Roman" w:hAnsi="Times New Roman"/>
          <w:spacing w:val="-16"/>
          <w:w w:val="105"/>
          <w:sz w:val="24"/>
          <w:szCs w:val="24"/>
        </w:rPr>
        <w:t xml:space="preserve"> </w:t>
      </w:r>
      <w:r w:rsidRPr="007D57DB">
        <w:rPr>
          <w:rFonts w:ascii="Times New Roman" w:hAnsi="Times New Roman"/>
          <w:w w:val="105"/>
          <w:sz w:val="24"/>
          <w:szCs w:val="24"/>
        </w:rPr>
        <w:t>2010,</w:t>
      </w:r>
      <w:r w:rsidRPr="007D57DB">
        <w:rPr>
          <w:rFonts w:ascii="Times New Roman" w:hAnsi="Times New Roman"/>
          <w:spacing w:val="-17"/>
          <w:w w:val="105"/>
          <w:sz w:val="24"/>
          <w:szCs w:val="24"/>
        </w:rPr>
        <w:t xml:space="preserve"> </w:t>
      </w:r>
      <w:r w:rsidRPr="007D57DB">
        <w:rPr>
          <w:rFonts w:ascii="Times New Roman" w:hAnsi="Times New Roman"/>
          <w:w w:val="105"/>
          <w:sz w:val="24"/>
          <w:szCs w:val="24"/>
        </w:rPr>
        <w:t>Dr.</w:t>
      </w:r>
      <w:r w:rsidRPr="007D57DB">
        <w:rPr>
          <w:rFonts w:ascii="Times New Roman" w:hAnsi="Times New Roman"/>
          <w:spacing w:val="-19"/>
          <w:w w:val="105"/>
          <w:sz w:val="24"/>
          <w:szCs w:val="24"/>
        </w:rPr>
        <w:t xml:space="preserve"> </w:t>
      </w:r>
      <w:proofErr w:type="spellStart"/>
      <w:r w:rsidRPr="007D57DB">
        <w:rPr>
          <w:rFonts w:ascii="Times New Roman" w:hAnsi="Times New Roman"/>
          <w:w w:val="105"/>
          <w:sz w:val="24"/>
          <w:szCs w:val="24"/>
        </w:rPr>
        <w:t>Basile</w:t>
      </w:r>
      <w:proofErr w:type="spellEnd"/>
      <w:r w:rsidRPr="007D57DB">
        <w:rPr>
          <w:rFonts w:ascii="Times New Roman" w:hAnsi="Times New Roman"/>
          <w:spacing w:val="-16"/>
          <w:w w:val="105"/>
          <w:sz w:val="24"/>
          <w:szCs w:val="24"/>
        </w:rPr>
        <w:t xml:space="preserve"> </w:t>
      </w:r>
      <w:r w:rsidR="00F63B54">
        <w:rPr>
          <w:rFonts w:ascii="Times New Roman" w:hAnsi="Times New Roman"/>
          <w:w w:val="105"/>
          <w:sz w:val="24"/>
          <w:szCs w:val="24"/>
        </w:rPr>
        <w:t>noted Mr. Henderson’s continued</w:t>
      </w:r>
      <w:r w:rsidRPr="007D57DB">
        <w:rPr>
          <w:rFonts w:ascii="Times New Roman" w:hAnsi="Times New Roman"/>
          <w:spacing w:val="-15"/>
          <w:w w:val="105"/>
          <w:sz w:val="24"/>
          <w:szCs w:val="24"/>
        </w:rPr>
        <w:t xml:space="preserve"> </w:t>
      </w:r>
      <w:r w:rsidRPr="007D57DB">
        <w:rPr>
          <w:rFonts w:ascii="Times New Roman" w:hAnsi="Times New Roman"/>
          <w:w w:val="105"/>
          <w:sz w:val="24"/>
          <w:szCs w:val="24"/>
        </w:rPr>
        <w:t>diabetic</w:t>
      </w:r>
      <w:r w:rsidRPr="007D57DB">
        <w:rPr>
          <w:rFonts w:ascii="Times New Roman" w:hAnsi="Times New Roman"/>
          <w:spacing w:val="-9"/>
          <w:w w:val="105"/>
          <w:sz w:val="24"/>
          <w:szCs w:val="24"/>
        </w:rPr>
        <w:t xml:space="preserve"> </w:t>
      </w:r>
      <w:r w:rsidR="00F63B54">
        <w:rPr>
          <w:rFonts w:ascii="Times New Roman" w:hAnsi="Times New Roman"/>
          <w:w w:val="105"/>
          <w:sz w:val="24"/>
          <w:szCs w:val="24"/>
        </w:rPr>
        <w:t xml:space="preserve">neuropathy, </w:t>
      </w:r>
      <w:r w:rsidRPr="007D57DB">
        <w:rPr>
          <w:rFonts w:ascii="Times New Roman" w:hAnsi="Times New Roman"/>
          <w:w w:val="105"/>
          <w:sz w:val="24"/>
          <w:szCs w:val="24"/>
        </w:rPr>
        <w:t>foot ulcers</w:t>
      </w:r>
      <w:r w:rsidR="00F63B54">
        <w:rPr>
          <w:rFonts w:ascii="Times New Roman" w:hAnsi="Times New Roman"/>
          <w:w w:val="105"/>
          <w:sz w:val="24"/>
          <w:szCs w:val="24"/>
        </w:rPr>
        <w:t xml:space="preserve"> and </w:t>
      </w:r>
      <w:r w:rsidRPr="007D57DB">
        <w:rPr>
          <w:rFonts w:ascii="Times New Roman" w:hAnsi="Times New Roman"/>
          <w:w w:val="105"/>
          <w:sz w:val="24"/>
          <w:szCs w:val="24"/>
        </w:rPr>
        <w:t xml:space="preserve">partial amputation of a toe. </w:t>
      </w:r>
      <w:r w:rsidR="00F63B54">
        <w:rPr>
          <w:rFonts w:ascii="Times New Roman" w:hAnsi="Times New Roman"/>
          <w:w w:val="105"/>
          <w:sz w:val="24"/>
          <w:szCs w:val="24"/>
        </w:rPr>
        <w:t>Because Mr. Henderson</w:t>
      </w:r>
      <w:r w:rsidRPr="007D57DB">
        <w:rPr>
          <w:rFonts w:ascii="Times New Roman" w:hAnsi="Times New Roman"/>
          <w:w w:val="105"/>
          <w:sz w:val="24"/>
          <w:szCs w:val="24"/>
        </w:rPr>
        <w:t xml:space="preserve"> </w:t>
      </w:r>
      <w:r w:rsidR="00352AB3">
        <w:rPr>
          <w:rFonts w:ascii="Times New Roman" w:hAnsi="Times New Roman"/>
          <w:w w:val="105"/>
          <w:sz w:val="24"/>
          <w:szCs w:val="24"/>
        </w:rPr>
        <w:t>could</w:t>
      </w:r>
      <w:r w:rsidRPr="007D57DB">
        <w:rPr>
          <w:rFonts w:ascii="Times New Roman" w:hAnsi="Times New Roman"/>
          <w:w w:val="105"/>
          <w:sz w:val="24"/>
          <w:szCs w:val="24"/>
        </w:rPr>
        <w:t xml:space="preserve"> no longer wear boots </w:t>
      </w:r>
      <w:r w:rsidR="00352AB3">
        <w:rPr>
          <w:rFonts w:ascii="Times New Roman" w:hAnsi="Times New Roman"/>
          <w:w w:val="105"/>
          <w:sz w:val="24"/>
          <w:szCs w:val="24"/>
        </w:rPr>
        <w:t>or</w:t>
      </w:r>
      <w:r w:rsidRPr="007D57DB">
        <w:rPr>
          <w:rFonts w:ascii="Times New Roman" w:hAnsi="Times New Roman"/>
          <w:w w:val="105"/>
          <w:sz w:val="24"/>
          <w:szCs w:val="24"/>
        </w:rPr>
        <w:t xml:space="preserve"> stand at work</w:t>
      </w:r>
      <w:r w:rsidR="00F63B54">
        <w:rPr>
          <w:rFonts w:ascii="Times New Roman" w:hAnsi="Times New Roman"/>
          <w:w w:val="105"/>
          <w:sz w:val="24"/>
          <w:szCs w:val="24"/>
        </w:rPr>
        <w:t>, the podiatrist medically</w:t>
      </w:r>
      <w:r w:rsidRPr="007D57DB">
        <w:rPr>
          <w:rFonts w:ascii="Times New Roman" w:hAnsi="Times New Roman"/>
          <w:w w:val="105"/>
          <w:sz w:val="24"/>
          <w:szCs w:val="24"/>
        </w:rPr>
        <w:t xml:space="preserve"> excused </w:t>
      </w:r>
      <w:r w:rsidR="00352AB3">
        <w:rPr>
          <w:rFonts w:ascii="Times New Roman" w:hAnsi="Times New Roman"/>
          <w:w w:val="105"/>
          <w:sz w:val="24"/>
          <w:szCs w:val="24"/>
        </w:rPr>
        <w:t xml:space="preserve">him </w:t>
      </w:r>
      <w:r w:rsidRPr="007D57DB">
        <w:rPr>
          <w:rFonts w:ascii="Times New Roman" w:hAnsi="Times New Roman"/>
          <w:w w:val="105"/>
          <w:sz w:val="24"/>
          <w:szCs w:val="24"/>
        </w:rPr>
        <w:t>from work until December 22, 2010.</w:t>
      </w:r>
      <w:r w:rsidRPr="007D57DB">
        <w:rPr>
          <w:rFonts w:ascii="Times New Roman" w:hAnsi="Times New Roman"/>
          <w:spacing w:val="2"/>
          <w:w w:val="105"/>
          <w:sz w:val="24"/>
          <w:szCs w:val="24"/>
        </w:rPr>
        <w:t xml:space="preserve"> </w:t>
      </w:r>
      <w:r w:rsidR="000E37CE">
        <w:rPr>
          <w:rFonts w:ascii="Times New Roman" w:hAnsi="Times New Roman"/>
          <w:spacing w:val="2"/>
          <w:w w:val="105"/>
          <w:sz w:val="24"/>
          <w:szCs w:val="24"/>
        </w:rPr>
        <w:t xml:space="preserve"> </w:t>
      </w:r>
      <w:r w:rsidRPr="007D57DB">
        <w:rPr>
          <w:rFonts w:ascii="Times New Roman" w:hAnsi="Times New Roman"/>
          <w:w w:val="105"/>
          <w:sz w:val="24"/>
          <w:szCs w:val="24"/>
        </w:rPr>
        <w:t>(Exhibit 164</w:t>
      </w:r>
      <w:r w:rsidR="000E37CE">
        <w:rPr>
          <w:rFonts w:ascii="Times New Roman" w:hAnsi="Times New Roman"/>
          <w:w w:val="105"/>
          <w:sz w:val="24"/>
          <w:szCs w:val="24"/>
        </w:rPr>
        <w:t>.</w:t>
      </w:r>
      <w:r w:rsidRPr="007D57DB">
        <w:rPr>
          <w:rFonts w:ascii="Times New Roman" w:hAnsi="Times New Roman"/>
          <w:w w:val="105"/>
          <w:sz w:val="24"/>
          <w:szCs w:val="24"/>
        </w:rPr>
        <w:t>)</w:t>
      </w:r>
    </w:p>
    <w:p w:rsidR="00B705DD" w:rsidRPr="000E37CE" w:rsidRDefault="00B705DD" w:rsidP="000E37CE">
      <w:pPr>
        <w:pStyle w:val="ListParagraph"/>
        <w:widowControl w:val="0"/>
        <w:numPr>
          <w:ilvl w:val="0"/>
          <w:numId w:val="24"/>
        </w:numPr>
        <w:tabs>
          <w:tab w:val="left" w:pos="590"/>
        </w:tabs>
        <w:autoSpaceDE w:val="0"/>
        <w:autoSpaceDN w:val="0"/>
        <w:spacing w:after="0" w:line="480" w:lineRule="auto"/>
        <w:ind w:left="0" w:right="-280" w:firstLine="720"/>
        <w:contextualSpacing w:val="0"/>
        <w:rPr>
          <w:rFonts w:ascii="Times New Roman" w:hAnsi="Times New Roman"/>
          <w:sz w:val="24"/>
          <w:szCs w:val="24"/>
        </w:rPr>
      </w:pPr>
      <w:r w:rsidRPr="007D57DB">
        <w:rPr>
          <w:rFonts w:ascii="Times New Roman" w:hAnsi="Times New Roman"/>
          <w:w w:val="105"/>
          <w:sz w:val="24"/>
          <w:szCs w:val="24"/>
        </w:rPr>
        <w:t>On November 29, 2010, Dr. Basile</w:t>
      </w:r>
      <w:r w:rsidRPr="007D57DB">
        <w:rPr>
          <w:rFonts w:ascii="Times New Roman" w:hAnsi="Times New Roman"/>
          <w:spacing w:val="11"/>
          <w:w w:val="105"/>
          <w:sz w:val="24"/>
          <w:szCs w:val="24"/>
        </w:rPr>
        <w:t xml:space="preserve"> </w:t>
      </w:r>
      <w:r w:rsidR="000E37CE">
        <w:rPr>
          <w:rFonts w:ascii="Times New Roman" w:hAnsi="Times New Roman"/>
          <w:w w:val="105"/>
          <w:sz w:val="24"/>
          <w:szCs w:val="24"/>
        </w:rPr>
        <w:t>noted:</w:t>
      </w:r>
    </w:p>
    <w:p w:rsidR="00B705DD" w:rsidRPr="00CD4546" w:rsidRDefault="00B705DD" w:rsidP="00CD4546">
      <w:pPr>
        <w:pStyle w:val="BodyText"/>
        <w:ind w:left="720" w:right="720"/>
        <w:rPr>
          <w:w w:val="105"/>
          <w:sz w:val="24"/>
          <w:szCs w:val="24"/>
        </w:rPr>
      </w:pPr>
      <w:r w:rsidRPr="007D57DB">
        <w:rPr>
          <w:w w:val="105"/>
          <w:sz w:val="24"/>
          <w:szCs w:val="24"/>
        </w:rPr>
        <w:t>Diabetic with multiple problems with neuropathy and insensate feet that have been a precursor to diabetic foot ulcers. He has no new complaints today other than the ulcerations.</w:t>
      </w:r>
    </w:p>
    <w:p w:rsidR="00B705DD" w:rsidRPr="00CD4546" w:rsidRDefault="00B705DD" w:rsidP="00CD4546">
      <w:pPr>
        <w:pStyle w:val="BodyText"/>
        <w:ind w:left="720" w:right="720"/>
        <w:rPr>
          <w:w w:val="105"/>
          <w:sz w:val="24"/>
          <w:szCs w:val="24"/>
        </w:rPr>
      </w:pPr>
    </w:p>
    <w:p w:rsidR="00B705DD" w:rsidRPr="00CD4546" w:rsidRDefault="00B705DD" w:rsidP="00CD4546">
      <w:pPr>
        <w:pStyle w:val="BodyText"/>
        <w:ind w:left="720" w:right="720"/>
        <w:rPr>
          <w:w w:val="105"/>
          <w:sz w:val="24"/>
          <w:szCs w:val="24"/>
        </w:rPr>
      </w:pPr>
      <w:r w:rsidRPr="007D57DB">
        <w:rPr>
          <w:w w:val="105"/>
          <w:sz w:val="24"/>
          <w:szCs w:val="24"/>
        </w:rPr>
        <w:t>The left fourth toe shows the full thickness ulceration and granulation tissue, no purulence. The color to the tip of the toe is normal. There is no cellulitis. The dorsum of the first toe bilateral shows a small ulceration without active drainage. The right fourth toe is fully healed.</w:t>
      </w:r>
    </w:p>
    <w:p w:rsidR="00B705DD" w:rsidRPr="00CD4546" w:rsidRDefault="00B705DD" w:rsidP="00CD4546">
      <w:pPr>
        <w:pStyle w:val="BodyText"/>
        <w:ind w:left="720" w:right="720"/>
        <w:rPr>
          <w:w w:val="105"/>
          <w:sz w:val="24"/>
          <w:szCs w:val="24"/>
        </w:rPr>
      </w:pPr>
    </w:p>
    <w:p w:rsidR="000E37CE" w:rsidRDefault="00B705DD" w:rsidP="00CD4546">
      <w:pPr>
        <w:pStyle w:val="BodyText"/>
        <w:ind w:left="720" w:right="720"/>
        <w:rPr>
          <w:w w:val="105"/>
          <w:sz w:val="24"/>
          <w:szCs w:val="24"/>
        </w:rPr>
      </w:pPr>
      <w:r w:rsidRPr="007D57DB">
        <w:rPr>
          <w:w w:val="105"/>
          <w:sz w:val="24"/>
          <w:szCs w:val="24"/>
        </w:rPr>
        <w:t xml:space="preserve">Diabetic neuropathic ulcerations. Sterile prep was done left fourth toe and debridement is done today. There are no signs of underlying abscess. There are no deep tissue exposed other than the </w:t>
      </w:r>
      <w:proofErr w:type="spellStart"/>
      <w:r w:rsidRPr="007D57DB">
        <w:rPr>
          <w:w w:val="105"/>
          <w:sz w:val="24"/>
          <w:szCs w:val="24"/>
        </w:rPr>
        <w:t>subq</w:t>
      </w:r>
      <w:proofErr w:type="spellEnd"/>
      <w:r w:rsidRPr="007D57DB">
        <w:rPr>
          <w:w w:val="105"/>
          <w:sz w:val="24"/>
          <w:szCs w:val="24"/>
        </w:rPr>
        <w:t xml:space="preserve"> and the granulation tissue. Betadine dressing is applied. He will stay on antibiotics. He will do dressing changes daily, stay off the foot. He is staying out of work and he is doing dressing changes. </w:t>
      </w:r>
    </w:p>
    <w:p w:rsidR="000E37CE" w:rsidRDefault="000E37CE" w:rsidP="000E37CE">
      <w:pPr>
        <w:pStyle w:val="BodyText"/>
        <w:ind w:right="440"/>
        <w:rPr>
          <w:w w:val="105"/>
          <w:sz w:val="24"/>
          <w:szCs w:val="24"/>
        </w:rPr>
      </w:pPr>
    </w:p>
    <w:p w:rsidR="00B705DD" w:rsidRPr="007D57DB" w:rsidRDefault="00B705DD" w:rsidP="000E37CE">
      <w:pPr>
        <w:pStyle w:val="BodyText"/>
        <w:ind w:right="440"/>
        <w:rPr>
          <w:sz w:val="24"/>
          <w:szCs w:val="24"/>
        </w:rPr>
      </w:pPr>
      <w:r w:rsidRPr="007D57DB">
        <w:rPr>
          <w:w w:val="105"/>
          <w:sz w:val="24"/>
          <w:szCs w:val="24"/>
        </w:rPr>
        <w:t>(Exhibit 165</w:t>
      </w:r>
      <w:r w:rsidR="000E37CE">
        <w:rPr>
          <w:w w:val="105"/>
          <w:sz w:val="24"/>
          <w:szCs w:val="24"/>
        </w:rPr>
        <w:t>.</w:t>
      </w:r>
      <w:r w:rsidRPr="007D57DB">
        <w:rPr>
          <w:w w:val="105"/>
          <w:sz w:val="24"/>
          <w:szCs w:val="24"/>
        </w:rPr>
        <w:t>)</w:t>
      </w:r>
    </w:p>
    <w:p w:rsidR="00B705DD" w:rsidRPr="007D57DB" w:rsidRDefault="00B705DD" w:rsidP="0055671C">
      <w:pPr>
        <w:pStyle w:val="BodyText"/>
        <w:ind w:right="-280" w:firstLine="720"/>
        <w:rPr>
          <w:sz w:val="24"/>
          <w:szCs w:val="24"/>
        </w:rPr>
      </w:pPr>
    </w:p>
    <w:p w:rsidR="00B705DD" w:rsidRPr="000E37CE" w:rsidRDefault="000E37CE" w:rsidP="000E37CE">
      <w:pPr>
        <w:pStyle w:val="ListParagraph"/>
        <w:widowControl w:val="0"/>
        <w:numPr>
          <w:ilvl w:val="0"/>
          <w:numId w:val="24"/>
        </w:numPr>
        <w:tabs>
          <w:tab w:val="left" w:pos="549"/>
        </w:tabs>
        <w:autoSpaceDE w:val="0"/>
        <w:autoSpaceDN w:val="0"/>
        <w:spacing w:after="0" w:line="480" w:lineRule="auto"/>
        <w:ind w:left="0" w:right="-280" w:firstLine="720"/>
        <w:contextualSpacing w:val="0"/>
        <w:rPr>
          <w:rFonts w:ascii="Times New Roman" w:hAnsi="Times New Roman"/>
          <w:sz w:val="24"/>
          <w:szCs w:val="24"/>
        </w:rPr>
      </w:pPr>
      <w:r>
        <w:rPr>
          <w:rFonts w:ascii="Times New Roman" w:hAnsi="Times New Roman"/>
          <w:w w:val="105"/>
          <w:sz w:val="24"/>
          <w:szCs w:val="24"/>
        </w:rPr>
        <w:t xml:space="preserve">On November 24, 2010, Mr. Henderson appeared at the </w:t>
      </w:r>
      <w:r w:rsidR="00352AB3">
        <w:rPr>
          <w:rFonts w:ascii="Times New Roman" w:hAnsi="Times New Roman"/>
          <w:w w:val="105"/>
          <w:sz w:val="24"/>
          <w:szCs w:val="24"/>
        </w:rPr>
        <w:t xml:space="preserve">BWSC termination </w:t>
      </w:r>
      <w:r>
        <w:rPr>
          <w:rFonts w:ascii="Times New Roman" w:hAnsi="Times New Roman"/>
          <w:w w:val="105"/>
          <w:sz w:val="24"/>
          <w:szCs w:val="24"/>
        </w:rPr>
        <w:t xml:space="preserve">hearing. </w:t>
      </w:r>
      <w:r w:rsidR="00B705DD" w:rsidRPr="007D57DB">
        <w:rPr>
          <w:rFonts w:ascii="Times New Roman" w:hAnsi="Times New Roman"/>
          <w:w w:val="105"/>
          <w:sz w:val="24"/>
          <w:szCs w:val="24"/>
        </w:rPr>
        <w:t>In</w:t>
      </w:r>
      <w:r w:rsidR="00B705DD" w:rsidRPr="007D57DB">
        <w:rPr>
          <w:rFonts w:ascii="Times New Roman" w:hAnsi="Times New Roman"/>
          <w:spacing w:val="-15"/>
          <w:w w:val="105"/>
          <w:sz w:val="24"/>
          <w:szCs w:val="24"/>
        </w:rPr>
        <w:t xml:space="preserve"> </w:t>
      </w:r>
      <w:r w:rsidR="00B705DD" w:rsidRPr="007D57DB">
        <w:rPr>
          <w:rFonts w:ascii="Times New Roman" w:hAnsi="Times New Roman"/>
          <w:w w:val="105"/>
          <w:sz w:val="24"/>
          <w:szCs w:val="24"/>
        </w:rPr>
        <w:t>a</w:t>
      </w:r>
      <w:r w:rsidR="00B705DD" w:rsidRPr="007D57DB">
        <w:rPr>
          <w:rFonts w:ascii="Times New Roman" w:hAnsi="Times New Roman"/>
          <w:spacing w:val="-13"/>
          <w:w w:val="105"/>
          <w:sz w:val="24"/>
          <w:szCs w:val="24"/>
        </w:rPr>
        <w:t xml:space="preserve"> </w:t>
      </w:r>
      <w:r w:rsidR="00B705DD" w:rsidRPr="007D57DB">
        <w:rPr>
          <w:rFonts w:ascii="Times New Roman" w:hAnsi="Times New Roman"/>
          <w:w w:val="105"/>
          <w:sz w:val="24"/>
          <w:szCs w:val="24"/>
        </w:rPr>
        <w:t>Termination</w:t>
      </w:r>
      <w:r w:rsidR="00B705DD" w:rsidRPr="007D57DB">
        <w:rPr>
          <w:rFonts w:ascii="Times New Roman" w:hAnsi="Times New Roman"/>
          <w:spacing w:val="-5"/>
          <w:w w:val="105"/>
          <w:sz w:val="24"/>
          <w:szCs w:val="24"/>
        </w:rPr>
        <w:t xml:space="preserve"> </w:t>
      </w:r>
      <w:r w:rsidR="00B705DD" w:rsidRPr="007D57DB">
        <w:rPr>
          <w:rFonts w:ascii="Times New Roman" w:hAnsi="Times New Roman"/>
          <w:w w:val="105"/>
          <w:sz w:val="24"/>
          <w:szCs w:val="24"/>
        </w:rPr>
        <w:t>Notice</w:t>
      </w:r>
      <w:r w:rsidR="00B705DD" w:rsidRPr="007D57DB">
        <w:rPr>
          <w:rFonts w:ascii="Times New Roman" w:hAnsi="Times New Roman"/>
          <w:spacing w:val="-16"/>
          <w:w w:val="105"/>
          <w:sz w:val="24"/>
          <w:szCs w:val="24"/>
        </w:rPr>
        <w:t xml:space="preserve"> </w:t>
      </w:r>
      <w:r w:rsidR="00B705DD" w:rsidRPr="007D57DB">
        <w:rPr>
          <w:rFonts w:ascii="Times New Roman" w:hAnsi="Times New Roman"/>
          <w:w w:val="105"/>
          <w:sz w:val="24"/>
          <w:szCs w:val="24"/>
        </w:rPr>
        <w:t>dated</w:t>
      </w:r>
      <w:r w:rsidR="00B705DD" w:rsidRPr="007D57DB">
        <w:rPr>
          <w:rFonts w:ascii="Times New Roman" w:hAnsi="Times New Roman"/>
          <w:spacing w:val="-8"/>
          <w:w w:val="105"/>
          <w:sz w:val="24"/>
          <w:szCs w:val="24"/>
        </w:rPr>
        <w:t xml:space="preserve"> </w:t>
      </w:r>
      <w:r w:rsidR="00B705DD" w:rsidRPr="007D57DB">
        <w:rPr>
          <w:rFonts w:ascii="Times New Roman" w:hAnsi="Times New Roman"/>
          <w:w w:val="105"/>
          <w:sz w:val="24"/>
          <w:szCs w:val="24"/>
        </w:rPr>
        <w:t>November</w:t>
      </w:r>
      <w:r w:rsidR="00B705DD" w:rsidRPr="007D57DB">
        <w:rPr>
          <w:rFonts w:ascii="Times New Roman" w:hAnsi="Times New Roman"/>
          <w:spacing w:val="-7"/>
          <w:w w:val="105"/>
          <w:sz w:val="24"/>
          <w:szCs w:val="24"/>
        </w:rPr>
        <w:t xml:space="preserve"> </w:t>
      </w:r>
      <w:r w:rsidR="00B705DD" w:rsidRPr="007D57DB">
        <w:rPr>
          <w:rFonts w:ascii="Times New Roman" w:hAnsi="Times New Roman"/>
          <w:w w:val="105"/>
          <w:sz w:val="24"/>
          <w:szCs w:val="24"/>
        </w:rPr>
        <w:t>30,</w:t>
      </w:r>
      <w:r w:rsidR="00B705DD" w:rsidRPr="007D57DB">
        <w:rPr>
          <w:rFonts w:ascii="Times New Roman" w:hAnsi="Times New Roman"/>
          <w:spacing w:val="-15"/>
          <w:w w:val="105"/>
          <w:sz w:val="24"/>
          <w:szCs w:val="24"/>
        </w:rPr>
        <w:t xml:space="preserve"> </w:t>
      </w:r>
      <w:r w:rsidR="00B705DD" w:rsidRPr="007D57DB">
        <w:rPr>
          <w:rFonts w:ascii="Times New Roman" w:hAnsi="Times New Roman"/>
          <w:w w:val="105"/>
          <w:sz w:val="24"/>
          <w:szCs w:val="24"/>
        </w:rPr>
        <w:t>2010,</w:t>
      </w:r>
      <w:r w:rsidR="00B705DD" w:rsidRPr="007D57DB">
        <w:rPr>
          <w:rFonts w:ascii="Times New Roman" w:hAnsi="Times New Roman"/>
          <w:spacing w:val="-9"/>
          <w:w w:val="105"/>
          <w:sz w:val="24"/>
          <w:szCs w:val="24"/>
        </w:rPr>
        <w:t xml:space="preserve"> </w:t>
      </w:r>
      <w:r w:rsidR="00B705DD" w:rsidRPr="007D57DB">
        <w:rPr>
          <w:rFonts w:ascii="Times New Roman" w:hAnsi="Times New Roman"/>
          <w:w w:val="105"/>
          <w:sz w:val="24"/>
          <w:szCs w:val="24"/>
        </w:rPr>
        <w:t>the</w:t>
      </w:r>
      <w:r w:rsidR="00B705DD" w:rsidRPr="007D57DB">
        <w:rPr>
          <w:rFonts w:ascii="Times New Roman" w:hAnsi="Times New Roman"/>
          <w:spacing w:val="-15"/>
          <w:w w:val="105"/>
          <w:sz w:val="24"/>
          <w:szCs w:val="24"/>
        </w:rPr>
        <w:t xml:space="preserve"> </w:t>
      </w:r>
      <w:r w:rsidR="00B705DD" w:rsidRPr="007D57DB">
        <w:rPr>
          <w:rFonts w:ascii="Times New Roman" w:hAnsi="Times New Roman"/>
          <w:w w:val="105"/>
          <w:sz w:val="24"/>
          <w:szCs w:val="24"/>
        </w:rPr>
        <w:t>BWSC</w:t>
      </w:r>
      <w:r w:rsidR="00B705DD" w:rsidRPr="007D57DB">
        <w:rPr>
          <w:rFonts w:ascii="Times New Roman" w:hAnsi="Times New Roman"/>
          <w:spacing w:val="-7"/>
          <w:w w:val="105"/>
          <w:sz w:val="24"/>
          <w:szCs w:val="24"/>
        </w:rPr>
        <w:t xml:space="preserve"> </w:t>
      </w:r>
      <w:r w:rsidR="00B705DD" w:rsidRPr="007D57DB">
        <w:rPr>
          <w:rFonts w:ascii="Times New Roman" w:hAnsi="Times New Roman"/>
          <w:w w:val="105"/>
          <w:sz w:val="24"/>
          <w:szCs w:val="24"/>
        </w:rPr>
        <w:t>Executive</w:t>
      </w:r>
      <w:r w:rsidR="00B705DD" w:rsidRPr="007D57DB">
        <w:rPr>
          <w:rFonts w:ascii="Times New Roman" w:hAnsi="Times New Roman"/>
          <w:spacing w:val="-6"/>
          <w:w w:val="105"/>
          <w:sz w:val="24"/>
          <w:szCs w:val="24"/>
        </w:rPr>
        <w:t xml:space="preserve"> </w:t>
      </w:r>
      <w:r w:rsidR="00B705DD" w:rsidRPr="007D57DB">
        <w:rPr>
          <w:rFonts w:ascii="Times New Roman" w:hAnsi="Times New Roman"/>
          <w:w w:val="105"/>
          <w:sz w:val="24"/>
          <w:szCs w:val="24"/>
        </w:rPr>
        <w:t>Director notified</w:t>
      </w:r>
      <w:r w:rsidR="00B705DD" w:rsidRPr="007D57DB">
        <w:rPr>
          <w:rFonts w:ascii="Times New Roman" w:hAnsi="Times New Roman"/>
          <w:spacing w:val="11"/>
          <w:w w:val="105"/>
          <w:sz w:val="24"/>
          <w:szCs w:val="24"/>
        </w:rPr>
        <w:t xml:space="preserve"> </w:t>
      </w:r>
      <w:r>
        <w:rPr>
          <w:rFonts w:ascii="Times New Roman" w:hAnsi="Times New Roman"/>
          <w:spacing w:val="11"/>
          <w:w w:val="105"/>
          <w:sz w:val="24"/>
          <w:szCs w:val="24"/>
        </w:rPr>
        <w:t xml:space="preserve">Mr. </w:t>
      </w:r>
      <w:r>
        <w:rPr>
          <w:rFonts w:ascii="Times New Roman" w:hAnsi="Times New Roman"/>
          <w:w w:val="105"/>
          <w:sz w:val="24"/>
          <w:szCs w:val="24"/>
        </w:rPr>
        <w:t>Henderson:</w:t>
      </w:r>
    </w:p>
    <w:p w:rsidR="00B705DD" w:rsidRPr="00CD4546" w:rsidRDefault="00B705DD" w:rsidP="00CD4546">
      <w:pPr>
        <w:pStyle w:val="BodyText"/>
        <w:ind w:left="720" w:right="720"/>
        <w:rPr>
          <w:w w:val="105"/>
          <w:sz w:val="24"/>
          <w:szCs w:val="24"/>
        </w:rPr>
      </w:pPr>
      <w:r w:rsidRPr="007D57DB">
        <w:rPr>
          <w:w w:val="105"/>
          <w:sz w:val="24"/>
          <w:szCs w:val="24"/>
        </w:rPr>
        <w:t>After considering the information presented at the hearing held before me on 11/24/10, it is my decision to terminate your employment effective immediately.</w:t>
      </w:r>
    </w:p>
    <w:p w:rsidR="00B705DD" w:rsidRPr="00CD4546" w:rsidRDefault="00B705DD" w:rsidP="00CD4546">
      <w:pPr>
        <w:pStyle w:val="BodyText"/>
        <w:ind w:left="720" w:right="720"/>
        <w:rPr>
          <w:w w:val="105"/>
          <w:sz w:val="24"/>
          <w:szCs w:val="24"/>
        </w:rPr>
      </w:pPr>
    </w:p>
    <w:p w:rsidR="00B705DD" w:rsidRPr="00CD4546" w:rsidRDefault="00B705DD" w:rsidP="00CD4546">
      <w:pPr>
        <w:pStyle w:val="BodyText"/>
        <w:ind w:left="720" w:right="720"/>
        <w:rPr>
          <w:w w:val="105"/>
          <w:sz w:val="24"/>
          <w:szCs w:val="24"/>
        </w:rPr>
      </w:pPr>
      <w:r w:rsidRPr="007D57DB">
        <w:rPr>
          <w:w w:val="105"/>
          <w:sz w:val="24"/>
          <w:szCs w:val="24"/>
        </w:rPr>
        <w:t>This action is being taken due to your stated and documented incapacity to perform the essential duties of your position which includes coming to work now and</w:t>
      </w:r>
      <w:r w:rsidR="00F07783" w:rsidRPr="00CD4546">
        <w:rPr>
          <w:w w:val="105"/>
          <w:sz w:val="24"/>
          <w:szCs w:val="24"/>
        </w:rPr>
        <w:t xml:space="preserve"> </w:t>
      </w:r>
      <w:r w:rsidRPr="00CD4546">
        <w:rPr>
          <w:noProof/>
          <w:w w:val="105"/>
          <w:sz w:val="24"/>
          <w:szCs w:val="24"/>
        </w:rPr>
        <mc:AlternateContent>
          <mc:Choice Requires="wps">
            <w:drawing>
              <wp:anchor distT="0" distB="0" distL="114300" distR="114300" simplePos="0" relativeHeight="251664384" behindDoc="0" locked="0" layoutInCell="1" allowOverlap="1" wp14:anchorId="37CBAA5D" wp14:editId="1B539358">
                <wp:simplePos x="0" y="0"/>
                <wp:positionH relativeFrom="page">
                  <wp:posOffset>64135</wp:posOffset>
                </wp:positionH>
                <wp:positionV relativeFrom="page">
                  <wp:posOffset>6969760</wp:posOffset>
                </wp:positionV>
                <wp:extent cx="0" cy="0"/>
                <wp:effectExtent l="6985" t="616585" r="12065" b="61658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8786F23" id="Straight Connector 10"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5pt,548.8pt" to="5.05pt,5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" strokeweight=".1273mm">
                <w10:wrap anchorx="page" anchory="page"/>
              </v:line>
            </w:pict>
          </mc:Fallback>
        </mc:AlternateContent>
      </w:r>
      <w:r w:rsidRPr="007D57DB">
        <w:rPr>
          <w:w w:val="105"/>
          <w:sz w:val="24"/>
          <w:szCs w:val="24"/>
        </w:rPr>
        <w:t xml:space="preserve">in the foreseeable future. In the past thirty-eight months you have </w:t>
      </w:r>
      <w:r w:rsidR="000E37CE">
        <w:rPr>
          <w:w w:val="105"/>
          <w:sz w:val="24"/>
          <w:szCs w:val="24"/>
        </w:rPr>
        <w:t>reported</w:t>
      </w:r>
      <w:r w:rsidRPr="007D57DB">
        <w:rPr>
          <w:w w:val="105"/>
          <w:sz w:val="24"/>
          <w:szCs w:val="24"/>
        </w:rPr>
        <w:t xml:space="preserve"> to work on only twenty-four days.</w:t>
      </w:r>
    </w:p>
    <w:p w:rsidR="00B705DD" w:rsidRPr="00CD4546" w:rsidRDefault="00B705DD" w:rsidP="00CD4546">
      <w:pPr>
        <w:pStyle w:val="BodyText"/>
        <w:ind w:left="720" w:right="720"/>
        <w:rPr>
          <w:w w:val="105"/>
          <w:sz w:val="24"/>
          <w:szCs w:val="24"/>
        </w:rPr>
      </w:pPr>
    </w:p>
    <w:p w:rsidR="00B705DD" w:rsidRPr="00CD4546" w:rsidRDefault="000E37CE" w:rsidP="00CD4546">
      <w:pPr>
        <w:pStyle w:val="BodyText"/>
        <w:ind w:left="720" w:right="720"/>
        <w:rPr>
          <w:w w:val="105"/>
          <w:sz w:val="24"/>
          <w:szCs w:val="24"/>
        </w:rPr>
      </w:pPr>
      <w:r>
        <w:rPr>
          <w:w w:val="105"/>
          <w:sz w:val="24"/>
          <w:szCs w:val="24"/>
        </w:rPr>
        <w:lastRenderedPageBreak/>
        <w:t>Following a continuous thir</w:t>
      </w:r>
      <w:r w:rsidR="00B705DD" w:rsidRPr="007D57DB">
        <w:rPr>
          <w:w w:val="105"/>
          <w:sz w:val="24"/>
          <w:szCs w:val="24"/>
        </w:rPr>
        <w:t>ty-five month absence from work which began on September 21, 2007, you were medically cleared to return to work on August 17, 2010. After working a total of nineteen days, you notified the Commission that you were unable to rep</w:t>
      </w:r>
      <w:r>
        <w:rPr>
          <w:w w:val="105"/>
          <w:sz w:val="24"/>
          <w:szCs w:val="24"/>
        </w:rPr>
        <w:t>or</w:t>
      </w:r>
      <w:r w:rsidR="00B705DD" w:rsidRPr="007D57DB">
        <w:rPr>
          <w:w w:val="105"/>
          <w:sz w:val="24"/>
          <w:szCs w:val="24"/>
        </w:rPr>
        <w:t>t for work due to medical reasons and requested another extended leave of absence.</w:t>
      </w:r>
    </w:p>
    <w:p w:rsidR="00B705DD" w:rsidRPr="00CD4546" w:rsidRDefault="00B705DD" w:rsidP="00CD4546">
      <w:pPr>
        <w:pStyle w:val="BodyText"/>
        <w:ind w:left="720" w:right="720"/>
        <w:rPr>
          <w:w w:val="105"/>
          <w:sz w:val="24"/>
          <w:szCs w:val="24"/>
        </w:rPr>
      </w:pPr>
    </w:p>
    <w:p w:rsidR="00B705DD" w:rsidRPr="00CD4546" w:rsidRDefault="00B705DD" w:rsidP="00CD4546">
      <w:pPr>
        <w:pStyle w:val="BodyText"/>
        <w:ind w:left="720" w:right="720"/>
        <w:rPr>
          <w:w w:val="105"/>
          <w:sz w:val="24"/>
          <w:szCs w:val="24"/>
        </w:rPr>
      </w:pPr>
      <w:r w:rsidRPr="007D57DB">
        <w:rPr>
          <w:w w:val="105"/>
          <w:sz w:val="24"/>
          <w:szCs w:val="24"/>
        </w:rPr>
        <w:t xml:space="preserve">Although under no legal or contractual obligation to do so, in a correspondence dated 10/4/10, you were notified that the Commission granted you one </w:t>
      </w:r>
      <w:r w:rsidRPr="00CD4546">
        <w:rPr>
          <w:w w:val="105"/>
          <w:sz w:val="24"/>
          <w:szCs w:val="24"/>
        </w:rPr>
        <w:t>final</w:t>
      </w:r>
      <w:r w:rsidRPr="007D57DB">
        <w:rPr>
          <w:w w:val="105"/>
          <w:sz w:val="24"/>
          <w:szCs w:val="24"/>
        </w:rPr>
        <w:t xml:space="preserve"> continuous personal leave of absence from 9/14/10 thru 11/5/10.</w:t>
      </w:r>
    </w:p>
    <w:p w:rsidR="00B705DD" w:rsidRPr="00CD4546" w:rsidRDefault="00B705DD" w:rsidP="00CD4546">
      <w:pPr>
        <w:pStyle w:val="BodyText"/>
        <w:ind w:left="720" w:right="720"/>
        <w:rPr>
          <w:w w:val="105"/>
          <w:sz w:val="24"/>
          <w:szCs w:val="24"/>
        </w:rPr>
      </w:pPr>
    </w:p>
    <w:p w:rsidR="00B705DD" w:rsidRPr="00CD4546" w:rsidRDefault="00B705DD" w:rsidP="00CD4546">
      <w:pPr>
        <w:pStyle w:val="BodyText"/>
        <w:ind w:left="720" w:right="720"/>
        <w:rPr>
          <w:w w:val="105"/>
          <w:sz w:val="24"/>
          <w:szCs w:val="24"/>
        </w:rPr>
      </w:pPr>
      <w:r w:rsidRPr="007D57DB">
        <w:rPr>
          <w:w w:val="105"/>
          <w:sz w:val="24"/>
          <w:szCs w:val="24"/>
        </w:rPr>
        <w:t xml:space="preserve">You were medically cleared to return to </w:t>
      </w:r>
      <w:r w:rsidR="002D4E64">
        <w:rPr>
          <w:w w:val="105"/>
          <w:sz w:val="24"/>
          <w:szCs w:val="24"/>
        </w:rPr>
        <w:t>work on Monday November 8, 201</w:t>
      </w:r>
      <w:r w:rsidRPr="007D57DB">
        <w:rPr>
          <w:w w:val="105"/>
          <w:sz w:val="24"/>
          <w:szCs w:val="24"/>
        </w:rPr>
        <w:t>0.</w:t>
      </w:r>
    </w:p>
    <w:p w:rsidR="000E37CE" w:rsidRDefault="00B705DD" w:rsidP="00CD4546">
      <w:pPr>
        <w:pStyle w:val="BodyText"/>
        <w:ind w:left="720" w:right="720"/>
        <w:rPr>
          <w:w w:val="105"/>
          <w:sz w:val="24"/>
          <w:szCs w:val="24"/>
        </w:rPr>
      </w:pPr>
      <w:r w:rsidRPr="007D57DB">
        <w:rPr>
          <w:w w:val="105"/>
          <w:sz w:val="24"/>
          <w:szCs w:val="24"/>
        </w:rPr>
        <w:t xml:space="preserve">You then worked for a total of five days before requesting yet another extended leave of absence for medical reasons. </w:t>
      </w:r>
      <w:r w:rsidR="000E37CE">
        <w:rPr>
          <w:w w:val="105"/>
          <w:sz w:val="24"/>
          <w:szCs w:val="24"/>
        </w:rPr>
        <w:t xml:space="preserve"> </w:t>
      </w:r>
    </w:p>
    <w:p w:rsidR="007925A7" w:rsidRDefault="007925A7" w:rsidP="000E37CE">
      <w:pPr>
        <w:pStyle w:val="BodyText"/>
        <w:ind w:right="440"/>
        <w:rPr>
          <w:w w:val="105"/>
          <w:sz w:val="24"/>
          <w:szCs w:val="24"/>
        </w:rPr>
      </w:pPr>
    </w:p>
    <w:p w:rsidR="00B705DD" w:rsidRDefault="00B705DD" w:rsidP="000E37CE">
      <w:pPr>
        <w:pStyle w:val="BodyText"/>
        <w:ind w:right="440"/>
        <w:rPr>
          <w:w w:val="105"/>
          <w:sz w:val="24"/>
          <w:szCs w:val="24"/>
        </w:rPr>
      </w:pPr>
      <w:proofErr w:type="gramStart"/>
      <w:r w:rsidRPr="007D57DB">
        <w:rPr>
          <w:w w:val="105"/>
          <w:sz w:val="24"/>
          <w:szCs w:val="24"/>
        </w:rPr>
        <w:t>(Exhibit 51</w:t>
      </w:r>
      <w:r w:rsidR="000E37CE">
        <w:rPr>
          <w:w w:val="105"/>
          <w:sz w:val="24"/>
          <w:szCs w:val="24"/>
        </w:rPr>
        <w:t>.</w:t>
      </w:r>
      <w:r w:rsidRPr="007D57DB">
        <w:rPr>
          <w:w w:val="105"/>
          <w:sz w:val="24"/>
          <w:szCs w:val="24"/>
        </w:rPr>
        <w:t>)</w:t>
      </w:r>
      <w:proofErr w:type="gramEnd"/>
    </w:p>
    <w:p w:rsidR="007925A7" w:rsidRPr="007D57DB" w:rsidRDefault="007925A7" w:rsidP="000E37CE">
      <w:pPr>
        <w:pStyle w:val="BodyText"/>
        <w:ind w:right="440"/>
        <w:rPr>
          <w:sz w:val="24"/>
          <w:szCs w:val="24"/>
        </w:rPr>
      </w:pPr>
    </w:p>
    <w:p w:rsidR="00B705DD" w:rsidRPr="007925A7" w:rsidRDefault="007925A7" w:rsidP="002D4E64">
      <w:pPr>
        <w:pStyle w:val="BodyText"/>
        <w:ind w:right="-280"/>
        <w:rPr>
          <w:i/>
          <w:sz w:val="24"/>
          <w:szCs w:val="24"/>
        </w:rPr>
      </w:pPr>
      <w:r w:rsidRPr="007925A7">
        <w:rPr>
          <w:i/>
          <w:sz w:val="24"/>
          <w:szCs w:val="24"/>
        </w:rPr>
        <w:t>Independent Medical Examinations</w:t>
      </w:r>
    </w:p>
    <w:p w:rsidR="007925A7" w:rsidRPr="007D57DB" w:rsidRDefault="007925A7" w:rsidP="002D4E64">
      <w:pPr>
        <w:pStyle w:val="BodyText"/>
        <w:ind w:right="-280"/>
        <w:rPr>
          <w:sz w:val="24"/>
          <w:szCs w:val="24"/>
        </w:rPr>
      </w:pPr>
    </w:p>
    <w:p w:rsidR="00B705DD" w:rsidRPr="00F63B54" w:rsidRDefault="00B705DD" w:rsidP="00F63B54">
      <w:pPr>
        <w:pStyle w:val="ListParagraph"/>
        <w:widowControl w:val="0"/>
        <w:numPr>
          <w:ilvl w:val="0"/>
          <w:numId w:val="24"/>
        </w:numPr>
        <w:tabs>
          <w:tab w:val="left" w:pos="655"/>
        </w:tabs>
        <w:autoSpaceDE w:val="0"/>
        <w:autoSpaceDN w:val="0"/>
        <w:spacing w:after="0" w:line="480" w:lineRule="auto"/>
        <w:ind w:left="0" w:right="-280" w:firstLine="720"/>
        <w:contextualSpacing w:val="0"/>
        <w:rPr>
          <w:rFonts w:ascii="Times New Roman" w:hAnsi="Times New Roman"/>
          <w:w w:val="105"/>
          <w:sz w:val="24"/>
          <w:szCs w:val="24"/>
        </w:rPr>
      </w:pPr>
      <w:r w:rsidRPr="007D57DB">
        <w:rPr>
          <w:rFonts w:ascii="Times New Roman" w:hAnsi="Times New Roman"/>
          <w:w w:val="105"/>
          <w:sz w:val="24"/>
          <w:szCs w:val="24"/>
        </w:rPr>
        <w:t>On</w:t>
      </w:r>
      <w:r w:rsidRPr="00F63B54">
        <w:rPr>
          <w:rFonts w:ascii="Times New Roman" w:hAnsi="Times New Roman"/>
          <w:w w:val="105"/>
          <w:sz w:val="24"/>
          <w:szCs w:val="24"/>
        </w:rPr>
        <w:t xml:space="preserve"> </w:t>
      </w:r>
      <w:r w:rsidRPr="007D57DB">
        <w:rPr>
          <w:rFonts w:ascii="Times New Roman" w:hAnsi="Times New Roman"/>
          <w:w w:val="105"/>
          <w:sz w:val="24"/>
          <w:szCs w:val="24"/>
        </w:rPr>
        <w:t>June</w:t>
      </w:r>
      <w:r w:rsidRPr="00F63B54">
        <w:rPr>
          <w:rFonts w:ascii="Times New Roman" w:hAnsi="Times New Roman"/>
          <w:w w:val="105"/>
          <w:sz w:val="24"/>
          <w:szCs w:val="24"/>
        </w:rPr>
        <w:t xml:space="preserve"> </w:t>
      </w:r>
      <w:r w:rsidRPr="007D57DB">
        <w:rPr>
          <w:rFonts w:ascii="Times New Roman" w:hAnsi="Times New Roman"/>
          <w:w w:val="105"/>
          <w:sz w:val="24"/>
          <w:szCs w:val="24"/>
        </w:rPr>
        <w:t>8,</w:t>
      </w:r>
      <w:r w:rsidRPr="00F63B54">
        <w:rPr>
          <w:rFonts w:ascii="Times New Roman" w:hAnsi="Times New Roman"/>
          <w:w w:val="105"/>
          <w:sz w:val="24"/>
          <w:szCs w:val="24"/>
        </w:rPr>
        <w:t xml:space="preserve"> </w:t>
      </w:r>
      <w:r w:rsidRPr="007D57DB">
        <w:rPr>
          <w:rFonts w:ascii="Times New Roman" w:hAnsi="Times New Roman"/>
          <w:w w:val="105"/>
          <w:sz w:val="24"/>
          <w:szCs w:val="24"/>
        </w:rPr>
        <w:t>2011,</w:t>
      </w:r>
      <w:r w:rsidRPr="00F63B54">
        <w:rPr>
          <w:rFonts w:ascii="Times New Roman" w:hAnsi="Times New Roman"/>
          <w:w w:val="105"/>
          <w:sz w:val="24"/>
          <w:szCs w:val="24"/>
        </w:rPr>
        <w:t xml:space="preserve"> </w:t>
      </w:r>
      <w:r w:rsidR="002D4E64" w:rsidRPr="00F63B54">
        <w:rPr>
          <w:rFonts w:ascii="Times New Roman" w:hAnsi="Times New Roman"/>
          <w:w w:val="105"/>
          <w:sz w:val="24"/>
          <w:szCs w:val="24"/>
        </w:rPr>
        <w:t xml:space="preserve">Mr. Henderson underwent </w:t>
      </w:r>
      <w:r w:rsidR="002D4E64" w:rsidRPr="007D57DB">
        <w:rPr>
          <w:rFonts w:ascii="Times New Roman" w:hAnsi="Times New Roman"/>
          <w:w w:val="105"/>
          <w:sz w:val="24"/>
          <w:szCs w:val="24"/>
        </w:rPr>
        <w:t>an</w:t>
      </w:r>
      <w:r w:rsidR="002D4E64" w:rsidRPr="00F63B54">
        <w:rPr>
          <w:rFonts w:ascii="Times New Roman" w:hAnsi="Times New Roman"/>
          <w:w w:val="105"/>
          <w:sz w:val="24"/>
          <w:szCs w:val="24"/>
        </w:rPr>
        <w:t xml:space="preserve"> </w:t>
      </w:r>
      <w:r w:rsidR="002D4E64" w:rsidRPr="007D57DB">
        <w:rPr>
          <w:rFonts w:ascii="Times New Roman" w:hAnsi="Times New Roman"/>
          <w:w w:val="105"/>
          <w:sz w:val="24"/>
          <w:szCs w:val="24"/>
        </w:rPr>
        <w:t>Independent</w:t>
      </w:r>
      <w:r w:rsidR="002D4E64" w:rsidRPr="00F63B54">
        <w:rPr>
          <w:rFonts w:ascii="Times New Roman" w:hAnsi="Times New Roman"/>
          <w:w w:val="105"/>
          <w:sz w:val="24"/>
          <w:szCs w:val="24"/>
        </w:rPr>
        <w:t xml:space="preserve"> </w:t>
      </w:r>
      <w:r w:rsidR="002D4E64" w:rsidRPr="007D57DB">
        <w:rPr>
          <w:rFonts w:ascii="Times New Roman" w:hAnsi="Times New Roman"/>
          <w:w w:val="105"/>
          <w:sz w:val="24"/>
          <w:szCs w:val="24"/>
        </w:rPr>
        <w:t xml:space="preserve">Medical Examination (IME) </w:t>
      </w:r>
      <w:r w:rsidR="00AB4A48">
        <w:rPr>
          <w:rFonts w:ascii="Times New Roman" w:hAnsi="Times New Roman"/>
          <w:w w:val="105"/>
          <w:sz w:val="24"/>
          <w:szCs w:val="24"/>
        </w:rPr>
        <w:t xml:space="preserve">with </w:t>
      </w:r>
      <w:r w:rsidR="00352AB3">
        <w:rPr>
          <w:rFonts w:ascii="Times New Roman" w:hAnsi="Times New Roman"/>
          <w:w w:val="105"/>
          <w:sz w:val="24"/>
          <w:szCs w:val="24"/>
        </w:rPr>
        <w:t xml:space="preserve">Dr. </w:t>
      </w:r>
      <w:r w:rsidR="00AB4A48">
        <w:rPr>
          <w:rFonts w:ascii="Times New Roman" w:hAnsi="Times New Roman"/>
          <w:w w:val="105"/>
          <w:sz w:val="24"/>
          <w:szCs w:val="24"/>
        </w:rPr>
        <w:t>Kenneth M.</w:t>
      </w:r>
      <w:r w:rsidR="002D4E64">
        <w:rPr>
          <w:rFonts w:ascii="Times New Roman" w:hAnsi="Times New Roman"/>
          <w:w w:val="105"/>
          <w:sz w:val="24"/>
          <w:szCs w:val="24"/>
        </w:rPr>
        <w:t xml:space="preserve"> </w:t>
      </w:r>
      <w:r w:rsidRPr="007D57DB">
        <w:rPr>
          <w:rFonts w:ascii="Times New Roman" w:hAnsi="Times New Roman"/>
          <w:w w:val="105"/>
          <w:sz w:val="24"/>
          <w:szCs w:val="24"/>
        </w:rPr>
        <w:t>Leavitt</w:t>
      </w:r>
      <w:r w:rsidR="002D4E64">
        <w:rPr>
          <w:rFonts w:ascii="Times New Roman" w:hAnsi="Times New Roman"/>
          <w:w w:val="105"/>
          <w:sz w:val="24"/>
          <w:szCs w:val="24"/>
        </w:rPr>
        <w:t>.</w:t>
      </w:r>
      <w:r w:rsidRPr="00F63B54">
        <w:rPr>
          <w:rFonts w:ascii="Times New Roman" w:hAnsi="Times New Roman"/>
          <w:w w:val="105"/>
          <w:sz w:val="24"/>
          <w:szCs w:val="24"/>
        </w:rPr>
        <w:t xml:space="preserve"> </w:t>
      </w:r>
      <w:r w:rsidR="002D4E64">
        <w:rPr>
          <w:rFonts w:ascii="Times New Roman" w:hAnsi="Times New Roman"/>
          <w:w w:val="105"/>
          <w:sz w:val="24"/>
          <w:szCs w:val="24"/>
        </w:rPr>
        <w:t xml:space="preserve">Dr. Leavitt </w:t>
      </w:r>
      <w:r w:rsidR="00C91E56">
        <w:rPr>
          <w:rFonts w:ascii="Times New Roman" w:hAnsi="Times New Roman"/>
          <w:w w:val="105"/>
          <w:sz w:val="24"/>
          <w:szCs w:val="24"/>
        </w:rPr>
        <w:t>issued a</w:t>
      </w:r>
      <w:r w:rsidR="00C91E56" w:rsidRPr="00F63B54">
        <w:rPr>
          <w:rFonts w:ascii="Times New Roman" w:hAnsi="Times New Roman"/>
          <w:w w:val="105"/>
          <w:sz w:val="24"/>
          <w:szCs w:val="24"/>
        </w:rPr>
        <w:t xml:space="preserve"> </w:t>
      </w:r>
      <w:r w:rsidR="00352AB3" w:rsidRPr="00F63B54">
        <w:rPr>
          <w:rFonts w:ascii="Times New Roman" w:hAnsi="Times New Roman"/>
          <w:w w:val="105"/>
          <w:sz w:val="24"/>
          <w:szCs w:val="24"/>
        </w:rPr>
        <w:t xml:space="preserve">report on </w:t>
      </w:r>
      <w:r w:rsidR="00C91E56">
        <w:rPr>
          <w:rFonts w:ascii="Times New Roman" w:hAnsi="Times New Roman"/>
          <w:w w:val="105"/>
          <w:sz w:val="24"/>
          <w:szCs w:val="24"/>
        </w:rPr>
        <w:t xml:space="preserve">June 15, </w:t>
      </w:r>
      <w:r w:rsidR="00352AB3">
        <w:rPr>
          <w:rFonts w:ascii="Times New Roman" w:hAnsi="Times New Roman"/>
          <w:w w:val="105"/>
          <w:sz w:val="24"/>
          <w:szCs w:val="24"/>
        </w:rPr>
        <w:t>2011 that</w:t>
      </w:r>
      <w:r w:rsidR="00C91E56">
        <w:rPr>
          <w:rFonts w:ascii="Times New Roman" w:hAnsi="Times New Roman"/>
          <w:w w:val="105"/>
          <w:sz w:val="24"/>
          <w:szCs w:val="24"/>
        </w:rPr>
        <w:t xml:space="preserve"> </w:t>
      </w:r>
      <w:r w:rsidR="002D4E64">
        <w:rPr>
          <w:rFonts w:ascii="Times New Roman" w:hAnsi="Times New Roman"/>
          <w:w w:val="105"/>
          <w:sz w:val="24"/>
          <w:szCs w:val="24"/>
        </w:rPr>
        <w:t xml:space="preserve">noted: </w:t>
      </w:r>
    </w:p>
    <w:p w:rsidR="00B705DD" w:rsidRPr="00F63B54" w:rsidRDefault="00B705DD" w:rsidP="00CD4546">
      <w:pPr>
        <w:pStyle w:val="BodyText"/>
        <w:ind w:left="720" w:right="720"/>
        <w:rPr>
          <w:i/>
          <w:w w:val="105"/>
          <w:sz w:val="24"/>
          <w:szCs w:val="24"/>
        </w:rPr>
      </w:pPr>
      <w:r w:rsidRPr="007D57DB">
        <w:rPr>
          <w:w w:val="105"/>
          <w:sz w:val="24"/>
          <w:szCs w:val="24"/>
        </w:rPr>
        <w:t xml:space="preserve">I am in possession of your questions and will do my best to answer them based upon my exam and the limited notes provided. </w:t>
      </w:r>
      <w:r w:rsidRPr="00F63B54">
        <w:rPr>
          <w:i/>
          <w:w w:val="105"/>
          <w:sz w:val="24"/>
          <w:szCs w:val="24"/>
        </w:rPr>
        <w:t>It should be noted that I asked the patient several times to return after his 6/8/11 visit with his work shoes so that I could make this evaluation more complete but the patient refused.</w:t>
      </w:r>
    </w:p>
    <w:p w:rsidR="00B705DD" w:rsidRPr="00CD4546" w:rsidRDefault="00B705DD" w:rsidP="00CD4546">
      <w:pPr>
        <w:pStyle w:val="BodyText"/>
        <w:ind w:left="720" w:right="720"/>
        <w:rPr>
          <w:w w:val="105"/>
          <w:sz w:val="24"/>
          <w:szCs w:val="24"/>
        </w:rPr>
      </w:pPr>
    </w:p>
    <w:p w:rsidR="00B705DD" w:rsidRPr="00CD4546" w:rsidRDefault="00B705DD" w:rsidP="00CD4546">
      <w:pPr>
        <w:pStyle w:val="BodyText"/>
        <w:ind w:left="720" w:right="720"/>
        <w:rPr>
          <w:w w:val="105"/>
          <w:sz w:val="24"/>
          <w:szCs w:val="24"/>
        </w:rPr>
      </w:pPr>
      <w:r w:rsidRPr="00CD4546">
        <w:rPr>
          <w:w w:val="105"/>
          <w:sz w:val="24"/>
          <w:szCs w:val="24"/>
        </w:rPr>
        <w:t>Let me also state for the record that the not</w:t>
      </w:r>
      <w:r w:rsidR="002D4E64" w:rsidRPr="00CD4546">
        <w:rPr>
          <w:w w:val="105"/>
          <w:sz w:val="24"/>
          <w:szCs w:val="24"/>
        </w:rPr>
        <w:t xml:space="preserve">es in my possession are spotty and </w:t>
      </w:r>
      <w:r w:rsidRPr="00CD4546">
        <w:rPr>
          <w:w w:val="105"/>
          <w:sz w:val="24"/>
          <w:szCs w:val="24"/>
        </w:rPr>
        <w:t>do not appear to cover all of the treatment the patient</w:t>
      </w:r>
      <w:r w:rsidR="00AB0128">
        <w:rPr>
          <w:w w:val="105"/>
          <w:sz w:val="24"/>
          <w:szCs w:val="24"/>
        </w:rPr>
        <w:t xml:space="preserve"> received beginni</w:t>
      </w:r>
      <w:r w:rsidRPr="00CD4546">
        <w:rPr>
          <w:w w:val="105"/>
          <w:sz w:val="24"/>
          <w:szCs w:val="24"/>
        </w:rPr>
        <w:t>ng the time period of 8/12/10 when he was cl</w:t>
      </w:r>
      <w:r w:rsidR="002D4E64" w:rsidRPr="00CD4546">
        <w:rPr>
          <w:w w:val="105"/>
          <w:sz w:val="24"/>
          <w:szCs w:val="24"/>
        </w:rPr>
        <w:t xml:space="preserve">eared to return to work by Dr. </w:t>
      </w:r>
      <w:proofErr w:type="gramStart"/>
      <w:r w:rsidRPr="00CD4546">
        <w:rPr>
          <w:w w:val="105"/>
          <w:sz w:val="24"/>
          <w:szCs w:val="24"/>
        </w:rPr>
        <w:t>Liu  to</w:t>
      </w:r>
      <w:proofErr w:type="gramEnd"/>
      <w:r w:rsidRPr="00CD4546">
        <w:rPr>
          <w:w w:val="105"/>
          <w:sz w:val="24"/>
          <w:szCs w:val="24"/>
        </w:rPr>
        <w:t xml:space="preserve"> the present. There are no operative notes for procedures performed in the fall of </w:t>
      </w:r>
      <w:r w:rsidR="002D4E64" w:rsidRPr="00CD4546">
        <w:rPr>
          <w:w w:val="105"/>
          <w:sz w:val="24"/>
          <w:szCs w:val="24"/>
        </w:rPr>
        <w:t>2010</w:t>
      </w:r>
      <w:r w:rsidRPr="00CD4546">
        <w:rPr>
          <w:w w:val="105"/>
          <w:sz w:val="24"/>
          <w:szCs w:val="24"/>
        </w:rPr>
        <w:t xml:space="preserve"> nor are there any treatment records leading up to his visit with me. When  he presented to me on the 8th, he had a dirty bandage on his right forefoot which when removed demonstrated an extremely swollen draining right great toe which apparently had been operated on sometime this year within the past five months, </w:t>
      </w:r>
      <w:r w:rsidR="002D4E64" w:rsidRPr="00CD4546">
        <w:rPr>
          <w:w w:val="105"/>
          <w:sz w:val="24"/>
          <w:szCs w:val="24"/>
        </w:rPr>
        <w:t>2011. I’</w:t>
      </w:r>
      <w:r w:rsidRPr="00CD4546">
        <w:rPr>
          <w:w w:val="105"/>
          <w:sz w:val="24"/>
          <w:szCs w:val="24"/>
        </w:rPr>
        <w:t xml:space="preserve">ve made repeated attempts to acquire all treatment notes for this patient but have been unable to get </w:t>
      </w:r>
      <w:r w:rsidR="000A5E4D" w:rsidRPr="00CD4546">
        <w:rPr>
          <w:w w:val="105"/>
          <w:sz w:val="24"/>
          <w:szCs w:val="24"/>
        </w:rPr>
        <w:t xml:space="preserve">them. </w:t>
      </w:r>
      <w:r w:rsidRPr="007D57DB">
        <w:rPr>
          <w:w w:val="105"/>
          <w:sz w:val="24"/>
          <w:szCs w:val="24"/>
        </w:rPr>
        <w:t>Regardless, I believe that I can provide you with answers to your questions to the best of my ability from the notes that I have received.</w:t>
      </w:r>
    </w:p>
    <w:p w:rsidR="00B705DD" w:rsidRPr="00CD4546" w:rsidRDefault="00B705DD" w:rsidP="00CD4546">
      <w:pPr>
        <w:pStyle w:val="BodyText"/>
        <w:ind w:left="720" w:right="720"/>
        <w:rPr>
          <w:w w:val="105"/>
          <w:sz w:val="24"/>
          <w:szCs w:val="24"/>
        </w:rPr>
      </w:pPr>
    </w:p>
    <w:p w:rsidR="00B705DD" w:rsidRPr="00783A92" w:rsidRDefault="00B705DD" w:rsidP="00CD4546">
      <w:pPr>
        <w:pStyle w:val="BodyText"/>
        <w:ind w:left="720" w:right="720"/>
        <w:rPr>
          <w:w w:val="105"/>
          <w:sz w:val="24"/>
          <w:szCs w:val="24"/>
          <w:u w:val="single"/>
        </w:rPr>
      </w:pPr>
      <w:r w:rsidRPr="007D57DB">
        <w:rPr>
          <w:w w:val="105"/>
          <w:sz w:val="24"/>
          <w:szCs w:val="24"/>
        </w:rPr>
        <w:t xml:space="preserve">Mr. Henderson is a type 2 diabetic male but is also a poor historian. According to his testimony and the medical records reviewed, he has been a type 2 insulin dependent diabetic for many years. He has a history of </w:t>
      </w:r>
      <w:r w:rsidRPr="007D57DB">
        <w:rPr>
          <w:w w:val="105"/>
          <w:sz w:val="24"/>
          <w:szCs w:val="24"/>
        </w:rPr>
        <w:lastRenderedPageBreak/>
        <w:t>hypertension.</w:t>
      </w:r>
    </w:p>
    <w:p w:rsidR="00B705DD" w:rsidRPr="00783A92" w:rsidRDefault="00B705DD" w:rsidP="00CD4546">
      <w:pPr>
        <w:pStyle w:val="BodyText"/>
        <w:ind w:left="720" w:right="720"/>
        <w:rPr>
          <w:w w:val="105"/>
          <w:sz w:val="24"/>
          <w:szCs w:val="24"/>
          <w:u w:val="single"/>
        </w:rPr>
      </w:pPr>
    </w:p>
    <w:p w:rsidR="00B705DD" w:rsidRPr="00CD4546" w:rsidRDefault="00B705DD" w:rsidP="00CD4546">
      <w:pPr>
        <w:pStyle w:val="BodyText"/>
        <w:ind w:left="720" w:right="720"/>
        <w:rPr>
          <w:w w:val="105"/>
          <w:sz w:val="24"/>
          <w:szCs w:val="24"/>
        </w:rPr>
      </w:pPr>
      <w:proofErr w:type="gramStart"/>
      <w:r w:rsidRPr="00783A92">
        <w:rPr>
          <w:w w:val="105"/>
          <w:sz w:val="24"/>
          <w:szCs w:val="24"/>
          <w:u w:val="single"/>
        </w:rPr>
        <w:t>Regarding ongoing treatment for the right foot, since I am in possession of no</w:t>
      </w:r>
      <w:r w:rsidRPr="007D57DB">
        <w:rPr>
          <w:w w:val="105"/>
          <w:sz w:val="24"/>
          <w:szCs w:val="24"/>
        </w:rPr>
        <w:t xml:space="preserve"> note on this patient regarding his most recent right foot care.</w:t>
      </w:r>
      <w:proofErr w:type="gramEnd"/>
      <w:r w:rsidRPr="007D57DB">
        <w:rPr>
          <w:w w:val="105"/>
          <w:sz w:val="24"/>
          <w:szCs w:val="24"/>
        </w:rPr>
        <w:t xml:space="preserve"> I was able to discern somewhat that</w:t>
      </w:r>
      <w:r w:rsidRPr="00CD4546">
        <w:rPr>
          <w:w w:val="105"/>
          <w:sz w:val="24"/>
          <w:szCs w:val="24"/>
        </w:rPr>
        <w:t xml:space="preserve"> </w:t>
      </w:r>
      <w:r w:rsidRPr="007D57DB">
        <w:rPr>
          <w:w w:val="105"/>
          <w:sz w:val="24"/>
          <w:szCs w:val="24"/>
        </w:rPr>
        <w:t>apparently</w:t>
      </w:r>
      <w:r w:rsidRPr="00CD4546">
        <w:rPr>
          <w:w w:val="105"/>
          <w:sz w:val="24"/>
          <w:szCs w:val="24"/>
        </w:rPr>
        <w:t xml:space="preserve"> </w:t>
      </w:r>
      <w:r w:rsidRPr="007D57DB">
        <w:rPr>
          <w:w w:val="105"/>
          <w:sz w:val="24"/>
          <w:szCs w:val="24"/>
        </w:rPr>
        <w:t>he</w:t>
      </w:r>
      <w:r w:rsidRPr="00CD4546">
        <w:rPr>
          <w:w w:val="105"/>
          <w:sz w:val="24"/>
          <w:szCs w:val="24"/>
        </w:rPr>
        <w:t xml:space="preserve"> </w:t>
      </w:r>
      <w:r w:rsidRPr="007D57DB">
        <w:rPr>
          <w:w w:val="105"/>
          <w:sz w:val="24"/>
          <w:szCs w:val="24"/>
        </w:rPr>
        <w:t>had</w:t>
      </w:r>
      <w:r w:rsidRPr="00CD4546">
        <w:rPr>
          <w:w w:val="105"/>
          <w:sz w:val="24"/>
          <w:szCs w:val="24"/>
        </w:rPr>
        <w:t xml:space="preserve"> </w:t>
      </w:r>
      <w:r w:rsidRPr="007D57DB">
        <w:rPr>
          <w:w w:val="105"/>
          <w:sz w:val="24"/>
          <w:szCs w:val="24"/>
        </w:rPr>
        <w:t>an</w:t>
      </w:r>
      <w:r w:rsidRPr="00CD4546">
        <w:rPr>
          <w:w w:val="105"/>
          <w:sz w:val="24"/>
          <w:szCs w:val="24"/>
        </w:rPr>
        <w:t xml:space="preserve"> </w:t>
      </w:r>
      <w:r w:rsidRPr="007D57DB">
        <w:rPr>
          <w:w w:val="105"/>
          <w:sz w:val="24"/>
          <w:szCs w:val="24"/>
        </w:rPr>
        <w:t>attempt</w:t>
      </w:r>
      <w:r w:rsidRPr="00CD4546">
        <w:rPr>
          <w:w w:val="105"/>
          <w:sz w:val="24"/>
          <w:szCs w:val="24"/>
        </w:rPr>
        <w:t xml:space="preserve"> </w:t>
      </w:r>
      <w:r w:rsidRPr="007D57DB">
        <w:rPr>
          <w:w w:val="105"/>
          <w:sz w:val="24"/>
          <w:szCs w:val="24"/>
        </w:rPr>
        <w:t>at</w:t>
      </w:r>
      <w:r w:rsidRPr="00CD4546">
        <w:rPr>
          <w:w w:val="105"/>
          <w:sz w:val="24"/>
          <w:szCs w:val="24"/>
        </w:rPr>
        <w:t xml:space="preserve"> </w:t>
      </w:r>
      <w:r w:rsidRPr="007D57DB">
        <w:rPr>
          <w:w w:val="105"/>
          <w:sz w:val="24"/>
          <w:szCs w:val="24"/>
        </w:rPr>
        <w:t>fusion</w:t>
      </w:r>
      <w:r w:rsidRPr="00CD4546">
        <w:rPr>
          <w:w w:val="105"/>
          <w:sz w:val="24"/>
          <w:szCs w:val="24"/>
        </w:rPr>
        <w:t xml:space="preserve"> </w:t>
      </w:r>
      <w:r w:rsidRPr="007D57DB">
        <w:rPr>
          <w:w w:val="105"/>
          <w:sz w:val="24"/>
          <w:szCs w:val="24"/>
        </w:rPr>
        <w:t>of</w:t>
      </w:r>
      <w:r w:rsidRPr="00CD4546">
        <w:rPr>
          <w:w w:val="105"/>
          <w:sz w:val="24"/>
          <w:szCs w:val="24"/>
        </w:rPr>
        <w:t xml:space="preserve"> </w:t>
      </w:r>
      <w:r w:rsidRPr="007D57DB">
        <w:rPr>
          <w:w w:val="105"/>
          <w:sz w:val="24"/>
          <w:szCs w:val="24"/>
        </w:rPr>
        <w:t>the</w:t>
      </w:r>
      <w:r w:rsidRPr="00CD4546">
        <w:rPr>
          <w:w w:val="105"/>
          <w:sz w:val="24"/>
          <w:szCs w:val="24"/>
        </w:rPr>
        <w:t xml:space="preserve"> </w:t>
      </w:r>
      <w:r w:rsidRPr="007D57DB">
        <w:rPr>
          <w:w w:val="105"/>
          <w:sz w:val="24"/>
          <w:szCs w:val="24"/>
        </w:rPr>
        <w:t>interphalangeal</w:t>
      </w:r>
      <w:r w:rsidRPr="00CD4546">
        <w:rPr>
          <w:w w:val="105"/>
          <w:sz w:val="24"/>
          <w:szCs w:val="24"/>
        </w:rPr>
        <w:t xml:space="preserve"> </w:t>
      </w:r>
      <w:r w:rsidRPr="007D57DB">
        <w:rPr>
          <w:w w:val="105"/>
          <w:sz w:val="24"/>
          <w:szCs w:val="24"/>
        </w:rPr>
        <w:t>joint</w:t>
      </w:r>
      <w:r w:rsidRPr="00CD4546">
        <w:rPr>
          <w:w w:val="105"/>
          <w:sz w:val="24"/>
          <w:szCs w:val="24"/>
        </w:rPr>
        <w:t xml:space="preserve"> </w:t>
      </w:r>
      <w:r w:rsidRPr="007D57DB">
        <w:rPr>
          <w:w w:val="105"/>
          <w:sz w:val="24"/>
          <w:szCs w:val="24"/>
        </w:rPr>
        <w:t>of the</w:t>
      </w:r>
      <w:r w:rsidRPr="00CD4546">
        <w:rPr>
          <w:w w:val="105"/>
          <w:sz w:val="24"/>
          <w:szCs w:val="24"/>
        </w:rPr>
        <w:t xml:space="preserve"> </w:t>
      </w:r>
      <w:r w:rsidRPr="007D57DB">
        <w:rPr>
          <w:w w:val="105"/>
          <w:sz w:val="24"/>
          <w:szCs w:val="24"/>
        </w:rPr>
        <w:t>right</w:t>
      </w:r>
      <w:r w:rsidRPr="00CD4546">
        <w:rPr>
          <w:w w:val="105"/>
          <w:sz w:val="24"/>
          <w:szCs w:val="24"/>
        </w:rPr>
        <w:t xml:space="preserve"> </w:t>
      </w:r>
      <w:r w:rsidRPr="007D57DB">
        <w:rPr>
          <w:w w:val="105"/>
          <w:sz w:val="24"/>
          <w:szCs w:val="24"/>
        </w:rPr>
        <w:t>great</w:t>
      </w:r>
      <w:r w:rsidRPr="00CD4546">
        <w:rPr>
          <w:w w:val="105"/>
          <w:sz w:val="24"/>
          <w:szCs w:val="24"/>
        </w:rPr>
        <w:t xml:space="preserve"> </w:t>
      </w:r>
      <w:r w:rsidRPr="007D57DB">
        <w:rPr>
          <w:w w:val="105"/>
          <w:sz w:val="24"/>
          <w:szCs w:val="24"/>
        </w:rPr>
        <w:t>toe.</w:t>
      </w:r>
      <w:r w:rsidRPr="00CD4546">
        <w:rPr>
          <w:w w:val="105"/>
          <w:sz w:val="24"/>
          <w:szCs w:val="24"/>
        </w:rPr>
        <w:t xml:space="preserve"> </w:t>
      </w:r>
      <w:r w:rsidRPr="007D57DB">
        <w:rPr>
          <w:w w:val="105"/>
          <w:sz w:val="24"/>
          <w:szCs w:val="24"/>
        </w:rPr>
        <w:t>He</w:t>
      </w:r>
      <w:r w:rsidRPr="00CD4546">
        <w:rPr>
          <w:w w:val="105"/>
          <w:sz w:val="24"/>
          <w:szCs w:val="24"/>
        </w:rPr>
        <w:t xml:space="preserve"> </w:t>
      </w:r>
      <w:r w:rsidRPr="007D57DB">
        <w:rPr>
          <w:w w:val="105"/>
          <w:sz w:val="24"/>
          <w:szCs w:val="24"/>
        </w:rPr>
        <w:t>went</w:t>
      </w:r>
      <w:r w:rsidRPr="00CD4546">
        <w:rPr>
          <w:w w:val="105"/>
          <w:sz w:val="24"/>
          <w:szCs w:val="24"/>
        </w:rPr>
        <w:t xml:space="preserve"> </w:t>
      </w:r>
      <w:r w:rsidRPr="007D57DB">
        <w:rPr>
          <w:w w:val="105"/>
          <w:sz w:val="24"/>
          <w:szCs w:val="24"/>
        </w:rPr>
        <w:t>on</w:t>
      </w:r>
      <w:r w:rsidRPr="00CD4546">
        <w:rPr>
          <w:w w:val="105"/>
          <w:sz w:val="24"/>
          <w:szCs w:val="24"/>
        </w:rPr>
        <w:t xml:space="preserve"> </w:t>
      </w:r>
      <w:r w:rsidRPr="007D57DB">
        <w:rPr>
          <w:w w:val="105"/>
          <w:sz w:val="24"/>
          <w:szCs w:val="24"/>
        </w:rPr>
        <w:t>to</w:t>
      </w:r>
      <w:r w:rsidRPr="00CD4546">
        <w:rPr>
          <w:w w:val="105"/>
          <w:sz w:val="24"/>
          <w:szCs w:val="24"/>
        </w:rPr>
        <w:t xml:space="preserve"> </w:t>
      </w:r>
      <w:r w:rsidRPr="007D57DB">
        <w:rPr>
          <w:w w:val="105"/>
          <w:sz w:val="24"/>
          <w:szCs w:val="24"/>
        </w:rPr>
        <w:t>develop</w:t>
      </w:r>
      <w:r w:rsidRPr="00CD4546">
        <w:rPr>
          <w:w w:val="105"/>
          <w:sz w:val="24"/>
          <w:szCs w:val="24"/>
        </w:rPr>
        <w:t xml:space="preserve"> </w:t>
      </w:r>
      <w:r w:rsidRPr="007D57DB">
        <w:rPr>
          <w:w w:val="105"/>
          <w:sz w:val="24"/>
          <w:szCs w:val="24"/>
        </w:rPr>
        <w:t>an</w:t>
      </w:r>
      <w:r w:rsidRPr="00CD4546">
        <w:rPr>
          <w:w w:val="105"/>
          <w:sz w:val="24"/>
          <w:szCs w:val="24"/>
        </w:rPr>
        <w:t xml:space="preserve"> </w:t>
      </w:r>
      <w:r w:rsidRPr="007D57DB">
        <w:rPr>
          <w:w w:val="105"/>
          <w:sz w:val="24"/>
          <w:szCs w:val="24"/>
        </w:rPr>
        <w:t>infection and</w:t>
      </w:r>
      <w:r w:rsidRPr="00CD4546">
        <w:rPr>
          <w:w w:val="105"/>
          <w:sz w:val="24"/>
          <w:szCs w:val="24"/>
        </w:rPr>
        <w:t xml:space="preserve"> </w:t>
      </w:r>
      <w:r w:rsidRPr="007D57DB">
        <w:rPr>
          <w:w w:val="105"/>
          <w:sz w:val="24"/>
          <w:szCs w:val="24"/>
        </w:rPr>
        <w:t>removal of</w:t>
      </w:r>
      <w:r w:rsidRPr="00CD4546">
        <w:rPr>
          <w:w w:val="105"/>
          <w:sz w:val="24"/>
          <w:szCs w:val="24"/>
        </w:rPr>
        <w:t xml:space="preserve"> </w:t>
      </w:r>
      <w:r w:rsidRPr="007D57DB">
        <w:rPr>
          <w:w w:val="105"/>
          <w:sz w:val="24"/>
          <w:szCs w:val="24"/>
        </w:rPr>
        <w:t>the</w:t>
      </w:r>
      <w:r w:rsidRPr="00CD4546">
        <w:rPr>
          <w:w w:val="105"/>
          <w:sz w:val="24"/>
          <w:szCs w:val="24"/>
        </w:rPr>
        <w:t xml:space="preserve"> </w:t>
      </w:r>
      <w:r w:rsidRPr="007D57DB">
        <w:rPr>
          <w:w w:val="105"/>
          <w:sz w:val="24"/>
          <w:szCs w:val="24"/>
        </w:rPr>
        <w:t>hardware.</w:t>
      </w:r>
    </w:p>
    <w:p w:rsidR="00B705DD" w:rsidRPr="00CD4546" w:rsidRDefault="00B705DD" w:rsidP="00CD4546">
      <w:pPr>
        <w:pStyle w:val="BodyText"/>
        <w:ind w:left="720" w:right="720"/>
        <w:rPr>
          <w:w w:val="105"/>
          <w:sz w:val="24"/>
          <w:szCs w:val="24"/>
        </w:rPr>
      </w:pPr>
    </w:p>
    <w:p w:rsidR="00B705DD" w:rsidRPr="00CD4546" w:rsidRDefault="00B705DD" w:rsidP="00CD4546">
      <w:pPr>
        <w:pStyle w:val="BodyText"/>
        <w:ind w:left="720" w:right="720"/>
        <w:rPr>
          <w:w w:val="105"/>
          <w:sz w:val="24"/>
          <w:szCs w:val="24"/>
        </w:rPr>
      </w:pPr>
      <w:r w:rsidRPr="007D57DB">
        <w:rPr>
          <w:w w:val="105"/>
          <w:sz w:val="24"/>
          <w:szCs w:val="24"/>
        </w:rPr>
        <w:t>Multiplex-rays were taken bilateral feet and ankles this date. Patient</w:t>
      </w:r>
      <w:r w:rsidR="002D4E64">
        <w:rPr>
          <w:w w:val="105"/>
          <w:sz w:val="24"/>
          <w:szCs w:val="24"/>
        </w:rPr>
        <w:t>’</w:t>
      </w:r>
      <w:r w:rsidRPr="007D57DB">
        <w:rPr>
          <w:w w:val="105"/>
          <w:sz w:val="24"/>
          <w:szCs w:val="24"/>
        </w:rPr>
        <w:t xml:space="preserve">s bone stock is consistent with his age. Medical calcinosis noted throughout multiple </w:t>
      </w:r>
      <w:r w:rsidR="002D4E64">
        <w:rPr>
          <w:w w:val="105"/>
          <w:sz w:val="24"/>
          <w:szCs w:val="24"/>
        </w:rPr>
        <w:t>arteries</w:t>
      </w:r>
      <w:r w:rsidRPr="007D57DB">
        <w:rPr>
          <w:w w:val="105"/>
          <w:sz w:val="24"/>
          <w:szCs w:val="24"/>
        </w:rPr>
        <w:t xml:space="preserve"> throughout the feet from the rear foot to the forefoot consistent with a very long history of type 2 insulin dependent diabetes.</w:t>
      </w:r>
    </w:p>
    <w:p w:rsidR="00B705DD" w:rsidRPr="00CD4546" w:rsidRDefault="00B705DD" w:rsidP="00CD4546">
      <w:pPr>
        <w:pStyle w:val="BodyText"/>
        <w:ind w:left="720" w:right="720"/>
        <w:rPr>
          <w:w w:val="105"/>
          <w:sz w:val="24"/>
          <w:szCs w:val="24"/>
        </w:rPr>
      </w:pPr>
    </w:p>
    <w:p w:rsidR="00B705DD" w:rsidRDefault="00B705DD" w:rsidP="00CD4546">
      <w:pPr>
        <w:pStyle w:val="BodyText"/>
        <w:ind w:left="720" w:right="720"/>
        <w:rPr>
          <w:w w:val="105"/>
          <w:sz w:val="24"/>
          <w:szCs w:val="24"/>
        </w:rPr>
      </w:pPr>
      <w:r w:rsidRPr="007D57DB">
        <w:rPr>
          <w:w w:val="105"/>
          <w:sz w:val="24"/>
          <w:szCs w:val="24"/>
        </w:rPr>
        <w:t xml:space="preserve">On the left foot, there is evidence of removal of the head of </w:t>
      </w:r>
      <w:r w:rsidR="002D4E64">
        <w:rPr>
          <w:w w:val="105"/>
          <w:sz w:val="24"/>
          <w:szCs w:val="24"/>
        </w:rPr>
        <w:t>the proximal phalanx of the fourt</w:t>
      </w:r>
      <w:r w:rsidRPr="007D57DB">
        <w:rPr>
          <w:w w:val="105"/>
          <w:sz w:val="24"/>
          <w:szCs w:val="24"/>
        </w:rPr>
        <w:t>h toe consistent with a surgical procedure performed sometime last fall.</w:t>
      </w:r>
    </w:p>
    <w:p w:rsidR="000A5E4D" w:rsidRPr="00CD4546" w:rsidRDefault="000A5E4D" w:rsidP="00CD4546">
      <w:pPr>
        <w:pStyle w:val="BodyText"/>
        <w:ind w:left="720" w:right="720"/>
        <w:rPr>
          <w:w w:val="105"/>
          <w:sz w:val="24"/>
          <w:szCs w:val="24"/>
        </w:rPr>
      </w:pPr>
    </w:p>
    <w:p w:rsidR="00B705DD" w:rsidRDefault="00B705DD" w:rsidP="00CD4546">
      <w:pPr>
        <w:pStyle w:val="BodyText"/>
        <w:ind w:left="720" w:right="720"/>
        <w:rPr>
          <w:w w:val="105"/>
          <w:sz w:val="24"/>
          <w:szCs w:val="24"/>
        </w:rPr>
      </w:pPr>
      <w:r w:rsidRPr="007D57DB">
        <w:rPr>
          <w:w w:val="105"/>
          <w:sz w:val="24"/>
          <w:szCs w:val="24"/>
        </w:rPr>
        <w:t>Again, I am not in pos</w:t>
      </w:r>
      <w:r w:rsidR="002D4E64">
        <w:rPr>
          <w:w w:val="105"/>
          <w:sz w:val="24"/>
          <w:szCs w:val="24"/>
        </w:rPr>
        <w:t xml:space="preserve">session of the operative report </w:t>
      </w:r>
      <w:r w:rsidRPr="007D57DB">
        <w:rPr>
          <w:w w:val="105"/>
          <w:sz w:val="24"/>
          <w:szCs w:val="24"/>
        </w:rPr>
        <w:t>or notes indicating that surgery was performed on an exact date. There is an allusion to a surgical date of I 0/6/10 on a handwritten piece of paper by Dr. Basile but again there is no operative note.</w:t>
      </w:r>
    </w:p>
    <w:p w:rsidR="002D4E64" w:rsidRPr="00CD4546" w:rsidRDefault="002D4E64" w:rsidP="00CD4546">
      <w:pPr>
        <w:pStyle w:val="BodyText"/>
        <w:ind w:left="720" w:right="720"/>
        <w:rPr>
          <w:w w:val="105"/>
          <w:sz w:val="24"/>
          <w:szCs w:val="24"/>
        </w:rPr>
      </w:pPr>
    </w:p>
    <w:p w:rsidR="00B705DD" w:rsidRPr="00CD4546" w:rsidRDefault="00B705DD" w:rsidP="00CD4546">
      <w:pPr>
        <w:pStyle w:val="BodyText"/>
        <w:ind w:left="720" w:right="720"/>
        <w:rPr>
          <w:w w:val="105"/>
          <w:sz w:val="24"/>
          <w:szCs w:val="24"/>
        </w:rPr>
      </w:pPr>
      <w:r w:rsidRPr="007D57DB">
        <w:rPr>
          <w:w w:val="105"/>
          <w:sz w:val="24"/>
          <w:szCs w:val="24"/>
        </w:rPr>
        <w:t>Regarding the right great toe, there is an abundant soft tissue swelling noted involving the entire right great toe. There is remarkable and rather dramatic dissolution of the distal phalanx of the right great toe and evidence of</w:t>
      </w:r>
      <w:r w:rsidR="000A5E4D">
        <w:rPr>
          <w:w w:val="105"/>
          <w:sz w:val="24"/>
          <w:szCs w:val="24"/>
        </w:rPr>
        <w:t xml:space="preserve"> </w:t>
      </w:r>
      <w:r w:rsidRPr="007D57DB">
        <w:rPr>
          <w:w w:val="105"/>
          <w:sz w:val="24"/>
          <w:szCs w:val="24"/>
        </w:rPr>
        <w:t>an osteotomy having been performed at the base of the distal phalanx remaining in the head of the proximal phalanx remaining. The dissolution of the remaining distal phalanx where there is also a ghost track down to the center and into the remaining proximal phalanx consistent with ongoing f</w:t>
      </w:r>
      <w:r w:rsidR="000A5E4D">
        <w:rPr>
          <w:w w:val="105"/>
          <w:sz w:val="24"/>
          <w:szCs w:val="24"/>
        </w:rPr>
        <w:t xml:space="preserve">ulminant </w:t>
      </w:r>
      <w:r w:rsidRPr="007D57DB">
        <w:rPr>
          <w:w w:val="105"/>
          <w:sz w:val="24"/>
          <w:szCs w:val="24"/>
        </w:rPr>
        <w:t>osteomyelitis.</w:t>
      </w:r>
    </w:p>
    <w:p w:rsidR="00B705DD" w:rsidRPr="00CD4546" w:rsidRDefault="00B705DD" w:rsidP="00CD4546">
      <w:pPr>
        <w:pStyle w:val="BodyText"/>
        <w:ind w:left="720" w:right="720"/>
        <w:rPr>
          <w:w w:val="105"/>
          <w:sz w:val="24"/>
          <w:szCs w:val="24"/>
        </w:rPr>
      </w:pPr>
    </w:p>
    <w:p w:rsidR="003D0680" w:rsidRDefault="00B705DD" w:rsidP="00CD4546">
      <w:pPr>
        <w:pStyle w:val="BodyText"/>
        <w:ind w:left="720" w:right="720"/>
        <w:rPr>
          <w:w w:val="105"/>
          <w:sz w:val="24"/>
          <w:szCs w:val="24"/>
        </w:rPr>
      </w:pPr>
      <w:r w:rsidRPr="007D57DB">
        <w:rPr>
          <w:w w:val="105"/>
          <w:sz w:val="24"/>
          <w:szCs w:val="24"/>
        </w:rPr>
        <w:t>I would like to reference back to a note dictated by Dr. Brady on 9/14/10 where it says that ultimately when his foot is healed and he is able to return to work he</w:t>
      </w:r>
      <w:r w:rsidR="002D4E64" w:rsidRPr="00CD4546">
        <w:rPr>
          <w:w w:val="105"/>
          <w:sz w:val="24"/>
          <w:szCs w:val="24"/>
        </w:rPr>
        <w:t xml:space="preserve"> </w:t>
      </w:r>
      <w:r w:rsidRPr="007D57DB">
        <w:rPr>
          <w:w w:val="105"/>
          <w:sz w:val="24"/>
          <w:szCs w:val="24"/>
        </w:rPr>
        <w:t xml:space="preserve">should go back to custom molded shoes and inserts. </w:t>
      </w:r>
    </w:p>
    <w:p w:rsidR="003D0680" w:rsidRDefault="003D0680" w:rsidP="003D0680">
      <w:pPr>
        <w:pStyle w:val="BodyText"/>
        <w:ind w:right="440"/>
        <w:rPr>
          <w:w w:val="105"/>
          <w:sz w:val="24"/>
          <w:szCs w:val="24"/>
        </w:rPr>
      </w:pPr>
    </w:p>
    <w:p w:rsidR="003D0680" w:rsidRDefault="003D0680" w:rsidP="003D0680">
      <w:pPr>
        <w:pStyle w:val="BodyText"/>
        <w:ind w:right="440"/>
        <w:rPr>
          <w:w w:val="105"/>
          <w:sz w:val="24"/>
          <w:szCs w:val="24"/>
        </w:rPr>
      </w:pPr>
      <w:proofErr w:type="gramStart"/>
      <w:r>
        <w:rPr>
          <w:w w:val="105"/>
          <w:sz w:val="24"/>
          <w:szCs w:val="24"/>
        </w:rPr>
        <w:t>(Exhibit 40.)</w:t>
      </w:r>
      <w:proofErr w:type="gramEnd"/>
      <w:r w:rsidR="00F63B54">
        <w:rPr>
          <w:w w:val="105"/>
          <w:sz w:val="24"/>
          <w:szCs w:val="24"/>
        </w:rPr>
        <w:t xml:space="preserve"> (Emphasis added.)</w:t>
      </w:r>
    </w:p>
    <w:p w:rsidR="003D0680" w:rsidRDefault="003D0680" w:rsidP="003D0680">
      <w:pPr>
        <w:pStyle w:val="BodyText"/>
        <w:ind w:right="440"/>
        <w:rPr>
          <w:w w:val="105"/>
          <w:sz w:val="24"/>
          <w:szCs w:val="24"/>
        </w:rPr>
      </w:pPr>
    </w:p>
    <w:p w:rsidR="00B705DD" w:rsidRPr="00EF7366" w:rsidRDefault="000A5E4D" w:rsidP="00EF7366">
      <w:pPr>
        <w:pStyle w:val="BodyText"/>
        <w:numPr>
          <w:ilvl w:val="0"/>
          <w:numId w:val="24"/>
        </w:numPr>
        <w:spacing w:line="480" w:lineRule="auto"/>
        <w:ind w:left="0" w:right="-280" w:firstLine="720"/>
        <w:rPr>
          <w:w w:val="105"/>
          <w:sz w:val="24"/>
          <w:szCs w:val="24"/>
        </w:rPr>
      </w:pPr>
      <w:r>
        <w:rPr>
          <w:w w:val="105"/>
          <w:sz w:val="24"/>
          <w:szCs w:val="24"/>
        </w:rPr>
        <w:t>In the June 15, 2011 IME</w:t>
      </w:r>
      <w:r w:rsidR="00C91E56">
        <w:rPr>
          <w:w w:val="105"/>
          <w:sz w:val="24"/>
          <w:szCs w:val="24"/>
        </w:rPr>
        <w:t xml:space="preserve"> report</w:t>
      </w:r>
      <w:r>
        <w:rPr>
          <w:w w:val="105"/>
          <w:sz w:val="24"/>
          <w:szCs w:val="24"/>
        </w:rPr>
        <w:t xml:space="preserve">, Dr. Leavitt </w:t>
      </w:r>
      <w:r w:rsidR="00053182">
        <w:rPr>
          <w:w w:val="105"/>
          <w:sz w:val="24"/>
          <w:szCs w:val="24"/>
        </w:rPr>
        <w:t xml:space="preserve">summarized in response to BWSC questions that Mr. Henderson’s great toe showed signs of recent surgical intervention and was unable to engage in any work activities involving the use of his right foot. He noted that Mr. Henderson showed signs of a general inability to feel his feet, particularly his skin and associated deeper soft tissue structures. Dr. Leavitt noted that while he had not seen Mr. </w:t>
      </w:r>
      <w:r w:rsidR="00053182">
        <w:rPr>
          <w:w w:val="105"/>
          <w:sz w:val="24"/>
          <w:szCs w:val="24"/>
        </w:rPr>
        <w:lastRenderedPageBreak/>
        <w:t>Henderson’s work boots, he could state with a reasonable level of medical certainty that profound advanced diabetic neuropathy in the presence of ill-fitting foot gear could have caused the foot ulcerations as described and treated in Mr. Henderson’s medical records</w:t>
      </w:r>
      <w:r w:rsidR="00CC791E">
        <w:rPr>
          <w:w w:val="105"/>
          <w:sz w:val="24"/>
          <w:szCs w:val="24"/>
        </w:rPr>
        <w:t xml:space="preserve"> made available to him. Dr. Leavitt concluded that the pre-existing diabetic neuropathy was a major contributing factor to the diabetic foot ulcers requiring treatment, as a person without diabetic neuropathy would not have been able to wear</w:t>
      </w:r>
      <w:r w:rsidR="000F43F9">
        <w:rPr>
          <w:w w:val="105"/>
          <w:sz w:val="24"/>
          <w:szCs w:val="24"/>
        </w:rPr>
        <w:t xml:space="preserve"> ill-fitting shoes for a length</w:t>
      </w:r>
      <w:r w:rsidR="00CC791E">
        <w:rPr>
          <w:w w:val="105"/>
          <w:sz w:val="24"/>
          <w:szCs w:val="24"/>
        </w:rPr>
        <w:t xml:space="preserve"> of time sufficient to have caused the diabetic ulcers as documented in medical records he reviewed.  (Exhibit 40</w:t>
      </w:r>
      <w:r w:rsidR="00053182">
        <w:rPr>
          <w:w w:val="105"/>
          <w:sz w:val="24"/>
          <w:szCs w:val="24"/>
        </w:rPr>
        <w:t>.</w:t>
      </w:r>
      <w:r w:rsidR="00CC791E">
        <w:rPr>
          <w:w w:val="105"/>
          <w:sz w:val="24"/>
          <w:szCs w:val="24"/>
        </w:rPr>
        <w:t>)</w:t>
      </w:r>
      <w:r w:rsidR="00053182">
        <w:rPr>
          <w:w w:val="105"/>
          <w:sz w:val="24"/>
          <w:szCs w:val="24"/>
        </w:rPr>
        <w:t xml:space="preserve"> </w:t>
      </w:r>
    </w:p>
    <w:p w:rsidR="00B705DD" w:rsidRPr="00783A92" w:rsidRDefault="00B705DD" w:rsidP="00783A92">
      <w:pPr>
        <w:pStyle w:val="ListParagraph"/>
        <w:widowControl w:val="0"/>
        <w:numPr>
          <w:ilvl w:val="0"/>
          <w:numId w:val="24"/>
        </w:numPr>
        <w:autoSpaceDE w:val="0"/>
        <w:autoSpaceDN w:val="0"/>
        <w:spacing w:after="0" w:line="480" w:lineRule="auto"/>
        <w:ind w:left="0" w:firstLine="720"/>
        <w:contextualSpacing w:val="0"/>
        <w:rPr>
          <w:rFonts w:ascii="Times New Roman" w:eastAsia="Times New Roman" w:hAnsi="Times New Roman"/>
          <w:w w:val="105"/>
          <w:sz w:val="24"/>
          <w:szCs w:val="24"/>
        </w:rPr>
      </w:pPr>
      <w:r w:rsidRPr="00783A92">
        <w:rPr>
          <w:rFonts w:ascii="Times New Roman" w:eastAsia="Times New Roman" w:hAnsi="Times New Roman"/>
          <w:w w:val="105"/>
          <w:sz w:val="24"/>
          <w:szCs w:val="24"/>
        </w:rPr>
        <w:t xml:space="preserve">On March 20, 2012, Dr. Leavitt performed </w:t>
      </w:r>
      <w:r w:rsidR="000A5E4D" w:rsidRPr="00783A92">
        <w:rPr>
          <w:rFonts w:ascii="Times New Roman" w:eastAsia="Times New Roman" w:hAnsi="Times New Roman"/>
          <w:w w:val="105"/>
          <w:sz w:val="24"/>
          <w:szCs w:val="24"/>
        </w:rPr>
        <w:t>a second</w:t>
      </w:r>
      <w:r w:rsidRPr="00783A92">
        <w:rPr>
          <w:rFonts w:ascii="Times New Roman" w:eastAsia="Times New Roman" w:hAnsi="Times New Roman"/>
          <w:w w:val="105"/>
          <w:sz w:val="24"/>
          <w:szCs w:val="24"/>
        </w:rPr>
        <w:t xml:space="preserve"> IME and submitted an updated April 7, 2011</w:t>
      </w:r>
      <w:r w:rsidR="000A5E4D" w:rsidRPr="00783A92">
        <w:rPr>
          <w:rFonts w:ascii="Times New Roman" w:eastAsia="Times New Roman" w:hAnsi="Times New Roman"/>
          <w:w w:val="105"/>
          <w:sz w:val="24"/>
          <w:szCs w:val="24"/>
        </w:rPr>
        <w:t xml:space="preserve"> IME report. In the second IME report, </w:t>
      </w:r>
      <w:r w:rsidRPr="00783A92">
        <w:rPr>
          <w:rFonts w:ascii="Times New Roman" w:eastAsia="Times New Roman" w:hAnsi="Times New Roman"/>
          <w:w w:val="105"/>
          <w:sz w:val="24"/>
          <w:szCs w:val="24"/>
        </w:rPr>
        <w:t xml:space="preserve">Dr. Levitt </w:t>
      </w:r>
      <w:r w:rsidR="000A5E4D" w:rsidRPr="00783A92">
        <w:rPr>
          <w:rFonts w:ascii="Times New Roman" w:eastAsia="Times New Roman" w:hAnsi="Times New Roman"/>
          <w:w w:val="105"/>
          <w:sz w:val="24"/>
          <w:szCs w:val="24"/>
        </w:rPr>
        <w:t>noted</w:t>
      </w:r>
      <w:r w:rsidR="00783A92" w:rsidRPr="00783A92">
        <w:rPr>
          <w:rFonts w:ascii="Times New Roman" w:eastAsia="Times New Roman" w:hAnsi="Times New Roman"/>
          <w:w w:val="105"/>
          <w:sz w:val="24"/>
          <w:szCs w:val="24"/>
        </w:rPr>
        <w:t xml:space="preserve"> that Mr. Henderson was a poor historian. He lacked</w:t>
      </w:r>
      <w:r w:rsidRPr="00783A92">
        <w:rPr>
          <w:rFonts w:ascii="Times New Roman" w:eastAsia="Times New Roman" w:hAnsi="Times New Roman"/>
          <w:w w:val="105"/>
          <w:sz w:val="24"/>
          <w:szCs w:val="24"/>
        </w:rPr>
        <w:t xml:space="preserve"> vibratory sense </w:t>
      </w:r>
      <w:r w:rsidR="00783A92" w:rsidRPr="00783A92">
        <w:rPr>
          <w:rFonts w:ascii="Times New Roman" w:eastAsia="Times New Roman" w:hAnsi="Times New Roman"/>
          <w:w w:val="105"/>
          <w:sz w:val="24"/>
          <w:szCs w:val="24"/>
        </w:rPr>
        <w:t xml:space="preserve">from his </w:t>
      </w:r>
      <w:r w:rsidRPr="00783A92">
        <w:rPr>
          <w:rFonts w:ascii="Times New Roman" w:eastAsia="Times New Roman" w:hAnsi="Times New Roman"/>
          <w:w w:val="105"/>
          <w:sz w:val="24"/>
          <w:szCs w:val="24"/>
        </w:rPr>
        <w:t xml:space="preserve">ankles to forefoot and </w:t>
      </w:r>
      <w:r w:rsidR="00783A92" w:rsidRPr="00783A92">
        <w:rPr>
          <w:rFonts w:ascii="Times New Roman" w:eastAsia="Times New Roman" w:hAnsi="Times New Roman"/>
          <w:w w:val="105"/>
          <w:sz w:val="24"/>
          <w:szCs w:val="24"/>
        </w:rPr>
        <w:t xml:space="preserve">was </w:t>
      </w:r>
      <w:r w:rsidRPr="00783A92">
        <w:rPr>
          <w:rFonts w:ascii="Times New Roman" w:eastAsia="Times New Roman" w:hAnsi="Times New Roman"/>
          <w:w w:val="105"/>
          <w:sz w:val="24"/>
          <w:szCs w:val="24"/>
        </w:rPr>
        <w:t>absent Semmes Weinstein fiber sensation consistent with severe longstanding diabetic neuropathy.</w:t>
      </w:r>
      <w:r w:rsidR="00783A92" w:rsidRPr="00783A92">
        <w:rPr>
          <w:rFonts w:ascii="Times New Roman" w:eastAsia="Times New Roman" w:hAnsi="Times New Roman"/>
          <w:w w:val="105"/>
          <w:sz w:val="24"/>
          <w:szCs w:val="24"/>
        </w:rPr>
        <w:t xml:space="preserve"> An examination showed </w:t>
      </w:r>
      <w:r w:rsidRPr="00783A92">
        <w:rPr>
          <w:rFonts w:ascii="Times New Roman" w:eastAsia="Times New Roman" w:hAnsi="Times New Roman"/>
          <w:w w:val="105"/>
          <w:sz w:val="24"/>
          <w:szCs w:val="24"/>
        </w:rPr>
        <w:t xml:space="preserve">evidence of near complete amputation of the right great toe and a new ulceration in the </w:t>
      </w:r>
      <w:r w:rsidR="00783A92" w:rsidRPr="00783A92">
        <w:rPr>
          <w:rFonts w:ascii="Times New Roman" w:eastAsia="Times New Roman" w:hAnsi="Times New Roman"/>
          <w:w w:val="105"/>
          <w:sz w:val="24"/>
          <w:szCs w:val="24"/>
        </w:rPr>
        <w:t>fifth</w:t>
      </w:r>
      <w:r w:rsidRPr="00783A92">
        <w:rPr>
          <w:rFonts w:ascii="Times New Roman" w:eastAsia="Times New Roman" w:hAnsi="Times New Roman"/>
          <w:w w:val="105"/>
          <w:sz w:val="24"/>
          <w:szCs w:val="24"/>
        </w:rPr>
        <w:t xml:space="preserve"> toe.</w:t>
      </w:r>
      <w:r w:rsidR="000A5E4D" w:rsidRPr="00783A92">
        <w:rPr>
          <w:rFonts w:ascii="Times New Roman" w:eastAsia="Times New Roman" w:hAnsi="Times New Roman"/>
          <w:w w:val="105"/>
          <w:sz w:val="24"/>
          <w:szCs w:val="24"/>
        </w:rPr>
        <w:t xml:space="preserve"> </w:t>
      </w:r>
      <w:r w:rsidRPr="00783A92">
        <w:rPr>
          <w:rFonts w:ascii="Times New Roman" w:eastAsia="Times New Roman" w:hAnsi="Times New Roman"/>
          <w:w w:val="105"/>
          <w:sz w:val="24"/>
          <w:szCs w:val="24"/>
        </w:rPr>
        <w:t xml:space="preserve">Updated x-rays taken on </w:t>
      </w:r>
      <w:r w:rsidR="00783A92" w:rsidRPr="00783A92">
        <w:rPr>
          <w:rFonts w:ascii="Times New Roman" w:eastAsia="Times New Roman" w:hAnsi="Times New Roman"/>
          <w:w w:val="105"/>
          <w:sz w:val="24"/>
          <w:szCs w:val="24"/>
        </w:rPr>
        <w:t>March 20, 2012</w:t>
      </w:r>
      <w:r w:rsidRPr="00783A92">
        <w:rPr>
          <w:rFonts w:ascii="Times New Roman" w:eastAsia="Times New Roman" w:hAnsi="Times New Roman"/>
          <w:w w:val="105"/>
          <w:sz w:val="24"/>
          <w:szCs w:val="24"/>
        </w:rPr>
        <w:t xml:space="preserve"> compared to those </w:t>
      </w:r>
      <w:r w:rsidR="00783A92" w:rsidRPr="00783A92">
        <w:rPr>
          <w:rFonts w:ascii="Times New Roman" w:eastAsia="Times New Roman" w:hAnsi="Times New Roman"/>
          <w:w w:val="105"/>
          <w:sz w:val="24"/>
          <w:szCs w:val="24"/>
        </w:rPr>
        <w:t>taken on June 6, 2011 s</w:t>
      </w:r>
      <w:r w:rsidRPr="00783A92">
        <w:rPr>
          <w:rFonts w:ascii="Times New Roman" w:eastAsia="Times New Roman" w:hAnsi="Times New Roman"/>
          <w:w w:val="105"/>
          <w:sz w:val="24"/>
          <w:szCs w:val="24"/>
        </w:rPr>
        <w:t>how</w:t>
      </w:r>
      <w:r w:rsidR="00783A92" w:rsidRPr="00783A92">
        <w:rPr>
          <w:rFonts w:ascii="Times New Roman" w:eastAsia="Times New Roman" w:hAnsi="Times New Roman"/>
          <w:w w:val="105"/>
          <w:sz w:val="24"/>
          <w:szCs w:val="24"/>
        </w:rPr>
        <w:t>ed</w:t>
      </w:r>
      <w:r w:rsidRPr="00783A92">
        <w:rPr>
          <w:rFonts w:ascii="Times New Roman" w:eastAsia="Times New Roman" w:hAnsi="Times New Roman"/>
          <w:w w:val="105"/>
          <w:sz w:val="24"/>
          <w:szCs w:val="24"/>
        </w:rPr>
        <w:t xml:space="preserve"> r</w:t>
      </w:r>
      <w:r w:rsidR="00CC2FC2" w:rsidRPr="00783A92">
        <w:rPr>
          <w:rFonts w:ascii="Times New Roman" w:eastAsia="Times New Roman" w:hAnsi="Times New Roman"/>
          <w:w w:val="105"/>
          <w:sz w:val="24"/>
          <w:szCs w:val="24"/>
        </w:rPr>
        <w:t xml:space="preserve">emoval of nearly completely </w:t>
      </w:r>
      <w:proofErr w:type="gramStart"/>
      <w:r w:rsidR="00C91E56" w:rsidRPr="00783A92">
        <w:rPr>
          <w:rFonts w:ascii="Times New Roman" w:eastAsia="Times New Roman" w:hAnsi="Times New Roman"/>
          <w:w w:val="105"/>
          <w:sz w:val="24"/>
          <w:szCs w:val="24"/>
        </w:rPr>
        <w:t xml:space="preserve">all </w:t>
      </w:r>
      <w:r w:rsidRPr="00783A92">
        <w:rPr>
          <w:rFonts w:ascii="Times New Roman" w:eastAsia="Times New Roman" w:hAnsi="Times New Roman"/>
          <w:w w:val="105"/>
          <w:sz w:val="24"/>
          <w:szCs w:val="24"/>
        </w:rPr>
        <w:t>of the</w:t>
      </w:r>
      <w:proofErr w:type="gramEnd"/>
      <w:r w:rsidRPr="00783A92">
        <w:rPr>
          <w:rFonts w:ascii="Times New Roman" w:eastAsia="Times New Roman" w:hAnsi="Times New Roman"/>
          <w:w w:val="105"/>
          <w:sz w:val="24"/>
          <w:szCs w:val="24"/>
        </w:rPr>
        <w:t xml:space="preserve"> right great toe.</w:t>
      </w:r>
      <w:r w:rsidR="00783A92" w:rsidRPr="00783A92">
        <w:rPr>
          <w:rFonts w:ascii="Times New Roman" w:eastAsia="Times New Roman" w:hAnsi="Times New Roman"/>
          <w:w w:val="105"/>
          <w:sz w:val="24"/>
          <w:szCs w:val="24"/>
        </w:rPr>
        <w:t xml:space="preserve">  (Exhibit 39.)</w:t>
      </w:r>
    </w:p>
    <w:p w:rsidR="007925A7" w:rsidRPr="005A30AF" w:rsidRDefault="005A30AF" w:rsidP="00783A92">
      <w:pPr>
        <w:pStyle w:val="BodyText"/>
        <w:numPr>
          <w:ilvl w:val="0"/>
          <w:numId w:val="24"/>
        </w:numPr>
        <w:spacing w:line="480" w:lineRule="auto"/>
        <w:ind w:left="0" w:firstLine="720"/>
        <w:rPr>
          <w:w w:val="105"/>
          <w:sz w:val="24"/>
          <w:szCs w:val="24"/>
        </w:rPr>
      </w:pPr>
      <w:r>
        <w:rPr>
          <w:w w:val="105"/>
          <w:sz w:val="24"/>
          <w:szCs w:val="24"/>
        </w:rPr>
        <w:t xml:space="preserve">In response to BWSC questions, </w:t>
      </w:r>
      <w:r w:rsidR="000A5E4D">
        <w:rPr>
          <w:w w:val="105"/>
          <w:sz w:val="24"/>
          <w:szCs w:val="24"/>
        </w:rPr>
        <w:t>Dr. Leavitt</w:t>
      </w:r>
      <w:r w:rsidR="00B705DD" w:rsidRPr="007D57DB">
        <w:rPr>
          <w:w w:val="105"/>
          <w:sz w:val="24"/>
          <w:szCs w:val="24"/>
        </w:rPr>
        <w:t xml:space="preserve"> </w:t>
      </w:r>
      <w:r>
        <w:rPr>
          <w:w w:val="105"/>
          <w:sz w:val="24"/>
          <w:szCs w:val="24"/>
        </w:rPr>
        <w:t xml:space="preserve">noted that </w:t>
      </w:r>
      <w:r w:rsidR="00B705DD" w:rsidRPr="005A30AF">
        <w:rPr>
          <w:w w:val="105"/>
          <w:sz w:val="24"/>
          <w:szCs w:val="24"/>
        </w:rPr>
        <w:t xml:space="preserve">Mr. Henderson </w:t>
      </w:r>
      <w:r w:rsidR="00210B6D" w:rsidRPr="005A30AF">
        <w:rPr>
          <w:w w:val="105"/>
          <w:sz w:val="24"/>
          <w:szCs w:val="24"/>
        </w:rPr>
        <w:t>ha</w:t>
      </w:r>
      <w:r w:rsidR="00210B6D">
        <w:rPr>
          <w:w w:val="105"/>
          <w:sz w:val="24"/>
          <w:szCs w:val="24"/>
        </w:rPr>
        <w:t>d</w:t>
      </w:r>
      <w:r w:rsidR="00210B6D" w:rsidRPr="005A30AF">
        <w:rPr>
          <w:w w:val="105"/>
          <w:sz w:val="24"/>
          <w:szCs w:val="24"/>
        </w:rPr>
        <w:t xml:space="preserve"> </w:t>
      </w:r>
      <w:r w:rsidR="00B705DD" w:rsidRPr="005A30AF">
        <w:rPr>
          <w:w w:val="105"/>
          <w:sz w:val="24"/>
          <w:szCs w:val="24"/>
        </w:rPr>
        <w:t xml:space="preserve">successfully recovered from </w:t>
      </w:r>
      <w:r w:rsidR="00210B6D">
        <w:rPr>
          <w:w w:val="105"/>
          <w:sz w:val="24"/>
          <w:szCs w:val="24"/>
        </w:rPr>
        <w:t>the amputation</w:t>
      </w:r>
      <w:r w:rsidR="00B705DD" w:rsidRPr="005A30AF">
        <w:rPr>
          <w:w w:val="105"/>
          <w:sz w:val="24"/>
          <w:szCs w:val="24"/>
        </w:rPr>
        <w:t xml:space="preserve"> of his right great toe</w:t>
      </w:r>
      <w:r>
        <w:rPr>
          <w:w w:val="105"/>
          <w:sz w:val="24"/>
          <w:szCs w:val="24"/>
        </w:rPr>
        <w:t>, had</w:t>
      </w:r>
      <w:r w:rsidR="00B705DD" w:rsidRPr="005A30AF">
        <w:rPr>
          <w:w w:val="105"/>
          <w:sz w:val="24"/>
          <w:szCs w:val="24"/>
        </w:rPr>
        <w:t xml:space="preserve"> a new ulceration on the fifth toe </w:t>
      </w:r>
      <w:r>
        <w:rPr>
          <w:w w:val="105"/>
          <w:sz w:val="24"/>
          <w:szCs w:val="24"/>
        </w:rPr>
        <w:t xml:space="preserve">of </w:t>
      </w:r>
      <w:r w:rsidR="00B705DD" w:rsidRPr="005A30AF">
        <w:rPr>
          <w:w w:val="105"/>
          <w:sz w:val="24"/>
          <w:szCs w:val="24"/>
        </w:rPr>
        <w:t>right foo</w:t>
      </w:r>
      <w:r>
        <w:rPr>
          <w:w w:val="105"/>
          <w:sz w:val="24"/>
          <w:szCs w:val="24"/>
        </w:rPr>
        <w:t xml:space="preserve">t, </w:t>
      </w:r>
      <w:r w:rsidR="00B705DD" w:rsidRPr="005A30AF">
        <w:rPr>
          <w:w w:val="105"/>
          <w:sz w:val="24"/>
          <w:szCs w:val="24"/>
        </w:rPr>
        <w:t xml:space="preserve">but </w:t>
      </w:r>
      <w:r>
        <w:rPr>
          <w:w w:val="105"/>
          <w:sz w:val="24"/>
          <w:szCs w:val="24"/>
        </w:rPr>
        <w:t>had</w:t>
      </w:r>
      <w:r w:rsidR="00B705DD" w:rsidRPr="005A30AF">
        <w:rPr>
          <w:w w:val="105"/>
          <w:sz w:val="24"/>
          <w:szCs w:val="24"/>
        </w:rPr>
        <w:t xml:space="preserve"> returned to relatively normal shoe gear and </w:t>
      </w:r>
      <w:r>
        <w:rPr>
          <w:w w:val="105"/>
          <w:sz w:val="24"/>
          <w:szCs w:val="24"/>
        </w:rPr>
        <w:t>was</w:t>
      </w:r>
      <w:r w:rsidR="00B705DD" w:rsidRPr="005A30AF">
        <w:rPr>
          <w:w w:val="105"/>
          <w:sz w:val="24"/>
          <w:szCs w:val="24"/>
        </w:rPr>
        <w:t xml:space="preserve"> ambulatory.</w:t>
      </w:r>
      <w:r>
        <w:rPr>
          <w:w w:val="105"/>
          <w:sz w:val="24"/>
          <w:szCs w:val="24"/>
        </w:rPr>
        <w:t xml:space="preserve"> He opined that Mr. Henderson could have full work capacity if he could be accommodated in </w:t>
      </w:r>
      <w:r w:rsidR="00B705DD" w:rsidRPr="005A30AF">
        <w:rPr>
          <w:w w:val="105"/>
          <w:sz w:val="24"/>
          <w:szCs w:val="24"/>
        </w:rPr>
        <w:t>some form of work that would not require the use of shoe gear that would negativel</w:t>
      </w:r>
      <w:r>
        <w:rPr>
          <w:w w:val="105"/>
          <w:sz w:val="24"/>
          <w:szCs w:val="24"/>
        </w:rPr>
        <w:t>y impact his feet such as steel-</w:t>
      </w:r>
      <w:r w:rsidR="00B705DD" w:rsidRPr="005A30AF">
        <w:rPr>
          <w:w w:val="105"/>
          <w:sz w:val="24"/>
          <w:szCs w:val="24"/>
        </w:rPr>
        <w:t>toed boots.</w:t>
      </w:r>
      <w:r>
        <w:rPr>
          <w:w w:val="105"/>
          <w:sz w:val="24"/>
          <w:szCs w:val="24"/>
        </w:rPr>
        <w:t xml:space="preserve"> Dr. Leavitt stated that a</w:t>
      </w:r>
      <w:r w:rsidR="00B705DD" w:rsidRPr="005A30AF">
        <w:rPr>
          <w:w w:val="105"/>
          <w:sz w:val="24"/>
          <w:szCs w:val="24"/>
        </w:rPr>
        <w:t xml:space="preserve">ccording to the </w:t>
      </w:r>
      <w:r>
        <w:rPr>
          <w:w w:val="105"/>
          <w:sz w:val="24"/>
          <w:szCs w:val="24"/>
        </w:rPr>
        <w:t xml:space="preserve">“spotty” medical </w:t>
      </w:r>
      <w:r w:rsidR="00B705DD" w:rsidRPr="005A30AF">
        <w:rPr>
          <w:w w:val="105"/>
          <w:sz w:val="24"/>
          <w:szCs w:val="24"/>
        </w:rPr>
        <w:t xml:space="preserve">records </w:t>
      </w:r>
      <w:r>
        <w:rPr>
          <w:w w:val="105"/>
          <w:sz w:val="24"/>
          <w:szCs w:val="24"/>
        </w:rPr>
        <w:t xml:space="preserve">provided to him, he could conclude that Mr. Henderson </w:t>
      </w:r>
      <w:r w:rsidR="00B705DD" w:rsidRPr="005A30AF">
        <w:rPr>
          <w:w w:val="105"/>
          <w:sz w:val="24"/>
          <w:szCs w:val="24"/>
        </w:rPr>
        <w:t xml:space="preserve">had diabetic and lower extremity neuropathy all related to his diabetes at the time of the </w:t>
      </w:r>
      <w:r>
        <w:rPr>
          <w:w w:val="105"/>
          <w:sz w:val="24"/>
          <w:szCs w:val="24"/>
        </w:rPr>
        <w:t xml:space="preserve">IME </w:t>
      </w:r>
      <w:r>
        <w:rPr>
          <w:w w:val="105"/>
          <w:sz w:val="24"/>
          <w:szCs w:val="24"/>
        </w:rPr>
        <w:lastRenderedPageBreak/>
        <w:t>e</w:t>
      </w:r>
      <w:r w:rsidR="00B705DD" w:rsidRPr="005A30AF">
        <w:rPr>
          <w:w w:val="105"/>
          <w:sz w:val="24"/>
          <w:szCs w:val="24"/>
        </w:rPr>
        <w:t xml:space="preserve">xam on September 14, </w:t>
      </w:r>
      <w:r>
        <w:rPr>
          <w:w w:val="105"/>
          <w:sz w:val="24"/>
          <w:szCs w:val="24"/>
        </w:rPr>
        <w:t>2010, and that the</w:t>
      </w:r>
      <w:r w:rsidR="00B705DD" w:rsidRPr="005A30AF">
        <w:rPr>
          <w:w w:val="105"/>
          <w:sz w:val="24"/>
          <w:szCs w:val="24"/>
        </w:rPr>
        <w:t xml:space="preserve"> preexisting diabetic neuro</w:t>
      </w:r>
      <w:r>
        <w:rPr>
          <w:w w:val="105"/>
          <w:sz w:val="24"/>
          <w:szCs w:val="24"/>
        </w:rPr>
        <w:t>pathy in combination with steel-</w:t>
      </w:r>
      <w:r w:rsidR="00B705DD" w:rsidRPr="005A30AF">
        <w:rPr>
          <w:w w:val="105"/>
          <w:sz w:val="24"/>
          <w:szCs w:val="24"/>
        </w:rPr>
        <w:t>toed shoes did cause the need for the treatment of foot ulcers.</w:t>
      </w:r>
      <w:r>
        <w:rPr>
          <w:w w:val="105"/>
          <w:sz w:val="24"/>
          <w:szCs w:val="24"/>
        </w:rPr>
        <w:t xml:space="preserve"> He concluded again that t</w:t>
      </w:r>
      <w:r w:rsidR="00B705DD" w:rsidRPr="005A30AF">
        <w:rPr>
          <w:w w:val="105"/>
          <w:sz w:val="24"/>
          <w:szCs w:val="24"/>
        </w:rPr>
        <w:t>he major, not necessarily a predominant contributing cause of the disability and need for treatment is the preexisting diabetic neuropathy which renders the patient insensate and unable to wear restrictive shoe gear which would cause sk</w:t>
      </w:r>
      <w:r w:rsidR="00493AA9" w:rsidRPr="005A30AF">
        <w:rPr>
          <w:w w:val="105"/>
          <w:sz w:val="24"/>
          <w:szCs w:val="24"/>
        </w:rPr>
        <w:t xml:space="preserve">in and soft tissue breakdown. </w:t>
      </w:r>
      <w:r w:rsidR="00B705DD" w:rsidRPr="005A30AF">
        <w:rPr>
          <w:w w:val="105"/>
          <w:sz w:val="24"/>
          <w:szCs w:val="24"/>
        </w:rPr>
        <w:t>(Exhibit 39</w:t>
      </w:r>
      <w:r w:rsidR="00493AA9" w:rsidRPr="005A30AF">
        <w:rPr>
          <w:w w:val="105"/>
          <w:sz w:val="24"/>
          <w:szCs w:val="24"/>
        </w:rPr>
        <w:t>.</w:t>
      </w:r>
      <w:r w:rsidR="007925A7" w:rsidRPr="005A30AF">
        <w:rPr>
          <w:w w:val="105"/>
          <w:sz w:val="24"/>
          <w:szCs w:val="24"/>
        </w:rPr>
        <w:t>)</w:t>
      </w:r>
    </w:p>
    <w:p w:rsidR="003F1798" w:rsidRPr="003F1798" w:rsidRDefault="007925A7" w:rsidP="00783A92">
      <w:pPr>
        <w:pStyle w:val="ListParagraph"/>
        <w:widowControl w:val="0"/>
        <w:numPr>
          <w:ilvl w:val="0"/>
          <w:numId w:val="24"/>
        </w:numPr>
        <w:autoSpaceDE w:val="0"/>
        <w:autoSpaceDN w:val="0"/>
        <w:spacing w:after="0" w:line="480" w:lineRule="auto"/>
        <w:ind w:left="0" w:firstLine="720"/>
        <w:rPr>
          <w:rFonts w:ascii="Times New Roman" w:hAnsi="Times New Roman"/>
          <w:sz w:val="24"/>
          <w:szCs w:val="24"/>
        </w:rPr>
      </w:pPr>
      <w:r w:rsidRPr="007925A7">
        <w:rPr>
          <w:rFonts w:ascii="Times New Roman" w:hAnsi="Times New Roman"/>
          <w:w w:val="105"/>
          <w:sz w:val="24"/>
          <w:szCs w:val="24"/>
        </w:rPr>
        <w:t xml:space="preserve">On November 22, 2014, Dr. </w:t>
      </w:r>
      <w:proofErr w:type="spellStart"/>
      <w:r w:rsidRPr="007925A7">
        <w:rPr>
          <w:rFonts w:ascii="Times New Roman" w:hAnsi="Times New Roman"/>
          <w:w w:val="105"/>
          <w:sz w:val="24"/>
          <w:szCs w:val="24"/>
        </w:rPr>
        <w:t>Zimon</w:t>
      </w:r>
      <w:proofErr w:type="spellEnd"/>
      <w:r>
        <w:rPr>
          <w:rFonts w:ascii="Times New Roman" w:hAnsi="Times New Roman"/>
          <w:w w:val="105"/>
          <w:sz w:val="24"/>
          <w:szCs w:val="24"/>
        </w:rPr>
        <w:t xml:space="preserve"> </w:t>
      </w:r>
      <w:r w:rsidR="00210B6D">
        <w:rPr>
          <w:rFonts w:ascii="Times New Roman" w:hAnsi="Times New Roman"/>
          <w:w w:val="105"/>
          <w:sz w:val="24"/>
          <w:szCs w:val="24"/>
        </w:rPr>
        <w:t xml:space="preserve">saw Mr. Henderson for an IME. He </w:t>
      </w:r>
      <w:r>
        <w:rPr>
          <w:rFonts w:ascii="Times New Roman" w:hAnsi="Times New Roman"/>
          <w:w w:val="105"/>
          <w:sz w:val="24"/>
          <w:szCs w:val="24"/>
        </w:rPr>
        <w:t xml:space="preserve">reviewed the </w:t>
      </w:r>
      <w:r w:rsidRPr="007925A7">
        <w:rPr>
          <w:rFonts w:ascii="Times New Roman" w:hAnsi="Times New Roman"/>
          <w:w w:val="105"/>
          <w:sz w:val="24"/>
          <w:szCs w:val="24"/>
        </w:rPr>
        <w:t>medical and employment records</w:t>
      </w:r>
      <w:r w:rsidRPr="007925A7">
        <w:rPr>
          <w:rFonts w:ascii="Times New Roman" w:hAnsi="Times New Roman"/>
          <w:spacing w:val="-6"/>
          <w:w w:val="105"/>
          <w:sz w:val="24"/>
          <w:szCs w:val="24"/>
        </w:rPr>
        <w:t xml:space="preserve"> </w:t>
      </w:r>
      <w:r>
        <w:rPr>
          <w:rFonts w:ascii="Times New Roman" w:hAnsi="Times New Roman"/>
          <w:w w:val="105"/>
          <w:sz w:val="24"/>
          <w:szCs w:val="24"/>
        </w:rPr>
        <w:t>that formed the basis of Mr. Henderson’s accidental disability</w:t>
      </w:r>
      <w:r w:rsidRPr="007925A7">
        <w:rPr>
          <w:rFonts w:ascii="Times New Roman" w:hAnsi="Times New Roman"/>
          <w:spacing w:val="-12"/>
          <w:w w:val="105"/>
          <w:sz w:val="24"/>
          <w:szCs w:val="24"/>
        </w:rPr>
        <w:t xml:space="preserve"> </w:t>
      </w:r>
      <w:r w:rsidRPr="007925A7">
        <w:rPr>
          <w:rFonts w:ascii="Times New Roman" w:hAnsi="Times New Roman"/>
          <w:w w:val="105"/>
          <w:sz w:val="24"/>
          <w:szCs w:val="24"/>
        </w:rPr>
        <w:t>claim.</w:t>
      </w:r>
      <w:r w:rsidRPr="007925A7">
        <w:rPr>
          <w:rFonts w:ascii="Times New Roman" w:hAnsi="Times New Roman"/>
          <w:spacing w:val="-10"/>
          <w:w w:val="105"/>
          <w:sz w:val="24"/>
          <w:szCs w:val="24"/>
        </w:rPr>
        <w:t xml:space="preserve"> </w:t>
      </w:r>
      <w:r>
        <w:rPr>
          <w:rFonts w:ascii="Times New Roman" w:hAnsi="Times New Roman"/>
          <w:w w:val="105"/>
          <w:sz w:val="24"/>
          <w:szCs w:val="24"/>
        </w:rPr>
        <w:t xml:space="preserve">Dr. </w:t>
      </w:r>
      <w:proofErr w:type="spellStart"/>
      <w:r>
        <w:rPr>
          <w:rFonts w:ascii="Times New Roman" w:hAnsi="Times New Roman"/>
          <w:w w:val="105"/>
          <w:sz w:val="24"/>
          <w:szCs w:val="24"/>
        </w:rPr>
        <w:t>Zimon</w:t>
      </w:r>
      <w:proofErr w:type="spellEnd"/>
      <w:r>
        <w:rPr>
          <w:rFonts w:ascii="Times New Roman" w:hAnsi="Times New Roman"/>
          <w:w w:val="105"/>
          <w:sz w:val="24"/>
          <w:szCs w:val="24"/>
        </w:rPr>
        <w:t xml:space="preserve"> diagnosed Mr. Henderson w</w:t>
      </w:r>
      <w:r w:rsidRPr="007925A7">
        <w:rPr>
          <w:rFonts w:ascii="Times New Roman" w:hAnsi="Times New Roman"/>
          <w:w w:val="105"/>
          <w:sz w:val="24"/>
          <w:szCs w:val="24"/>
        </w:rPr>
        <w:t>ith</w:t>
      </w:r>
      <w:r w:rsidRPr="007925A7">
        <w:rPr>
          <w:rFonts w:ascii="Times New Roman" w:hAnsi="Times New Roman"/>
          <w:spacing w:val="-16"/>
          <w:w w:val="105"/>
          <w:sz w:val="24"/>
          <w:szCs w:val="24"/>
        </w:rPr>
        <w:t xml:space="preserve"> </w:t>
      </w:r>
      <w:r w:rsidR="00B410FD">
        <w:rPr>
          <w:rFonts w:ascii="Times New Roman" w:hAnsi="Times New Roman"/>
          <w:w w:val="105"/>
          <w:sz w:val="24"/>
          <w:szCs w:val="24"/>
        </w:rPr>
        <w:t>p</w:t>
      </w:r>
      <w:r w:rsidRPr="007925A7">
        <w:rPr>
          <w:rFonts w:ascii="Times New Roman" w:hAnsi="Times New Roman"/>
          <w:w w:val="105"/>
          <w:sz w:val="24"/>
          <w:szCs w:val="24"/>
        </w:rPr>
        <w:t>rostatic</w:t>
      </w:r>
      <w:r w:rsidR="00B410FD">
        <w:rPr>
          <w:rFonts w:ascii="Times New Roman" w:hAnsi="Times New Roman"/>
          <w:w w:val="105"/>
          <w:sz w:val="24"/>
          <w:szCs w:val="24"/>
        </w:rPr>
        <w:t xml:space="preserve"> cancer</w:t>
      </w:r>
      <w:r w:rsidRPr="007925A7">
        <w:rPr>
          <w:rFonts w:ascii="Times New Roman" w:hAnsi="Times New Roman"/>
          <w:w w:val="105"/>
          <w:sz w:val="24"/>
          <w:szCs w:val="24"/>
        </w:rPr>
        <w:t>, diabetes mellitus,</w:t>
      </w:r>
      <w:r w:rsidR="00B410FD">
        <w:rPr>
          <w:rFonts w:ascii="Times New Roman" w:hAnsi="Times New Roman"/>
          <w:w w:val="105"/>
          <w:sz w:val="24"/>
          <w:szCs w:val="24"/>
        </w:rPr>
        <w:t xml:space="preserve"> poorly controlled insulin dependence and </w:t>
      </w:r>
      <w:r w:rsidRPr="007925A7">
        <w:rPr>
          <w:rFonts w:ascii="Times New Roman" w:hAnsi="Times New Roman"/>
          <w:w w:val="105"/>
          <w:sz w:val="24"/>
          <w:szCs w:val="24"/>
        </w:rPr>
        <w:t>S/P multiple toe infections with partial am</w:t>
      </w:r>
      <w:r w:rsidR="00AB0128">
        <w:rPr>
          <w:rFonts w:ascii="Times New Roman" w:hAnsi="Times New Roman"/>
          <w:w w:val="105"/>
          <w:sz w:val="24"/>
          <w:szCs w:val="24"/>
        </w:rPr>
        <w:t xml:space="preserve">putation(s). Dr. </w:t>
      </w:r>
      <w:proofErr w:type="spellStart"/>
      <w:r w:rsidR="00AB0128">
        <w:rPr>
          <w:rFonts w:ascii="Times New Roman" w:hAnsi="Times New Roman"/>
          <w:w w:val="105"/>
          <w:sz w:val="24"/>
          <w:szCs w:val="24"/>
        </w:rPr>
        <w:t>Zimo</w:t>
      </w:r>
      <w:r>
        <w:rPr>
          <w:rFonts w:ascii="Times New Roman" w:hAnsi="Times New Roman"/>
          <w:w w:val="105"/>
          <w:sz w:val="24"/>
          <w:szCs w:val="24"/>
        </w:rPr>
        <w:t>n</w:t>
      </w:r>
      <w:proofErr w:type="spellEnd"/>
      <w:r>
        <w:rPr>
          <w:rFonts w:ascii="Times New Roman" w:hAnsi="Times New Roman"/>
          <w:w w:val="105"/>
          <w:sz w:val="24"/>
          <w:szCs w:val="24"/>
        </w:rPr>
        <w:t xml:space="preserve"> noted that Mr. Henderson was a sixty-</w:t>
      </w:r>
      <w:r w:rsidRPr="007925A7">
        <w:rPr>
          <w:rFonts w:ascii="Times New Roman" w:hAnsi="Times New Roman"/>
          <w:w w:val="105"/>
          <w:sz w:val="24"/>
          <w:szCs w:val="24"/>
        </w:rPr>
        <w:t xml:space="preserve">four year old laborer </w:t>
      </w:r>
      <w:r w:rsidR="003F1798">
        <w:rPr>
          <w:rFonts w:ascii="Times New Roman" w:hAnsi="Times New Roman"/>
          <w:w w:val="105"/>
          <w:sz w:val="24"/>
          <w:szCs w:val="24"/>
        </w:rPr>
        <w:t>with</w:t>
      </w:r>
      <w:r w:rsidRPr="007925A7">
        <w:rPr>
          <w:rFonts w:ascii="Times New Roman" w:hAnsi="Times New Roman"/>
          <w:w w:val="105"/>
          <w:sz w:val="24"/>
          <w:szCs w:val="24"/>
        </w:rPr>
        <w:t xml:space="preserve"> poorly controlled insulin dependent (T</w:t>
      </w:r>
      <w:r w:rsidR="00B410FD">
        <w:rPr>
          <w:rFonts w:ascii="Times New Roman" w:hAnsi="Times New Roman"/>
          <w:w w:val="105"/>
          <w:sz w:val="24"/>
          <w:szCs w:val="24"/>
        </w:rPr>
        <w:t>ype I) due to compliance issues,</w:t>
      </w:r>
      <w:r w:rsidR="003F1798">
        <w:rPr>
          <w:rFonts w:ascii="Times New Roman" w:hAnsi="Times New Roman"/>
          <w:w w:val="105"/>
          <w:sz w:val="24"/>
          <w:szCs w:val="24"/>
        </w:rPr>
        <w:t xml:space="preserve"> had</w:t>
      </w:r>
      <w:r w:rsidRPr="007925A7">
        <w:rPr>
          <w:rFonts w:ascii="Times New Roman" w:hAnsi="Times New Roman"/>
          <w:w w:val="105"/>
          <w:sz w:val="24"/>
          <w:szCs w:val="24"/>
        </w:rPr>
        <w:t xml:space="preserve"> develop</w:t>
      </w:r>
      <w:r w:rsidR="003F1798">
        <w:rPr>
          <w:rFonts w:ascii="Times New Roman" w:hAnsi="Times New Roman"/>
          <w:w w:val="105"/>
          <w:sz w:val="24"/>
          <w:szCs w:val="24"/>
        </w:rPr>
        <w:t>ed severe peripheral neuropathy with diminished</w:t>
      </w:r>
      <w:r w:rsidRPr="007925A7">
        <w:rPr>
          <w:rFonts w:ascii="Times New Roman" w:hAnsi="Times New Roman"/>
          <w:w w:val="105"/>
          <w:sz w:val="24"/>
          <w:szCs w:val="24"/>
        </w:rPr>
        <w:t xml:space="preserve"> sensation in his feet</w:t>
      </w:r>
      <w:r w:rsidR="003F1798">
        <w:rPr>
          <w:rFonts w:ascii="Times New Roman" w:hAnsi="Times New Roman"/>
          <w:w w:val="105"/>
          <w:sz w:val="24"/>
          <w:szCs w:val="24"/>
        </w:rPr>
        <w:t xml:space="preserve">, and </w:t>
      </w:r>
      <w:r w:rsidRPr="007925A7">
        <w:rPr>
          <w:rFonts w:ascii="Times New Roman" w:hAnsi="Times New Roman"/>
          <w:w w:val="105"/>
          <w:sz w:val="24"/>
          <w:szCs w:val="24"/>
        </w:rPr>
        <w:t xml:space="preserve">spent a good deal of his work in </w:t>
      </w:r>
      <w:r w:rsidR="003F1798">
        <w:rPr>
          <w:rFonts w:ascii="Times New Roman" w:hAnsi="Times New Roman"/>
          <w:w w:val="105"/>
          <w:sz w:val="24"/>
          <w:szCs w:val="24"/>
        </w:rPr>
        <w:t>steel-</w:t>
      </w:r>
      <w:r w:rsidRPr="007925A7">
        <w:rPr>
          <w:rFonts w:ascii="Times New Roman" w:hAnsi="Times New Roman"/>
          <w:w w:val="105"/>
          <w:sz w:val="24"/>
          <w:szCs w:val="24"/>
        </w:rPr>
        <w:t xml:space="preserve">toe protected boots. </w:t>
      </w:r>
      <w:r w:rsidR="003F1798">
        <w:rPr>
          <w:rFonts w:ascii="Times New Roman" w:hAnsi="Times New Roman"/>
          <w:w w:val="105"/>
          <w:sz w:val="24"/>
          <w:szCs w:val="24"/>
        </w:rPr>
        <w:t xml:space="preserve"> (Exhibit 37.)</w:t>
      </w:r>
    </w:p>
    <w:p w:rsidR="00783A92" w:rsidRDefault="003F1798" w:rsidP="00783A92">
      <w:pPr>
        <w:pStyle w:val="ListParagraph"/>
        <w:widowControl w:val="0"/>
        <w:numPr>
          <w:ilvl w:val="0"/>
          <w:numId w:val="24"/>
        </w:numPr>
        <w:autoSpaceDE w:val="0"/>
        <w:autoSpaceDN w:val="0"/>
        <w:spacing w:after="0" w:line="480" w:lineRule="auto"/>
        <w:ind w:left="0" w:right="-280" w:firstLine="720"/>
        <w:rPr>
          <w:rFonts w:ascii="Times New Roman" w:hAnsi="Times New Roman"/>
          <w:w w:val="105"/>
          <w:sz w:val="24"/>
          <w:szCs w:val="24"/>
        </w:rPr>
      </w:pPr>
      <w:r w:rsidRPr="00783A92">
        <w:rPr>
          <w:rFonts w:ascii="Times New Roman" w:hAnsi="Times New Roman"/>
          <w:w w:val="105"/>
          <w:sz w:val="24"/>
          <w:szCs w:val="24"/>
        </w:rPr>
        <w:t xml:space="preserve">Dr. </w:t>
      </w:r>
      <w:proofErr w:type="spellStart"/>
      <w:r w:rsidRPr="00783A92">
        <w:rPr>
          <w:rFonts w:ascii="Times New Roman" w:hAnsi="Times New Roman"/>
          <w:w w:val="105"/>
          <w:sz w:val="24"/>
          <w:szCs w:val="24"/>
        </w:rPr>
        <w:t>Zimon</w:t>
      </w:r>
      <w:proofErr w:type="spellEnd"/>
      <w:r w:rsidRPr="00783A92">
        <w:rPr>
          <w:rFonts w:ascii="Times New Roman" w:hAnsi="Times New Roman"/>
          <w:w w:val="105"/>
          <w:sz w:val="24"/>
          <w:szCs w:val="24"/>
        </w:rPr>
        <w:t xml:space="preserve"> further noted that when Mr. Henderson injured his back and left knee i</w:t>
      </w:r>
      <w:r w:rsidR="007925A7" w:rsidRPr="00783A92">
        <w:rPr>
          <w:rFonts w:ascii="Times New Roman" w:hAnsi="Times New Roman"/>
          <w:w w:val="105"/>
          <w:sz w:val="24"/>
          <w:szCs w:val="24"/>
        </w:rPr>
        <w:t>n September 2007</w:t>
      </w:r>
      <w:r w:rsidRPr="00783A92">
        <w:rPr>
          <w:rFonts w:ascii="Times New Roman" w:hAnsi="Times New Roman"/>
          <w:w w:val="105"/>
          <w:sz w:val="24"/>
          <w:szCs w:val="24"/>
        </w:rPr>
        <w:t xml:space="preserve">, </w:t>
      </w:r>
      <w:r w:rsidR="007925A7" w:rsidRPr="00783A92">
        <w:rPr>
          <w:rFonts w:ascii="Times New Roman" w:hAnsi="Times New Roman"/>
          <w:w w:val="105"/>
          <w:sz w:val="24"/>
          <w:szCs w:val="24"/>
        </w:rPr>
        <w:t>he was seen at Baptist Hospital</w:t>
      </w:r>
      <w:r w:rsidRPr="00783A92">
        <w:rPr>
          <w:rFonts w:ascii="Times New Roman" w:hAnsi="Times New Roman"/>
          <w:w w:val="105"/>
          <w:sz w:val="24"/>
          <w:szCs w:val="24"/>
        </w:rPr>
        <w:t>. He</w:t>
      </w:r>
      <w:r w:rsidR="007925A7" w:rsidRPr="00783A92">
        <w:rPr>
          <w:rFonts w:ascii="Times New Roman" w:hAnsi="Times New Roman"/>
          <w:w w:val="105"/>
          <w:sz w:val="24"/>
          <w:szCs w:val="24"/>
        </w:rPr>
        <w:t xml:space="preserve"> received physical therapy</w:t>
      </w:r>
      <w:r w:rsidRPr="00783A92">
        <w:rPr>
          <w:rFonts w:ascii="Times New Roman" w:hAnsi="Times New Roman"/>
          <w:w w:val="105"/>
          <w:sz w:val="24"/>
          <w:szCs w:val="24"/>
        </w:rPr>
        <w:t>,</w:t>
      </w:r>
      <w:r w:rsidR="007925A7" w:rsidRPr="00783A92">
        <w:rPr>
          <w:rFonts w:ascii="Times New Roman" w:hAnsi="Times New Roman"/>
          <w:w w:val="105"/>
          <w:sz w:val="24"/>
          <w:szCs w:val="24"/>
        </w:rPr>
        <w:t xml:space="preserve"> was out of work for several months</w:t>
      </w:r>
      <w:r w:rsidRPr="00783A92">
        <w:rPr>
          <w:rFonts w:ascii="Times New Roman" w:hAnsi="Times New Roman"/>
          <w:w w:val="105"/>
          <w:sz w:val="24"/>
          <w:szCs w:val="24"/>
        </w:rPr>
        <w:t>,</w:t>
      </w:r>
      <w:r w:rsidR="007925A7" w:rsidRPr="00783A92">
        <w:rPr>
          <w:rFonts w:ascii="Times New Roman" w:hAnsi="Times New Roman"/>
          <w:w w:val="105"/>
          <w:sz w:val="24"/>
          <w:szCs w:val="24"/>
        </w:rPr>
        <w:t xml:space="preserve"> but was cleared to return to work on</w:t>
      </w:r>
      <w:r w:rsidRPr="00783A92">
        <w:rPr>
          <w:rFonts w:ascii="Times New Roman" w:hAnsi="Times New Roman"/>
          <w:w w:val="105"/>
          <w:sz w:val="24"/>
          <w:szCs w:val="24"/>
        </w:rPr>
        <w:t xml:space="preserve"> August 17, 2010. </w:t>
      </w:r>
      <w:r w:rsidR="007925A7" w:rsidRPr="00783A92">
        <w:rPr>
          <w:rFonts w:ascii="Times New Roman" w:hAnsi="Times New Roman"/>
          <w:w w:val="105"/>
          <w:sz w:val="24"/>
          <w:szCs w:val="24"/>
        </w:rPr>
        <w:t xml:space="preserve"> After working a total of</w:t>
      </w:r>
      <w:r w:rsidR="00B410FD" w:rsidRPr="00783A92">
        <w:rPr>
          <w:rFonts w:ascii="Times New Roman" w:hAnsi="Times New Roman"/>
          <w:w w:val="105"/>
          <w:sz w:val="24"/>
          <w:szCs w:val="24"/>
        </w:rPr>
        <w:t xml:space="preserve"> </w:t>
      </w:r>
      <w:r w:rsidR="007925A7" w:rsidRPr="00783A92">
        <w:rPr>
          <w:rFonts w:ascii="Times New Roman" w:hAnsi="Times New Roman"/>
          <w:w w:val="105"/>
          <w:sz w:val="24"/>
          <w:szCs w:val="24"/>
        </w:rPr>
        <w:t>ten days, he told his supervisors that due to a medical condition he was required to take a medical leave of absence and would be abl</w:t>
      </w:r>
      <w:r w:rsidRPr="00783A92">
        <w:rPr>
          <w:rFonts w:ascii="Times New Roman" w:hAnsi="Times New Roman"/>
          <w:w w:val="105"/>
          <w:sz w:val="24"/>
          <w:szCs w:val="24"/>
        </w:rPr>
        <w:t xml:space="preserve">e to return to work on or about November 8, 2010. </w:t>
      </w:r>
      <w:r w:rsidR="007925A7" w:rsidRPr="00783A92">
        <w:rPr>
          <w:rFonts w:ascii="Times New Roman" w:hAnsi="Times New Roman"/>
          <w:w w:val="105"/>
          <w:sz w:val="24"/>
          <w:szCs w:val="24"/>
        </w:rPr>
        <w:t>A final continuous Personal M</w:t>
      </w:r>
      <w:r w:rsidRPr="00783A92">
        <w:rPr>
          <w:rFonts w:ascii="Times New Roman" w:hAnsi="Times New Roman"/>
          <w:w w:val="105"/>
          <w:sz w:val="24"/>
          <w:szCs w:val="24"/>
        </w:rPr>
        <w:t xml:space="preserve">edical Leave covered him until </w:t>
      </w:r>
      <w:r w:rsidR="007925A7" w:rsidRPr="00783A92">
        <w:rPr>
          <w:rFonts w:ascii="Times New Roman" w:hAnsi="Times New Roman"/>
          <w:w w:val="105"/>
          <w:sz w:val="24"/>
          <w:szCs w:val="24"/>
        </w:rPr>
        <w:t>Friday</w:t>
      </w:r>
      <w:r w:rsidRPr="00783A92">
        <w:rPr>
          <w:rFonts w:ascii="Times New Roman" w:hAnsi="Times New Roman"/>
          <w:w w:val="105"/>
          <w:sz w:val="24"/>
          <w:szCs w:val="24"/>
        </w:rPr>
        <w:t>,</w:t>
      </w:r>
      <w:r w:rsidR="007925A7" w:rsidRPr="00783A92">
        <w:rPr>
          <w:rFonts w:ascii="Times New Roman" w:hAnsi="Times New Roman"/>
          <w:w w:val="105"/>
          <w:sz w:val="24"/>
          <w:szCs w:val="24"/>
        </w:rPr>
        <w:t xml:space="preserve"> November 5, 2010</w:t>
      </w:r>
      <w:r w:rsidRPr="00783A92">
        <w:rPr>
          <w:rFonts w:ascii="Times New Roman" w:hAnsi="Times New Roman"/>
          <w:w w:val="105"/>
          <w:sz w:val="24"/>
          <w:szCs w:val="24"/>
        </w:rPr>
        <w:t xml:space="preserve">, when </w:t>
      </w:r>
      <w:r w:rsidR="007925A7" w:rsidRPr="00783A92">
        <w:rPr>
          <w:rFonts w:ascii="Times New Roman" w:hAnsi="Times New Roman"/>
          <w:w w:val="105"/>
          <w:sz w:val="24"/>
          <w:szCs w:val="24"/>
        </w:rPr>
        <w:t>he was informed by letter that he had to return on November 8</w:t>
      </w:r>
      <w:r w:rsidRPr="00783A92">
        <w:rPr>
          <w:rFonts w:ascii="Times New Roman" w:hAnsi="Times New Roman"/>
          <w:w w:val="105"/>
          <w:sz w:val="24"/>
          <w:szCs w:val="24"/>
        </w:rPr>
        <w:t>, 2010</w:t>
      </w:r>
      <w:r w:rsidR="007925A7" w:rsidRPr="00783A92">
        <w:rPr>
          <w:rFonts w:ascii="Times New Roman" w:hAnsi="Times New Roman"/>
          <w:w w:val="105"/>
          <w:sz w:val="24"/>
          <w:szCs w:val="24"/>
        </w:rPr>
        <w:t xml:space="preserve">. </w:t>
      </w:r>
      <w:r w:rsidRPr="00783A92">
        <w:rPr>
          <w:rFonts w:ascii="Times New Roman" w:hAnsi="Times New Roman"/>
          <w:w w:val="105"/>
          <w:sz w:val="24"/>
          <w:szCs w:val="24"/>
        </w:rPr>
        <w:t>Mr. Henderson</w:t>
      </w:r>
      <w:r w:rsidR="007925A7" w:rsidRPr="00783A92">
        <w:rPr>
          <w:rFonts w:ascii="Times New Roman" w:hAnsi="Times New Roman"/>
          <w:w w:val="105"/>
          <w:sz w:val="24"/>
          <w:szCs w:val="24"/>
        </w:rPr>
        <w:t xml:space="preserve"> returned to work on November 8</w:t>
      </w:r>
      <w:r w:rsidRPr="00783A92">
        <w:rPr>
          <w:rFonts w:ascii="Times New Roman" w:hAnsi="Times New Roman"/>
          <w:w w:val="105"/>
          <w:sz w:val="24"/>
          <w:szCs w:val="24"/>
        </w:rPr>
        <w:t>, 2010 and worked for only five days. On</w:t>
      </w:r>
      <w:r w:rsidR="007925A7" w:rsidRPr="00783A92">
        <w:rPr>
          <w:rFonts w:ascii="Times New Roman" w:hAnsi="Times New Roman"/>
          <w:w w:val="105"/>
          <w:sz w:val="24"/>
          <w:szCs w:val="24"/>
        </w:rPr>
        <w:t xml:space="preserve"> Monday</w:t>
      </w:r>
      <w:r w:rsidRPr="00783A92">
        <w:rPr>
          <w:rFonts w:ascii="Times New Roman" w:hAnsi="Times New Roman"/>
          <w:w w:val="105"/>
          <w:sz w:val="24"/>
          <w:szCs w:val="24"/>
        </w:rPr>
        <w:t>,</w:t>
      </w:r>
      <w:r w:rsidR="007925A7" w:rsidRPr="00783A92">
        <w:rPr>
          <w:rFonts w:ascii="Times New Roman" w:hAnsi="Times New Roman"/>
          <w:w w:val="105"/>
          <w:sz w:val="24"/>
          <w:szCs w:val="24"/>
        </w:rPr>
        <w:t xml:space="preserve"> November 16, </w:t>
      </w:r>
      <w:r w:rsidRPr="00783A92">
        <w:rPr>
          <w:rFonts w:ascii="Times New Roman" w:hAnsi="Times New Roman"/>
          <w:w w:val="105"/>
          <w:sz w:val="24"/>
          <w:szCs w:val="24"/>
        </w:rPr>
        <w:t xml:space="preserve">2010, </w:t>
      </w:r>
      <w:r w:rsidR="007925A7" w:rsidRPr="00783A92">
        <w:rPr>
          <w:rFonts w:ascii="Times New Roman" w:hAnsi="Times New Roman"/>
          <w:w w:val="105"/>
          <w:sz w:val="24"/>
          <w:szCs w:val="24"/>
        </w:rPr>
        <w:t xml:space="preserve">he presented a note from his podiatrist </w:t>
      </w:r>
      <w:r w:rsidRPr="00783A92">
        <w:rPr>
          <w:rFonts w:ascii="Times New Roman" w:hAnsi="Times New Roman"/>
          <w:w w:val="105"/>
          <w:sz w:val="24"/>
          <w:szCs w:val="24"/>
        </w:rPr>
        <w:t>excusing him from work due to</w:t>
      </w:r>
      <w:r w:rsidR="007925A7" w:rsidRPr="00783A92">
        <w:rPr>
          <w:rFonts w:ascii="Times New Roman" w:hAnsi="Times New Roman"/>
          <w:w w:val="105"/>
          <w:sz w:val="24"/>
          <w:szCs w:val="24"/>
        </w:rPr>
        <w:t xml:space="preserve"> chronic foot </w:t>
      </w:r>
      <w:r w:rsidR="007925A7" w:rsidRPr="00783A92">
        <w:rPr>
          <w:rFonts w:ascii="Times New Roman" w:hAnsi="Times New Roman"/>
          <w:w w:val="105"/>
          <w:sz w:val="24"/>
          <w:szCs w:val="24"/>
        </w:rPr>
        <w:lastRenderedPageBreak/>
        <w:t>problems</w:t>
      </w:r>
      <w:r w:rsidRPr="00783A92">
        <w:rPr>
          <w:rFonts w:ascii="Times New Roman" w:hAnsi="Times New Roman"/>
          <w:w w:val="105"/>
          <w:sz w:val="24"/>
          <w:szCs w:val="24"/>
        </w:rPr>
        <w:t xml:space="preserve">. Mr. Henderson has not </w:t>
      </w:r>
      <w:r w:rsidR="007925A7" w:rsidRPr="00783A92">
        <w:rPr>
          <w:rFonts w:ascii="Times New Roman" w:hAnsi="Times New Roman"/>
          <w:w w:val="105"/>
          <w:sz w:val="24"/>
          <w:szCs w:val="24"/>
        </w:rPr>
        <w:t>returned to work.</w:t>
      </w:r>
      <w:r w:rsidR="00783A92" w:rsidRPr="00783A92">
        <w:rPr>
          <w:rFonts w:ascii="Times New Roman" w:hAnsi="Times New Roman"/>
          <w:w w:val="105"/>
          <w:sz w:val="24"/>
          <w:szCs w:val="24"/>
        </w:rPr>
        <w:t xml:space="preserve"> </w:t>
      </w:r>
      <w:r w:rsidRPr="00783A92">
        <w:rPr>
          <w:rFonts w:ascii="Times New Roman" w:hAnsi="Times New Roman"/>
          <w:w w:val="105"/>
          <w:sz w:val="24"/>
          <w:szCs w:val="24"/>
        </w:rPr>
        <w:t xml:space="preserve">Dr. </w:t>
      </w:r>
      <w:proofErr w:type="spellStart"/>
      <w:r w:rsidRPr="00783A92">
        <w:rPr>
          <w:rFonts w:ascii="Times New Roman" w:hAnsi="Times New Roman"/>
          <w:w w:val="105"/>
          <w:sz w:val="24"/>
          <w:szCs w:val="24"/>
        </w:rPr>
        <w:t>Zimon</w:t>
      </w:r>
      <w:proofErr w:type="spellEnd"/>
      <w:r w:rsidRPr="00783A92">
        <w:rPr>
          <w:rFonts w:ascii="Times New Roman" w:hAnsi="Times New Roman"/>
          <w:w w:val="105"/>
          <w:sz w:val="24"/>
          <w:szCs w:val="24"/>
        </w:rPr>
        <w:t xml:space="preserve"> noted that Mr. Henderson wa</w:t>
      </w:r>
      <w:r w:rsidR="007925A7" w:rsidRPr="00783A92">
        <w:rPr>
          <w:rFonts w:ascii="Times New Roman" w:hAnsi="Times New Roman"/>
          <w:w w:val="105"/>
          <w:sz w:val="24"/>
          <w:szCs w:val="24"/>
        </w:rPr>
        <w:t>s presently claiming he cannot return to his original position due to his feet</w:t>
      </w:r>
      <w:r w:rsidR="00B410FD" w:rsidRPr="00783A92">
        <w:rPr>
          <w:rFonts w:ascii="Times New Roman" w:hAnsi="Times New Roman"/>
          <w:w w:val="105"/>
          <w:sz w:val="24"/>
          <w:szCs w:val="24"/>
        </w:rPr>
        <w:t>,</w:t>
      </w:r>
      <w:r w:rsidR="007925A7" w:rsidRPr="00783A92">
        <w:rPr>
          <w:rFonts w:ascii="Times New Roman" w:hAnsi="Times New Roman"/>
          <w:w w:val="105"/>
          <w:sz w:val="24"/>
          <w:szCs w:val="24"/>
        </w:rPr>
        <w:t xml:space="preserve"> which ha</w:t>
      </w:r>
      <w:r w:rsidR="00B410FD" w:rsidRPr="00783A92">
        <w:rPr>
          <w:rFonts w:ascii="Times New Roman" w:hAnsi="Times New Roman"/>
          <w:w w:val="105"/>
          <w:sz w:val="24"/>
          <w:szCs w:val="24"/>
        </w:rPr>
        <w:t>d</w:t>
      </w:r>
      <w:r w:rsidR="007925A7" w:rsidRPr="00783A92">
        <w:rPr>
          <w:rFonts w:ascii="Times New Roman" w:hAnsi="Times New Roman"/>
          <w:w w:val="105"/>
          <w:sz w:val="24"/>
          <w:szCs w:val="24"/>
        </w:rPr>
        <w:t xml:space="preserve"> undergone a number of surgical procedures (incl</w:t>
      </w:r>
      <w:r w:rsidRPr="00783A92">
        <w:rPr>
          <w:rFonts w:ascii="Times New Roman" w:hAnsi="Times New Roman"/>
          <w:w w:val="105"/>
          <w:sz w:val="24"/>
          <w:szCs w:val="24"/>
        </w:rPr>
        <w:t>uding partial amputation of the fourth toe on his right foot</w:t>
      </w:r>
      <w:r w:rsidR="007925A7" w:rsidRPr="00783A92">
        <w:rPr>
          <w:rFonts w:ascii="Times New Roman" w:hAnsi="Times New Roman"/>
          <w:w w:val="105"/>
          <w:sz w:val="24"/>
          <w:szCs w:val="24"/>
        </w:rPr>
        <w:t>)</w:t>
      </w:r>
      <w:r w:rsidRPr="00783A92">
        <w:rPr>
          <w:rFonts w:ascii="Times New Roman" w:hAnsi="Times New Roman"/>
          <w:w w:val="105"/>
          <w:sz w:val="24"/>
          <w:szCs w:val="24"/>
        </w:rPr>
        <w:t>,</w:t>
      </w:r>
      <w:r w:rsidR="007925A7" w:rsidRPr="00783A92">
        <w:rPr>
          <w:rFonts w:ascii="Times New Roman" w:hAnsi="Times New Roman"/>
          <w:w w:val="105"/>
          <w:sz w:val="24"/>
          <w:szCs w:val="24"/>
        </w:rPr>
        <w:t xml:space="preserve"> and this foot problem was</w:t>
      </w:r>
      <w:r w:rsidRPr="00783A92">
        <w:rPr>
          <w:rFonts w:ascii="Times New Roman" w:hAnsi="Times New Roman"/>
          <w:w w:val="105"/>
          <w:sz w:val="24"/>
          <w:szCs w:val="24"/>
        </w:rPr>
        <w:t xml:space="preserve"> due to the ill-fitting work-issued boots. He also claimed loss of balance due to his foot problems. </w:t>
      </w:r>
      <w:r w:rsidR="007925A7" w:rsidRPr="00783A92">
        <w:rPr>
          <w:rFonts w:ascii="Times New Roman" w:hAnsi="Times New Roman"/>
          <w:w w:val="105"/>
          <w:sz w:val="24"/>
          <w:szCs w:val="24"/>
        </w:rPr>
        <w:t xml:space="preserve"> </w:t>
      </w:r>
      <w:r w:rsidRPr="00783A92">
        <w:rPr>
          <w:rFonts w:ascii="Times New Roman" w:hAnsi="Times New Roman"/>
          <w:w w:val="105"/>
          <w:sz w:val="24"/>
          <w:szCs w:val="24"/>
        </w:rPr>
        <w:t>(Exhibit 37.)</w:t>
      </w:r>
    </w:p>
    <w:p w:rsidR="007925A7" w:rsidRPr="00783A92" w:rsidRDefault="003F1798" w:rsidP="00783A92">
      <w:pPr>
        <w:pStyle w:val="ListParagraph"/>
        <w:widowControl w:val="0"/>
        <w:numPr>
          <w:ilvl w:val="0"/>
          <w:numId w:val="24"/>
        </w:numPr>
        <w:autoSpaceDE w:val="0"/>
        <w:autoSpaceDN w:val="0"/>
        <w:spacing w:after="0" w:line="480" w:lineRule="auto"/>
        <w:ind w:left="0" w:firstLine="720"/>
        <w:rPr>
          <w:rFonts w:ascii="Times New Roman" w:hAnsi="Times New Roman"/>
          <w:w w:val="105"/>
          <w:sz w:val="24"/>
          <w:szCs w:val="24"/>
        </w:rPr>
      </w:pPr>
      <w:r w:rsidRPr="00783A92">
        <w:rPr>
          <w:rFonts w:ascii="Times New Roman" w:hAnsi="Times New Roman"/>
          <w:w w:val="105"/>
          <w:sz w:val="24"/>
          <w:szCs w:val="24"/>
        </w:rPr>
        <w:t xml:space="preserve">Dr. </w:t>
      </w:r>
      <w:proofErr w:type="spellStart"/>
      <w:r w:rsidRPr="00783A92">
        <w:rPr>
          <w:rFonts w:ascii="Times New Roman" w:hAnsi="Times New Roman"/>
          <w:w w:val="105"/>
          <w:sz w:val="24"/>
          <w:szCs w:val="24"/>
        </w:rPr>
        <w:t>Zimon</w:t>
      </w:r>
      <w:proofErr w:type="spellEnd"/>
      <w:r w:rsidRPr="00783A92">
        <w:rPr>
          <w:rFonts w:ascii="Times New Roman" w:hAnsi="Times New Roman"/>
          <w:w w:val="105"/>
          <w:sz w:val="24"/>
          <w:szCs w:val="24"/>
        </w:rPr>
        <w:t xml:space="preserve"> reviewed the three </w:t>
      </w:r>
      <w:r w:rsidR="007925A7" w:rsidRPr="00783A92">
        <w:rPr>
          <w:rFonts w:ascii="Times New Roman" w:hAnsi="Times New Roman"/>
          <w:w w:val="105"/>
          <w:sz w:val="24"/>
          <w:szCs w:val="24"/>
        </w:rPr>
        <w:t xml:space="preserve">questions </w:t>
      </w:r>
      <w:r w:rsidR="00210B6D" w:rsidRPr="00783A92">
        <w:rPr>
          <w:rFonts w:ascii="Times New Roman" w:hAnsi="Times New Roman"/>
          <w:w w:val="105"/>
          <w:sz w:val="24"/>
          <w:szCs w:val="24"/>
        </w:rPr>
        <w:t>presented to the medical panel</w:t>
      </w:r>
      <w:r w:rsidR="007925A7" w:rsidRPr="00783A92">
        <w:rPr>
          <w:rFonts w:ascii="Times New Roman" w:hAnsi="Times New Roman"/>
          <w:w w:val="105"/>
          <w:sz w:val="24"/>
          <w:szCs w:val="24"/>
        </w:rPr>
        <w:t xml:space="preserve">. Dr. </w:t>
      </w:r>
      <w:proofErr w:type="spellStart"/>
      <w:r w:rsidR="007925A7" w:rsidRPr="00783A92">
        <w:rPr>
          <w:rFonts w:ascii="Times New Roman" w:hAnsi="Times New Roman"/>
          <w:w w:val="105"/>
          <w:sz w:val="24"/>
          <w:szCs w:val="24"/>
        </w:rPr>
        <w:t>Zimon</w:t>
      </w:r>
      <w:proofErr w:type="spellEnd"/>
      <w:r w:rsidR="007925A7" w:rsidRPr="00783A92">
        <w:rPr>
          <w:rFonts w:ascii="Times New Roman" w:hAnsi="Times New Roman"/>
          <w:w w:val="105"/>
          <w:sz w:val="24"/>
          <w:szCs w:val="24"/>
        </w:rPr>
        <w:t xml:space="preserve"> responded</w:t>
      </w:r>
      <w:r w:rsidRPr="00783A92">
        <w:rPr>
          <w:rFonts w:ascii="Times New Roman" w:hAnsi="Times New Roman"/>
          <w:w w:val="105"/>
          <w:sz w:val="24"/>
          <w:szCs w:val="24"/>
        </w:rPr>
        <w:t xml:space="preserve"> in the affirmative to questions one and two in regard to incapacity and permanence; but answered in the negative to question </w:t>
      </w:r>
      <w:r w:rsidR="008F6623" w:rsidRPr="00783A92">
        <w:rPr>
          <w:rFonts w:ascii="Times New Roman" w:hAnsi="Times New Roman"/>
          <w:w w:val="105"/>
          <w:sz w:val="24"/>
          <w:szCs w:val="24"/>
        </w:rPr>
        <w:t xml:space="preserve">three in regard to causation. He wrote in regard to question three: </w:t>
      </w:r>
    </w:p>
    <w:p w:rsidR="007925A7" w:rsidRDefault="007925A7" w:rsidP="00AB0128">
      <w:pPr>
        <w:pStyle w:val="BodyText"/>
        <w:ind w:left="720" w:right="720"/>
        <w:rPr>
          <w:w w:val="105"/>
          <w:sz w:val="24"/>
          <w:szCs w:val="24"/>
        </w:rPr>
      </w:pPr>
      <w:r w:rsidRPr="007D57DB">
        <w:rPr>
          <w:w w:val="105"/>
          <w:sz w:val="24"/>
          <w:szCs w:val="24"/>
        </w:rPr>
        <w:t>The applicant claims that he is no longer able to carry out the essential functions of his job since he has lost the use of or has pro</w:t>
      </w:r>
      <w:r w:rsidR="008F6623">
        <w:rPr>
          <w:w w:val="105"/>
          <w:sz w:val="24"/>
          <w:szCs w:val="24"/>
        </w:rPr>
        <w:t>blems with his toes and cannot “balance”</w:t>
      </w:r>
      <w:r w:rsidRPr="007D57DB">
        <w:rPr>
          <w:w w:val="105"/>
          <w:sz w:val="24"/>
          <w:szCs w:val="24"/>
        </w:rPr>
        <w:t xml:space="preserve"> properly. He also claims the boots were at fault causing his disabling foot condition!! </w:t>
      </w:r>
      <w:proofErr w:type="gramStart"/>
      <w:r w:rsidRPr="007D57DB">
        <w:rPr>
          <w:w w:val="105"/>
          <w:sz w:val="24"/>
          <w:szCs w:val="24"/>
        </w:rPr>
        <w:t>The Review of the Records Confirms that the applicant was not compliant with medical advice and often cared for his own feet.</w:t>
      </w:r>
      <w:proofErr w:type="gramEnd"/>
      <w:r w:rsidRPr="007D57DB">
        <w:rPr>
          <w:w w:val="105"/>
          <w:sz w:val="24"/>
          <w:szCs w:val="24"/>
        </w:rPr>
        <w:t xml:space="preserve"> F</w:t>
      </w:r>
      <w:r w:rsidR="008F6623">
        <w:rPr>
          <w:w w:val="105"/>
          <w:sz w:val="24"/>
          <w:szCs w:val="24"/>
        </w:rPr>
        <w:t>urther</w:t>
      </w:r>
      <w:r w:rsidRPr="007D57DB">
        <w:rPr>
          <w:w w:val="105"/>
          <w:sz w:val="24"/>
          <w:szCs w:val="24"/>
        </w:rPr>
        <w:t>more difficulty with balance is a common symptom associated with Diabetic Neuropathy. It is my opinion that his inability to return to his job is due to the natural progression of his chronic illness, insulin dependent diabetes mellitus</w:t>
      </w:r>
      <w:r w:rsidR="008F6623">
        <w:rPr>
          <w:w w:val="105"/>
          <w:sz w:val="24"/>
          <w:szCs w:val="24"/>
        </w:rPr>
        <w:t>.</w:t>
      </w:r>
    </w:p>
    <w:p w:rsidR="008F6623" w:rsidRPr="008F6623" w:rsidRDefault="008F6623" w:rsidP="008F6623">
      <w:pPr>
        <w:pStyle w:val="BodyText"/>
        <w:ind w:left="720" w:right="720"/>
        <w:rPr>
          <w:sz w:val="24"/>
          <w:szCs w:val="24"/>
        </w:rPr>
      </w:pPr>
    </w:p>
    <w:p w:rsidR="008F6623" w:rsidRDefault="008F6623" w:rsidP="008F6623">
      <w:pPr>
        <w:pStyle w:val="BodyText"/>
        <w:ind w:right="-280"/>
        <w:rPr>
          <w:w w:val="105"/>
          <w:sz w:val="24"/>
          <w:szCs w:val="24"/>
        </w:rPr>
      </w:pPr>
      <w:proofErr w:type="gramStart"/>
      <w:r>
        <w:rPr>
          <w:w w:val="105"/>
          <w:sz w:val="24"/>
          <w:szCs w:val="24"/>
        </w:rPr>
        <w:t>(Exhibit 37.)</w:t>
      </w:r>
      <w:proofErr w:type="gramEnd"/>
    </w:p>
    <w:p w:rsidR="008F6623" w:rsidRPr="007925A7" w:rsidRDefault="008F6623" w:rsidP="008F6623">
      <w:pPr>
        <w:pStyle w:val="BodyText"/>
        <w:ind w:right="-280"/>
        <w:rPr>
          <w:sz w:val="24"/>
          <w:szCs w:val="24"/>
        </w:rPr>
      </w:pPr>
    </w:p>
    <w:p w:rsidR="00B705DD" w:rsidRPr="007925A7" w:rsidRDefault="007925A7" w:rsidP="00AB0128">
      <w:pPr>
        <w:pStyle w:val="BodyText"/>
        <w:ind w:right="-280"/>
        <w:rPr>
          <w:i/>
          <w:sz w:val="24"/>
          <w:szCs w:val="24"/>
        </w:rPr>
      </w:pPr>
      <w:r w:rsidRPr="007925A7">
        <w:rPr>
          <w:i/>
          <w:sz w:val="24"/>
          <w:szCs w:val="24"/>
        </w:rPr>
        <w:t>Workers Compensation Claim</w:t>
      </w:r>
    </w:p>
    <w:p w:rsidR="007925A7" w:rsidRPr="007D57DB" w:rsidRDefault="007925A7" w:rsidP="00B705DD">
      <w:pPr>
        <w:pStyle w:val="BodyText"/>
        <w:ind w:right="-280" w:firstLine="720"/>
        <w:rPr>
          <w:sz w:val="24"/>
          <w:szCs w:val="24"/>
        </w:rPr>
      </w:pPr>
    </w:p>
    <w:p w:rsidR="00F173B4" w:rsidRPr="00F173B4" w:rsidRDefault="00B705DD" w:rsidP="00783A92">
      <w:pPr>
        <w:pStyle w:val="ListParagraph"/>
        <w:widowControl w:val="0"/>
        <w:numPr>
          <w:ilvl w:val="0"/>
          <w:numId w:val="24"/>
        </w:numPr>
        <w:autoSpaceDE w:val="0"/>
        <w:autoSpaceDN w:val="0"/>
        <w:spacing w:after="0" w:line="480" w:lineRule="auto"/>
        <w:ind w:left="0" w:firstLine="720"/>
        <w:rPr>
          <w:rFonts w:ascii="Times New Roman" w:hAnsi="Times New Roman"/>
          <w:sz w:val="24"/>
          <w:szCs w:val="24"/>
        </w:rPr>
      </w:pPr>
      <w:r w:rsidRPr="008F6623">
        <w:rPr>
          <w:rFonts w:ascii="Times New Roman" w:hAnsi="Times New Roman"/>
          <w:w w:val="105"/>
          <w:sz w:val="24"/>
          <w:szCs w:val="24"/>
        </w:rPr>
        <w:t xml:space="preserve">On March 29, 2012, Henderson entered into a Lump Sum Settlement for his </w:t>
      </w:r>
      <w:r w:rsidR="00105BEE" w:rsidRPr="008F6623">
        <w:rPr>
          <w:rFonts w:ascii="Times New Roman" w:hAnsi="Times New Roman"/>
          <w:w w:val="105"/>
          <w:sz w:val="24"/>
          <w:szCs w:val="24"/>
        </w:rPr>
        <w:t xml:space="preserve">workers compensation </w:t>
      </w:r>
      <w:r w:rsidRPr="008F6623">
        <w:rPr>
          <w:rFonts w:ascii="Times New Roman" w:hAnsi="Times New Roman"/>
          <w:w w:val="105"/>
          <w:sz w:val="24"/>
          <w:szCs w:val="24"/>
        </w:rPr>
        <w:t>claim</w:t>
      </w:r>
      <w:r w:rsidR="00105BEE" w:rsidRPr="008F6623">
        <w:rPr>
          <w:rFonts w:ascii="Times New Roman" w:hAnsi="Times New Roman"/>
          <w:w w:val="105"/>
          <w:sz w:val="24"/>
          <w:szCs w:val="24"/>
        </w:rPr>
        <w:t xml:space="preserve">, with the injuries reported as </w:t>
      </w:r>
      <w:r w:rsidR="00B410FD">
        <w:rPr>
          <w:rFonts w:ascii="Times New Roman" w:hAnsi="Times New Roman"/>
          <w:w w:val="105"/>
          <w:sz w:val="24"/>
          <w:szCs w:val="24"/>
        </w:rPr>
        <w:t xml:space="preserve">having </w:t>
      </w:r>
      <w:r w:rsidR="00105BEE" w:rsidRPr="008F6623">
        <w:rPr>
          <w:rFonts w:ascii="Times New Roman" w:hAnsi="Times New Roman"/>
          <w:w w:val="105"/>
          <w:sz w:val="24"/>
          <w:szCs w:val="24"/>
        </w:rPr>
        <w:t>occurr</w:t>
      </w:r>
      <w:r w:rsidR="00B410FD">
        <w:rPr>
          <w:rFonts w:ascii="Times New Roman" w:hAnsi="Times New Roman"/>
          <w:w w:val="105"/>
          <w:sz w:val="24"/>
          <w:szCs w:val="24"/>
        </w:rPr>
        <w:t>ed</w:t>
      </w:r>
      <w:r w:rsidR="00105BEE" w:rsidRPr="008F6623">
        <w:rPr>
          <w:rFonts w:ascii="Times New Roman" w:hAnsi="Times New Roman"/>
          <w:w w:val="105"/>
          <w:sz w:val="24"/>
          <w:szCs w:val="24"/>
        </w:rPr>
        <w:t xml:space="preserve"> on or about September 14, 2010</w:t>
      </w:r>
      <w:r w:rsidRPr="008F6623">
        <w:rPr>
          <w:rFonts w:ascii="Times New Roman" w:hAnsi="Times New Roman"/>
          <w:w w:val="105"/>
          <w:sz w:val="24"/>
          <w:szCs w:val="24"/>
        </w:rPr>
        <w:t>.</w:t>
      </w:r>
      <w:r w:rsidRPr="008F6623">
        <w:rPr>
          <w:rFonts w:ascii="Times New Roman" w:hAnsi="Times New Roman"/>
          <w:spacing w:val="-8"/>
          <w:w w:val="105"/>
          <w:sz w:val="24"/>
          <w:szCs w:val="24"/>
        </w:rPr>
        <w:t xml:space="preserve"> </w:t>
      </w:r>
      <w:r w:rsidR="00CD4546">
        <w:rPr>
          <w:rFonts w:ascii="Times New Roman" w:hAnsi="Times New Roman"/>
          <w:spacing w:val="-8"/>
          <w:w w:val="105"/>
          <w:sz w:val="24"/>
          <w:szCs w:val="24"/>
        </w:rPr>
        <w:t xml:space="preserve"> (Exhibits 2</w:t>
      </w:r>
      <w:r w:rsidR="00105BEE" w:rsidRPr="008F6623">
        <w:rPr>
          <w:rFonts w:ascii="Times New Roman" w:hAnsi="Times New Roman"/>
          <w:spacing w:val="-8"/>
          <w:w w:val="105"/>
          <w:sz w:val="24"/>
          <w:szCs w:val="24"/>
        </w:rPr>
        <w:t xml:space="preserve">7 and 29.) </w:t>
      </w:r>
    </w:p>
    <w:p w:rsidR="00344030" w:rsidRPr="00F173B4" w:rsidRDefault="00344030" w:rsidP="00783A92">
      <w:pPr>
        <w:pStyle w:val="ListParagraph"/>
        <w:widowControl w:val="0"/>
        <w:numPr>
          <w:ilvl w:val="0"/>
          <w:numId w:val="24"/>
        </w:numPr>
        <w:autoSpaceDE w:val="0"/>
        <w:autoSpaceDN w:val="0"/>
        <w:spacing w:after="0" w:line="480" w:lineRule="auto"/>
        <w:ind w:left="0" w:firstLine="720"/>
        <w:rPr>
          <w:rFonts w:ascii="Times New Roman" w:hAnsi="Times New Roman"/>
          <w:w w:val="105"/>
          <w:sz w:val="24"/>
          <w:szCs w:val="24"/>
        </w:rPr>
      </w:pPr>
      <w:r w:rsidRPr="00F173B4">
        <w:rPr>
          <w:rFonts w:ascii="Times New Roman" w:hAnsi="Times New Roman"/>
          <w:w w:val="105"/>
          <w:sz w:val="24"/>
          <w:szCs w:val="24"/>
        </w:rPr>
        <w:t>The settlement stated:</w:t>
      </w:r>
    </w:p>
    <w:p w:rsidR="00344030" w:rsidRPr="00CD4546" w:rsidRDefault="00344030" w:rsidP="00CD4546">
      <w:pPr>
        <w:pStyle w:val="BodyText"/>
        <w:ind w:left="720" w:right="720"/>
        <w:rPr>
          <w:w w:val="105"/>
          <w:sz w:val="24"/>
          <w:szCs w:val="24"/>
        </w:rPr>
      </w:pPr>
      <w:r w:rsidRPr="00CD4546">
        <w:rPr>
          <w:w w:val="105"/>
          <w:sz w:val="24"/>
          <w:szCs w:val="24"/>
        </w:rPr>
        <w:t>On September 14, 2010, the Employee alleges that while working in the sewers, he developed ulcers on his feet due to the physical activity in wet, steel-toed boots. ...</w:t>
      </w:r>
    </w:p>
    <w:p w:rsidR="00344030" w:rsidRPr="00CD4546" w:rsidRDefault="00344030" w:rsidP="00CD4546">
      <w:pPr>
        <w:pStyle w:val="BodyText"/>
        <w:ind w:left="720" w:right="720"/>
        <w:rPr>
          <w:w w:val="105"/>
          <w:sz w:val="24"/>
          <w:szCs w:val="24"/>
        </w:rPr>
      </w:pPr>
      <w:r w:rsidRPr="00CD4546">
        <w:rPr>
          <w:w w:val="105"/>
          <w:sz w:val="24"/>
          <w:szCs w:val="24"/>
        </w:rPr>
        <w:t xml:space="preserve">On October 4, 2010, the Employee had his right fourth toe amputated. The surgical site of the toe amputation healed and the Employee returned to work on November 8, 2010. On November 15, 2010, he developed new ulcers </w:t>
      </w:r>
      <w:r w:rsidRPr="00CD4546">
        <w:rPr>
          <w:w w:val="105"/>
          <w:sz w:val="24"/>
          <w:szCs w:val="24"/>
        </w:rPr>
        <w:lastRenderedPageBreak/>
        <w:t>which prevented him from working. Presently, the Employee has been fitted for orthopedic shoes and has completed treatment for his ulcers resulting from wearing steel-toed boots from September 2010 and November 2010.</w:t>
      </w:r>
    </w:p>
    <w:p w:rsidR="00344030" w:rsidRPr="00CD4546" w:rsidRDefault="00344030" w:rsidP="00CD4546">
      <w:pPr>
        <w:pStyle w:val="BodyText"/>
        <w:ind w:left="720" w:right="720"/>
        <w:rPr>
          <w:w w:val="105"/>
          <w:sz w:val="24"/>
          <w:szCs w:val="24"/>
        </w:rPr>
      </w:pPr>
      <w:r w:rsidRPr="00CD4546">
        <w:rPr>
          <w:w w:val="105"/>
          <w:sz w:val="24"/>
          <w:szCs w:val="24"/>
        </w:rPr>
        <w:t xml:space="preserve">... The Employee’s claim is settling ... with liability for any medical treatment that is deemed necessary, reasonable and related to the ulcers that developed in September and November of 2010 as a result of wearing steel-toed boots while in the employment of </w:t>
      </w:r>
      <w:r w:rsidR="00E935D5" w:rsidRPr="00CD4546">
        <w:rPr>
          <w:w w:val="105"/>
          <w:sz w:val="24"/>
          <w:szCs w:val="24"/>
        </w:rPr>
        <w:t xml:space="preserve">Boston Water &amp; Sewer Commission. </w:t>
      </w:r>
    </w:p>
    <w:p w:rsidR="00E935D5" w:rsidRPr="00E935D5" w:rsidRDefault="00E935D5" w:rsidP="00E935D5">
      <w:pPr>
        <w:pStyle w:val="ListParagraph"/>
        <w:widowControl w:val="0"/>
        <w:autoSpaceDE w:val="0"/>
        <w:autoSpaceDN w:val="0"/>
        <w:spacing w:after="0" w:line="240" w:lineRule="auto"/>
        <w:ind w:right="720"/>
        <w:rPr>
          <w:rFonts w:ascii="Times New Roman" w:hAnsi="Times New Roman"/>
          <w:spacing w:val="-8"/>
          <w:w w:val="105"/>
          <w:sz w:val="24"/>
          <w:szCs w:val="24"/>
        </w:rPr>
      </w:pPr>
    </w:p>
    <w:p w:rsidR="00A420F7" w:rsidRPr="00344030" w:rsidRDefault="00B705DD" w:rsidP="00344030">
      <w:pPr>
        <w:widowControl w:val="0"/>
        <w:autoSpaceDE w:val="0"/>
        <w:autoSpaceDN w:val="0"/>
        <w:spacing w:after="0" w:line="480" w:lineRule="auto"/>
        <w:ind w:right="-280"/>
        <w:rPr>
          <w:rFonts w:ascii="Times New Roman" w:hAnsi="Times New Roman"/>
          <w:sz w:val="24"/>
          <w:szCs w:val="24"/>
        </w:rPr>
      </w:pPr>
      <w:r w:rsidRPr="00344030">
        <w:rPr>
          <w:rFonts w:ascii="Times New Roman" w:hAnsi="Times New Roman"/>
          <w:w w:val="105"/>
          <w:sz w:val="24"/>
          <w:szCs w:val="24"/>
        </w:rPr>
        <w:t>The</w:t>
      </w:r>
      <w:r w:rsidRPr="00344030">
        <w:rPr>
          <w:rFonts w:ascii="Times New Roman" w:hAnsi="Times New Roman"/>
          <w:spacing w:val="-18"/>
          <w:w w:val="105"/>
          <w:sz w:val="24"/>
          <w:szCs w:val="24"/>
        </w:rPr>
        <w:t xml:space="preserve"> </w:t>
      </w:r>
      <w:r w:rsidR="00493AA9" w:rsidRPr="00344030">
        <w:rPr>
          <w:rFonts w:ascii="Times New Roman" w:hAnsi="Times New Roman"/>
          <w:w w:val="105"/>
          <w:sz w:val="24"/>
          <w:szCs w:val="24"/>
        </w:rPr>
        <w:t>settlement terms did</w:t>
      </w:r>
      <w:r w:rsidRPr="00344030">
        <w:rPr>
          <w:rFonts w:ascii="Times New Roman" w:hAnsi="Times New Roman"/>
          <w:w w:val="105"/>
          <w:sz w:val="24"/>
          <w:szCs w:val="24"/>
        </w:rPr>
        <w:t xml:space="preserve"> not include medical coverage for </w:t>
      </w:r>
      <w:r w:rsidR="00493AA9" w:rsidRPr="00344030">
        <w:rPr>
          <w:rFonts w:ascii="Times New Roman" w:hAnsi="Times New Roman"/>
          <w:w w:val="105"/>
          <w:sz w:val="24"/>
          <w:szCs w:val="24"/>
        </w:rPr>
        <w:t>Mr. Henderson’s</w:t>
      </w:r>
      <w:r w:rsidRPr="00344030">
        <w:rPr>
          <w:rFonts w:ascii="Times New Roman" w:hAnsi="Times New Roman"/>
          <w:w w:val="105"/>
          <w:sz w:val="24"/>
          <w:szCs w:val="24"/>
        </w:rPr>
        <w:t xml:space="preserve"> pre</w:t>
      </w:r>
      <w:r w:rsidR="00C91E56">
        <w:rPr>
          <w:rFonts w:ascii="Times New Roman" w:hAnsi="Times New Roman"/>
          <w:w w:val="105"/>
          <w:sz w:val="24"/>
          <w:szCs w:val="24"/>
        </w:rPr>
        <w:t>-e</w:t>
      </w:r>
      <w:r w:rsidRPr="00344030">
        <w:rPr>
          <w:rFonts w:ascii="Times New Roman" w:hAnsi="Times New Roman"/>
          <w:w w:val="105"/>
          <w:sz w:val="24"/>
          <w:szCs w:val="24"/>
        </w:rPr>
        <w:t>xisting diabetic neuropathy.</w:t>
      </w:r>
      <w:r w:rsidR="00493AA9" w:rsidRPr="00344030">
        <w:rPr>
          <w:rFonts w:ascii="Times New Roman" w:hAnsi="Times New Roman"/>
          <w:w w:val="105"/>
          <w:sz w:val="24"/>
          <w:szCs w:val="24"/>
        </w:rPr>
        <w:t xml:space="preserve"> </w:t>
      </w:r>
      <w:r w:rsidRPr="00344030">
        <w:rPr>
          <w:rFonts w:ascii="Times New Roman" w:hAnsi="Times New Roman"/>
          <w:spacing w:val="30"/>
          <w:w w:val="105"/>
          <w:sz w:val="24"/>
          <w:szCs w:val="24"/>
        </w:rPr>
        <w:t xml:space="preserve"> </w:t>
      </w:r>
      <w:r w:rsidRPr="00344030">
        <w:rPr>
          <w:rFonts w:ascii="Times New Roman" w:hAnsi="Times New Roman"/>
          <w:w w:val="105"/>
          <w:sz w:val="24"/>
          <w:szCs w:val="24"/>
        </w:rPr>
        <w:t>(Exhibit 27</w:t>
      </w:r>
      <w:r w:rsidR="00493AA9" w:rsidRPr="00344030">
        <w:rPr>
          <w:rFonts w:ascii="Times New Roman" w:hAnsi="Times New Roman"/>
          <w:w w:val="105"/>
          <w:sz w:val="24"/>
          <w:szCs w:val="24"/>
        </w:rPr>
        <w:t>.</w:t>
      </w:r>
      <w:r w:rsidRPr="00344030">
        <w:rPr>
          <w:rFonts w:ascii="Times New Roman" w:hAnsi="Times New Roman"/>
          <w:w w:val="105"/>
          <w:sz w:val="24"/>
          <w:szCs w:val="24"/>
        </w:rPr>
        <w:t>)</w:t>
      </w:r>
    </w:p>
    <w:p w:rsidR="00A420F7" w:rsidRPr="00C26BF3" w:rsidRDefault="00A420F7" w:rsidP="00AB0128">
      <w:pPr>
        <w:pStyle w:val="le-normal-32-level"/>
        <w:shd w:val="clear" w:color="auto" w:fill="FFFFFF"/>
        <w:spacing w:line="480" w:lineRule="auto"/>
        <w:rPr>
          <w:rFonts w:ascii="Times New Roman" w:hAnsi="Times New Roman" w:cs="Times New Roman"/>
          <w:i/>
          <w:lang w:val="en"/>
        </w:rPr>
      </w:pPr>
      <w:r>
        <w:rPr>
          <w:rFonts w:ascii="Times New Roman" w:hAnsi="Times New Roman" w:cs="Times New Roman"/>
          <w:i/>
          <w:lang w:val="en"/>
        </w:rPr>
        <w:t xml:space="preserve">Mr. Henderson’s </w:t>
      </w:r>
      <w:r w:rsidRPr="00C26BF3">
        <w:rPr>
          <w:rFonts w:ascii="Times New Roman" w:hAnsi="Times New Roman" w:cs="Times New Roman"/>
          <w:i/>
          <w:lang w:val="en"/>
        </w:rPr>
        <w:t>Application for Disability Retirement</w:t>
      </w:r>
    </w:p>
    <w:p w:rsidR="00A420F7" w:rsidRPr="00586AC9" w:rsidRDefault="00A420F7" w:rsidP="008F6623">
      <w:pPr>
        <w:pStyle w:val="ListParagraph"/>
        <w:widowControl w:val="0"/>
        <w:numPr>
          <w:ilvl w:val="0"/>
          <w:numId w:val="24"/>
        </w:numPr>
        <w:autoSpaceDE w:val="0"/>
        <w:autoSpaceDN w:val="0"/>
        <w:spacing w:after="0" w:line="480" w:lineRule="auto"/>
        <w:ind w:left="0" w:right="-280" w:firstLine="720"/>
        <w:rPr>
          <w:rFonts w:ascii="Times New Roman" w:hAnsi="Times New Roman"/>
          <w:sz w:val="24"/>
          <w:szCs w:val="24"/>
        </w:rPr>
      </w:pPr>
      <w:r w:rsidRPr="00A420F7">
        <w:rPr>
          <w:rFonts w:ascii="Times New Roman" w:hAnsi="Times New Roman"/>
          <w:sz w:val="24"/>
          <w:szCs w:val="24"/>
          <w:lang w:val="en"/>
        </w:rPr>
        <w:t xml:space="preserve">On July 9, 2014, Mr. Henderson filed his Application for Disability Retirement. Mr. Henderson </w:t>
      </w:r>
      <w:r>
        <w:rPr>
          <w:rFonts w:ascii="Times New Roman" w:hAnsi="Times New Roman"/>
          <w:w w:val="105"/>
          <w:sz w:val="24"/>
          <w:szCs w:val="24"/>
        </w:rPr>
        <w:t>failed to</w:t>
      </w:r>
      <w:r w:rsidRPr="00A420F7">
        <w:rPr>
          <w:rFonts w:ascii="Times New Roman" w:hAnsi="Times New Roman"/>
          <w:w w:val="105"/>
          <w:sz w:val="24"/>
          <w:szCs w:val="24"/>
        </w:rPr>
        <w:t xml:space="preserve"> provide a medical reason</w:t>
      </w:r>
      <w:r w:rsidRPr="00A420F7">
        <w:rPr>
          <w:rFonts w:ascii="Times New Roman" w:hAnsi="Times New Roman"/>
          <w:spacing w:val="-4"/>
          <w:w w:val="105"/>
          <w:sz w:val="24"/>
          <w:szCs w:val="24"/>
        </w:rPr>
        <w:t xml:space="preserve"> </w:t>
      </w:r>
      <w:r w:rsidRPr="00A420F7">
        <w:rPr>
          <w:rFonts w:ascii="Times New Roman" w:hAnsi="Times New Roman"/>
          <w:w w:val="105"/>
          <w:sz w:val="24"/>
          <w:szCs w:val="24"/>
        </w:rPr>
        <w:t>or</w:t>
      </w:r>
      <w:r w:rsidRPr="00A420F7">
        <w:rPr>
          <w:rFonts w:ascii="Times New Roman" w:hAnsi="Times New Roman"/>
          <w:spacing w:val="-12"/>
          <w:w w:val="105"/>
          <w:sz w:val="24"/>
          <w:szCs w:val="24"/>
        </w:rPr>
        <w:t xml:space="preserve"> </w:t>
      </w:r>
      <w:r w:rsidRPr="00A420F7">
        <w:rPr>
          <w:rFonts w:ascii="Times New Roman" w:hAnsi="Times New Roman"/>
          <w:w w:val="105"/>
          <w:sz w:val="24"/>
          <w:szCs w:val="24"/>
        </w:rPr>
        <w:t>a</w:t>
      </w:r>
      <w:r w:rsidRPr="00A420F7">
        <w:rPr>
          <w:rFonts w:ascii="Times New Roman" w:hAnsi="Times New Roman"/>
          <w:spacing w:val="-2"/>
          <w:w w:val="105"/>
          <w:sz w:val="24"/>
          <w:szCs w:val="24"/>
        </w:rPr>
        <w:t xml:space="preserve"> </w:t>
      </w:r>
      <w:r w:rsidRPr="00A420F7">
        <w:rPr>
          <w:rFonts w:ascii="Times New Roman" w:hAnsi="Times New Roman"/>
          <w:w w:val="105"/>
          <w:sz w:val="24"/>
          <w:szCs w:val="24"/>
        </w:rPr>
        <w:t>personal injury</w:t>
      </w:r>
      <w:r w:rsidRPr="00A420F7">
        <w:rPr>
          <w:rFonts w:ascii="Times New Roman" w:hAnsi="Times New Roman"/>
          <w:spacing w:val="-1"/>
          <w:w w:val="105"/>
          <w:sz w:val="24"/>
          <w:szCs w:val="24"/>
        </w:rPr>
        <w:t xml:space="preserve"> </w:t>
      </w:r>
      <w:r w:rsidRPr="00A420F7">
        <w:rPr>
          <w:rFonts w:ascii="Times New Roman" w:hAnsi="Times New Roman"/>
          <w:w w:val="105"/>
          <w:sz w:val="24"/>
          <w:szCs w:val="24"/>
        </w:rPr>
        <w:t>for</w:t>
      </w:r>
      <w:r w:rsidRPr="00A420F7">
        <w:rPr>
          <w:rFonts w:ascii="Times New Roman" w:hAnsi="Times New Roman"/>
          <w:spacing w:val="-5"/>
          <w:w w:val="105"/>
          <w:sz w:val="24"/>
          <w:szCs w:val="24"/>
        </w:rPr>
        <w:t xml:space="preserve"> </w:t>
      </w:r>
      <w:r>
        <w:rPr>
          <w:rFonts w:ascii="Times New Roman" w:hAnsi="Times New Roman"/>
          <w:spacing w:val="-5"/>
          <w:w w:val="105"/>
          <w:sz w:val="24"/>
          <w:szCs w:val="24"/>
        </w:rPr>
        <w:t xml:space="preserve">the </w:t>
      </w:r>
      <w:r>
        <w:rPr>
          <w:rFonts w:ascii="Times New Roman" w:hAnsi="Times New Roman"/>
          <w:w w:val="105"/>
          <w:sz w:val="24"/>
          <w:szCs w:val="24"/>
        </w:rPr>
        <w:t xml:space="preserve">filing of the Application. He also failed to provide the date when he became unable to perform the essential duties of his position. </w:t>
      </w:r>
      <w:r w:rsidR="002B06A4">
        <w:rPr>
          <w:rFonts w:ascii="Times New Roman" w:hAnsi="Times New Roman"/>
          <w:w w:val="105"/>
          <w:sz w:val="24"/>
          <w:szCs w:val="24"/>
        </w:rPr>
        <w:t xml:space="preserve">He stated that the medical reason undergirding his claim was the fact that workers compensation had approved his claim. </w:t>
      </w:r>
      <w:r>
        <w:rPr>
          <w:rFonts w:ascii="Times New Roman" w:hAnsi="Times New Roman"/>
          <w:w w:val="105"/>
          <w:sz w:val="24"/>
          <w:szCs w:val="24"/>
        </w:rPr>
        <w:t xml:space="preserve"> </w:t>
      </w:r>
      <w:r w:rsidRPr="00A420F7">
        <w:rPr>
          <w:rFonts w:ascii="Times New Roman" w:hAnsi="Times New Roman"/>
          <w:w w:val="105"/>
          <w:sz w:val="24"/>
          <w:szCs w:val="24"/>
        </w:rPr>
        <w:t>(Exhibit 3.)</w:t>
      </w:r>
    </w:p>
    <w:p w:rsidR="00586AC9" w:rsidRPr="00A420F7" w:rsidRDefault="00C94F12" w:rsidP="008F6623">
      <w:pPr>
        <w:pStyle w:val="ListParagraph"/>
        <w:widowControl w:val="0"/>
        <w:numPr>
          <w:ilvl w:val="0"/>
          <w:numId w:val="24"/>
        </w:numPr>
        <w:autoSpaceDE w:val="0"/>
        <w:autoSpaceDN w:val="0"/>
        <w:spacing w:after="0" w:line="480" w:lineRule="auto"/>
        <w:ind w:left="0" w:right="-280" w:firstLine="720"/>
        <w:rPr>
          <w:rFonts w:ascii="Times New Roman" w:hAnsi="Times New Roman"/>
          <w:sz w:val="24"/>
          <w:szCs w:val="24"/>
        </w:rPr>
      </w:pPr>
      <w:r>
        <w:rPr>
          <w:rFonts w:ascii="Times New Roman" w:hAnsi="Times New Roman"/>
          <w:sz w:val="24"/>
          <w:szCs w:val="24"/>
          <w:lang w:val="en"/>
        </w:rPr>
        <w:t xml:space="preserve">In the application, </w:t>
      </w:r>
      <w:r w:rsidR="00586AC9">
        <w:rPr>
          <w:rFonts w:ascii="Times New Roman" w:hAnsi="Times New Roman"/>
          <w:sz w:val="24"/>
          <w:szCs w:val="24"/>
          <w:lang w:val="en"/>
        </w:rPr>
        <w:t>Mr. Henderson alleged that BWSC provided the required uniform to incumbents in his position, including steel-toe boots. However, BWSC refused to provide him with properly fitting boots, even after numerous requests and awareness of his diabetic condition.   (Exhibit 3.)</w:t>
      </w:r>
    </w:p>
    <w:p w:rsidR="00A420F7" w:rsidRDefault="00C94F12" w:rsidP="008F6623">
      <w:pPr>
        <w:pStyle w:val="ListParagraph"/>
        <w:widowControl w:val="0"/>
        <w:numPr>
          <w:ilvl w:val="0"/>
          <w:numId w:val="24"/>
        </w:numPr>
        <w:autoSpaceDE w:val="0"/>
        <w:autoSpaceDN w:val="0"/>
        <w:spacing w:after="0" w:line="480" w:lineRule="auto"/>
        <w:ind w:left="0" w:right="-280" w:firstLine="720"/>
        <w:rPr>
          <w:rFonts w:ascii="Times New Roman" w:hAnsi="Times New Roman"/>
          <w:sz w:val="24"/>
          <w:szCs w:val="24"/>
        </w:rPr>
      </w:pPr>
      <w:r>
        <w:rPr>
          <w:rFonts w:ascii="Times New Roman" w:hAnsi="Times New Roman"/>
          <w:sz w:val="24"/>
          <w:szCs w:val="24"/>
        </w:rPr>
        <w:t xml:space="preserve">In the application, </w:t>
      </w:r>
      <w:r w:rsidR="00586AC9">
        <w:rPr>
          <w:rFonts w:ascii="Times New Roman" w:hAnsi="Times New Roman"/>
          <w:sz w:val="24"/>
          <w:szCs w:val="24"/>
        </w:rPr>
        <w:t>Mr. Henderson</w:t>
      </w:r>
      <w:r w:rsidR="00A420F7">
        <w:rPr>
          <w:rFonts w:ascii="Times New Roman" w:hAnsi="Times New Roman"/>
          <w:sz w:val="24"/>
          <w:szCs w:val="24"/>
        </w:rPr>
        <w:t xml:space="preserve"> narrated that it was his job “to assist and help in cleaning and helping operation of sewer truck, open manholes, assist in procuring equipment, explaining problems to customers, and helping maintain safety equipment on truck, lifting equipment, etc.  Must have protective foot boots</w:t>
      </w:r>
      <w:r w:rsidR="00D434E3">
        <w:rPr>
          <w:rFonts w:ascii="Times New Roman" w:hAnsi="Times New Roman"/>
          <w:sz w:val="24"/>
          <w:szCs w:val="24"/>
        </w:rPr>
        <w:t xml:space="preserve">!” </w:t>
      </w:r>
      <w:r w:rsidR="00C94BEB">
        <w:rPr>
          <w:rFonts w:ascii="Times New Roman" w:hAnsi="Times New Roman"/>
          <w:sz w:val="24"/>
          <w:szCs w:val="24"/>
        </w:rPr>
        <w:t xml:space="preserve">He stated that just prior to his injuries, he was working in boots that were too small, they cut into his feet and toes, and sewage </w:t>
      </w:r>
      <w:r w:rsidR="00586AC9">
        <w:rPr>
          <w:rFonts w:ascii="Times New Roman" w:hAnsi="Times New Roman"/>
          <w:sz w:val="24"/>
          <w:szCs w:val="24"/>
        </w:rPr>
        <w:t>and e</w:t>
      </w:r>
      <w:r w:rsidR="009C724A">
        <w:rPr>
          <w:rFonts w:ascii="Times New Roman" w:hAnsi="Times New Roman"/>
          <w:sz w:val="24"/>
          <w:szCs w:val="24"/>
        </w:rPr>
        <w:t xml:space="preserve">. </w:t>
      </w:r>
      <w:r w:rsidR="00586AC9">
        <w:rPr>
          <w:rFonts w:ascii="Times New Roman" w:hAnsi="Times New Roman"/>
          <w:sz w:val="24"/>
          <w:szCs w:val="24"/>
        </w:rPr>
        <w:t xml:space="preserve">coli bacteria </w:t>
      </w:r>
      <w:r w:rsidR="00C94BEB">
        <w:rPr>
          <w:rFonts w:ascii="Times New Roman" w:hAnsi="Times New Roman"/>
          <w:sz w:val="24"/>
          <w:szCs w:val="24"/>
        </w:rPr>
        <w:t xml:space="preserve">leaked into the boots and caused infection. </w:t>
      </w:r>
      <w:r w:rsidR="00D434E3">
        <w:rPr>
          <w:rFonts w:ascii="Times New Roman" w:hAnsi="Times New Roman"/>
          <w:sz w:val="24"/>
          <w:szCs w:val="24"/>
        </w:rPr>
        <w:t>He further narrated that he performed these duties every day that he was on the truck, in addition to overtime.  (Exhibit 3.)</w:t>
      </w:r>
    </w:p>
    <w:p w:rsidR="00D434E3" w:rsidRDefault="00D434E3" w:rsidP="008F6623">
      <w:pPr>
        <w:pStyle w:val="ListParagraph"/>
        <w:widowControl w:val="0"/>
        <w:numPr>
          <w:ilvl w:val="0"/>
          <w:numId w:val="24"/>
        </w:numPr>
        <w:autoSpaceDE w:val="0"/>
        <w:autoSpaceDN w:val="0"/>
        <w:spacing w:after="0" w:line="480" w:lineRule="auto"/>
        <w:ind w:left="0" w:right="-280" w:firstLine="720"/>
        <w:rPr>
          <w:rFonts w:ascii="Times New Roman" w:hAnsi="Times New Roman"/>
          <w:sz w:val="24"/>
          <w:szCs w:val="24"/>
        </w:rPr>
      </w:pPr>
      <w:r>
        <w:rPr>
          <w:rFonts w:ascii="Times New Roman" w:hAnsi="Times New Roman"/>
          <w:sz w:val="24"/>
          <w:szCs w:val="24"/>
        </w:rPr>
        <w:lastRenderedPageBreak/>
        <w:t xml:space="preserve">As a result of his disability, Mr. Henderson asserted that he </w:t>
      </w:r>
      <w:r w:rsidR="00C91E56">
        <w:rPr>
          <w:rFonts w:ascii="Times New Roman" w:hAnsi="Times New Roman"/>
          <w:sz w:val="24"/>
          <w:szCs w:val="24"/>
        </w:rPr>
        <w:t>could not stand</w:t>
      </w:r>
      <w:r w:rsidR="00A32C66">
        <w:rPr>
          <w:rFonts w:ascii="Times New Roman" w:hAnsi="Times New Roman"/>
          <w:sz w:val="24"/>
          <w:szCs w:val="24"/>
        </w:rPr>
        <w:t xml:space="preserve"> for long periods of time, </w:t>
      </w:r>
      <w:r w:rsidR="00C91E56">
        <w:rPr>
          <w:rFonts w:ascii="Times New Roman" w:hAnsi="Times New Roman"/>
          <w:sz w:val="24"/>
          <w:szCs w:val="24"/>
        </w:rPr>
        <w:t>was unable</w:t>
      </w:r>
      <w:r w:rsidR="00A32C66">
        <w:rPr>
          <w:rFonts w:ascii="Times New Roman" w:hAnsi="Times New Roman"/>
          <w:sz w:val="24"/>
          <w:szCs w:val="24"/>
        </w:rPr>
        <w:t xml:space="preserve"> wear steel toe boots, and </w:t>
      </w:r>
      <w:r w:rsidR="00C91E56">
        <w:rPr>
          <w:rFonts w:ascii="Times New Roman" w:hAnsi="Times New Roman"/>
          <w:sz w:val="24"/>
          <w:szCs w:val="24"/>
        </w:rPr>
        <w:t>could not</w:t>
      </w:r>
      <w:r w:rsidR="00A32C66">
        <w:rPr>
          <w:rFonts w:ascii="Times New Roman" w:hAnsi="Times New Roman"/>
          <w:sz w:val="24"/>
          <w:szCs w:val="24"/>
        </w:rPr>
        <w:t xml:space="preserve"> lift heavy weights because of toe amputations, stability and balance issues.  (Exhibit 3.)</w:t>
      </w:r>
    </w:p>
    <w:p w:rsidR="00A32C66" w:rsidRDefault="00A32C66" w:rsidP="008F6623">
      <w:pPr>
        <w:pStyle w:val="ListParagraph"/>
        <w:widowControl w:val="0"/>
        <w:numPr>
          <w:ilvl w:val="0"/>
          <w:numId w:val="24"/>
        </w:numPr>
        <w:autoSpaceDE w:val="0"/>
        <w:autoSpaceDN w:val="0"/>
        <w:spacing w:after="0" w:line="480" w:lineRule="auto"/>
        <w:ind w:left="0" w:right="-280" w:firstLine="720"/>
        <w:rPr>
          <w:rFonts w:ascii="Times New Roman" w:hAnsi="Times New Roman"/>
          <w:sz w:val="24"/>
          <w:szCs w:val="24"/>
        </w:rPr>
      </w:pPr>
      <w:r>
        <w:rPr>
          <w:rFonts w:ascii="Times New Roman" w:hAnsi="Times New Roman"/>
          <w:sz w:val="24"/>
          <w:szCs w:val="24"/>
        </w:rPr>
        <w:t>In response to the application question in regard to the date of injury, Mr. Henderson wrote, “When steel toe boots (which were never sized or replaced) and infection set in and toes got amputated.”  (Exhibit 3.)</w:t>
      </w:r>
    </w:p>
    <w:p w:rsidR="008445CC" w:rsidRDefault="00A32C66" w:rsidP="008F6623">
      <w:pPr>
        <w:pStyle w:val="ListParagraph"/>
        <w:widowControl w:val="0"/>
        <w:numPr>
          <w:ilvl w:val="0"/>
          <w:numId w:val="24"/>
        </w:numPr>
        <w:autoSpaceDE w:val="0"/>
        <w:autoSpaceDN w:val="0"/>
        <w:spacing w:after="0" w:line="480" w:lineRule="auto"/>
        <w:ind w:left="0" w:right="-280" w:firstLine="720"/>
        <w:rPr>
          <w:rFonts w:ascii="Times New Roman" w:hAnsi="Times New Roman"/>
          <w:sz w:val="24"/>
          <w:szCs w:val="24"/>
        </w:rPr>
      </w:pPr>
      <w:r>
        <w:rPr>
          <w:rFonts w:ascii="Times New Roman" w:hAnsi="Times New Roman"/>
          <w:sz w:val="24"/>
          <w:szCs w:val="24"/>
        </w:rPr>
        <w:t xml:space="preserve">Mr. Henderson described </w:t>
      </w:r>
      <w:r w:rsidR="008445CC">
        <w:rPr>
          <w:rFonts w:ascii="Times New Roman" w:hAnsi="Times New Roman"/>
          <w:sz w:val="24"/>
          <w:szCs w:val="24"/>
        </w:rPr>
        <w:t>proscribed</w:t>
      </w:r>
      <w:r>
        <w:rPr>
          <w:rFonts w:ascii="Times New Roman" w:hAnsi="Times New Roman"/>
          <w:sz w:val="24"/>
          <w:szCs w:val="24"/>
        </w:rPr>
        <w:t xml:space="preserve"> daily activities </w:t>
      </w:r>
      <w:r w:rsidR="008445CC">
        <w:rPr>
          <w:rFonts w:ascii="Times New Roman" w:hAnsi="Times New Roman"/>
          <w:sz w:val="24"/>
          <w:szCs w:val="24"/>
        </w:rPr>
        <w:t>due to</w:t>
      </w:r>
      <w:r>
        <w:rPr>
          <w:rFonts w:ascii="Times New Roman" w:hAnsi="Times New Roman"/>
          <w:sz w:val="24"/>
          <w:szCs w:val="24"/>
        </w:rPr>
        <w:t xml:space="preserve"> the “amputation of </w:t>
      </w:r>
      <w:r w:rsidR="008445CC">
        <w:rPr>
          <w:rFonts w:ascii="Times New Roman" w:hAnsi="Times New Roman"/>
          <w:sz w:val="24"/>
          <w:szCs w:val="24"/>
        </w:rPr>
        <w:t>toes due to boot injuries,” and</w:t>
      </w:r>
      <w:r w:rsidR="00EC6E79">
        <w:rPr>
          <w:rFonts w:ascii="Times New Roman" w:hAnsi="Times New Roman"/>
          <w:sz w:val="24"/>
          <w:szCs w:val="24"/>
        </w:rPr>
        <w:t xml:space="preserve"> his </w:t>
      </w:r>
      <w:r w:rsidR="008445CC">
        <w:rPr>
          <w:rFonts w:ascii="Times New Roman" w:hAnsi="Times New Roman"/>
          <w:sz w:val="24"/>
          <w:szCs w:val="24"/>
        </w:rPr>
        <w:t xml:space="preserve">inability to </w:t>
      </w:r>
      <w:r>
        <w:rPr>
          <w:rFonts w:ascii="Times New Roman" w:hAnsi="Times New Roman"/>
          <w:sz w:val="24"/>
          <w:szCs w:val="24"/>
        </w:rPr>
        <w:t>“play sports at all</w:t>
      </w:r>
      <w:r w:rsidR="008445CC">
        <w:rPr>
          <w:rFonts w:ascii="Times New Roman" w:hAnsi="Times New Roman"/>
          <w:sz w:val="24"/>
          <w:szCs w:val="24"/>
        </w:rPr>
        <w:t>,</w:t>
      </w:r>
      <w:r>
        <w:rPr>
          <w:rFonts w:ascii="Times New Roman" w:hAnsi="Times New Roman"/>
          <w:sz w:val="24"/>
          <w:szCs w:val="24"/>
        </w:rPr>
        <w:t xml:space="preserve"> physical exercise is almost nonexistent.”  (Exhibit 3.)</w:t>
      </w:r>
      <w:r w:rsidR="00586AC9">
        <w:rPr>
          <w:rFonts w:ascii="Times New Roman" w:hAnsi="Times New Roman"/>
          <w:sz w:val="24"/>
          <w:szCs w:val="24"/>
        </w:rPr>
        <w:t xml:space="preserve"> </w:t>
      </w:r>
    </w:p>
    <w:p w:rsidR="00CD4638" w:rsidRPr="00CD4638" w:rsidRDefault="008445CC" w:rsidP="008F6623">
      <w:pPr>
        <w:pStyle w:val="ListParagraph"/>
        <w:widowControl w:val="0"/>
        <w:numPr>
          <w:ilvl w:val="0"/>
          <w:numId w:val="24"/>
        </w:numPr>
        <w:autoSpaceDE w:val="0"/>
        <w:autoSpaceDN w:val="0"/>
        <w:spacing w:after="0" w:line="480" w:lineRule="auto"/>
        <w:ind w:left="0" w:right="-280" w:firstLine="720"/>
        <w:rPr>
          <w:rFonts w:ascii="Times New Roman" w:hAnsi="Times New Roman"/>
          <w:sz w:val="24"/>
          <w:szCs w:val="24"/>
        </w:rPr>
      </w:pPr>
      <w:r>
        <w:rPr>
          <w:rFonts w:ascii="Times New Roman" w:hAnsi="Times New Roman"/>
          <w:w w:val="105"/>
          <w:sz w:val="24"/>
          <w:szCs w:val="24"/>
        </w:rPr>
        <w:t>Dr. Basile submitted a Treating</w:t>
      </w:r>
      <w:r w:rsidR="00B705DD" w:rsidRPr="00586AC9">
        <w:rPr>
          <w:rFonts w:ascii="Times New Roman" w:hAnsi="Times New Roman"/>
          <w:w w:val="105"/>
          <w:sz w:val="24"/>
          <w:szCs w:val="24"/>
        </w:rPr>
        <w:t xml:space="preserve"> Physician</w:t>
      </w:r>
      <w:r>
        <w:rPr>
          <w:rFonts w:ascii="Times New Roman" w:hAnsi="Times New Roman"/>
          <w:w w:val="105"/>
          <w:sz w:val="24"/>
          <w:szCs w:val="24"/>
        </w:rPr>
        <w:t>’s</w:t>
      </w:r>
      <w:r w:rsidR="00B705DD" w:rsidRPr="00586AC9">
        <w:rPr>
          <w:rFonts w:ascii="Times New Roman" w:hAnsi="Times New Roman"/>
          <w:w w:val="105"/>
          <w:sz w:val="24"/>
          <w:szCs w:val="24"/>
        </w:rPr>
        <w:t xml:space="preserve"> Statement </w:t>
      </w:r>
      <w:r>
        <w:rPr>
          <w:rFonts w:ascii="Times New Roman" w:hAnsi="Times New Roman"/>
          <w:w w:val="105"/>
          <w:sz w:val="24"/>
          <w:szCs w:val="24"/>
        </w:rPr>
        <w:t xml:space="preserve">Pertaining to a Member’s Application for Disability Retirement on July 3, 2014. </w:t>
      </w:r>
      <w:r w:rsidR="00365E47">
        <w:rPr>
          <w:rFonts w:ascii="Times New Roman" w:hAnsi="Times New Roman"/>
          <w:w w:val="105"/>
          <w:sz w:val="24"/>
          <w:szCs w:val="24"/>
        </w:rPr>
        <w:t xml:space="preserve">Dr. Basile wrote that Mr. Henderson was last able to perform the essential duties of his job in October 2010. </w:t>
      </w:r>
      <w:r w:rsidR="00CD4638">
        <w:rPr>
          <w:rFonts w:ascii="Times New Roman" w:hAnsi="Times New Roman"/>
          <w:w w:val="105"/>
          <w:sz w:val="24"/>
          <w:szCs w:val="24"/>
        </w:rPr>
        <w:t xml:space="preserve"> </w:t>
      </w:r>
      <w:r w:rsidR="00CD4638" w:rsidRPr="00586AC9">
        <w:rPr>
          <w:rFonts w:ascii="Times New Roman" w:hAnsi="Times New Roman"/>
          <w:w w:val="105"/>
          <w:sz w:val="24"/>
          <w:szCs w:val="24"/>
        </w:rPr>
        <w:t>(Exhibit 4.)</w:t>
      </w:r>
    </w:p>
    <w:p w:rsidR="00B705DD" w:rsidRPr="00CD4638" w:rsidRDefault="00CD4638" w:rsidP="008F6623">
      <w:pPr>
        <w:pStyle w:val="ListParagraph"/>
        <w:widowControl w:val="0"/>
        <w:numPr>
          <w:ilvl w:val="0"/>
          <w:numId w:val="24"/>
        </w:numPr>
        <w:autoSpaceDE w:val="0"/>
        <w:autoSpaceDN w:val="0"/>
        <w:spacing w:after="0" w:line="480" w:lineRule="auto"/>
        <w:ind w:left="0" w:right="-280" w:firstLine="720"/>
        <w:rPr>
          <w:rFonts w:ascii="Times New Roman" w:hAnsi="Times New Roman"/>
          <w:sz w:val="24"/>
          <w:szCs w:val="24"/>
        </w:rPr>
      </w:pPr>
      <w:r>
        <w:rPr>
          <w:rFonts w:ascii="Times New Roman" w:hAnsi="Times New Roman"/>
          <w:w w:val="105"/>
          <w:sz w:val="24"/>
          <w:szCs w:val="24"/>
        </w:rPr>
        <w:t>Dr. Basile</w:t>
      </w:r>
      <w:r w:rsidR="00365E47">
        <w:rPr>
          <w:rFonts w:ascii="Times New Roman" w:hAnsi="Times New Roman"/>
          <w:w w:val="105"/>
          <w:sz w:val="24"/>
          <w:szCs w:val="24"/>
        </w:rPr>
        <w:t xml:space="preserve"> diagnosed Mr. Henderson</w:t>
      </w:r>
      <w:r w:rsidR="00B705DD" w:rsidRPr="00586AC9">
        <w:rPr>
          <w:rFonts w:ascii="Times New Roman" w:hAnsi="Times New Roman"/>
          <w:w w:val="105"/>
          <w:sz w:val="24"/>
          <w:szCs w:val="24"/>
        </w:rPr>
        <w:t xml:space="preserve"> with diabetes, neuropathy, foot ulcers, osteomyelitis, partial toe amputation and full toe amputation</w:t>
      </w:r>
      <w:r w:rsidR="00365E47">
        <w:rPr>
          <w:rFonts w:ascii="Times New Roman" w:hAnsi="Times New Roman"/>
          <w:w w:val="105"/>
          <w:sz w:val="24"/>
          <w:szCs w:val="24"/>
        </w:rPr>
        <w:t xml:space="preserve">. Dr. Basile further opined that Mr. Henderson’s </w:t>
      </w:r>
      <w:r>
        <w:rPr>
          <w:rFonts w:ascii="Times New Roman" w:hAnsi="Times New Roman"/>
          <w:w w:val="105"/>
          <w:sz w:val="24"/>
          <w:szCs w:val="24"/>
        </w:rPr>
        <w:t>condition was likely to regress;</w:t>
      </w:r>
      <w:r w:rsidR="00365E47">
        <w:rPr>
          <w:rFonts w:ascii="Times New Roman" w:hAnsi="Times New Roman"/>
          <w:w w:val="105"/>
          <w:sz w:val="24"/>
          <w:szCs w:val="24"/>
        </w:rPr>
        <w:t xml:space="preserve"> his maximum medical improvement (MMI) had not yet been re</w:t>
      </w:r>
      <w:r>
        <w:rPr>
          <w:rFonts w:ascii="Times New Roman" w:hAnsi="Times New Roman"/>
          <w:w w:val="105"/>
          <w:sz w:val="24"/>
          <w:szCs w:val="24"/>
        </w:rPr>
        <w:t>ached;</w:t>
      </w:r>
      <w:r w:rsidR="00365E47">
        <w:rPr>
          <w:rFonts w:ascii="Times New Roman" w:hAnsi="Times New Roman"/>
          <w:w w:val="105"/>
          <w:sz w:val="24"/>
          <w:szCs w:val="24"/>
        </w:rPr>
        <w:t xml:space="preserve"> </w:t>
      </w:r>
      <w:r>
        <w:rPr>
          <w:rFonts w:ascii="Times New Roman" w:hAnsi="Times New Roman"/>
          <w:w w:val="105"/>
          <w:sz w:val="24"/>
          <w:szCs w:val="24"/>
        </w:rPr>
        <w:t>he suffered from irreversible diabetic neuropathy, was already partial to toe amputation and at extremely high risk for loss of a foot or a leg</w:t>
      </w:r>
      <w:r w:rsidR="00B705DD" w:rsidRPr="00586AC9">
        <w:rPr>
          <w:rFonts w:ascii="Times New Roman" w:hAnsi="Times New Roman"/>
          <w:w w:val="105"/>
          <w:sz w:val="24"/>
          <w:szCs w:val="24"/>
        </w:rPr>
        <w:t>.</w:t>
      </w:r>
      <w:r w:rsidR="00B705DD" w:rsidRPr="00586AC9">
        <w:rPr>
          <w:rFonts w:ascii="Times New Roman" w:hAnsi="Times New Roman"/>
          <w:spacing w:val="-34"/>
          <w:w w:val="105"/>
          <w:sz w:val="24"/>
          <w:szCs w:val="24"/>
        </w:rPr>
        <w:t xml:space="preserve"> </w:t>
      </w:r>
      <w:r w:rsidR="00AB4A48" w:rsidRPr="00586AC9">
        <w:rPr>
          <w:rFonts w:ascii="Times New Roman" w:hAnsi="Times New Roman"/>
          <w:spacing w:val="-34"/>
          <w:w w:val="105"/>
          <w:sz w:val="24"/>
          <w:szCs w:val="24"/>
        </w:rPr>
        <w:t xml:space="preserve">  </w:t>
      </w:r>
      <w:r w:rsidR="00365E47">
        <w:rPr>
          <w:rFonts w:ascii="Times New Roman" w:hAnsi="Times New Roman"/>
          <w:spacing w:val="-34"/>
          <w:w w:val="105"/>
          <w:sz w:val="24"/>
          <w:szCs w:val="24"/>
        </w:rPr>
        <w:t xml:space="preserve"> </w:t>
      </w:r>
      <w:r w:rsidR="00B705DD" w:rsidRPr="00586AC9">
        <w:rPr>
          <w:rFonts w:ascii="Times New Roman" w:hAnsi="Times New Roman"/>
          <w:w w:val="105"/>
          <w:sz w:val="24"/>
          <w:szCs w:val="24"/>
        </w:rPr>
        <w:t>(Exhibit 4</w:t>
      </w:r>
      <w:r w:rsidR="00AB4A48" w:rsidRPr="00586AC9">
        <w:rPr>
          <w:rFonts w:ascii="Times New Roman" w:hAnsi="Times New Roman"/>
          <w:w w:val="105"/>
          <w:sz w:val="24"/>
          <w:szCs w:val="24"/>
        </w:rPr>
        <w:t>.</w:t>
      </w:r>
      <w:r w:rsidR="00B705DD" w:rsidRPr="00586AC9">
        <w:rPr>
          <w:rFonts w:ascii="Times New Roman" w:hAnsi="Times New Roman"/>
          <w:w w:val="105"/>
          <w:sz w:val="24"/>
          <w:szCs w:val="24"/>
        </w:rPr>
        <w:t>)</w:t>
      </w:r>
    </w:p>
    <w:p w:rsidR="00CD4638" w:rsidRPr="00CD4638" w:rsidRDefault="00CD4638" w:rsidP="008F6623">
      <w:pPr>
        <w:pStyle w:val="ListParagraph"/>
        <w:widowControl w:val="0"/>
        <w:numPr>
          <w:ilvl w:val="0"/>
          <w:numId w:val="24"/>
        </w:numPr>
        <w:autoSpaceDE w:val="0"/>
        <w:autoSpaceDN w:val="0"/>
        <w:spacing w:after="0" w:line="480" w:lineRule="auto"/>
        <w:ind w:left="0" w:right="-280" w:firstLine="720"/>
        <w:rPr>
          <w:rFonts w:ascii="Times New Roman" w:hAnsi="Times New Roman"/>
          <w:sz w:val="24"/>
          <w:szCs w:val="24"/>
        </w:rPr>
      </w:pPr>
      <w:r>
        <w:rPr>
          <w:rFonts w:ascii="Times New Roman" w:hAnsi="Times New Roman"/>
          <w:sz w:val="24"/>
          <w:szCs w:val="24"/>
        </w:rPr>
        <w:t>Dr. Basile opined that Mr. Henderson’s incapacity was causally rel</w:t>
      </w:r>
      <w:r w:rsidR="00B410FD">
        <w:rPr>
          <w:rFonts w:ascii="Times New Roman" w:hAnsi="Times New Roman"/>
          <w:sz w:val="24"/>
          <w:szCs w:val="24"/>
        </w:rPr>
        <w:t>ated to his severe neuropathy - t</w:t>
      </w:r>
      <w:r>
        <w:rPr>
          <w:rFonts w:ascii="Times New Roman" w:hAnsi="Times New Roman"/>
          <w:sz w:val="24"/>
          <w:szCs w:val="24"/>
        </w:rPr>
        <w:t xml:space="preserve">he lack of protective sensation in the feet caused foot ulcers when Mr. Henderson wore the work issued steel-toe boots.  </w:t>
      </w:r>
      <w:r w:rsidRPr="00586AC9">
        <w:rPr>
          <w:rFonts w:ascii="Times New Roman" w:hAnsi="Times New Roman"/>
          <w:w w:val="105"/>
          <w:sz w:val="24"/>
          <w:szCs w:val="24"/>
        </w:rPr>
        <w:t>(Exhibit 4.)</w:t>
      </w:r>
    </w:p>
    <w:p w:rsidR="00EC6E79" w:rsidRPr="00EC6E79" w:rsidRDefault="00CD4638" w:rsidP="008F6623">
      <w:pPr>
        <w:pStyle w:val="ListParagraph"/>
        <w:widowControl w:val="0"/>
        <w:numPr>
          <w:ilvl w:val="0"/>
          <w:numId w:val="24"/>
        </w:numPr>
        <w:autoSpaceDE w:val="0"/>
        <w:autoSpaceDN w:val="0"/>
        <w:spacing w:after="0" w:line="480" w:lineRule="auto"/>
        <w:ind w:left="0" w:right="-280" w:firstLine="720"/>
        <w:rPr>
          <w:rFonts w:ascii="Times New Roman" w:hAnsi="Times New Roman"/>
          <w:sz w:val="24"/>
          <w:szCs w:val="24"/>
        </w:rPr>
      </w:pPr>
      <w:r>
        <w:rPr>
          <w:rFonts w:ascii="Times New Roman" w:hAnsi="Times New Roman"/>
          <w:w w:val="105"/>
          <w:sz w:val="24"/>
          <w:szCs w:val="24"/>
        </w:rPr>
        <w:t xml:space="preserve">On October 16, 2014, the </w:t>
      </w:r>
      <w:r w:rsidR="00B411AA">
        <w:rPr>
          <w:rFonts w:ascii="Times New Roman" w:hAnsi="Times New Roman"/>
          <w:w w:val="105"/>
          <w:sz w:val="24"/>
          <w:szCs w:val="24"/>
        </w:rPr>
        <w:t>BWSC filed the Employer’s Statement Pertaining to a Member’s Application for Disability Retirement</w:t>
      </w:r>
      <w:r w:rsidR="009C724A">
        <w:rPr>
          <w:rFonts w:ascii="Times New Roman" w:hAnsi="Times New Roman"/>
          <w:w w:val="105"/>
          <w:sz w:val="24"/>
          <w:szCs w:val="24"/>
        </w:rPr>
        <w:t xml:space="preserve"> (Employer’s Statement). The Employer’s Statement noted that there was insufficient evidence to determine whether Mr. Henderson </w:t>
      </w:r>
      <w:r w:rsidR="009C724A">
        <w:rPr>
          <w:rFonts w:ascii="Times New Roman" w:hAnsi="Times New Roman"/>
          <w:w w:val="105"/>
          <w:sz w:val="24"/>
          <w:szCs w:val="24"/>
        </w:rPr>
        <w:lastRenderedPageBreak/>
        <w:t xml:space="preserve">could perform the essential duties of his job if the BWSC reasonably accommodated him, and that the BWSC </w:t>
      </w:r>
      <w:r w:rsidR="00B410FD">
        <w:rPr>
          <w:rFonts w:ascii="Times New Roman" w:hAnsi="Times New Roman"/>
          <w:w w:val="105"/>
          <w:sz w:val="24"/>
          <w:szCs w:val="24"/>
        </w:rPr>
        <w:t xml:space="preserve">had </w:t>
      </w:r>
      <w:r w:rsidR="009C724A">
        <w:rPr>
          <w:rFonts w:ascii="Times New Roman" w:hAnsi="Times New Roman"/>
          <w:w w:val="105"/>
          <w:sz w:val="24"/>
          <w:szCs w:val="24"/>
        </w:rPr>
        <w:t xml:space="preserve">granted </w:t>
      </w:r>
      <w:r w:rsidR="009C724A" w:rsidRPr="00EC6E79">
        <w:rPr>
          <w:rFonts w:ascii="Times New Roman" w:hAnsi="Times New Roman"/>
          <w:w w:val="105"/>
          <w:sz w:val="24"/>
          <w:szCs w:val="24"/>
        </w:rPr>
        <w:t xml:space="preserve">him a thirty-five month leave of absence in order to accommodate his medical condition.  </w:t>
      </w:r>
      <w:r w:rsidR="00B411AA" w:rsidRPr="00EC6E79">
        <w:rPr>
          <w:rFonts w:ascii="Times New Roman" w:hAnsi="Times New Roman"/>
          <w:w w:val="105"/>
          <w:sz w:val="24"/>
          <w:szCs w:val="24"/>
        </w:rPr>
        <w:t>(Exhibit 5.)</w:t>
      </w:r>
    </w:p>
    <w:p w:rsidR="00EC6E79" w:rsidRPr="00EC6E79" w:rsidRDefault="00B410FD" w:rsidP="008F6623">
      <w:pPr>
        <w:pStyle w:val="ListParagraph"/>
        <w:widowControl w:val="0"/>
        <w:numPr>
          <w:ilvl w:val="0"/>
          <w:numId w:val="24"/>
        </w:numPr>
        <w:autoSpaceDE w:val="0"/>
        <w:autoSpaceDN w:val="0"/>
        <w:spacing w:after="0" w:line="480" w:lineRule="auto"/>
        <w:ind w:left="0" w:right="-280" w:firstLine="720"/>
        <w:rPr>
          <w:rFonts w:ascii="Times New Roman" w:hAnsi="Times New Roman"/>
          <w:sz w:val="24"/>
          <w:szCs w:val="24"/>
        </w:rPr>
      </w:pPr>
      <w:r>
        <w:rPr>
          <w:rFonts w:ascii="Times New Roman" w:hAnsi="Times New Roman"/>
          <w:sz w:val="24"/>
          <w:szCs w:val="24"/>
          <w:lang w:val="en"/>
        </w:rPr>
        <w:t>On</w:t>
      </w:r>
      <w:r w:rsidR="00B411AA" w:rsidRPr="00EC6E79">
        <w:rPr>
          <w:rFonts w:ascii="Times New Roman" w:hAnsi="Times New Roman"/>
          <w:sz w:val="24"/>
          <w:szCs w:val="24"/>
          <w:lang w:val="en"/>
        </w:rPr>
        <w:t xml:space="preserve"> December 11, 2014</w:t>
      </w:r>
      <w:r w:rsidR="00210B6D">
        <w:rPr>
          <w:rFonts w:ascii="Times New Roman" w:hAnsi="Times New Roman"/>
          <w:sz w:val="24"/>
          <w:szCs w:val="24"/>
          <w:lang w:val="en"/>
        </w:rPr>
        <w:t>,</w:t>
      </w:r>
      <w:r w:rsidR="00B411AA" w:rsidRPr="00EC6E79">
        <w:rPr>
          <w:rFonts w:ascii="Times New Roman" w:hAnsi="Times New Roman"/>
          <w:sz w:val="24"/>
          <w:szCs w:val="24"/>
          <w:lang w:val="en"/>
        </w:rPr>
        <w:t xml:space="preserve"> </w:t>
      </w:r>
      <w:r w:rsidR="00420278" w:rsidRPr="00EC6E79">
        <w:rPr>
          <w:rFonts w:ascii="Times New Roman" w:hAnsi="Times New Roman"/>
          <w:sz w:val="24"/>
          <w:szCs w:val="24"/>
          <w:lang w:val="en"/>
        </w:rPr>
        <w:t xml:space="preserve">PERAC </w:t>
      </w:r>
      <w:r w:rsidR="00881664" w:rsidRPr="00EC6E79">
        <w:rPr>
          <w:rFonts w:ascii="Times New Roman" w:hAnsi="Times New Roman"/>
          <w:sz w:val="24"/>
          <w:szCs w:val="24"/>
          <w:lang w:val="en"/>
        </w:rPr>
        <w:t xml:space="preserve">convened </w:t>
      </w:r>
      <w:r w:rsidR="00970F9F" w:rsidRPr="00EC6E79">
        <w:rPr>
          <w:rFonts w:ascii="Times New Roman" w:hAnsi="Times New Roman"/>
          <w:sz w:val="24"/>
          <w:szCs w:val="24"/>
          <w:lang w:val="en"/>
        </w:rPr>
        <w:t>a</w:t>
      </w:r>
      <w:r w:rsidR="00303FF9" w:rsidRPr="00EC6E79">
        <w:rPr>
          <w:rFonts w:ascii="Times New Roman" w:hAnsi="Times New Roman"/>
          <w:sz w:val="24"/>
          <w:szCs w:val="24"/>
          <w:lang w:val="en"/>
        </w:rPr>
        <w:t xml:space="preserve"> </w:t>
      </w:r>
      <w:r w:rsidR="00420278" w:rsidRPr="00EC6E79">
        <w:rPr>
          <w:rFonts w:ascii="Times New Roman" w:hAnsi="Times New Roman"/>
          <w:sz w:val="24"/>
          <w:szCs w:val="24"/>
          <w:lang w:val="en"/>
        </w:rPr>
        <w:t xml:space="preserve">neurological </w:t>
      </w:r>
      <w:r w:rsidR="00303FF9" w:rsidRPr="00EC6E79">
        <w:rPr>
          <w:rFonts w:ascii="Times New Roman" w:hAnsi="Times New Roman"/>
          <w:sz w:val="24"/>
          <w:szCs w:val="24"/>
          <w:lang w:val="en"/>
        </w:rPr>
        <w:t>medical panel</w:t>
      </w:r>
      <w:r w:rsidR="00970F9F" w:rsidRPr="00EC6E79">
        <w:rPr>
          <w:rFonts w:ascii="Times New Roman" w:hAnsi="Times New Roman"/>
          <w:sz w:val="24"/>
          <w:szCs w:val="24"/>
          <w:lang w:val="en"/>
        </w:rPr>
        <w:t xml:space="preserve"> for accidental disability</w:t>
      </w:r>
      <w:r w:rsidR="00B411AA" w:rsidRPr="00EC6E79">
        <w:rPr>
          <w:rFonts w:ascii="Times New Roman" w:hAnsi="Times New Roman"/>
          <w:sz w:val="24"/>
          <w:szCs w:val="24"/>
          <w:lang w:val="en"/>
        </w:rPr>
        <w:t xml:space="preserve"> with </w:t>
      </w:r>
      <w:r>
        <w:rPr>
          <w:rFonts w:ascii="Times New Roman" w:hAnsi="Times New Roman"/>
          <w:sz w:val="24"/>
          <w:szCs w:val="24"/>
          <w:lang w:val="en"/>
        </w:rPr>
        <w:t xml:space="preserve">Doctors </w:t>
      </w:r>
      <w:r w:rsidR="00B411AA" w:rsidRPr="00EC6E79">
        <w:rPr>
          <w:rFonts w:ascii="Times New Roman" w:hAnsi="Times New Roman"/>
          <w:sz w:val="24"/>
          <w:szCs w:val="24"/>
          <w:lang w:val="en"/>
        </w:rPr>
        <w:t>Michele</w:t>
      </w:r>
      <w:r w:rsidR="009F5B98" w:rsidRPr="00EC6E79">
        <w:rPr>
          <w:rFonts w:ascii="Times New Roman" w:hAnsi="Times New Roman"/>
          <w:sz w:val="24"/>
          <w:szCs w:val="24"/>
          <w:lang w:val="en"/>
        </w:rPr>
        <w:t xml:space="preserve"> L. </w:t>
      </w:r>
      <w:proofErr w:type="spellStart"/>
      <w:r w:rsidR="009F5B98" w:rsidRPr="00EC6E79">
        <w:rPr>
          <w:rFonts w:ascii="Times New Roman" w:hAnsi="Times New Roman"/>
          <w:sz w:val="24"/>
          <w:szCs w:val="24"/>
          <w:lang w:val="en"/>
        </w:rPr>
        <w:t>Masi</w:t>
      </w:r>
      <w:proofErr w:type="spellEnd"/>
      <w:r w:rsidR="009F5B98" w:rsidRPr="00EC6E79">
        <w:rPr>
          <w:rFonts w:ascii="Times New Roman" w:hAnsi="Times New Roman"/>
          <w:sz w:val="24"/>
          <w:szCs w:val="24"/>
          <w:lang w:val="en"/>
        </w:rPr>
        <w:t>, Mark Friedman, and Walter Panis</w:t>
      </w:r>
      <w:r w:rsidR="00B705DD" w:rsidRPr="00EC6E79">
        <w:rPr>
          <w:rFonts w:ascii="Times New Roman" w:hAnsi="Times New Roman"/>
          <w:sz w:val="24"/>
          <w:szCs w:val="24"/>
          <w:lang w:val="en"/>
        </w:rPr>
        <w:t>.</w:t>
      </w:r>
      <w:r w:rsidR="00A03585" w:rsidRPr="00EC6E79">
        <w:rPr>
          <w:rFonts w:ascii="Times New Roman" w:hAnsi="Times New Roman"/>
          <w:sz w:val="24"/>
          <w:szCs w:val="24"/>
          <w:lang w:val="en"/>
        </w:rPr>
        <w:t xml:space="preserve"> </w:t>
      </w:r>
      <w:r w:rsidRPr="00EC6E79">
        <w:rPr>
          <w:rFonts w:ascii="Times New Roman" w:hAnsi="Times New Roman"/>
          <w:sz w:val="24"/>
          <w:szCs w:val="24"/>
          <w:lang w:val="en"/>
        </w:rPr>
        <w:t xml:space="preserve">G.L. c. 32, §§ 6(3) and 7(1), </w:t>
      </w:r>
      <w:r w:rsidR="00E92C70" w:rsidRPr="00EC6E79">
        <w:rPr>
          <w:rFonts w:ascii="Times New Roman" w:hAnsi="Times New Roman"/>
          <w:sz w:val="24"/>
          <w:szCs w:val="24"/>
          <w:lang w:val="en"/>
        </w:rPr>
        <w:t xml:space="preserve">The panel reviewed the following records: </w:t>
      </w:r>
      <w:r w:rsidR="00823DBC" w:rsidRPr="00EC6E79">
        <w:rPr>
          <w:rFonts w:ascii="Times New Roman" w:hAnsi="Times New Roman"/>
          <w:sz w:val="24"/>
          <w:szCs w:val="24"/>
          <w:lang w:val="en"/>
        </w:rPr>
        <w:t xml:space="preserve">the OSRI job description; </w:t>
      </w:r>
      <w:r>
        <w:rPr>
          <w:rFonts w:ascii="Times New Roman" w:hAnsi="Times New Roman"/>
          <w:sz w:val="24"/>
          <w:szCs w:val="24"/>
          <w:lang w:val="en"/>
        </w:rPr>
        <w:t>the</w:t>
      </w:r>
      <w:r w:rsidR="00E92C70" w:rsidRPr="00EC6E79">
        <w:rPr>
          <w:rFonts w:ascii="Times New Roman" w:hAnsi="Times New Roman"/>
          <w:sz w:val="24"/>
          <w:szCs w:val="24"/>
          <w:lang w:val="en"/>
        </w:rPr>
        <w:t xml:space="preserve"> DIA report; the 2008 records of prostate cancer treatment; the September 4, 2010</w:t>
      </w:r>
      <w:r w:rsidR="004F2F78" w:rsidRPr="00EC6E79">
        <w:rPr>
          <w:rFonts w:ascii="Times New Roman" w:hAnsi="Times New Roman"/>
          <w:sz w:val="24"/>
          <w:szCs w:val="24"/>
          <w:lang w:val="en"/>
        </w:rPr>
        <w:t xml:space="preserve">, </w:t>
      </w:r>
      <w:r w:rsidR="00E92C70" w:rsidRPr="00EC6E79">
        <w:rPr>
          <w:rFonts w:ascii="Times New Roman" w:hAnsi="Times New Roman"/>
          <w:sz w:val="24"/>
          <w:szCs w:val="24"/>
          <w:lang w:val="en"/>
        </w:rPr>
        <w:t xml:space="preserve">records of Dr. Brady, Harvard Vanguard; </w:t>
      </w:r>
      <w:r w:rsidR="004F2F78" w:rsidRPr="00EC6E79">
        <w:rPr>
          <w:rFonts w:ascii="Times New Roman" w:hAnsi="Times New Roman"/>
          <w:sz w:val="24"/>
          <w:szCs w:val="24"/>
          <w:lang w:val="en"/>
        </w:rPr>
        <w:t>March , June and Jul</w:t>
      </w:r>
      <w:r w:rsidR="00823DBC" w:rsidRPr="00EC6E79">
        <w:rPr>
          <w:rFonts w:ascii="Times New Roman" w:hAnsi="Times New Roman"/>
          <w:sz w:val="24"/>
          <w:szCs w:val="24"/>
          <w:lang w:val="en"/>
        </w:rPr>
        <w:t xml:space="preserve">y 2011 records from Dr. Basile and the June 15, 2011 IME from Dr. Leavitt. </w:t>
      </w:r>
      <w:r w:rsidR="00823DBC" w:rsidRPr="00EC6E79">
        <w:rPr>
          <w:rStyle w:val="Strong"/>
          <w:rFonts w:ascii="Times New Roman" w:hAnsi="Times New Roman"/>
          <w:b w:val="0"/>
          <w:bCs w:val="0"/>
          <w:sz w:val="24"/>
          <w:szCs w:val="24"/>
          <w:lang w:val="en"/>
        </w:rPr>
        <w:t xml:space="preserve"> </w:t>
      </w:r>
      <w:r w:rsidR="00E92C70" w:rsidRPr="00EC6E79">
        <w:rPr>
          <w:rFonts w:ascii="Times New Roman" w:hAnsi="Times New Roman"/>
          <w:sz w:val="24"/>
          <w:szCs w:val="24"/>
          <w:lang w:val="en"/>
        </w:rPr>
        <w:t>(Exhibit 6.)</w:t>
      </w:r>
    </w:p>
    <w:p w:rsidR="00EC6E79" w:rsidRPr="00EC6E79" w:rsidRDefault="009F5B98" w:rsidP="008F6623">
      <w:pPr>
        <w:pStyle w:val="ListParagraph"/>
        <w:widowControl w:val="0"/>
        <w:numPr>
          <w:ilvl w:val="0"/>
          <w:numId w:val="24"/>
        </w:numPr>
        <w:autoSpaceDE w:val="0"/>
        <w:autoSpaceDN w:val="0"/>
        <w:spacing w:after="0" w:line="480" w:lineRule="auto"/>
        <w:ind w:left="0" w:right="-280" w:firstLine="720"/>
        <w:rPr>
          <w:rFonts w:ascii="Times New Roman" w:hAnsi="Times New Roman"/>
          <w:sz w:val="24"/>
          <w:szCs w:val="24"/>
        </w:rPr>
      </w:pPr>
      <w:r w:rsidRPr="00EC6E79">
        <w:rPr>
          <w:rFonts w:ascii="Times New Roman" w:hAnsi="Times New Roman"/>
          <w:sz w:val="24"/>
          <w:szCs w:val="24"/>
          <w:lang w:val="en"/>
        </w:rPr>
        <w:t>The panel doctors examined Mr. Henderson on January 13, 2015, and issued a unanimous certification</w:t>
      </w:r>
      <w:r w:rsidR="003F13A6" w:rsidRPr="00EC6E79">
        <w:rPr>
          <w:rFonts w:ascii="Times New Roman" w:hAnsi="Times New Roman"/>
          <w:sz w:val="24"/>
          <w:szCs w:val="24"/>
          <w:lang w:val="en"/>
        </w:rPr>
        <w:t xml:space="preserve"> in the affirmative to disability, permanence and </w:t>
      </w:r>
      <w:r w:rsidR="00B410FD">
        <w:rPr>
          <w:rFonts w:ascii="Times New Roman" w:hAnsi="Times New Roman"/>
          <w:sz w:val="24"/>
          <w:szCs w:val="24"/>
          <w:lang w:val="en"/>
        </w:rPr>
        <w:t xml:space="preserve">work-related </w:t>
      </w:r>
      <w:r w:rsidR="003F13A6" w:rsidRPr="00EC6E79">
        <w:rPr>
          <w:rFonts w:ascii="Times New Roman" w:hAnsi="Times New Roman"/>
          <w:sz w:val="24"/>
          <w:szCs w:val="24"/>
          <w:lang w:val="en"/>
        </w:rPr>
        <w:t>causation</w:t>
      </w:r>
      <w:r w:rsidR="002170C2" w:rsidRPr="00EC6E79">
        <w:rPr>
          <w:rFonts w:ascii="Times New Roman" w:hAnsi="Times New Roman"/>
          <w:sz w:val="24"/>
          <w:szCs w:val="24"/>
          <w:lang w:val="en"/>
        </w:rPr>
        <w:t>.</w:t>
      </w:r>
      <w:r w:rsidR="003F13A6" w:rsidRPr="00EC6E79">
        <w:rPr>
          <w:rFonts w:ascii="Times New Roman" w:hAnsi="Times New Roman"/>
          <w:sz w:val="24"/>
          <w:szCs w:val="24"/>
          <w:lang w:val="en"/>
        </w:rPr>
        <w:t xml:space="preserve">  (Exhibit</w:t>
      </w:r>
      <w:r w:rsidR="009C10CF" w:rsidRPr="00EC6E79">
        <w:rPr>
          <w:rFonts w:ascii="Times New Roman" w:hAnsi="Times New Roman"/>
          <w:sz w:val="24"/>
          <w:szCs w:val="24"/>
          <w:lang w:val="en"/>
        </w:rPr>
        <w:t xml:space="preserve"> 6</w:t>
      </w:r>
      <w:r w:rsidR="003F13A6" w:rsidRPr="00EC6E79">
        <w:rPr>
          <w:rFonts w:ascii="Times New Roman" w:hAnsi="Times New Roman"/>
          <w:sz w:val="24"/>
          <w:szCs w:val="24"/>
          <w:lang w:val="en"/>
        </w:rPr>
        <w:t>.)</w:t>
      </w:r>
    </w:p>
    <w:p w:rsidR="00EC6E79" w:rsidRPr="00EC6E79" w:rsidRDefault="009F5B98" w:rsidP="008F6623">
      <w:pPr>
        <w:pStyle w:val="ListParagraph"/>
        <w:widowControl w:val="0"/>
        <w:numPr>
          <w:ilvl w:val="0"/>
          <w:numId w:val="24"/>
        </w:numPr>
        <w:autoSpaceDE w:val="0"/>
        <w:autoSpaceDN w:val="0"/>
        <w:spacing w:after="0" w:line="480" w:lineRule="auto"/>
        <w:ind w:left="0" w:right="-280" w:firstLine="720"/>
        <w:rPr>
          <w:rFonts w:ascii="Times New Roman" w:hAnsi="Times New Roman"/>
          <w:sz w:val="24"/>
          <w:szCs w:val="24"/>
        </w:rPr>
      </w:pPr>
      <w:r w:rsidRPr="00EC6E79">
        <w:rPr>
          <w:rFonts w:ascii="Times New Roman" w:hAnsi="Times New Roman"/>
          <w:sz w:val="24"/>
          <w:szCs w:val="24"/>
          <w:lang w:val="en"/>
        </w:rPr>
        <w:t xml:space="preserve">Dr. </w:t>
      </w:r>
      <w:proofErr w:type="spellStart"/>
      <w:r w:rsidRPr="00EC6E79">
        <w:rPr>
          <w:rFonts w:ascii="Times New Roman" w:hAnsi="Times New Roman"/>
          <w:sz w:val="24"/>
          <w:szCs w:val="24"/>
          <w:lang w:val="en"/>
        </w:rPr>
        <w:t>Masi</w:t>
      </w:r>
      <w:proofErr w:type="spellEnd"/>
      <w:r w:rsidRPr="00EC6E79">
        <w:rPr>
          <w:rFonts w:ascii="Times New Roman" w:hAnsi="Times New Roman"/>
          <w:sz w:val="24"/>
          <w:szCs w:val="24"/>
          <w:lang w:val="en"/>
        </w:rPr>
        <w:t xml:space="preserve"> issued the findings on behalf of the panel. He found that Mr. Henderson was a poor historian with regard to dates. </w:t>
      </w:r>
      <w:r w:rsidR="00210B6D">
        <w:rPr>
          <w:rFonts w:ascii="Times New Roman" w:hAnsi="Times New Roman"/>
          <w:sz w:val="24"/>
          <w:szCs w:val="24"/>
          <w:lang w:val="en"/>
        </w:rPr>
        <w:t xml:space="preserve">At the January 13, 2015 examination, </w:t>
      </w:r>
      <w:r w:rsidRPr="00EC6E79">
        <w:rPr>
          <w:rFonts w:ascii="Times New Roman" w:hAnsi="Times New Roman"/>
          <w:sz w:val="24"/>
          <w:szCs w:val="24"/>
          <w:lang w:val="en"/>
        </w:rPr>
        <w:t xml:space="preserve">Mr. Henderson </w:t>
      </w:r>
      <w:r w:rsidR="00210B6D">
        <w:rPr>
          <w:rFonts w:ascii="Times New Roman" w:hAnsi="Times New Roman"/>
          <w:sz w:val="24"/>
          <w:szCs w:val="24"/>
          <w:lang w:val="en"/>
        </w:rPr>
        <w:t>wore</w:t>
      </w:r>
      <w:r w:rsidRPr="00EC6E79">
        <w:rPr>
          <w:rFonts w:ascii="Times New Roman" w:hAnsi="Times New Roman"/>
          <w:sz w:val="24"/>
          <w:szCs w:val="24"/>
          <w:lang w:val="en"/>
        </w:rPr>
        <w:t xml:space="preserve"> sneakers with a lift</w:t>
      </w:r>
      <w:r w:rsidR="00E92C70" w:rsidRPr="00EC6E79">
        <w:rPr>
          <w:rFonts w:ascii="Times New Roman" w:hAnsi="Times New Roman"/>
          <w:sz w:val="24"/>
          <w:szCs w:val="24"/>
          <w:lang w:val="en"/>
        </w:rPr>
        <w:t xml:space="preserve"> due to a recent right total hip replacement</w:t>
      </w:r>
      <w:r w:rsidRPr="00EC6E79">
        <w:rPr>
          <w:rFonts w:ascii="Times New Roman" w:hAnsi="Times New Roman"/>
          <w:sz w:val="24"/>
          <w:szCs w:val="24"/>
          <w:lang w:val="en"/>
        </w:rPr>
        <w:t xml:space="preserve">. </w:t>
      </w:r>
      <w:r w:rsidR="002F25C7">
        <w:rPr>
          <w:rFonts w:ascii="Times New Roman" w:hAnsi="Times New Roman"/>
          <w:sz w:val="24"/>
          <w:szCs w:val="24"/>
          <w:lang w:val="en"/>
        </w:rPr>
        <w:t>The doctors found that he had</w:t>
      </w:r>
      <w:r w:rsidRPr="00EC6E79">
        <w:rPr>
          <w:rFonts w:ascii="Times New Roman" w:hAnsi="Times New Roman"/>
          <w:sz w:val="24"/>
          <w:szCs w:val="24"/>
          <w:lang w:val="en"/>
        </w:rPr>
        <w:t xml:space="preserve"> </w:t>
      </w:r>
      <w:r w:rsidR="00E92C70" w:rsidRPr="00EC6E79">
        <w:rPr>
          <w:rFonts w:ascii="Times New Roman" w:hAnsi="Times New Roman"/>
          <w:sz w:val="24"/>
          <w:szCs w:val="24"/>
          <w:lang w:val="en"/>
        </w:rPr>
        <w:t>history of diabetes of over ten years, numbness in his feet</w:t>
      </w:r>
      <w:r w:rsidR="002F25C7">
        <w:rPr>
          <w:rFonts w:ascii="Times New Roman" w:hAnsi="Times New Roman"/>
          <w:sz w:val="24"/>
          <w:szCs w:val="24"/>
          <w:lang w:val="en"/>
        </w:rPr>
        <w:t xml:space="preserve">, </w:t>
      </w:r>
      <w:r w:rsidR="00E92C70" w:rsidRPr="00EC6E79">
        <w:rPr>
          <w:rFonts w:ascii="Times New Roman" w:hAnsi="Times New Roman"/>
          <w:sz w:val="24"/>
          <w:szCs w:val="24"/>
          <w:lang w:val="en"/>
        </w:rPr>
        <w:t>vibratory sense and a cold touch sensation in the right foot.  (Exhibit 6.)</w:t>
      </w:r>
    </w:p>
    <w:p w:rsidR="00EC6E79" w:rsidRPr="00F07783" w:rsidRDefault="009F5B98" w:rsidP="008F6623">
      <w:pPr>
        <w:pStyle w:val="ListParagraph"/>
        <w:widowControl w:val="0"/>
        <w:numPr>
          <w:ilvl w:val="0"/>
          <w:numId w:val="24"/>
        </w:numPr>
        <w:autoSpaceDE w:val="0"/>
        <w:autoSpaceDN w:val="0"/>
        <w:spacing w:after="0" w:line="480" w:lineRule="auto"/>
        <w:ind w:left="0" w:right="-280" w:firstLine="720"/>
        <w:rPr>
          <w:rFonts w:ascii="Times New Roman" w:hAnsi="Times New Roman"/>
          <w:sz w:val="24"/>
          <w:szCs w:val="24"/>
        </w:rPr>
      </w:pPr>
      <w:r w:rsidRPr="00EC6E79">
        <w:rPr>
          <w:rFonts w:ascii="Times New Roman" w:hAnsi="Times New Roman"/>
          <w:sz w:val="24"/>
          <w:szCs w:val="24"/>
          <w:lang w:val="en"/>
        </w:rPr>
        <w:t xml:space="preserve">Mr. Henderson </w:t>
      </w:r>
      <w:r w:rsidR="00EC6E79">
        <w:rPr>
          <w:rFonts w:ascii="Times New Roman" w:hAnsi="Times New Roman"/>
          <w:sz w:val="24"/>
          <w:szCs w:val="24"/>
          <w:lang w:val="en"/>
        </w:rPr>
        <w:t xml:space="preserve">informed the panel </w:t>
      </w:r>
      <w:r w:rsidRPr="00EC6E79">
        <w:rPr>
          <w:rFonts w:ascii="Times New Roman" w:hAnsi="Times New Roman"/>
          <w:sz w:val="24"/>
          <w:szCs w:val="24"/>
          <w:lang w:val="en"/>
        </w:rPr>
        <w:t>that he last worked in 2010 at Boston Water an</w:t>
      </w:r>
      <w:r w:rsidR="000E37CE" w:rsidRPr="00EC6E79">
        <w:rPr>
          <w:rFonts w:ascii="Times New Roman" w:hAnsi="Times New Roman"/>
          <w:sz w:val="24"/>
          <w:szCs w:val="24"/>
          <w:lang w:val="en"/>
        </w:rPr>
        <w:t xml:space="preserve">d Sewer when he was “asked to leave.” </w:t>
      </w:r>
      <w:r w:rsidR="00823DBC" w:rsidRPr="00EC6E79">
        <w:rPr>
          <w:rFonts w:ascii="Times New Roman" w:hAnsi="Times New Roman"/>
          <w:sz w:val="24"/>
          <w:szCs w:val="24"/>
          <w:lang w:val="en"/>
        </w:rPr>
        <w:t xml:space="preserve">He stated that his job duties involved walking in sewage, climbing ladders, being on his feet all day long, and lifting manhole covers.” Mr. Henderson </w:t>
      </w:r>
      <w:r w:rsidRPr="00EC6E79">
        <w:rPr>
          <w:rFonts w:ascii="Times New Roman" w:hAnsi="Times New Roman"/>
          <w:sz w:val="24"/>
          <w:szCs w:val="24"/>
          <w:lang w:val="en"/>
        </w:rPr>
        <w:t xml:space="preserve">also reported that he has been using steel toe boots </w:t>
      </w:r>
      <w:r w:rsidR="00B410FD">
        <w:rPr>
          <w:rFonts w:ascii="Times New Roman" w:hAnsi="Times New Roman"/>
          <w:sz w:val="24"/>
          <w:szCs w:val="24"/>
          <w:lang w:val="en"/>
        </w:rPr>
        <w:t>at</w:t>
      </w:r>
      <w:r w:rsidR="00823DBC" w:rsidRPr="00EC6E79">
        <w:rPr>
          <w:rFonts w:ascii="Times New Roman" w:hAnsi="Times New Roman"/>
          <w:sz w:val="24"/>
          <w:szCs w:val="24"/>
          <w:lang w:val="en"/>
        </w:rPr>
        <w:t xml:space="preserve"> work </w:t>
      </w:r>
      <w:r w:rsidRPr="00EC6E79">
        <w:rPr>
          <w:rFonts w:ascii="Times New Roman" w:hAnsi="Times New Roman"/>
          <w:sz w:val="24"/>
          <w:szCs w:val="24"/>
          <w:lang w:val="en"/>
        </w:rPr>
        <w:t xml:space="preserve">for at least three years. </w:t>
      </w:r>
      <w:r w:rsidR="00823DBC" w:rsidRPr="00EC6E79">
        <w:rPr>
          <w:rFonts w:ascii="Times New Roman" w:hAnsi="Times New Roman"/>
          <w:sz w:val="24"/>
          <w:szCs w:val="24"/>
          <w:lang w:val="en"/>
        </w:rPr>
        <w:t>He said that his</w:t>
      </w:r>
      <w:r w:rsidRPr="00EC6E79">
        <w:rPr>
          <w:rFonts w:ascii="Times New Roman" w:hAnsi="Times New Roman"/>
          <w:sz w:val="24"/>
          <w:szCs w:val="24"/>
          <w:lang w:val="en"/>
        </w:rPr>
        <w:t xml:space="preserve"> boots were too small, and </w:t>
      </w:r>
      <w:r w:rsidR="00823DBC" w:rsidRPr="00EC6E79">
        <w:rPr>
          <w:rFonts w:ascii="Times New Roman" w:hAnsi="Times New Roman"/>
          <w:sz w:val="24"/>
          <w:szCs w:val="24"/>
          <w:lang w:val="en"/>
        </w:rPr>
        <w:t xml:space="preserve">during </w:t>
      </w:r>
      <w:r w:rsidR="00823DBC" w:rsidRPr="00F07783">
        <w:rPr>
          <w:rFonts w:ascii="Times New Roman" w:hAnsi="Times New Roman"/>
          <w:sz w:val="24"/>
          <w:szCs w:val="24"/>
          <w:lang w:val="en"/>
        </w:rPr>
        <w:t xml:space="preserve">work </w:t>
      </w:r>
      <w:r w:rsidRPr="00F07783">
        <w:rPr>
          <w:rFonts w:ascii="Times New Roman" w:hAnsi="Times New Roman"/>
          <w:sz w:val="24"/>
          <w:szCs w:val="24"/>
          <w:lang w:val="en"/>
        </w:rPr>
        <w:t xml:space="preserve">would become wet to the point of his socks being soaked </w:t>
      </w:r>
      <w:r w:rsidR="00823DBC" w:rsidRPr="00F07783">
        <w:rPr>
          <w:rFonts w:ascii="Times New Roman" w:hAnsi="Times New Roman"/>
          <w:sz w:val="24"/>
          <w:szCs w:val="24"/>
          <w:lang w:val="en"/>
        </w:rPr>
        <w:t>through</w:t>
      </w:r>
      <w:r w:rsidRPr="00F07783">
        <w:rPr>
          <w:rFonts w:ascii="Times New Roman" w:hAnsi="Times New Roman"/>
          <w:sz w:val="24"/>
          <w:szCs w:val="24"/>
          <w:lang w:val="en"/>
        </w:rPr>
        <w:t xml:space="preserve">. </w:t>
      </w:r>
      <w:r w:rsidR="00823DBC" w:rsidRPr="00F07783">
        <w:rPr>
          <w:rFonts w:ascii="Times New Roman" w:hAnsi="Times New Roman"/>
          <w:sz w:val="24"/>
          <w:szCs w:val="24"/>
          <w:lang w:val="en"/>
        </w:rPr>
        <w:t>Mr. Henderson</w:t>
      </w:r>
      <w:r w:rsidRPr="00F07783">
        <w:rPr>
          <w:rFonts w:ascii="Times New Roman" w:hAnsi="Times New Roman"/>
          <w:sz w:val="24"/>
          <w:szCs w:val="24"/>
          <w:lang w:val="en"/>
        </w:rPr>
        <w:t xml:space="preserve"> narrated that as a result of wearing these boots, he developed ulcers in his right toes, </w:t>
      </w:r>
      <w:r w:rsidRPr="00F07783">
        <w:rPr>
          <w:rFonts w:ascii="Times New Roman" w:hAnsi="Times New Roman"/>
          <w:sz w:val="24"/>
          <w:szCs w:val="24"/>
          <w:lang w:val="en"/>
        </w:rPr>
        <w:lastRenderedPageBreak/>
        <w:t xml:space="preserve">leading to amputation of one and a half toes. </w:t>
      </w:r>
      <w:r w:rsidR="00E92C70" w:rsidRPr="00F07783">
        <w:rPr>
          <w:rFonts w:ascii="Times New Roman" w:hAnsi="Times New Roman"/>
          <w:sz w:val="24"/>
          <w:szCs w:val="24"/>
          <w:lang w:val="en"/>
        </w:rPr>
        <w:t xml:space="preserve"> (Exhibit 6.)</w:t>
      </w:r>
    </w:p>
    <w:p w:rsidR="00EC6E79" w:rsidRDefault="00823DBC" w:rsidP="008F6623">
      <w:pPr>
        <w:pStyle w:val="ListParagraph"/>
        <w:widowControl w:val="0"/>
        <w:numPr>
          <w:ilvl w:val="0"/>
          <w:numId w:val="24"/>
        </w:numPr>
        <w:autoSpaceDE w:val="0"/>
        <w:autoSpaceDN w:val="0"/>
        <w:spacing w:after="0" w:line="480" w:lineRule="auto"/>
        <w:ind w:left="0" w:right="-280" w:firstLine="720"/>
        <w:rPr>
          <w:rFonts w:ascii="Times New Roman" w:hAnsi="Times New Roman"/>
          <w:sz w:val="24"/>
          <w:szCs w:val="24"/>
        </w:rPr>
      </w:pPr>
      <w:r w:rsidRPr="00F07783">
        <w:rPr>
          <w:rFonts w:ascii="Times New Roman" w:hAnsi="Times New Roman"/>
          <w:sz w:val="24"/>
          <w:szCs w:val="24"/>
          <w:lang w:val="en"/>
        </w:rPr>
        <w:t>The panel found that Mr. Henderson’s incapacities were</w:t>
      </w:r>
      <w:r w:rsidR="00CC2FC2">
        <w:rPr>
          <w:rFonts w:ascii="Times New Roman" w:hAnsi="Times New Roman"/>
          <w:sz w:val="24"/>
          <w:szCs w:val="24"/>
          <w:lang w:val="en"/>
        </w:rPr>
        <w:t xml:space="preserve"> due to his diabetic neuropathy,</w:t>
      </w:r>
      <w:r w:rsidRPr="00F07783">
        <w:rPr>
          <w:rFonts w:ascii="Times New Roman" w:hAnsi="Times New Roman"/>
          <w:sz w:val="24"/>
          <w:szCs w:val="24"/>
          <w:lang w:val="en"/>
        </w:rPr>
        <w:t xml:space="preserve"> a history of foot ulcer and toe amputation</w:t>
      </w:r>
      <w:r w:rsidR="00CC2FC2">
        <w:rPr>
          <w:rFonts w:ascii="Times New Roman" w:hAnsi="Times New Roman"/>
          <w:sz w:val="24"/>
          <w:szCs w:val="24"/>
          <w:lang w:val="en"/>
        </w:rPr>
        <w:t>s which led to gait instability,</w:t>
      </w:r>
      <w:r w:rsidRPr="00F07783">
        <w:rPr>
          <w:rFonts w:ascii="Times New Roman" w:hAnsi="Times New Roman"/>
          <w:sz w:val="24"/>
          <w:szCs w:val="24"/>
          <w:lang w:val="en"/>
        </w:rPr>
        <w:t xml:space="preserve"> difficulty walking/</w:t>
      </w:r>
      <w:r w:rsidR="00CC2FC2">
        <w:rPr>
          <w:rFonts w:ascii="Times New Roman" w:hAnsi="Times New Roman"/>
          <w:sz w:val="24"/>
          <w:szCs w:val="24"/>
          <w:lang w:val="en"/>
        </w:rPr>
        <w:t xml:space="preserve">standing for prolonged periods, </w:t>
      </w:r>
      <w:r w:rsidRPr="00F07783">
        <w:rPr>
          <w:rFonts w:ascii="Times New Roman" w:hAnsi="Times New Roman"/>
          <w:sz w:val="24"/>
          <w:szCs w:val="24"/>
          <w:lang w:val="en"/>
        </w:rPr>
        <w:t>and susceptibility to further skin breakdown, ulcers and amputations due to the</w:t>
      </w:r>
      <w:r w:rsidR="004D2AA5" w:rsidRPr="00F07783">
        <w:rPr>
          <w:rFonts w:ascii="Times New Roman" w:hAnsi="Times New Roman"/>
          <w:sz w:val="24"/>
          <w:szCs w:val="24"/>
          <w:lang w:val="en"/>
        </w:rPr>
        <w:t xml:space="preserve"> requirements of </w:t>
      </w:r>
      <w:r w:rsidRPr="00F07783">
        <w:rPr>
          <w:rFonts w:ascii="Times New Roman" w:hAnsi="Times New Roman"/>
          <w:sz w:val="24"/>
          <w:szCs w:val="24"/>
          <w:lang w:val="en"/>
        </w:rPr>
        <w:t>his occupation.</w:t>
      </w:r>
      <w:r w:rsidR="00CC2FC2">
        <w:rPr>
          <w:rFonts w:ascii="Times New Roman" w:hAnsi="Times New Roman"/>
          <w:sz w:val="24"/>
          <w:szCs w:val="24"/>
          <w:lang w:val="en"/>
        </w:rPr>
        <w:t xml:space="preserve"> Dr. </w:t>
      </w:r>
      <w:proofErr w:type="spellStart"/>
      <w:r w:rsidR="00CC2FC2">
        <w:rPr>
          <w:rFonts w:ascii="Times New Roman" w:hAnsi="Times New Roman"/>
          <w:sz w:val="24"/>
          <w:szCs w:val="24"/>
          <w:lang w:val="en"/>
        </w:rPr>
        <w:t>Masi</w:t>
      </w:r>
      <w:proofErr w:type="spellEnd"/>
      <w:r w:rsidR="00CC2FC2">
        <w:rPr>
          <w:rFonts w:ascii="Times New Roman" w:hAnsi="Times New Roman"/>
          <w:sz w:val="24"/>
          <w:szCs w:val="24"/>
          <w:lang w:val="en"/>
        </w:rPr>
        <w:t xml:space="preserve"> wrote </w:t>
      </w:r>
      <w:r w:rsidR="00501779">
        <w:rPr>
          <w:rFonts w:ascii="Times New Roman" w:hAnsi="Times New Roman"/>
          <w:sz w:val="24"/>
          <w:szCs w:val="24"/>
          <w:lang w:val="en"/>
        </w:rPr>
        <w:t xml:space="preserve">the wearing of </w:t>
      </w:r>
      <w:r w:rsidR="00CC2FC2">
        <w:rPr>
          <w:rFonts w:ascii="Times New Roman" w:hAnsi="Times New Roman"/>
          <w:sz w:val="24"/>
          <w:szCs w:val="24"/>
          <w:lang w:val="en"/>
        </w:rPr>
        <w:t xml:space="preserve">improperly fitted shoes </w:t>
      </w:r>
      <w:r w:rsidR="00501779">
        <w:rPr>
          <w:rFonts w:ascii="Times New Roman" w:hAnsi="Times New Roman"/>
          <w:sz w:val="24"/>
          <w:szCs w:val="24"/>
          <w:lang w:val="en"/>
        </w:rPr>
        <w:t>by an individual with</w:t>
      </w:r>
      <w:r w:rsidR="00CC2FC2">
        <w:rPr>
          <w:rFonts w:ascii="Times New Roman" w:hAnsi="Times New Roman"/>
          <w:sz w:val="24"/>
          <w:szCs w:val="24"/>
          <w:lang w:val="en"/>
        </w:rPr>
        <w:t xml:space="preserve"> Mr. Henderson’s underlying diabetic neuropathy could lead to foot ulcers and amputation.</w:t>
      </w:r>
      <w:r w:rsidRPr="00F07783">
        <w:rPr>
          <w:rFonts w:ascii="Times New Roman" w:hAnsi="Times New Roman"/>
          <w:sz w:val="24"/>
          <w:szCs w:val="24"/>
          <w:lang w:val="en"/>
        </w:rPr>
        <w:t xml:space="preserve">  (Exhibit 6.)</w:t>
      </w:r>
      <w:r w:rsidR="00EC6E79" w:rsidRPr="00F07783">
        <w:rPr>
          <w:rFonts w:ascii="Times New Roman" w:hAnsi="Times New Roman"/>
          <w:sz w:val="24"/>
          <w:szCs w:val="24"/>
        </w:rPr>
        <w:t xml:space="preserve"> </w:t>
      </w:r>
    </w:p>
    <w:p w:rsidR="00AB0128" w:rsidRPr="00501779" w:rsidRDefault="00501779" w:rsidP="00AB0128">
      <w:pPr>
        <w:widowControl w:val="0"/>
        <w:autoSpaceDE w:val="0"/>
        <w:autoSpaceDN w:val="0"/>
        <w:spacing w:after="0" w:line="480" w:lineRule="auto"/>
        <w:ind w:right="-280"/>
        <w:rPr>
          <w:rFonts w:ascii="Times New Roman" w:hAnsi="Times New Roman"/>
          <w:i/>
          <w:sz w:val="24"/>
          <w:szCs w:val="24"/>
        </w:rPr>
      </w:pPr>
      <w:r w:rsidRPr="00501779">
        <w:rPr>
          <w:rFonts w:ascii="Times New Roman" w:hAnsi="Times New Roman"/>
          <w:i/>
          <w:sz w:val="24"/>
          <w:szCs w:val="24"/>
        </w:rPr>
        <w:t xml:space="preserve">Hearing before the </w:t>
      </w:r>
      <w:r>
        <w:rPr>
          <w:rFonts w:ascii="Times New Roman" w:hAnsi="Times New Roman"/>
          <w:i/>
          <w:sz w:val="24"/>
          <w:szCs w:val="24"/>
        </w:rPr>
        <w:t>Board</w:t>
      </w:r>
    </w:p>
    <w:p w:rsidR="00CD3324" w:rsidRPr="00414B42" w:rsidRDefault="00C94F12" w:rsidP="00414B42">
      <w:pPr>
        <w:pStyle w:val="ListParagraph"/>
        <w:widowControl w:val="0"/>
        <w:numPr>
          <w:ilvl w:val="0"/>
          <w:numId w:val="24"/>
        </w:numPr>
        <w:autoSpaceDE w:val="0"/>
        <w:autoSpaceDN w:val="0"/>
        <w:spacing w:after="0" w:line="480" w:lineRule="auto"/>
        <w:ind w:left="0" w:right="-280" w:firstLine="720"/>
        <w:rPr>
          <w:rFonts w:ascii="Times New Roman" w:hAnsi="Times New Roman"/>
          <w:w w:val="105"/>
          <w:sz w:val="24"/>
          <w:szCs w:val="24"/>
        </w:rPr>
      </w:pPr>
      <w:r>
        <w:rPr>
          <w:rFonts w:ascii="Times New Roman" w:hAnsi="Times New Roman"/>
          <w:w w:val="105"/>
          <w:sz w:val="24"/>
          <w:szCs w:val="24"/>
        </w:rPr>
        <w:t xml:space="preserve">After a March 26, 2015 hearing, </w:t>
      </w:r>
      <w:r w:rsidR="00F07783" w:rsidRPr="00F07783">
        <w:rPr>
          <w:rFonts w:ascii="Times New Roman" w:hAnsi="Times New Roman"/>
          <w:w w:val="105"/>
          <w:sz w:val="24"/>
          <w:szCs w:val="24"/>
        </w:rPr>
        <w:t>independent Hearing Officer</w:t>
      </w:r>
      <w:r w:rsidR="005345A4">
        <w:rPr>
          <w:rFonts w:ascii="Times New Roman" w:hAnsi="Times New Roman"/>
          <w:w w:val="105"/>
          <w:sz w:val="24"/>
          <w:szCs w:val="24"/>
        </w:rPr>
        <w:t xml:space="preserve">, James M. </w:t>
      </w:r>
      <w:proofErr w:type="spellStart"/>
      <w:r w:rsidR="005345A4">
        <w:rPr>
          <w:rFonts w:ascii="Times New Roman" w:hAnsi="Times New Roman"/>
          <w:w w:val="105"/>
          <w:sz w:val="24"/>
          <w:szCs w:val="24"/>
        </w:rPr>
        <w:t>Mulhern</w:t>
      </w:r>
      <w:proofErr w:type="spellEnd"/>
      <w:r w:rsidR="005345A4">
        <w:rPr>
          <w:rFonts w:ascii="Times New Roman" w:hAnsi="Times New Roman"/>
          <w:w w:val="105"/>
          <w:sz w:val="24"/>
          <w:szCs w:val="24"/>
        </w:rPr>
        <w:t>, Esq.,</w:t>
      </w:r>
      <w:r w:rsidR="00F07783" w:rsidRPr="00F07783">
        <w:rPr>
          <w:rFonts w:ascii="Times New Roman" w:hAnsi="Times New Roman"/>
          <w:w w:val="105"/>
          <w:sz w:val="24"/>
          <w:szCs w:val="24"/>
        </w:rPr>
        <w:t xml:space="preserve"> </w:t>
      </w:r>
      <w:r w:rsidR="00F07783" w:rsidRPr="00414B42">
        <w:rPr>
          <w:rFonts w:ascii="Times New Roman" w:hAnsi="Times New Roman"/>
          <w:w w:val="105"/>
          <w:sz w:val="24"/>
          <w:szCs w:val="24"/>
        </w:rPr>
        <w:t>issued a Recommended Decision</w:t>
      </w:r>
      <w:r w:rsidR="005345A4" w:rsidRPr="00414B42">
        <w:rPr>
          <w:rFonts w:ascii="Times New Roman" w:hAnsi="Times New Roman"/>
          <w:w w:val="105"/>
          <w:sz w:val="24"/>
          <w:szCs w:val="24"/>
        </w:rPr>
        <w:t xml:space="preserve">. </w:t>
      </w:r>
      <w:r w:rsidR="00414B42">
        <w:rPr>
          <w:rFonts w:ascii="Times New Roman" w:hAnsi="Times New Roman"/>
          <w:w w:val="105"/>
          <w:sz w:val="24"/>
          <w:szCs w:val="24"/>
        </w:rPr>
        <w:t xml:space="preserve">Mr. </w:t>
      </w:r>
      <w:proofErr w:type="spellStart"/>
      <w:r w:rsidR="00414B42">
        <w:rPr>
          <w:rFonts w:ascii="Times New Roman" w:hAnsi="Times New Roman"/>
          <w:w w:val="105"/>
          <w:sz w:val="24"/>
          <w:szCs w:val="24"/>
        </w:rPr>
        <w:t>Mulhern</w:t>
      </w:r>
      <w:proofErr w:type="spellEnd"/>
      <w:r w:rsidR="005345A4" w:rsidRPr="00414B42">
        <w:rPr>
          <w:rFonts w:ascii="Times New Roman" w:hAnsi="Times New Roman"/>
          <w:w w:val="105"/>
          <w:sz w:val="24"/>
          <w:szCs w:val="24"/>
        </w:rPr>
        <w:t xml:space="preserve"> found that the medical panel </w:t>
      </w:r>
      <w:r w:rsidR="00414B42">
        <w:rPr>
          <w:rFonts w:ascii="Times New Roman" w:hAnsi="Times New Roman"/>
          <w:w w:val="105"/>
          <w:sz w:val="24"/>
          <w:szCs w:val="24"/>
        </w:rPr>
        <w:t xml:space="preserve">had </w:t>
      </w:r>
      <w:r w:rsidR="005345A4" w:rsidRPr="00414B42">
        <w:rPr>
          <w:rFonts w:ascii="Times New Roman" w:hAnsi="Times New Roman"/>
          <w:w w:val="105"/>
          <w:sz w:val="24"/>
          <w:szCs w:val="24"/>
        </w:rPr>
        <w:t xml:space="preserve">employed an erroneous standard, its conclusion was not binding, and therefore the Board could substitute its judgment for that of the panel. </w:t>
      </w:r>
      <w:r w:rsidR="005345A4" w:rsidRPr="00414B42">
        <w:rPr>
          <w:rFonts w:ascii="Times New Roman" w:hAnsi="Times New Roman"/>
          <w:i/>
          <w:w w:val="105"/>
          <w:sz w:val="24"/>
          <w:szCs w:val="24"/>
        </w:rPr>
        <w:t>Malden Retirement Bd. v. Contributory Retirement App. Bd</w:t>
      </w:r>
      <w:r w:rsidR="00414B42">
        <w:rPr>
          <w:rFonts w:ascii="Times New Roman" w:hAnsi="Times New Roman"/>
          <w:w w:val="105"/>
          <w:sz w:val="24"/>
          <w:szCs w:val="24"/>
        </w:rPr>
        <w:t xml:space="preserve">., 1 Mass. App. Ct. 420 (1973).  </w:t>
      </w:r>
      <w:r w:rsidR="005345A4" w:rsidRPr="00414B42">
        <w:rPr>
          <w:rFonts w:ascii="Times New Roman" w:hAnsi="Times New Roman"/>
          <w:sz w:val="24"/>
          <w:szCs w:val="24"/>
        </w:rPr>
        <w:t>(Exhibit 29.)</w:t>
      </w:r>
    </w:p>
    <w:p w:rsidR="00EC6E79" w:rsidRPr="00E41DE6" w:rsidRDefault="005A30AF" w:rsidP="00E41DE6">
      <w:pPr>
        <w:pStyle w:val="ListParagraph"/>
        <w:widowControl w:val="0"/>
        <w:numPr>
          <w:ilvl w:val="0"/>
          <w:numId w:val="24"/>
        </w:numPr>
        <w:autoSpaceDE w:val="0"/>
        <w:autoSpaceDN w:val="0"/>
        <w:spacing w:after="0" w:line="480" w:lineRule="auto"/>
        <w:ind w:left="0" w:right="-280" w:firstLine="720"/>
        <w:rPr>
          <w:rFonts w:ascii="Times New Roman" w:hAnsi="Times New Roman"/>
          <w:sz w:val="24"/>
          <w:szCs w:val="24"/>
        </w:rPr>
      </w:pPr>
      <w:r>
        <w:rPr>
          <w:rFonts w:ascii="Times New Roman" w:hAnsi="Times New Roman"/>
          <w:w w:val="105"/>
          <w:sz w:val="24"/>
          <w:szCs w:val="24"/>
        </w:rPr>
        <w:t>After receiving the parties’</w:t>
      </w:r>
      <w:r w:rsidR="00640063">
        <w:rPr>
          <w:rFonts w:ascii="Times New Roman" w:hAnsi="Times New Roman"/>
          <w:w w:val="105"/>
          <w:sz w:val="24"/>
          <w:szCs w:val="24"/>
        </w:rPr>
        <w:t xml:space="preserve"> </w:t>
      </w:r>
      <w:r w:rsidR="003D3222" w:rsidRPr="00E41DE6">
        <w:rPr>
          <w:rFonts w:ascii="Times New Roman" w:hAnsi="Times New Roman"/>
          <w:w w:val="105"/>
          <w:sz w:val="24"/>
          <w:szCs w:val="24"/>
        </w:rPr>
        <w:t>comments, o</w:t>
      </w:r>
      <w:r w:rsidR="00EC6E79" w:rsidRPr="00E41DE6">
        <w:rPr>
          <w:rFonts w:ascii="Times New Roman" w:hAnsi="Times New Roman"/>
          <w:w w:val="105"/>
          <w:sz w:val="24"/>
          <w:szCs w:val="24"/>
        </w:rPr>
        <w:t xml:space="preserve">n July 1, 2015, </w:t>
      </w:r>
      <w:r w:rsidR="003D3222" w:rsidRPr="00E41DE6">
        <w:rPr>
          <w:rFonts w:ascii="Times New Roman" w:hAnsi="Times New Roman"/>
          <w:w w:val="105"/>
          <w:sz w:val="24"/>
          <w:szCs w:val="24"/>
        </w:rPr>
        <w:t xml:space="preserve">Mr. </w:t>
      </w:r>
      <w:proofErr w:type="spellStart"/>
      <w:r w:rsidR="003D3222" w:rsidRPr="00E41DE6">
        <w:rPr>
          <w:rFonts w:ascii="Times New Roman" w:hAnsi="Times New Roman"/>
          <w:w w:val="105"/>
          <w:sz w:val="24"/>
          <w:szCs w:val="24"/>
        </w:rPr>
        <w:t>Mulhern</w:t>
      </w:r>
      <w:proofErr w:type="spellEnd"/>
      <w:r w:rsidR="003D3222" w:rsidRPr="00E41DE6">
        <w:rPr>
          <w:rFonts w:ascii="Times New Roman" w:hAnsi="Times New Roman"/>
          <w:w w:val="105"/>
          <w:sz w:val="24"/>
          <w:szCs w:val="24"/>
        </w:rPr>
        <w:t xml:space="preserve"> issued a Supplemental D</w:t>
      </w:r>
      <w:r w:rsidR="00EC6E79" w:rsidRPr="00E41DE6">
        <w:rPr>
          <w:rFonts w:ascii="Times New Roman" w:hAnsi="Times New Roman"/>
          <w:w w:val="105"/>
          <w:sz w:val="24"/>
          <w:szCs w:val="24"/>
        </w:rPr>
        <w:t xml:space="preserve">ecision </w:t>
      </w:r>
      <w:r w:rsidR="00E41DE6">
        <w:rPr>
          <w:rFonts w:ascii="Times New Roman" w:hAnsi="Times New Roman"/>
          <w:w w:val="105"/>
          <w:sz w:val="24"/>
          <w:szCs w:val="24"/>
        </w:rPr>
        <w:t xml:space="preserve">to the Board and the parties </w:t>
      </w:r>
      <w:r>
        <w:rPr>
          <w:rFonts w:ascii="Times New Roman" w:hAnsi="Times New Roman"/>
          <w:w w:val="105"/>
          <w:sz w:val="24"/>
          <w:szCs w:val="24"/>
        </w:rPr>
        <w:t>confirming</w:t>
      </w:r>
      <w:r w:rsidR="00CD3324" w:rsidRPr="00E41DE6">
        <w:rPr>
          <w:rFonts w:ascii="Times New Roman" w:hAnsi="Times New Roman"/>
          <w:w w:val="105"/>
          <w:sz w:val="24"/>
          <w:szCs w:val="24"/>
        </w:rPr>
        <w:t xml:space="preserve"> his </w:t>
      </w:r>
      <w:r w:rsidR="003D3222" w:rsidRPr="00E41DE6">
        <w:rPr>
          <w:rFonts w:ascii="Times New Roman" w:hAnsi="Times New Roman"/>
          <w:w w:val="105"/>
          <w:sz w:val="24"/>
          <w:szCs w:val="24"/>
        </w:rPr>
        <w:t>May 27, 2015 Recommended Decision.</w:t>
      </w:r>
      <w:r w:rsidR="00983DE7" w:rsidRPr="00E41DE6">
        <w:rPr>
          <w:rFonts w:ascii="Times New Roman" w:hAnsi="Times New Roman"/>
          <w:spacing w:val="6"/>
          <w:w w:val="105"/>
          <w:sz w:val="24"/>
          <w:szCs w:val="24"/>
        </w:rPr>
        <w:t xml:space="preserve">  </w:t>
      </w:r>
      <w:r w:rsidR="00EC6E79" w:rsidRPr="00E41DE6">
        <w:rPr>
          <w:rFonts w:ascii="Times New Roman" w:hAnsi="Times New Roman"/>
          <w:w w:val="105"/>
          <w:sz w:val="24"/>
          <w:szCs w:val="24"/>
        </w:rPr>
        <w:t>(Exhibit</w:t>
      </w:r>
      <w:r w:rsidR="00E41DE6">
        <w:rPr>
          <w:rFonts w:ascii="Times New Roman" w:hAnsi="Times New Roman"/>
          <w:w w:val="105"/>
          <w:sz w:val="24"/>
          <w:szCs w:val="24"/>
        </w:rPr>
        <w:t>s 29 and</w:t>
      </w:r>
      <w:r w:rsidR="00EC6E79" w:rsidRPr="00E41DE6">
        <w:rPr>
          <w:rFonts w:ascii="Times New Roman" w:hAnsi="Times New Roman"/>
          <w:w w:val="105"/>
          <w:sz w:val="24"/>
          <w:szCs w:val="24"/>
        </w:rPr>
        <w:t xml:space="preserve"> 33.)</w:t>
      </w:r>
    </w:p>
    <w:p w:rsidR="00BD08FF" w:rsidRPr="00BD08FF" w:rsidRDefault="00983DE7" w:rsidP="008F6623">
      <w:pPr>
        <w:pStyle w:val="ListParagraph"/>
        <w:widowControl w:val="0"/>
        <w:numPr>
          <w:ilvl w:val="0"/>
          <w:numId w:val="24"/>
        </w:numPr>
        <w:autoSpaceDE w:val="0"/>
        <w:autoSpaceDN w:val="0"/>
        <w:spacing w:after="0" w:line="480" w:lineRule="auto"/>
        <w:ind w:left="0" w:right="-280" w:firstLine="720"/>
        <w:rPr>
          <w:rFonts w:ascii="Times New Roman" w:hAnsi="Times New Roman"/>
          <w:sz w:val="24"/>
          <w:szCs w:val="24"/>
        </w:rPr>
      </w:pPr>
      <w:r>
        <w:rPr>
          <w:rFonts w:ascii="Times New Roman" w:hAnsi="Times New Roman"/>
          <w:sz w:val="24"/>
          <w:szCs w:val="24"/>
          <w:lang w:val="en"/>
        </w:rPr>
        <w:t>At the</w:t>
      </w:r>
      <w:r w:rsidR="00266623" w:rsidRPr="00EC6E79">
        <w:rPr>
          <w:rFonts w:ascii="Times New Roman" w:hAnsi="Times New Roman"/>
          <w:sz w:val="24"/>
          <w:szCs w:val="24"/>
          <w:lang w:val="en"/>
        </w:rPr>
        <w:t xml:space="preserve"> </w:t>
      </w:r>
      <w:r w:rsidR="009C10CF" w:rsidRPr="00EC6E79">
        <w:rPr>
          <w:rFonts w:ascii="Times New Roman" w:hAnsi="Times New Roman"/>
          <w:sz w:val="24"/>
          <w:szCs w:val="24"/>
          <w:lang w:val="en"/>
        </w:rPr>
        <w:t>July 22, 2015</w:t>
      </w:r>
      <w:r>
        <w:rPr>
          <w:rFonts w:ascii="Times New Roman" w:hAnsi="Times New Roman"/>
          <w:sz w:val="24"/>
          <w:szCs w:val="24"/>
          <w:lang w:val="en"/>
        </w:rPr>
        <w:t xml:space="preserve"> Board</w:t>
      </w:r>
      <w:r w:rsidR="003D35FF" w:rsidRPr="00EC6E79">
        <w:rPr>
          <w:rFonts w:ascii="Times New Roman" w:hAnsi="Times New Roman"/>
          <w:sz w:val="24"/>
          <w:szCs w:val="24"/>
          <w:lang w:val="en"/>
        </w:rPr>
        <w:t xml:space="preserve"> meeting</w:t>
      </w:r>
      <w:r w:rsidR="00266623" w:rsidRPr="00EC6E79">
        <w:rPr>
          <w:rFonts w:ascii="Times New Roman" w:hAnsi="Times New Roman"/>
          <w:sz w:val="24"/>
          <w:szCs w:val="24"/>
          <w:lang w:val="en"/>
        </w:rPr>
        <w:t xml:space="preserve">, </w:t>
      </w:r>
      <w:r w:rsidR="00BD08FF">
        <w:rPr>
          <w:rFonts w:ascii="Times New Roman" w:hAnsi="Times New Roman"/>
          <w:sz w:val="24"/>
          <w:szCs w:val="24"/>
          <w:lang w:val="en"/>
        </w:rPr>
        <w:t xml:space="preserve">the </w:t>
      </w:r>
      <w:r w:rsidR="00BD08FF">
        <w:rPr>
          <w:rFonts w:ascii="Times New Roman" w:hAnsi="Times New Roman"/>
          <w:w w:val="105"/>
          <w:sz w:val="24"/>
          <w:szCs w:val="24"/>
        </w:rPr>
        <w:t xml:space="preserve">Executive Director, the </w:t>
      </w:r>
      <w:r w:rsidR="00BD08FF" w:rsidRPr="00EC6E79">
        <w:rPr>
          <w:rFonts w:ascii="Times New Roman" w:hAnsi="Times New Roman"/>
          <w:w w:val="105"/>
          <w:sz w:val="24"/>
          <w:szCs w:val="24"/>
        </w:rPr>
        <w:t>Disability</w:t>
      </w:r>
      <w:r w:rsidR="00BD08FF" w:rsidRPr="00EC6E79">
        <w:rPr>
          <w:rFonts w:ascii="Times New Roman" w:hAnsi="Times New Roman"/>
          <w:spacing w:val="-15"/>
          <w:w w:val="105"/>
          <w:sz w:val="24"/>
          <w:szCs w:val="24"/>
        </w:rPr>
        <w:t xml:space="preserve"> </w:t>
      </w:r>
      <w:r w:rsidR="00BD08FF" w:rsidRPr="00EC6E79">
        <w:rPr>
          <w:rFonts w:ascii="Times New Roman" w:hAnsi="Times New Roman"/>
          <w:w w:val="105"/>
          <w:sz w:val="24"/>
          <w:szCs w:val="24"/>
        </w:rPr>
        <w:t>Specialist</w:t>
      </w:r>
      <w:r w:rsidR="00BD08FF" w:rsidRPr="00EC6E79">
        <w:rPr>
          <w:rFonts w:ascii="Times New Roman" w:hAnsi="Times New Roman"/>
          <w:spacing w:val="-13"/>
          <w:w w:val="105"/>
          <w:sz w:val="24"/>
          <w:szCs w:val="24"/>
        </w:rPr>
        <w:t xml:space="preserve"> </w:t>
      </w:r>
      <w:r w:rsidR="00BD08FF" w:rsidRPr="00EC6E79">
        <w:rPr>
          <w:rFonts w:ascii="Times New Roman" w:hAnsi="Times New Roman"/>
          <w:w w:val="105"/>
          <w:sz w:val="24"/>
          <w:szCs w:val="24"/>
        </w:rPr>
        <w:t>Supervisor</w:t>
      </w:r>
      <w:r w:rsidR="00BD08FF">
        <w:rPr>
          <w:rFonts w:ascii="Times New Roman" w:hAnsi="Times New Roman"/>
          <w:spacing w:val="-12"/>
          <w:w w:val="105"/>
          <w:sz w:val="24"/>
          <w:szCs w:val="24"/>
        </w:rPr>
        <w:t xml:space="preserve">, the </w:t>
      </w:r>
      <w:r w:rsidR="00BD08FF" w:rsidRPr="00EC6E79">
        <w:rPr>
          <w:rFonts w:ascii="Times New Roman" w:hAnsi="Times New Roman"/>
          <w:w w:val="105"/>
          <w:sz w:val="24"/>
          <w:szCs w:val="24"/>
        </w:rPr>
        <w:t>General</w:t>
      </w:r>
      <w:r w:rsidR="00BD08FF" w:rsidRPr="00EC6E79">
        <w:rPr>
          <w:rFonts w:ascii="Times New Roman" w:hAnsi="Times New Roman"/>
          <w:spacing w:val="-4"/>
          <w:w w:val="105"/>
          <w:sz w:val="24"/>
          <w:szCs w:val="24"/>
        </w:rPr>
        <w:t xml:space="preserve"> </w:t>
      </w:r>
      <w:r w:rsidR="00BD08FF" w:rsidRPr="00EC6E79">
        <w:rPr>
          <w:rFonts w:ascii="Times New Roman" w:hAnsi="Times New Roman"/>
          <w:w w:val="105"/>
          <w:sz w:val="24"/>
          <w:szCs w:val="24"/>
        </w:rPr>
        <w:t>Counsel</w:t>
      </w:r>
      <w:r w:rsidR="00BD08FF" w:rsidRPr="00EC6E79">
        <w:rPr>
          <w:rFonts w:ascii="Times New Roman" w:hAnsi="Times New Roman"/>
          <w:spacing w:val="-11"/>
          <w:w w:val="105"/>
          <w:sz w:val="24"/>
          <w:szCs w:val="24"/>
        </w:rPr>
        <w:t xml:space="preserve"> </w:t>
      </w:r>
      <w:r w:rsidR="00BD08FF" w:rsidRPr="00EC6E79">
        <w:rPr>
          <w:rFonts w:ascii="Times New Roman" w:hAnsi="Times New Roman"/>
          <w:w w:val="105"/>
          <w:sz w:val="24"/>
          <w:szCs w:val="24"/>
        </w:rPr>
        <w:t>and</w:t>
      </w:r>
      <w:r w:rsidR="00BD08FF" w:rsidRPr="00EC6E79">
        <w:rPr>
          <w:rFonts w:ascii="Times New Roman" w:hAnsi="Times New Roman"/>
          <w:spacing w:val="-10"/>
          <w:w w:val="105"/>
          <w:sz w:val="24"/>
          <w:szCs w:val="24"/>
        </w:rPr>
        <w:t xml:space="preserve"> </w:t>
      </w:r>
      <w:r w:rsidR="00BD08FF">
        <w:rPr>
          <w:rFonts w:ascii="Times New Roman" w:hAnsi="Times New Roman"/>
          <w:spacing w:val="-10"/>
          <w:w w:val="105"/>
          <w:sz w:val="24"/>
          <w:szCs w:val="24"/>
        </w:rPr>
        <w:t xml:space="preserve">the </w:t>
      </w:r>
      <w:r w:rsidR="00BD08FF" w:rsidRPr="00EC6E79">
        <w:rPr>
          <w:rFonts w:ascii="Times New Roman" w:hAnsi="Times New Roman"/>
          <w:w w:val="105"/>
          <w:sz w:val="24"/>
          <w:szCs w:val="24"/>
        </w:rPr>
        <w:t>Workers</w:t>
      </w:r>
      <w:r w:rsidR="00BD08FF" w:rsidRPr="00EC6E79">
        <w:rPr>
          <w:rFonts w:ascii="Times New Roman" w:hAnsi="Times New Roman"/>
          <w:spacing w:val="-13"/>
          <w:w w:val="105"/>
          <w:sz w:val="24"/>
          <w:szCs w:val="24"/>
        </w:rPr>
        <w:t xml:space="preserve"> </w:t>
      </w:r>
      <w:r w:rsidR="00BD08FF" w:rsidRPr="00EC6E79">
        <w:rPr>
          <w:rFonts w:ascii="Times New Roman" w:hAnsi="Times New Roman"/>
          <w:w w:val="105"/>
          <w:sz w:val="24"/>
          <w:szCs w:val="24"/>
        </w:rPr>
        <w:t>Compensation Specialist</w:t>
      </w:r>
      <w:r w:rsidR="00BD08FF" w:rsidRPr="00EC6E79">
        <w:rPr>
          <w:rFonts w:ascii="Times New Roman" w:hAnsi="Times New Roman"/>
          <w:spacing w:val="-5"/>
          <w:w w:val="105"/>
          <w:sz w:val="24"/>
          <w:szCs w:val="24"/>
        </w:rPr>
        <w:t xml:space="preserve"> </w:t>
      </w:r>
      <w:r w:rsidR="00BD08FF" w:rsidRPr="00EC6E79">
        <w:rPr>
          <w:rFonts w:ascii="Times New Roman" w:hAnsi="Times New Roman"/>
          <w:w w:val="105"/>
          <w:sz w:val="24"/>
          <w:szCs w:val="24"/>
        </w:rPr>
        <w:t>reviewed</w:t>
      </w:r>
      <w:r w:rsidR="00E41DE6">
        <w:rPr>
          <w:rFonts w:ascii="Times New Roman" w:hAnsi="Times New Roman"/>
          <w:w w:val="105"/>
          <w:sz w:val="24"/>
          <w:szCs w:val="24"/>
        </w:rPr>
        <w:t xml:space="preserve"> </w:t>
      </w:r>
      <w:r w:rsidR="00BD08FF" w:rsidRPr="00EC6E79">
        <w:rPr>
          <w:rFonts w:ascii="Times New Roman" w:hAnsi="Times New Roman"/>
          <w:spacing w:val="1"/>
          <w:w w:val="105"/>
          <w:sz w:val="24"/>
          <w:szCs w:val="24"/>
        </w:rPr>
        <w:t xml:space="preserve"> </w:t>
      </w:r>
      <w:r w:rsidR="00BD08FF">
        <w:rPr>
          <w:rFonts w:ascii="Times New Roman" w:hAnsi="Times New Roman"/>
          <w:w w:val="105"/>
          <w:sz w:val="24"/>
          <w:szCs w:val="24"/>
        </w:rPr>
        <w:t>Mr. Henderson’</w:t>
      </w:r>
      <w:r w:rsidR="00BD08FF" w:rsidRPr="00EC6E79">
        <w:rPr>
          <w:rFonts w:ascii="Times New Roman" w:hAnsi="Times New Roman"/>
          <w:w w:val="105"/>
          <w:sz w:val="24"/>
          <w:szCs w:val="24"/>
        </w:rPr>
        <w:t>s</w:t>
      </w:r>
      <w:r w:rsidR="00BD08FF" w:rsidRPr="00EC6E79">
        <w:rPr>
          <w:rFonts w:ascii="Times New Roman" w:hAnsi="Times New Roman"/>
          <w:spacing w:val="2"/>
          <w:w w:val="105"/>
          <w:sz w:val="24"/>
          <w:szCs w:val="24"/>
        </w:rPr>
        <w:t xml:space="preserve"> </w:t>
      </w:r>
      <w:r w:rsidR="00BD08FF">
        <w:rPr>
          <w:rFonts w:ascii="Times New Roman" w:hAnsi="Times New Roman"/>
          <w:spacing w:val="2"/>
          <w:w w:val="105"/>
          <w:sz w:val="24"/>
          <w:szCs w:val="24"/>
        </w:rPr>
        <w:t xml:space="preserve">accidental disability </w:t>
      </w:r>
      <w:r w:rsidR="00BD08FF" w:rsidRPr="00EC6E79">
        <w:rPr>
          <w:rFonts w:ascii="Times New Roman" w:hAnsi="Times New Roman"/>
          <w:w w:val="105"/>
          <w:sz w:val="24"/>
          <w:szCs w:val="24"/>
        </w:rPr>
        <w:t>claim.</w:t>
      </w:r>
      <w:r w:rsidR="00BD08FF">
        <w:rPr>
          <w:rFonts w:ascii="Times New Roman" w:hAnsi="Times New Roman"/>
          <w:w w:val="105"/>
          <w:sz w:val="24"/>
          <w:szCs w:val="24"/>
        </w:rPr>
        <w:t xml:space="preserve"> After the review, the </w:t>
      </w:r>
      <w:r w:rsidR="00501779">
        <w:rPr>
          <w:rFonts w:ascii="Times New Roman" w:hAnsi="Times New Roman"/>
          <w:w w:val="105"/>
          <w:sz w:val="24"/>
          <w:szCs w:val="24"/>
        </w:rPr>
        <w:t>System,</w:t>
      </w:r>
      <w:r w:rsidR="00BD08FF">
        <w:rPr>
          <w:rFonts w:ascii="Times New Roman" w:hAnsi="Times New Roman"/>
          <w:w w:val="105"/>
          <w:sz w:val="24"/>
          <w:szCs w:val="24"/>
        </w:rPr>
        <w:t xml:space="preserve"> </w:t>
      </w:r>
      <w:r w:rsidR="00B128D4" w:rsidRPr="00EC6E79">
        <w:rPr>
          <w:rFonts w:ascii="Times New Roman" w:hAnsi="Times New Roman"/>
          <w:sz w:val="24"/>
          <w:szCs w:val="24"/>
          <w:lang w:val="en"/>
        </w:rPr>
        <w:t xml:space="preserve">voted to deny </w:t>
      </w:r>
      <w:r w:rsidR="00366E21" w:rsidRPr="00EC6E79">
        <w:rPr>
          <w:rFonts w:ascii="Times New Roman" w:hAnsi="Times New Roman"/>
          <w:sz w:val="24"/>
          <w:szCs w:val="24"/>
          <w:lang w:val="en"/>
        </w:rPr>
        <w:t xml:space="preserve">Mr. </w:t>
      </w:r>
      <w:r w:rsidR="009C10CF" w:rsidRPr="00EC6E79">
        <w:rPr>
          <w:rFonts w:ascii="Times New Roman" w:hAnsi="Times New Roman"/>
          <w:sz w:val="24"/>
          <w:szCs w:val="24"/>
          <w:lang w:val="en"/>
        </w:rPr>
        <w:t>Henderson’s</w:t>
      </w:r>
      <w:r w:rsidR="00B128D4" w:rsidRPr="00EC6E79">
        <w:rPr>
          <w:rFonts w:ascii="Times New Roman" w:hAnsi="Times New Roman"/>
          <w:sz w:val="24"/>
          <w:szCs w:val="24"/>
          <w:lang w:val="en"/>
        </w:rPr>
        <w:t xml:space="preserve"> application</w:t>
      </w:r>
      <w:r w:rsidR="009C10CF" w:rsidRPr="00EC6E79">
        <w:rPr>
          <w:rFonts w:ascii="Times New Roman" w:hAnsi="Times New Roman"/>
          <w:sz w:val="24"/>
          <w:szCs w:val="24"/>
          <w:lang w:val="en"/>
        </w:rPr>
        <w:t xml:space="preserve">. </w:t>
      </w:r>
      <w:r w:rsidR="00BD08FF">
        <w:rPr>
          <w:rFonts w:ascii="Times New Roman" w:hAnsi="Times New Roman"/>
          <w:sz w:val="24"/>
          <w:szCs w:val="24"/>
          <w:lang w:val="en"/>
        </w:rPr>
        <w:t xml:space="preserve"> (Exhibit 1.)</w:t>
      </w:r>
    </w:p>
    <w:p w:rsidR="00E3487E" w:rsidRPr="00F173B4" w:rsidRDefault="009C10CF" w:rsidP="009C10CF">
      <w:pPr>
        <w:pStyle w:val="ListParagraph"/>
        <w:widowControl w:val="0"/>
        <w:numPr>
          <w:ilvl w:val="0"/>
          <w:numId w:val="24"/>
        </w:numPr>
        <w:shd w:val="clear" w:color="auto" w:fill="FFFFFF"/>
        <w:autoSpaceDE w:val="0"/>
        <w:autoSpaceDN w:val="0"/>
        <w:spacing w:after="0" w:line="480" w:lineRule="auto"/>
        <w:ind w:left="0" w:right="-280" w:firstLine="720"/>
        <w:rPr>
          <w:rFonts w:ascii="Times New Roman" w:hAnsi="Times New Roman"/>
          <w:w w:val="105"/>
          <w:sz w:val="24"/>
          <w:szCs w:val="24"/>
        </w:rPr>
      </w:pPr>
      <w:r w:rsidRPr="00F173B4">
        <w:rPr>
          <w:rFonts w:ascii="Times New Roman" w:hAnsi="Times New Roman"/>
          <w:w w:val="105"/>
          <w:sz w:val="24"/>
          <w:szCs w:val="24"/>
        </w:rPr>
        <w:t xml:space="preserve">In </w:t>
      </w:r>
      <w:r w:rsidR="00501779" w:rsidRPr="00F173B4">
        <w:rPr>
          <w:rFonts w:ascii="Times New Roman" w:hAnsi="Times New Roman"/>
          <w:w w:val="105"/>
          <w:sz w:val="24"/>
          <w:szCs w:val="24"/>
        </w:rPr>
        <w:t>a notice dated</w:t>
      </w:r>
      <w:r w:rsidRPr="00F173B4">
        <w:rPr>
          <w:rFonts w:ascii="Times New Roman" w:hAnsi="Times New Roman"/>
          <w:w w:val="105"/>
          <w:sz w:val="24"/>
          <w:szCs w:val="24"/>
        </w:rPr>
        <w:t xml:space="preserve"> August 3, 2015, the </w:t>
      </w:r>
      <w:r w:rsidR="00501779" w:rsidRPr="00F173B4">
        <w:rPr>
          <w:rFonts w:ascii="Times New Roman" w:hAnsi="Times New Roman"/>
          <w:w w:val="105"/>
          <w:sz w:val="24"/>
          <w:szCs w:val="24"/>
        </w:rPr>
        <w:t>System</w:t>
      </w:r>
      <w:r w:rsidRPr="00F173B4">
        <w:rPr>
          <w:rFonts w:ascii="Times New Roman" w:hAnsi="Times New Roman"/>
          <w:w w:val="105"/>
          <w:sz w:val="24"/>
          <w:szCs w:val="24"/>
        </w:rPr>
        <w:t xml:space="preserve"> </w:t>
      </w:r>
      <w:r w:rsidR="00BD08FF" w:rsidRPr="00F173B4">
        <w:rPr>
          <w:rFonts w:ascii="Times New Roman" w:hAnsi="Times New Roman"/>
          <w:w w:val="105"/>
          <w:sz w:val="24"/>
          <w:szCs w:val="24"/>
        </w:rPr>
        <w:t xml:space="preserve">informed Mr. Henderson </w:t>
      </w:r>
      <w:r w:rsidR="002F25C7" w:rsidRPr="00F173B4">
        <w:rPr>
          <w:rFonts w:ascii="Times New Roman" w:hAnsi="Times New Roman"/>
          <w:w w:val="105"/>
          <w:sz w:val="24"/>
          <w:szCs w:val="24"/>
        </w:rPr>
        <w:t xml:space="preserve">that it had denied his application based on the </w:t>
      </w:r>
      <w:r w:rsidRPr="00F173B4">
        <w:rPr>
          <w:rFonts w:ascii="Times New Roman" w:hAnsi="Times New Roman"/>
          <w:w w:val="105"/>
          <w:sz w:val="24"/>
          <w:szCs w:val="24"/>
        </w:rPr>
        <w:t>Hearing</w:t>
      </w:r>
      <w:r w:rsidR="00A01FA7" w:rsidRPr="00F173B4">
        <w:rPr>
          <w:rFonts w:ascii="Times New Roman" w:hAnsi="Times New Roman"/>
          <w:w w:val="105"/>
          <w:sz w:val="24"/>
          <w:szCs w:val="24"/>
        </w:rPr>
        <w:t xml:space="preserve"> Officer’s Recommended Decision.  </w:t>
      </w:r>
      <w:r w:rsidR="00DD108C" w:rsidRPr="00F173B4">
        <w:rPr>
          <w:rFonts w:ascii="Times New Roman" w:hAnsi="Times New Roman"/>
          <w:w w:val="105"/>
          <w:sz w:val="24"/>
          <w:szCs w:val="24"/>
        </w:rPr>
        <w:t>(Exhibit</w:t>
      </w:r>
      <w:r w:rsidR="00366E21" w:rsidRPr="00F173B4">
        <w:rPr>
          <w:rFonts w:ascii="Times New Roman" w:hAnsi="Times New Roman"/>
          <w:w w:val="105"/>
          <w:sz w:val="24"/>
          <w:szCs w:val="24"/>
        </w:rPr>
        <w:t xml:space="preserve"> 1</w:t>
      </w:r>
      <w:r w:rsidR="00DD108C" w:rsidRPr="00F173B4">
        <w:rPr>
          <w:rFonts w:ascii="Times New Roman" w:hAnsi="Times New Roman"/>
          <w:w w:val="105"/>
          <w:sz w:val="24"/>
          <w:szCs w:val="24"/>
        </w:rPr>
        <w:t>.)</w:t>
      </w:r>
    </w:p>
    <w:p w:rsidR="00DD108C" w:rsidRPr="00F173B4" w:rsidRDefault="00B128D4" w:rsidP="008F6623">
      <w:pPr>
        <w:pStyle w:val="le-normal-32-level"/>
        <w:numPr>
          <w:ilvl w:val="0"/>
          <w:numId w:val="24"/>
        </w:numPr>
        <w:shd w:val="clear" w:color="auto" w:fill="FFFFFF"/>
        <w:spacing w:line="480" w:lineRule="auto"/>
        <w:ind w:left="0" w:firstLine="720"/>
        <w:rPr>
          <w:rFonts w:ascii="Times New Roman" w:eastAsia="Calibri" w:hAnsi="Times New Roman" w:cs="Times New Roman"/>
          <w:color w:val="auto"/>
          <w:w w:val="105"/>
        </w:rPr>
      </w:pPr>
      <w:r w:rsidRPr="00F173B4">
        <w:rPr>
          <w:rFonts w:ascii="Times New Roman" w:eastAsia="Calibri" w:hAnsi="Times New Roman" w:cs="Times New Roman"/>
          <w:color w:val="auto"/>
          <w:w w:val="105"/>
        </w:rPr>
        <w:t>On</w:t>
      </w:r>
      <w:r w:rsidR="009D3392" w:rsidRPr="00F173B4">
        <w:rPr>
          <w:rFonts w:ascii="Times New Roman" w:eastAsia="Calibri" w:hAnsi="Times New Roman" w:cs="Times New Roman"/>
          <w:color w:val="auto"/>
          <w:w w:val="105"/>
        </w:rPr>
        <w:t xml:space="preserve"> </w:t>
      </w:r>
      <w:r w:rsidR="000659BF" w:rsidRPr="00F173B4">
        <w:rPr>
          <w:rFonts w:ascii="Times New Roman" w:eastAsia="Calibri" w:hAnsi="Times New Roman" w:cs="Times New Roman"/>
          <w:color w:val="auto"/>
          <w:w w:val="105"/>
        </w:rPr>
        <w:t>August</w:t>
      </w:r>
      <w:r w:rsidR="00B705DD" w:rsidRPr="00F173B4">
        <w:rPr>
          <w:rFonts w:ascii="Times New Roman" w:eastAsia="Calibri" w:hAnsi="Times New Roman" w:cs="Times New Roman"/>
          <w:color w:val="auto"/>
          <w:w w:val="105"/>
        </w:rPr>
        <w:t xml:space="preserve"> 10, 2015</w:t>
      </w:r>
      <w:r w:rsidRPr="00F173B4">
        <w:rPr>
          <w:rFonts w:ascii="Times New Roman" w:eastAsia="Calibri" w:hAnsi="Times New Roman" w:cs="Times New Roman"/>
          <w:color w:val="auto"/>
          <w:w w:val="105"/>
        </w:rPr>
        <w:t xml:space="preserve">, </w:t>
      </w:r>
      <w:r w:rsidR="00366E21" w:rsidRPr="00F173B4">
        <w:rPr>
          <w:rFonts w:ascii="Times New Roman" w:eastAsia="Calibri" w:hAnsi="Times New Roman" w:cs="Times New Roman"/>
          <w:color w:val="auto"/>
          <w:w w:val="105"/>
        </w:rPr>
        <w:t>Mr.</w:t>
      </w:r>
      <w:r w:rsidR="0085285A" w:rsidRPr="00F173B4">
        <w:rPr>
          <w:rFonts w:ascii="Times New Roman" w:eastAsia="Calibri" w:hAnsi="Times New Roman" w:cs="Times New Roman"/>
          <w:color w:val="auto"/>
          <w:w w:val="105"/>
        </w:rPr>
        <w:t xml:space="preserve"> Henderson </w:t>
      </w:r>
      <w:r w:rsidRPr="00F173B4">
        <w:rPr>
          <w:rFonts w:ascii="Times New Roman" w:eastAsia="Calibri" w:hAnsi="Times New Roman" w:cs="Times New Roman"/>
          <w:color w:val="auto"/>
          <w:w w:val="105"/>
        </w:rPr>
        <w:t>filed a timely appeal</w:t>
      </w:r>
      <w:r w:rsidR="00DD108C" w:rsidRPr="00F173B4">
        <w:rPr>
          <w:rFonts w:ascii="Times New Roman" w:eastAsia="Calibri" w:hAnsi="Times New Roman" w:cs="Times New Roman"/>
          <w:color w:val="auto"/>
          <w:w w:val="105"/>
        </w:rPr>
        <w:t xml:space="preserve">. </w:t>
      </w:r>
      <w:r w:rsidR="00CD4638" w:rsidRPr="00F173B4">
        <w:rPr>
          <w:rFonts w:ascii="Times New Roman" w:eastAsia="Calibri" w:hAnsi="Times New Roman" w:cs="Times New Roman"/>
          <w:color w:val="auto"/>
          <w:w w:val="105"/>
        </w:rPr>
        <w:t xml:space="preserve"> </w:t>
      </w:r>
      <w:r w:rsidR="00DD108C" w:rsidRPr="00F173B4">
        <w:rPr>
          <w:rFonts w:ascii="Times New Roman" w:eastAsia="Calibri" w:hAnsi="Times New Roman" w:cs="Times New Roman"/>
          <w:color w:val="auto"/>
          <w:w w:val="105"/>
        </w:rPr>
        <w:t>(Exhibit</w:t>
      </w:r>
      <w:r w:rsidR="00B75B86" w:rsidRPr="00F173B4">
        <w:rPr>
          <w:rFonts w:ascii="Times New Roman" w:eastAsia="Calibri" w:hAnsi="Times New Roman" w:cs="Times New Roman"/>
          <w:color w:val="auto"/>
          <w:w w:val="105"/>
        </w:rPr>
        <w:t xml:space="preserve"> </w:t>
      </w:r>
      <w:r w:rsidR="00366E21" w:rsidRPr="00F173B4">
        <w:rPr>
          <w:rFonts w:ascii="Times New Roman" w:eastAsia="Calibri" w:hAnsi="Times New Roman" w:cs="Times New Roman"/>
          <w:color w:val="auto"/>
          <w:w w:val="105"/>
        </w:rPr>
        <w:t>2</w:t>
      </w:r>
      <w:r w:rsidR="00F87291" w:rsidRPr="00F173B4">
        <w:rPr>
          <w:rFonts w:ascii="Times New Roman" w:eastAsia="Calibri" w:hAnsi="Times New Roman" w:cs="Times New Roman"/>
          <w:color w:val="auto"/>
          <w:w w:val="105"/>
        </w:rPr>
        <w:t>.</w:t>
      </w:r>
      <w:r w:rsidR="00DD108C" w:rsidRPr="00F173B4">
        <w:rPr>
          <w:rFonts w:ascii="Times New Roman" w:eastAsia="Calibri" w:hAnsi="Times New Roman" w:cs="Times New Roman"/>
          <w:color w:val="auto"/>
          <w:w w:val="105"/>
        </w:rPr>
        <w:t>)</w:t>
      </w:r>
    </w:p>
    <w:p w:rsidR="00F569BB" w:rsidRPr="00C32B34" w:rsidRDefault="00F569BB" w:rsidP="00C32B34">
      <w:pPr>
        <w:pStyle w:val="le-normal-32-level"/>
        <w:shd w:val="clear" w:color="auto" w:fill="FFFFFF"/>
        <w:spacing w:line="480" w:lineRule="auto"/>
        <w:jc w:val="center"/>
        <w:rPr>
          <w:rFonts w:ascii="Times New Roman" w:hAnsi="Times New Roman" w:cs="Times New Roman"/>
          <w:b/>
          <w:lang w:val="en"/>
        </w:rPr>
      </w:pPr>
      <w:r w:rsidRPr="00C32B34">
        <w:rPr>
          <w:rFonts w:ascii="Times New Roman" w:hAnsi="Times New Roman" w:cs="Times New Roman"/>
          <w:b/>
          <w:lang w:val="en"/>
        </w:rPr>
        <w:lastRenderedPageBreak/>
        <w:t>CONCLUSION AND ORDER</w:t>
      </w:r>
    </w:p>
    <w:p w:rsidR="00F97969" w:rsidRPr="006B53C5" w:rsidRDefault="00F569BB" w:rsidP="00F97969">
      <w:pPr>
        <w:pStyle w:val="le-normal-32-level"/>
        <w:shd w:val="clear" w:color="auto" w:fill="FFFFFF"/>
        <w:tabs>
          <w:tab w:val="left" w:pos="360"/>
        </w:tabs>
        <w:spacing w:line="480" w:lineRule="auto"/>
        <w:rPr>
          <w:rFonts w:ascii="Times New Roman" w:hAnsi="Times New Roman" w:cs="Times New Roman"/>
          <w:lang w:val="en"/>
        </w:rPr>
      </w:pPr>
      <w:r>
        <w:rPr>
          <w:rFonts w:ascii="Times New Roman" w:hAnsi="Times New Roman" w:cs="Times New Roman"/>
          <w:noProof/>
        </w:rPr>
        <w:tab/>
      </w:r>
      <w:r>
        <w:rPr>
          <w:rFonts w:ascii="Times New Roman" w:hAnsi="Times New Roman" w:cs="Times New Roman"/>
          <w:noProof/>
        </w:rPr>
        <w:tab/>
      </w:r>
      <w:r w:rsidR="00F97969" w:rsidRPr="006B53C5">
        <w:rPr>
          <w:rFonts w:ascii="Times New Roman" w:hAnsi="Times New Roman" w:cs="Times New Roman"/>
          <w:lang w:val="en"/>
        </w:rPr>
        <w:t xml:space="preserve">The decision of the </w:t>
      </w:r>
      <w:r w:rsidR="00F97969">
        <w:rPr>
          <w:rFonts w:ascii="Times New Roman" w:hAnsi="Times New Roman" w:cs="Times New Roman"/>
          <w:lang w:val="en"/>
        </w:rPr>
        <w:t xml:space="preserve">Boston Retirement </w:t>
      </w:r>
      <w:r w:rsidR="00501779">
        <w:rPr>
          <w:rFonts w:ascii="Times New Roman" w:hAnsi="Times New Roman" w:cs="Times New Roman"/>
          <w:lang w:val="en"/>
        </w:rPr>
        <w:t>System</w:t>
      </w:r>
      <w:r w:rsidR="00F97969" w:rsidRPr="006B53C5">
        <w:rPr>
          <w:rFonts w:ascii="Times New Roman" w:hAnsi="Times New Roman" w:cs="Times New Roman"/>
          <w:lang w:val="en"/>
        </w:rPr>
        <w:t xml:space="preserve"> to deny </w:t>
      </w:r>
      <w:r w:rsidR="00105BEE">
        <w:rPr>
          <w:rFonts w:ascii="Times New Roman" w:hAnsi="Times New Roman" w:cs="Times New Roman"/>
          <w:lang w:val="en"/>
        </w:rPr>
        <w:t>Mr. Henderson’s</w:t>
      </w:r>
      <w:r w:rsidR="00F97969" w:rsidRPr="006B53C5">
        <w:rPr>
          <w:rFonts w:ascii="Times New Roman" w:hAnsi="Times New Roman" w:cs="Times New Roman"/>
          <w:lang w:val="en"/>
        </w:rPr>
        <w:t xml:space="preserve"> accidental di</w:t>
      </w:r>
      <w:r w:rsidR="00105BEE">
        <w:rPr>
          <w:rFonts w:ascii="Times New Roman" w:hAnsi="Times New Roman" w:cs="Times New Roman"/>
          <w:lang w:val="en"/>
        </w:rPr>
        <w:t>sability retirement application</w:t>
      </w:r>
      <w:r w:rsidR="00F97969">
        <w:rPr>
          <w:rFonts w:ascii="Times New Roman" w:hAnsi="Times New Roman" w:cs="Times New Roman"/>
          <w:lang w:val="en"/>
        </w:rPr>
        <w:t xml:space="preserve"> is affirmed. Mr.</w:t>
      </w:r>
      <w:r w:rsidR="0085285A">
        <w:rPr>
          <w:rFonts w:ascii="Times New Roman" w:hAnsi="Times New Roman" w:cs="Times New Roman"/>
          <w:lang w:val="en"/>
        </w:rPr>
        <w:t xml:space="preserve"> Henderson </w:t>
      </w:r>
      <w:r w:rsidR="00105BEE">
        <w:rPr>
          <w:rFonts w:ascii="Times New Roman" w:hAnsi="Times New Roman" w:cs="Times New Roman"/>
          <w:lang w:val="en"/>
        </w:rPr>
        <w:t xml:space="preserve">was unable to provide a specific date for the onset of his injuries, and </w:t>
      </w:r>
      <w:r w:rsidR="00F97969">
        <w:rPr>
          <w:rFonts w:ascii="Times New Roman" w:hAnsi="Times New Roman" w:cs="Times New Roman"/>
          <w:lang w:val="en"/>
        </w:rPr>
        <w:t xml:space="preserve">has </w:t>
      </w:r>
      <w:r w:rsidR="00105BEE">
        <w:rPr>
          <w:rFonts w:ascii="Times New Roman" w:hAnsi="Times New Roman" w:cs="Times New Roman"/>
          <w:lang w:val="en"/>
        </w:rPr>
        <w:t>failed to prove</w:t>
      </w:r>
      <w:r w:rsidR="00F97969">
        <w:rPr>
          <w:rFonts w:ascii="Times New Roman" w:hAnsi="Times New Roman" w:cs="Times New Roman"/>
          <w:lang w:val="en"/>
        </w:rPr>
        <w:t xml:space="preserve"> by a preponderance of the evidence that there is a </w:t>
      </w:r>
      <w:r w:rsidR="009C2BB8">
        <w:rPr>
          <w:rFonts w:ascii="Times New Roman" w:hAnsi="Times New Roman" w:cs="Times New Roman"/>
          <w:lang w:val="en"/>
        </w:rPr>
        <w:t xml:space="preserve">causal </w:t>
      </w:r>
      <w:r w:rsidR="00F97969">
        <w:rPr>
          <w:rFonts w:ascii="Times New Roman" w:hAnsi="Times New Roman" w:cs="Times New Roman"/>
          <w:lang w:val="en"/>
        </w:rPr>
        <w:t xml:space="preserve">nexus between his disability and </w:t>
      </w:r>
      <w:r w:rsidR="00105BEE">
        <w:rPr>
          <w:rFonts w:ascii="Times New Roman" w:hAnsi="Times New Roman" w:cs="Times New Roman"/>
          <w:lang w:val="en"/>
        </w:rPr>
        <w:t xml:space="preserve">his employment. </w:t>
      </w:r>
    </w:p>
    <w:p w:rsidR="00F97969" w:rsidRPr="006B53C5" w:rsidRDefault="00F97969" w:rsidP="00F97969">
      <w:pPr>
        <w:spacing w:after="20" w:line="480" w:lineRule="auto"/>
        <w:ind w:firstLine="720"/>
        <w:rPr>
          <w:rFonts w:ascii="Times New Roman" w:eastAsia="Times New Roman" w:hAnsi="Times New Roman"/>
          <w:color w:val="000000"/>
          <w:sz w:val="24"/>
          <w:szCs w:val="24"/>
          <w:lang w:val="en"/>
        </w:rPr>
      </w:pPr>
      <w:r w:rsidRPr="006B53C5">
        <w:rPr>
          <w:rFonts w:ascii="Times New Roman" w:eastAsia="Times New Roman" w:hAnsi="Times New Roman"/>
          <w:color w:val="000000"/>
          <w:sz w:val="24"/>
          <w:szCs w:val="24"/>
          <w:lang w:val="en"/>
        </w:rPr>
        <w:t xml:space="preserve"> G.L. </w:t>
      </w:r>
      <w:r>
        <w:rPr>
          <w:rFonts w:ascii="Times New Roman" w:eastAsia="Times New Roman" w:hAnsi="Times New Roman"/>
          <w:color w:val="000000"/>
          <w:sz w:val="24"/>
          <w:szCs w:val="24"/>
          <w:lang w:val="en"/>
        </w:rPr>
        <w:t>c</w:t>
      </w:r>
      <w:r w:rsidRPr="006B53C5">
        <w:rPr>
          <w:rFonts w:ascii="Times New Roman" w:eastAsia="Times New Roman" w:hAnsi="Times New Roman"/>
          <w:color w:val="000000"/>
          <w:sz w:val="24"/>
          <w:szCs w:val="24"/>
          <w:lang w:val="en"/>
        </w:rPr>
        <w:t xml:space="preserve">. 32, </w:t>
      </w:r>
      <w:r>
        <w:rPr>
          <w:rFonts w:ascii="Times New Roman" w:eastAsia="Times New Roman" w:hAnsi="Times New Roman"/>
          <w:color w:val="000000"/>
          <w:sz w:val="24"/>
          <w:szCs w:val="24"/>
          <w:lang w:val="en"/>
        </w:rPr>
        <w:t>§</w:t>
      </w:r>
      <w:r w:rsidRPr="006B53C5">
        <w:rPr>
          <w:rFonts w:ascii="Times New Roman" w:eastAsia="Times New Roman" w:hAnsi="Times New Roman"/>
          <w:color w:val="000000"/>
          <w:sz w:val="24"/>
          <w:szCs w:val="24"/>
          <w:lang w:val="en"/>
        </w:rPr>
        <w:t xml:space="preserve"> 7 governs accidental disability retirement, which is granted to a member when he is unable to perform his essential job duties, when such inability is likely to remain permanent until retirement age, and when the disability is by reason of an injury or series of injuries or of a hazard undergone as a result of, and while in the performance of</w:t>
      </w:r>
      <w:r w:rsidR="00352AB3">
        <w:rPr>
          <w:rFonts w:ascii="Times New Roman" w:eastAsia="Times New Roman" w:hAnsi="Times New Roman"/>
          <w:color w:val="000000"/>
          <w:sz w:val="24"/>
          <w:szCs w:val="24"/>
          <w:lang w:val="en"/>
        </w:rPr>
        <w:t>, his</w:t>
      </w:r>
      <w:r w:rsidRPr="006B53C5">
        <w:rPr>
          <w:rFonts w:ascii="Times New Roman" w:eastAsia="Times New Roman" w:hAnsi="Times New Roman"/>
          <w:color w:val="000000"/>
          <w:sz w:val="24"/>
          <w:szCs w:val="24"/>
          <w:lang w:val="en"/>
        </w:rPr>
        <w:t xml:space="preserve"> duties. G.L. c. 32, s. 7(1).</w:t>
      </w:r>
      <w:r>
        <w:rPr>
          <w:rStyle w:val="FootnoteReference"/>
          <w:rFonts w:ascii="Times New Roman" w:eastAsia="Times New Roman" w:hAnsi="Times New Roman"/>
          <w:color w:val="000000"/>
          <w:sz w:val="24"/>
          <w:szCs w:val="24"/>
          <w:lang w:val="en"/>
        </w:rPr>
        <w:footnoteReference w:id="2"/>
      </w:r>
      <w:r w:rsidRPr="006B53C5">
        <w:rPr>
          <w:rFonts w:ascii="Times New Roman" w:eastAsia="Times New Roman" w:hAnsi="Times New Roman"/>
          <w:color w:val="000000"/>
          <w:sz w:val="24"/>
          <w:szCs w:val="24"/>
          <w:lang w:val="en"/>
        </w:rPr>
        <w:t xml:space="preserve"> PERAC has promulgated regulations to give retirement boards further guidance in processing applications for disability retirement. </w:t>
      </w:r>
      <w:r w:rsidRPr="006B53C5">
        <w:rPr>
          <w:rFonts w:ascii="Times New Roman" w:eastAsia="Times New Roman" w:hAnsi="Times New Roman"/>
          <w:i/>
          <w:color w:val="000000"/>
          <w:sz w:val="24"/>
          <w:szCs w:val="24"/>
          <w:lang w:val="en"/>
        </w:rPr>
        <w:t>See</w:t>
      </w:r>
      <w:r w:rsidRPr="006B53C5">
        <w:rPr>
          <w:rFonts w:ascii="Times New Roman" w:eastAsia="Times New Roman" w:hAnsi="Times New Roman"/>
          <w:color w:val="000000"/>
          <w:sz w:val="24"/>
          <w:szCs w:val="24"/>
          <w:lang w:val="en"/>
        </w:rPr>
        <w:t xml:space="preserve"> 840 CMR 10.00. </w:t>
      </w:r>
      <w:r>
        <w:rPr>
          <w:rFonts w:ascii="Times New Roman" w:eastAsia="Times New Roman" w:hAnsi="Times New Roman"/>
          <w:color w:val="000000"/>
          <w:sz w:val="24"/>
          <w:szCs w:val="24"/>
          <w:lang w:val="en"/>
        </w:rPr>
        <w:t>840 C</w:t>
      </w:r>
      <w:r w:rsidR="00352AB3">
        <w:rPr>
          <w:rFonts w:ascii="Times New Roman" w:eastAsia="Times New Roman" w:hAnsi="Times New Roman"/>
          <w:color w:val="000000"/>
          <w:sz w:val="24"/>
          <w:szCs w:val="24"/>
          <w:lang w:val="en"/>
        </w:rPr>
        <w:t>.</w:t>
      </w:r>
      <w:r>
        <w:rPr>
          <w:rFonts w:ascii="Times New Roman" w:eastAsia="Times New Roman" w:hAnsi="Times New Roman"/>
          <w:color w:val="000000"/>
          <w:sz w:val="24"/>
          <w:szCs w:val="24"/>
          <w:lang w:val="en"/>
        </w:rPr>
        <w:t>M</w:t>
      </w:r>
      <w:r w:rsidR="00352AB3">
        <w:rPr>
          <w:rFonts w:ascii="Times New Roman" w:eastAsia="Times New Roman" w:hAnsi="Times New Roman"/>
          <w:color w:val="000000"/>
          <w:sz w:val="24"/>
          <w:szCs w:val="24"/>
          <w:lang w:val="en"/>
        </w:rPr>
        <w:t>.</w:t>
      </w:r>
      <w:r>
        <w:rPr>
          <w:rFonts w:ascii="Times New Roman" w:eastAsia="Times New Roman" w:hAnsi="Times New Roman"/>
          <w:color w:val="000000"/>
          <w:sz w:val="24"/>
          <w:szCs w:val="24"/>
          <w:lang w:val="en"/>
        </w:rPr>
        <w:t xml:space="preserve">R </w:t>
      </w:r>
      <w:r w:rsidR="00352AB3">
        <w:rPr>
          <w:rFonts w:ascii="Times New Roman" w:eastAsia="Times New Roman" w:hAnsi="Times New Roman"/>
          <w:color w:val="000000"/>
          <w:sz w:val="24"/>
          <w:szCs w:val="24"/>
          <w:lang w:val="en"/>
        </w:rPr>
        <w:t>§</w:t>
      </w:r>
      <w:r>
        <w:rPr>
          <w:rFonts w:ascii="Times New Roman" w:eastAsia="Times New Roman" w:hAnsi="Times New Roman"/>
          <w:color w:val="000000"/>
          <w:sz w:val="24"/>
          <w:szCs w:val="24"/>
          <w:lang w:val="en"/>
        </w:rPr>
        <w:t xml:space="preserve">10.09(2) </w:t>
      </w:r>
      <w:proofErr w:type="gramStart"/>
      <w:r w:rsidRPr="006B53C5">
        <w:rPr>
          <w:rFonts w:ascii="Times New Roman" w:eastAsia="Times New Roman" w:hAnsi="Times New Roman"/>
          <w:color w:val="000000"/>
          <w:sz w:val="24"/>
          <w:szCs w:val="24"/>
          <w:lang w:val="en"/>
        </w:rPr>
        <w:t>provides</w:t>
      </w:r>
      <w:proofErr w:type="gramEnd"/>
      <w:r w:rsidRPr="006B53C5">
        <w:rPr>
          <w:rFonts w:ascii="Times New Roman" w:eastAsia="Times New Roman" w:hAnsi="Times New Roman"/>
          <w:color w:val="000000"/>
          <w:sz w:val="24"/>
          <w:szCs w:val="24"/>
          <w:lang w:val="en"/>
        </w:rPr>
        <w:t>: “At any stage of a proceeding on an ordinary or accidental disability retirement application the retirement board may terminate the proceeding and deny the application if it determines that the member cannot be retired as a matter of law.” “If the retirement board decides to deny an application under 840 CMR 10.09, notice of the decision, basis for the board</w:t>
      </w:r>
      <w:r>
        <w:rPr>
          <w:rFonts w:ascii="Times New Roman" w:eastAsia="Times New Roman" w:hAnsi="Times New Roman"/>
          <w:color w:val="000000"/>
          <w:sz w:val="24"/>
          <w:szCs w:val="24"/>
          <w:lang w:val="en"/>
        </w:rPr>
        <w:t>’</w:t>
      </w:r>
      <w:r w:rsidRPr="006B53C5">
        <w:rPr>
          <w:rFonts w:ascii="Times New Roman" w:eastAsia="Times New Roman" w:hAnsi="Times New Roman"/>
          <w:color w:val="000000"/>
          <w:sz w:val="24"/>
          <w:szCs w:val="24"/>
          <w:lang w:val="en"/>
        </w:rPr>
        <w:t>s decision, and right to appeal shall be sent to all parties ...</w:t>
      </w:r>
      <w:r>
        <w:rPr>
          <w:rFonts w:ascii="Times New Roman" w:eastAsia="Times New Roman" w:hAnsi="Times New Roman"/>
          <w:color w:val="000000"/>
          <w:sz w:val="24"/>
          <w:szCs w:val="24"/>
          <w:lang w:val="en"/>
        </w:rPr>
        <w:t xml:space="preserve"> </w:t>
      </w:r>
      <w:r w:rsidRPr="006B53C5">
        <w:rPr>
          <w:rFonts w:ascii="Times New Roman" w:eastAsia="Times New Roman" w:hAnsi="Times New Roman"/>
          <w:color w:val="000000"/>
          <w:sz w:val="24"/>
          <w:szCs w:val="24"/>
          <w:lang w:val="en"/>
        </w:rPr>
        <w:t xml:space="preserve">.” </w:t>
      </w:r>
      <w:proofErr w:type="gramStart"/>
      <w:r w:rsidRPr="006B53C5">
        <w:rPr>
          <w:rFonts w:ascii="Times New Roman" w:eastAsia="Times New Roman" w:hAnsi="Times New Roman"/>
          <w:color w:val="000000"/>
          <w:sz w:val="24"/>
          <w:szCs w:val="24"/>
          <w:lang w:val="en"/>
        </w:rPr>
        <w:t>840 C</w:t>
      </w:r>
      <w:r w:rsidR="00352AB3">
        <w:rPr>
          <w:rFonts w:ascii="Times New Roman" w:eastAsia="Times New Roman" w:hAnsi="Times New Roman"/>
          <w:color w:val="000000"/>
          <w:sz w:val="24"/>
          <w:szCs w:val="24"/>
          <w:lang w:val="en"/>
        </w:rPr>
        <w:t>.</w:t>
      </w:r>
      <w:r w:rsidRPr="006B53C5">
        <w:rPr>
          <w:rFonts w:ascii="Times New Roman" w:eastAsia="Times New Roman" w:hAnsi="Times New Roman"/>
          <w:color w:val="000000"/>
          <w:sz w:val="24"/>
          <w:szCs w:val="24"/>
          <w:lang w:val="en"/>
        </w:rPr>
        <w:t>M</w:t>
      </w:r>
      <w:r w:rsidR="00352AB3">
        <w:rPr>
          <w:rFonts w:ascii="Times New Roman" w:eastAsia="Times New Roman" w:hAnsi="Times New Roman"/>
          <w:color w:val="000000"/>
          <w:sz w:val="24"/>
          <w:szCs w:val="24"/>
          <w:lang w:val="en"/>
        </w:rPr>
        <w:t>.</w:t>
      </w:r>
      <w:r w:rsidRPr="006B53C5">
        <w:rPr>
          <w:rFonts w:ascii="Times New Roman" w:eastAsia="Times New Roman" w:hAnsi="Times New Roman"/>
          <w:color w:val="000000"/>
          <w:sz w:val="24"/>
          <w:szCs w:val="24"/>
          <w:lang w:val="en"/>
        </w:rPr>
        <w:t>R 10.09(3).</w:t>
      </w:r>
      <w:proofErr w:type="gramEnd"/>
      <w:r w:rsidRPr="006B53C5">
        <w:rPr>
          <w:rFonts w:ascii="Times New Roman" w:eastAsia="Times New Roman" w:hAnsi="Times New Roman"/>
          <w:color w:val="000000"/>
          <w:sz w:val="24"/>
          <w:szCs w:val="24"/>
          <w:lang w:val="en"/>
        </w:rPr>
        <w:t xml:space="preserve">  </w:t>
      </w:r>
    </w:p>
    <w:p w:rsidR="00352AB3" w:rsidRDefault="00F97969" w:rsidP="00F97434">
      <w:pPr>
        <w:pStyle w:val="le-normal-32-level"/>
        <w:shd w:val="clear" w:color="auto" w:fill="FFFFFF"/>
        <w:tabs>
          <w:tab w:val="left" w:pos="360"/>
        </w:tabs>
        <w:spacing w:line="480" w:lineRule="auto"/>
        <w:rPr>
          <w:rFonts w:ascii="Times New Roman" w:hAnsi="Times New Roman" w:cs="Times New Roman"/>
          <w:lang w:val="en"/>
        </w:rPr>
      </w:pPr>
      <w:r>
        <w:rPr>
          <w:rFonts w:ascii="Times New Roman" w:hAnsi="Times New Roman" w:cs="Times New Roman"/>
          <w:noProof/>
        </w:rPr>
        <w:tab/>
      </w:r>
      <w:r>
        <w:rPr>
          <w:rFonts w:ascii="Times New Roman" w:hAnsi="Times New Roman" w:cs="Times New Roman"/>
          <w:noProof/>
        </w:rPr>
        <w:tab/>
      </w:r>
      <w:r w:rsidR="00CB03E4" w:rsidRPr="0064351D">
        <w:rPr>
          <w:rFonts w:ascii="Times New Roman" w:hAnsi="Times New Roman" w:cs="Times New Roman"/>
          <w:color w:val="auto"/>
          <w:lang w:val="en"/>
        </w:rPr>
        <w:t>According to section</w:t>
      </w:r>
      <w:r w:rsidR="00F97434" w:rsidRPr="0064351D">
        <w:rPr>
          <w:rFonts w:ascii="Times New Roman" w:hAnsi="Times New Roman" w:cs="Times New Roman"/>
          <w:color w:val="auto"/>
          <w:lang w:val="en"/>
        </w:rPr>
        <w:t xml:space="preserve"> 7, in order for a member to establish that a disability “arose out of” </w:t>
      </w:r>
      <w:r w:rsidR="00F2316F" w:rsidRPr="0064351D">
        <w:rPr>
          <w:rFonts w:ascii="Times New Roman" w:hAnsi="Times New Roman" w:cs="Times New Roman"/>
          <w:color w:val="auto"/>
          <w:lang w:val="en"/>
        </w:rPr>
        <w:t xml:space="preserve">his employment, </w:t>
      </w:r>
      <w:r w:rsidR="00F97434" w:rsidRPr="0064351D">
        <w:rPr>
          <w:rFonts w:ascii="Times New Roman" w:hAnsi="Times New Roman" w:cs="Times New Roman"/>
          <w:color w:val="auto"/>
          <w:lang w:val="en"/>
        </w:rPr>
        <w:t xml:space="preserve">he must establish that he was disabled by “by reason of a personal injury </w:t>
      </w:r>
      <w:r w:rsidR="00352AB3">
        <w:rPr>
          <w:rFonts w:ascii="Times New Roman" w:hAnsi="Times New Roman" w:cs="Times New Roman"/>
          <w:color w:val="auto"/>
          <w:lang w:val="en"/>
        </w:rPr>
        <w:t>sustained or a hazard undergone</w:t>
      </w:r>
      <w:r w:rsidR="00F97434" w:rsidRPr="0064351D">
        <w:rPr>
          <w:rFonts w:ascii="Times New Roman" w:hAnsi="Times New Roman" w:cs="Times New Roman"/>
          <w:color w:val="auto"/>
          <w:lang w:val="en"/>
        </w:rPr>
        <w:t>”</w:t>
      </w:r>
      <w:r w:rsidR="00F2316F" w:rsidRPr="0064351D">
        <w:rPr>
          <w:rFonts w:ascii="Times New Roman" w:hAnsi="Times New Roman" w:cs="Times New Roman"/>
          <w:color w:val="auto"/>
          <w:lang w:val="en"/>
        </w:rPr>
        <w:t xml:space="preserve"> while he was performing his duties.</w:t>
      </w:r>
      <w:r w:rsidR="00F97434" w:rsidRPr="0064351D">
        <w:rPr>
          <w:rFonts w:ascii="Times New Roman" w:hAnsi="Times New Roman" w:cs="Times New Roman"/>
          <w:color w:val="auto"/>
          <w:lang w:val="en"/>
        </w:rPr>
        <w:t xml:space="preserve">  Under this requirement, </w:t>
      </w:r>
      <w:r w:rsidR="00F97434" w:rsidRPr="0064351D">
        <w:rPr>
          <w:rFonts w:ascii="Times New Roman" w:hAnsi="Times New Roman" w:cs="Times New Roman"/>
          <w:color w:val="auto"/>
          <w:lang w:val="en"/>
        </w:rPr>
        <w:lastRenderedPageBreak/>
        <w:t xml:space="preserve">the member must establish that the job-related injury or hazard was the “natural and proximate cause” of the disability.  </w:t>
      </w:r>
      <w:r w:rsidR="00F97434" w:rsidRPr="0064351D">
        <w:rPr>
          <w:rFonts w:ascii="Times New Roman" w:hAnsi="Times New Roman" w:cs="Times New Roman"/>
          <w:i/>
          <w:color w:val="auto"/>
          <w:lang w:val="en"/>
        </w:rPr>
        <w:t xml:space="preserve">Campbell </w:t>
      </w:r>
      <w:r w:rsidR="00F97434" w:rsidRPr="005F1F79">
        <w:rPr>
          <w:rFonts w:ascii="Times New Roman" w:hAnsi="Times New Roman" w:cs="Times New Roman"/>
          <w:i/>
          <w:lang w:val="en"/>
        </w:rPr>
        <w:t>v.</w:t>
      </w:r>
      <w:r w:rsidR="00F97434">
        <w:rPr>
          <w:rFonts w:ascii="Times New Roman" w:hAnsi="Times New Roman" w:cs="Times New Roman"/>
          <w:lang w:val="en"/>
        </w:rPr>
        <w:t xml:space="preserve"> </w:t>
      </w:r>
      <w:r w:rsidR="00F97434" w:rsidRPr="006E73F8">
        <w:rPr>
          <w:rFonts w:ascii="Times New Roman" w:hAnsi="Times New Roman" w:cs="Times New Roman"/>
          <w:i/>
          <w:lang w:val="en"/>
        </w:rPr>
        <w:t>Contributory Ret</w:t>
      </w:r>
      <w:r w:rsidR="00F97434">
        <w:rPr>
          <w:rFonts w:ascii="Times New Roman" w:hAnsi="Times New Roman" w:cs="Times New Roman"/>
          <w:i/>
          <w:lang w:val="en"/>
        </w:rPr>
        <w:t>irement</w:t>
      </w:r>
      <w:r w:rsidR="00F97434" w:rsidRPr="006E73F8">
        <w:rPr>
          <w:rFonts w:ascii="Times New Roman" w:hAnsi="Times New Roman" w:cs="Times New Roman"/>
          <w:i/>
          <w:lang w:val="en"/>
        </w:rPr>
        <w:t xml:space="preserve"> </w:t>
      </w:r>
      <w:r w:rsidR="00F97434">
        <w:rPr>
          <w:rFonts w:ascii="Times New Roman" w:hAnsi="Times New Roman" w:cs="Times New Roman"/>
          <w:i/>
          <w:lang w:val="en"/>
        </w:rPr>
        <w:t>Appeal</w:t>
      </w:r>
      <w:r w:rsidR="00F97434" w:rsidRPr="006E73F8">
        <w:rPr>
          <w:rFonts w:ascii="Times New Roman" w:hAnsi="Times New Roman" w:cs="Times New Roman"/>
          <w:i/>
          <w:lang w:val="en"/>
        </w:rPr>
        <w:t xml:space="preserve"> Bd</w:t>
      </w:r>
      <w:r w:rsidR="00F97434">
        <w:rPr>
          <w:rFonts w:ascii="Times New Roman" w:hAnsi="Times New Roman" w:cs="Times New Roman"/>
          <w:lang w:val="en"/>
        </w:rPr>
        <w:t xml:space="preserve">., 17 Mass. App. Ct. 1018, </w:t>
      </w:r>
      <w:r w:rsidR="00F97434" w:rsidRPr="00352AB3">
        <w:rPr>
          <w:rFonts w:ascii="Times New Roman" w:hAnsi="Times New Roman" w:cs="Times New Roman"/>
          <w:i/>
          <w:lang w:val="en"/>
        </w:rPr>
        <w:t>review denied</w:t>
      </w:r>
      <w:r w:rsidR="00F97434">
        <w:rPr>
          <w:rFonts w:ascii="Times New Roman" w:hAnsi="Times New Roman" w:cs="Times New Roman"/>
          <w:lang w:val="en"/>
        </w:rPr>
        <w:t xml:space="preserve"> 391 Mass. 1105 (1984); </w:t>
      </w:r>
      <w:r w:rsidR="00F97434" w:rsidRPr="005F1F79">
        <w:rPr>
          <w:rFonts w:ascii="Times New Roman" w:hAnsi="Times New Roman" w:cs="Times New Roman"/>
          <w:i/>
          <w:lang w:val="en"/>
        </w:rPr>
        <w:t>Blanchette v.</w:t>
      </w:r>
      <w:r w:rsidR="00F97434">
        <w:rPr>
          <w:rFonts w:ascii="Times New Roman" w:hAnsi="Times New Roman" w:cs="Times New Roman"/>
          <w:lang w:val="en"/>
        </w:rPr>
        <w:t xml:space="preserve"> </w:t>
      </w:r>
      <w:r w:rsidR="00F97434" w:rsidRPr="006E73F8">
        <w:rPr>
          <w:rFonts w:ascii="Times New Roman" w:hAnsi="Times New Roman" w:cs="Times New Roman"/>
          <w:i/>
          <w:lang w:val="en"/>
        </w:rPr>
        <w:t>Contributory Ret</w:t>
      </w:r>
      <w:r w:rsidR="00F97434">
        <w:rPr>
          <w:rFonts w:ascii="Times New Roman" w:hAnsi="Times New Roman" w:cs="Times New Roman"/>
          <w:i/>
          <w:lang w:val="en"/>
        </w:rPr>
        <w:t>irement</w:t>
      </w:r>
      <w:r w:rsidR="00F97434" w:rsidRPr="006E73F8">
        <w:rPr>
          <w:rFonts w:ascii="Times New Roman" w:hAnsi="Times New Roman" w:cs="Times New Roman"/>
          <w:i/>
          <w:lang w:val="en"/>
        </w:rPr>
        <w:t xml:space="preserve"> </w:t>
      </w:r>
      <w:r w:rsidR="00F97434">
        <w:rPr>
          <w:rFonts w:ascii="Times New Roman" w:hAnsi="Times New Roman" w:cs="Times New Roman"/>
          <w:i/>
          <w:lang w:val="en"/>
        </w:rPr>
        <w:t>Appeal</w:t>
      </w:r>
      <w:r w:rsidR="00F97434" w:rsidRPr="006E73F8">
        <w:rPr>
          <w:rFonts w:ascii="Times New Roman" w:hAnsi="Times New Roman" w:cs="Times New Roman"/>
          <w:i/>
          <w:lang w:val="en"/>
        </w:rPr>
        <w:t xml:space="preserve"> Bd</w:t>
      </w:r>
      <w:r w:rsidR="00F97434">
        <w:rPr>
          <w:rFonts w:ascii="Times New Roman" w:hAnsi="Times New Roman" w:cs="Times New Roman"/>
          <w:lang w:val="en"/>
        </w:rPr>
        <w:t xml:space="preserve">., 20 Mass. App. Ct. 479, 485 (1985); </w:t>
      </w:r>
      <w:r w:rsidR="00F97434" w:rsidRPr="005F1F79">
        <w:rPr>
          <w:rFonts w:ascii="Times New Roman" w:hAnsi="Times New Roman" w:cs="Times New Roman"/>
          <w:i/>
          <w:lang w:val="en"/>
        </w:rPr>
        <w:t>Boston Retirement Bd. v.</w:t>
      </w:r>
      <w:r w:rsidR="00F97434">
        <w:rPr>
          <w:rFonts w:ascii="Times New Roman" w:hAnsi="Times New Roman" w:cs="Times New Roman"/>
          <w:lang w:val="en"/>
        </w:rPr>
        <w:t xml:space="preserve"> </w:t>
      </w:r>
      <w:r w:rsidR="00F97434" w:rsidRPr="006E73F8">
        <w:rPr>
          <w:rFonts w:ascii="Times New Roman" w:hAnsi="Times New Roman" w:cs="Times New Roman"/>
          <w:i/>
          <w:lang w:val="en"/>
        </w:rPr>
        <w:t>Contributory Ret</w:t>
      </w:r>
      <w:r w:rsidR="00F97434">
        <w:rPr>
          <w:rFonts w:ascii="Times New Roman" w:hAnsi="Times New Roman" w:cs="Times New Roman"/>
          <w:i/>
          <w:lang w:val="en"/>
        </w:rPr>
        <w:t>irement</w:t>
      </w:r>
      <w:r w:rsidR="00F97434" w:rsidRPr="006E73F8">
        <w:rPr>
          <w:rFonts w:ascii="Times New Roman" w:hAnsi="Times New Roman" w:cs="Times New Roman"/>
          <w:i/>
          <w:lang w:val="en"/>
        </w:rPr>
        <w:t xml:space="preserve"> </w:t>
      </w:r>
      <w:r w:rsidR="00F97434">
        <w:rPr>
          <w:rFonts w:ascii="Times New Roman" w:hAnsi="Times New Roman" w:cs="Times New Roman"/>
          <w:i/>
          <w:lang w:val="en"/>
        </w:rPr>
        <w:t>Appeal</w:t>
      </w:r>
      <w:r w:rsidR="00F97434" w:rsidRPr="006E73F8">
        <w:rPr>
          <w:rFonts w:ascii="Times New Roman" w:hAnsi="Times New Roman" w:cs="Times New Roman"/>
          <w:i/>
          <w:lang w:val="en"/>
        </w:rPr>
        <w:t xml:space="preserve"> Bd</w:t>
      </w:r>
      <w:r w:rsidR="00F97434">
        <w:rPr>
          <w:rFonts w:ascii="Times New Roman" w:hAnsi="Times New Roman" w:cs="Times New Roman"/>
          <w:lang w:val="en"/>
        </w:rPr>
        <w:t xml:space="preserve">., 340 Mass. 109, 110-11 (1959). </w:t>
      </w:r>
      <w:r>
        <w:rPr>
          <w:rFonts w:ascii="Times New Roman" w:hAnsi="Times New Roman" w:cs="Times New Roman"/>
          <w:noProof/>
        </w:rPr>
        <w:t>The applicant bears the burden of proving each element of an accidental disability claim,</w:t>
      </w:r>
      <w:r w:rsidR="009C2BB8">
        <w:rPr>
          <w:rFonts w:ascii="Times New Roman" w:hAnsi="Times New Roman" w:cs="Times New Roman"/>
          <w:noProof/>
        </w:rPr>
        <w:t xml:space="preserve"> </w:t>
      </w:r>
      <w:r>
        <w:rPr>
          <w:rFonts w:ascii="Times New Roman" w:hAnsi="Times New Roman" w:cs="Times New Roman"/>
          <w:noProof/>
        </w:rPr>
        <w:t xml:space="preserve">and must do so by a preponderance of the evidence. </w:t>
      </w:r>
      <w:r w:rsidRPr="006E73F8">
        <w:rPr>
          <w:rFonts w:ascii="Times New Roman" w:hAnsi="Times New Roman" w:cs="Times New Roman"/>
          <w:i/>
          <w:lang w:val="en"/>
        </w:rPr>
        <w:t>Lisbon v. Contributory Re</w:t>
      </w:r>
      <w:r>
        <w:rPr>
          <w:rFonts w:ascii="Times New Roman" w:hAnsi="Times New Roman" w:cs="Times New Roman"/>
          <w:i/>
          <w:lang w:val="en"/>
        </w:rPr>
        <w:t>tirement</w:t>
      </w:r>
      <w:r w:rsidRPr="006E73F8">
        <w:rPr>
          <w:rFonts w:ascii="Times New Roman" w:hAnsi="Times New Roman" w:cs="Times New Roman"/>
          <w:i/>
          <w:lang w:val="en"/>
        </w:rPr>
        <w:t xml:space="preserve"> </w:t>
      </w:r>
      <w:r>
        <w:rPr>
          <w:rFonts w:ascii="Times New Roman" w:hAnsi="Times New Roman" w:cs="Times New Roman"/>
          <w:i/>
          <w:lang w:val="en"/>
        </w:rPr>
        <w:t>Appeal</w:t>
      </w:r>
      <w:r w:rsidRPr="006E73F8">
        <w:rPr>
          <w:rFonts w:ascii="Times New Roman" w:hAnsi="Times New Roman" w:cs="Times New Roman"/>
          <w:i/>
          <w:lang w:val="en"/>
        </w:rPr>
        <w:t xml:space="preserve"> Bd</w:t>
      </w:r>
      <w:r>
        <w:rPr>
          <w:rFonts w:ascii="Times New Roman" w:hAnsi="Times New Roman" w:cs="Times New Roman"/>
          <w:lang w:val="en"/>
        </w:rPr>
        <w:t xml:space="preserve">., 41 Mass. App. Ct. 246, 255 (1996).  This is true </w:t>
      </w:r>
      <w:r w:rsidR="00352AB3">
        <w:rPr>
          <w:rFonts w:ascii="Times New Roman" w:hAnsi="Times New Roman" w:cs="Times New Roman"/>
          <w:lang w:val="en"/>
        </w:rPr>
        <w:t>as to</w:t>
      </w:r>
      <w:r>
        <w:rPr>
          <w:rFonts w:ascii="Times New Roman" w:hAnsi="Times New Roman" w:cs="Times New Roman"/>
          <w:lang w:val="en"/>
        </w:rPr>
        <w:t xml:space="preserve"> the issue of disability and, for section 7 disability cases, the issue of the causal nexus between the disability and a job-related personal injury.  </w:t>
      </w:r>
      <w:r w:rsidRPr="00854007">
        <w:rPr>
          <w:rFonts w:ascii="Times New Roman" w:hAnsi="Times New Roman" w:cs="Times New Roman"/>
          <w:i/>
          <w:lang w:val="en"/>
        </w:rPr>
        <w:t>See Daley v. Contributory Retirement Appeal Bd.</w:t>
      </w:r>
      <w:r>
        <w:rPr>
          <w:rFonts w:ascii="Times New Roman" w:hAnsi="Times New Roman" w:cs="Times New Roman"/>
          <w:lang w:val="en"/>
        </w:rPr>
        <w:t xml:space="preserve">, 60 Mass. App. Ct. 1110 (2004); </w:t>
      </w:r>
      <w:r w:rsidRPr="00854007">
        <w:rPr>
          <w:rFonts w:ascii="Times New Roman" w:hAnsi="Times New Roman" w:cs="Times New Roman"/>
          <w:i/>
          <w:lang w:val="en"/>
        </w:rPr>
        <w:t>Wakefield Contributory Retirement Bd. v. Contributory Retirement Appeal Bd.</w:t>
      </w:r>
      <w:r>
        <w:rPr>
          <w:rFonts w:ascii="Times New Roman" w:hAnsi="Times New Roman" w:cs="Times New Roman"/>
          <w:lang w:val="en"/>
        </w:rPr>
        <w:t>, 352 Mass. 499, 502 (1967)</w:t>
      </w:r>
      <w:r w:rsidR="00352AB3">
        <w:rPr>
          <w:rFonts w:ascii="Times New Roman" w:hAnsi="Times New Roman" w:cs="Times New Roman"/>
          <w:lang w:val="en"/>
        </w:rPr>
        <w:t xml:space="preserve">; </w:t>
      </w:r>
      <w:r w:rsidR="00352AB3" w:rsidRPr="00854007">
        <w:rPr>
          <w:rFonts w:ascii="Times New Roman" w:hAnsi="Times New Roman" w:cs="Times New Roman"/>
          <w:i/>
          <w:lang w:val="en"/>
        </w:rPr>
        <w:t xml:space="preserve">Hough v. Contributory Retirement Appeal Bd., </w:t>
      </w:r>
      <w:r w:rsidR="00352AB3">
        <w:rPr>
          <w:rFonts w:ascii="Times New Roman" w:hAnsi="Times New Roman" w:cs="Times New Roman"/>
          <w:lang w:val="en"/>
        </w:rPr>
        <w:t>309 Mass. 534, 540 (1941)</w:t>
      </w:r>
      <w:r>
        <w:rPr>
          <w:rFonts w:ascii="Times New Roman" w:hAnsi="Times New Roman" w:cs="Times New Roman"/>
          <w:lang w:val="en"/>
        </w:rPr>
        <w:t>.</w:t>
      </w:r>
    </w:p>
    <w:p w:rsidR="00F97434" w:rsidRPr="00F65A7E" w:rsidRDefault="00F65A7E" w:rsidP="00F97434">
      <w:pPr>
        <w:pStyle w:val="le-normal-32-level"/>
        <w:shd w:val="clear" w:color="auto" w:fill="FFFFFF"/>
        <w:tabs>
          <w:tab w:val="left" w:pos="360"/>
        </w:tabs>
        <w:spacing w:line="480" w:lineRule="auto"/>
        <w:rPr>
          <w:rFonts w:ascii="Times New Roman" w:hAnsi="Times New Roman" w:cs="Times New Roman"/>
          <w:lang w:val="en"/>
        </w:rPr>
      </w:pPr>
      <w:r>
        <w:rPr>
          <w:rFonts w:ascii="Times New Roman" w:hAnsi="Times New Roman" w:cs="Times New Roman"/>
          <w:lang w:val="en"/>
        </w:rPr>
        <w:tab/>
      </w:r>
      <w:r>
        <w:rPr>
          <w:rFonts w:ascii="Times New Roman" w:hAnsi="Times New Roman" w:cs="Times New Roman"/>
          <w:lang w:val="en"/>
        </w:rPr>
        <w:tab/>
      </w:r>
      <w:r w:rsidR="00F97969">
        <w:rPr>
          <w:rFonts w:ascii="Times New Roman" w:hAnsi="Times New Roman" w:cs="Times New Roman"/>
          <w:lang w:val="en"/>
        </w:rPr>
        <w:t xml:space="preserve">The Supreme Judicial Court has noted that in order for an event of employment to be more than a “contributing cause,” it must be found to be “a significant contributing cause to [the] employee’s disability.” </w:t>
      </w:r>
      <w:r w:rsidR="00F97969" w:rsidRPr="00BE732F">
        <w:rPr>
          <w:rFonts w:ascii="Times New Roman" w:hAnsi="Times New Roman" w:cs="Times New Roman"/>
          <w:i/>
          <w:lang w:val="en"/>
        </w:rPr>
        <w:t>Ann Marie Robinson’s Case</w:t>
      </w:r>
      <w:r>
        <w:rPr>
          <w:rFonts w:ascii="Times New Roman" w:hAnsi="Times New Roman" w:cs="Times New Roman"/>
          <w:lang w:val="en"/>
        </w:rPr>
        <w:t xml:space="preserve">, 416 Mass. 454, 460 (1993); </w:t>
      </w:r>
      <w:r w:rsidR="00F97434" w:rsidRPr="00D40C8F">
        <w:rPr>
          <w:rFonts w:ascii="Times New Roman" w:hAnsi="Times New Roman" w:cs="Times New Roman"/>
          <w:i/>
          <w:lang w:val="en"/>
        </w:rPr>
        <w:t>Blanchette</w:t>
      </w:r>
      <w:r w:rsidR="00F97434">
        <w:rPr>
          <w:rFonts w:ascii="Times New Roman" w:hAnsi="Times New Roman" w:cs="Times New Roman"/>
          <w:i/>
          <w:lang w:val="en"/>
        </w:rPr>
        <w:t xml:space="preserve"> v</w:t>
      </w:r>
      <w:r w:rsidR="00F97434" w:rsidRPr="005F1F79">
        <w:rPr>
          <w:rFonts w:ascii="Times New Roman" w:hAnsi="Times New Roman" w:cs="Times New Roman"/>
          <w:i/>
          <w:lang w:val="en"/>
        </w:rPr>
        <w:t>.</w:t>
      </w:r>
      <w:r w:rsidR="00F97434">
        <w:rPr>
          <w:rFonts w:ascii="Times New Roman" w:hAnsi="Times New Roman" w:cs="Times New Roman"/>
          <w:lang w:val="en"/>
        </w:rPr>
        <w:t xml:space="preserve"> </w:t>
      </w:r>
      <w:r w:rsidR="00F97434" w:rsidRPr="006E73F8">
        <w:rPr>
          <w:rFonts w:ascii="Times New Roman" w:hAnsi="Times New Roman" w:cs="Times New Roman"/>
          <w:i/>
          <w:lang w:val="en"/>
        </w:rPr>
        <w:t>Contributory Ret</w:t>
      </w:r>
      <w:r w:rsidR="00F97434">
        <w:rPr>
          <w:rFonts w:ascii="Times New Roman" w:hAnsi="Times New Roman" w:cs="Times New Roman"/>
          <w:i/>
          <w:lang w:val="en"/>
        </w:rPr>
        <w:t>irement</w:t>
      </w:r>
      <w:r w:rsidR="00F97434" w:rsidRPr="006E73F8">
        <w:rPr>
          <w:rFonts w:ascii="Times New Roman" w:hAnsi="Times New Roman" w:cs="Times New Roman"/>
          <w:i/>
          <w:lang w:val="en"/>
        </w:rPr>
        <w:t xml:space="preserve"> </w:t>
      </w:r>
      <w:r w:rsidR="00F97434">
        <w:rPr>
          <w:rFonts w:ascii="Times New Roman" w:hAnsi="Times New Roman" w:cs="Times New Roman"/>
          <w:i/>
          <w:lang w:val="en"/>
        </w:rPr>
        <w:t>Appeal</w:t>
      </w:r>
      <w:r w:rsidR="00F97434" w:rsidRPr="006E73F8">
        <w:rPr>
          <w:rFonts w:ascii="Times New Roman" w:hAnsi="Times New Roman" w:cs="Times New Roman"/>
          <w:i/>
          <w:lang w:val="en"/>
        </w:rPr>
        <w:t xml:space="preserve"> Bd</w:t>
      </w:r>
      <w:r w:rsidR="00F97434">
        <w:rPr>
          <w:rFonts w:ascii="Times New Roman" w:hAnsi="Times New Roman" w:cs="Times New Roman"/>
          <w:lang w:val="en"/>
        </w:rPr>
        <w:t>.</w:t>
      </w:r>
      <w:r w:rsidR="00F97434" w:rsidRPr="001F47B9">
        <w:rPr>
          <w:rFonts w:ascii="Times New Roman" w:hAnsi="Times New Roman" w:cs="Times New Roman"/>
          <w:lang w:val="en"/>
        </w:rPr>
        <w:t>,</w:t>
      </w:r>
      <w:r w:rsidR="00F97434">
        <w:rPr>
          <w:rFonts w:ascii="Times New Roman" w:hAnsi="Times New Roman" w:cs="Times New Roman"/>
          <w:lang w:val="en"/>
        </w:rPr>
        <w:t xml:space="preserve"> 20 Mass. App. Ct. </w:t>
      </w:r>
      <w:r w:rsidR="0064351D">
        <w:rPr>
          <w:rFonts w:ascii="Times New Roman" w:hAnsi="Times New Roman" w:cs="Times New Roman"/>
          <w:lang w:val="en"/>
        </w:rPr>
        <w:t>at</w:t>
      </w:r>
      <w:r>
        <w:rPr>
          <w:rFonts w:ascii="Times New Roman" w:hAnsi="Times New Roman" w:cs="Times New Roman"/>
          <w:lang w:val="en"/>
        </w:rPr>
        <w:t xml:space="preserve"> </w:t>
      </w:r>
      <w:r w:rsidR="00F97434">
        <w:rPr>
          <w:rFonts w:ascii="Times New Roman" w:hAnsi="Times New Roman" w:cs="Times New Roman"/>
          <w:lang w:val="en"/>
        </w:rPr>
        <w:t>485</w:t>
      </w:r>
      <w:r>
        <w:rPr>
          <w:rFonts w:ascii="Times New Roman" w:hAnsi="Times New Roman" w:cs="Times New Roman"/>
          <w:lang w:val="en"/>
        </w:rPr>
        <w:t xml:space="preserve"> (1985)</w:t>
      </w:r>
      <w:r w:rsidR="00F97434">
        <w:rPr>
          <w:rFonts w:ascii="Times New Roman" w:hAnsi="Times New Roman" w:cs="Times New Roman"/>
          <w:lang w:val="en"/>
        </w:rPr>
        <w:t xml:space="preserve">; </w:t>
      </w:r>
      <w:r w:rsidRPr="005F1F79">
        <w:rPr>
          <w:rFonts w:ascii="Times New Roman" w:hAnsi="Times New Roman" w:cs="Times New Roman"/>
          <w:i/>
          <w:lang w:val="en"/>
        </w:rPr>
        <w:t>Campbell v.</w:t>
      </w:r>
      <w:r>
        <w:rPr>
          <w:rFonts w:ascii="Times New Roman" w:hAnsi="Times New Roman" w:cs="Times New Roman"/>
          <w:lang w:val="en"/>
        </w:rPr>
        <w:t xml:space="preserve"> </w:t>
      </w:r>
      <w:r w:rsidRPr="006E73F8">
        <w:rPr>
          <w:rFonts w:ascii="Times New Roman" w:hAnsi="Times New Roman" w:cs="Times New Roman"/>
          <w:i/>
          <w:lang w:val="en"/>
        </w:rPr>
        <w:t>Contributory Ret</w:t>
      </w:r>
      <w:r>
        <w:rPr>
          <w:rFonts w:ascii="Times New Roman" w:hAnsi="Times New Roman" w:cs="Times New Roman"/>
          <w:i/>
          <w:lang w:val="en"/>
        </w:rPr>
        <w:t>irement</w:t>
      </w:r>
      <w:r w:rsidRPr="006E73F8">
        <w:rPr>
          <w:rFonts w:ascii="Times New Roman" w:hAnsi="Times New Roman" w:cs="Times New Roman"/>
          <w:i/>
          <w:lang w:val="en"/>
        </w:rPr>
        <w:t xml:space="preserve"> </w:t>
      </w:r>
      <w:r>
        <w:rPr>
          <w:rFonts w:ascii="Times New Roman" w:hAnsi="Times New Roman" w:cs="Times New Roman"/>
          <w:i/>
          <w:lang w:val="en"/>
        </w:rPr>
        <w:t>Appeal</w:t>
      </w:r>
      <w:r w:rsidRPr="006E73F8">
        <w:rPr>
          <w:rFonts w:ascii="Times New Roman" w:hAnsi="Times New Roman" w:cs="Times New Roman"/>
          <w:i/>
          <w:lang w:val="en"/>
        </w:rPr>
        <w:t xml:space="preserve"> Bd</w:t>
      </w:r>
      <w:r>
        <w:rPr>
          <w:rFonts w:ascii="Times New Roman" w:hAnsi="Times New Roman" w:cs="Times New Roman"/>
          <w:lang w:val="en"/>
        </w:rPr>
        <w:t xml:space="preserve">., 17 Mass. App. Ct. 1018, </w:t>
      </w:r>
      <w:r w:rsidRPr="00352AB3">
        <w:rPr>
          <w:rFonts w:ascii="Times New Roman" w:hAnsi="Times New Roman" w:cs="Times New Roman"/>
          <w:i/>
          <w:lang w:val="en"/>
        </w:rPr>
        <w:t>review denied</w:t>
      </w:r>
      <w:r>
        <w:rPr>
          <w:rFonts w:ascii="Times New Roman" w:hAnsi="Times New Roman" w:cs="Times New Roman"/>
          <w:lang w:val="en"/>
        </w:rPr>
        <w:t xml:space="preserve"> 391 Mass. 1105 (1984). </w:t>
      </w:r>
      <w:r w:rsidR="00F97434">
        <w:rPr>
          <w:rFonts w:ascii="Times New Roman" w:hAnsi="Times New Roman" w:cs="Times New Roman"/>
          <w:lang w:val="en"/>
        </w:rPr>
        <w:t xml:space="preserve">In </w:t>
      </w:r>
      <w:r w:rsidR="00F97434" w:rsidRPr="00C32B34">
        <w:rPr>
          <w:rFonts w:ascii="Times New Roman" w:hAnsi="Times New Roman" w:cs="Times New Roman"/>
          <w:i/>
          <w:lang w:val="en"/>
        </w:rPr>
        <w:t>Campbell</w:t>
      </w:r>
      <w:r w:rsidR="00F97434">
        <w:rPr>
          <w:rFonts w:ascii="Times New Roman" w:hAnsi="Times New Roman" w:cs="Times New Roman"/>
          <w:lang w:val="en"/>
        </w:rPr>
        <w:t xml:space="preserve">, the Appeals Court noted that “[w]hen work is merely a contributing cause of the injury the ‘natural and proximate result’ test for causation necessary to the recovery of accidental disability retirement benefits under G.L. c. 32, §7(1), has not been satisfied.”  </w:t>
      </w:r>
      <w:r w:rsidR="00F97434" w:rsidRPr="005F1F79">
        <w:rPr>
          <w:rFonts w:ascii="Times New Roman" w:hAnsi="Times New Roman" w:cs="Times New Roman"/>
          <w:i/>
          <w:lang w:val="en"/>
        </w:rPr>
        <w:t>Campbell v.</w:t>
      </w:r>
      <w:r w:rsidR="00F97434">
        <w:rPr>
          <w:rFonts w:ascii="Times New Roman" w:hAnsi="Times New Roman" w:cs="Times New Roman"/>
          <w:lang w:val="en"/>
        </w:rPr>
        <w:t xml:space="preserve"> </w:t>
      </w:r>
      <w:r w:rsidR="00F97434" w:rsidRPr="006E73F8">
        <w:rPr>
          <w:rFonts w:ascii="Times New Roman" w:hAnsi="Times New Roman" w:cs="Times New Roman"/>
          <w:i/>
          <w:lang w:val="en"/>
        </w:rPr>
        <w:t>Contributory Ret</w:t>
      </w:r>
      <w:r w:rsidR="00F97434">
        <w:rPr>
          <w:rFonts w:ascii="Times New Roman" w:hAnsi="Times New Roman" w:cs="Times New Roman"/>
          <w:i/>
          <w:lang w:val="en"/>
        </w:rPr>
        <w:t>irement</w:t>
      </w:r>
      <w:r w:rsidR="00F97434" w:rsidRPr="006E73F8">
        <w:rPr>
          <w:rFonts w:ascii="Times New Roman" w:hAnsi="Times New Roman" w:cs="Times New Roman"/>
          <w:i/>
          <w:lang w:val="en"/>
        </w:rPr>
        <w:t xml:space="preserve"> </w:t>
      </w:r>
      <w:r w:rsidR="00F97434">
        <w:rPr>
          <w:rFonts w:ascii="Times New Roman" w:hAnsi="Times New Roman" w:cs="Times New Roman"/>
          <w:i/>
          <w:lang w:val="en"/>
        </w:rPr>
        <w:t>Appeal</w:t>
      </w:r>
      <w:r w:rsidR="00F97434" w:rsidRPr="006E73F8">
        <w:rPr>
          <w:rFonts w:ascii="Times New Roman" w:hAnsi="Times New Roman" w:cs="Times New Roman"/>
          <w:i/>
          <w:lang w:val="en"/>
        </w:rPr>
        <w:t xml:space="preserve"> Bd</w:t>
      </w:r>
      <w:r w:rsidR="00F97434">
        <w:rPr>
          <w:rFonts w:ascii="Times New Roman" w:hAnsi="Times New Roman" w:cs="Times New Roman"/>
          <w:lang w:val="en"/>
        </w:rPr>
        <w:t xml:space="preserve">., 17 Mass. App. Ct. at 1018. </w:t>
      </w:r>
      <w:r w:rsidR="009717BD">
        <w:rPr>
          <w:rFonts w:ascii="Times New Roman" w:hAnsi="Times New Roman" w:cs="Times New Roman"/>
          <w:lang w:val="en"/>
        </w:rPr>
        <w:t>S</w:t>
      </w:r>
      <w:r w:rsidR="009717BD" w:rsidRPr="00BE732F">
        <w:rPr>
          <w:rFonts w:ascii="Times New Roman" w:hAnsi="Times New Roman" w:cs="Times New Roman"/>
          <w:i/>
          <w:lang w:val="en"/>
        </w:rPr>
        <w:t>ee also Burke v.</w:t>
      </w:r>
      <w:r w:rsidR="009717BD">
        <w:rPr>
          <w:rFonts w:ascii="Times New Roman" w:hAnsi="Times New Roman" w:cs="Times New Roman"/>
          <w:lang w:val="en"/>
        </w:rPr>
        <w:t xml:space="preserve"> </w:t>
      </w:r>
      <w:r w:rsidR="009717BD" w:rsidRPr="006E73F8">
        <w:rPr>
          <w:rFonts w:ascii="Times New Roman" w:hAnsi="Times New Roman" w:cs="Times New Roman"/>
          <w:i/>
          <w:lang w:val="en"/>
        </w:rPr>
        <w:t>Contributory Ret</w:t>
      </w:r>
      <w:r w:rsidR="009717BD">
        <w:rPr>
          <w:rFonts w:ascii="Times New Roman" w:hAnsi="Times New Roman" w:cs="Times New Roman"/>
          <w:i/>
          <w:lang w:val="en"/>
        </w:rPr>
        <w:t>irement</w:t>
      </w:r>
      <w:r w:rsidR="009717BD" w:rsidRPr="006E73F8">
        <w:rPr>
          <w:rFonts w:ascii="Times New Roman" w:hAnsi="Times New Roman" w:cs="Times New Roman"/>
          <w:i/>
          <w:lang w:val="en"/>
        </w:rPr>
        <w:t xml:space="preserve"> </w:t>
      </w:r>
      <w:r w:rsidR="009717BD">
        <w:rPr>
          <w:rFonts w:ascii="Times New Roman" w:hAnsi="Times New Roman" w:cs="Times New Roman"/>
          <w:i/>
          <w:lang w:val="en"/>
        </w:rPr>
        <w:t>Appeal</w:t>
      </w:r>
      <w:r w:rsidR="009717BD" w:rsidRPr="006E73F8">
        <w:rPr>
          <w:rFonts w:ascii="Times New Roman" w:hAnsi="Times New Roman" w:cs="Times New Roman"/>
          <w:i/>
          <w:lang w:val="en"/>
        </w:rPr>
        <w:t xml:space="preserve"> Bd</w:t>
      </w:r>
      <w:r w:rsidR="009717BD">
        <w:rPr>
          <w:rFonts w:ascii="Times New Roman" w:hAnsi="Times New Roman" w:cs="Times New Roman"/>
          <w:i/>
          <w:lang w:val="en"/>
        </w:rPr>
        <w:t>.</w:t>
      </w:r>
      <w:r w:rsidR="009717BD" w:rsidRPr="001F47B9">
        <w:rPr>
          <w:rFonts w:ascii="Times New Roman" w:hAnsi="Times New Roman" w:cs="Times New Roman"/>
          <w:lang w:val="en"/>
        </w:rPr>
        <w:t>,</w:t>
      </w:r>
      <w:r w:rsidR="009717BD">
        <w:rPr>
          <w:rFonts w:ascii="Times New Roman" w:hAnsi="Times New Roman" w:cs="Times New Roman"/>
          <w:i/>
          <w:lang w:val="en"/>
        </w:rPr>
        <w:t xml:space="preserve"> </w:t>
      </w:r>
      <w:r w:rsidR="009717BD">
        <w:rPr>
          <w:rFonts w:ascii="Times New Roman" w:hAnsi="Times New Roman" w:cs="Times New Roman"/>
          <w:lang w:val="en"/>
        </w:rPr>
        <w:t xml:space="preserve">34 Mass. App. </w:t>
      </w:r>
      <w:r w:rsidR="00850220">
        <w:rPr>
          <w:rFonts w:ascii="Times New Roman" w:hAnsi="Times New Roman" w:cs="Times New Roman"/>
          <w:lang w:val="en"/>
        </w:rPr>
        <w:t xml:space="preserve">Ct. </w:t>
      </w:r>
      <w:r w:rsidR="009717BD">
        <w:rPr>
          <w:rFonts w:ascii="Times New Roman" w:hAnsi="Times New Roman" w:cs="Times New Roman"/>
          <w:lang w:val="en"/>
        </w:rPr>
        <w:t xml:space="preserve">at 1018 (1993).  </w:t>
      </w:r>
    </w:p>
    <w:p w:rsidR="00CD3324" w:rsidRDefault="00F97969" w:rsidP="00B705DD">
      <w:pPr>
        <w:pStyle w:val="le-normal-32-level"/>
        <w:shd w:val="clear" w:color="auto" w:fill="FFFFFF"/>
        <w:tabs>
          <w:tab w:val="left" w:pos="360"/>
        </w:tabs>
        <w:spacing w:line="480" w:lineRule="auto"/>
        <w:rPr>
          <w:rFonts w:ascii="Times New Roman" w:hAnsi="Times New Roman" w:cs="Times New Roman"/>
          <w:lang w:val="en"/>
        </w:rPr>
      </w:pPr>
      <w:r>
        <w:rPr>
          <w:rFonts w:ascii="Times New Roman" w:hAnsi="Times New Roman" w:cs="Times New Roman"/>
          <w:lang w:val="en"/>
        </w:rPr>
        <w:lastRenderedPageBreak/>
        <w:tab/>
      </w:r>
      <w:r>
        <w:rPr>
          <w:rFonts w:ascii="Times New Roman" w:hAnsi="Times New Roman" w:cs="Times New Roman"/>
          <w:lang w:val="en"/>
        </w:rPr>
        <w:tab/>
      </w:r>
      <w:r w:rsidR="003F7065">
        <w:rPr>
          <w:rFonts w:ascii="Times New Roman" w:hAnsi="Times New Roman" w:cs="Times New Roman"/>
          <w:lang w:val="en"/>
        </w:rPr>
        <w:t xml:space="preserve">The medical panel certificate is not conclusive of the ultimate fact of causation. </w:t>
      </w:r>
      <w:proofErr w:type="spellStart"/>
      <w:proofErr w:type="gramStart"/>
      <w:r w:rsidR="003F7065" w:rsidRPr="00113802">
        <w:rPr>
          <w:rFonts w:ascii="Times New Roman" w:hAnsi="Times New Roman" w:cs="Times New Roman"/>
          <w:i/>
          <w:lang w:val="en"/>
        </w:rPr>
        <w:t>No</w:t>
      </w:r>
      <w:r w:rsidR="003F7065">
        <w:rPr>
          <w:rFonts w:ascii="Times New Roman" w:hAnsi="Times New Roman" w:cs="Times New Roman"/>
          <w:i/>
          <w:lang w:val="en"/>
        </w:rPr>
        <w:t>o</w:t>
      </w:r>
      <w:r w:rsidR="003F7065" w:rsidRPr="00113802">
        <w:rPr>
          <w:rFonts w:ascii="Times New Roman" w:hAnsi="Times New Roman" w:cs="Times New Roman"/>
          <w:i/>
          <w:lang w:val="en"/>
        </w:rPr>
        <w:t>ne</w:t>
      </w:r>
      <w:proofErr w:type="spellEnd"/>
      <w:r w:rsidR="003F7065" w:rsidRPr="00113802">
        <w:rPr>
          <w:rFonts w:ascii="Times New Roman" w:hAnsi="Times New Roman" w:cs="Times New Roman"/>
          <w:i/>
          <w:lang w:val="en"/>
        </w:rPr>
        <w:t xml:space="preserve"> v. Contributory</w:t>
      </w:r>
      <w:r w:rsidR="009717BD">
        <w:rPr>
          <w:rFonts w:ascii="Times New Roman" w:hAnsi="Times New Roman" w:cs="Times New Roman"/>
          <w:i/>
          <w:lang w:val="en"/>
        </w:rPr>
        <w:t xml:space="preserve"> </w:t>
      </w:r>
      <w:r w:rsidR="003F7065" w:rsidRPr="00113802">
        <w:rPr>
          <w:rFonts w:ascii="Times New Roman" w:hAnsi="Times New Roman" w:cs="Times New Roman"/>
          <w:i/>
          <w:lang w:val="en"/>
        </w:rPr>
        <w:t>Appeal Bd.</w:t>
      </w:r>
      <w:r w:rsidR="003F7065">
        <w:rPr>
          <w:rFonts w:ascii="Times New Roman" w:hAnsi="Times New Roman" w:cs="Times New Roman"/>
          <w:lang w:val="en"/>
        </w:rPr>
        <w:t>, 20 Mass. App. Ct. 634, 641 (1985)</w:t>
      </w:r>
      <w:r w:rsidR="00F93CF7">
        <w:rPr>
          <w:rFonts w:ascii="Times New Roman" w:hAnsi="Times New Roman" w:cs="Times New Roman"/>
          <w:lang w:val="en"/>
        </w:rPr>
        <w:t xml:space="preserve">; </w:t>
      </w:r>
      <w:proofErr w:type="spellStart"/>
      <w:r w:rsidR="00F93CF7" w:rsidRPr="00D40C8F">
        <w:rPr>
          <w:rFonts w:ascii="Times New Roman" w:hAnsi="Times New Roman" w:cs="Times New Roman"/>
          <w:i/>
          <w:lang w:val="en"/>
        </w:rPr>
        <w:t>Blanchette</w:t>
      </w:r>
      <w:proofErr w:type="spellEnd"/>
      <w:r w:rsidR="00F93CF7" w:rsidRPr="001F47B9">
        <w:rPr>
          <w:rFonts w:ascii="Times New Roman" w:hAnsi="Times New Roman" w:cs="Times New Roman"/>
          <w:lang w:val="en"/>
        </w:rPr>
        <w:t>,</w:t>
      </w:r>
      <w:r w:rsidR="00F93CF7">
        <w:rPr>
          <w:rFonts w:ascii="Times New Roman" w:hAnsi="Times New Roman" w:cs="Times New Roman"/>
          <w:lang w:val="en"/>
        </w:rPr>
        <w:t xml:space="preserve"> 20 Mass. App. Ct. at 485 (1985); </w:t>
      </w:r>
      <w:r w:rsidR="00F93CF7" w:rsidRPr="00854007">
        <w:rPr>
          <w:rFonts w:ascii="Times New Roman" w:hAnsi="Times New Roman" w:cs="Times New Roman"/>
          <w:i/>
          <w:lang w:val="en"/>
        </w:rPr>
        <w:t>Wakefield Contributory Retirement Bd. v. Contributory Retirement Appeal Bd.</w:t>
      </w:r>
      <w:r w:rsidR="00F93CF7">
        <w:rPr>
          <w:rFonts w:ascii="Times New Roman" w:hAnsi="Times New Roman" w:cs="Times New Roman"/>
          <w:lang w:val="en"/>
        </w:rPr>
        <w:t>, 352 Mass. at 502 (1967).</w:t>
      </w:r>
      <w:proofErr w:type="gramEnd"/>
      <w:r w:rsidR="00F93CF7">
        <w:rPr>
          <w:rFonts w:ascii="Times New Roman" w:hAnsi="Times New Roman" w:cs="Times New Roman"/>
          <w:lang w:val="en"/>
        </w:rPr>
        <w:t xml:space="preserve"> It is a mere statement of “medical possibility.” </w:t>
      </w:r>
      <w:proofErr w:type="gramStart"/>
      <w:r w:rsidR="00F93CF7" w:rsidRPr="00352AB3">
        <w:rPr>
          <w:rFonts w:ascii="Times New Roman" w:hAnsi="Times New Roman" w:cs="Times New Roman"/>
          <w:i/>
          <w:lang w:val="en"/>
        </w:rPr>
        <w:t>Moore</w:t>
      </w:r>
      <w:r w:rsidR="00F93CF7">
        <w:rPr>
          <w:rFonts w:ascii="Times New Roman" w:hAnsi="Times New Roman" w:cs="Times New Roman"/>
          <w:lang w:val="en"/>
        </w:rPr>
        <w:t xml:space="preserve"> v. </w:t>
      </w:r>
      <w:r w:rsidR="00F93CF7" w:rsidRPr="00854007">
        <w:rPr>
          <w:rFonts w:ascii="Times New Roman" w:hAnsi="Times New Roman" w:cs="Times New Roman"/>
          <w:i/>
          <w:lang w:val="en"/>
        </w:rPr>
        <w:t>Contributory Retirement Appeal Bd</w:t>
      </w:r>
      <w:r w:rsidR="00F93CF7">
        <w:rPr>
          <w:rFonts w:ascii="Times New Roman" w:hAnsi="Times New Roman" w:cs="Times New Roman"/>
          <w:i/>
          <w:lang w:val="en"/>
        </w:rPr>
        <w:t xml:space="preserve">., </w:t>
      </w:r>
      <w:r w:rsidR="00F93CF7">
        <w:rPr>
          <w:rFonts w:ascii="Times New Roman" w:hAnsi="Times New Roman" w:cs="Times New Roman"/>
          <w:lang w:val="en"/>
        </w:rPr>
        <w:t>34 Mass. App. Ct. 756, 762 (1993).</w:t>
      </w:r>
      <w:proofErr w:type="gramEnd"/>
      <w:r w:rsidR="00F93CF7">
        <w:rPr>
          <w:rFonts w:ascii="Times New Roman" w:hAnsi="Times New Roman" w:cs="Times New Roman"/>
          <w:lang w:val="en"/>
        </w:rPr>
        <w:t xml:space="preserve"> “The final determination ... whether causation was proved [is] reserved to [CRAB], based on the facts found and all the underlying evidence, including both the medical and non-medical facts.” </w:t>
      </w:r>
      <w:proofErr w:type="spellStart"/>
      <w:r w:rsidR="00F93CF7" w:rsidRPr="00F93CF7">
        <w:rPr>
          <w:rFonts w:ascii="Times New Roman" w:hAnsi="Times New Roman" w:cs="Times New Roman"/>
          <w:i/>
          <w:lang w:val="en"/>
        </w:rPr>
        <w:t>Blanchette</w:t>
      </w:r>
      <w:proofErr w:type="spellEnd"/>
      <w:r w:rsidR="00F93CF7" w:rsidRPr="00F93CF7">
        <w:rPr>
          <w:rFonts w:ascii="Times New Roman" w:hAnsi="Times New Roman" w:cs="Times New Roman"/>
          <w:i/>
          <w:lang w:val="en"/>
        </w:rPr>
        <w:t xml:space="preserve">, </w:t>
      </w:r>
      <w:r w:rsidR="00352AB3">
        <w:rPr>
          <w:rFonts w:ascii="Times New Roman" w:hAnsi="Times New Roman" w:cs="Times New Roman"/>
          <w:i/>
          <w:lang w:val="en"/>
        </w:rPr>
        <w:t>see</w:t>
      </w:r>
      <w:r w:rsidR="00F93CF7" w:rsidRPr="00F93CF7">
        <w:rPr>
          <w:rFonts w:ascii="Times New Roman" w:hAnsi="Times New Roman" w:cs="Times New Roman"/>
          <w:i/>
          <w:lang w:val="en"/>
        </w:rPr>
        <w:t xml:space="preserve"> also Kelley v. Contributory Retirement Appeals Bd.,</w:t>
      </w:r>
      <w:r w:rsidR="00F93CF7">
        <w:rPr>
          <w:rFonts w:ascii="Times New Roman" w:hAnsi="Times New Roman" w:cs="Times New Roman"/>
          <w:lang w:val="en"/>
        </w:rPr>
        <w:t xml:space="preserve"> 341 Mass. 611, 616 (1961). </w:t>
      </w:r>
    </w:p>
    <w:p w:rsidR="00E41DE6" w:rsidRDefault="00CD3324" w:rsidP="00CD3324">
      <w:pPr>
        <w:pStyle w:val="le-normal-32-level"/>
        <w:shd w:val="clear" w:color="auto" w:fill="FFFFFF"/>
        <w:tabs>
          <w:tab w:val="left" w:pos="360"/>
        </w:tabs>
        <w:spacing w:line="480" w:lineRule="auto"/>
        <w:rPr>
          <w:rFonts w:ascii="Times New Roman" w:hAnsi="Times New Roman" w:cs="Times New Roman"/>
          <w:lang w:val="en"/>
        </w:rPr>
      </w:pPr>
      <w:r>
        <w:rPr>
          <w:rFonts w:ascii="Times New Roman" w:hAnsi="Times New Roman" w:cs="Times New Roman"/>
          <w:lang w:val="en"/>
        </w:rPr>
        <w:tab/>
      </w:r>
      <w:r>
        <w:rPr>
          <w:rFonts w:ascii="Times New Roman" w:hAnsi="Times New Roman" w:cs="Times New Roman"/>
          <w:lang w:val="en"/>
        </w:rPr>
        <w:tab/>
      </w:r>
      <w:r w:rsidR="003F7065">
        <w:rPr>
          <w:rFonts w:ascii="Times New Roman" w:hAnsi="Times New Roman" w:cs="Times New Roman"/>
          <w:lang w:val="en"/>
        </w:rPr>
        <w:t xml:space="preserve">In this case, the medical panel </w:t>
      </w:r>
      <w:r w:rsidR="00E41DE6">
        <w:rPr>
          <w:rFonts w:ascii="Times New Roman" w:hAnsi="Times New Roman" w:cs="Times New Roman"/>
          <w:lang w:val="en"/>
        </w:rPr>
        <w:t xml:space="preserve">unanimously </w:t>
      </w:r>
      <w:r w:rsidR="003F7065" w:rsidRPr="00EA4BAE">
        <w:rPr>
          <w:rFonts w:ascii="Times New Roman" w:hAnsi="Times New Roman" w:cs="Times New Roman"/>
          <w:lang w:val="en"/>
        </w:rPr>
        <w:t xml:space="preserve">opined that </w:t>
      </w:r>
      <w:r w:rsidR="003F7065">
        <w:rPr>
          <w:rFonts w:ascii="Times New Roman" w:hAnsi="Times New Roman" w:cs="Times New Roman"/>
          <w:lang w:val="en"/>
        </w:rPr>
        <w:t xml:space="preserve">Mr. </w:t>
      </w:r>
      <w:r w:rsidR="00105BEE">
        <w:rPr>
          <w:rFonts w:ascii="Times New Roman" w:hAnsi="Times New Roman" w:cs="Times New Roman"/>
          <w:lang w:val="en"/>
        </w:rPr>
        <w:t>Henderson</w:t>
      </w:r>
      <w:r w:rsidR="003F7065">
        <w:rPr>
          <w:rFonts w:ascii="Times New Roman" w:hAnsi="Times New Roman" w:cs="Times New Roman"/>
          <w:lang w:val="en"/>
        </w:rPr>
        <w:t xml:space="preserve">’s </w:t>
      </w:r>
      <w:r w:rsidR="003F7065" w:rsidRPr="00EA4BAE">
        <w:rPr>
          <w:rFonts w:ascii="Times New Roman" w:hAnsi="Times New Roman" w:cs="Times New Roman"/>
          <w:lang w:val="en"/>
        </w:rPr>
        <w:t>incapacity was such as might be the natural and proximate result of the personal injury sustained</w:t>
      </w:r>
      <w:r w:rsidR="00E41DE6">
        <w:rPr>
          <w:rFonts w:ascii="Times New Roman" w:hAnsi="Times New Roman" w:cs="Times New Roman"/>
          <w:color w:val="auto"/>
          <w:lang w:val="en"/>
        </w:rPr>
        <w:t xml:space="preserve">; but </w:t>
      </w:r>
      <w:r w:rsidR="00352AB3">
        <w:rPr>
          <w:rFonts w:ascii="Times New Roman" w:hAnsi="Times New Roman" w:cs="Times New Roman"/>
          <w:color w:val="auto"/>
          <w:lang w:val="en"/>
        </w:rPr>
        <w:t>this affirmative certificate</w:t>
      </w:r>
      <w:r w:rsidR="00E41DE6">
        <w:rPr>
          <w:rFonts w:ascii="Times New Roman" w:hAnsi="Times New Roman" w:cs="Times New Roman"/>
          <w:color w:val="auto"/>
          <w:lang w:val="en"/>
        </w:rPr>
        <w:t xml:space="preserve"> not conclusive as the ultimate fact of causation. </w:t>
      </w:r>
      <w:r w:rsidR="00E41DE6" w:rsidRPr="00E41DE6">
        <w:rPr>
          <w:rFonts w:ascii="Times New Roman" w:hAnsi="Times New Roman" w:cs="Times New Roman"/>
          <w:i/>
          <w:color w:val="auto"/>
          <w:lang w:val="en"/>
        </w:rPr>
        <w:t>See</w:t>
      </w:r>
      <w:r w:rsidR="00E41DE6">
        <w:rPr>
          <w:rFonts w:ascii="Times New Roman" w:hAnsi="Times New Roman" w:cs="Times New Roman"/>
          <w:color w:val="auto"/>
          <w:lang w:val="en"/>
        </w:rPr>
        <w:t xml:space="preserve"> </w:t>
      </w:r>
      <w:proofErr w:type="spellStart"/>
      <w:r w:rsidR="00352AB3">
        <w:rPr>
          <w:rFonts w:ascii="Times New Roman" w:hAnsi="Times New Roman" w:cs="Times New Roman"/>
          <w:i/>
          <w:lang w:val="en"/>
        </w:rPr>
        <w:t>Blanchette</w:t>
      </w:r>
      <w:proofErr w:type="spellEnd"/>
      <w:r w:rsidR="00E41DE6">
        <w:rPr>
          <w:rFonts w:ascii="Times New Roman" w:hAnsi="Times New Roman" w:cs="Times New Roman"/>
          <w:i/>
          <w:lang w:val="en"/>
        </w:rPr>
        <w:t>.</w:t>
      </w:r>
      <w:r w:rsidR="00E41DE6">
        <w:rPr>
          <w:rFonts w:ascii="Times New Roman" w:hAnsi="Times New Roman" w:cs="Times New Roman"/>
          <w:color w:val="auto"/>
          <w:lang w:val="en"/>
        </w:rPr>
        <w:t xml:space="preserve"> </w:t>
      </w:r>
      <w:r w:rsidR="00B705DD">
        <w:rPr>
          <w:rFonts w:ascii="Times New Roman" w:hAnsi="Times New Roman" w:cs="Times New Roman"/>
          <w:color w:val="auto"/>
          <w:lang w:val="en"/>
        </w:rPr>
        <w:t>T</w:t>
      </w:r>
      <w:r w:rsidR="00F97434">
        <w:rPr>
          <w:rFonts w:ascii="Times New Roman" w:hAnsi="Times New Roman" w:cs="Times New Roman"/>
          <w:lang w:val="en"/>
        </w:rPr>
        <w:t>he question remains</w:t>
      </w:r>
      <w:r w:rsidR="00F97434" w:rsidRPr="00C53E32">
        <w:rPr>
          <w:rFonts w:ascii="Times New Roman" w:hAnsi="Times New Roman" w:cs="Times New Roman"/>
          <w:lang w:val="en"/>
        </w:rPr>
        <w:t xml:space="preserve"> </w:t>
      </w:r>
      <w:r w:rsidR="00316D77">
        <w:rPr>
          <w:rFonts w:ascii="Times New Roman" w:hAnsi="Times New Roman" w:cs="Times New Roman"/>
          <w:lang w:val="en"/>
        </w:rPr>
        <w:t>–</w:t>
      </w:r>
      <w:r w:rsidR="00F97434" w:rsidRPr="00C53E32">
        <w:rPr>
          <w:rFonts w:ascii="Times New Roman" w:hAnsi="Times New Roman" w:cs="Times New Roman"/>
          <w:lang w:val="en"/>
        </w:rPr>
        <w:t xml:space="preserve"> </w:t>
      </w:r>
      <w:r w:rsidR="00316D77">
        <w:rPr>
          <w:rFonts w:ascii="Times New Roman" w:hAnsi="Times New Roman" w:cs="Times New Roman"/>
          <w:lang w:val="en"/>
        </w:rPr>
        <w:t xml:space="preserve">was </w:t>
      </w:r>
      <w:r w:rsidR="00F97434">
        <w:rPr>
          <w:rFonts w:ascii="Times New Roman" w:hAnsi="Times New Roman" w:cs="Times New Roman"/>
          <w:lang w:val="en"/>
        </w:rPr>
        <w:t xml:space="preserve">there is a causal relationship between Mr. </w:t>
      </w:r>
      <w:r w:rsidR="007624C2">
        <w:rPr>
          <w:rFonts w:ascii="Times New Roman" w:hAnsi="Times New Roman" w:cs="Times New Roman"/>
          <w:lang w:val="en"/>
        </w:rPr>
        <w:t xml:space="preserve">Henderson’s incapacity and a </w:t>
      </w:r>
      <w:r w:rsidR="00316D77">
        <w:rPr>
          <w:rFonts w:ascii="Times New Roman" w:hAnsi="Times New Roman" w:cs="Times New Roman"/>
          <w:lang w:val="en"/>
        </w:rPr>
        <w:t>work-related incident?</w:t>
      </w:r>
    </w:p>
    <w:p w:rsidR="00E41DE6" w:rsidRPr="0064351D" w:rsidRDefault="00E41DE6" w:rsidP="00E41DE6">
      <w:pPr>
        <w:pStyle w:val="le-normal-32-level"/>
        <w:shd w:val="clear" w:color="auto" w:fill="FFFFFF"/>
        <w:tabs>
          <w:tab w:val="left" w:pos="360"/>
        </w:tabs>
        <w:spacing w:line="480" w:lineRule="auto"/>
        <w:rPr>
          <w:rFonts w:ascii="Times New Roman" w:hAnsi="Times New Roman" w:cs="Times New Roman"/>
          <w:color w:val="auto"/>
          <w:lang w:val="en"/>
        </w:rPr>
      </w:pPr>
      <w:r>
        <w:rPr>
          <w:rFonts w:ascii="Times New Roman" w:hAnsi="Times New Roman" w:cs="Times New Roman"/>
          <w:lang w:val="en"/>
        </w:rPr>
        <w:tab/>
      </w:r>
      <w:r>
        <w:rPr>
          <w:rFonts w:ascii="Times New Roman" w:hAnsi="Times New Roman" w:cs="Times New Roman"/>
          <w:lang w:val="en"/>
        </w:rPr>
        <w:tab/>
      </w:r>
      <w:r w:rsidR="00B55418" w:rsidRPr="0064351D">
        <w:rPr>
          <w:rFonts w:ascii="Times New Roman" w:hAnsi="Times New Roman" w:cs="Times New Roman"/>
          <w:color w:val="auto"/>
          <w:lang w:val="en"/>
        </w:rPr>
        <w:t xml:space="preserve">The </w:t>
      </w:r>
      <w:r w:rsidR="00501779">
        <w:rPr>
          <w:rFonts w:ascii="Times New Roman" w:hAnsi="Times New Roman" w:cs="Times New Roman"/>
          <w:color w:val="auto"/>
          <w:lang w:val="en"/>
        </w:rPr>
        <w:t>System</w:t>
      </w:r>
      <w:r w:rsidR="00B55418" w:rsidRPr="0064351D">
        <w:rPr>
          <w:rFonts w:ascii="Times New Roman" w:hAnsi="Times New Roman" w:cs="Times New Roman"/>
          <w:color w:val="auto"/>
          <w:lang w:val="en"/>
        </w:rPr>
        <w:t xml:space="preserve"> does not dispute that Mr.</w:t>
      </w:r>
      <w:r w:rsidR="0085285A">
        <w:rPr>
          <w:rFonts w:ascii="Times New Roman" w:hAnsi="Times New Roman" w:cs="Times New Roman"/>
          <w:color w:val="auto"/>
          <w:lang w:val="en"/>
        </w:rPr>
        <w:t xml:space="preserve"> Henderson </w:t>
      </w:r>
      <w:r w:rsidR="00B55418" w:rsidRPr="0064351D">
        <w:rPr>
          <w:rFonts w:ascii="Times New Roman" w:hAnsi="Times New Roman" w:cs="Times New Roman"/>
          <w:color w:val="auto"/>
          <w:lang w:val="en"/>
        </w:rPr>
        <w:t>is permanently disabled from performing the essential duties of his job as a</w:t>
      </w:r>
      <w:r w:rsidR="00105BEE">
        <w:rPr>
          <w:rFonts w:ascii="Times New Roman" w:hAnsi="Times New Roman" w:cs="Times New Roman"/>
          <w:color w:val="auto"/>
          <w:lang w:val="en"/>
        </w:rPr>
        <w:t>n</w:t>
      </w:r>
      <w:r w:rsidR="00B55418" w:rsidRPr="0064351D">
        <w:rPr>
          <w:rFonts w:ascii="Times New Roman" w:hAnsi="Times New Roman" w:cs="Times New Roman"/>
          <w:color w:val="auto"/>
          <w:lang w:val="en"/>
        </w:rPr>
        <w:t xml:space="preserve"> </w:t>
      </w:r>
      <w:r w:rsidR="00105BEE">
        <w:rPr>
          <w:rFonts w:ascii="Times New Roman" w:hAnsi="Times New Roman" w:cs="Times New Roman"/>
          <w:color w:val="auto"/>
          <w:lang w:val="en"/>
        </w:rPr>
        <w:t>OSRI person</w:t>
      </w:r>
      <w:r w:rsidR="00B55418" w:rsidRPr="0064351D">
        <w:rPr>
          <w:rFonts w:ascii="Times New Roman" w:hAnsi="Times New Roman" w:cs="Times New Roman"/>
          <w:color w:val="auto"/>
          <w:lang w:val="en"/>
        </w:rPr>
        <w:t xml:space="preserve">. He </w:t>
      </w:r>
      <w:r w:rsidR="00105BEE">
        <w:rPr>
          <w:rFonts w:ascii="Times New Roman" w:hAnsi="Times New Roman" w:cs="Times New Roman"/>
          <w:color w:val="auto"/>
          <w:lang w:val="en"/>
        </w:rPr>
        <w:t xml:space="preserve">suffered from </w:t>
      </w:r>
      <w:r w:rsidR="00742752">
        <w:rPr>
          <w:rFonts w:ascii="Times New Roman" w:hAnsi="Times New Roman" w:cs="Times New Roman"/>
          <w:color w:val="auto"/>
          <w:lang w:val="en"/>
        </w:rPr>
        <w:t xml:space="preserve">poorly controlled insulin dependent </w:t>
      </w:r>
      <w:r w:rsidR="00105BEE">
        <w:rPr>
          <w:rFonts w:ascii="Times New Roman" w:hAnsi="Times New Roman" w:cs="Times New Roman"/>
          <w:color w:val="auto"/>
          <w:lang w:val="en"/>
        </w:rPr>
        <w:t>diabetes</w:t>
      </w:r>
      <w:r w:rsidR="00742752">
        <w:rPr>
          <w:rFonts w:ascii="Times New Roman" w:hAnsi="Times New Roman" w:cs="Times New Roman"/>
          <w:color w:val="auto"/>
          <w:lang w:val="en"/>
        </w:rPr>
        <w:t xml:space="preserve"> due to noncompliance</w:t>
      </w:r>
      <w:r w:rsidR="007624C2">
        <w:rPr>
          <w:rFonts w:ascii="Times New Roman" w:hAnsi="Times New Roman" w:cs="Times New Roman"/>
          <w:color w:val="auto"/>
          <w:lang w:val="en"/>
        </w:rPr>
        <w:t xml:space="preserve">, progressive neuropathy of his feet, </w:t>
      </w:r>
      <w:r w:rsidR="00105BEE">
        <w:rPr>
          <w:rFonts w:ascii="Times New Roman" w:hAnsi="Times New Roman" w:cs="Times New Roman"/>
          <w:color w:val="auto"/>
          <w:lang w:val="en"/>
        </w:rPr>
        <w:t>and had toe amputations and other medical procedures on his feet</w:t>
      </w:r>
      <w:r w:rsidR="00B55418" w:rsidRPr="0064351D">
        <w:rPr>
          <w:rFonts w:ascii="Times New Roman" w:hAnsi="Times New Roman" w:cs="Times New Roman"/>
          <w:color w:val="auto"/>
          <w:lang w:val="en"/>
        </w:rPr>
        <w:t xml:space="preserve">. </w:t>
      </w:r>
    </w:p>
    <w:p w:rsidR="00644ACA" w:rsidRDefault="00F97434" w:rsidP="00F97434">
      <w:pPr>
        <w:pStyle w:val="le-normal-32-level"/>
        <w:shd w:val="clear" w:color="auto" w:fill="FFFFFF"/>
        <w:spacing w:line="480" w:lineRule="auto"/>
        <w:ind w:firstLine="720"/>
        <w:rPr>
          <w:rFonts w:ascii="Times New Roman" w:hAnsi="Times New Roman" w:cs="Times New Roman"/>
          <w:lang w:val="en"/>
        </w:rPr>
      </w:pPr>
      <w:r w:rsidRPr="0064351D">
        <w:rPr>
          <w:rFonts w:ascii="Times New Roman" w:hAnsi="Times New Roman" w:cs="Times New Roman"/>
          <w:color w:val="auto"/>
          <w:lang w:val="en"/>
        </w:rPr>
        <w:t>The preponderanc</w:t>
      </w:r>
      <w:r w:rsidR="00845A55" w:rsidRPr="0064351D">
        <w:rPr>
          <w:rFonts w:ascii="Times New Roman" w:hAnsi="Times New Roman" w:cs="Times New Roman"/>
          <w:color w:val="auto"/>
          <w:lang w:val="en"/>
        </w:rPr>
        <w:t xml:space="preserve">e of the evidence shows </w:t>
      </w:r>
      <w:r w:rsidR="00845A55">
        <w:rPr>
          <w:rFonts w:ascii="Times New Roman" w:hAnsi="Times New Roman" w:cs="Times New Roman"/>
          <w:lang w:val="en"/>
        </w:rPr>
        <w:t xml:space="preserve">that </w:t>
      </w:r>
      <w:r w:rsidR="007624C2">
        <w:rPr>
          <w:rFonts w:ascii="Times New Roman" w:hAnsi="Times New Roman" w:cs="Times New Roman"/>
          <w:lang w:val="en"/>
        </w:rPr>
        <w:t xml:space="preserve">performing the essential duties of the OSRI positon did not cause the injuries to Mr. Henderson’s feet. Mr. Henderson suffered from </w:t>
      </w:r>
      <w:r w:rsidR="00020343">
        <w:rPr>
          <w:rFonts w:ascii="Times New Roman" w:hAnsi="Times New Roman" w:cs="Times New Roman"/>
          <w:lang w:val="en"/>
        </w:rPr>
        <w:t xml:space="preserve">the </w:t>
      </w:r>
      <w:r w:rsidR="007624C2">
        <w:rPr>
          <w:rFonts w:ascii="Times New Roman" w:hAnsi="Times New Roman" w:cs="Times New Roman"/>
          <w:lang w:val="en"/>
        </w:rPr>
        <w:t xml:space="preserve">progressive symptoms of diabetes, and failed to mitigate the circumstances. </w:t>
      </w:r>
      <w:r w:rsidR="00A01FA7">
        <w:rPr>
          <w:rFonts w:ascii="Times New Roman" w:hAnsi="Times New Roman" w:cs="Times New Roman"/>
          <w:lang w:val="en"/>
        </w:rPr>
        <w:t xml:space="preserve">The record is replete in showing that </w:t>
      </w:r>
      <w:r w:rsidR="00644ACA">
        <w:rPr>
          <w:rFonts w:ascii="Times New Roman" w:hAnsi="Times New Roman" w:cs="Times New Roman"/>
          <w:lang w:val="en"/>
        </w:rPr>
        <w:t>Mr. Henderson inhibited his own healing by failing to care</w:t>
      </w:r>
      <w:r w:rsidR="00316D77">
        <w:rPr>
          <w:rFonts w:ascii="Times New Roman" w:hAnsi="Times New Roman" w:cs="Times New Roman"/>
          <w:lang w:val="en"/>
        </w:rPr>
        <w:t xml:space="preserve"> for</w:t>
      </w:r>
      <w:r w:rsidR="00AB0128">
        <w:rPr>
          <w:rFonts w:ascii="Times New Roman" w:hAnsi="Times New Roman" w:cs="Times New Roman"/>
          <w:lang w:val="en"/>
        </w:rPr>
        <w:t xml:space="preserve"> his diabetic condition </w:t>
      </w:r>
      <w:r w:rsidR="00316D77">
        <w:rPr>
          <w:rFonts w:ascii="Times New Roman" w:hAnsi="Times New Roman" w:cs="Times New Roman"/>
          <w:lang w:val="en"/>
        </w:rPr>
        <w:t xml:space="preserve">generally, </w:t>
      </w:r>
      <w:r w:rsidR="00AB0128">
        <w:rPr>
          <w:rFonts w:ascii="Times New Roman" w:hAnsi="Times New Roman" w:cs="Times New Roman"/>
          <w:lang w:val="en"/>
        </w:rPr>
        <w:t>and by failing to care</w:t>
      </w:r>
      <w:r w:rsidR="00644ACA">
        <w:rPr>
          <w:rFonts w:ascii="Times New Roman" w:hAnsi="Times New Roman" w:cs="Times New Roman"/>
          <w:lang w:val="en"/>
        </w:rPr>
        <w:t xml:space="preserve"> </w:t>
      </w:r>
      <w:r w:rsidR="007624C2">
        <w:rPr>
          <w:rFonts w:ascii="Times New Roman" w:hAnsi="Times New Roman" w:cs="Times New Roman"/>
          <w:lang w:val="en"/>
        </w:rPr>
        <w:t xml:space="preserve">for his </w:t>
      </w:r>
      <w:r w:rsidR="004F1DDA">
        <w:rPr>
          <w:rFonts w:ascii="Times New Roman" w:hAnsi="Times New Roman" w:cs="Times New Roman"/>
          <w:lang w:val="en"/>
        </w:rPr>
        <w:t xml:space="preserve">insensate </w:t>
      </w:r>
      <w:r w:rsidR="007624C2">
        <w:rPr>
          <w:rFonts w:ascii="Times New Roman" w:hAnsi="Times New Roman" w:cs="Times New Roman"/>
          <w:lang w:val="en"/>
        </w:rPr>
        <w:t>feet</w:t>
      </w:r>
      <w:r w:rsidR="00644ACA">
        <w:rPr>
          <w:rFonts w:ascii="Times New Roman" w:hAnsi="Times New Roman" w:cs="Times New Roman"/>
          <w:lang w:val="en"/>
        </w:rPr>
        <w:t xml:space="preserve">. </w:t>
      </w:r>
      <w:r w:rsidR="00145CC7">
        <w:rPr>
          <w:rFonts w:ascii="Times New Roman" w:hAnsi="Times New Roman" w:cs="Times New Roman"/>
          <w:lang w:val="en"/>
        </w:rPr>
        <w:t>Physicians</w:t>
      </w:r>
      <w:r w:rsidR="00AB0128">
        <w:rPr>
          <w:rFonts w:ascii="Times New Roman" w:hAnsi="Times New Roman" w:cs="Times New Roman"/>
          <w:lang w:val="en"/>
        </w:rPr>
        <w:t xml:space="preserve"> noted that Mr. Henderson’s diabetes was poorly controlled due to noncompliance</w:t>
      </w:r>
      <w:r w:rsidR="00316D77">
        <w:rPr>
          <w:rFonts w:ascii="Times New Roman" w:hAnsi="Times New Roman" w:cs="Times New Roman"/>
          <w:lang w:val="en"/>
        </w:rPr>
        <w:t xml:space="preserve"> with periodical care </w:t>
      </w:r>
      <w:r w:rsidR="00316D77">
        <w:rPr>
          <w:rFonts w:ascii="Times New Roman" w:hAnsi="Times New Roman" w:cs="Times New Roman"/>
          <w:lang w:val="en"/>
        </w:rPr>
        <w:lastRenderedPageBreak/>
        <w:t>procedures</w:t>
      </w:r>
      <w:r w:rsidR="004F1DDA">
        <w:rPr>
          <w:rFonts w:ascii="Times New Roman" w:hAnsi="Times New Roman" w:cs="Times New Roman"/>
          <w:lang w:val="en"/>
        </w:rPr>
        <w:t xml:space="preserve">. </w:t>
      </w:r>
      <w:r w:rsidR="00145CC7">
        <w:rPr>
          <w:rFonts w:ascii="Times New Roman" w:hAnsi="Times New Roman" w:cs="Times New Roman"/>
          <w:lang w:val="en"/>
        </w:rPr>
        <w:t>Physicians</w:t>
      </w:r>
      <w:r w:rsidR="007624C2">
        <w:rPr>
          <w:rFonts w:ascii="Times New Roman" w:hAnsi="Times New Roman" w:cs="Times New Roman"/>
          <w:lang w:val="en"/>
        </w:rPr>
        <w:t xml:space="preserve"> noted on more than one occasion that he appeared at appointments with bandages that </w:t>
      </w:r>
      <w:r w:rsidR="000465AA">
        <w:rPr>
          <w:rFonts w:ascii="Times New Roman" w:hAnsi="Times New Roman" w:cs="Times New Roman"/>
          <w:lang w:val="en"/>
        </w:rPr>
        <w:t xml:space="preserve">had not been changed. Sometimes he presented himself at medical appointments with dirt on his </w:t>
      </w:r>
      <w:r w:rsidR="007624C2">
        <w:rPr>
          <w:rFonts w:ascii="Times New Roman" w:hAnsi="Times New Roman" w:cs="Times New Roman"/>
          <w:lang w:val="en"/>
        </w:rPr>
        <w:t xml:space="preserve">bandages. </w:t>
      </w:r>
    </w:p>
    <w:p w:rsidR="00145CC7" w:rsidRDefault="007624C2" w:rsidP="001217F1">
      <w:pPr>
        <w:pStyle w:val="le-normal-32-level"/>
        <w:shd w:val="clear" w:color="auto" w:fill="FFFFFF"/>
        <w:spacing w:line="480" w:lineRule="auto"/>
        <w:ind w:firstLine="720"/>
        <w:rPr>
          <w:rFonts w:ascii="Times New Roman" w:hAnsi="Times New Roman" w:cs="Times New Roman"/>
          <w:lang w:val="en"/>
        </w:rPr>
      </w:pPr>
      <w:r>
        <w:rPr>
          <w:rFonts w:ascii="Times New Roman" w:hAnsi="Times New Roman" w:cs="Times New Roman"/>
          <w:lang w:val="en"/>
        </w:rPr>
        <w:t>Mr. Henderson testified that</w:t>
      </w:r>
      <w:r w:rsidR="00A17696">
        <w:rPr>
          <w:rFonts w:ascii="Times New Roman" w:hAnsi="Times New Roman" w:cs="Times New Roman"/>
          <w:lang w:val="en"/>
        </w:rPr>
        <w:t xml:space="preserve"> </w:t>
      </w:r>
      <w:r>
        <w:rPr>
          <w:rFonts w:ascii="Times New Roman" w:hAnsi="Times New Roman" w:cs="Times New Roman"/>
          <w:lang w:val="en"/>
        </w:rPr>
        <w:t xml:space="preserve">he returned to work </w:t>
      </w:r>
      <w:r w:rsidR="00A17696">
        <w:rPr>
          <w:rFonts w:ascii="Times New Roman" w:hAnsi="Times New Roman" w:cs="Times New Roman"/>
          <w:lang w:val="en"/>
        </w:rPr>
        <w:t xml:space="preserve">in September 2010 </w:t>
      </w:r>
      <w:r>
        <w:rPr>
          <w:rFonts w:ascii="Times New Roman" w:hAnsi="Times New Roman" w:cs="Times New Roman"/>
          <w:lang w:val="en"/>
        </w:rPr>
        <w:t xml:space="preserve">after an absence of thirty-five months, wearing </w:t>
      </w:r>
      <w:r w:rsidR="00644ACA">
        <w:rPr>
          <w:rFonts w:ascii="Times New Roman" w:hAnsi="Times New Roman" w:cs="Times New Roman"/>
          <w:lang w:val="en"/>
        </w:rPr>
        <w:t xml:space="preserve">tight </w:t>
      </w:r>
      <w:r>
        <w:rPr>
          <w:rFonts w:ascii="Times New Roman" w:hAnsi="Times New Roman" w:cs="Times New Roman"/>
          <w:lang w:val="en"/>
        </w:rPr>
        <w:t xml:space="preserve">boots </w:t>
      </w:r>
      <w:r w:rsidR="00316D77">
        <w:rPr>
          <w:rFonts w:ascii="Times New Roman" w:hAnsi="Times New Roman" w:cs="Times New Roman"/>
          <w:lang w:val="en"/>
        </w:rPr>
        <w:t xml:space="preserve">that </w:t>
      </w:r>
      <w:r>
        <w:rPr>
          <w:rFonts w:ascii="Times New Roman" w:hAnsi="Times New Roman" w:cs="Times New Roman"/>
          <w:lang w:val="en"/>
        </w:rPr>
        <w:t>had been exposed to sewage. A</w:t>
      </w:r>
      <w:r w:rsidR="00402764">
        <w:rPr>
          <w:rFonts w:ascii="Times New Roman" w:hAnsi="Times New Roman" w:cs="Times New Roman"/>
          <w:lang w:val="en"/>
        </w:rPr>
        <w:t>ccording to Mr. Henderson, a</w:t>
      </w:r>
      <w:r>
        <w:rPr>
          <w:rFonts w:ascii="Times New Roman" w:hAnsi="Times New Roman" w:cs="Times New Roman"/>
          <w:lang w:val="en"/>
        </w:rPr>
        <w:t xml:space="preserve">lthough the boots hurt his feet and he believed that they </w:t>
      </w:r>
      <w:r w:rsidR="00402764">
        <w:rPr>
          <w:rFonts w:ascii="Times New Roman" w:hAnsi="Times New Roman" w:cs="Times New Roman"/>
          <w:lang w:val="en"/>
        </w:rPr>
        <w:t>were the source of</w:t>
      </w:r>
      <w:r>
        <w:rPr>
          <w:rFonts w:ascii="Times New Roman" w:hAnsi="Times New Roman" w:cs="Times New Roman"/>
          <w:lang w:val="en"/>
        </w:rPr>
        <w:t xml:space="preserve"> the </w:t>
      </w:r>
      <w:r w:rsidR="00644ACA">
        <w:rPr>
          <w:rFonts w:ascii="Times New Roman" w:hAnsi="Times New Roman" w:cs="Times New Roman"/>
          <w:lang w:val="en"/>
        </w:rPr>
        <w:t>decline of his foot health</w:t>
      </w:r>
      <w:r>
        <w:rPr>
          <w:rFonts w:ascii="Times New Roman" w:hAnsi="Times New Roman" w:cs="Times New Roman"/>
          <w:lang w:val="en"/>
        </w:rPr>
        <w:t xml:space="preserve">, he continued to wear them. </w:t>
      </w:r>
      <w:r w:rsidR="0015272C">
        <w:rPr>
          <w:rFonts w:ascii="Times New Roman" w:hAnsi="Times New Roman" w:cs="Times New Roman"/>
          <w:lang w:val="en"/>
        </w:rPr>
        <w:t xml:space="preserve"> </w:t>
      </w:r>
      <w:r w:rsidR="00145CC7">
        <w:rPr>
          <w:rFonts w:ascii="Times New Roman" w:hAnsi="Times New Roman" w:cs="Times New Roman"/>
          <w:lang w:val="en"/>
        </w:rPr>
        <w:t xml:space="preserve">Mr. Henderson testified that new boots ranged in price from $100 to $200, but he declined to purchase them on his own because he believed it was BWSC’s responsibility to supply him with shoes. A party has the duty to mitigate his damages. It is not reasonable that a member would expose himself to pain, infection, ulcers and, ultimately amputation, if the situation could have been remedied by the-not-too onerous purchase of new boots. There is no </w:t>
      </w:r>
      <w:proofErr w:type="gramStart"/>
      <w:r w:rsidR="00145CC7">
        <w:rPr>
          <w:rFonts w:ascii="Times New Roman" w:hAnsi="Times New Roman" w:cs="Times New Roman"/>
          <w:lang w:val="en"/>
        </w:rPr>
        <w:t>evidence,</w:t>
      </w:r>
      <w:proofErr w:type="gramEnd"/>
      <w:r w:rsidR="00145CC7">
        <w:rPr>
          <w:rFonts w:ascii="Times New Roman" w:hAnsi="Times New Roman" w:cs="Times New Roman"/>
          <w:lang w:val="en"/>
        </w:rPr>
        <w:t xml:space="preserve"> moreover, that Mr. Henderson requested that BWSC accommodate him by purchasing his new boots or defraying their expense.</w:t>
      </w:r>
    </w:p>
    <w:p w:rsidR="00BC79AE" w:rsidRDefault="001217F1" w:rsidP="00BC79AE">
      <w:pPr>
        <w:pStyle w:val="le-normal-32-level"/>
        <w:shd w:val="clear" w:color="auto" w:fill="FFFFFF"/>
        <w:spacing w:line="480" w:lineRule="auto"/>
        <w:ind w:firstLine="720"/>
        <w:rPr>
          <w:rFonts w:ascii="Times New Roman" w:hAnsi="Times New Roman" w:cs="Times New Roman"/>
          <w:lang w:val="en"/>
        </w:rPr>
      </w:pPr>
      <w:r>
        <w:rPr>
          <w:rFonts w:ascii="Times New Roman" w:hAnsi="Times New Roman" w:cs="Times New Roman"/>
          <w:lang w:val="en"/>
        </w:rPr>
        <w:t xml:space="preserve">I find that </w:t>
      </w:r>
      <w:r w:rsidR="00BC79AE">
        <w:rPr>
          <w:rFonts w:ascii="Times New Roman" w:hAnsi="Times New Roman" w:cs="Times New Roman"/>
          <w:lang w:val="en"/>
        </w:rPr>
        <w:t xml:space="preserve">Mr. Henderson’s pre-existing diabetic neuropathy was a major contributing factor to his diabetic foot ulcers, as a person without diabetic neuropathy would not have able to wear ill-fitting shoes for a length of time sufficient to have caused the diabetic ulcers. </w:t>
      </w:r>
    </w:p>
    <w:p w:rsidR="00F569BB" w:rsidRPr="00644ACA" w:rsidRDefault="003F7065" w:rsidP="00644ACA">
      <w:pPr>
        <w:pStyle w:val="le-normal-32-level"/>
        <w:shd w:val="clear" w:color="auto" w:fill="FFFFFF"/>
        <w:spacing w:line="480" w:lineRule="auto"/>
        <w:ind w:firstLine="720"/>
        <w:rPr>
          <w:rFonts w:ascii="Times New Roman" w:hAnsi="Times New Roman" w:cs="Times New Roman"/>
          <w:color w:val="auto"/>
          <w:lang w:val="en"/>
        </w:rPr>
      </w:pPr>
      <w:r w:rsidRPr="00C53E32">
        <w:rPr>
          <w:rFonts w:ascii="Times New Roman" w:hAnsi="Times New Roman" w:cs="Times New Roman"/>
          <w:lang w:val="en"/>
        </w:rPr>
        <w:t xml:space="preserve">Following the long line of cases that have consistently and strictly construed the requirements of the accidental disability retirement statute, </w:t>
      </w:r>
      <w:r>
        <w:rPr>
          <w:rFonts w:ascii="Times New Roman" w:hAnsi="Times New Roman" w:cs="Times New Roman"/>
          <w:lang w:val="en"/>
        </w:rPr>
        <w:t xml:space="preserve">I conclude that Mr. </w:t>
      </w:r>
      <w:r w:rsidR="00D86F63">
        <w:rPr>
          <w:rFonts w:ascii="Times New Roman" w:hAnsi="Times New Roman" w:cs="Times New Roman"/>
          <w:lang w:val="en"/>
        </w:rPr>
        <w:t>Henderson</w:t>
      </w:r>
      <w:r w:rsidR="0095526A">
        <w:rPr>
          <w:rFonts w:ascii="Times New Roman" w:hAnsi="Times New Roman" w:cs="Times New Roman"/>
          <w:lang w:val="en"/>
        </w:rPr>
        <w:t xml:space="preserve">’s </w:t>
      </w:r>
      <w:r w:rsidRPr="00C53E32">
        <w:rPr>
          <w:rFonts w:ascii="Times New Roman" w:hAnsi="Times New Roman" w:cs="Times New Roman"/>
          <w:lang w:val="en"/>
        </w:rPr>
        <w:t>disabi</w:t>
      </w:r>
      <w:r>
        <w:rPr>
          <w:rFonts w:ascii="Times New Roman" w:hAnsi="Times New Roman" w:cs="Times New Roman"/>
          <w:lang w:val="en"/>
        </w:rPr>
        <w:t>lity was not owing to “</w:t>
      </w:r>
      <w:r w:rsidRPr="00C53E32">
        <w:rPr>
          <w:rFonts w:ascii="Times New Roman" w:hAnsi="Times New Roman" w:cs="Times New Roman"/>
          <w:lang w:val="en"/>
        </w:rPr>
        <w:t>a personal injury sustained or a hazard undergone . . . while in</w:t>
      </w:r>
      <w:r>
        <w:rPr>
          <w:rFonts w:ascii="Times New Roman" w:hAnsi="Times New Roman" w:cs="Times New Roman"/>
          <w:lang w:val="en"/>
        </w:rPr>
        <w:t xml:space="preserve"> the performance of [his] duties.”</w:t>
      </w:r>
      <w:r w:rsidRPr="00C53E32">
        <w:rPr>
          <w:rFonts w:ascii="Times New Roman" w:hAnsi="Times New Roman" w:cs="Times New Roman"/>
          <w:lang w:val="en"/>
        </w:rPr>
        <w:t xml:space="preserve"> </w:t>
      </w:r>
      <w:r>
        <w:rPr>
          <w:rFonts w:ascii="Times New Roman" w:hAnsi="Times New Roman" w:cs="Times New Roman"/>
          <w:lang w:val="en"/>
        </w:rPr>
        <w:t xml:space="preserve"> </w:t>
      </w:r>
      <w:r w:rsidRPr="001F47B9">
        <w:rPr>
          <w:rFonts w:ascii="Times New Roman" w:hAnsi="Times New Roman" w:cs="Times New Roman"/>
          <w:i/>
          <w:lang w:val="en"/>
        </w:rPr>
        <w:t>See</w:t>
      </w:r>
      <w:r w:rsidRPr="00C53E32">
        <w:rPr>
          <w:rFonts w:ascii="Times New Roman" w:hAnsi="Times New Roman" w:cs="Times New Roman"/>
          <w:lang w:val="en"/>
        </w:rPr>
        <w:t xml:space="preserve"> </w:t>
      </w:r>
      <w:r w:rsidRPr="00C53E32">
        <w:rPr>
          <w:rFonts w:ascii="Times New Roman" w:hAnsi="Times New Roman" w:cs="Times New Roman"/>
          <w:i/>
          <w:lang w:val="en"/>
        </w:rPr>
        <w:t>Damiano v. Contributory Retirement Appeal Bd</w:t>
      </w:r>
      <w:r>
        <w:rPr>
          <w:rFonts w:ascii="Times New Roman" w:hAnsi="Times New Roman" w:cs="Times New Roman"/>
          <w:lang w:val="en"/>
        </w:rPr>
        <w:t xml:space="preserve">., </w:t>
      </w:r>
      <w:r w:rsidRPr="00C53E32">
        <w:rPr>
          <w:rFonts w:ascii="Times New Roman" w:hAnsi="Times New Roman" w:cs="Times New Roman"/>
          <w:lang w:val="en"/>
        </w:rPr>
        <w:t>72 Mass. App. Ct. 259 (2008)</w:t>
      </w:r>
      <w:r>
        <w:rPr>
          <w:rFonts w:ascii="Times New Roman" w:hAnsi="Times New Roman" w:cs="Times New Roman"/>
          <w:lang w:val="en"/>
        </w:rPr>
        <w:t xml:space="preserve">, quoting </w:t>
      </w:r>
      <w:proofErr w:type="spellStart"/>
      <w:r w:rsidRPr="00C53E32">
        <w:rPr>
          <w:rFonts w:ascii="Times New Roman" w:hAnsi="Times New Roman" w:cs="Times New Roman"/>
          <w:i/>
          <w:lang w:val="en"/>
        </w:rPr>
        <w:t>Namvar</w:t>
      </w:r>
      <w:proofErr w:type="spellEnd"/>
      <w:r w:rsidRPr="00C53E32">
        <w:rPr>
          <w:rFonts w:ascii="Times New Roman" w:hAnsi="Times New Roman" w:cs="Times New Roman"/>
          <w:i/>
          <w:lang w:val="en"/>
        </w:rPr>
        <w:t xml:space="preserve"> v. Contributory Retirement Appeal Bd</w:t>
      </w:r>
      <w:r w:rsidRPr="00C53E32">
        <w:rPr>
          <w:rFonts w:ascii="Times New Roman" w:hAnsi="Times New Roman" w:cs="Times New Roman"/>
          <w:color w:val="auto"/>
          <w:lang w:val="en"/>
        </w:rPr>
        <w:t xml:space="preserve">., </w:t>
      </w:r>
      <w:hyperlink r:id="rId9" w:history="1">
        <w:r w:rsidRPr="00C53E32">
          <w:rPr>
            <w:rStyle w:val="Hyperlink"/>
            <w:rFonts w:ascii="Times New Roman" w:hAnsi="Times New Roman"/>
            <w:color w:val="auto"/>
            <w:u w:val="none"/>
            <w:lang w:val="en"/>
          </w:rPr>
          <w:t>422 Mass. 1004</w:t>
        </w:r>
      </w:hyperlink>
      <w:r w:rsidRPr="00C53E32">
        <w:rPr>
          <w:rFonts w:ascii="Times New Roman" w:hAnsi="Times New Roman" w:cs="Times New Roman"/>
          <w:color w:val="auto"/>
          <w:lang w:val="en"/>
        </w:rPr>
        <w:t>, 1005 (1996</w:t>
      </w:r>
      <w:r>
        <w:rPr>
          <w:rFonts w:ascii="Times New Roman" w:hAnsi="Times New Roman" w:cs="Times New Roman"/>
          <w:color w:val="auto"/>
          <w:lang w:val="en"/>
        </w:rPr>
        <w:t>)</w:t>
      </w:r>
      <w:r w:rsidRPr="00C53E32">
        <w:rPr>
          <w:rFonts w:ascii="Times New Roman" w:hAnsi="Times New Roman" w:cs="Times New Roman"/>
          <w:color w:val="auto"/>
          <w:lang w:val="en"/>
        </w:rPr>
        <w:t xml:space="preserve">. </w:t>
      </w:r>
      <w:r w:rsidR="00F569BB" w:rsidRPr="00AD77C7">
        <w:rPr>
          <w:rFonts w:ascii="Times New Roman" w:hAnsi="Times New Roman"/>
          <w:lang w:val="en"/>
        </w:rPr>
        <w:t xml:space="preserve">Accordingly, the </w:t>
      </w:r>
      <w:r w:rsidR="00A5110A">
        <w:rPr>
          <w:rFonts w:ascii="Times New Roman" w:hAnsi="Times New Roman"/>
          <w:lang w:val="en"/>
        </w:rPr>
        <w:t xml:space="preserve">Boston Retirement </w:t>
      </w:r>
      <w:r w:rsidR="00501779">
        <w:rPr>
          <w:rFonts w:ascii="Times New Roman" w:hAnsi="Times New Roman"/>
          <w:lang w:val="en"/>
        </w:rPr>
        <w:t>System</w:t>
      </w:r>
      <w:r w:rsidR="00A5110A">
        <w:rPr>
          <w:rFonts w:ascii="Times New Roman" w:hAnsi="Times New Roman"/>
          <w:lang w:val="en"/>
        </w:rPr>
        <w:t>’s</w:t>
      </w:r>
      <w:r w:rsidR="00F569BB" w:rsidRPr="00AD77C7">
        <w:rPr>
          <w:rFonts w:ascii="Times New Roman" w:hAnsi="Times New Roman"/>
          <w:lang w:val="en"/>
        </w:rPr>
        <w:t xml:space="preserve"> denial of </w:t>
      </w:r>
      <w:r w:rsidR="00D86F63">
        <w:rPr>
          <w:rFonts w:ascii="Times New Roman" w:hAnsi="Times New Roman"/>
          <w:lang w:val="en"/>
        </w:rPr>
        <w:t>Gregory Henderson’s</w:t>
      </w:r>
      <w:r w:rsidR="003C1E27">
        <w:rPr>
          <w:rFonts w:ascii="Times New Roman" w:hAnsi="Times New Roman"/>
          <w:lang w:val="en"/>
        </w:rPr>
        <w:t xml:space="preserve"> application </w:t>
      </w:r>
      <w:r w:rsidR="00F569BB" w:rsidRPr="00AD77C7">
        <w:rPr>
          <w:rFonts w:ascii="Times New Roman" w:hAnsi="Times New Roman"/>
          <w:lang w:val="en"/>
        </w:rPr>
        <w:t>for accidental disability retirement is affirmed.</w:t>
      </w:r>
      <w:r w:rsidR="00ED01D6">
        <w:rPr>
          <w:rFonts w:ascii="Times New Roman" w:hAnsi="Times New Roman"/>
          <w:lang w:val="en"/>
        </w:rPr>
        <w:t xml:space="preserve"> </w:t>
      </w:r>
    </w:p>
    <w:p w:rsidR="00F569BB" w:rsidRPr="00395315" w:rsidRDefault="00E4524A" w:rsidP="00E4524A">
      <w:pPr>
        <w:spacing w:after="0" w:line="240" w:lineRule="auto"/>
        <w:rPr>
          <w:rFonts w:ascii="Times New Roman" w:hAnsi="Times New Roman"/>
          <w:lang w:val="en"/>
        </w:rPr>
      </w:pPr>
      <w:proofErr w:type="gramStart"/>
      <w:r>
        <w:rPr>
          <w:rFonts w:ascii="Times New Roman" w:hAnsi="Times New Roman"/>
          <w:lang w:val="en"/>
        </w:rPr>
        <w:lastRenderedPageBreak/>
        <w:t>SO</w:t>
      </w:r>
      <w:r w:rsidR="00F569BB">
        <w:rPr>
          <w:rFonts w:ascii="Times New Roman" w:hAnsi="Times New Roman"/>
          <w:lang w:val="en"/>
        </w:rPr>
        <w:t xml:space="preserve"> ORDERED</w:t>
      </w:r>
      <w:r w:rsidR="00F569BB" w:rsidRPr="00395315">
        <w:rPr>
          <w:rFonts w:ascii="Times New Roman" w:hAnsi="Times New Roman"/>
          <w:lang w:val="en"/>
        </w:rPr>
        <w:t>.</w:t>
      </w:r>
      <w:proofErr w:type="gramEnd"/>
      <w:r w:rsidR="00F569BB" w:rsidRPr="00395315">
        <w:rPr>
          <w:rFonts w:ascii="Times New Roman" w:hAnsi="Times New Roman"/>
          <w:lang w:val="en"/>
        </w:rPr>
        <w:t xml:space="preserve"> </w:t>
      </w:r>
    </w:p>
    <w:p w:rsidR="00F569BB" w:rsidRDefault="00F569BB" w:rsidP="00395315">
      <w:pPr>
        <w:spacing w:line="240" w:lineRule="auto"/>
        <w:rPr>
          <w:rFonts w:ascii="Times New Roman" w:hAnsi="Times New Roman"/>
          <w:color w:val="000000"/>
          <w:sz w:val="24"/>
          <w:szCs w:val="24"/>
          <w:lang w:val="en"/>
        </w:rPr>
      </w:pPr>
    </w:p>
    <w:p w:rsidR="00F569BB" w:rsidRPr="00395315" w:rsidRDefault="00F569BB" w:rsidP="00395315">
      <w:pPr>
        <w:spacing w:line="240" w:lineRule="auto"/>
        <w:rPr>
          <w:rFonts w:ascii="Times New Roman" w:hAnsi="Times New Roman"/>
          <w:color w:val="000000"/>
          <w:sz w:val="24"/>
          <w:szCs w:val="24"/>
          <w:lang w:val="en"/>
        </w:rPr>
      </w:pPr>
      <w:r w:rsidRPr="00395315">
        <w:rPr>
          <w:rFonts w:ascii="Times New Roman" w:hAnsi="Times New Roman"/>
          <w:color w:val="000000"/>
          <w:sz w:val="24"/>
          <w:szCs w:val="24"/>
          <w:lang w:val="en"/>
        </w:rPr>
        <w:t>DIVISION OF ADMINISTRATIVE LAW APPEALS</w:t>
      </w:r>
    </w:p>
    <w:p w:rsidR="00F569BB" w:rsidRPr="00395315" w:rsidRDefault="00F569BB" w:rsidP="00395315">
      <w:pPr>
        <w:spacing w:line="240" w:lineRule="auto"/>
        <w:rPr>
          <w:rFonts w:ascii="Times New Roman" w:hAnsi="Times New Roman"/>
          <w:color w:val="000000"/>
          <w:sz w:val="24"/>
          <w:szCs w:val="24"/>
          <w:lang w:val="en"/>
        </w:rPr>
      </w:pPr>
    </w:p>
    <w:p w:rsidR="00F569BB" w:rsidRPr="00395315" w:rsidRDefault="00F569BB" w:rsidP="00395315">
      <w:pPr>
        <w:spacing w:line="240" w:lineRule="auto"/>
        <w:rPr>
          <w:rFonts w:ascii="Times New Roman" w:hAnsi="Times New Roman"/>
          <w:color w:val="000000"/>
          <w:sz w:val="24"/>
          <w:szCs w:val="24"/>
          <w:lang w:val="en"/>
        </w:rPr>
      </w:pPr>
      <w:r w:rsidRPr="00395315">
        <w:rPr>
          <w:rFonts w:ascii="Times New Roman" w:hAnsi="Times New Roman"/>
          <w:color w:val="000000"/>
          <w:sz w:val="24"/>
          <w:szCs w:val="24"/>
          <w:lang w:val="en"/>
        </w:rPr>
        <w:t>___________________________________________</w:t>
      </w:r>
    </w:p>
    <w:p w:rsidR="00F569BB" w:rsidRPr="00395315" w:rsidRDefault="00F569BB" w:rsidP="00395315">
      <w:pPr>
        <w:spacing w:after="0" w:line="240" w:lineRule="auto"/>
        <w:rPr>
          <w:rFonts w:ascii="Times New Roman" w:hAnsi="Times New Roman"/>
          <w:color w:val="000000"/>
          <w:sz w:val="24"/>
          <w:szCs w:val="24"/>
          <w:lang w:val="en"/>
        </w:rPr>
      </w:pPr>
      <w:r w:rsidRPr="00395315">
        <w:rPr>
          <w:rFonts w:ascii="Times New Roman" w:hAnsi="Times New Roman"/>
          <w:color w:val="000000"/>
          <w:sz w:val="24"/>
          <w:szCs w:val="24"/>
          <w:lang w:val="en"/>
        </w:rPr>
        <w:t>Angela McConney Scheepers</w:t>
      </w:r>
    </w:p>
    <w:p w:rsidR="00F569BB" w:rsidRPr="00395315" w:rsidRDefault="00F569BB" w:rsidP="00395315">
      <w:pPr>
        <w:spacing w:after="0" w:line="240" w:lineRule="auto"/>
        <w:rPr>
          <w:rFonts w:ascii="Times New Roman" w:hAnsi="Times New Roman"/>
          <w:color w:val="000000"/>
          <w:sz w:val="24"/>
          <w:szCs w:val="24"/>
          <w:lang w:val="en"/>
        </w:rPr>
      </w:pPr>
      <w:r w:rsidRPr="00395315">
        <w:rPr>
          <w:rFonts w:ascii="Times New Roman" w:hAnsi="Times New Roman"/>
          <w:color w:val="000000"/>
          <w:sz w:val="24"/>
          <w:szCs w:val="24"/>
          <w:lang w:val="en"/>
        </w:rPr>
        <w:t>Administrative Magistrate</w:t>
      </w:r>
    </w:p>
    <w:p w:rsidR="00F569BB" w:rsidRPr="00395315" w:rsidRDefault="00F569BB" w:rsidP="00395315">
      <w:pPr>
        <w:spacing w:after="0" w:line="240" w:lineRule="auto"/>
        <w:rPr>
          <w:rFonts w:ascii="Times New Roman" w:hAnsi="Times New Roman"/>
          <w:color w:val="000000"/>
          <w:sz w:val="24"/>
          <w:szCs w:val="24"/>
          <w:lang w:val="en"/>
        </w:rPr>
      </w:pPr>
    </w:p>
    <w:p w:rsidR="00F569BB" w:rsidRPr="00395315" w:rsidRDefault="00F569BB" w:rsidP="00395315">
      <w:pPr>
        <w:spacing w:after="0" w:line="240" w:lineRule="auto"/>
        <w:rPr>
          <w:rFonts w:ascii="Times New Roman" w:hAnsi="Times New Roman"/>
          <w:color w:val="000000"/>
          <w:sz w:val="24"/>
          <w:szCs w:val="24"/>
          <w:lang w:val="en"/>
        </w:rPr>
      </w:pPr>
    </w:p>
    <w:p w:rsidR="00F569BB" w:rsidRPr="00395315" w:rsidRDefault="00F569BB" w:rsidP="00395315">
      <w:pPr>
        <w:spacing w:after="0" w:line="240" w:lineRule="auto"/>
        <w:rPr>
          <w:rFonts w:ascii="Times New Roman" w:hAnsi="Times New Roman"/>
          <w:color w:val="000000"/>
          <w:sz w:val="24"/>
          <w:szCs w:val="24"/>
          <w:lang w:val="en"/>
        </w:rPr>
      </w:pPr>
      <w:r w:rsidRPr="00395315">
        <w:rPr>
          <w:rFonts w:ascii="Times New Roman" w:hAnsi="Times New Roman"/>
          <w:color w:val="000000"/>
          <w:sz w:val="24"/>
          <w:szCs w:val="24"/>
          <w:lang w:val="en"/>
        </w:rPr>
        <w:t xml:space="preserve">DATED:  </w:t>
      </w:r>
    </w:p>
    <w:p w:rsidR="00F569BB" w:rsidRDefault="00F569BB" w:rsidP="006D086C">
      <w:pPr>
        <w:spacing w:line="240" w:lineRule="auto"/>
        <w:rPr>
          <w:rFonts w:ascii="Times New Roman" w:hAnsi="Times New Roman"/>
          <w:color w:val="000000"/>
          <w:sz w:val="24"/>
          <w:szCs w:val="24"/>
          <w:lang w:val="en"/>
        </w:rPr>
      </w:pPr>
    </w:p>
    <w:p w:rsidR="00213F68" w:rsidRDefault="00213F68" w:rsidP="006D086C">
      <w:pPr>
        <w:spacing w:line="240" w:lineRule="auto"/>
        <w:rPr>
          <w:rFonts w:ascii="Times New Roman" w:hAnsi="Times New Roman"/>
          <w:color w:val="000000"/>
          <w:sz w:val="24"/>
          <w:szCs w:val="24"/>
          <w:lang w:val="en"/>
        </w:rPr>
      </w:pPr>
    </w:p>
    <w:p w:rsidR="00213F68" w:rsidRDefault="00213F68" w:rsidP="006D086C">
      <w:pPr>
        <w:spacing w:line="240" w:lineRule="auto"/>
        <w:rPr>
          <w:rFonts w:ascii="Times New Roman" w:hAnsi="Times New Roman"/>
          <w:color w:val="000000"/>
          <w:sz w:val="24"/>
          <w:szCs w:val="24"/>
          <w:lang w:val="en"/>
        </w:rPr>
      </w:pPr>
    </w:p>
    <w:sectPr w:rsidR="00213F68" w:rsidSect="00BC79AE">
      <w:headerReference w:type="default" r:id="rId10"/>
      <w:footerReference w:type="default" r:id="rId11"/>
      <w:footerReference w:type="first" r:id="rId12"/>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0C0" w:rsidRDefault="008370C0" w:rsidP="008B16EA">
      <w:pPr>
        <w:spacing w:after="0" w:line="240" w:lineRule="auto"/>
      </w:pPr>
      <w:r>
        <w:separator/>
      </w:r>
    </w:p>
  </w:endnote>
  <w:endnote w:type="continuationSeparator" w:id="0">
    <w:p w:rsidR="008370C0" w:rsidRDefault="008370C0" w:rsidP="008B1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5912924"/>
      <w:docPartObj>
        <w:docPartGallery w:val="Page Numbers (Bottom of Page)"/>
        <w:docPartUnique/>
      </w:docPartObj>
    </w:sdtPr>
    <w:sdtEndPr>
      <w:rPr>
        <w:rFonts w:ascii="Times New Roman" w:hAnsi="Times New Roman"/>
        <w:noProof/>
        <w:sz w:val="24"/>
        <w:szCs w:val="24"/>
      </w:rPr>
    </w:sdtEndPr>
    <w:sdtContent>
      <w:p w:rsidR="00BC79AE" w:rsidRPr="00BC79AE" w:rsidRDefault="00BC79AE">
        <w:pPr>
          <w:pStyle w:val="Footer"/>
          <w:jc w:val="center"/>
          <w:rPr>
            <w:rFonts w:ascii="Times New Roman" w:hAnsi="Times New Roman"/>
            <w:sz w:val="24"/>
            <w:szCs w:val="24"/>
          </w:rPr>
        </w:pPr>
        <w:r w:rsidRPr="00BC79AE">
          <w:rPr>
            <w:rFonts w:ascii="Times New Roman" w:hAnsi="Times New Roman"/>
            <w:sz w:val="24"/>
            <w:szCs w:val="24"/>
          </w:rPr>
          <w:fldChar w:fldCharType="begin"/>
        </w:r>
        <w:r w:rsidRPr="00BC79AE">
          <w:rPr>
            <w:rFonts w:ascii="Times New Roman" w:hAnsi="Times New Roman"/>
            <w:sz w:val="24"/>
            <w:szCs w:val="24"/>
          </w:rPr>
          <w:instrText xml:space="preserve"> PAGE   \* MERGEFORMAT </w:instrText>
        </w:r>
        <w:r w:rsidRPr="00BC79AE">
          <w:rPr>
            <w:rFonts w:ascii="Times New Roman" w:hAnsi="Times New Roman"/>
            <w:sz w:val="24"/>
            <w:szCs w:val="24"/>
          </w:rPr>
          <w:fldChar w:fldCharType="separate"/>
        </w:r>
        <w:r w:rsidR="00291E01">
          <w:rPr>
            <w:rFonts w:ascii="Times New Roman" w:hAnsi="Times New Roman"/>
            <w:noProof/>
            <w:sz w:val="24"/>
            <w:szCs w:val="24"/>
          </w:rPr>
          <w:t>23</w:t>
        </w:r>
        <w:r w:rsidRPr="00BC79AE">
          <w:rPr>
            <w:rFonts w:ascii="Times New Roman" w:hAnsi="Times New Roman"/>
            <w:noProof/>
            <w:sz w:val="24"/>
            <w:szCs w:val="24"/>
          </w:rPr>
          <w:fldChar w:fldCharType="end"/>
        </w:r>
      </w:p>
    </w:sdtContent>
  </w:sdt>
  <w:p w:rsidR="00983DE7" w:rsidRDefault="00983D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9AE" w:rsidRDefault="00BC79AE">
    <w:pPr>
      <w:pStyle w:val="Footer"/>
      <w:jc w:val="center"/>
    </w:pPr>
  </w:p>
  <w:p w:rsidR="00BC79AE" w:rsidRDefault="00BC79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0C0" w:rsidRDefault="008370C0" w:rsidP="008B16EA">
      <w:pPr>
        <w:spacing w:after="0" w:line="240" w:lineRule="auto"/>
      </w:pPr>
      <w:r>
        <w:separator/>
      </w:r>
    </w:p>
  </w:footnote>
  <w:footnote w:type="continuationSeparator" w:id="0">
    <w:p w:rsidR="008370C0" w:rsidRDefault="008370C0" w:rsidP="008B16EA">
      <w:pPr>
        <w:spacing w:after="0" w:line="240" w:lineRule="auto"/>
      </w:pPr>
      <w:r>
        <w:continuationSeparator/>
      </w:r>
    </w:p>
  </w:footnote>
  <w:footnote w:id="1">
    <w:p w:rsidR="00501779" w:rsidRDefault="00501779">
      <w:pPr>
        <w:pStyle w:val="FootnoteText"/>
      </w:pPr>
    </w:p>
  </w:footnote>
  <w:footnote w:id="2">
    <w:p w:rsidR="00983DE7" w:rsidRDefault="00983DE7" w:rsidP="00F97969">
      <w:pPr>
        <w:pStyle w:val="le-normal-32-level"/>
        <w:shd w:val="clear" w:color="auto" w:fill="FFFFFF"/>
        <w:tabs>
          <w:tab w:val="left" w:pos="360"/>
        </w:tabs>
        <w:spacing w:before="0" w:after="0"/>
        <w:rPr>
          <w:rFonts w:ascii="Times New Roman" w:hAnsi="Times New Roman" w:cs="Times New Roman"/>
          <w:noProof/>
        </w:rPr>
      </w:pPr>
      <w:r w:rsidRPr="00037CED">
        <w:rPr>
          <w:rStyle w:val="FootnoteReference"/>
          <w:rFonts w:ascii="Times New Roman" w:hAnsi="Times New Roman" w:cs="Times New Roman"/>
        </w:rPr>
        <w:footnoteRef/>
      </w:r>
      <w:r>
        <w:t xml:space="preserve"> </w:t>
      </w:r>
      <w:r>
        <w:tab/>
      </w:r>
      <w:r>
        <w:tab/>
      </w:r>
      <w:r>
        <w:rPr>
          <w:rFonts w:ascii="Times New Roman" w:hAnsi="Times New Roman" w:cs="Times New Roman"/>
          <w:noProof/>
        </w:rPr>
        <w:t xml:space="preserve">G.L. c. 32, </w:t>
      </w:r>
      <w:r w:rsidRPr="00891B62">
        <w:rPr>
          <w:rFonts w:ascii="Times New Roman" w:hAnsi="Times New Roman" w:cs="Times New Roman"/>
          <w:noProof/>
        </w:rPr>
        <w:t>§</w:t>
      </w:r>
      <w:r>
        <w:rPr>
          <w:rFonts w:ascii="Times New Roman" w:hAnsi="Times New Roman" w:cs="Times New Roman"/>
          <w:noProof/>
        </w:rPr>
        <w:t xml:space="preserve"> 7 provides in pertinent part:</w:t>
      </w:r>
    </w:p>
    <w:p w:rsidR="00983DE7" w:rsidRDefault="00983DE7" w:rsidP="00F97969">
      <w:pPr>
        <w:pStyle w:val="le-normal-32-level"/>
        <w:shd w:val="clear" w:color="auto" w:fill="FFFFFF"/>
        <w:tabs>
          <w:tab w:val="left" w:pos="360"/>
        </w:tabs>
        <w:spacing w:before="0" w:after="0"/>
        <w:rPr>
          <w:rFonts w:ascii="Times New Roman" w:hAnsi="Times New Roman" w:cs="Times New Roman"/>
          <w:noProof/>
        </w:rPr>
      </w:pPr>
    </w:p>
    <w:p w:rsidR="00983DE7" w:rsidRDefault="00983DE7" w:rsidP="00F97969">
      <w:pPr>
        <w:shd w:val="clear" w:color="auto" w:fill="FFFFFF"/>
        <w:spacing w:after="0" w:line="240" w:lineRule="auto"/>
        <w:ind w:left="720" w:right="720"/>
      </w:pPr>
      <w:r>
        <w:rPr>
          <w:rFonts w:ascii="Times New Roman" w:eastAsia="Times New Roman" w:hAnsi="Times New Roman"/>
          <w:sz w:val="24"/>
          <w:szCs w:val="24"/>
          <w:lang w:val="en"/>
        </w:rPr>
        <w:t xml:space="preserve">(1) Conditions for Allowance. </w:t>
      </w:r>
      <w:r w:rsidRPr="00891B62">
        <w:rPr>
          <w:rFonts w:ascii="Times New Roman" w:eastAsia="Times New Roman" w:hAnsi="Times New Roman"/>
          <w:sz w:val="24"/>
          <w:szCs w:val="24"/>
          <w:lang w:val="en"/>
        </w:rPr>
        <w:t xml:space="preserve">Any member in service </w:t>
      </w:r>
      <w:r>
        <w:rPr>
          <w:rFonts w:ascii="Times New Roman" w:eastAsia="Times New Roman" w:hAnsi="Times New Roman"/>
          <w:sz w:val="24"/>
          <w:szCs w:val="24"/>
          <w:lang w:val="en"/>
        </w:rPr>
        <w:t xml:space="preserve">… </w:t>
      </w:r>
      <w:r w:rsidRPr="00891B62">
        <w:rPr>
          <w:rFonts w:ascii="Times New Roman" w:eastAsia="Times New Roman" w:hAnsi="Times New Roman"/>
          <w:sz w:val="24"/>
          <w:szCs w:val="24"/>
          <w:lang w:val="en"/>
        </w:rPr>
        <w:t xml:space="preserve">who is unable to perform the essential duties of his job and that such inability is likely to be permanent before attaining the maximum age for his group by reason of a personal injury sustained or a hazard undergone as a result of, and while in the performance of, his duties at some definite place and at some definite time on or after the date of his becoming a member </w:t>
      </w:r>
      <w:r>
        <w:rPr>
          <w:rFonts w:ascii="Times New Roman" w:eastAsia="Times New Roman" w:hAnsi="Times New Roman"/>
          <w:sz w:val="24"/>
          <w:szCs w:val="24"/>
          <w:lang w:val="en"/>
        </w:rPr>
        <w:t>…</w:t>
      </w:r>
      <w:r w:rsidRPr="00891B62">
        <w:rPr>
          <w:rFonts w:ascii="Times New Roman" w:eastAsia="Times New Roman" w:hAnsi="Times New Roman"/>
          <w:sz w:val="24"/>
          <w:szCs w:val="24"/>
          <w:lang w:val="e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DE7" w:rsidRPr="008B16EA" w:rsidRDefault="00983DE7">
    <w:pPr>
      <w:pStyle w:val="Header"/>
      <w:rPr>
        <w:rFonts w:ascii="Times New Roman" w:hAnsi="Times New Roman"/>
        <w:i/>
        <w:sz w:val="24"/>
        <w:szCs w:val="24"/>
      </w:rPr>
    </w:pPr>
    <w:r>
      <w:rPr>
        <w:rFonts w:ascii="Times New Roman" w:hAnsi="Times New Roman"/>
        <w:i/>
        <w:sz w:val="24"/>
        <w:szCs w:val="24"/>
      </w:rPr>
      <w:t xml:space="preserve">Gregory Henderson v. Boston </w:t>
    </w:r>
    <w:r w:rsidR="00332614">
      <w:rPr>
        <w:rFonts w:ascii="Times New Roman" w:hAnsi="Times New Roman"/>
        <w:i/>
        <w:sz w:val="24"/>
        <w:szCs w:val="24"/>
      </w:rPr>
      <w:t>Ret. Sys.</w:t>
    </w:r>
    <w:r>
      <w:rPr>
        <w:rFonts w:ascii="Times New Roman" w:hAnsi="Times New Roman"/>
        <w:i/>
        <w:sz w:val="24"/>
        <w:szCs w:val="24"/>
      </w:rPr>
      <w:t xml:space="preserve">   </w:t>
    </w:r>
    <w:r>
      <w:rPr>
        <w:rFonts w:ascii="Times New Roman" w:hAnsi="Times New Roman"/>
        <w:i/>
        <w:sz w:val="24"/>
        <w:szCs w:val="24"/>
      </w:rPr>
      <w:tab/>
    </w:r>
    <w:r w:rsidR="00332614">
      <w:rPr>
        <w:rFonts w:ascii="Times New Roman" w:hAnsi="Times New Roman"/>
        <w:i/>
        <w:sz w:val="24"/>
        <w:szCs w:val="24"/>
      </w:rPr>
      <w:tab/>
    </w:r>
    <w:r w:rsidRPr="008B16EA">
      <w:rPr>
        <w:rFonts w:ascii="Times New Roman" w:hAnsi="Times New Roman"/>
        <w:i/>
        <w:sz w:val="24"/>
        <w:szCs w:val="24"/>
      </w:rPr>
      <w:t>CR-</w:t>
    </w:r>
    <w:r>
      <w:rPr>
        <w:rFonts w:ascii="Times New Roman" w:hAnsi="Times New Roman"/>
        <w:i/>
        <w:sz w:val="24"/>
        <w:szCs w:val="24"/>
      </w:rPr>
      <w:t>13-212</w:t>
    </w:r>
    <w:r w:rsidRPr="008B16EA">
      <w:rPr>
        <w:rFonts w:ascii="Times New Roman" w:hAnsi="Times New Roman"/>
        <w:i/>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C0633"/>
    <w:multiLevelType w:val="hybridMultilevel"/>
    <w:tmpl w:val="9FC2844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9C1324"/>
    <w:multiLevelType w:val="hybridMultilevel"/>
    <w:tmpl w:val="E66433F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7FD2C94"/>
    <w:multiLevelType w:val="hybridMultilevel"/>
    <w:tmpl w:val="DC4273B6"/>
    <w:lvl w:ilvl="0" w:tplc="04266206">
      <w:start w:val="1"/>
      <w:numFmt w:val="decimal"/>
      <w:lvlText w:val="%1)"/>
      <w:lvlJc w:val="left"/>
      <w:pPr>
        <w:ind w:left="1080" w:hanging="360"/>
      </w:pPr>
      <w:rPr>
        <w:rFonts w:hint="default"/>
        <w:w w:val="10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A178F3"/>
    <w:multiLevelType w:val="hybridMultilevel"/>
    <w:tmpl w:val="9FC28444"/>
    <w:lvl w:ilvl="0" w:tplc="0409000F">
      <w:start w:val="1"/>
      <w:numFmt w:val="decimal"/>
      <w:lvlText w:val="%1."/>
      <w:lvlJc w:val="left"/>
      <w:pPr>
        <w:ind w:left="21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00C4337"/>
    <w:multiLevelType w:val="hybridMultilevel"/>
    <w:tmpl w:val="D34829C2"/>
    <w:lvl w:ilvl="0" w:tplc="852C732C">
      <w:start w:val="24"/>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16CD6E48"/>
    <w:multiLevelType w:val="hybridMultilevel"/>
    <w:tmpl w:val="2E42144E"/>
    <w:lvl w:ilvl="0" w:tplc="EE1A1576">
      <w:start w:val="1"/>
      <w:numFmt w:val="decimal"/>
      <w:lvlText w:val="%1."/>
      <w:lvlJc w:val="left"/>
      <w:pPr>
        <w:ind w:left="2880" w:hanging="144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7583832"/>
    <w:multiLevelType w:val="hybridMultilevel"/>
    <w:tmpl w:val="35FC7476"/>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8257D"/>
    <w:multiLevelType w:val="hybridMultilevel"/>
    <w:tmpl w:val="B3E8642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22350D9E"/>
    <w:multiLevelType w:val="hybridMultilevel"/>
    <w:tmpl w:val="2B8C0B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EF0F13"/>
    <w:multiLevelType w:val="hybridMultilevel"/>
    <w:tmpl w:val="CFEE8920"/>
    <w:lvl w:ilvl="0" w:tplc="0470AC3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B982791"/>
    <w:multiLevelType w:val="hybridMultilevel"/>
    <w:tmpl w:val="9FC28444"/>
    <w:lvl w:ilvl="0" w:tplc="0409000F">
      <w:start w:val="1"/>
      <w:numFmt w:val="decimal"/>
      <w:lvlText w:val="%1."/>
      <w:lvlJc w:val="left"/>
      <w:pPr>
        <w:ind w:left="21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D2A64B0"/>
    <w:multiLevelType w:val="hybridMultilevel"/>
    <w:tmpl w:val="B136EF3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0C233CC"/>
    <w:multiLevelType w:val="hybridMultilevel"/>
    <w:tmpl w:val="9FC2844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2F47741"/>
    <w:multiLevelType w:val="hybridMultilevel"/>
    <w:tmpl w:val="99A62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F87CBE"/>
    <w:multiLevelType w:val="hybridMultilevel"/>
    <w:tmpl w:val="0AE67EB4"/>
    <w:lvl w:ilvl="0" w:tplc="080E451E">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721F04"/>
    <w:multiLevelType w:val="hybridMultilevel"/>
    <w:tmpl w:val="7B3E9282"/>
    <w:lvl w:ilvl="0" w:tplc="04090015">
      <w:start w:val="1"/>
      <w:numFmt w:val="upp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6">
    <w:nsid w:val="3574520C"/>
    <w:multiLevelType w:val="hybridMultilevel"/>
    <w:tmpl w:val="A662AF1E"/>
    <w:lvl w:ilvl="0" w:tplc="85AEF4A0">
      <w:start w:val="2"/>
      <w:numFmt w:val="decimal"/>
      <w:lvlText w:val="%1)"/>
      <w:lvlJc w:val="left"/>
      <w:pPr>
        <w:ind w:left="964" w:hanging="261"/>
      </w:pPr>
      <w:rPr>
        <w:rFonts w:ascii="Times New Roman" w:eastAsia="Times New Roman" w:hAnsi="Times New Roman" w:cs="Times New Roman" w:hint="default"/>
        <w:w w:val="104"/>
        <w:sz w:val="23"/>
        <w:szCs w:val="23"/>
      </w:rPr>
    </w:lvl>
    <w:lvl w:ilvl="1" w:tplc="1EE22E2E">
      <w:numFmt w:val="bullet"/>
      <w:lvlText w:val="•"/>
      <w:lvlJc w:val="left"/>
      <w:pPr>
        <w:ind w:left="1772" w:hanging="261"/>
      </w:pPr>
      <w:rPr>
        <w:rFonts w:hint="default"/>
      </w:rPr>
    </w:lvl>
    <w:lvl w:ilvl="2" w:tplc="0714DADA">
      <w:numFmt w:val="bullet"/>
      <w:lvlText w:val="•"/>
      <w:lvlJc w:val="left"/>
      <w:pPr>
        <w:ind w:left="2584" w:hanging="261"/>
      </w:pPr>
      <w:rPr>
        <w:rFonts w:hint="default"/>
      </w:rPr>
    </w:lvl>
    <w:lvl w:ilvl="3" w:tplc="56B25832">
      <w:numFmt w:val="bullet"/>
      <w:lvlText w:val="•"/>
      <w:lvlJc w:val="left"/>
      <w:pPr>
        <w:ind w:left="3396" w:hanging="261"/>
      </w:pPr>
      <w:rPr>
        <w:rFonts w:hint="default"/>
      </w:rPr>
    </w:lvl>
    <w:lvl w:ilvl="4" w:tplc="D8B401BE">
      <w:numFmt w:val="bullet"/>
      <w:lvlText w:val="•"/>
      <w:lvlJc w:val="left"/>
      <w:pPr>
        <w:ind w:left="4208" w:hanging="261"/>
      </w:pPr>
      <w:rPr>
        <w:rFonts w:hint="default"/>
      </w:rPr>
    </w:lvl>
    <w:lvl w:ilvl="5" w:tplc="1F044B58">
      <w:numFmt w:val="bullet"/>
      <w:lvlText w:val="•"/>
      <w:lvlJc w:val="left"/>
      <w:pPr>
        <w:ind w:left="5020" w:hanging="261"/>
      </w:pPr>
      <w:rPr>
        <w:rFonts w:hint="default"/>
      </w:rPr>
    </w:lvl>
    <w:lvl w:ilvl="6" w:tplc="D54A2F7C">
      <w:numFmt w:val="bullet"/>
      <w:lvlText w:val="•"/>
      <w:lvlJc w:val="left"/>
      <w:pPr>
        <w:ind w:left="5832" w:hanging="261"/>
      </w:pPr>
      <w:rPr>
        <w:rFonts w:hint="default"/>
      </w:rPr>
    </w:lvl>
    <w:lvl w:ilvl="7" w:tplc="117AD564">
      <w:numFmt w:val="bullet"/>
      <w:lvlText w:val="•"/>
      <w:lvlJc w:val="left"/>
      <w:pPr>
        <w:ind w:left="6644" w:hanging="261"/>
      </w:pPr>
      <w:rPr>
        <w:rFonts w:hint="default"/>
      </w:rPr>
    </w:lvl>
    <w:lvl w:ilvl="8" w:tplc="06D8F9C6">
      <w:numFmt w:val="bullet"/>
      <w:lvlText w:val="•"/>
      <w:lvlJc w:val="left"/>
      <w:pPr>
        <w:ind w:left="7456" w:hanging="261"/>
      </w:pPr>
      <w:rPr>
        <w:rFonts w:hint="default"/>
      </w:rPr>
    </w:lvl>
  </w:abstractNum>
  <w:abstractNum w:abstractNumId="17">
    <w:nsid w:val="43277654"/>
    <w:multiLevelType w:val="hybridMultilevel"/>
    <w:tmpl w:val="66B0D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D061B40"/>
    <w:multiLevelType w:val="hybridMultilevel"/>
    <w:tmpl w:val="9FC2844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0C71E2D"/>
    <w:multiLevelType w:val="hybridMultilevel"/>
    <w:tmpl w:val="4C94613C"/>
    <w:lvl w:ilvl="0" w:tplc="0409000F">
      <w:start w:val="1"/>
      <w:numFmt w:val="decimal"/>
      <w:lvlText w:val="%1."/>
      <w:lvlJc w:val="left"/>
      <w:pPr>
        <w:ind w:left="747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28F78FD"/>
    <w:multiLevelType w:val="hybridMultilevel"/>
    <w:tmpl w:val="CE32CF1A"/>
    <w:lvl w:ilvl="0" w:tplc="AE7664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38A0CD2"/>
    <w:multiLevelType w:val="hybridMultilevel"/>
    <w:tmpl w:val="851CF854"/>
    <w:lvl w:ilvl="0" w:tplc="79867588">
      <w:start w:val="24"/>
      <w:numFmt w:val="decimal"/>
      <w:lvlText w:val="%1."/>
      <w:lvlJc w:val="left"/>
      <w:pPr>
        <w:ind w:left="180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53EA0758"/>
    <w:multiLevelType w:val="hybridMultilevel"/>
    <w:tmpl w:val="F62EF5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4644C06"/>
    <w:multiLevelType w:val="hybridMultilevel"/>
    <w:tmpl w:val="C8445A6E"/>
    <w:lvl w:ilvl="0" w:tplc="BDEA51BA">
      <w:start w:val="13"/>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nsid w:val="582B34C3"/>
    <w:multiLevelType w:val="hybridMultilevel"/>
    <w:tmpl w:val="07A24AE6"/>
    <w:lvl w:ilvl="0" w:tplc="6E309E08">
      <w:start w:val="40"/>
      <w:numFmt w:val="decimal"/>
      <w:lvlText w:val="Exhibit %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8B271DE"/>
    <w:multiLevelType w:val="hybridMultilevel"/>
    <w:tmpl w:val="1E7269DE"/>
    <w:lvl w:ilvl="0" w:tplc="CC183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C6D0ACA"/>
    <w:multiLevelType w:val="hybridMultilevel"/>
    <w:tmpl w:val="E1F63F3E"/>
    <w:lvl w:ilvl="0" w:tplc="469E6AC0">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1A37742"/>
    <w:multiLevelType w:val="hybridMultilevel"/>
    <w:tmpl w:val="AD0E6F5A"/>
    <w:lvl w:ilvl="0" w:tplc="EE1A1576">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5E309FA"/>
    <w:multiLevelType w:val="hybridMultilevel"/>
    <w:tmpl w:val="F6FA70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7D23A39"/>
    <w:multiLevelType w:val="hybridMultilevel"/>
    <w:tmpl w:val="C0C4AF0E"/>
    <w:lvl w:ilvl="0" w:tplc="79867588">
      <w:start w:val="24"/>
      <w:numFmt w:val="decimal"/>
      <w:lvlText w:val="%1."/>
      <w:lvlJc w:val="left"/>
      <w:pPr>
        <w:ind w:left="2520" w:hanging="360"/>
      </w:pPr>
      <w:rPr>
        <w:rFonts w:cs="Times New Roman" w:hint="default"/>
      </w:rPr>
    </w:lvl>
    <w:lvl w:ilvl="1" w:tplc="0409000F">
      <w:start w:val="1"/>
      <w:numFmt w:val="decimal"/>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
    <w:nsid w:val="698B4BC0"/>
    <w:multiLevelType w:val="hybridMultilevel"/>
    <w:tmpl w:val="99C0CFAE"/>
    <w:lvl w:ilvl="0" w:tplc="F454CD56">
      <w:start w:val="1"/>
      <w:numFmt w:val="decimal"/>
      <w:lvlText w:val="%1."/>
      <w:lvlJc w:val="left"/>
      <w:pPr>
        <w:ind w:left="510" w:hanging="359"/>
        <w:jc w:val="right"/>
      </w:pPr>
      <w:rPr>
        <w:rFonts w:hint="default"/>
        <w:w w:val="103"/>
      </w:rPr>
    </w:lvl>
    <w:lvl w:ilvl="1" w:tplc="EB7C7682">
      <w:start w:val="1"/>
      <w:numFmt w:val="upperRoman"/>
      <w:lvlText w:val="%2)"/>
      <w:lvlJc w:val="left"/>
      <w:pPr>
        <w:ind w:left="1236" w:hanging="248"/>
      </w:pPr>
      <w:rPr>
        <w:rFonts w:ascii="Times New Roman" w:eastAsia="Times New Roman" w:hAnsi="Times New Roman" w:cs="Times New Roman" w:hint="default"/>
        <w:w w:val="103"/>
        <w:sz w:val="23"/>
        <w:szCs w:val="23"/>
      </w:rPr>
    </w:lvl>
    <w:lvl w:ilvl="2" w:tplc="F22C0F48">
      <w:numFmt w:val="bullet"/>
      <w:lvlText w:val="•"/>
      <w:lvlJc w:val="left"/>
      <w:pPr>
        <w:ind w:left="840" w:hanging="248"/>
      </w:pPr>
      <w:rPr>
        <w:rFonts w:hint="default"/>
      </w:rPr>
    </w:lvl>
    <w:lvl w:ilvl="3" w:tplc="B51EE32C">
      <w:numFmt w:val="bullet"/>
      <w:lvlText w:val="•"/>
      <w:lvlJc w:val="left"/>
      <w:pPr>
        <w:ind w:left="1240" w:hanging="248"/>
      </w:pPr>
      <w:rPr>
        <w:rFonts w:hint="default"/>
      </w:rPr>
    </w:lvl>
    <w:lvl w:ilvl="4" w:tplc="930E2388">
      <w:numFmt w:val="bullet"/>
      <w:lvlText w:val="•"/>
      <w:lvlJc w:val="left"/>
      <w:pPr>
        <w:ind w:left="2360" w:hanging="248"/>
      </w:pPr>
      <w:rPr>
        <w:rFonts w:hint="default"/>
      </w:rPr>
    </w:lvl>
    <w:lvl w:ilvl="5" w:tplc="7292CF78">
      <w:numFmt w:val="bullet"/>
      <w:lvlText w:val="•"/>
      <w:lvlJc w:val="left"/>
      <w:pPr>
        <w:ind w:left="3480" w:hanging="248"/>
      </w:pPr>
      <w:rPr>
        <w:rFonts w:hint="default"/>
      </w:rPr>
    </w:lvl>
    <w:lvl w:ilvl="6" w:tplc="DA2C57A0">
      <w:numFmt w:val="bullet"/>
      <w:lvlText w:val="•"/>
      <w:lvlJc w:val="left"/>
      <w:pPr>
        <w:ind w:left="4600" w:hanging="248"/>
      </w:pPr>
      <w:rPr>
        <w:rFonts w:hint="default"/>
      </w:rPr>
    </w:lvl>
    <w:lvl w:ilvl="7" w:tplc="EFD0BBE0">
      <w:numFmt w:val="bullet"/>
      <w:lvlText w:val="•"/>
      <w:lvlJc w:val="left"/>
      <w:pPr>
        <w:ind w:left="5720" w:hanging="248"/>
      </w:pPr>
      <w:rPr>
        <w:rFonts w:hint="default"/>
      </w:rPr>
    </w:lvl>
    <w:lvl w:ilvl="8" w:tplc="020C082C">
      <w:numFmt w:val="bullet"/>
      <w:lvlText w:val="•"/>
      <w:lvlJc w:val="left"/>
      <w:pPr>
        <w:ind w:left="6840" w:hanging="248"/>
      </w:pPr>
      <w:rPr>
        <w:rFonts w:hint="default"/>
      </w:rPr>
    </w:lvl>
  </w:abstractNum>
  <w:abstractNum w:abstractNumId="31">
    <w:nsid w:val="6D791653"/>
    <w:multiLevelType w:val="hybridMultilevel"/>
    <w:tmpl w:val="8A2EA83A"/>
    <w:lvl w:ilvl="0" w:tplc="2222D67A">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DB87F5D"/>
    <w:multiLevelType w:val="hybridMultilevel"/>
    <w:tmpl w:val="B944EA00"/>
    <w:lvl w:ilvl="0" w:tplc="27EAAF34">
      <w:start w:val="1"/>
      <w:numFmt w:val="decimal"/>
      <w:lvlText w:val="1%1"/>
      <w:lvlJc w:val="left"/>
      <w:pPr>
        <w:ind w:left="74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87200B"/>
    <w:multiLevelType w:val="hybridMultilevel"/>
    <w:tmpl w:val="7B4A2E06"/>
    <w:lvl w:ilvl="0" w:tplc="F89E66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ECE7936"/>
    <w:multiLevelType w:val="hybridMultilevel"/>
    <w:tmpl w:val="CD583C60"/>
    <w:lvl w:ilvl="0" w:tplc="0409000F">
      <w:start w:val="1"/>
      <w:numFmt w:val="decimal"/>
      <w:lvlText w:val="%1."/>
      <w:lvlJc w:val="left"/>
      <w:pPr>
        <w:ind w:left="747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4"/>
  </w:num>
  <w:num w:numId="2">
    <w:abstractNumId w:val="1"/>
  </w:num>
  <w:num w:numId="3">
    <w:abstractNumId w:val="11"/>
  </w:num>
  <w:num w:numId="4">
    <w:abstractNumId w:val="7"/>
  </w:num>
  <w:num w:numId="5">
    <w:abstractNumId w:val="21"/>
  </w:num>
  <w:num w:numId="6">
    <w:abstractNumId w:val="29"/>
  </w:num>
  <w:num w:numId="7">
    <w:abstractNumId w:val="4"/>
  </w:num>
  <w:num w:numId="8">
    <w:abstractNumId w:val="34"/>
  </w:num>
  <w:num w:numId="9">
    <w:abstractNumId w:val="15"/>
  </w:num>
  <w:num w:numId="10">
    <w:abstractNumId w:val="33"/>
  </w:num>
  <w:num w:numId="11">
    <w:abstractNumId w:val="25"/>
  </w:num>
  <w:num w:numId="12">
    <w:abstractNumId w:val="9"/>
  </w:num>
  <w:num w:numId="13">
    <w:abstractNumId w:val="31"/>
  </w:num>
  <w:num w:numId="14">
    <w:abstractNumId w:val="26"/>
  </w:num>
  <w:num w:numId="15">
    <w:abstractNumId w:val="32"/>
  </w:num>
  <w:num w:numId="16">
    <w:abstractNumId w:val="6"/>
  </w:num>
  <w:num w:numId="17">
    <w:abstractNumId w:val="23"/>
  </w:num>
  <w:num w:numId="18">
    <w:abstractNumId w:val="19"/>
  </w:num>
  <w:num w:numId="19">
    <w:abstractNumId w:val="20"/>
  </w:num>
  <w:num w:numId="20">
    <w:abstractNumId w:val="8"/>
  </w:num>
  <w:num w:numId="21">
    <w:abstractNumId w:val="14"/>
  </w:num>
  <w:num w:numId="22">
    <w:abstractNumId w:val="16"/>
  </w:num>
  <w:num w:numId="23">
    <w:abstractNumId w:val="30"/>
  </w:num>
  <w:num w:numId="24">
    <w:abstractNumId w:val="3"/>
  </w:num>
  <w:num w:numId="25">
    <w:abstractNumId w:val="27"/>
  </w:num>
  <w:num w:numId="26">
    <w:abstractNumId w:val="5"/>
  </w:num>
  <w:num w:numId="27">
    <w:abstractNumId w:val="2"/>
  </w:num>
  <w:num w:numId="28">
    <w:abstractNumId w:val="0"/>
  </w:num>
  <w:num w:numId="29">
    <w:abstractNumId w:val="17"/>
  </w:num>
  <w:num w:numId="30">
    <w:abstractNumId w:val="18"/>
  </w:num>
  <w:num w:numId="31">
    <w:abstractNumId w:val="22"/>
  </w:num>
  <w:num w:numId="32">
    <w:abstractNumId w:val="12"/>
  </w:num>
  <w:num w:numId="33">
    <w:abstractNumId w:val="28"/>
  </w:num>
  <w:num w:numId="34">
    <w:abstractNumId w:val="13"/>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315"/>
    <w:rsid w:val="0000523D"/>
    <w:rsid w:val="00011036"/>
    <w:rsid w:val="00014F8D"/>
    <w:rsid w:val="00020343"/>
    <w:rsid w:val="000207CE"/>
    <w:rsid w:val="000218FA"/>
    <w:rsid w:val="000246AD"/>
    <w:rsid w:val="00025F69"/>
    <w:rsid w:val="00026EBA"/>
    <w:rsid w:val="00033CF3"/>
    <w:rsid w:val="00034263"/>
    <w:rsid w:val="00040CD0"/>
    <w:rsid w:val="00043B09"/>
    <w:rsid w:val="000440B2"/>
    <w:rsid w:val="000445B9"/>
    <w:rsid w:val="000465AA"/>
    <w:rsid w:val="00047B71"/>
    <w:rsid w:val="00052405"/>
    <w:rsid w:val="00053182"/>
    <w:rsid w:val="0005490B"/>
    <w:rsid w:val="00054FFA"/>
    <w:rsid w:val="00062BE4"/>
    <w:rsid w:val="00063974"/>
    <w:rsid w:val="00064C3A"/>
    <w:rsid w:val="00064F6D"/>
    <w:rsid w:val="000659BF"/>
    <w:rsid w:val="0006628E"/>
    <w:rsid w:val="00066898"/>
    <w:rsid w:val="00074576"/>
    <w:rsid w:val="00074F48"/>
    <w:rsid w:val="000763D6"/>
    <w:rsid w:val="00076404"/>
    <w:rsid w:val="00076FE1"/>
    <w:rsid w:val="000779EA"/>
    <w:rsid w:val="00080A40"/>
    <w:rsid w:val="00082CC3"/>
    <w:rsid w:val="0008323E"/>
    <w:rsid w:val="00092102"/>
    <w:rsid w:val="0009313D"/>
    <w:rsid w:val="0009755B"/>
    <w:rsid w:val="00097CAC"/>
    <w:rsid w:val="000A146C"/>
    <w:rsid w:val="000A2C30"/>
    <w:rsid w:val="000A2C71"/>
    <w:rsid w:val="000A52CE"/>
    <w:rsid w:val="000A5E4D"/>
    <w:rsid w:val="000B0890"/>
    <w:rsid w:val="000B1D07"/>
    <w:rsid w:val="000B1F9D"/>
    <w:rsid w:val="000B3B2F"/>
    <w:rsid w:val="000B6B74"/>
    <w:rsid w:val="000B756B"/>
    <w:rsid w:val="000C0D0F"/>
    <w:rsid w:val="000C3335"/>
    <w:rsid w:val="000C343E"/>
    <w:rsid w:val="000C4D7D"/>
    <w:rsid w:val="000C5B72"/>
    <w:rsid w:val="000C68E5"/>
    <w:rsid w:val="000C6BED"/>
    <w:rsid w:val="000C7EC3"/>
    <w:rsid w:val="000D657B"/>
    <w:rsid w:val="000D69CE"/>
    <w:rsid w:val="000D7A25"/>
    <w:rsid w:val="000E37CE"/>
    <w:rsid w:val="000F2556"/>
    <w:rsid w:val="000F3A85"/>
    <w:rsid w:val="000F43F9"/>
    <w:rsid w:val="000F6551"/>
    <w:rsid w:val="00100E04"/>
    <w:rsid w:val="00101187"/>
    <w:rsid w:val="001042C2"/>
    <w:rsid w:val="00104744"/>
    <w:rsid w:val="00105BEE"/>
    <w:rsid w:val="00106E00"/>
    <w:rsid w:val="0011081D"/>
    <w:rsid w:val="00115531"/>
    <w:rsid w:val="0011565A"/>
    <w:rsid w:val="00120E01"/>
    <w:rsid w:val="0012121F"/>
    <w:rsid w:val="001217F1"/>
    <w:rsid w:val="001244B7"/>
    <w:rsid w:val="0012555C"/>
    <w:rsid w:val="00125B07"/>
    <w:rsid w:val="001267EE"/>
    <w:rsid w:val="0012706C"/>
    <w:rsid w:val="00127BFE"/>
    <w:rsid w:val="00131B23"/>
    <w:rsid w:val="00132672"/>
    <w:rsid w:val="00132D63"/>
    <w:rsid w:val="00137970"/>
    <w:rsid w:val="00141FA7"/>
    <w:rsid w:val="00144529"/>
    <w:rsid w:val="00145CC7"/>
    <w:rsid w:val="0015050F"/>
    <w:rsid w:val="0015272C"/>
    <w:rsid w:val="001537A5"/>
    <w:rsid w:val="00156988"/>
    <w:rsid w:val="00157337"/>
    <w:rsid w:val="001617ED"/>
    <w:rsid w:val="001625B6"/>
    <w:rsid w:val="00165E0F"/>
    <w:rsid w:val="0016726A"/>
    <w:rsid w:val="00167C93"/>
    <w:rsid w:val="00167CEB"/>
    <w:rsid w:val="0017140F"/>
    <w:rsid w:val="00174D83"/>
    <w:rsid w:val="0017508B"/>
    <w:rsid w:val="00175363"/>
    <w:rsid w:val="00175E51"/>
    <w:rsid w:val="00177715"/>
    <w:rsid w:val="00180236"/>
    <w:rsid w:val="00184038"/>
    <w:rsid w:val="00184252"/>
    <w:rsid w:val="00190F5C"/>
    <w:rsid w:val="00193FAC"/>
    <w:rsid w:val="00197066"/>
    <w:rsid w:val="00197124"/>
    <w:rsid w:val="001A066B"/>
    <w:rsid w:val="001A070E"/>
    <w:rsid w:val="001A0896"/>
    <w:rsid w:val="001A2EC0"/>
    <w:rsid w:val="001A32B2"/>
    <w:rsid w:val="001A6F2A"/>
    <w:rsid w:val="001B3263"/>
    <w:rsid w:val="001B399B"/>
    <w:rsid w:val="001C1314"/>
    <w:rsid w:val="001C228B"/>
    <w:rsid w:val="001C4FC3"/>
    <w:rsid w:val="001D0755"/>
    <w:rsid w:val="001D35BF"/>
    <w:rsid w:val="001D3629"/>
    <w:rsid w:val="001D526D"/>
    <w:rsid w:val="001E6B91"/>
    <w:rsid w:val="001E6D49"/>
    <w:rsid w:val="001F0A6D"/>
    <w:rsid w:val="001F3C5E"/>
    <w:rsid w:val="001F47B9"/>
    <w:rsid w:val="001F52A4"/>
    <w:rsid w:val="00204482"/>
    <w:rsid w:val="00205961"/>
    <w:rsid w:val="00205D4D"/>
    <w:rsid w:val="00210B6D"/>
    <w:rsid w:val="00213F68"/>
    <w:rsid w:val="002148B4"/>
    <w:rsid w:val="00215ECF"/>
    <w:rsid w:val="002170C2"/>
    <w:rsid w:val="002208E7"/>
    <w:rsid w:val="00221F84"/>
    <w:rsid w:val="00224A2B"/>
    <w:rsid w:val="00230F47"/>
    <w:rsid w:val="00231255"/>
    <w:rsid w:val="00231FF3"/>
    <w:rsid w:val="0023732D"/>
    <w:rsid w:val="00244F7E"/>
    <w:rsid w:val="00245165"/>
    <w:rsid w:val="00250179"/>
    <w:rsid w:val="0025035E"/>
    <w:rsid w:val="00250B3C"/>
    <w:rsid w:val="00250CCA"/>
    <w:rsid w:val="00252E7A"/>
    <w:rsid w:val="002540F4"/>
    <w:rsid w:val="0025664E"/>
    <w:rsid w:val="00260160"/>
    <w:rsid w:val="00264144"/>
    <w:rsid w:val="00264ACB"/>
    <w:rsid w:val="00266623"/>
    <w:rsid w:val="00267E9A"/>
    <w:rsid w:val="00272965"/>
    <w:rsid w:val="00274A93"/>
    <w:rsid w:val="00280E13"/>
    <w:rsid w:val="00283BB0"/>
    <w:rsid w:val="0028661D"/>
    <w:rsid w:val="00291E01"/>
    <w:rsid w:val="0029328E"/>
    <w:rsid w:val="002A1022"/>
    <w:rsid w:val="002A43D7"/>
    <w:rsid w:val="002A49A7"/>
    <w:rsid w:val="002A5FE8"/>
    <w:rsid w:val="002A7351"/>
    <w:rsid w:val="002B06A4"/>
    <w:rsid w:val="002B0979"/>
    <w:rsid w:val="002B0D8E"/>
    <w:rsid w:val="002B3CC8"/>
    <w:rsid w:val="002B5253"/>
    <w:rsid w:val="002C2EBA"/>
    <w:rsid w:val="002C31DD"/>
    <w:rsid w:val="002C5CE1"/>
    <w:rsid w:val="002D14E9"/>
    <w:rsid w:val="002D387A"/>
    <w:rsid w:val="002D4E64"/>
    <w:rsid w:val="002D5BE1"/>
    <w:rsid w:val="002D639B"/>
    <w:rsid w:val="002D7B8E"/>
    <w:rsid w:val="002E0563"/>
    <w:rsid w:val="002E23DB"/>
    <w:rsid w:val="002E2C50"/>
    <w:rsid w:val="002E374C"/>
    <w:rsid w:val="002E5317"/>
    <w:rsid w:val="002E70F9"/>
    <w:rsid w:val="002F0917"/>
    <w:rsid w:val="002F20AE"/>
    <w:rsid w:val="002F255D"/>
    <w:rsid w:val="002F25C7"/>
    <w:rsid w:val="0030264C"/>
    <w:rsid w:val="0030290F"/>
    <w:rsid w:val="003033C1"/>
    <w:rsid w:val="00303FF9"/>
    <w:rsid w:val="0030517A"/>
    <w:rsid w:val="003067B8"/>
    <w:rsid w:val="00307845"/>
    <w:rsid w:val="00311DBF"/>
    <w:rsid w:val="00312467"/>
    <w:rsid w:val="00313633"/>
    <w:rsid w:val="00314901"/>
    <w:rsid w:val="00314F22"/>
    <w:rsid w:val="00316A87"/>
    <w:rsid w:val="00316D77"/>
    <w:rsid w:val="00317A74"/>
    <w:rsid w:val="00322B6D"/>
    <w:rsid w:val="00323ABD"/>
    <w:rsid w:val="00332614"/>
    <w:rsid w:val="003374FF"/>
    <w:rsid w:val="00340AD3"/>
    <w:rsid w:val="0034174D"/>
    <w:rsid w:val="00344030"/>
    <w:rsid w:val="003450C3"/>
    <w:rsid w:val="003459B2"/>
    <w:rsid w:val="00345C37"/>
    <w:rsid w:val="00350A2D"/>
    <w:rsid w:val="00352AB3"/>
    <w:rsid w:val="00352ED8"/>
    <w:rsid w:val="0035334E"/>
    <w:rsid w:val="00363DED"/>
    <w:rsid w:val="00365E47"/>
    <w:rsid w:val="00366E21"/>
    <w:rsid w:val="00376FD1"/>
    <w:rsid w:val="00377298"/>
    <w:rsid w:val="00377455"/>
    <w:rsid w:val="00377836"/>
    <w:rsid w:val="00381933"/>
    <w:rsid w:val="003836F2"/>
    <w:rsid w:val="00385B36"/>
    <w:rsid w:val="00386398"/>
    <w:rsid w:val="00387888"/>
    <w:rsid w:val="003904CD"/>
    <w:rsid w:val="0039065D"/>
    <w:rsid w:val="00391CF5"/>
    <w:rsid w:val="00394908"/>
    <w:rsid w:val="00395315"/>
    <w:rsid w:val="003962E1"/>
    <w:rsid w:val="00396CBB"/>
    <w:rsid w:val="00396E51"/>
    <w:rsid w:val="003971C0"/>
    <w:rsid w:val="003A312C"/>
    <w:rsid w:val="003A3FA4"/>
    <w:rsid w:val="003A5074"/>
    <w:rsid w:val="003B3DEC"/>
    <w:rsid w:val="003B3E03"/>
    <w:rsid w:val="003B4501"/>
    <w:rsid w:val="003B4A23"/>
    <w:rsid w:val="003B6A97"/>
    <w:rsid w:val="003B6EAC"/>
    <w:rsid w:val="003B7D80"/>
    <w:rsid w:val="003B7F1E"/>
    <w:rsid w:val="003C172E"/>
    <w:rsid w:val="003C1C52"/>
    <w:rsid w:val="003C1E27"/>
    <w:rsid w:val="003C3353"/>
    <w:rsid w:val="003C358A"/>
    <w:rsid w:val="003C3E40"/>
    <w:rsid w:val="003C45BD"/>
    <w:rsid w:val="003C60EA"/>
    <w:rsid w:val="003C69CD"/>
    <w:rsid w:val="003D0680"/>
    <w:rsid w:val="003D167C"/>
    <w:rsid w:val="003D2820"/>
    <w:rsid w:val="003D3222"/>
    <w:rsid w:val="003D35FF"/>
    <w:rsid w:val="003D4844"/>
    <w:rsid w:val="003D4AFE"/>
    <w:rsid w:val="003D572D"/>
    <w:rsid w:val="003D6CA7"/>
    <w:rsid w:val="003D6EF4"/>
    <w:rsid w:val="003D7DE1"/>
    <w:rsid w:val="003E03D8"/>
    <w:rsid w:val="003E3970"/>
    <w:rsid w:val="003E3CE6"/>
    <w:rsid w:val="003E711D"/>
    <w:rsid w:val="003E74D3"/>
    <w:rsid w:val="003E7601"/>
    <w:rsid w:val="003E7AD1"/>
    <w:rsid w:val="003F0DDB"/>
    <w:rsid w:val="003F13A6"/>
    <w:rsid w:val="003F165F"/>
    <w:rsid w:val="003F1798"/>
    <w:rsid w:val="003F21C9"/>
    <w:rsid w:val="003F291B"/>
    <w:rsid w:val="003F7065"/>
    <w:rsid w:val="003F78CC"/>
    <w:rsid w:val="00401876"/>
    <w:rsid w:val="00402764"/>
    <w:rsid w:val="00403251"/>
    <w:rsid w:val="00405612"/>
    <w:rsid w:val="00410475"/>
    <w:rsid w:val="004108FB"/>
    <w:rsid w:val="004113B2"/>
    <w:rsid w:val="0041274D"/>
    <w:rsid w:val="00414B42"/>
    <w:rsid w:val="0041636E"/>
    <w:rsid w:val="00416382"/>
    <w:rsid w:val="00416909"/>
    <w:rsid w:val="00417802"/>
    <w:rsid w:val="004200ED"/>
    <w:rsid w:val="00420225"/>
    <w:rsid w:val="00420278"/>
    <w:rsid w:val="004214EE"/>
    <w:rsid w:val="0042352A"/>
    <w:rsid w:val="00423AC5"/>
    <w:rsid w:val="00424378"/>
    <w:rsid w:val="00424780"/>
    <w:rsid w:val="00425A5B"/>
    <w:rsid w:val="0042675C"/>
    <w:rsid w:val="004273DD"/>
    <w:rsid w:val="004275EA"/>
    <w:rsid w:val="00434594"/>
    <w:rsid w:val="00434E57"/>
    <w:rsid w:val="00435F7C"/>
    <w:rsid w:val="004378EA"/>
    <w:rsid w:val="00441A97"/>
    <w:rsid w:val="004433F6"/>
    <w:rsid w:val="0044469C"/>
    <w:rsid w:val="00450315"/>
    <w:rsid w:val="00450560"/>
    <w:rsid w:val="0045158E"/>
    <w:rsid w:val="00453B4C"/>
    <w:rsid w:val="00454BBC"/>
    <w:rsid w:val="0046052C"/>
    <w:rsid w:val="0046135D"/>
    <w:rsid w:val="00471110"/>
    <w:rsid w:val="00472754"/>
    <w:rsid w:val="00473EF3"/>
    <w:rsid w:val="00477064"/>
    <w:rsid w:val="004807DF"/>
    <w:rsid w:val="00483801"/>
    <w:rsid w:val="00484632"/>
    <w:rsid w:val="0048496D"/>
    <w:rsid w:val="004871C5"/>
    <w:rsid w:val="00491ACA"/>
    <w:rsid w:val="00493AA9"/>
    <w:rsid w:val="00494C70"/>
    <w:rsid w:val="00495218"/>
    <w:rsid w:val="004960F3"/>
    <w:rsid w:val="004962E9"/>
    <w:rsid w:val="004A4B3B"/>
    <w:rsid w:val="004B0F08"/>
    <w:rsid w:val="004B1A7D"/>
    <w:rsid w:val="004B5D49"/>
    <w:rsid w:val="004B6152"/>
    <w:rsid w:val="004C1E8C"/>
    <w:rsid w:val="004C256B"/>
    <w:rsid w:val="004C26CB"/>
    <w:rsid w:val="004C5689"/>
    <w:rsid w:val="004C5CA0"/>
    <w:rsid w:val="004C70ED"/>
    <w:rsid w:val="004C753C"/>
    <w:rsid w:val="004D1BAC"/>
    <w:rsid w:val="004D2AA5"/>
    <w:rsid w:val="004D76DE"/>
    <w:rsid w:val="004E43AB"/>
    <w:rsid w:val="004E7D69"/>
    <w:rsid w:val="004F1DDA"/>
    <w:rsid w:val="004F2F78"/>
    <w:rsid w:val="004F4D8A"/>
    <w:rsid w:val="004F574B"/>
    <w:rsid w:val="004F589C"/>
    <w:rsid w:val="00501779"/>
    <w:rsid w:val="00501CFB"/>
    <w:rsid w:val="00503C1A"/>
    <w:rsid w:val="00504383"/>
    <w:rsid w:val="005063D1"/>
    <w:rsid w:val="005102CA"/>
    <w:rsid w:val="005175F9"/>
    <w:rsid w:val="005176C8"/>
    <w:rsid w:val="00520D3C"/>
    <w:rsid w:val="00521C04"/>
    <w:rsid w:val="00523154"/>
    <w:rsid w:val="005266B8"/>
    <w:rsid w:val="005266D0"/>
    <w:rsid w:val="00526D36"/>
    <w:rsid w:val="00527A3C"/>
    <w:rsid w:val="00530E7C"/>
    <w:rsid w:val="005324FD"/>
    <w:rsid w:val="005345A4"/>
    <w:rsid w:val="005349A7"/>
    <w:rsid w:val="0054321C"/>
    <w:rsid w:val="00544BB5"/>
    <w:rsid w:val="00546968"/>
    <w:rsid w:val="005479E8"/>
    <w:rsid w:val="0055126F"/>
    <w:rsid w:val="00552BD5"/>
    <w:rsid w:val="00554672"/>
    <w:rsid w:val="0055671C"/>
    <w:rsid w:val="00557BD0"/>
    <w:rsid w:val="00560361"/>
    <w:rsid w:val="00563756"/>
    <w:rsid w:val="00565EE7"/>
    <w:rsid w:val="0056650B"/>
    <w:rsid w:val="00566FD5"/>
    <w:rsid w:val="00571C11"/>
    <w:rsid w:val="00574A23"/>
    <w:rsid w:val="0057716C"/>
    <w:rsid w:val="00577A74"/>
    <w:rsid w:val="005833D3"/>
    <w:rsid w:val="00584867"/>
    <w:rsid w:val="00586AC9"/>
    <w:rsid w:val="00586B28"/>
    <w:rsid w:val="005870EE"/>
    <w:rsid w:val="0059095A"/>
    <w:rsid w:val="00591C63"/>
    <w:rsid w:val="0059260C"/>
    <w:rsid w:val="0059285B"/>
    <w:rsid w:val="005935F0"/>
    <w:rsid w:val="005936F2"/>
    <w:rsid w:val="00595F16"/>
    <w:rsid w:val="00596853"/>
    <w:rsid w:val="00597222"/>
    <w:rsid w:val="005A2055"/>
    <w:rsid w:val="005A2096"/>
    <w:rsid w:val="005A2C33"/>
    <w:rsid w:val="005A30AF"/>
    <w:rsid w:val="005A3ED8"/>
    <w:rsid w:val="005A3FBE"/>
    <w:rsid w:val="005A4ABC"/>
    <w:rsid w:val="005A4DEE"/>
    <w:rsid w:val="005A5C1A"/>
    <w:rsid w:val="005B000D"/>
    <w:rsid w:val="005B12BC"/>
    <w:rsid w:val="005B1E2C"/>
    <w:rsid w:val="005B2C7B"/>
    <w:rsid w:val="005B339F"/>
    <w:rsid w:val="005B4F9B"/>
    <w:rsid w:val="005C1B84"/>
    <w:rsid w:val="005C21BF"/>
    <w:rsid w:val="005C2720"/>
    <w:rsid w:val="005C2ACE"/>
    <w:rsid w:val="005C3A2C"/>
    <w:rsid w:val="005C6BB8"/>
    <w:rsid w:val="005D242B"/>
    <w:rsid w:val="005D25F6"/>
    <w:rsid w:val="005D4FC6"/>
    <w:rsid w:val="005E1258"/>
    <w:rsid w:val="005E33F4"/>
    <w:rsid w:val="005E387D"/>
    <w:rsid w:val="005E3989"/>
    <w:rsid w:val="005E4995"/>
    <w:rsid w:val="005E572E"/>
    <w:rsid w:val="005E5B6E"/>
    <w:rsid w:val="005E7F44"/>
    <w:rsid w:val="005F1F79"/>
    <w:rsid w:val="005F2B5A"/>
    <w:rsid w:val="005F3767"/>
    <w:rsid w:val="005F4C6B"/>
    <w:rsid w:val="006004D2"/>
    <w:rsid w:val="0060285B"/>
    <w:rsid w:val="00602BD2"/>
    <w:rsid w:val="006048FF"/>
    <w:rsid w:val="00605808"/>
    <w:rsid w:val="00605B8B"/>
    <w:rsid w:val="00605E1F"/>
    <w:rsid w:val="00610F37"/>
    <w:rsid w:val="00616920"/>
    <w:rsid w:val="006171D1"/>
    <w:rsid w:val="0062072C"/>
    <w:rsid w:val="006209FF"/>
    <w:rsid w:val="00622510"/>
    <w:rsid w:val="0062454B"/>
    <w:rsid w:val="006256DA"/>
    <w:rsid w:val="00626A70"/>
    <w:rsid w:val="00626CF1"/>
    <w:rsid w:val="00627E59"/>
    <w:rsid w:val="00630D85"/>
    <w:rsid w:val="00632120"/>
    <w:rsid w:val="00632B05"/>
    <w:rsid w:val="00637411"/>
    <w:rsid w:val="00637A23"/>
    <w:rsid w:val="00640063"/>
    <w:rsid w:val="00640441"/>
    <w:rsid w:val="00640BD2"/>
    <w:rsid w:val="00642506"/>
    <w:rsid w:val="00643294"/>
    <w:rsid w:val="0064351D"/>
    <w:rsid w:val="00644839"/>
    <w:rsid w:val="00644ACA"/>
    <w:rsid w:val="00645AFE"/>
    <w:rsid w:val="00646BB5"/>
    <w:rsid w:val="00650D54"/>
    <w:rsid w:val="00651097"/>
    <w:rsid w:val="00651907"/>
    <w:rsid w:val="00652FC3"/>
    <w:rsid w:val="006556D9"/>
    <w:rsid w:val="00655771"/>
    <w:rsid w:val="00660109"/>
    <w:rsid w:val="006620A9"/>
    <w:rsid w:val="0066460C"/>
    <w:rsid w:val="00665A3D"/>
    <w:rsid w:val="00666F4D"/>
    <w:rsid w:val="00676B49"/>
    <w:rsid w:val="006771EE"/>
    <w:rsid w:val="006807FC"/>
    <w:rsid w:val="0068618E"/>
    <w:rsid w:val="00686CEC"/>
    <w:rsid w:val="0069193F"/>
    <w:rsid w:val="00695AA1"/>
    <w:rsid w:val="006964C7"/>
    <w:rsid w:val="00696936"/>
    <w:rsid w:val="00697A12"/>
    <w:rsid w:val="006A04E5"/>
    <w:rsid w:val="006A1BAB"/>
    <w:rsid w:val="006A27AC"/>
    <w:rsid w:val="006A64EA"/>
    <w:rsid w:val="006A6FA6"/>
    <w:rsid w:val="006B1268"/>
    <w:rsid w:val="006B1DC2"/>
    <w:rsid w:val="006B36C4"/>
    <w:rsid w:val="006B3E95"/>
    <w:rsid w:val="006B507C"/>
    <w:rsid w:val="006B6BF1"/>
    <w:rsid w:val="006C73F6"/>
    <w:rsid w:val="006D086C"/>
    <w:rsid w:val="006D20A1"/>
    <w:rsid w:val="006D3EF8"/>
    <w:rsid w:val="006D40FC"/>
    <w:rsid w:val="006E15E0"/>
    <w:rsid w:val="006E3A9A"/>
    <w:rsid w:val="006E53E9"/>
    <w:rsid w:val="006E6C61"/>
    <w:rsid w:val="006E6DD5"/>
    <w:rsid w:val="006E73F8"/>
    <w:rsid w:val="006F0695"/>
    <w:rsid w:val="006F170D"/>
    <w:rsid w:val="006F1A7B"/>
    <w:rsid w:val="006F3417"/>
    <w:rsid w:val="006F4602"/>
    <w:rsid w:val="006F4944"/>
    <w:rsid w:val="0070243B"/>
    <w:rsid w:val="00702E3F"/>
    <w:rsid w:val="0070313C"/>
    <w:rsid w:val="00703860"/>
    <w:rsid w:val="00706163"/>
    <w:rsid w:val="00712534"/>
    <w:rsid w:val="0071447D"/>
    <w:rsid w:val="00717DF3"/>
    <w:rsid w:val="007256D9"/>
    <w:rsid w:val="0072654B"/>
    <w:rsid w:val="00727114"/>
    <w:rsid w:val="00733DEB"/>
    <w:rsid w:val="0073486D"/>
    <w:rsid w:val="00737823"/>
    <w:rsid w:val="00742752"/>
    <w:rsid w:val="00745851"/>
    <w:rsid w:val="00746581"/>
    <w:rsid w:val="0074750F"/>
    <w:rsid w:val="00747F54"/>
    <w:rsid w:val="00751BD1"/>
    <w:rsid w:val="00757D6D"/>
    <w:rsid w:val="0076048B"/>
    <w:rsid w:val="007624C2"/>
    <w:rsid w:val="00767EF2"/>
    <w:rsid w:val="00770566"/>
    <w:rsid w:val="00771B60"/>
    <w:rsid w:val="00783A92"/>
    <w:rsid w:val="00790982"/>
    <w:rsid w:val="007921EC"/>
    <w:rsid w:val="007925A7"/>
    <w:rsid w:val="00795712"/>
    <w:rsid w:val="00797514"/>
    <w:rsid w:val="007A0DAA"/>
    <w:rsid w:val="007A0E95"/>
    <w:rsid w:val="007A3D73"/>
    <w:rsid w:val="007A488B"/>
    <w:rsid w:val="007A6E20"/>
    <w:rsid w:val="007A73DF"/>
    <w:rsid w:val="007B2EBA"/>
    <w:rsid w:val="007B6824"/>
    <w:rsid w:val="007C0333"/>
    <w:rsid w:val="007C0D5B"/>
    <w:rsid w:val="007C1E83"/>
    <w:rsid w:val="007C2FBE"/>
    <w:rsid w:val="007C3929"/>
    <w:rsid w:val="007C539D"/>
    <w:rsid w:val="007C72F0"/>
    <w:rsid w:val="007D7AE1"/>
    <w:rsid w:val="007E19C9"/>
    <w:rsid w:val="007E3DFA"/>
    <w:rsid w:val="007E4265"/>
    <w:rsid w:val="007E46A2"/>
    <w:rsid w:val="007E4ED9"/>
    <w:rsid w:val="007E761F"/>
    <w:rsid w:val="007E7F70"/>
    <w:rsid w:val="007F0BB5"/>
    <w:rsid w:val="007F2C0C"/>
    <w:rsid w:val="008015CD"/>
    <w:rsid w:val="00803D5C"/>
    <w:rsid w:val="00803E3A"/>
    <w:rsid w:val="00806DF4"/>
    <w:rsid w:val="00806F31"/>
    <w:rsid w:val="00813348"/>
    <w:rsid w:val="0081366A"/>
    <w:rsid w:val="0081484A"/>
    <w:rsid w:val="00815686"/>
    <w:rsid w:val="008159E4"/>
    <w:rsid w:val="00817D03"/>
    <w:rsid w:val="00820A1B"/>
    <w:rsid w:val="0082139E"/>
    <w:rsid w:val="008230B4"/>
    <w:rsid w:val="00823DBC"/>
    <w:rsid w:val="00824896"/>
    <w:rsid w:val="008255DA"/>
    <w:rsid w:val="00832F93"/>
    <w:rsid w:val="00835B59"/>
    <w:rsid w:val="008370C0"/>
    <w:rsid w:val="008445CC"/>
    <w:rsid w:val="00845842"/>
    <w:rsid w:val="00845A55"/>
    <w:rsid w:val="00850220"/>
    <w:rsid w:val="00850978"/>
    <w:rsid w:val="00851EEF"/>
    <w:rsid w:val="0085285A"/>
    <w:rsid w:val="00853E4C"/>
    <w:rsid w:val="00854007"/>
    <w:rsid w:val="008553D8"/>
    <w:rsid w:val="00856C8C"/>
    <w:rsid w:val="00857334"/>
    <w:rsid w:val="00857B26"/>
    <w:rsid w:val="00864A32"/>
    <w:rsid w:val="00866810"/>
    <w:rsid w:val="008701F9"/>
    <w:rsid w:val="00870F78"/>
    <w:rsid w:val="008717FE"/>
    <w:rsid w:val="00871B3A"/>
    <w:rsid w:val="00873297"/>
    <w:rsid w:val="00876828"/>
    <w:rsid w:val="0087785F"/>
    <w:rsid w:val="008806A8"/>
    <w:rsid w:val="00881664"/>
    <w:rsid w:val="00882A91"/>
    <w:rsid w:val="0088563F"/>
    <w:rsid w:val="00886C96"/>
    <w:rsid w:val="00891B62"/>
    <w:rsid w:val="008944F9"/>
    <w:rsid w:val="008A0654"/>
    <w:rsid w:val="008A38BA"/>
    <w:rsid w:val="008A4D40"/>
    <w:rsid w:val="008A6F70"/>
    <w:rsid w:val="008B01D9"/>
    <w:rsid w:val="008B16EA"/>
    <w:rsid w:val="008B2EE7"/>
    <w:rsid w:val="008B3CCC"/>
    <w:rsid w:val="008B4AF0"/>
    <w:rsid w:val="008B5354"/>
    <w:rsid w:val="008B5C13"/>
    <w:rsid w:val="008B6E66"/>
    <w:rsid w:val="008B6EE2"/>
    <w:rsid w:val="008B72DE"/>
    <w:rsid w:val="008C5AD0"/>
    <w:rsid w:val="008C5C73"/>
    <w:rsid w:val="008D22C5"/>
    <w:rsid w:val="008D2C32"/>
    <w:rsid w:val="008D63DE"/>
    <w:rsid w:val="008E0968"/>
    <w:rsid w:val="008E2BDD"/>
    <w:rsid w:val="008E4EA3"/>
    <w:rsid w:val="008E533A"/>
    <w:rsid w:val="008E5B76"/>
    <w:rsid w:val="008E6A03"/>
    <w:rsid w:val="008E7911"/>
    <w:rsid w:val="008F0A3D"/>
    <w:rsid w:val="008F1B5A"/>
    <w:rsid w:val="008F24DD"/>
    <w:rsid w:val="008F5BBF"/>
    <w:rsid w:val="008F5E73"/>
    <w:rsid w:val="008F6623"/>
    <w:rsid w:val="008F7917"/>
    <w:rsid w:val="009014B8"/>
    <w:rsid w:val="009026E1"/>
    <w:rsid w:val="009067EF"/>
    <w:rsid w:val="00910B2E"/>
    <w:rsid w:val="00912476"/>
    <w:rsid w:val="00917557"/>
    <w:rsid w:val="00921B6D"/>
    <w:rsid w:val="00935ADF"/>
    <w:rsid w:val="0093753A"/>
    <w:rsid w:val="00937A42"/>
    <w:rsid w:val="00943985"/>
    <w:rsid w:val="0094438A"/>
    <w:rsid w:val="00947D4A"/>
    <w:rsid w:val="0095526A"/>
    <w:rsid w:val="0095591B"/>
    <w:rsid w:val="00956D3D"/>
    <w:rsid w:val="00957479"/>
    <w:rsid w:val="009646E8"/>
    <w:rsid w:val="009661F0"/>
    <w:rsid w:val="00970891"/>
    <w:rsid w:val="00970CD1"/>
    <w:rsid w:val="00970F9F"/>
    <w:rsid w:val="009717BD"/>
    <w:rsid w:val="00971952"/>
    <w:rsid w:val="00972AE9"/>
    <w:rsid w:val="00977EEE"/>
    <w:rsid w:val="00980DCC"/>
    <w:rsid w:val="00980E01"/>
    <w:rsid w:val="009827F1"/>
    <w:rsid w:val="00982E1F"/>
    <w:rsid w:val="00983D28"/>
    <w:rsid w:val="00983DE7"/>
    <w:rsid w:val="00984040"/>
    <w:rsid w:val="009864F7"/>
    <w:rsid w:val="00987AA0"/>
    <w:rsid w:val="00990CD4"/>
    <w:rsid w:val="00993753"/>
    <w:rsid w:val="009943A3"/>
    <w:rsid w:val="009A1E21"/>
    <w:rsid w:val="009A2770"/>
    <w:rsid w:val="009A60F8"/>
    <w:rsid w:val="009B0A48"/>
    <w:rsid w:val="009B1681"/>
    <w:rsid w:val="009B277D"/>
    <w:rsid w:val="009B57B4"/>
    <w:rsid w:val="009B6E42"/>
    <w:rsid w:val="009B7129"/>
    <w:rsid w:val="009C10CF"/>
    <w:rsid w:val="009C2BB8"/>
    <w:rsid w:val="009C5722"/>
    <w:rsid w:val="009C6E50"/>
    <w:rsid w:val="009C724A"/>
    <w:rsid w:val="009C734C"/>
    <w:rsid w:val="009C77B6"/>
    <w:rsid w:val="009D24CE"/>
    <w:rsid w:val="009D3392"/>
    <w:rsid w:val="009D56EE"/>
    <w:rsid w:val="009D75D0"/>
    <w:rsid w:val="009E044F"/>
    <w:rsid w:val="009E3A1A"/>
    <w:rsid w:val="009E6284"/>
    <w:rsid w:val="009E7304"/>
    <w:rsid w:val="009E7917"/>
    <w:rsid w:val="009F097C"/>
    <w:rsid w:val="009F18DD"/>
    <w:rsid w:val="009F1E26"/>
    <w:rsid w:val="009F5B98"/>
    <w:rsid w:val="009F6D05"/>
    <w:rsid w:val="00A007BB"/>
    <w:rsid w:val="00A01FA7"/>
    <w:rsid w:val="00A02C21"/>
    <w:rsid w:val="00A03585"/>
    <w:rsid w:val="00A04638"/>
    <w:rsid w:val="00A05E4F"/>
    <w:rsid w:val="00A075CC"/>
    <w:rsid w:val="00A0778A"/>
    <w:rsid w:val="00A07DE3"/>
    <w:rsid w:val="00A1044D"/>
    <w:rsid w:val="00A12420"/>
    <w:rsid w:val="00A17696"/>
    <w:rsid w:val="00A202C1"/>
    <w:rsid w:val="00A21179"/>
    <w:rsid w:val="00A32205"/>
    <w:rsid w:val="00A32C66"/>
    <w:rsid w:val="00A376E4"/>
    <w:rsid w:val="00A40805"/>
    <w:rsid w:val="00A41B11"/>
    <w:rsid w:val="00A420F7"/>
    <w:rsid w:val="00A42F0E"/>
    <w:rsid w:val="00A43201"/>
    <w:rsid w:val="00A44EB8"/>
    <w:rsid w:val="00A46BA6"/>
    <w:rsid w:val="00A5091B"/>
    <w:rsid w:val="00A5110A"/>
    <w:rsid w:val="00A52555"/>
    <w:rsid w:val="00A60FD6"/>
    <w:rsid w:val="00A61976"/>
    <w:rsid w:val="00A657BF"/>
    <w:rsid w:val="00A668E9"/>
    <w:rsid w:val="00A73B87"/>
    <w:rsid w:val="00A7482D"/>
    <w:rsid w:val="00A7558D"/>
    <w:rsid w:val="00A819A8"/>
    <w:rsid w:val="00A82D06"/>
    <w:rsid w:val="00A83B0C"/>
    <w:rsid w:val="00A83E8A"/>
    <w:rsid w:val="00A856AC"/>
    <w:rsid w:val="00A91788"/>
    <w:rsid w:val="00A9209A"/>
    <w:rsid w:val="00A95A54"/>
    <w:rsid w:val="00A96AEA"/>
    <w:rsid w:val="00AA2ED0"/>
    <w:rsid w:val="00AA34D3"/>
    <w:rsid w:val="00AA5474"/>
    <w:rsid w:val="00AB0128"/>
    <w:rsid w:val="00AB2296"/>
    <w:rsid w:val="00AB4A48"/>
    <w:rsid w:val="00AB7214"/>
    <w:rsid w:val="00AC05F8"/>
    <w:rsid w:val="00AC0D05"/>
    <w:rsid w:val="00AC23C8"/>
    <w:rsid w:val="00AC40EA"/>
    <w:rsid w:val="00AC5AB1"/>
    <w:rsid w:val="00AC5C28"/>
    <w:rsid w:val="00AD12F3"/>
    <w:rsid w:val="00AD1975"/>
    <w:rsid w:val="00AD29D4"/>
    <w:rsid w:val="00AD77C7"/>
    <w:rsid w:val="00AE6C27"/>
    <w:rsid w:val="00AF2CFC"/>
    <w:rsid w:val="00AF527D"/>
    <w:rsid w:val="00AF57C8"/>
    <w:rsid w:val="00AF60F4"/>
    <w:rsid w:val="00AF7390"/>
    <w:rsid w:val="00B02ECF"/>
    <w:rsid w:val="00B1262C"/>
    <w:rsid w:val="00B128D4"/>
    <w:rsid w:val="00B16C98"/>
    <w:rsid w:val="00B23491"/>
    <w:rsid w:val="00B247D8"/>
    <w:rsid w:val="00B30B35"/>
    <w:rsid w:val="00B30D1C"/>
    <w:rsid w:val="00B34447"/>
    <w:rsid w:val="00B34F04"/>
    <w:rsid w:val="00B40000"/>
    <w:rsid w:val="00B410FD"/>
    <w:rsid w:val="00B411AA"/>
    <w:rsid w:val="00B42E3D"/>
    <w:rsid w:val="00B45861"/>
    <w:rsid w:val="00B46420"/>
    <w:rsid w:val="00B50214"/>
    <w:rsid w:val="00B5157A"/>
    <w:rsid w:val="00B55418"/>
    <w:rsid w:val="00B57498"/>
    <w:rsid w:val="00B602DF"/>
    <w:rsid w:val="00B63928"/>
    <w:rsid w:val="00B653E2"/>
    <w:rsid w:val="00B67F87"/>
    <w:rsid w:val="00B705DD"/>
    <w:rsid w:val="00B7149C"/>
    <w:rsid w:val="00B7184B"/>
    <w:rsid w:val="00B71FB1"/>
    <w:rsid w:val="00B723AC"/>
    <w:rsid w:val="00B73007"/>
    <w:rsid w:val="00B758CC"/>
    <w:rsid w:val="00B75B86"/>
    <w:rsid w:val="00B76D19"/>
    <w:rsid w:val="00B8289F"/>
    <w:rsid w:val="00B860B7"/>
    <w:rsid w:val="00B86134"/>
    <w:rsid w:val="00B91088"/>
    <w:rsid w:val="00B929C6"/>
    <w:rsid w:val="00B93BD5"/>
    <w:rsid w:val="00B94A55"/>
    <w:rsid w:val="00BA0278"/>
    <w:rsid w:val="00BA1601"/>
    <w:rsid w:val="00BA319A"/>
    <w:rsid w:val="00BA39D2"/>
    <w:rsid w:val="00BA4338"/>
    <w:rsid w:val="00BB0BFD"/>
    <w:rsid w:val="00BB3A68"/>
    <w:rsid w:val="00BB6F86"/>
    <w:rsid w:val="00BB7381"/>
    <w:rsid w:val="00BB73A6"/>
    <w:rsid w:val="00BB78AA"/>
    <w:rsid w:val="00BC269C"/>
    <w:rsid w:val="00BC28FD"/>
    <w:rsid w:val="00BC2B41"/>
    <w:rsid w:val="00BC79AE"/>
    <w:rsid w:val="00BD08FF"/>
    <w:rsid w:val="00BD5B6D"/>
    <w:rsid w:val="00BD610F"/>
    <w:rsid w:val="00BD7B96"/>
    <w:rsid w:val="00BE1141"/>
    <w:rsid w:val="00BE195E"/>
    <w:rsid w:val="00BE22DA"/>
    <w:rsid w:val="00BE2F63"/>
    <w:rsid w:val="00BE4805"/>
    <w:rsid w:val="00BE4BCA"/>
    <w:rsid w:val="00BE732F"/>
    <w:rsid w:val="00BF111A"/>
    <w:rsid w:val="00BF3A27"/>
    <w:rsid w:val="00BF5BA5"/>
    <w:rsid w:val="00BF6E9C"/>
    <w:rsid w:val="00C00D10"/>
    <w:rsid w:val="00C03437"/>
    <w:rsid w:val="00C034F4"/>
    <w:rsid w:val="00C0594D"/>
    <w:rsid w:val="00C079C4"/>
    <w:rsid w:val="00C1090D"/>
    <w:rsid w:val="00C119BD"/>
    <w:rsid w:val="00C13AF0"/>
    <w:rsid w:val="00C156C1"/>
    <w:rsid w:val="00C21F1B"/>
    <w:rsid w:val="00C22ADE"/>
    <w:rsid w:val="00C2466D"/>
    <w:rsid w:val="00C2678E"/>
    <w:rsid w:val="00C26BF3"/>
    <w:rsid w:val="00C305D9"/>
    <w:rsid w:val="00C31D41"/>
    <w:rsid w:val="00C32B34"/>
    <w:rsid w:val="00C42070"/>
    <w:rsid w:val="00C42092"/>
    <w:rsid w:val="00C44140"/>
    <w:rsid w:val="00C500B6"/>
    <w:rsid w:val="00C52DA8"/>
    <w:rsid w:val="00C53E32"/>
    <w:rsid w:val="00C568B4"/>
    <w:rsid w:val="00C56A9B"/>
    <w:rsid w:val="00C57073"/>
    <w:rsid w:val="00C619A6"/>
    <w:rsid w:val="00C61EF9"/>
    <w:rsid w:val="00C63EFF"/>
    <w:rsid w:val="00C7169D"/>
    <w:rsid w:val="00C76CE1"/>
    <w:rsid w:val="00C8083E"/>
    <w:rsid w:val="00C85036"/>
    <w:rsid w:val="00C901A9"/>
    <w:rsid w:val="00C91E47"/>
    <w:rsid w:val="00C91E56"/>
    <w:rsid w:val="00C92964"/>
    <w:rsid w:val="00C92A0C"/>
    <w:rsid w:val="00C933CE"/>
    <w:rsid w:val="00C93822"/>
    <w:rsid w:val="00C94BEB"/>
    <w:rsid w:val="00C94E27"/>
    <w:rsid w:val="00C94EDA"/>
    <w:rsid w:val="00C94F12"/>
    <w:rsid w:val="00CA3529"/>
    <w:rsid w:val="00CA7CE0"/>
    <w:rsid w:val="00CA7FD9"/>
    <w:rsid w:val="00CB03E4"/>
    <w:rsid w:val="00CB6691"/>
    <w:rsid w:val="00CB7C44"/>
    <w:rsid w:val="00CC2897"/>
    <w:rsid w:val="00CC2FC2"/>
    <w:rsid w:val="00CC36D4"/>
    <w:rsid w:val="00CC55B8"/>
    <w:rsid w:val="00CC749F"/>
    <w:rsid w:val="00CC791E"/>
    <w:rsid w:val="00CD3324"/>
    <w:rsid w:val="00CD4546"/>
    <w:rsid w:val="00CD4638"/>
    <w:rsid w:val="00CE014B"/>
    <w:rsid w:val="00CE02C5"/>
    <w:rsid w:val="00CE078B"/>
    <w:rsid w:val="00CE0EC6"/>
    <w:rsid w:val="00CE2246"/>
    <w:rsid w:val="00CE63FF"/>
    <w:rsid w:val="00CE66B9"/>
    <w:rsid w:val="00CE7DBE"/>
    <w:rsid w:val="00CF09AC"/>
    <w:rsid w:val="00CF2660"/>
    <w:rsid w:val="00CF424A"/>
    <w:rsid w:val="00CF51F7"/>
    <w:rsid w:val="00CF5D3C"/>
    <w:rsid w:val="00CF5EA0"/>
    <w:rsid w:val="00CF5F11"/>
    <w:rsid w:val="00CF6007"/>
    <w:rsid w:val="00D010E7"/>
    <w:rsid w:val="00D01BF4"/>
    <w:rsid w:val="00D02F64"/>
    <w:rsid w:val="00D06418"/>
    <w:rsid w:val="00D07E6C"/>
    <w:rsid w:val="00D113F0"/>
    <w:rsid w:val="00D161C5"/>
    <w:rsid w:val="00D16FA0"/>
    <w:rsid w:val="00D22B92"/>
    <w:rsid w:val="00D24296"/>
    <w:rsid w:val="00D24717"/>
    <w:rsid w:val="00D304E1"/>
    <w:rsid w:val="00D30AAB"/>
    <w:rsid w:val="00D312D0"/>
    <w:rsid w:val="00D37E23"/>
    <w:rsid w:val="00D40C8F"/>
    <w:rsid w:val="00D4243E"/>
    <w:rsid w:val="00D42455"/>
    <w:rsid w:val="00D434E3"/>
    <w:rsid w:val="00D468C1"/>
    <w:rsid w:val="00D46C9B"/>
    <w:rsid w:val="00D513CC"/>
    <w:rsid w:val="00D52B5B"/>
    <w:rsid w:val="00D538DA"/>
    <w:rsid w:val="00D56E52"/>
    <w:rsid w:val="00D5765D"/>
    <w:rsid w:val="00D61BF2"/>
    <w:rsid w:val="00D62AC9"/>
    <w:rsid w:val="00D633F4"/>
    <w:rsid w:val="00D64084"/>
    <w:rsid w:val="00D66FE4"/>
    <w:rsid w:val="00D701C2"/>
    <w:rsid w:val="00D71BBA"/>
    <w:rsid w:val="00D76C87"/>
    <w:rsid w:val="00D81323"/>
    <w:rsid w:val="00D82D5D"/>
    <w:rsid w:val="00D86AA4"/>
    <w:rsid w:val="00D86F63"/>
    <w:rsid w:val="00D927B8"/>
    <w:rsid w:val="00D9450B"/>
    <w:rsid w:val="00DA03C1"/>
    <w:rsid w:val="00DA1E62"/>
    <w:rsid w:val="00DA2431"/>
    <w:rsid w:val="00DA4262"/>
    <w:rsid w:val="00DB0CCD"/>
    <w:rsid w:val="00DB1BE2"/>
    <w:rsid w:val="00DB7938"/>
    <w:rsid w:val="00DC122D"/>
    <w:rsid w:val="00DC1776"/>
    <w:rsid w:val="00DC1B2A"/>
    <w:rsid w:val="00DC52E0"/>
    <w:rsid w:val="00DC5A82"/>
    <w:rsid w:val="00DD108C"/>
    <w:rsid w:val="00DD2891"/>
    <w:rsid w:val="00DD3C42"/>
    <w:rsid w:val="00DE3DD8"/>
    <w:rsid w:val="00DE48A2"/>
    <w:rsid w:val="00DE694F"/>
    <w:rsid w:val="00DE7575"/>
    <w:rsid w:val="00DE7F91"/>
    <w:rsid w:val="00DF0BC8"/>
    <w:rsid w:val="00DF1F25"/>
    <w:rsid w:val="00DF642B"/>
    <w:rsid w:val="00E00D5D"/>
    <w:rsid w:val="00E01221"/>
    <w:rsid w:val="00E0267F"/>
    <w:rsid w:val="00E02D24"/>
    <w:rsid w:val="00E03828"/>
    <w:rsid w:val="00E04A20"/>
    <w:rsid w:val="00E04DA5"/>
    <w:rsid w:val="00E061A7"/>
    <w:rsid w:val="00E076E7"/>
    <w:rsid w:val="00E134B0"/>
    <w:rsid w:val="00E159EC"/>
    <w:rsid w:val="00E24472"/>
    <w:rsid w:val="00E26790"/>
    <w:rsid w:val="00E27D28"/>
    <w:rsid w:val="00E300C8"/>
    <w:rsid w:val="00E31EAA"/>
    <w:rsid w:val="00E33C33"/>
    <w:rsid w:val="00E3487E"/>
    <w:rsid w:val="00E355E6"/>
    <w:rsid w:val="00E35750"/>
    <w:rsid w:val="00E35A69"/>
    <w:rsid w:val="00E35F84"/>
    <w:rsid w:val="00E3691B"/>
    <w:rsid w:val="00E41DE6"/>
    <w:rsid w:val="00E43EE7"/>
    <w:rsid w:val="00E4524A"/>
    <w:rsid w:val="00E4678D"/>
    <w:rsid w:val="00E53B29"/>
    <w:rsid w:val="00E54B71"/>
    <w:rsid w:val="00E54D7E"/>
    <w:rsid w:val="00E64D6C"/>
    <w:rsid w:val="00E7098A"/>
    <w:rsid w:val="00E70DB7"/>
    <w:rsid w:val="00E71EBC"/>
    <w:rsid w:val="00E74F00"/>
    <w:rsid w:val="00E75940"/>
    <w:rsid w:val="00E75CFF"/>
    <w:rsid w:val="00E76484"/>
    <w:rsid w:val="00E81749"/>
    <w:rsid w:val="00E81755"/>
    <w:rsid w:val="00E81C7A"/>
    <w:rsid w:val="00E83306"/>
    <w:rsid w:val="00E86112"/>
    <w:rsid w:val="00E91293"/>
    <w:rsid w:val="00E92C70"/>
    <w:rsid w:val="00E92F53"/>
    <w:rsid w:val="00E935D5"/>
    <w:rsid w:val="00E94496"/>
    <w:rsid w:val="00EA2B50"/>
    <w:rsid w:val="00EA428F"/>
    <w:rsid w:val="00EA4BAE"/>
    <w:rsid w:val="00EA5071"/>
    <w:rsid w:val="00EA67BD"/>
    <w:rsid w:val="00EA74E0"/>
    <w:rsid w:val="00EA7899"/>
    <w:rsid w:val="00EB0BCA"/>
    <w:rsid w:val="00EB16B5"/>
    <w:rsid w:val="00EB2F68"/>
    <w:rsid w:val="00EC55F8"/>
    <w:rsid w:val="00EC6E79"/>
    <w:rsid w:val="00ED01D6"/>
    <w:rsid w:val="00ED395C"/>
    <w:rsid w:val="00ED61DF"/>
    <w:rsid w:val="00ED643F"/>
    <w:rsid w:val="00ED6D7D"/>
    <w:rsid w:val="00ED76D4"/>
    <w:rsid w:val="00ED7A17"/>
    <w:rsid w:val="00EE6535"/>
    <w:rsid w:val="00EE7A00"/>
    <w:rsid w:val="00EF2C3E"/>
    <w:rsid w:val="00EF3159"/>
    <w:rsid w:val="00EF31AD"/>
    <w:rsid w:val="00EF48CF"/>
    <w:rsid w:val="00EF4ED1"/>
    <w:rsid w:val="00EF7366"/>
    <w:rsid w:val="00EF7BBE"/>
    <w:rsid w:val="00F07783"/>
    <w:rsid w:val="00F1599F"/>
    <w:rsid w:val="00F173B4"/>
    <w:rsid w:val="00F17467"/>
    <w:rsid w:val="00F20E4D"/>
    <w:rsid w:val="00F220F8"/>
    <w:rsid w:val="00F2316F"/>
    <w:rsid w:val="00F24EFF"/>
    <w:rsid w:val="00F26002"/>
    <w:rsid w:val="00F27735"/>
    <w:rsid w:val="00F31559"/>
    <w:rsid w:val="00F32158"/>
    <w:rsid w:val="00F41204"/>
    <w:rsid w:val="00F43535"/>
    <w:rsid w:val="00F44317"/>
    <w:rsid w:val="00F4492D"/>
    <w:rsid w:val="00F45177"/>
    <w:rsid w:val="00F456A1"/>
    <w:rsid w:val="00F512D4"/>
    <w:rsid w:val="00F51E3F"/>
    <w:rsid w:val="00F52A28"/>
    <w:rsid w:val="00F569BB"/>
    <w:rsid w:val="00F60B5B"/>
    <w:rsid w:val="00F617D0"/>
    <w:rsid w:val="00F623A5"/>
    <w:rsid w:val="00F63B54"/>
    <w:rsid w:val="00F646A3"/>
    <w:rsid w:val="00F648A1"/>
    <w:rsid w:val="00F65A7E"/>
    <w:rsid w:val="00F66929"/>
    <w:rsid w:val="00F671CD"/>
    <w:rsid w:val="00F75454"/>
    <w:rsid w:val="00F8060E"/>
    <w:rsid w:val="00F81398"/>
    <w:rsid w:val="00F829E3"/>
    <w:rsid w:val="00F851AA"/>
    <w:rsid w:val="00F87291"/>
    <w:rsid w:val="00F90FB7"/>
    <w:rsid w:val="00F91CD5"/>
    <w:rsid w:val="00F933FF"/>
    <w:rsid w:val="00F93CF7"/>
    <w:rsid w:val="00F94B82"/>
    <w:rsid w:val="00F973E4"/>
    <w:rsid w:val="00F97434"/>
    <w:rsid w:val="00F97969"/>
    <w:rsid w:val="00FA0EEF"/>
    <w:rsid w:val="00FA2E6B"/>
    <w:rsid w:val="00FA489C"/>
    <w:rsid w:val="00FA55BE"/>
    <w:rsid w:val="00FA5A02"/>
    <w:rsid w:val="00FA64E9"/>
    <w:rsid w:val="00FB0A25"/>
    <w:rsid w:val="00FB32FC"/>
    <w:rsid w:val="00FB3AAF"/>
    <w:rsid w:val="00FB3EF8"/>
    <w:rsid w:val="00FB4749"/>
    <w:rsid w:val="00FC113D"/>
    <w:rsid w:val="00FC5226"/>
    <w:rsid w:val="00FC6B59"/>
    <w:rsid w:val="00FD052A"/>
    <w:rsid w:val="00FD096D"/>
    <w:rsid w:val="00FD54CE"/>
    <w:rsid w:val="00FD6E15"/>
    <w:rsid w:val="00FE334D"/>
    <w:rsid w:val="00FE378C"/>
    <w:rsid w:val="00FE456A"/>
    <w:rsid w:val="00FE5560"/>
    <w:rsid w:val="00FE5671"/>
    <w:rsid w:val="00FE592B"/>
    <w:rsid w:val="00FE6A4A"/>
    <w:rsid w:val="00FE7B0C"/>
    <w:rsid w:val="00FF1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link w:val="Heading1Char"/>
    <w:uiPriority w:val="1"/>
    <w:qFormat/>
    <w:locked/>
    <w:rsid w:val="00B705DD"/>
    <w:pPr>
      <w:widowControl w:val="0"/>
      <w:autoSpaceDE w:val="0"/>
      <w:autoSpaceDN w:val="0"/>
      <w:spacing w:before="91" w:after="0" w:line="240" w:lineRule="auto"/>
      <w:ind w:left="152"/>
      <w:outlineLvl w:val="0"/>
    </w:pPr>
    <w:rPr>
      <w:rFonts w:ascii="Times New Roman" w:eastAsia="Times New Roman" w:hAnsi="Times New Roman"/>
      <w:b/>
      <w:bCs/>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normal-32-level">
    <w:name w:val="le-normal-32-level"/>
    <w:basedOn w:val="Normal"/>
    <w:rsid w:val="00395315"/>
    <w:pPr>
      <w:spacing w:before="20" w:after="20" w:line="240" w:lineRule="auto"/>
    </w:pPr>
    <w:rPr>
      <w:rFonts w:ascii="Courier New" w:eastAsia="Times New Roman" w:hAnsi="Courier New" w:cs="Courier New"/>
      <w:color w:val="000000"/>
      <w:sz w:val="24"/>
      <w:szCs w:val="24"/>
    </w:rPr>
  </w:style>
  <w:style w:type="paragraph" w:styleId="BalloonText">
    <w:name w:val="Balloon Text"/>
    <w:basedOn w:val="Normal"/>
    <w:link w:val="BalloonTextChar"/>
    <w:uiPriority w:val="99"/>
    <w:semiHidden/>
    <w:rsid w:val="00395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5315"/>
    <w:rPr>
      <w:rFonts w:ascii="Tahoma" w:hAnsi="Tahoma"/>
      <w:sz w:val="16"/>
    </w:rPr>
  </w:style>
  <w:style w:type="paragraph" w:styleId="Header">
    <w:name w:val="header"/>
    <w:basedOn w:val="Normal"/>
    <w:link w:val="HeaderChar"/>
    <w:uiPriority w:val="99"/>
    <w:rsid w:val="008B1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B16EA"/>
    <w:rPr>
      <w:rFonts w:cs="Times New Roman"/>
    </w:rPr>
  </w:style>
  <w:style w:type="paragraph" w:styleId="Footer">
    <w:name w:val="footer"/>
    <w:basedOn w:val="Normal"/>
    <w:link w:val="FooterChar"/>
    <w:uiPriority w:val="99"/>
    <w:rsid w:val="008B1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B16EA"/>
    <w:rPr>
      <w:rFonts w:cs="Times New Roman"/>
    </w:rPr>
  </w:style>
  <w:style w:type="paragraph" w:styleId="ListParagraph">
    <w:name w:val="List Paragraph"/>
    <w:basedOn w:val="Normal"/>
    <w:uiPriority w:val="1"/>
    <w:qFormat/>
    <w:rsid w:val="009014B8"/>
    <w:pPr>
      <w:ind w:left="720"/>
      <w:contextualSpacing/>
    </w:pPr>
  </w:style>
  <w:style w:type="character" w:styleId="Hyperlink">
    <w:name w:val="Hyperlink"/>
    <w:basedOn w:val="DefaultParagraphFont"/>
    <w:uiPriority w:val="99"/>
    <w:semiHidden/>
    <w:rsid w:val="001C1314"/>
    <w:rPr>
      <w:rFonts w:cs="Times New Roman"/>
      <w:color w:val="7B2E4B"/>
      <w:u w:val="single"/>
    </w:rPr>
  </w:style>
  <w:style w:type="character" w:customStyle="1" w:styleId="fd-citesto">
    <w:name w:val="fd-citesto"/>
    <w:basedOn w:val="DefaultParagraphFont"/>
    <w:rsid w:val="001C1314"/>
    <w:rPr>
      <w:rFonts w:cs="Times New Roman"/>
    </w:rPr>
  </w:style>
  <w:style w:type="character" w:styleId="CommentReference">
    <w:name w:val="annotation reference"/>
    <w:basedOn w:val="DefaultParagraphFont"/>
    <w:uiPriority w:val="99"/>
    <w:semiHidden/>
    <w:unhideWhenUsed/>
    <w:rsid w:val="00980E01"/>
    <w:rPr>
      <w:sz w:val="16"/>
      <w:szCs w:val="16"/>
    </w:rPr>
  </w:style>
  <w:style w:type="paragraph" w:styleId="CommentText">
    <w:name w:val="annotation text"/>
    <w:basedOn w:val="Normal"/>
    <w:link w:val="CommentTextChar"/>
    <w:uiPriority w:val="99"/>
    <w:semiHidden/>
    <w:unhideWhenUsed/>
    <w:rsid w:val="00980E01"/>
    <w:rPr>
      <w:sz w:val="20"/>
      <w:szCs w:val="20"/>
    </w:rPr>
  </w:style>
  <w:style w:type="character" w:customStyle="1" w:styleId="CommentTextChar">
    <w:name w:val="Comment Text Char"/>
    <w:basedOn w:val="DefaultParagraphFont"/>
    <w:link w:val="CommentText"/>
    <w:uiPriority w:val="99"/>
    <w:semiHidden/>
    <w:rsid w:val="00980E01"/>
    <w:rPr>
      <w:sz w:val="20"/>
      <w:szCs w:val="20"/>
    </w:rPr>
  </w:style>
  <w:style w:type="paragraph" w:styleId="CommentSubject">
    <w:name w:val="annotation subject"/>
    <w:basedOn w:val="CommentText"/>
    <w:next w:val="CommentText"/>
    <w:link w:val="CommentSubjectChar"/>
    <w:uiPriority w:val="99"/>
    <w:semiHidden/>
    <w:unhideWhenUsed/>
    <w:rsid w:val="00980E01"/>
    <w:rPr>
      <w:b/>
      <w:bCs/>
    </w:rPr>
  </w:style>
  <w:style w:type="character" w:customStyle="1" w:styleId="CommentSubjectChar">
    <w:name w:val="Comment Subject Char"/>
    <w:basedOn w:val="CommentTextChar"/>
    <w:link w:val="CommentSubject"/>
    <w:uiPriority w:val="99"/>
    <w:semiHidden/>
    <w:rsid w:val="00980E01"/>
    <w:rPr>
      <w:b/>
      <w:bCs/>
      <w:sz w:val="20"/>
      <w:szCs w:val="20"/>
    </w:rPr>
  </w:style>
  <w:style w:type="paragraph" w:styleId="FootnoteText">
    <w:name w:val="footnote text"/>
    <w:basedOn w:val="Normal"/>
    <w:link w:val="FootnoteTextChar"/>
    <w:uiPriority w:val="99"/>
    <w:unhideWhenUsed/>
    <w:rsid w:val="00E70DB7"/>
    <w:rPr>
      <w:sz w:val="20"/>
      <w:szCs w:val="20"/>
    </w:rPr>
  </w:style>
  <w:style w:type="character" w:customStyle="1" w:styleId="FootnoteTextChar">
    <w:name w:val="Footnote Text Char"/>
    <w:basedOn w:val="DefaultParagraphFont"/>
    <w:link w:val="FootnoteText"/>
    <w:uiPriority w:val="99"/>
    <w:rsid w:val="00E70DB7"/>
    <w:rPr>
      <w:sz w:val="20"/>
      <w:szCs w:val="20"/>
    </w:rPr>
  </w:style>
  <w:style w:type="character" w:styleId="FootnoteReference">
    <w:name w:val="footnote reference"/>
    <w:basedOn w:val="DefaultParagraphFont"/>
    <w:uiPriority w:val="99"/>
    <w:semiHidden/>
    <w:unhideWhenUsed/>
    <w:rsid w:val="00E70DB7"/>
    <w:rPr>
      <w:vertAlign w:val="superscript"/>
    </w:rPr>
  </w:style>
  <w:style w:type="paragraph" w:customStyle="1" w:styleId="le-section">
    <w:name w:val="le-section"/>
    <w:basedOn w:val="Normal"/>
    <w:rsid w:val="00891B62"/>
    <w:pPr>
      <w:spacing w:before="20" w:after="20" w:line="240" w:lineRule="auto"/>
    </w:pPr>
    <w:rPr>
      <w:rFonts w:ascii="Times New Roman" w:eastAsia="Times New Roman" w:hAnsi="Times New Roman"/>
      <w:b/>
      <w:bCs/>
      <w:sz w:val="24"/>
      <w:szCs w:val="24"/>
      <w:u w:val="single"/>
    </w:rPr>
  </w:style>
  <w:style w:type="character" w:customStyle="1" w:styleId="fd-section">
    <w:name w:val="fd-section"/>
    <w:rsid w:val="00891B62"/>
  </w:style>
  <w:style w:type="character" w:customStyle="1" w:styleId="st">
    <w:name w:val="st"/>
    <w:basedOn w:val="DefaultParagraphFont"/>
    <w:rsid w:val="00313633"/>
  </w:style>
  <w:style w:type="character" w:customStyle="1" w:styleId="fd-parties">
    <w:name w:val="fd-parties"/>
    <w:basedOn w:val="DefaultParagraphFont"/>
    <w:rsid w:val="00C53E32"/>
    <w:rPr>
      <w:rFonts w:ascii="Courier New" w:hAnsi="Courier New" w:cs="Courier New" w:hint="default"/>
      <w:b/>
      <w:bCs/>
    </w:rPr>
  </w:style>
  <w:style w:type="character" w:customStyle="1" w:styleId="fd-index-32-none">
    <w:name w:val="fd-index-32-none"/>
    <w:basedOn w:val="DefaultParagraphFont"/>
    <w:rsid w:val="00C53E32"/>
  </w:style>
  <w:style w:type="character" w:customStyle="1" w:styleId="searchhit1">
    <w:name w:val="searchhit1"/>
    <w:basedOn w:val="DefaultParagraphFont"/>
    <w:rsid w:val="00C53E32"/>
    <w:rPr>
      <w:shd w:val="clear" w:color="auto" w:fill="FFFF00"/>
    </w:rPr>
  </w:style>
  <w:style w:type="table" w:styleId="TableGrid">
    <w:name w:val="Table Grid"/>
    <w:basedOn w:val="TableNormal"/>
    <w:locked/>
    <w:rsid w:val="00FB3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B705DD"/>
    <w:rPr>
      <w:rFonts w:ascii="Times New Roman" w:eastAsia="Times New Roman" w:hAnsi="Times New Roman"/>
      <w:b/>
      <w:bCs/>
      <w:sz w:val="23"/>
      <w:szCs w:val="23"/>
      <w:u w:val="single" w:color="000000"/>
    </w:rPr>
  </w:style>
  <w:style w:type="paragraph" w:styleId="BodyText">
    <w:name w:val="Body Text"/>
    <w:basedOn w:val="Normal"/>
    <w:link w:val="BodyTextChar"/>
    <w:uiPriority w:val="1"/>
    <w:qFormat/>
    <w:rsid w:val="00B705DD"/>
    <w:pPr>
      <w:widowControl w:val="0"/>
      <w:autoSpaceDE w:val="0"/>
      <w:autoSpaceDN w:val="0"/>
      <w:spacing w:after="0" w:line="240" w:lineRule="auto"/>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B705DD"/>
    <w:rPr>
      <w:rFonts w:ascii="Times New Roman" w:eastAsia="Times New Roman" w:hAnsi="Times New Roman"/>
      <w:sz w:val="23"/>
      <w:szCs w:val="23"/>
    </w:rPr>
  </w:style>
  <w:style w:type="paragraph" w:customStyle="1" w:styleId="TableParagraph">
    <w:name w:val="Table Paragraph"/>
    <w:basedOn w:val="Normal"/>
    <w:uiPriority w:val="1"/>
    <w:qFormat/>
    <w:rsid w:val="00B705DD"/>
    <w:pPr>
      <w:widowControl w:val="0"/>
      <w:autoSpaceDE w:val="0"/>
      <w:autoSpaceDN w:val="0"/>
      <w:spacing w:after="0" w:line="240" w:lineRule="auto"/>
    </w:pPr>
    <w:rPr>
      <w:rFonts w:ascii="Times New Roman" w:eastAsia="Times New Roman" w:hAnsi="Times New Roman"/>
    </w:rPr>
  </w:style>
  <w:style w:type="character" w:styleId="Strong">
    <w:name w:val="Strong"/>
    <w:basedOn w:val="DefaultParagraphFont"/>
    <w:qFormat/>
    <w:locked/>
    <w:rsid w:val="00224A2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link w:val="Heading1Char"/>
    <w:uiPriority w:val="1"/>
    <w:qFormat/>
    <w:locked/>
    <w:rsid w:val="00B705DD"/>
    <w:pPr>
      <w:widowControl w:val="0"/>
      <w:autoSpaceDE w:val="0"/>
      <w:autoSpaceDN w:val="0"/>
      <w:spacing w:before="91" w:after="0" w:line="240" w:lineRule="auto"/>
      <w:ind w:left="152"/>
      <w:outlineLvl w:val="0"/>
    </w:pPr>
    <w:rPr>
      <w:rFonts w:ascii="Times New Roman" w:eastAsia="Times New Roman" w:hAnsi="Times New Roman"/>
      <w:b/>
      <w:bCs/>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normal-32-level">
    <w:name w:val="le-normal-32-level"/>
    <w:basedOn w:val="Normal"/>
    <w:rsid w:val="00395315"/>
    <w:pPr>
      <w:spacing w:before="20" w:after="20" w:line="240" w:lineRule="auto"/>
    </w:pPr>
    <w:rPr>
      <w:rFonts w:ascii="Courier New" w:eastAsia="Times New Roman" w:hAnsi="Courier New" w:cs="Courier New"/>
      <w:color w:val="000000"/>
      <w:sz w:val="24"/>
      <w:szCs w:val="24"/>
    </w:rPr>
  </w:style>
  <w:style w:type="paragraph" w:styleId="BalloonText">
    <w:name w:val="Balloon Text"/>
    <w:basedOn w:val="Normal"/>
    <w:link w:val="BalloonTextChar"/>
    <w:uiPriority w:val="99"/>
    <w:semiHidden/>
    <w:rsid w:val="00395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5315"/>
    <w:rPr>
      <w:rFonts w:ascii="Tahoma" w:hAnsi="Tahoma"/>
      <w:sz w:val="16"/>
    </w:rPr>
  </w:style>
  <w:style w:type="paragraph" w:styleId="Header">
    <w:name w:val="header"/>
    <w:basedOn w:val="Normal"/>
    <w:link w:val="HeaderChar"/>
    <w:uiPriority w:val="99"/>
    <w:rsid w:val="008B1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B16EA"/>
    <w:rPr>
      <w:rFonts w:cs="Times New Roman"/>
    </w:rPr>
  </w:style>
  <w:style w:type="paragraph" w:styleId="Footer">
    <w:name w:val="footer"/>
    <w:basedOn w:val="Normal"/>
    <w:link w:val="FooterChar"/>
    <w:uiPriority w:val="99"/>
    <w:rsid w:val="008B1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B16EA"/>
    <w:rPr>
      <w:rFonts w:cs="Times New Roman"/>
    </w:rPr>
  </w:style>
  <w:style w:type="paragraph" w:styleId="ListParagraph">
    <w:name w:val="List Paragraph"/>
    <w:basedOn w:val="Normal"/>
    <w:uiPriority w:val="1"/>
    <w:qFormat/>
    <w:rsid w:val="009014B8"/>
    <w:pPr>
      <w:ind w:left="720"/>
      <w:contextualSpacing/>
    </w:pPr>
  </w:style>
  <w:style w:type="character" w:styleId="Hyperlink">
    <w:name w:val="Hyperlink"/>
    <w:basedOn w:val="DefaultParagraphFont"/>
    <w:uiPriority w:val="99"/>
    <w:semiHidden/>
    <w:rsid w:val="001C1314"/>
    <w:rPr>
      <w:rFonts w:cs="Times New Roman"/>
      <w:color w:val="7B2E4B"/>
      <w:u w:val="single"/>
    </w:rPr>
  </w:style>
  <w:style w:type="character" w:customStyle="1" w:styleId="fd-citesto">
    <w:name w:val="fd-citesto"/>
    <w:basedOn w:val="DefaultParagraphFont"/>
    <w:rsid w:val="001C1314"/>
    <w:rPr>
      <w:rFonts w:cs="Times New Roman"/>
    </w:rPr>
  </w:style>
  <w:style w:type="character" w:styleId="CommentReference">
    <w:name w:val="annotation reference"/>
    <w:basedOn w:val="DefaultParagraphFont"/>
    <w:uiPriority w:val="99"/>
    <w:semiHidden/>
    <w:unhideWhenUsed/>
    <w:rsid w:val="00980E01"/>
    <w:rPr>
      <w:sz w:val="16"/>
      <w:szCs w:val="16"/>
    </w:rPr>
  </w:style>
  <w:style w:type="paragraph" w:styleId="CommentText">
    <w:name w:val="annotation text"/>
    <w:basedOn w:val="Normal"/>
    <w:link w:val="CommentTextChar"/>
    <w:uiPriority w:val="99"/>
    <w:semiHidden/>
    <w:unhideWhenUsed/>
    <w:rsid w:val="00980E01"/>
    <w:rPr>
      <w:sz w:val="20"/>
      <w:szCs w:val="20"/>
    </w:rPr>
  </w:style>
  <w:style w:type="character" w:customStyle="1" w:styleId="CommentTextChar">
    <w:name w:val="Comment Text Char"/>
    <w:basedOn w:val="DefaultParagraphFont"/>
    <w:link w:val="CommentText"/>
    <w:uiPriority w:val="99"/>
    <w:semiHidden/>
    <w:rsid w:val="00980E01"/>
    <w:rPr>
      <w:sz w:val="20"/>
      <w:szCs w:val="20"/>
    </w:rPr>
  </w:style>
  <w:style w:type="paragraph" w:styleId="CommentSubject">
    <w:name w:val="annotation subject"/>
    <w:basedOn w:val="CommentText"/>
    <w:next w:val="CommentText"/>
    <w:link w:val="CommentSubjectChar"/>
    <w:uiPriority w:val="99"/>
    <w:semiHidden/>
    <w:unhideWhenUsed/>
    <w:rsid w:val="00980E01"/>
    <w:rPr>
      <w:b/>
      <w:bCs/>
    </w:rPr>
  </w:style>
  <w:style w:type="character" w:customStyle="1" w:styleId="CommentSubjectChar">
    <w:name w:val="Comment Subject Char"/>
    <w:basedOn w:val="CommentTextChar"/>
    <w:link w:val="CommentSubject"/>
    <w:uiPriority w:val="99"/>
    <w:semiHidden/>
    <w:rsid w:val="00980E01"/>
    <w:rPr>
      <w:b/>
      <w:bCs/>
      <w:sz w:val="20"/>
      <w:szCs w:val="20"/>
    </w:rPr>
  </w:style>
  <w:style w:type="paragraph" w:styleId="FootnoteText">
    <w:name w:val="footnote text"/>
    <w:basedOn w:val="Normal"/>
    <w:link w:val="FootnoteTextChar"/>
    <w:uiPriority w:val="99"/>
    <w:unhideWhenUsed/>
    <w:rsid w:val="00E70DB7"/>
    <w:rPr>
      <w:sz w:val="20"/>
      <w:szCs w:val="20"/>
    </w:rPr>
  </w:style>
  <w:style w:type="character" w:customStyle="1" w:styleId="FootnoteTextChar">
    <w:name w:val="Footnote Text Char"/>
    <w:basedOn w:val="DefaultParagraphFont"/>
    <w:link w:val="FootnoteText"/>
    <w:uiPriority w:val="99"/>
    <w:rsid w:val="00E70DB7"/>
    <w:rPr>
      <w:sz w:val="20"/>
      <w:szCs w:val="20"/>
    </w:rPr>
  </w:style>
  <w:style w:type="character" w:styleId="FootnoteReference">
    <w:name w:val="footnote reference"/>
    <w:basedOn w:val="DefaultParagraphFont"/>
    <w:uiPriority w:val="99"/>
    <w:semiHidden/>
    <w:unhideWhenUsed/>
    <w:rsid w:val="00E70DB7"/>
    <w:rPr>
      <w:vertAlign w:val="superscript"/>
    </w:rPr>
  </w:style>
  <w:style w:type="paragraph" w:customStyle="1" w:styleId="le-section">
    <w:name w:val="le-section"/>
    <w:basedOn w:val="Normal"/>
    <w:rsid w:val="00891B62"/>
    <w:pPr>
      <w:spacing w:before="20" w:after="20" w:line="240" w:lineRule="auto"/>
    </w:pPr>
    <w:rPr>
      <w:rFonts w:ascii="Times New Roman" w:eastAsia="Times New Roman" w:hAnsi="Times New Roman"/>
      <w:b/>
      <w:bCs/>
      <w:sz w:val="24"/>
      <w:szCs w:val="24"/>
      <w:u w:val="single"/>
    </w:rPr>
  </w:style>
  <w:style w:type="character" w:customStyle="1" w:styleId="fd-section">
    <w:name w:val="fd-section"/>
    <w:rsid w:val="00891B62"/>
  </w:style>
  <w:style w:type="character" w:customStyle="1" w:styleId="st">
    <w:name w:val="st"/>
    <w:basedOn w:val="DefaultParagraphFont"/>
    <w:rsid w:val="00313633"/>
  </w:style>
  <w:style w:type="character" w:customStyle="1" w:styleId="fd-parties">
    <w:name w:val="fd-parties"/>
    <w:basedOn w:val="DefaultParagraphFont"/>
    <w:rsid w:val="00C53E32"/>
    <w:rPr>
      <w:rFonts w:ascii="Courier New" w:hAnsi="Courier New" w:cs="Courier New" w:hint="default"/>
      <w:b/>
      <w:bCs/>
    </w:rPr>
  </w:style>
  <w:style w:type="character" w:customStyle="1" w:styleId="fd-index-32-none">
    <w:name w:val="fd-index-32-none"/>
    <w:basedOn w:val="DefaultParagraphFont"/>
    <w:rsid w:val="00C53E32"/>
  </w:style>
  <w:style w:type="character" w:customStyle="1" w:styleId="searchhit1">
    <w:name w:val="searchhit1"/>
    <w:basedOn w:val="DefaultParagraphFont"/>
    <w:rsid w:val="00C53E32"/>
    <w:rPr>
      <w:shd w:val="clear" w:color="auto" w:fill="FFFF00"/>
    </w:rPr>
  </w:style>
  <w:style w:type="table" w:styleId="TableGrid">
    <w:name w:val="Table Grid"/>
    <w:basedOn w:val="TableNormal"/>
    <w:locked/>
    <w:rsid w:val="00FB3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B705DD"/>
    <w:rPr>
      <w:rFonts w:ascii="Times New Roman" w:eastAsia="Times New Roman" w:hAnsi="Times New Roman"/>
      <w:b/>
      <w:bCs/>
      <w:sz w:val="23"/>
      <w:szCs w:val="23"/>
      <w:u w:val="single" w:color="000000"/>
    </w:rPr>
  </w:style>
  <w:style w:type="paragraph" w:styleId="BodyText">
    <w:name w:val="Body Text"/>
    <w:basedOn w:val="Normal"/>
    <w:link w:val="BodyTextChar"/>
    <w:uiPriority w:val="1"/>
    <w:qFormat/>
    <w:rsid w:val="00B705DD"/>
    <w:pPr>
      <w:widowControl w:val="0"/>
      <w:autoSpaceDE w:val="0"/>
      <w:autoSpaceDN w:val="0"/>
      <w:spacing w:after="0" w:line="240" w:lineRule="auto"/>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B705DD"/>
    <w:rPr>
      <w:rFonts w:ascii="Times New Roman" w:eastAsia="Times New Roman" w:hAnsi="Times New Roman"/>
      <w:sz w:val="23"/>
      <w:szCs w:val="23"/>
    </w:rPr>
  </w:style>
  <w:style w:type="paragraph" w:customStyle="1" w:styleId="TableParagraph">
    <w:name w:val="Table Paragraph"/>
    <w:basedOn w:val="Normal"/>
    <w:uiPriority w:val="1"/>
    <w:qFormat/>
    <w:rsid w:val="00B705DD"/>
    <w:pPr>
      <w:widowControl w:val="0"/>
      <w:autoSpaceDE w:val="0"/>
      <w:autoSpaceDN w:val="0"/>
      <w:spacing w:after="0" w:line="240" w:lineRule="auto"/>
    </w:pPr>
    <w:rPr>
      <w:rFonts w:ascii="Times New Roman" w:eastAsia="Times New Roman" w:hAnsi="Times New Roman"/>
    </w:rPr>
  </w:style>
  <w:style w:type="character" w:styleId="Strong">
    <w:name w:val="Strong"/>
    <w:basedOn w:val="DefaultParagraphFont"/>
    <w:qFormat/>
    <w:locked/>
    <w:rsid w:val="00224A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034058">
      <w:marLeft w:val="0"/>
      <w:marRight w:val="0"/>
      <w:marTop w:val="0"/>
      <w:marBottom w:val="0"/>
      <w:divBdr>
        <w:top w:val="none" w:sz="0" w:space="0" w:color="auto"/>
        <w:left w:val="none" w:sz="0" w:space="0" w:color="auto"/>
        <w:bottom w:val="none" w:sz="0" w:space="0" w:color="auto"/>
        <w:right w:val="none" w:sz="0" w:space="0" w:color="auto"/>
      </w:divBdr>
      <w:divsChild>
        <w:div w:id="386034070">
          <w:marLeft w:val="0"/>
          <w:marRight w:val="0"/>
          <w:marTop w:val="1350"/>
          <w:marBottom w:val="0"/>
          <w:divBdr>
            <w:top w:val="none" w:sz="0" w:space="0" w:color="auto"/>
            <w:left w:val="none" w:sz="0" w:space="0" w:color="auto"/>
            <w:bottom w:val="none" w:sz="0" w:space="0" w:color="auto"/>
            <w:right w:val="none" w:sz="0" w:space="0" w:color="auto"/>
          </w:divBdr>
          <w:divsChild>
            <w:div w:id="386034113">
              <w:marLeft w:val="3540"/>
              <w:marRight w:val="690"/>
              <w:marTop w:val="0"/>
              <w:marBottom w:val="0"/>
              <w:divBdr>
                <w:top w:val="none" w:sz="0" w:space="0" w:color="auto"/>
                <w:left w:val="none" w:sz="0" w:space="0" w:color="auto"/>
                <w:bottom w:val="none" w:sz="0" w:space="0" w:color="auto"/>
                <w:right w:val="none" w:sz="0" w:space="0" w:color="auto"/>
              </w:divBdr>
              <w:divsChild>
                <w:div w:id="386034142">
                  <w:marLeft w:val="435"/>
                  <w:marRight w:val="930"/>
                  <w:marTop w:val="0"/>
                  <w:marBottom w:val="0"/>
                  <w:divBdr>
                    <w:top w:val="none" w:sz="0" w:space="0" w:color="auto"/>
                    <w:left w:val="none" w:sz="0" w:space="0" w:color="auto"/>
                    <w:bottom w:val="none" w:sz="0" w:space="0" w:color="auto"/>
                    <w:right w:val="none" w:sz="0" w:space="0" w:color="auto"/>
                  </w:divBdr>
                  <w:divsChild>
                    <w:div w:id="386034106">
                      <w:marLeft w:val="0"/>
                      <w:marRight w:val="0"/>
                      <w:marTop w:val="0"/>
                      <w:marBottom w:val="0"/>
                      <w:divBdr>
                        <w:top w:val="none" w:sz="0" w:space="0" w:color="auto"/>
                        <w:left w:val="none" w:sz="0" w:space="0" w:color="auto"/>
                        <w:bottom w:val="none" w:sz="0" w:space="0" w:color="auto"/>
                        <w:right w:val="none" w:sz="0" w:space="0" w:color="auto"/>
                      </w:divBdr>
                      <w:divsChild>
                        <w:div w:id="386034078">
                          <w:marLeft w:val="0"/>
                          <w:marRight w:val="0"/>
                          <w:marTop w:val="0"/>
                          <w:marBottom w:val="0"/>
                          <w:divBdr>
                            <w:top w:val="none" w:sz="0" w:space="0" w:color="auto"/>
                            <w:left w:val="none" w:sz="0" w:space="0" w:color="auto"/>
                            <w:bottom w:val="none" w:sz="0" w:space="0" w:color="auto"/>
                            <w:right w:val="none" w:sz="0" w:space="0" w:color="auto"/>
                          </w:divBdr>
                          <w:divsChild>
                            <w:div w:id="386034083">
                              <w:marLeft w:val="0"/>
                              <w:marRight w:val="0"/>
                              <w:marTop w:val="0"/>
                              <w:marBottom w:val="0"/>
                              <w:divBdr>
                                <w:top w:val="none" w:sz="0" w:space="0" w:color="auto"/>
                                <w:left w:val="none" w:sz="0" w:space="0" w:color="auto"/>
                                <w:bottom w:val="none" w:sz="0" w:space="0" w:color="auto"/>
                                <w:right w:val="none" w:sz="0" w:space="0" w:color="auto"/>
                              </w:divBdr>
                              <w:divsChild>
                                <w:div w:id="386034134">
                                  <w:marLeft w:val="0"/>
                                  <w:marRight w:val="0"/>
                                  <w:marTop w:val="0"/>
                                  <w:marBottom w:val="0"/>
                                  <w:divBdr>
                                    <w:top w:val="none" w:sz="0" w:space="0" w:color="auto"/>
                                    <w:left w:val="none" w:sz="0" w:space="0" w:color="auto"/>
                                    <w:bottom w:val="none" w:sz="0" w:space="0" w:color="auto"/>
                                    <w:right w:val="none" w:sz="0" w:space="0" w:color="auto"/>
                                  </w:divBdr>
                                  <w:divsChild>
                                    <w:div w:id="386034057">
                                      <w:marLeft w:val="0"/>
                                      <w:marRight w:val="0"/>
                                      <w:marTop w:val="20"/>
                                      <w:marBottom w:val="20"/>
                                      <w:divBdr>
                                        <w:top w:val="none" w:sz="0" w:space="0" w:color="auto"/>
                                        <w:left w:val="none" w:sz="0" w:space="0" w:color="auto"/>
                                        <w:bottom w:val="none" w:sz="0" w:space="0" w:color="auto"/>
                                        <w:right w:val="none" w:sz="0" w:space="0" w:color="auto"/>
                                      </w:divBdr>
                                    </w:div>
                                    <w:div w:id="386034059">
                                      <w:marLeft w:val="0"/>
                                      <w:marRight w:val="0"/>
                                      <w:marTop w:val="20"/>
                                      <w:marBottom w:val="20"/>
                                      <w:divBdr>
                                        <w:top w:val="none" w:sz="0" w:space="0" w:color="auto"/>
                                        <w:left w:val="none" w:sz="0" w:space="0" w:color="auto"/>
                                        <w:bottom w:val="none" w:sz="0" w:space="0" w:color="auto"/>
                                        <w:right w:val="none" w:sz="0" w:space="0" w:color="auto"/>
                                      </w:divBdr>
                                    </w:div>
                                    <w:div w:id="386034060">
                                      <w:marLeft w:val="0"/>
                                      <w:marRight w:val="0"/>
                                      <w:marTop w:val="20"/>
                                      <w:marBottom w:val="20"/>
                                      <w:divBdr>
                                        <w:top w:val="none" w:sz="0" w:space="0" w:color="auto"/>
                                        <w:left w:val="none" w:sz="0" w:space="0" w:color="auto"/>
                                        <w:bottom w:val="none" w:sz="0" w:space="0" w:color="auto"/>
                                        <w:right w:val="none" w:sz="0" w:space="0" w:color="auto"/>
                                      </w:divBdr>
                                    </w:div>
                                    <w:div w:id="386034118">
                                      <w:marLeft w:val="0"/>
                                      <w:marRight w:val="0"/>
                                      <w:marTop w:val="20"/>
                                      <w:marBottom w:val="20"/>
                                      <w:divBdr>
                                        <w:top w:val="none" w:sz="0" w:space="0" w:color="auto"/>
                                        <w:left w:val="none" w:sz="0" w:space="0" w:color="auto"/>
                                        <w:bottom w:val="none" w:sz="0" w:space="0" w:color="auto"/>
                                        <w:right w:val="none" w:sz="0" w:space="0" w:color="auto"/>
                                      </w:divBdr>
                                    </w:div>
                                    <w:div w:id="386034119">
                                      <w:marLeft w:val="0"/>
                                      <w:marRight w:val="0"/>
                                      <w:marTop w:val="20"/>
                                      <w:marBottom w:val="20"/>
                                      <w:divBdr>
                                        <w:top w:val="none" w:sz="0" w:space="0" w:color="auto"/>
                                        <w:left w:val="none" w:sz="0" w:space="0" w:color="auto"/>
                                        <w:bottom w:val="none" w:sz="0" w:space="0" w:color="auto"/>
                                        <w:right w:val="none" w:sz="0" w:space="0" w:color="auto"/>
                                      </w:divBdr>
                                    </w:div>
                                    <w:div w:id="386034135">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034080">
      <w:marLeft w:val="0"/>
      <w:marRight w:val="0"/>
      <w:marTop w:val="0"/>
      <w:marBottom w:val="0"/>
      <w:divBdr>
        <w:top w:val="none" w:sz="0" w:space="0" w:color="auto"/>
        <w:left w:val="none" w:sz="0" w:space="0" w:color="auto"/>
        <w:bottom w:val="none" w:sz="0" w:space="0" w:color="auto"/>
        <w:right w:val="none" w:sz="0" w:space="0" w:color="auto"/>
      </w:divBdr>
      <w:divsChild>
        <w:div w:id="386034082">
          <w:marLeft w:val="0"/>
          <w:marRight w:val="0"/>
          <w:marTop w:val="1350"/>
          <w:marBottom w:val="0"/>
          <w:divBdr>
            <w:top w:val="none" w:sz="0" w:space="0" w:color="auto"/>
            <w:left w:val="none" w:sz="0" w:space="0" w:color="auto"/>
            <w:bottom w:val="none" w:sz="0" w:space="0" w:color="auto"/>
            <w:right w:val="none" w:sz="0" w:space="0" w:color="auto"/>
          </w:divBdr>
          <w:divsChild>
            <w:div w:id="386034132">
              <w:marLeft w:val="3540"/>
              <w:marRight w:val="690"/>
              <w:marTop w:val="0"/>
              <w:marBottom w:val="0"/>
              <w:divBdr>
                <w:top w:val="none" w:sz="0" w:space="0" w:color="auto"/>
                <w:left w:val="none" w:sz="0" w:space="0" w:color="auto"/>
                <w:bottom w:val="none" w:sz="0" w:space="0" w:color="auto"/>
                <w:right w:val="none" w:sz="0" w:space="0" w:color="auto"/>
              </w:divBdr>
              <w:divsChild>
                <w:div w:id="386034148">
                  <w:marLeft w:val="435"/>
                  <w:marRight w:val="930"/>
                  <w:marTop w:val="0"/>
                  <w:marBottom w:val="0"/>
                  <w:divBdr>
                    <w:top w:val="none" w:sz="0" w:space="0" w:color="auto"/>
                    <w:left w:val="none" w:sz="0" w:space="0" w:color="auto"/>
                    <w:bottom w:val="none" w:sz="0" w:space="0" w:color="auto"/>
                    <w:right w:val="none" w:sz="0" w:space="0" w:color="auto"/>
                  </w:divBdr>
                  <w:divsChild>
                    <w:div w:id="386034056">
                      <w:marLeft w:val="0"/>
                      <w:marRight w:val="0"/>
                      <w:marTop w:val="0"/>
                      <w:marBottom w:val="0"/>
                      <w:divBdr>
                        <w:top w:val="none" w:sz="0" w:space="0" w:color="auto"/>
                        <w:left w:val="none" w:sz="0" w:space="0" w:color="auto"/>
                        <w:bottom w:val="none" w:sz="0" w:space="0" w:color="auto"/>
                        <w:right w:val="none" w:sz="0" w:space="0" w:color="auto"/>
                      </w:divBdr>
                      <w:divsChild>
                        <w:div w:id="386034065">
                          <w:marLeft w:val="0"/>
                          <w:marRight w:val="0"/>
                          <w:marTop w:val="0"/>
                          <w:marBottom w:val="0"/>
                          <w:divBdr>
                            <w:top w:val="none" w:sz="0" w:space="0" w:color="auto"/>
                            <w:left w:val="none" w:sz="0" w:space="0" w:color="auto"/>
                            <w:bottom w:val="none" w:sz="0" w:space="0" w:color="auto"/>
                            <w:right w:val="none" w:sz="0" w:space="0" w:color="auto"/>
                          </w:divBdr>
                          <w:divsChild>
                            <w:div w:id="386034112">
                              <w:marLeft w:val="0"/>
                              <w:marRight w:val="0"/>
                              <w:marTop w:val="0"/>
                              <w:marBottom w:val="0"/>
                              <w:divBdr>
                                <w:top w:val="none" w:sz="0" w:space="0" w:color="auto"/>
                                <w:left w:val="none" w:sz="0" w:space="0" w:color="auto"/>
                                <w:bottom w:val="none" w:sz="0" w:space="0" w:color="auto"/>
                                <w:right w:val="none" w:sz="0" w:space="0" w:color="auto"/>
                              </w:divBdr>
                              <w:divsChild>
                                <w:div w:id="386034127">
                                  <w:marLeft w:val="0"/>
                                  <w:marRight w:val="0"/>
                                  <w:marTop w:val="0"/>
                                  <w:marBottom w:val="0"/>
                                  <w:divBdr>
                                    <w:top w:val="none" w:sz="0" w:space="0" w:color="auto"/>
                                    <w:left w:val="none" w:sz="0" w:space="0" w:color="auto"/>
                                    <w:bottom w:val="none" w:sz="0" w:space="0" w:color="auto"/>
                                    <w:right w:val="none" w:sz="0" w:space="0" w:color="auto"/>
                                  </w:divBdr>
                                  <w:divsChild>
                                    <w:div w:id="386034051">
                                      <w:marLeft w:val="0"/>
                                      <w:marRight w:val="0"/>
                                      <w:marTop w:val="20"/>
                                      <w:marBottom w:val="20"/>
                                      <w:divBdr>
                                        <w:top w:val="none" w:sz="0" w:space="0" w:color="auto"/>
                                        <w:left w:val="none" w:sz="0" w:space="0" w:color="auto"/>
                                        <w:bottom w:val="none" w:sz="0" w:space="0" w:color="auto"/>
                                        <w:right w:val="none" w:sz="0" w:space="0" w:color="auto"/>
                                      </w:divBdr>
                                    </w:div>
                                    <w:div w:id="386034052">
                                      <w:marLeft w:val="0"/>
                                      <w:marRight w:val="0"/>
                                      <w:marTop w:val="20"/>
                                      <w:marBottom w:val="20"/>
                                      <w:divBdr>
                                        <w:top w:val="none" w:sz="0" w:space="0" w:color="auto"/>
                                        <w:left w:val="none" w:sz="0" w:space="0" w:color="auto"/>
                                        <w:bottom w:val="none" w:sz="0" w:space="0" w:color="auto"/>
                                        <w:right w:val="none" w:sz="0" w:space="0" w:color="auto"/>
                                      </w:divBdr>
                                    </w:div>
                                    <w:div w:id="386034054">
                                      <w:marLeft w:val="0"/>
                                      <w:marRight w:val="0"/>
                                      <w:marTop w:val="20"/>
                                      <w:marBottom w:val="20"/>
                                      <w:divBdr>
                                        <w:top w:val="none" w:sz="0" w:space="0" w:color="auto"/>
                                        <w:left w:val="none" w:sz="0" w:space="0" w:color="auto"/>
                                        <w:bottom w:val="none" w:sz="0" w:space="0" w:color="auto"/>
                                        <w:right w:val="none" w:sz="0" w:space="0" w:color="auto"/>
                                      </w:divBdr>
                                    </w:div>
                                    <w:div w:id="386034063">
                                      <w:marLeft w:val="0"/>
                                      <w:marRight w:val="0"/>
                                      <w:marTop w:val="20"/>
                                      <w:marBottom w:val="20"/>
                                      <w:divBdr>
                                        <w:top w:val="none" w:sz="0" w:space="0" w:color="auto"/>
                                        <w:left w:val="none" w:sz="0" w:space="0" w:color="auto"/>
                                        <w:bottom w:val="none" w:sz="0" w:space="0" w:color="auto"/>
                                        <w:right w:val="none" w:sz="0" w:space="0" w:color="auto"/>
                                      </w:divBdr>
                                    </w:div>
                                    <w:div w:id="386034068">
                                      <w:marLeft w:val="0"/>
                                      <w:marRight w:val="0"/>
                                      <w:marTop w:val="20"/>
                                      <w:marBottom w:val="20"/>
                                      <w:divBdr>
                                        <w:top w:val="none" w:sz="0" w:space="0" w:color="auto"/>
                                        <w:left w:val="none" w:sz="0" w:space="0" w:color="auto"/>
                                        <w:bottom w:val="none" w:sz="0" w:space="0" w:color="auto"/>
                                        <w:right w:val="none" w:sz="0" w:space="0" w:color="auto"/>
                                      </w:divBdr>
                                    </w:div>
                                    <w:div w:id="386034079">
                                      <w:marLeft w:val="0"/>
                                      <w:marRight w:val="0"/>
                                      <w:marTop w:val="20"/>
                                      <w:marBottom w:val="20"/>
                                      <w:divBdr>
                                        <w:top w:val="none" w:sz="0" w:space="0" w:color="auto"/>
                                        <w:left w:val="none" w:sz="0" w:space="0" w:color="auto"/>
                                        <w:bottom w:val="none" w:sz="0" w:space="0" w:color="auto"/>
                                        <w:right w:val="none" w:sz="0" w:space="0" w:color="auto"/>
                                      </w:divBdr>
                                    </w:div>
                                    <w:div w:id="386034084">
                                      <w:marLeft w:val="0"/>
                                      <w:marRight w:val="0"/>
                                      <w:marTop w:val="20"/>
                                      <w:marBottom w:val="20"/>
                                      <w:divBdr>
                                        <w:top w:val="none" w:sz="0" w:space="0" w:color="auto"/>
                                        <w:left w:val="none" w:sz="0" w:space="0" w:color="auto"/>
                                        <w:bottom w:val="none" w:sz="0" w:space="0" w:color="auto"/>
                                        <w:right w:val="none" w:sz="0" w:space="0" w:color="auto"/>
                                      </w:divBdr>
                                    </w:div>
                                    <w:div w:id="386034086">
                                      <w:marLeft w:val="0"/>
                                      <w:marRight w:val="0"/>
                                      <w:marTop w:val="20"/>
                                      <w:marBottom w:val="20"/>
                                      <w:divBdr>
                                        <w:top w:val="none" w:sz="0" w:space="0" w:color="auto"/>
                                        <w:left w:val="none" w:sz="0" w:space="0" w:color="auto"/>
                                        <w:bottom w:val="none" w:sz="0" w:space="0" w:color="auto"/>
                                        <w:right w:val="none" w:sz="0" w:space="0" w:color="auto"/>
                                      </w:divBdr>
                                    </w:div>
                                    <w:div w:id="386034093">
                                      <w:marLeft w:val="0"/>
                                      <w:marRight w:val="0"/>
                                      <w:marTop w:val="20"/>
                                      <w:marBottom w:val="20"/>
                                      <w:divBdr>
                                        <w:top w:val="none" w:sz="0" w:space="0" w:color="auto"/>
                                        <w:left w:val="none" w:sz="0" w:space="0" w:color="auto"/>
                                        <w:bottom w:val="none" w:sz="0" w:space="0" w:color="auto"/>
                                        <w:right w:val="none" w:sz="0" w:space="0" w:color="auto"/>
                                      </w:divBdr>
                                    </w:div>
                                    <w:div w:id="386034099">
                                      <w:marLeft w:val="0"/>
                                      <w:marRight w:val="0"/>
                                      <w:marTop w:val="20"/>
                                      <w:marBottom w:val="20"/>
                                      <w:divBdr>
                                        <w:top w:val="none" w:sz="0" w:space="0" w:color="auto"/>
                                        <w:left w:val="none" w:sz="0" w:space="0" w:color="auto"/>
                                        <w:bottom w:val="none" w:sz="0" w:space="0" w:color="auto"/>
                                        <w:right w:val="none" w:sz="0" w:space="0" w:color="auto"/>
                                      </w:divBdr>
                                    </w:div>
                                    <w:div w:id="386034123">
                                      <w:marLeft w:val="0"/>
                                      <w:marRight w:val="0"/>
                                      <w:marTop w:val="20"/>
                                      <w:marBottom w:val="20"/>
                                      <w:divBdr>
                                        <w:top w:val="none" w:sz="0" w:space="0" w:color="auto"/>
                                        <w:left w:val="none" w:sz="0" w:space="0" w:color="auto"/>
                                        <w:bottom w:val="none" w:sz="0" w:space="0" w:color="auto"/>
                                        <w:right w:val="none" w:sz="0" w:space="0" w:color="auto"/>
                                      </w:divBdr>
                                    </w:div>
                                    <w:div w:id="386034125">
                                      <w:marLeft w:val="0"/>
                                      <w:marRight w:val="0"/>
                                      <w:marTop w:val="20"/>
                                      <w:marBottom w:val="20"/>
                                      <w:divBdr>
                                        <w:top w:val="none" w:sz="0" w:space="0" w:color="auto"/>
                                        <w:left w:val="none" w:sz="0" w:space="0" w:color="auto"/>
                                        <w:bottom w:val="none" w:sz="0" w:space="0" w:color="auto"/>
                                        <w:right w:val="none" w:sz="0" w:space="0" w:color="auto"/>
                                      </w:divBdr>
                                    </w:div>
                                    <w:div w:id="386034130">
                                      <w:marLeft w:val="0"/>
                                      <w:marRight w:val="0"/>
                                      <w:marTop w:val="20"/>
                                      <w:marBottom w:val="20"/>
                                      <w:divBdr>
                                        <w:top w:val="none" w:sz="0" w:space="0" w:color="auto"/>
                                        <w:left w:val="none" w:sz="0" w:space="0" w:color="auto"/>
                                        <w:bottom w:val="none" w:sz="0" w:space="0" w:color="auto"/>
                                        <w:right w:val="none" w:sz="0" w:space="0" w:color="auto"/>
                                      </w:divBdr>
                                    </w:div>
                                    <w:div w:id="386034133">
                                      <w:marLeft w:val="0"/>
                                      <w:marRight w:val="0"/>
                                      <w:marTop w:val="20"/>
                                      <w:marBottom w:val="20"/>
                                      <w:divBdr>
                                        <w:top w:val="none" w:sz="0" w:space="0" w:color="auto"/>
                                        <w:left w:val="none" w:sz="0" w:space="0" w:color="auto"/>
                                        <w:bottom w:val="none" w:sz="0" w:space="0" w:color="auto"/>
                                        <w:right w:val="none" w:sz="0" w:space="0" w:color="auto"/>
                                      </w:divBdr>
                                    </w:div>
                                    <w:div w:id="386034137">
                                      <w:marLeft w:val="0"/>
                                      <w:marRight w:val="0"/>
                                      <w:marTop w:val="20"/>
                                      <w:marBottom w:val="20"/>
                                      <w:divBdr>
                                        <w:top w:val="none" w:sz="0" w:space="0" w:color="auto"/>
                                        <w:left w:val="none" w:sz="0" w:space="0" w:color="auto"/>
                                        <w:bottom w:val="none" w:sz="0" w:space="0" w:color="auto"/>
                                        <w:right w:val="none" w:sz="0" w:space="0" w:color="auto"/>
                                      </w:divBdr>
                                    </w:div>
                                    <w:div w:id="386034138">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034088">
      <w:marLeft w:val="0"/>
      <w:marRight w:val="0"/>
      <w:marTop w:val="0"/>
      <w:marBottom w:val="0"/>
      <w:divBdr>
        <w:top w:val="none" w:sz="0" w:space="0" w:color="auto"/>
        <w:left w:val="none" w:sz="0" w:space="0" w:color="auto"/>
        <w:bottom w:val="none" w:sz="0" w:space="0" w:color="auto"/>
        <w:right w:val="none" w:sz="0" w:space="0" w:color="auto"/>
      </w:divBdr>
      <w:divsChild>
        <w:div w:id="386034067">
          <w:marLeft w:val="0"/>
          <w:marRight w:val="0"/>
          <w:marTop w:val="1350"/>
          <w:marBottom w:val="0"/>
          <w:divBdr>
            <w:top w:val="none" w:sz="0" w:space="0" w:color="auto"/>
            <w:left w:val="none" w:sz="0" w:space="0" w:color="auto"/>
            <w:bottom w:val="none" w:sz="0" w:space="0" w:color="auto"/>
            <w:right w:val="none" w:sz="0" w:space="0" w:color="auto"/>
          </w:divBdr>
          <w:divsChild>
            <w:div w:id="386034121">
              <w:marLeft w:val="3540"/>
              <w:marRight w:val="690"/>
              <w:marTop w:val="0"/>
              <w:marBottom w:val="0"/>
              <w:divBdr>
                <w:top w:val="none" w:sz="0" w:space="0" w:color="auto"/>
                <w:left w:val="none" w:sz="0" w:space="0" w:color="auto"/>
                <w:bottom w:val="none" w:sz="0" w:space="0" w:color="auto"/>
                <w:right w:val="none" w:sz="0" w:space="0" w:color="auto"/>
              </w:divBdr>
              <w:divsChild>
                <w:div w:id="386034151">
                  <w:marLeft w:val="435"/>
                  <w:marRight w:val="930"/>
                  <w:marTop w:val="0"/>
                  <w:marBottom w:val="0"/>
                  <w:divBdr>
                    <w:top w:val="none" w:sz="0" w:space="0" w:color="auto"/>
                    <w:left w:val="none" w:sz="0" w:space="0" w:color="auto"/>
                    <w:bottom w:val="none" w:sz="0" w:space="0" w:color="auto"/>
                    <w:right w:val="none" w:sz="0" w:space="0" w:color="auto"/>
                  </w:divBdr>
                  <w:divsChild>
                    <w:div w:id="386034091">
                      <w:marLeft w:val="0"/>
                      <w:marRight w:val="0"/>
                      <w:marTop w:val="0"/>
                      <w:marBottom w:val="0"/>
                      <w:divBdr>
                        <w:top w:val="none" w:sz="0" w:space="0" w:color="auto"/>
                        <w:left w:val="none" w:sz="0" w:space="0" w:color="auto"/>
                        <w:bottom w:val="none" w:sz="0" w:space="0" w:color="auto"/>
                        <w:right w:val="none" w:sz="0" w:space="0" w:color="auto"/>
                      </w:divBdr>
                      <w:divsChild>
                        <w:div w:id="386034140">
                          <w:marLeft w:val="0"/>
                          <w:marRight w:val="0"/>
                          <w:marTop w:val="0"/>
                          <w:marBottom w:val="0"/>
                          <w:divBdr>
                            <w:top w:val="none" w:sz="0" w:space="0" w:color="auto"/>
                            <w:left w:val="none" w:sz="0" w:space="0" w:color="auto"/>
                            <w:bottom w:val="none" w:sz="0" w:space="0" w:color="auto"/>
                            <w:right w:val="none" w:sz="0" w:space="0" w:color="auto"/>
                          </w:divBdr>
                          <w:divsChild>
                            <w:div w:id="386034150">
                              <w:marLeft w:val="0"/>
                              <w:marRight w:val="0"/>
                              <w:marTop w:val="0"/>
                              <w:marBottom w:val="0"/>
                              <w:divBdr>
                                <w:top w:val="none" w:sz="0" w:space="0" w:color="auto"/>
                                <w:left w:val="none" w:sz="0" w:space="0" w:color="auto"/>
                                <w:bottom w:val="none" w:sz="0" w:space="0" w:color="auto"/>
                                <w:right w:val="none" w:sz="0" w:space="0" w:color="auto"/>
                              </w:divBdr>
                              <w:divsChild>
                                <w:div w:id="386034110">
                                  <w:marLeft w:val="0"/>
                                  <w:marRight w:val="0"/>
                                  <w:marTop w:val="0"/>
                                  <w:marBottom w:val="0"/>
                                  <w:divBdr>
                                    <w:top w:val="none" w:sz="0" w:space="0" w:color="auto"/>
                                    <w:left w:val="none" w:sz="0" w:space="0" w:color="auto"/>
                                    <w:bottom w:val="none" w:sz="0" w:space="0" w:color="auto"/>
                                    <w:right w:val="none" w:sz="0" w:space="0" w:color="auto"/>
                                  </w:divBdr>
                                  <w:divsChild>
                                    <w:div w:id="386034061">
                                      <w:marLeft w:val="0"/>
                                      <w:marRight w:val="0"/>
                                      <w:marTop w:val="20"/>
                                      <w:marBottom w:val="20"/>
                                      <w:divBdr>
                                        <w:top w:val="none" w:sz="0" w:space="0" w:color="auto"/>
                                        <w:left w:val="none" w:sz="0" w:space="0" w:color="auto"/>
                                        <w:bottom w:val="none" w:sz="0" w:space="0" w:color="auto"/>
                                        <w:right w:val="none" w:sz="0" w:space="0" w:color="auto"/>
                                      </w:divBdr>
                                    </w:div>
                                    <w:div w:id="386034075">
                                      <w:marLeft w:val="0"/>
                                      <w:marRight w:val="0"/>
                                      <w:marTop w:val="20"/>
                                      <w:marBottom w:val="20"/>
                                      <w:divBdr>
                                        <w:top w:val="none" w:sz="0" w:space="0" w:color="auto"/>
                                        <w:left w:val="none" w:sz="0" w:space="0" w:color="auto"/>
                                        <w:bottom w:val="none" w:sz="0" w:space="0" w:color="auto"/>
                                        <w:right w:val="none" w:sz="0" w:space="0" w:color="auto"/>
                                      </w:divBdr>
                                    </w:div>
                                    <w:div w:id="386034085">
                                      <w:marLeft w:val="0"/>
                                      <w:marRight w:val="0"/>
                                      <w:marTop w:val="20"/>
                                      <w:marBottom w:val="20"/>
                                      <w:divBdr>
                                        <w:top w:val="none" w:sz="0" w:space="0" w:color="auto"/>
                                        <w:left w:val="none" w:sz="0" w:space="0" w:color="auto"/>
                                        <w:bottom w:val="none" w:sz="0" w:space="0" w:color="auto"/>
                                        <w:right w:val="none" w:sz="0" w:space="0" w:color="auto"/>
                                      </w:divBdr>
                                    </w:div>
                                    <w:div w:id="386034098">
                                      <w:marLeft w:val="0"/>
                                      <w:marRight w:val="0"/>
                                      <w:marTop w:val="20"/>
                                      <w:marBottom w:val="20"/>
                                      <w:divBdr>
                                        <w:top w:val="none" w:sz="0" w:space="0" w:color="auto"/>
                                        <w:left w:val="none" w:sz="0" w:space="0" w:color="auto"/>
                                        <w:bottom w:val="none" w:sz="0" w:space="0" w:color="auto"/>
                                        <w:right w:val="none" w:sz="0" w:space="0" w:color="auto"/>
                                      </w:divBdr>
                                    </w:div>
                                    <w:div w:id="386034105">
                                      <w:marLeft w:val="0"/>
                                      <w:marRight w:val="0"/>
                                      <w:marTop w:val="20"/>
                                      <w:marBottom w:val="20"/>
                                      <w:divBdr>
                                        <w:top w:val="none" w:sz="0" w:space="0" w:color="auto"/>
                                        <w:left w:val="none" w:sz="0" w:space="0" w:color="auto"/>
                                        <w:bottom w:val="none" w:sz="0" w:space="0" w:color="auto"/>
                                        <w:right w:val="none" w:sz="0" w:space="0" w:color="auto"/>
                                      </w:divBdr>
                                    </w:div>
                                    <w:div w:id="386034108">
                                      <w:marLeft w:val="0"/>
                                      <w:marRight w:val="0"/>
                                      <w:marTop w:val="20"/>
                                      <w:marBottom w:val="20"/>
                                      <w:divBdr>
                                        <w:top w:val="none" w:sz="0" w:space="0" w:color="auto"/>
                                        <w:left w:val="none" w:sz="0" w:space="0" w:color="auto"/>
                                        <w:bottom w:val="none" w:sz="0" w:space="0" w:color="auto"/>
                                        <w:right w:val="none" w:sz="0" w:space="0" w:color="auto"/>
                                      </w:divBdr>
                                    </w:div>
                                    <w:div w:id="386034111">
                                      <w:marLeft w:val="0"/>
                                      <w:marRight w:val="0"/>
                                      <w:marTop w:val="20"/>
                                      <w:marBottom w:val="20"/>
                                      <w:divBdr>
                                        <w:top w:val="none" w:sz="0" w:space="0" w:color="auto"/>
                                        <w:left w:val="none" w:sz="0" w:space="0" w:color="auto"/>
                                        <w:bottom w:val="none" w:sz="0" w:space="0" w:color="auto"/>
                                        <w:right w:val="none" w:sz="0" w:space="0" w:color="auto"/>
                                      </w:divBdr>
                                    </w:div>
                                    <w:div w:id="386034115">
                                      <w:marLeft w:val="0"/>
                                      <w:marRight w:val="0"/>
                                      <w:marTop w:val="20"/>
                                      <w:marBottom w:val="20"/>
                                      <w:divBdr>
                                        <w:top w:val="none" w:sz="0" w:space="0" w:color="auto"/>
                                        <w:left w:val="none" w:sz="0" w:space="0" w:color="auto"/>
                                        <w:bottom w:val="none" w:sz="0" w:space="0" w:color="auto"/>
                                        <w:right w:val="none" w:sz="0" w:space="0" w:color="auto"/>
                                      </w:divBdr>
                                    </w:div>
                                    <w:div w:id="386034120">
                                      <w:marLeft w:val="0"/>
                                      <w:marRight w:val="0"/>
                                      <w:marTop w:val="20"/>
                                      <w:marBottom w:val="20"/>
                                      <w:divBdr>
                                        <w:top w:val="none" w:sz="0" w:space="0" w:color="auto"/>
                                        <w:left w:val="none" w:sz="0" w:space="0" w:color="auto"/>
                                        <w:bottom w:val="none" w:sz="0" w:space="0" w:color="auto"/>
                                        <w:right w:val="none" w:sz="0" w:space="0" w:color="auto"/>
                                      </w:divBdr>
                                    </w:div>
                                    <w:div w:id="386034122">
                                      <w:marLeft w:val="0"/>
                                      <w:marRight w:val="0"/>
                                      <w:marTop w:val="20"/>
                                      <w:marBottom w:val="20"/>
                                      <w:divBdr>
                                        <w:top w:val="none" w:sz="0" w:space="0" w:color="auto"/>
                                        <w:left w:val="none" w:sz="0" w:space="0" w:color="auto"/>
                                        <w:bottom w:val="none" w:sz="0" w:space="0" w:color="auto"/>
                                        <w:right w:val="none" w:sz="0" w:space="0" w:color="auto"/>
                                      </w:divBdr>
                                    </w:div>
                                    <w:div w:id="386034146">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034096">
      <w:marLeft w:val="0"/>
      <w:marRight w:val="0"/>
      <w:marTop w:val="0"/>
      <w:marBottom w:val="0"/>
      <w:divBdr>
        <w:top w:val="none" w:sz="0" w:space="0" w:color="auto"/>
        <w:left w:val="none" w:sz="0" w:space="0" w:color="auto"/>
        <w:bottom w:val="none" w:sz="0" w:space="0" w:color="auto"/>
        <w:right w:val="none" w:sz="0" w:space="0" w:color="auto"/>
      </w:divBdr>
      <w:divsChild>
        <w:div w:id="386034097">
          <w:marLeft w:val="0"/>
          <w:marRight w:val="0"/>
          <w:marTop w:val="1350"/>
          <w:marBottom w:val="0"/>
          <w:divBdr>
            <w:top w:val="none" w:sz="0" w:space="0" w:color="auto"/>
            <w:left w:val="none" w:sz="0" w:space="0" w:color="auto"/>
            <w:bottom w:val="none" w:sz="0" w:space="0" w:color="auto"/>
            <w:right w:val="none" w:sz="0" w:space="0" w:color="auto"/>
          </w:divBdr>
          <w:divsChild>
            <w:div w:id="386034114">
              <w:marLeft w:val="3540"/>
              <w:marRight w:val="690"/>
              <w:marTop w:val="0"/>
              <w:marBottom w:val="0"/>
              <w:divBdr>
                <w:top w:val="none" w:sz="0" w:space="0" w:color="auto"/>
                <w:left w:val="none" w:sz="0" w:space="0" w:color="auto"/>
                <w:bottom w:val="none" w:sz="0" w:space="0" w:color="auto"/>
                <w:right w:val="none" w:sz="0" w:space="0" w:color="auto"/>
              </w:divBdr>
              <w:divsChild>
                <w:div w:id="386034109">
                  <w:marLeft w:val="435"/>
                  <w:marRight w:val="930"/>
                  <w:marTop w:val="0"/>
                  <w:marBottom w:val="0"/>
                  <w:divBdr>
                    <w:top w:val="none" w:sz="0" w:space="0" w:color="auto"/>
                    <w:left w:val="none" w:sz="0" w:space="0" w:color="auto"/>
                    <w:bottom w:val="none" w:sz="0" w:space="0" w:color="auto"/>
                    <w:right w:val="none" w:sz="0" w:space="0" w:color="auto"/>
                  </w:divBdr>
                  <w:divsChild>
                    <w:div w:id="386034072">
                      <w:marLeft w:val="0"/>
                      <w:marRight w:val="0"/>
                      <w:marTop w:val="0"/>
                      <w:marBottom w:val="0"/>
                      <w:divBdr>
                        <w:top w:val="none" w:sz="0" w:space="0" w:color="auto"/>
                        <w:left w:val="none" w:sz="0" w:space="0" w:color="auto"/>
                        <w:bottom w:val="none" w:sz="0" w:space="0" w:color="auto"/>
                        <w:right w:val="none" w:sz="0" w:space="0" w:color="auto"/>
                      </w:divBdr>
                      <w:divsChild>
                        <w:div w:id="386034129">
                          <w:marLeft w:val="0"/>
                          <w:marRight w:val="0"/>
                          <w:marTop w:val="0"/>
                          <w:marBottom w:val="0"/>
                          <w:divBdr>
                            <w:top w:val="none" w:sz="0" w:space="0" w:color="auto"/>
                            <w:left w:val="none" w:sz="0" w:space="0" w:color="auto"/>
                            <w:bottom w:val="none" w:sz="0" w:space="0" w:color="auto"/>
                            <w:right w:val="none" w:sz="0" w:space="0" w:color="auto"/>
                          </w:divBdr>
                          <w:divsChild>
                            <w:div w:id="386034076">
                              <w:marLeft w:val="0"/>
                              <w:marRight w:val="0"/>
                              <w:marTop w:val="0"/>
                              <w:marBottom w:val="0"/>
                              <w:divBdr>
                                <w:top w:val="none" w:sz="0" w:space="0" w:color="auto"/>
                                <w:left w:val="none" w:sz="0" w:space="0" w:color="auto"/>
                                <w:bottom w:val="none" w:sz="0" w:space="0" w:color="auto"/>
                                <w:right w:val="none" w:sz="0" w:space="0" w:color="auto"/>
                              </w:divBdr>
                              <w:divsChild>
                                <w:div w:id="386034089">
                                  <w:marLeft w:val="0"/>
                                  <w:marRight w:val="0"/>
                                  <w:marTop w:val="0"/>
                                  <w:marBottom w:val="0"/>
                                  <w:divBdr>
                                    <w:top w:val="none" w:sz="0" w:space="0" w:color="auto"/>
                                    <w:left w:val="none" w:sz="0" w:space="0" w:color="auto"/>
                                    <w:bottom w:val="none" w:sz="0" w:space="0" w:color="auto"/>
                                    <w:right w:val="none" w:sz="0" w:space="0" w:color="auto"/>
                                  </w:divBdr>
                                  <w:divsChild>
                                    <w:div w:id="386034055">
                                      <w:marLeft w:val="0"/>
                                      <w:marRight w:val="0"/>
                                      <w:marTop w:val="20"/>
                                      <w:marBottom w:val="20"/>
                                      <w:divBdr>
                                        <w:top w:val="none" w:sz="0" w:space="0" w:color="auto"/>
                                        <w:left w:val="none" w:sz="0" w:space="0" w:color="auto"/>
                                        <w:bottom w:val="none" w:sz="0" w:space="0" w:color="auto"/>
                                        <w:right w:val="none" w:sz="0" w:space="0" w:color="auto"/>
                                      </w:divBdr>
                                    </w:div>
                                    <w:div w:id="386034074">
                                      <w:marLeft w:val="0"/>
                                      <w:marRight w:val="0"/>
                                      <w:marTop w:val="20"/>
                                      <w:marBottom w:val="20"/>
                                      <w:divBdr>
                                        <w:top w:val="none" w:sz="0" w:space="0" w:color="auto"/>
                                        <w:left w:val="none" w:sz="0" w:space="0" w:color="auto"/>
                                        <w:bottom w:val="none" w:sz="0" w:space="0" w:color="auto"/>
                                        <w:right w:val="none" w:sz="0" w:space="0" w:color="auto"/>
                                      </w:divBdr>
                                    </w:div>
                                    <w:div w:id="386034087">
                                      <w:marLeft w:val="0"/>
                                      <w:marRight w:val="0"/>
                                      <w:marTop w:val="20"/>
                                      <w:marBottom w:val="20"/>
                                      <w:divBdr>
                                        <w:top w:val="none" w:sz="0" w:space="0" w:color="auto"/>
                                        <w:left w:val="none" w:sz="0" w:space="0" w:color="auto"/>
                                        <w:bottom w:val="none" w:sz="0" w:space="0" w:color="auto"/>
                                        <w:right w:val="none" w:sz="0" w:space="0" w:color="auto"/>
                                      </w:divBdr>
                                    </w:div>
                                    <w:div w:id="386034103">
                                      <w:marLeft w:val="0"/>
                                      <w:marRight w:val="0"/>
                                      <w:marTop w:val="20"/>
                                      <w:marBottom w:val="20"/>
                                      <w:divBdr>
                                        <w:top w:val="none" w:sz="0" w:space="0" w:color="auto"/>
                                        <w:left w:val="none" w:sz="0" w:space="0" w:color="auto"/>
                                        <w:bottom w:val="none" w:sz="0" w:space="0" w:color="auto"/>
                                        <w:right w:val="none" w:sz="0" w:space="0" w:color="auto"/>
                                      </w:divBdr>
                                    </w:div>
                                    <w:div w:id="386034126">
                                      <w:marLeft w:val="0"/>
                                      <w:marRight w:val="0"/>
                                      <w:marTop w:val="20"/>
                                      <w:marBottom w:val="20"/>
                                      <w:divBdr>
                                        <w:top w:val="none" w:sz="0" w:space="0" w:color="auto"/>
                                        <w:left w:val="none" w:sz="0" w:space="0" w:color="auto"/>
                                        <w:bottom w:val="none" w:sz="0" w:space="0" w:color="auto"/>
                                        <w:right w:val="none" w:sz="0" w:space="0" w:color="auto"/>
                                      </w:divBdr>
                                    </w:div>
                                    <w:div w:id="386034139">
                                      <w:marLeft w:val="0"/>
                                      <w:marRight w:val="0"/>
                                      <w:marTop w:val="20"/>
                                      <w:marBottom w:val="20"/>
                                      <w:divBdr>
                                        <w:top w:val="none" w:sz="0" w:space="0" w:color="auto"/>
                                        <w:left w:val="none" w:sz="0" w:space="0" w:color="auto"/>
                                        <w:bottom w:val="none" w:sz="0" w:space="0" w:color="auto"/>
                                        <w:right w:val="none" w:sz="0" w:space="0" w:color="auto"/>
                                      </w:divBdr>
                                    </w:div>
                                    <w:div w:id="386034147">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034145">
      <w:marLeft w:val="0"/>
      <w:marRight w:val="0"/>
      <w:marTop w:val="0"/>
      <w:marBottom w:val="0"/>
      <w:divBdr>
        <w:top w:val="none" w:sz="0" w:space="0" w:color="auto"/>
        <w:left w:val="none" w:sz="0" w:space="0" w:color="auto"/>
        <w:bottom w:val="none" w:sz="0" w:space="0" w:color="auto"/>
        <w:right w:val="none" w:sz="0" w:space="0" w:color="auto"/>
      </w:divBdr>
      <w:divsChild>
        <w:div w:id="386034102">
          <w:marLeft w:val="0"/>
          <w:marRight w:val="0"/>
          <w:marTop w:val="1350"/>
          <w:marBottom w:val="0"/>
          <w:divBdr>
            <w:top w:val="none" w:sz="0" w:space="0" w:color="auto"/>
            <w:left w:val="none" w:sz="0" w:space="0" w:color="auto"/>
            <w:bottom w:val="none" w:sz="0" w:space="0" w:color="auto"/>
            <w:right w:val="none" w:sz="0" w:space="0" w:color="auto"/>
          </w:divBdr>
          <w:divsChild>
            <w:div w:id="386034144">
              <w:marLeft w:val="3540"/>
              <w:marRight w:val="690"/>
              <w:marTop w:val="0"/>
              <w:marBottom w:val="0"/>
              <w:divBdr>
                <w:top w:val="none" w:sz="0" w:space="0" w:color="auto"/>
                <w:left w:val="none" w:sz="0" w:space="0" w:color="auto"/>
                <w:bottom w:val="none" w:sz="0" w:space="0" w:color="auto"/>
                <w:right w:val="none" w:sz="0" w:space="0" w:color="auto"/>
              </w:divBdr>
              <w:divsChild>
                <w:div w:id="386034053">
                  <w:marLeft w:val="435"/>
                  <w:marRight w:val="930"/>
                  <w:marTop w:val="0"/>
                  <w:marBottom w:val="0"/>
                  <w:divBdr>
                    <w:top w:val="none" w:sz="0" w:space="0" w:color="auto"/>
                    <w:left w:val="none" w:sz="0" w:space="0" w:color="auto"/>
                    <w:bottom w:val="none" w:sz="0" w:space="0" w:color="auto"/>
                    <w:right w:val="none" w:sz="0" w:space="0" w:color="auto"/>
                  </w:divBdr>
                  <w:divsChild>
                    <w:div w:id="386034149">
                      <w:marLeft w:val="0"/>
                      <w:marRight w:val="0"/>
                      <w:marTop w:val="0"/>
                      <w:marBottom w:val="0"/>
                      <w:divBdr>
                        <w:top w:val="none" w:sz="0" w:space="0" w:color="auto"/>
                        <w:left w:val="none" w:sz="0" w:space="0" w:color="auto"/>
                        <w:bottom w:val="none" w:sz="0" w:space="0" w:color="auto"/>
                        <w:right w:val="none" w:sz="0" w:space="0" w:color="auto"/>
                      </w:divBdr>
                      <w:divsChild>
                        <w:div w:id="386034081">
                          <w:marLeft w:val="0"/>
                          <w:marRight w:val="0"/>
                          <w:marTop w:val="0"/>
                          <w:marBottom w:val="0"/>
                          <w:divBdr>
                            <w:top w:val="none" w:sz="0" w:space="0" w:color="auto"/>
                            <w:left w:val="none" w:sz="0" w:space="0" w:color="auto"/>
                            <w:bottom w:val="none" w:sz="0" w:space="0" w:color="auto"/>
                            <w:right w:val="none" w:sz="0" w:space="0" w:color="auto"/>
                          </w:divBdr>
                          <w:divsChild>
                            <w:div w:id="386034131">
                              <w:marLeft w:val="0"/>
                              <w:marRight w:val="0"/>
                              <w:marTop w:val="0"/>
                              <w:marBottom w:val="0"/>
                              <w:divBdr>
                                <w:top w:val="none" w:sz="0" w:space="0" w:color="auto"/>
                                <w:left w:val="none" w:sz="0" w:space="0" w:color="auto"/>
                                <w:bottom w:val="none" w:sz="0" w:space="0" w:color="auto"/>
                                <w:right w:val="none" w:sz="0" w:space="0" w:color="auto"/>
                              </w:divBdr>
                              <w:divsChild>
                                <w:div w:id="386034143">
                                  <w:marLeft w:val="0"/>
                                  <w:marRight w:val="0"/>
                                  <w:marTop w:val="0"/>
                                  <w:marBottom w:val="0"/>
                                  <w:divBdr>
                                    <w:top w:val="none" w:sz="0" w:space="0" w:color="auto"/>
                                    <w:left w:val="none" w:sz="0" w:space="0" w:color="auto"/>
                                    <w:bottom w:val="none" w:sz="0" w:space="0" w:color="auto"/>
                                    <w:right w:val="none" w:sz="0" w:space="0" w:color="auto"/>
                                  </w:divBdr>
                                  <w:divsChild>
                                    <w:div w:id="386034062">
                                      <w:marLeft w:val="0"/>
                                      <w:marRight w:val="0"/>
                                      <w:marTop w:val="20"/>
                                      <w:marBottom w:val="20"/>
                                      <w:divBdr>
                                        <w:top w:val="none" w:sz="0" w:space="0" w:color="auto"/>
                                        <w:left w:val="none" w:sz="0" w:space="0" w:color="auto"/>
                                        <w:bottom w:val="none" w:sz="0" w:space="0" w:color="auto"/>
                                        <w:right w:val="none" w:sz="0" w:space="0" w:color="auto"/>
                                      </w:divBdr>
                                    </w:div>
                                    <w:div w:id="386034064">
                                      <w:marLeft w:val="0"/>
                                      <w:marRight w:val="0"/>
                                      <w:marTop w:val="20"/>
                                      <w:marBottom w:val="20"/>
                                      <w:divBdr>
                                        <w:top w:val="none" w:sz="0" w:space="0" w:color="auto"/>
                                        <w:left w:val="none" w:sz="0" w:space="0" w:color="auto"/>
                                        <w:bottom w:val="none" w:sz="0" w:space="0" w:color="auto"/>
                                        <w:right w:val="none" w:sz="0" w:space="0" w:color="auto"/>
                                      </w:divBdr>
                                    </w:div>
                                    <w:div w:id="386034066">
                                      <w:marLeft w:val="0"/>
                                      <w:marRight w:val="0"/>
                                      <w:marTop w:val="20"/>
                                      <w:marBottom w:val="20"/>
                                      <w:divBdr>
                                        <w:top w:val="none" w:sz="0" w:space="0" w:color="auto"/>
                                        <w:left w:val="none" w:sz="0" w:space="0" w:color="auto"/>
                                        <w:bottom w:val="none" w:sz="0" w:space="0" w:color="auto"/>
                                        <w:right w:val="none" w:sz="0" w:space="0" w:color="auto"/>
                                      </w:divBdr>
                                    </w:div>
                                    <w:div w:id="386034069">
                                      <w:marLeft w:val="0"/>
                                      <w:marRight w:val="0"/>
                                      <w:marTop w:val="20"/>
                                      <w:marBottom w:val="20"/>
                                      <w:divBdr>
                                        <w:top w:val="none" w:sz="0" w:space="0" w:color="auto"/>
                                        <w:left w:val="none" w:sz="0" w:space="0" w:color="auto"/>
                                        <w:bottom w:val="none" w:sz="0" w:space="0" w:color="auto"/>
                                        <w:right w:val="none" w:sz="0" w:space="0" w:color="auto"/>
                                      </w:divBdr>
                                    </w:div>
                                    <w:div w:id="386034071">
                                      <w:marLeft w:val="0"/>
                                      <w:marRight w:val="0"/>
                                      <w:marTop w:val="20"/>
                                      <w:marBottom w:val="20"/>
                                      <w:divBdr>
                                        <w:top w:val="none" w:sz="0" w:space="0" w:color="auto"/>
                                        <w:left w:val="none" w:sz="0" w:space="0" w:color="auto"/>
                                        <w:bottom w:val="none" w:sz="0" w:space="0" w:color="auto"/>
                                        <w:right w:val="none" w:sz="0" w:space="0" w:color="auto"/>
                                      </w:divBdr>
                                    </w:div>
                                    <w:div w:id="386034073">
                                      <w:marLeft w:val="0"/>
                                      <w:marRight w:val="0"/>
                                      <w:marTop w:val="20"/>
                                      <w:marBottom w:val="20"/>
                                      <w:divBdr>
                                        <w:top w:val="none" w:sz="0" w:space="0" w:color="auto"/>
                                        <w:left w:val="none" w:sz="0" w:space="0" w:color="auto"/>
                                        <w:bottom w:val="none" w:sz="0" w:space="0" w:color="auto"/>
                                        <w:right w:val="none" w:sz="0" w:space="0" w:color="auto"/>
                                      </w:divBdr>
                                    </w:div>
                                    <w:div w:id="386034077">
                                      <w:marLeft w:val="0"/>
                                      <w:marRight w:val="0"/>
                                      <w:marTop w:val="20"/>
                                      <w:marBottom w:val="20"/>
                                      <w:divBdr>
                                        <w:top w:val="none" w:sz="0" w:space="0" w:color="auto"/>
                                        <w:left w:val="none" w:sz="0" w:space="0" w:color="auto"/>
                                        <w:bottom w:val="none" w:sz="0" w:space="0" w:color="auto"/>
                                        <w:right w:val="none" w:sz="0" w:space="0" w:color="auto"/>
                                      </w:divBdr>
                                    </w:div>
                                    <w:div w:id="386034090">
                                      <w:marLeft w:val="0"/>
                                      <w:marRight w:val="0"/>
                                      <w:marTop w:val="20"/>
                                      <w:marBottom w:val="20"/>
                                      <w:divBdr>
                                        <w:top w:val="none" w:sz="0" w:space="0" w:color="auto"/>
                                        <w:left w:val="none" w:sz="0" w:space="0" w:color="auto"/>
                                        <w:bottom w:val="none" w:sz="0" w:space="0" w:color="auto"/>
                                        <w:right w:val="none" w:sz="0" w:space="0" w:color="auto"/>
                                      </w:divBdr>
                                    </w:div>
                                    <w:div w:id="386034092">
                                      <w:marLeft w:val="0"/>
                                      <w:marRight w:val="0"/>
                                      <w:marTop w:val="20"/>
                                      <w:marBottom w:val="20"/>
                                      <w:divBdr>
                                        <w:top w:val="none" w:sz="0" w:space="0" w:color="auto"/>
                                        <w:left w:val="none" w:sz="0" w:space="0" w:color="auto"/>
                                        <w:bottom w:val="none" w:sz="0" w:space="0" w:color="auto"/>
                                        <w:right w:val="none" w:sz="0" w:space="0" w:color="auto"/>
                                      </w:divBdr>
                                    </w:div>
                                    <w:div w:id="386034094">
                                      <w:marLeft w:val="0"/>
                                      <w:marRight w:val="0"/>
                                      <w:marTop w:val="20"/>
                                      <w:marBottom w:val="20"/>
                                      <w:divBdr>
                                        <w:top w:val="none" w:sz="0" w:space="0" w:color="auto"/>
                                        <w:left w:val="none" w:sz="0" w:space="0" w:color="auto"/>
                                        <w:bottom w:val="none" w:sz="0" w:space="0" w:color="auto"/>
                                        <w:right w:val="none" w:sz="0" w:space="0" w:color="auto"/>
                                      </w:divBdr>
                                    </w:div>
                                    <w:div w:id="386034095">
                                      <w:marLeft w:val="0"/>
                                      <w:marRight w:val="0"/>
                                      <w:marTop w:val="20"/>
                                      <w:marBottom w:val="20"/>
                                      <w:divBdr>
                                        <w:top w:val="none" w:sz="0" w:space="0" w:color="auto"/>
                                        <w:left w:val="none" w:sz="0" w:space="0" w:color="auto"/>
                                        <w:bottom w:val="none" w:sz="0" w:space="0" w:color="auto"/>
                                        <w:right w:val="none" w:sz="0" w:space="0" w:color="auto"/>
                                      </w:divBdr>
                                    </w:div>
                                    <w:div w:id="386034100">
                                      <w:marLeft w:val="0"/>
                                      <w:marRight w:val="0"/>
                                      <w:marTop w:val="20"/>
                                      <w:marBottom w:val="20"/>
                                      <w:divBdr>
                                        <w:top w:val="none" w:sz="0" w:space="0" w:color="auto"/>
                                        <w:left w:val="none" w:sz="0" w:space="0" w:color="auto"/>
                                        <w:bottom w:val="none" w:sz="0" w:space="0" w:color="auto"/>
                                        <w:right w:val="none" w:sz="0" w:space="0" w:color="auto"/>
                                      </w:divBdr>
                                    </w:div>
                                    <w:div w:id="386034101">
                                      <w:marLeft w:val="0"/>
                                      <w:marRight w:val="0"/>
                                      <w:marTop w:val="20"/>
                                      <w:marBottom w:val="20"/>
                                      <w:divBdr>
                                        <w:top w:val="none" w:sz="0" w:space="0" w:color="auto"/>
                                        <w:left w:val="none" w:sz="0" w:space="0" w:color="auto"/>
                                        <w:bottom w:val="none" w:sz="0" w:space="0" w:color="auto"/>
                                        <w:right w:val="none" w:sz="0" w:space="0" w:color="auto"/>
                                      </w:divBdr>
                                    </w:div>
                                    <w:div w:id="386034104">
                                      <w:marLeft w:val="0"/>
                                      <w:marRight w:val="0"/>
                                      <w:marTop w:val="20"/>
                                      <w:marBottom w:val="20"/>
                                      <w:divBdr>
                                        <w:top w:val="none" w:sz="0" w:space="0" w:color="auto"/>
                                        <w:left w:val="none" w:sz="0" w:space="0" w:color="auto"/>
                                        <w:bottom w:val="none" w:sz="0" w:space="0" w:color="auto"/>
                                        <w:right w:val="none" w:sz="0" w:space="0" w:color="auto"/>
                                      </w:divBdr>
                                    </w:div>
                                    <w:div w:id="386034107">
                                      <w:marLeft w:val="0"/>
                                      <w:marRight w:val="0"/>
                                      <w:marTop w:val="20"/>
                                      <w:marBottom w:val="20"/>
                                      <w:divBdr>
                                        <w:top w:val="none" w:sz="0" w:space="0" w:color="auto"/>
                                        <w:left w:val="none" w:sz="0" w:space="0" w:color="auto"/>
                                        <w:bottom w:val="none" w:sz="0" w:space="0" w:color="auto"/>
                                        <w:right w:val="none" w:sz="0" w:space="0" w:color="auto"/>
                                      </w:divBdr>
                                    </w:div>
                                    <w:div w:id="386034116">
                                      <w:marLeft w:val="0"/>
                                      <w:marRight w:val="0"/>
                                      <w:marTop w:val="20"/>
                                      <w:marBottom w:val="20"/>
                                      <w:divBdr>
                                        <w:top w:val="none" w:sz="0" w:space="0" w:color="auto"/>
                                        <w:left w:val="none" w:sz="0" w:space="0" w:color="auto"/>
                                        <w:bottom w:val="none" w:sz="0" w:space="0" w:color="auto"/>
                                        <w:right w:val="none" w:sz="0" w:space="0" w:color="auto"/>
                                      </w:divBdr>
                                    </w:div>
                                    <w:div w:id="386034117">
                                      <w:marLeft w:val="0"/>
                                      <w:marRight w:val="0"/>
                                      <w:marTop w:val="20"/>
                                      <w:marBottom w:val="20"/>
                                      <w:divBdr>
                                        <w:top w:val="none" w:sz="0" w:space="0" w:color="auto"/>
                                        <w:left w:val="none" w:sz="0" w:space="0" w:color="auto"/>
                                        <w:bottom w:val="none" w:sz="0" w:space="0" w:color="auto"/>
                                        <w:right w:val="none" w:sz="0" w:space="0" w:color="auto"/>
                                      </w:divBdr>
                                    </w:div>
                                    <w:div w:id="386034124">
                                      <w:marLeft w:val="0"/>
                                      <w:marRight w:val="0"/>
                                      <w:marTop w:val="20"/>
                                      <w:marBottom w:val="20"/>
                                      <w:divBdr>
                                        <w:top w:val="none" w:sz="0" w:space="0" w:color="auto"/>
                                        <w:left w:val="none" w:sz="0" w:space="0" w:color="auto"/>
                                        <w:bottom w:val="none" w:sz="0" w:space="0" w:color="auto"/>
                                        <w:right w:val="none" w:sz="0" w:space="0" w:color="auto"/>
                                      </w:divBdr>
                                    </w:div>
                                    <w:div w:id="386034128">
                                      <w:marLeft w:val="0"/>
                                      <w:marRight w:val="0"/>
                                      <w:marTop w:val="20"/>
                                      <w:marBottom w:val="20"/>
                                      <w:divBdr>
                                        <w:top w:val="none" w:sz="0" w:space="0" w:color="auto"/>
                                        <w:left w:val="none" w:sz="0" w:space="0" w:color="auto"/>
                                        <w:bottom w:val="none" w:sz="0" w:space="0" w:color="auto"/>
                                        <w:right w:val="none" w:sz="0" w:space="0" w:color="auto"/>
                                      </w:divBdr>
                                    </w:div>
                                    <w:div w:id="386034136">
                                      <w:marLeft w:val="0"/>
                                      <w:marRight w:val="0"/>
                                      <w:marTop w:val="20"/>
                                      <w:marBottom w:val="20"/>
                                      <w:divBdr>
                                        <w:top w:val="none" w:sz="0" w:space="0" w:color="auto"/>
                                        <w:left w:val="none" w:sz="0" w:space="0" w:color="auto"/>
                                        <w:bottom w:val="none" w:sz="0" w:space="0" w:color="auto"/>
                                        <w:right w:val="none" w:sz="0" w:space="0" w:color="auto"/>
                                      </w:divBdr>
                                    </w:div>
                                    <w:div w:id="386034141">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817541">
      <w:bodyDiv w:val="1"/>
      <w:marLeft w:val="0"/>
      <w:marRight w:val="0"/>
      <w:marTop w:val="0"/>
      <w:marBottom w:val="0"/>
      <w:divBdr>
        <w:top w:val="none" w:sz="0" w:space="0" w:color="auto"/>
        <w:left w:val="none" w:sz="0" w:space="0" w:color="auto"/>
        <w:bottom w:val="none" w:sz="0" w:space="0" w:color="auto"/>
        <w:right w:val="none" w:sz="0" w:space="0" w:color="auto"/>
      </w:divBdr>
      <w:divsChild>
        <w:div w:id="1512523131">
          <w:marLeft w:val="0"/>
          <w:marRight w:val="0"/>
          <w:marTop w:val="1350"/>
          <w:marBottom w:val="0"/>
          <w:divBdr>
            <w:top w:val="none" w:sz="0" w:space="0" w:color="auto"/>
            <w:left w:val="none" w:sz="0" w:space="0" w:color="auto"/>
            <w:bottom w:val="none" w:sz="0" w:space="0" w:color="auto"/>
            <w:right w:val="none" w:sz="0" w:space="0" w:color="auto"/>
          </w:divBdr>
          <w:divsChild>
            <w:div w:id="1744915127">
              <w:marLeft w:val="3540"/>
              <w:marRight w:val="690"/>
              <w:marTop w:val="0"/>
              <w:marBottom w:val="0"/>
              <w:divBdr>
                <w:top w:val="none" w:sz="0" w:space="0" w:color="auto"/>
                <w:left w:val="none" w:sz="0" w:space="0" w:color="auto"/>
                <w:bottom w:val="none" w:sz="0" w:space="0" w:color="auto"/>
                <w:right w:val="none" w:sz="0" w:space="0" w:color="auto"/>
              </w:divBdr>
              <w:divsChild>
                <w:div w:id="91585250">
                  <w:marLeft w:val="435"/>
                  <w:marRight w:val="930"/>
                  <w:marTop w:val="0"/>
                  <w:marBottom w:val="0"/>
                  <w:divBdr>
                    <w:top w:val="none" w:sz="0" w:space="0" w:color="auto"/>
                    <w:left w:val="none" w:sz="0" w:space="0" w:color="auto"/>
                    <w:bottom w:val="none" w:sz="0" w:space="0" w:color="auto"/>
                    <w:right w:val="none" w:sz="0" w:space="0" w:color="auto"/>
                  </w:divBdr>
                  <w:divsChild>
                    <w:div w:id="436489441">
                      <w:marLeft w:val="0"/>
                      <w:marRight w:val="0"/>
                      <w:marTop w:val="0"/>
                      <w:marBottom w:val="0"/>
                      <w:divBdr>
                        <w:top w:val="none" w:sz="0" w:space="0" w:color="auto"/>
                        <w:left w:val="none" w:sz="0" w:space="0" w:color="auto"/>
                        <w:bottom w:val="none" w:sz="0" w:space="0" w:color="auto"/>
                        <w:right w:val="none" w:sz="0" w:space="0" w:color="auto"/>
                      </w:divBdr>
                      <w:divsChild>
                        <w:div w:id="329332167">
                          <w:marLeft w:val="0"/>
                          <w:marRight w:val="0"/>
                          <w:marTop w:val="0"/>
                          <w:marBottom w:val="0"/>
                          <w:divBdr>
                            <w:top w:val="none" w:sz="0" w:space="0" w:color="auto"/>
                            <w:left w:val="none" w:sz="0" w:space="0" w:color="auto"/>
                            <w:bottom w:val="none" w:sz="0" w:space="0" w:color="auto"/>
                            <w:right w:val="none" w:sz="0" w:space="0" w:color="auto"/>
                          </w:divBdr>
                          <w:divsChild>
                            <w:div w:id="305164430">
                              <w:marLeft w:val="0"/>
                              <w:marRight w:val="0"/>
                              <w:marTop w:val="0"/>
                              <w:marBottom w:val="0"/>
                              <w:divBdr>
                                <w:top w:val="none" w:sz="0" w:space="0" w:color="auto"/>
                                <w:left w:val="none" w:sz="0" w:space="0" w:color="auto"/>
                                <w:bottom w:val="none" w:sz="0" w:space="0" w:color="auto"/>
                                <w:right w:val="none" w:sz="0" w:space="0" w:color="auto"/>
                              </w:divBdr>
                              <w:divsChild>
                                <w:div w:id="365719907">
                                  <w:marLeft w:val="0"/>
                                  <w:marRight w:val="0"/>
                                  <w:marTop w:val="0"/>
                                  <w:marBottom w:val="0"/>
                                  <w:divBdr>
                                    <w:top w:val="none" w:sz="0" w:space="0" w:color="auto"/>
                                    <w:left w:val="none" w:sz="0" w:space="0" w:color="auto"/>
                                    <w:bottom w:val="none" w:sz="0" w:space="0" w:color="auto"/>
                                    <w:right w:val="none" w:sz="0" w:space="0" w:color="auto"/>
                                  </w:divBdr>
                                  <w:divsChild>
                                    <w:div w:id="1685281515">
                                      <w:marLeft w:val="0"/>
                                      <w:marRight w:val="0"/>
                                      <w:marTop w:val="20"/>
                                      <w:marBottom w:val="20"/>
                                      <w:divBdr>
                                        <w:top w:val="none" w:sz="0" w:space="0" w:color="auto"/>
                                        <w:left w:val="none" w:sz="0" w:space="0" w:color="auto"/>
                                        <w:bottom w:val="none" w:sz="0" w:space="0" w:color="auto"/>
                                        <w:right w:val="none" w:sz="0" w:space="0" w:color="auto"/>
                                      </w:divBdr>
                                    </w:div>
                                    <w:div w:id="2066489936">
                                      <w:marLeft w:val="0"/>
                                      <w:marRight w:val="0"/>
                                      <w:marTop w:val="20"/>
                                      <w:marBottom w:val="20"/>
                                      <w:divBdr>
                                        <w:top w:val="none" w:sz="0" w:space="0" w:color="auto"/>
                                        <w:left w:val="none" w:sz="0" w:space="0" w:color="auto"/>
                                        <w:bottom w:val="none" w:sz="0" w:space="0" w:color="auto"/>
                                        <w:right w:val="none" w:sz="0" w:space="0" w:color="auto"/>
                                      </w:divBdr>
                                    </w:div>
                                    <w:div w:id="1514109375">
                                      <w:marLeft w:val="0"/>
                                      <w:marRight w:val="0"/>
                                      <w:marTop w:val="20"/>
                                      <w:marBottom w:val="20"/>
                                      <w:divBdr>
                                        <w:top w:val="none" w:sz="0" w:space="0" w:color="auto"/>
                                        <w:left w:val="none" w:sz="0" w:space="0" w:color="auto"/>
                                        <w:bottom w:val="none" w:sz="0" w:space="0" w:color="auto"/>
                                        <w:right w:val="none" w:sz="0" w:space="0" w:color="auto"/>
                                      </w:divBdr>
                                    </w:div>
                                    <w:div w:id="1280647901">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460282">
      <w:bodyDiv w:val="1"/>
      <w:marLeft w:val="0"/>
      <w:marRight w:val="0"/>
      <w:marTop w:val="0"/>
      <w:marBottom w:val="0"/>
      <w:divBdr>
        <w:top w:val="none" w:sz="0" w:space="0" w:color="auto"/>
        <w:left w:val="none" w:sz="0" w:space="0" w:color="auto"/>
        <w:bottom w:val="none" w:sz="0" w:space="0" w:color="auto"/>
        <w:right w:val="none" w:sz="0" w:space="0" w:color="auto"/>
      </w:divBdr>
      <w:divsChild>
        <w:div w:id="2080323252">
          <w:marLeft w:val="0"/>
          <w:marRight w:val="0"/>
          <w:marTop w:val="1350"/>
          <w:marBottom w:val="0"/>
          <w:divBdr>
            <w:top w:val="none" w:sz="0" w:space="0" w:color="auto"/>
            <w:left w:val="none" w:sz="0" w:space="0" w:color="auto"/>
            <w:bottom w:val="none" w:sz="0" w:space="0" w:color="auto"/>
            <w:right w:val="none" w:sz="0" w:space="0" w:color="auto"/>
          </w:divBdr>
          <w:divsChild>
            <w:div w:id="1666783887">
              <w:marLeft w:val="3540"/>
              <w:marRight w:val="690"/>
              <w:marTop w:val="0"/>
              <w:marBottom w:val="0"/>
              <w:divBdr>
                <w:top w:val="none" w:sz="0" w:space="0" w:color="auto"/>
                <w:left w:val="none" w:sz="0" w:space="0" w:color="auto"/>
                <w:bottom w:val="none" w:sz="0" w:space="0" w:color="auto"/>
                <w:right w:val="none" w:sz="0" w:space="0" w:color="auto"/>
              </w:divBdr>
              <w:divsChild>
                <w:div w:id="1782411308">
                  <w:marLeft w:val="435"/>
                  <w:marRight w:val="930"/>
                  <w:marTop w:val="0"/>
                  <w:marBottom w:val="0"/>
                  <w:divBdr>
                    <w:top w:val="none" w:sz="0" w:space="0" w:color="auto"/>
                    <w:left w:val="none" w:sz="0" w:space="0" w:color="auto"/>
                    <w:bottom w:val="none" w:sz="0" w:space="0" w:color="auto"/>
                    <w:right w:val="none" w:sz="0" w:space="0" w:color="auto"/>
                  </w:divBdr>
                  <w:divsChild>
                    <w:div w:id="1897159135">
                      <w:marLeft w:val="0"/>
                      <w:marRight w:val="0"/>
                      <w:marTop w:val="0"/>
                      <w:marBottom w:val="0"/>
                      <w:divBdr>
                        <w:top w:val="none" w:sz="0" w:space="0" w:color="auto"/>
                        <w:left w:val="none" w:sz="0" w:space="0" w:color="auto"/>
                        <w:bottom w:val="none" w:sz="0" w:space="0" w:color="auto"/>
                        <w:right w:val="none" w:sz="0" w:space="0" w:color="auto"/>
                      </w:divBdr>
                      <w:divsChild>
                        <w:div w:id="1425879036">
                          <w:marLeft w:val="0"/>
                          <w:marRight w:val="0"/>
                          <w:marTop w:val="0"/>
                          <w:marBottom w:val="0"/>
                          <w:divBdr>
                            <w:top w:val="none" w:sz="0" w:space="0" w:color="auto"/>
                            <w:left w:val="none" w:sz="0" w:space="0" w:color="auto"/>
                            <w:bottom w:val="none" w:sz="0" w:space="0" w:color="auto"/>
                            <w:right w:val="none" w:sz="0" w:space="0" w:color="auto"/>
                          </w:divBdr>
                          <w:divsChild>
                            <w:div w:id="778061928">
                              <w:marLeft w:val="0"/>
                              <w:marRight w:val="0"/>
                              <w:marTop w:val="0"/>
                              <w:marBottom w:val="0"/>
                              <w:divBdr>
                                <w:top w:val="none" w:sz="0" w:space="0" w:color="auto"/>
                                <w:left w:val="none" w:sz="0" w:space="0" w:color="auto"/>
                                <w:bottom w:val="none" w:sz="0" w:space="0" w:color="auto"/>
                                <w:right w:val="none" w:sz="0" w:space="0" w:color="auto"/>
                              </w:divBdr>
                              <w:divsChild>
                                <w:div w:id="689911006">
                                  <w:marLeft w:val="0"/>
                                  <w:marRight w:val="0"/>
                                  <w:marTop w:val="0"/>
                                  <w:marBottom w:val="0"/>
                                  <w:divBdr>
                                    <w:top w:val="none" w:sz="0" w:space="0" w:color="auto"/>
                                    <w:left w:val="none" w:sz="0" w:space="0" w:color="auto"/>
                                    <w:bottom w:val="none" w:sz="0" w:space="0" w:color="auto"/>
                                    <w:right w:val="none" w:sz="0" w:space="0" w:color="auto"/>
                                  </w:divBdr>
                                  <w:divsChild>
                                    <w:div w:id="1979802530">
                                      <w:marLeft w:val="0"/>
                                      <w:marRight w:val="0"/>
                                      <w:marTop w:val="20"/>
                                      <w:marBottom w:val="20"/>
                                      <w:divBdr>
                                        <w:top w:val="none" w:sz="0" w:space="0" w:color="auto"/>
                                        <w:left w:val="none" w:sz="0" w:space="0" w:color="auto"/>
                                        <w:bottom w:val="none" w:sz="0" w:space="0" w:color="auto"/>
                                        <w:right w:val="none" w:sz="0" w:space="0" w:color="auto"/>
                                      </w:divBdr>
                                    </w:div>
                                    <w:div w:id="1424837090">
                                      <w:marLeft w:val="0"/>
                                      <w:marRight w:val="0"/>
                                      <w:marTop w:val="20"/>
                                      <w:marBottom w:val="20"/>
                                      <w:divBdr>
                                        <w:top w:val="none" w:sz="0" w:space="0" w:color="auto"/>
                                        <w:left w:val="none" w:sz="0" w:space="0" w:color="auto"/>
                                        <w:bottom w:val="none" w:sz="0" w:space="0" w:color="auto"/>
                                        <w:right w:val="none" w:sz="0" w:space="0" w:color="auto"/>
                                      </w:divBdr>
                                    </w:div>
                                    <w:div w:id="247858208">
                                      <w:marLeft w:val="0"/>
                                      <w:marRight w:val="0"/>
                                      <w:marTop w:val="20"/>
                                      <w:marBottom w:val="20"/>
                                      <w:divBdr>
                                        <w:top w:val="none" w:sz="0" w:space="0" w:color="auto"/>
                                        <w:left w:val="none" w:sz="0" w:space="0" w:color="auto"/>
                                        <w:bottom w:val="none" w:sz="0" w:space="0" w:color="auto"/>
                                        <w:right w:val="none" w:sz="0" w:space="0" w:color="auto"/>
                                      </w:divBdr>
                                    </w:div>
                                    <w:div w:id="1515879357">
                                      <w:marLeft w:val="0"/>
                                      <w:marRight w:val="0"/>
                                      <w:marTop w:val="20"/>
                                      <w:marBottom w:val="20"/>
                                      <w:divBdr>
                                        <w:top w:val="none" w:sz="0" w:space="0" w:color="auto"/>
                                        <w:left w:val="none" w:sz="0" w:space="0" w:color="auto"/>
                                        <w:bottom w:val="none" w:sz="0" w:space="0" w:color="auto"/>
                                        <w:right w:val="none" w:sz="0" w:space="0" w:color="auto"/>
                                      </w:divBdr>
                                    </w:div>
                                    <w:div w:id="881479386">
                                      <w:marLeft w:val="0"/>
                                      <w:marRight w:val="0"/>
                                      <w:marTop w:val="20"/>
                                      <w:marBottom w:val="20"/>
                                      <w:divBdr>
                                        <w:top w:val="none" w:sz="0" w:space="0" w:color="auto"/>
                                        <w:left w:val="none" w:sz="0" w:space="0" w:color="auto"/>
                                        <w:bottom w:val="none" w:sz="0" w:space="0" w:color="auto"/>
                                        <w:right w:val="none" w:sz="0" w:space="0" w:color="auto"/>
                                      </w:divBdr>
                                    </w:div>
                                    <w:div w:id="652105027">
                                      <w:marLeft w:val="0"/>
                                      <w:marRight w:val="0"/>
                                      <w:marTop w:val="20"/>
                                      <w:marBottom w:val="20"/>
                                      <w:divBdr>
                                        <w:top w:val="none" w:sz="0" w:space="0" w:color="auto"/>
                                        <w:left w:val="none" w:sz="0" w:space="0" w:color="auto"/>
                                        <w:bottom w:val="none" w:sz="0" w:space="0" w:color="auto"/>
                                        <w:right w:val="none" w:sz="0" w:space="0" w:color="auto"/>
                                      </w:divBdr>
                                    </w:div>
                                    <w:div w:id="2078742057">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575515">
      <w:bodyDiv w:val="1"/>
      <w:marLeft w:val="0"/>
      <w:marRight w:val="0"/>
      <w:marTop w:val="0"/>
      <w:marBottom w:val="0"/>
      <w:divBdr>
        <w:top w:val="none" w:sz="0" w:space="0" w:color="auto"/>
        <w:left w:val="none" w:sz="0" w:space="0" w:color="auto"/>
        <w:bottom w:val="none" w:sz="0" w:space="0" w:color="auto"/>
        <w:right w:val="none" w:sz="0" w:space="0" w:color="auto"/>
      </w:divBdr>
      <w:divsChild>
        <w:div w:id="1830436440">
          <w:marLeft w:val="0"/>
          <w:marRight w:val="0"/>
          <w:marTop w:val="1350"/>
          <w:marBottom w:val="0"/>
          <w:divBdr>
            <w:top w:val="none" w:sz="0" w:space="0" w:color="auto"/>
            <w:left w:val="none" w:sz="0" w:space="0" w:color="auto"/>
            <w:bottom w:val="none" w:sz="0" w:space="0" w:color="auto"/>
            <w:right w:val="none" w:sz="0" w:space="0" w:color="auto"/>
          </w:divBdr>
          <w:divsChild>
            <w:div w:id="17001639">
              <w:marLeft w:val="3540"/>
              <w:marRight w:val="690"/>
              <w:marTop w:val="0"/>
              <w:marBottom w:val="0"/>
              <w:divBdr>
                <w:top w:val="none" w:sz="0" w:space="0" w:color="auto"/>
                <w:left w:val="none" w:sz="0" w:space="0" w:color="auto"/>
                <w:bottom w:val="none" w:sz="0" w:space="0" w:color="auto"/>
                <w:right w:val="none" w:sz="0" w:space="0" w:color="auto"/>
              </w:divBdr>
              <w:divsChild>
                <w:div w:id="848567505">
                  <w:marLeft w:val="435"/>
                  <w:marRight w:val="930"/>
                  <w:marTop w:val="0"/>
                  <w:marBottom w:val="0"/>
                  <w:divBdr>
                    <w:top w:val="none" w:sz="0" w:space="0" w:color="auto"/>
                    <w:left w:val="none" w:sz="0" w:space="0" w:color="auto"/>
                    <w:bottom w:val="none" w:sz="0" w:space="0" w:color="auto"/>
                    <w:right w:val="none" w:sz="0" w:space="0" w:color="auto"/>
                  </w:divBdr>
                  <w:divsChild>
                    <w:div w:id="1358123946">
                      <w:marLeft w:val="0"/>
                      <w:marRight w:val="0"/>
                      <w:marTop w:val="0"/>
                      <w:marBottom w:val="0"/>
                      <w:divBdr>
                        <w:top w:val="none" w:sz="0" w:space="0" w:color="auto"/>
                        <w:left w:val="none" w:sz="0" w:space="0" w:color="auto"/>
                        <w:bottom w:val="none" w:sz="0" w:space="0" w:color="auto"/>
                        <w:right w:val="none" w:sz="0" w:space="0" w:color="auto"/>
                      </w:divBdr>
                      <w:divsChild>
                        <w:div w:id="945649551">
                          <w:marLeft w:val="0"/>
                          <w:marRight w:val="0"/>
                          <w:marTop w:val="0"/>
                          <w:marBottom w:val="0"/>
                          <w:divBdr>
                            <w:top w:val="none" w:sz="0" w:space="0" w:color="auto"/>
                            <w:left w:val="none" w:sz="0" w:space="0" w:color="auto"/>
                            <w:bottom w:val="none" w:sz="0" w:space="0" w:color="auto"/>
                            <w:right w:val="none" w:sz="0" w:space="0" w:color="auto"/>
                          </w:divBdr>
                          <w:divsChild>
                            <w:div w:id="841773889">
                              <w:marLeft w:val="0"/>
                              <w:marRight w:val="0"/>
                              <w:marTop w:val="0"/>
                              <w:marBottom w:val="0"/>
                              <w:divBdr>
                                <w:top w:val="none" w:sz="0" w:space="0" w:color="auto"/>
                                <w:left w:val="none" w:sz="0" w:space="0" w:color="auto"/>
                                <w:bottom w:val="none" w:sz="0" w:space="0" w:color="auto"/>
                                <w:right w:val="none" w:sz="0" w:space="0" w:color="auto"/>
                              </w:divBdr>
                              <w:divsChild>
                                <w:div w:id="84543366">
                                  <w:marLeft w:val="0"/>
                                  <w:marRight w:val="0"/>
                                  <w:marTop w:val="0"/>
                                  <w:marBottom w:val="0"/>
                                  <w:divBdr>
                                    <w:top w:val="none" w:sz="0" w:space="0" w:color="auto"/>
                                    <w:left w:val="none" w:sz="0" w:space="0" w:color="auto"/>
                                    <w:bottom w:val="none" w:sz="0" w:space="0" w:color="auto"/>
                                    <w:right w:val="none" w:sz="0" w:space="0" w:color="auto"/>
                                  </w:divBdr>
                                  <w:divsChild>
                                    <w:div w:id="845628447">
                                      <w:marLeft w:val="0"/>
                                      <w:marRight w:val="0"/>
                                      <w:marTop w:val="20"/>
                                      <w:marBottom w:val="20"/>
                                      <w:divBdr>
                                        <w:top w:val="none" w:sz="0" w:space="0" w:color="auto"/>
                                        <w:left w:val="none" w:sz="0" w:space="0" w:color="auto"/>
                                        <w:bottom w:val="none" w:sz="0" w:space="0" w:color="auto"/>
                                        <w:right w:val="none" w:sz="0" w:space="0" w:color="auto"/>
                                      </w:divBdr>
                                    </w:div>
                                    <w:div w:id="1750344533">
                                      <w:marLeft w:val="0"/>
                                      <w:marRight w:val="0"/>
                                      <w:marTop w:val="20"/>
                                      <w:marBottom w:val="20"/>
                                      <w:divBdr>
                                        <w:top w:val="none" w:sz="0" w:space="0" w:color="auto"/>
                                        <w:left w:val="none" w:sz="0" w:space="0" w:color="auto"/>
                                        <w:bottom w:val="none" w:sz="0" w:space="0" w:color="auto"/>
                                        <w:right w:val="none" w:sz="0" w:space="0" w:color="auto"/>
                                      </w:divBdr>
                                    </w:div>
                                    <w:div w:id="65420658">
                                      <w:marLeft w:val="0"/>
                                      <w:marRight w:val="0"/>
                                      <w:marTop w:val="20"/>
                                      <w:marBottom w:val="20"/>
                                      <w:divBdr>
                                        <w:top w:val="none" w:sz="0" w:space="0" w:color="auto"/>
                                        <w:left w:val="none" w:sz="0" w:space="0" w:color="auto"/>
                                        <w:bottom w:val="none" w:sz="0" w:space="0" w:color="auto"/>
                                        <w:right w:val="none" w:sz="0" w:space="0" w:color="auto"/>
                                      </w:divBdr>
                                    </w:div>
                                    <w:div w:id="1697849525">
                                      <w:marLeft w:val="0"/>
                                      <w:marRight w:val="0"/>
                                      <w:marTop w:val="20"/>
                                      <w:marBottom w:val="20"/>
                                      <w:divBdr>
                                        <w:top w:val="none" w:sz="0" w:space="0" w:color="auto"/>
                                        <w:left w:val="none" w:sz="0" w:space="0" w:color="auto"/>
                                        <w:bottom w:val="none" w:sz="0" w:space="0" w:color="auto"/>
                                        <w:right w:val="none" w:sz="0" w:space="0" w:color="auto"/>
                                      </w:divBdr>
                                    </w:div>
                                    <w:div w:id="1319117246">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220266">
      <w:bodyDiv w:val="1"/>
      <w:marLeft w:val="0"/>
      <w:marRight w:val="0"/>
      <w:marTop w:val="0"/>
      <w:marBottom w:val="0"/>
      <w:divBdr>
        <w:top w:val="none" w:sz="0" w:space="0" w:color="auto"/>
        <w:left w:val="none" w:sz="0" w:space="0" w:color="auto"/>
        <w:bottom w:val="none" w:sz="0" w:space="0" w:color="auto"/>
        <w:right w:val="none" w:sz="0" w:space="0" w:color="auto"/>
      </w:divBdr>
      <w:divsChild>
        <w:div w:id="1965303643">
          <w:marLeft w:val="0"/>
          <w:marRight w:val="0"/>
          <w:marTop w:val="1350"/>
          <w:marBottom w:val="0"/>
          <w:divBdr>
            <w:top w:val="none" w:sz="0" w:space="0" w:color="auto"/>
            <w:left w:val="none" w:sz="0" w:space="0" w:color="auto"/>
            <w:bottom w:val="none" w:sz="0" w:space="0" w:color="auto"/>
            <w:right w:val="none" w:sz="0" w:space="0" w:color="auto"/>
          </w:divBdr>
          <w:divsChild>
            <w:div w:id="577398534">
              <w:marLeft w:val="3540"/>
              <w:marRight w:val="690"/>
              <w:marTop w:val="0"/>
              <w:marBottom w:val="0"/>
              <w:divBdr>
                <w:top w:val="none" w:sz="0" w:space="0" w:color="auto"/>
                <w:left w:val="none" w:sz="0" w:space="0" w:color="auto"/>
                <w:bottom w:val="none" w:sz="0" w:space="0" w:color="auto"/>
                <w:right w:val="none" w:sz="0" w:space="0" w:color="auto"/>
              </w:divBdr>
              <w:divsChild>
                <w:div w:id="939681239">
                  <w:marLeft w:val="435"/>
                  <w:marRight w:val="930"/>
                  <w:marTop w:val="0"/>
                  <w:marBottom w:val="0"/>
                  <w:divBdr>
                    <w:top w:val="none" w:sz="0" w:space="0" w:color="auto"/>
                    <w:left w:val="none" w:sz="0" w:space="0" w:color="auto"/>
                    <w:bottom w:val="none" w:sz="0" w:space="0" w:color="auto"/>
                    <w:right w:val="none" w:sz="0" w:space="0" w:color="auto"/>
                  </w:divBdr>
                  <w:divsChild>
                    <w:div w:id="69233513">
                      <w:marLeft w:val="0"/>
                      <w:marRight w:val="0"/>
                      <w:marTop w:val="0"/>
                      <w:marBottom w:val="0"/>
                      <w:divBdr>
                        <w:top w:val="none" w:sz="0" w:space="0" w:color="auto"/>
                        <w:left w:val="none" w:sz="0" w:space="0" w:color="auto"/>
                        <w:bottom w:val="none" w:sz="0" w:space="0" w:color="auto"/>
                        <w:right w:val="none" w:sz="0" w:space="0" w:color="auto"/>
                      </w:divBdr>
                      <w:divsChild>
                        <w:div w:id="2052269923">
                          <w:marLeft w:val="0"/>
                          <w:marRight w:val="0"/>
                          <w:marTop w:val="0"/>
                          <w:marBottom w:val="0"/>
                          <w:divBdr>
                            <w:top w:val="none" w:sz="0" w:space="0" w:color="auto"/>
                            <w:left w:val="none" w:sz="0" w:space="0" w:color="auto"/>
                            <w:bottom w:val="none" w:sz="0" w:space="0" w:color="auto"/>
                            <w:right w:val="none" w:sz="0" w:space="0" w:color="auto"/>
                          </w:divBdr>
                          <w:divsChild>
                            <w:div w:id="1133792558">
                              <w:marLeft w:val="0"/>
                              <w:marRight w:val="0"/>
                              <w:marTop w:val="0"/>
                              <w:marBottom w:val="0"/>
                              <w:divBdr>
                                <w:top w:val="none" w:sz="0" w:space="0" w:color="auto"/>
                                <w:left w:val="none" w:sz="0" w:space="0" w:color="auto"/>
                                <w:bottom w:val="none" w:sz="0" w:space="0" w:color="auto"/>
                                <w:right w:val="none" w:sz="0" w:space="0" w:color="auto"/>
                              </w:divBdr>
                              <w:divsChild>
                                <w:div w:id="1272587121">
                                  <w:marLeft w:val="0"/>
                                  <w:marRight w:val="0"/>
                                  <w:marTop w:val="0"/>
                                  <w:marBottom w:val="0"/>
                                  <w:divBdr>
                                    <w:top w:val="none" w:sz="0" w:space="0" w:color="auto"/>
                                    <w:left w:val="none" w:sz="0" w:space="0" w:color="auto"/>
                                    <w:bottom w:val="none" w:sz="0" w:space="0" w:color="auto"/>
                                    <w:right w:val="none" w:sz="0" w:space="0" w:color="auto"/>
                                  </w:divBdr>
                                  <w:divsChild>
                                    <w:div w:id="34620056">
                                      <w:marLeft w:val="0"/>
                                      <w:marRight w:val="0"/>
                                      <w:marTop w:val="20"/>
                                      <w:marBottom w:val="180"/>
                                      <w:divBdr>
                                        <w:top w:val="none" w:sz="0" w:space="0" w:color="auto"/>
                                        <w:left w:val="none" w:sz="0" w:space="0" w:color="auto"/>
                                        <w:bottom w:val="none" w:sz="0" w:space="0" w:color="auto"/>
                                        <w:right w:val="none" w:sz="0" w:space="0" w:color="auto"/>
                                      </w:divBdr>
                                    </w:div>
                                    <w:div w:id="184682404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739969">
      <w:bodyDiv w:val="1"/>
      <w:marLeft w:val="0"/>
      <w:marRight w:val="0"/>
      <w:marTop w:val="0"/>
      <w:marBottom w:val="0"/>
      <w:divBdr>
        <w:top w:val="none" w:sz="0" w:space="0" w:color="auto"/>
        <w:left w:val="none" w:sz="0" w:space="0" w:color="auto"/>
        <w:bottom w:val="none" w:sz="0" w:space="0" w:color="auto"/>
        <w:right w:val="none" w:sz="0" w:space="0" w:color="auto"/>
      </w:divBdr>
      <w:divsChild>
        <w:div w:id="223105252">
          <w:marLeft w:val="0"/>
          <w:marRight w:val="0"/>
          <w:marTop w:val="1350"/>
          <w:marBottom w:val="0"/>
          <w:divBdr>
            <w:top w:val="none" w:sz="0" w:space="0" w:color="auto"/>
            <w:left w:val="none" w:sz="0" w:space="0" w:color="auto"/>
            <w:bottom w:val="none" w:sz="0" w:space="0" w:color="auto"/>
            <w:right w:val="none" w:sz="0" w:space="0" w:color="auto"/>
          </w:divBdr>
          <w:divsChild>
            <w:div w:id="873537221">
              <w:marLeft w:val="3540"/>
              <w:marRight w:val="690"/>
              <w:marTop w:val="0"/>
              <w:marBottom w:val="0"/>
              <w:divBdr>
                <w:top w:val="none" w:sz="0" w:space="0" w:color="auto"/>
                <w:left w:val="none" w:sz="0" w:space="0" w:color="auto"/>
                <w:bottom w:val="none" w:sz="0" w:space="0" w:color="auto"/>
                <w:right w:val="none" w:sz="0" w:space="0" w:color="auto"/>
              </w:divBdr>
              <w:divsChild>
                <w:div w:id="822162600">
                  <w:marLeft w:val="435"/>
                  <w:marRight w:val="930"/>
                  <w:marTop w:val="0"/>
                  <w:marBottom w:val="0"/>
                  <w:divBdr>
                    <w:top w:val="none" w:sz="0" w:space="0" w:color="auto"/>
                    <w:left w:val="none" w:sz="0" w:space="0" w:color="auto"/>
                    <w:bottom w:val="none" w:sz="0" w:space="0" w:color="auto"/>
                    <w:right w:val="none" w:sz="0" w:space="0" w:color="auto"/>
                  </w:divBdr>
                  <w:divsChild>
                    <w:div w:id="990138665">
                      <w:marLeft w:val="0"/>
                      <w:marRight w:val="0"/>
                      <w:marTop w:val="0"/>
                      <w:marBottom w:val="0"/>
                      <w:divBdr>
                        <w:top w:val="none" w:sz="0" w:space="0" w:color="auto"/>
                        <w:left w:val="none" w:sz="0" w:space="0" w:color="auto"/>
                        <w:bottom w:val="none" w:sz="0" w:space="0" w:color="auto"/>
                        <w:right w:val="none" w:sz="0" w:space="0" w:color="auto"/>
                      </w:divBdr>
                      <w:divsChild>
                        <w:div w:id="1167554847">
                          <w:marLeft w:val="0"/>
                          <w:marRight w:val="0"/>
                          <w:marTop w:val="0"/>
                          <w:marBottom w:val="0"/>
                          <w:divBdr>
                            <w:top w:val="none" w:sz="0" w:space="0" w:color="auto"/>
                            <w:left w:val="none" w:sz="0" w:space="0" w:color="auto"/>
                            <w:bottom w:val="none" w:sz="0" w:space="0" w:color="auto"/>
                            <w:right w:val="none" w:sz="0" w:space="0" w:color="auto"/>
                          </w:divBdr>
                          <w:divsChild>
                            <w:div w:id="921378056">
                              <w:marLeft w:val="0"/>
                              <w:marRight w:val="0"/>
                              <w:marTop w:val="0"/>
                              <w:marBottom w:val="0"/>
                              <w:divBdr>
                                <w:top w:val="none" w:sz="0" w:space="0" w:color="auto"/>
                                <w:left w:val="none" w:sz="0" w:space="0" w:color="auto"/>
                                <w:bottom w:val="none" w:sz="0" w:space="0" w:color="auto"/>
                                <w:right w:val="none" w:sz="0" w:space="0" w:color="auto"/>
                              </w:divBdr>
                              <w:divsChild>
                                <w:div w:id="420882076">
                                  <w:marLeft w:val="0"/>
                                  <w:marRight w:val="0"/>
                                  <w:marTop w:val="0"/>
                                  <w:marBottom w:val="0"/>
                                  <w:divBdr>
                                    <w:top w:val="none" w:sz="0" w:space="0" w:color="auto"/>
                                    <w:left w:val="none" w:sz="0" w:space="0" w:color="auto"/>
                                    <w:bottom w:val="none" w:sz="0" w:space="0" w:color="auto"/>
                                    <w:right w:val="none" w:sz="0" w:space="0" w:color="auto"/>
                                  </w:divBdr>
                                  <w:divsChild>
                                    <w:div w:id="1620061480">
                                      <w:marLeft w:val="0"/>
                                      <w:marRight w:val="0"/>
                                      <w:marTop w:val="20"/>
                                      <w:marBottom w:val="20"/>
                                      <w:divBdr>
                                        <w:top w:val="none" w:sz="0" w:space="0" w:color="auto"/>
                                        <w:left w:val="none" w:sz="0" w:space="0" w:color="auto"/>
                                        <w:bottom w:val="none" w:sz="0" w:space="0" w:color="auto"/>
                                        <w:right w:val="none" w:sz="0" w:space="0" w:color="auto"/>
                                      </w:divBdr>
                                    </w:div>
                                    <w:div w:id="1674530882">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859592">
      <w:bodyDiv w:val="1"/>
      <w:marLeft w:val="0"/>
      <w:marRight w:val="0"/>
      <w:marTop w:val="0"/>
      <w:marBottom w:val="0"/>
      <w:divBdr>
        <w:top w:val="none" w:sz="0" w:space="0" w:color="auto"/>
        <w:left w:val="none" w:sz="0" w:space="0" w:color="auto"/>
        <w:bottom w:val="none" w:sz="0" w:space="0" w:color="auto"/>
        <w:right w:val="none" w:sz="0" w:space="0" w:color="auto"/>
      </w:divBdr>
      <w:divsChild>
        <w:div w:id="1827743142">
          <w:marLeft w:val="0"/>
          <w:marRight w:val="0"/>
          <w:marTop w:val="1350"/>
          <w:marBottom w:val="0"/>
          <w:divBdr>
            <w:top w:val="none" w:sz="0" w:space="0" w:color="auto"/>
            <w:left w:val="none" w:sz="0" w:space="0" w:color="auto"/>
            <w:bottom w:val="none" w:sz="0" w:space="0" w:color="auto"/>
            <w:right w:val="none" w:sz="0" w:space="0" w:color="auto"/>
          </w:divBdr>
          <w:divsChild>
            <w:div w:id="388654123">
              <w:marLeft w:val="3540"/>
              <w:marRight w:val="690"/>
              <w:marTop w:val="0"/>
              <w:marBottom w:val="0"/>
              <w:divBdr>
                <w:top w:val="none" w:sz="0" w:space="0" w:color="auto"/>
                <w:left w:val="none" w:sz="0" w:space="0" w:color="auto"/>
                <w:bottom w:val="none" w:sz="0" w:space="0" w:color="auto"/>
                <w:right w:val="none" w:sz="0" w:space="0" w:color="auto"/>
              </w:divBdr>
              <w:divsChild>
                <w:div w:id="996375982">
                  <w:marLeft w:val="435"/>
                  <w:marRight w:val="930"/>
                  <w:marTop w:val="0"/>
                  <w:marBottom w:val="0"/>
                  <w:divBdr>
                    <w:top w:val="none" w:sz="0" w:space="0" w:color="auto"/>
                    <w:left w:val="none" w:sz="0" w:space="0" w:color="auto"/>
                    <w:bottom w:val="none" w:sz="0" w:space="0" w:color="auto"/>
                    <w:right w:val="none" w:sz="0" w:space="0" w:color="auto"/>
                  </w:divBdr>
                  <w:divsChild>
                    <w:div w:id="433522403">
                      <w:marLeft w:val="0"/>
                      <w:marRight w:val="0"/>
                      <w:marTop w:val="0"/>
                      <w:marBottom w:val="0"/>
                      <w:divBdr>
                        <w:top w:val="none" w:sz="0" w:space="0" w:color="auto"/>
                        <w:left w:val="none" w:sz="0" w:space="0" w:color="auto"/>
                        <w:bottom w:val="none" w:sz="0" w:space="0" w:color="auto"/>
                        <w:right w:val="none" w:sz="0" w:space="0" w:color="auto"/>
                      </w:divBdr>
                      <w:divsChild>
                        <w:div w:id="745297586">
                          <w:marLeft w:val="0"/>
                          <w:marRight w:val="0"/>
                          <w:marTop w:val="0"/>
                          <w:marBottom w:val="0"/>
                          <w:divBdr>
                            <w:top w:val="none" w:sz="0" w:space="0" w:color="auto"/>
                            <w:left w:val="none" w:sz="0" w:space="0" w:color="auto"/>
                            <w:bottom w:val="none" w:sz="0" w:space="0" w:color="auto"/>
                            <w:right w:val="none" w:sz="0" w:space="0" w:color="auto"/>
                          </w:divBdr>
                          <w:divsChild>
                            <w:div w:id="164328194">
                              <w:marLeft w:val="0"/>
                              <w:marRight w:val="0"/>
                              <w:marTop w:val="0"/>
                              <w:marBottom w:val="0"/>
                              <w:divBdr>
                                <w:top w:val="none" w:sz="0" w:space="0" w:color="auto"/>
                                <w:left w:val="none" w:sz="0" w:space="0" w:color="auto"/>
                                <w:bottom w:val="none" w:sz="0" w:space="0" w:color="auto"/>
                                <w:right w:val="none" w:sz="0" w:space="0" w:color="auto"/>
                              </w:divBdr>
                              <w:divsChild>
                                <w:div w:id="1118571454">
                                  <w:marLeft w:val="0"/>
                                  <w:marRight w:val="0"/>
                                  <w:marTop w:val="0"/>
                                  <w:marBottom w:val="0"/>
                                  <w:divBdr>
                                    <w:top w:val="none" w:sz="0" w:space="0" w:color="auto"/>
                                    <w:left w:val="none" w:sz="0" w:space="0" w:color="auto"/>
                                    <w:bottom w:val="none" w:sz="0" w:space="0" w:color="auto"/>
                                    <w:right w:val="none" w:sz="0" w:space="0" w:color="auto"/>
                                  </w:divBdr>
                                  <w:divsChild>
                                    <w:div w:id="1108542560">
                                      <w:marLeft w:val="0"/>
                                      <w:marRight w:val="0"/>
                                      <w:marTop w:val="20"/>
                                      <w:marBottom w:val="20"/>
                                      <w:divBdr>
                                        <w:top w:val="none" w:sz="0" w:space="0" w:color="auto"/>
                                        <w:left w:val="none" w:sz="0" w:space="0" w:color="auto"/>
                                        <w:bottom w:val="none" w:sz="0" w:space="0" w:color="auto"/>
                                        <w:right w:val="none" w:sz="0" w:space="0" w:color="auto"/>
                                      </w:divBdr>
                                    </w:div>
                                    <w:div w:id="1495872064">
                                      <w:marLeft w:val="0"/>
                                      <w:marRight w:val="0"/>
                                      <w:marTop w:val="20"/>
                                      <w:marBottom w:val="20"/>
                                      <w:divBdr>
                                        <w:top w:val="none" w:sz="0" w:space="0" w:color="auto"/>
                                        <w:left w:val="none" w:sz="0" w:space="0" w:color="auto"/>
                                        <w:bottom w:val="none" w:sz="0" w:space="0" w:color="auto"/>
                                        <w:right w:val="none" w:sz="0" w:space="0" w:color="auto"/>
                                      </w:divBdr>
                                    </w:div>
                                    <w:div w:id="1535461271">
                                      <w:marLeft w:val="0"/>
                                      <w:marRight w:val="0"/>
                                      <w:marTop w:val="20"/>
                                      <w:marBottom w:val="20"/>
                                      <w:divBdr>
                                        <w:top w:val="none" w:sz="0" w:space="0" w:color="auto"/>
                                        <w:left w:val="none" w:sz="0" w:space="0" w:color="auto"/>
                                        <w:bottom w:val="none" w:sz="0" w:space="0" w:color="auto"/>
                                        <w:right w:val="none" w:sz="0" w:space="0" w:color="auto"/>
                                      </w:divBdr>
                                    </w:div>
                                    <w:div w:id="316879805">
                                      <w:marLeft w:val="0"/>
                                      <w:marRight w:val="0"/>
                                      <w:marTop w:val="20"/>
                                      <w:marBottom w:val="20"/>
                                      <w:divBdr>
                                        <w:top w:val="none" w:sz="0" w:space="0" w:color="auto"/>
                                        <w:left w:val="none" w:sz="0" w:space="0" w:color="auto"/>
                                        <w:bottom w:val="none" w:sz="0" w:space="0" w:color="auto"/>
                                        <w:right w:val="none" w:sz="0" w:space="0" w:color="auto"/>
                                      </w:divBdr>
                                    </w:div>
                                    <w:div w:id="1893883172">
                                      <w:marLeft w:val="0"/>
                                      <w:marRight w:val="0"/>
                                      <w:marTop w:val="20"/>
                                      <w:marBottom w:val="20"/>
                                      <w:divBdr>
                                        <w:top w:val="none" w:sz="0" w:space="0" w:color="auto"/>
                                        <w:left w:val="none" w:sz="0" w:space="0" w:color="auto"/>
                                        <w:bottom w:val="none" w:sz="0" w:space="0" w:color="auto"/>
                                        <w:right w:val="none" w:sz="0" w:space="0" w:color="auto"/>
                                      </w:divBdr>
                                    </w:div>
                                    <w:div w:id="1145970279">
                                      <w:marLeft w:val="0"/>
                                      <w:marRight w:val="0"/>
                                      <w:marTop w:val="20"/>
                                      <w:marBottom w:val="20"/>
                                      <w:divBdr>
                                        <w:top w:val="none" w:sz="0" w:space="0" w:color="auto"/>
                                        <w:left w:val="none" w:sz="0" w:space="0" w:color="auto"/>
                                        <w:bottom w:val="none" w:sz="0" w:space="0" w:color="auto"/>
                                        <w:right w:val="none" w:sz="0" w:space="0" w:color="auto"/>
                                      </w:divBdr>
                                    </w:div>
                                    <w:div w:id="1611204384">
                                      <w:marLeft w:val="0"/>
                                      <w:marRight w:val="0"/>
                                      <w:marTop w:val="20"/>
                                      <w:marBottom w:val="20"/>
                                      <w:divBdr>
                                        <w:top w:val="none" w:sz="0" w:space="0" w:color="auto"/>
                                        <w:left w:val="none" w:sz="0" w:space="0" w:color="auto"/>
                                        <w:bottom w:val="none" w:sz="0" w:space="0" w:color="auto"/>
                                        <w:right w:val="none" w:sz="0" w:space="0" w:color="auto"/>
                                      </w:divBdr>
                                    </w:div>
                                    <w:div w:id="1321154392">
                                      <w:marLeft w:val="0"/>
                                      <w:marRight w:val="0"/>
                                      <w:marTop w:val="20"/>
                                      <w:marBottom w:val="20"/>
                                      <w:divBdr>
                                        <w:top w:val="none" w:sz="0" w:space="0" w:color="auto"/>
                                        <w:left w:val="none" w:sz="0" w:space="0" w:color="auto"/>
                                        <w:bottom w:val="none" w:sz="0" w:space="0" w:color="auto"/>
                                        <w:right w:val="none" w:sz="0" w:space="0" w:color="auto"/>
                                      </w:divBdr>
                                    </w:div>
                                    <w:div w:id="1150630835">
                                      <w:marLeft w:val="0"/>
                                      <w:marRight w:val="0"/>
                                      <w:marTop w:val="20"/>
                                      <w:marBottom w:val="20"/>
                                      <w:divBdr>
                                        <w:top w:val="none" w:sz="0" w:space="0" w:color="auto"/>
                                        <w:left w:val="none" w:sz="0" w:space="0" w:color="auto"/>
                                        <w:bottom w:val="none" w:sz="0" w:space="0" w:color="auto"/>
                                        <w:right w:val="none" w:sz="0" w:space="0" w:color="auto"/>
                                      </w:divBdr>
                                    </w:div>
                                    <w:div w:id="1353066277">
                                      <w:marLeft w:val="0"/>
                                      <w:marRight w:val="0"/>
                                      <w:marTop w:val="20"/>
                                      <w:marBottom w:val="20"/>
                                      <w:divBdr>
                                        <w:top w:val="none" w:sz="0" w:space="0" w:color="auto"/>
                                        <w:left w:val="none" w:sz="0" w:space="0" w:color="auto"/>
                                        <w:bottom w:val="none" w:sz="0" w:space="0" w:color="auto"/>
                                        <w:right w:val="none" w:sz="0" w:space="0" w:color="auto"/>
                                      </w:divBdr>
                                    </w:div>
                                    <w:div w:id="1515026443">
                                      <w:marLeft w:val="0"/>
                                      <w:marRight w:val="0"/>
                                      <w:marTop w:val="20"/>
                                      <w:marBottom w:val="20"/>
                                      <w:divBdr>
                                        <w:top w:val="none" w:sz="0" w:space="0" w:color="auto"/>
                                        <w:left w:val="none" w:sz="0" w:space="0" w:color="auto"/>
                                        <w:bottom w:val="none" w:sz="0" w:space="0" w:color="auto"/>
                                        <w:right w:val="none" w:sz="0" w:space="0" w:color="auto"/>
                                      </w:divBdr>
                                    </w:div>
                                    <w:div w:id="1820726011">
                                      <w:marLeft w:val="0"/>
                                      <w:marRight w:val="0"/>
                                      <w:marTop w:val="20"/>
                                      <w:marBottom w:val="20"/>
                                      <w:divBdr>
                                        <w:top w:val="none" w:sz="0" w:space="0" w:color="auto"/>
                                        <w:left w:val="none" w:sz="0" w:space="0" w:color="auto"/>
                                        <w:bottom w:val="none" w:sz="0" w:space="0" w:color="auto"/>
                                        <w:right w:val="none" w:sz="0" w:space="0" w:color="auto"/>
                                      </w:divBdr>
                                    </w:div>
                                    <w:div w:id="650867548">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l.gvpi.net/document.php?field=jd&amp;value=sjcapp:422_mass._100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F3C96-6845-48DC-BF2C-1457527C0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6237</Words>
  <Characters>35553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
  <LinksUpToDate>false</LinksUpToDate>
  <CharactersWithSpaces>41707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McConney Scheepers, Angela (ALA)</dc:creator>
  <cp:lastModifiedBy>ANF</cp:lastModifiedBy>
  <cp:revision>2</cp:revision>
  <cp:lastPrinted>2018-06-15T00:27:00Z</cp:lastPrinted>
  <dcterms:created xsi:type="dcterms:W3CDTF">2018-08-17T22:41:00Z</dcterms:created>
  <dcterms:modified xsi:type="dcterms:W3CDTF">2018-08-17T22:41:00Z</dcterms:modified>
</cp:coreProperties>
</file>