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1086D" w14:textId="061227B0" w:rsidR="00FC6DC8" w:rsidRPr="009B0806" w:rsidRDefault="0073517D" w:rsidP="72DC5CF0">
      <w:pPr>
        <w:pStyle w:val="Header"/>
        <w:spacing w:after="240"/>
        <w:jc w:val="right"/>
        <w:rPr>
          <w:rFonts w:ascii="Calibri" w:hAnsi="Calibri"/>
          <w:noProof/>
          <w:sz w:val="20"/>
          <w:szCs w:val="20"/>
          <w:lang w:val="en-US"/>
        </w:rPr>
      </w:pPr>
      <w:r w:rsidRPr="00005E09">
        <w:rPr>
          <w:noProof/>
          <w:lang w:val="en-US"/>
        </w:rPr>
        <mc:AlternateContent>
          <mc:Choice Requires="wps">
            <w:drawing>
              <wp:anchor distT="0" distB="0" distL="114300" distR="114300" simplePos="0" relativeHeight="251660299" behindDoc="0" locked="0" layoutInCell="1" allowOverlap="1" wp14:anchorId="17510468" wp14:editId="2B24F6DA">
                <wp:simplePos x="0" y="0"/>
                <wp:positionH relativeFrom="page">
                  <wp:align>left</wp:align>
                </wp:positionH>
                <wp:positionV relativeFrom="paragraph">
                  <wp:posOffset>-1283324</wp:posOffset>
                </wp:positionV>
                <wp:extent cx="7000875" cy="1038225"/>
                <wp:effectExtent l="0" t="0" r="0" b="0"/>
                <wp:wrapNone/>
                <wp:docPr id="1137707623" name="Text Box 11377076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BB370" w14:textId="77777777" w:rsidR="0073517D" w:rsidRDefault="0073517D" w:rsidP="0073517D">
                            <w:pPr>
                              <w:spacing w:before="143"/>
                              <w:ind w:left="412"/>
                              <w:rPr>
                                <w:rFonts w:ascii="Calibri"/>
                                <w:sz w:val="28"/>
                              </w:rPr>
                            </w:pPr>
                            <w:r>
                              <w:rPr>
                                <w:rFonts w:ascii="Calibri"/>
                                <w:color w:val="FFFFFF"/>
                                <w:sz w:val="28"/>
                              </w:rPr>
                              <w:t>MASSACHUSETTS</w:t>
                            </w:r>
                            <w:r>
                              <w:rPr>
                                <w:rFonts w:ascii="Calibri"/>
                                <w:color w:val="FFFFFF"/>
                                <w:spacing w:val="-9"/>
                                <w:sz w:val="28"/>
                              </w:rPr>
                              <w:t xml:space="preserve"> </w:t>
                            </w:r>
                            <w:r>
                              <w:rPr>
                                <w:rFonts w:ascii="Calibri"/>
                                <w:color w:val="FFFFFF"/>
                                <w:sz w:val="28"/>
                              </w:rPr>
                              <w:t>DEPARTMENT</w:t>
                            </w:r>
                            <w:r>
                              <w:rPr>
                                <w:rFonts w:ascii="Calibri"/>
                                <w:color w:val="FFFFFF"/>
                                <w:spacing w:val="-6"/>
                                <w:sz w:val="28"/>
                              </w:rPr>
                              <w:t xml:space="preserve"> </w:t>
                            </w:r>
                            <w:r>
                              <w:rPr>
                                <w:rFonts w:ascii="Calibri"/>
                                <w:color w:val="FFFFFF"/>
                                <w:sz w:val="28"/>
                              </w:rPr>
                              <w:t>OF</w:t>
                            </w:r>
                            <w:r>
                              <w:rPr>
                                <w:rFonts w:ascii="Calibri"/>
                                <w:color w:val="FFFFFF"/>
                                <w:spacing w:val="-6"/>
                                <w:sz w:val="28"/>
                              </w:rPr>
                              <w:t xml:space="preserve"> </w:t>
                            </w:r>
                            <w:r>
                              <w:rPr>
                                <w:rFonts w:ascii="Calibri"/>
                                <w:color w:val="FFFFFF"/>
                                <w:sz w:val="28"/>
                              </w:rPr>
                              <w:t>PUBLIC</w:t>
                            </w:r>
                            <w:r>
                              <w:rPr>
                                <w:rFonts w:ascii="Calibri"/>
                                <w:color w:val="FFFFFF"/>
                                <w:spacing w:val="-6"/>
                                <w:sz w:val="28"/>
                              </w:rPr>
                              <w:t xml:space="preserve"> </w:t>
                            </w:r>
                            <w:r>
                              <w:rPr>
                                <w:rFonts w:ascii="Calibri"/>
                                <w:color w:val="FFFFFF"/>
                                <w:sz w:val="28"/>
                              </w:rPr>
                              <w:t>HEALTH</w:t>
                            </w:r>
                            <w:r>
                              <w:rPr>
                                <w:rFonts w:ascii="Calibri"/>
                                <w:color w:val="FFFFFF"/>
                                <w:spacing w:val="-6"/>
                                <w:sz w:val="28"/>
                              </w:rPr>
                              <w:t xml:space="preserve"> </w:t>
                            </w:r>
                            <w:r>
                              <w:rPr>
                                <w:rFonts w:ascii="Calibri"/>
                                <w:color w:val="FFFFFF"/>
                                <w:sz w:val="28"/>
                              </w:rPr>
                              <w:t>FACT</w:t>
                            </w:r>
                            <w:r>
                              <w:rPr>
                                <w:rFonts w:ascii="Calibri"/>
                                <w:color w:val="FFFFFF"/>
                                <w:spacing w:val="-6"/>
                                <w:sz w:val="28"/>
                              </w:rPr>
                              <w:t xml:space="preserve"> </w:t>
                            </w:r>
                            <w:r>
                              <w:rPr>
                                <w:rFonts w:ascii="Calibri"/>
                                <w:color w:val="FFFFFF"/>
                                <w:spacing w:val="-2"/>
                                <w:sz w:val="28"/>
                              </w:rPr>
                              <w:t>SHEET</w:t>
                            </w:r>
                          </w:p>
                          <w:p w14:paraId="223FC746" w14:textId="77777777" w:rsidR="0073517D" w:rsidRDefault="0073517D" w:rsidP="0073517D">
                            <w:pPr>
                              <w:spacing w:before="32"/>
                              <w:ind w:left="412"/>
                              <w:rPr>
                                <w:rFonts w:ascii="Calibri"/>
                                <w:b/>
                                <w:sz w:val="72"/>
                              </w:rPr>
                            </w:pPr>
                            <w:proofErr w:type="spellStart"/>
                            <w:r>
                              <w:rPr>
                                <w:rFonts w:ascii="Calibri"/>
                                <w:b/>
                                <w:color w:val="FFFFFF"/>
                                <w:sz w:val="72"/>
                              </w:rPr>
                              <w:t>Hepatitis</w:t>
                            </w:r>
                            <w:proofErr w:type="spellEnd"/>
                            <w:r>
                              <w:rPr>
                                <w:rFonts w:ascii="Calibri"/>
                                <w:b/>
                                <w:color w:val="FFFFFF"/>
                                <w:spacing w:val="-2"/>
                                <w:sz w:val="72"/>
                              </w:rPr>
                              <w:t xml:space="preserve"> </w:t>
                            </w:r>
                            <w:r>
                              <w:rPr>
                                <w:rFonts w:ascii="Calibri"/>
                                <w:b/>
                                <w:color w:val="FFFFFF"/>
                                <w:spacing w:val="-10"/>
                                <w:sz w:val="72"/>
                              </w:rPr>
                              <w:t>C</w:t>
                            </w:r>
                          </w:p>
                          <w:p w14:paraId="03CC9E60" w14:textId="77777777" w:rsidR="0073517D" w:rsidRDefault="0073517D" w:rsidP="0073517D">
                            <w:pPr>
                              <w:pStyle w:val="BIDTitle"/>
                            </w:pPr>
                          </w:p>
                          <w:p w14:paraId="5BE48976" w14:textId="77777777" w:rsidR="0073517D" w:rsidRPr="006B54F0" w:rsidRDefault="0073517D" w:rsidP="0073517D">
                            <w:pPr>
                              <w:pStyle w:val="BIDTitle"/>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10468" id="_x0000_t202" coordsize="21600,21600" o:spt="202" path="m,l,21600r21600,l21600,xe">
                <v:stroke joinstyle="miter"/>
                <v:path gradientshapeok="t" o:connecttype="rect"/>
              </v:shapetype>
              <v:shape id="Text Box 1137707623" o:spid="_x0000_s1026" type="#_x0000_t202" alt="&quot;&quot;" style="position:absolute;left:0;text-align:left;margin-left:0;margin-top:-101.05pt;width:551.25pt;height:81.75pt;z-index:25166029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" filled="f" stroked="f">
                <v:textbox inset=",7.2pt,,7.2pt">
                  <w:txbxContent>
                    <w:p w14:paraId="5A9BB370" w14:textId="77777777" w:rsidR="0073517D" w:rsidRDefault="0073517D" w:rsidP="0073517D">
                      <w:pPr>
                        <w:spacing w:before="143"/>
                        <w:ind w:left="412"/>
                        <w:rPr>
                          <w:rFonts w:ascii="Calibri"/>
                          <w:sz w:val="28"/>
                        </w:rPr>
                      </w:pPr>
                      <w:r>
                        <w:rPr>
                          <w:rFonts w:ascii="Calibri"/>
                          <w:color w:val="FFFFFF"/>
                          <w:sz w:val="28"/>
                        </w:rPr>
                        <w:t>MASSACHUSETTS</w:t>
                      </w:r>
                      <w:r>
                        <w:rPr>
                          <w:rFonts w:ascii="Calibri"/>
                          <w:color w:val="FFFFFF"/>
                          <w:spacing w:val="-9"/>
                          <w:sz w:val="28"/>
                        </w:rPr>
                        <w:t xml:space="preserve"> </w:t>
                      </w:r>
                      <w:r>
                        <w:rPr>
                          <w:rFonts w:ascii="Calibri"/>
                          <w:color w:val="FFFFFF"/>
                          <w:sz w:val="28"/>
                        </w:rPr>
                        <w:t>DEPARTMENT</w:t>
                      </w:r>
                      <w:r>
                        <w:rPr>
                          <w:rFonts w:ascii="Calibri"/>
                          <w:color w:val="FFFFFF"/>
                          <w:spacing w:val="-6"/>
                          <w:sz w:val="28"/>
                        </w:rPr>
                        <w:t xml:space="preserve"> </w:t>
                      </w:r>
                      <w:r>
                        <w:rPr>
                          <w:rFonts w:ascii="Calibri"/>
                          <w:color w:val="FFFFFF"/>
                          <w:sz w:val="28"/>
                        </w:rPr>
                        <w:t>OF</w:t>
                      </w:r>
                      <w:r>
                        <w:rPr>
                          <w:rFonts w:ascii="Calibri"/>
                          <w:color w:val="FFFFFF"/>
                          <w:spacing w:val="-6"/>
                          <w:sz w:val="28"/>
                        </w:rPr>
                        <w:t xml:space="preserve"> </w:t>
                      </w:r>
                      <w:r>
                        <w:rPr>
                          <w:rFonts w:ascii="Calibri"/>
                          <w:color w:val="FFFFFF"/>
                          <w:sz w:val="28"/>
                        </w:rPr>
                        <w:t>PUBLIC</w:t>
                      </w:r>
                      <w:r>
                        <w:rPr>
                          <w:rFonts w:ascii="Calibri"/>
                          <w:color w:val="FFFFFF"/>
                          <w:spacing w:val="-6"/>
                          <w:sz w:val="28"/>
                        </w:rPr>
                        <w:t xml:space="preserve"> </w:t>
                      </w:r>
                      <w:r>
                        <w:rPr>
                          <w:rFonts w:ascii="Calibri"/>
                          <w:color w:val="FFFFFF"/>
                          <w:sz w:val="28"/>
                        </w:rPr>
                        <w:t>HEALTH</w:t>
                      </w:r>
                      <w:r>
                        <w:rPr>
                          <w:rFonts w:ascii="Calibri"/>
                          <w:color w:val="FFFFFF"/>
                          <w:spacing w:val="-6"/>
                          <w:sz w:val="28"/>
                        </w:rPr>
                        <w:t xml:space="preserve"> </w:t>
                      </w:r>
                      <w:r>
                        <w:rPr>
                          <w:rFonts w:ascii="Calibri"/>
                          <w:color w:val="FFFFFF"/>
                          <w:sz w:val="28"/>
                        </w:rPr>
                        <w:t>FACT</w:t>
                      </w:r>
                      <w:r>
                        <w:rPr>
                          <w:rFonts w:ascii="Calibri"/>
                          <w:color w:val="FFFFFF"/>
                          <w:spacing w:val="-6"/>
                          <w:sz w:val="28"/>
                        </w:rPr>
                        <w:t xml:space="preserve"> </w:t>
                      </w:r>
                      <w:r>
                        <w:rPr>
                          <w:rFonts w:ascii="Calibri"/>
                          <w:color w:val="FFFFFF"/>
                          <w:spacing w:val="-2"/>
                          <w:sz w:val="28"/>
                        </w:rPr>
                        <w:t>SHEET</w:t>
                      </w:r>
                    </w:p>
                    <w:p w14:paraId="223FC746" w14:textId="77777777" w:rsidR="0073517D" w:rsidRDefault="0073517D" w:rsidP="0073517D">
                      <w:pPr>
                        <w:spacing w:before="32"/>
                        <w:ind w:left="412"/>
                        <w:rPr>
                          <w:rFonts w:ascii="Calibri"/>
                          <w:b/>
                          <w:sz w:val="72"/>
                        </w:rPr>
                      </w:pPr>
                      <w:r>
                        <w:rPr>
                          <w:rFonts w:ascii="Calibri"/>
                          <w:b/>
                          <w:color w:val="FFFFFF"/>
                          <w:sz w:val="72"/>
                        </w:rPr>
                        <w:t>Hepatitis</w:t>
                      </w:r>
                      <w:r>
                        <w:rPr>
                          <w:rFonts w:ascii="Calibri"/>
                          <w:b/>
                          <w:color w:val="FFFFFF"/>
                          <w:spacing w:val="-2"/>
                          <w:sz w:val="72"/>
                        </w:rPr>
                        <w:t xml:space="preserve"> </w:t>
                      </w:r>
                      <w:r>
                        <w:rPr>
                          <w:rFonts w:ascii="Calibri"/>
                          <w:b/>
                          <w:color w:val="FFFFFF"/>
                          <w:spacing w:val="-10"/>
                          <w:sz w:val="72"/>
                        </w:rPr>
                        <w:t>C</w:t>
                      </w:r>
                    </w:p>
                    <w:p w14:paraId="03CC9E60" w14:textId="77777777" w:rsidR="0073517D" w:rsidRDefault="0073517D" w:rsidP="0073517D">
                      <w:pPr>
                        <w:pStyle w:val="BIDTitle"/>
                      </w:pPr>
                    </w:p>
                    <w:p w14:paraId="5BE48976" w14:textId="77777777" w:rsidR="0073517D" w:rsidRPr="006B54F0" w:rsidRDefault="0073517D" w:rsidP="0073517D">
                      <w:pPr>
                        <w:pStyle w:val="BIDTitle"/>
                      </w:pPr>
                    </w:p>
                  </w:txbxContent>
                </v:textbox>
                <w10:wrap anchorx="page"/>
              </v:shape>
            </w:pict>
          </mc:Fallback>
        </mc:AlternateContent>
      </w:r>
      <w:r w:rsidR="00572557" w:rsidRPr="00005E09">
        <w:rPr>
          <w:rFonts w:asciiTheme="minorHAnsi" w:hAnsiTheme="minorHAnsi" w:cstheme="minorHAnsi"/>
          <w:noProof/>
          <w:sz w:val="20"/>
          <w:szCs w:val="20"/>
          <w:lang w:val="en-US"/>
        </w:rPr>
        <mc:AlternateContent>
          <mc:Choice Requires="wps">
            <w:drawing>
              <wp:anchor distT="0" distB="0" distL="114300" distR="114300" simplePos="0" relativeHeight="251658242" behindDoc="1" locked="0" layoutInCell="1" allowOverlap="1" wp14:anchorId="65A3E006" wp14:editId="7DAFC0DF">
                <wp:simplePos x="0" y="0"/>
                <wp:positionH relativeFrom="page">
                  <wp:posOffset>-28575</wp:posOffset>
                </wp:positionH>
                <wp:positionV relativeFrom="page">
                  <wp:posOffset>-152400</wp:posOffset>
                </wp:positionV>
                <wp:extent cx="7886700" cy="1238250"/>
                <wp:effectExtent l="0" t="0" r="0" b="0"/>
                <wp:wrapNone/>
                <wp:docPr id="1400065560" name="Rectangle 14000655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2382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xmlns:w16du="http://schemas.microsoft.com/office/word/2023/wordml/word16du">
            <w:pict>
              <v:rect id="Rectangle 1" style="position:absolute;margin-left:-2.25pt;margin-top:-12pt;width:621pt;height:9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4f81bd" stroked="f" w14:anchorId="4B222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">
                <v:fill type="gradient" color2="#152355" focus="100%" rotate="t"/>
                <v:shadow opacity="22936f" offset="0,.63889mm" origin=",.5"/>
                <w10:wrap anchorx="page" anchory="page"/>
              </v:rect>
            </w:pict>
          </mc:Fallback>
        </mc:AlternateContent>
      </w:r>
      <w:r w:rsidR="00F33E15">
        <w:rPr>
          <w:rFonts w:asciiTheme="minorHAnsi" w:hAnsiTheme="minorHAnsi" w:cstheme="minorBidi"/>
          <w:noProof/>
          <w:sz w:val="20"/>
          <w:szCs w:val="20"/>
          <w:lang w:val="en-US"/>
        </w:rPr>
        <w:t>December</w:t>
      </w:r>
      <w:r w:rsidR="00F33E15" w:rsidRPr="72DC5CF0">
        <w:rPr>
          <w:rFonts w:asciiTheme="minorHAnsi" w:hAnsiTheme="minorHAnsi" w:cstheme="minorBidi"/>
          <w:noProof/>
          <w:sz w:val="20"/>
          <w:szCs w:val="20"/>
          <w:lang w:val="en-US"/>
        </w:rPr>
        <w:t xml:space="preserve"> </w:t>
      </w:r>
      <w:r w:rsidR="2D6002E4" w:rsidRPr="72DC5CF0">
        <w:rPr>
          <w:rFonts w:asciiTheme="minorHAnsi" w:hAnsiTheme="minorHAnsi" w:cstheme="minorBidi"/>
          <w:noProof/>
          <w:sz w:val="20"/>
          <w:szCs w:val="20"/>
          <w:lang w:val="en-US"/>
        </w:rPr>
        <w:t>2023</w:t>
      </w:r>
      <w:r w:rsidR="044369D6" w:rsidRPr="009B0806">
        <w:rPr>
          <w:rFonts w:ascii="Calibri" w:hAnsi="Calibri"/>
          <w:noProof/>
          <w:sz w:val="20"/>
          <w:szCs w:val="20"/>
          <w:lang w:val="en-US"/>
        </w:rPr>
        <w:t xml:space="preserve"> | </w:t>
      </w:r>
      <w:r w:rsidR="2D6002E4" w:rsidRPr="009B0806">
        <w:rPr>
          <w:rFonts w:ascii="Calibri" w:hAnsi="Calibri"/>
          <w:noProof/>
          <w:sz w:val="20"/>
          <w:szCs w:val="20"/>
          <w:lang w:val="en-US"/>
        </w:rPr>
        <w:t xml:space="preserve">Page 1 of </w:t>
      </w:r>
      <w:r w:rsidR="12EDF0AE" w:rsidRPr="009B0806">
        <w:rPr>
          <w:rFonts w:ascii="Calibri" w:hAnsi="Calibri"/>
          <w:noProof/>
          <w:sz w:val="20"/>
          <w:szCs w:val="20"/>
          <w:lang w:val="en-US"/>
        </w:rPr>
        <w:t>3</w:t>
      </w:r>
    </w:p>
    <w:p w14:paraId="03CD29B9" w14:textId="18079E9C" w:rsidR="00FC6DC8" w:rsidRPr="00005E09" w:rsidRDefault="00572557" w:rsidP="00D4244F">
      <w:pPr>
        <w:pStyle w:val="BIDSUBHEADING"/>
        <w:spacing w:before="0" w:after="240"/>
        <w:rPr>
          <w:lang w:val="en-US"/>
        </w:rPr>
      </w:pPr>
      <w:r w:rsidRPr="00005E09">
        <w:rPr>
          <w:lang w:val="en-US"/>
        </w:rPr>
        <w:drawing>
          <wp:anchor distT="0" distB="0" distL="114300" distR="114300" simplePos="0" relativeHeight="251658244" behindDoc="1" locked="0" layoutInCell="1" allowOverlap="1" wp14:anchorId="66F58AB0" wp14:editId="0F3B472D">
            <wp:simplePos x="0" y="0"/>
            <wp:positionH relativeFrom="page">
              <wp:posOffset>3744595</wp:posOffset>
            </wp:positionH>
            <wp:positionV relativeFrom="page">
              <wp:posOffset>9456420</wp:posOffset>
            </wp:positionV>
            <wp:extent cx="283210" cy="283210"/>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4C091A10" w:rsidRPr="00005E09">
        <w:rPr>
          <w:lang w:val="en-US"/>
        </w:rPr>
        <w:t>What is hepatitis?</w:t>
      </w:r>
    </w:p>
    <w:p w14:paraId="147162FB" w14:textId="7D238648" w:rsidR="00033F4A" w:rsidRPr="00005E09" w:rsidRDefault="02DEC669" w:rsidP="726650D9">
      <w:pPr>
        <w:tabs>
          <w:tab w:val="left" w:pos="180"/>
        </w:tabs>
        <w:spacing w:after="240"/>
        <w:ind w:left="180" w:right="547"/>
        <w:rPr>
          <w:noProof/>
          <w:sz w:val="22"/>
          <w:szCs w:val="22"/>
          <w:lang w:val="en-US"/>
        </w:rPr>
      </w:pPr>
      <w:r w:rsidRPr="72DC5CF0">
        <w:rPr>
          <w:noProof/>
          <w:sz w:val="22"/>
          <w:szCs w:val="22"/>
          <w:lang w:val="en-US"/>
        </w:rPr>
        <w:t>Hepatitis is inflammation of the liver. When the liver is inflamed, it can become swollen and painful. In severe cases of hepatitis, the liver can stop functioning, which can be life-threatening.</w:t>
      </w:r>
    </w:p>
    <w:p w14:paraId="41C17B8D" w14:textId="2D23495A" w:rsidR="00F7313B" w:rsidRPr="00005E09" w:rsidRDefault="00033F4A" w:rsidP="6BE64C4D">
      <w:pPr>
        <w:tabs>
          <w:tab w:val="left" w:pos="180"/>
        </w:tabs>
        <w:spacing w:after="240"/>
        <w:ind w:left="180" w:right="547"/>
        <w:rPr>
          <w:rFonts w:ascii="Calibri" w:hAnsi="Calibri"/>
          <w:b/>
          <w:bCs/>
          <w:noProof/>
          <w:color w:val="4F81BD"/>
          <w:sz w:val="32"/>
          <w:szCs w:val="32"/>
          <w:lang w:val="en-US"/>
        </w:rPr>
      </w:pPr>
      <w:r w:rsidRPr="093A02FB">
        <w:rPr>
          <w:noProof/>
          <w:sz w:val="22"/>
          <w:szCs w:val="22"/>
          <w:lang w:val="en-US"/>
        </w:rPr>
        <w:t xml:space="preserve">Hepatitis has many causes, including viruses (a type of germ), bacteria, drugs, chemicals, and alcohol. </w:t>
      </w:r>
      <w:r w:rsidR="00344314">
        <w:rPr>
          <w:noProof/>
          <w:sz w:val="22"/>
          <w:szCs w:val="22"/>
          <w:lang w:val="en-US"/>
        </w:rPr>
        <w:t>In rare instances, t</w:t>
      </w:r>
      <w:r w:rsidRPr="093A02FB">
        <w:rPr>
          <w:noProof/>
          <w:sz w:val="22"/>
          <w:szCs w:val="22"/>
          <w:lang w:val="en-US"/>
        </w:rPr>
        <w:t>he body’s own immune system can even attack the liver</w:t>
      </w:r>
      <w:r w:rsidR="00344314">
        <w:rPr>
          <w:noProof/>
          <w:sz w:val="22"/>
          <w:szCs w:val="22"/>
          <w:lang w:val="en-US"/>
        </w:rPr>
        <w:t xml:space="preserve">. </w:t>
      </w:r>
      <w:r w:rsidRPr="093A02FB">
        <w:rPr>
          <w:noProof/>
          <w:sz w:val="22"/>
          <w:szCs w:val="22"/>
          <w:lang w:val="en-US"/>
        </w:rPr>
        <w:t>In the United States, the most common types of viral hepatitis are hepatitis A, hepatitis B, and hepatitis C. These viruses are</w:t>
      </w:r>
      <w:r w:rsidR="435F0535" w:rsidRPr="093A02FB">
        <w:rPr>
          <w:noProof/>
          <w:sz w:val="22"/>
          <w:szCs w:val="22"/>
          <w:lang w:val="en-US"/>
        </w:rPr>
        <w:t xml:space="preserve"> similar</w:t>
      </w:r>
      <w:r w:rsidRPr="093A02FB">
        <w:rPr>
          <w:noProof/>
          <w:sz w:val="22"/>
          <w:szCs w:val="22"/>
          <w:lang w:val="en-US"/>
        </w:rPr>
        <w:t xml:space="preserve"> </w:t>
      </w:r>
      <w:r w:rsidR="634DACD0" w:rsidRPr="093A02FB">
        <w:rPr>
          <w:noProof/>
          <w:sz w:val="22"/>
          <w:szCs w:val="22"/>
          <w:lang w:val="en-US"/>
        </w:rPr>
        <w:t xml:space="preserve">in that they all </w:t>
      </w:r>
      <w:r w:rsidR="60BBBA54" w:rsidRPr="093A02FB">
        <w:rPr>
          <w:noProof/>
          <w:sz w:val="22"/>
          <w:szCs w:val="22"/>
          <w:lang w:val="en-US"/>
        </w:rPr>
        <w:t>affect</w:t>
      </w:r>
      <w:r w:rsidR="634DACD0" w:rsidRPr="093A02FB">
        <w:rPr>
          <w:noProof/>
          <w:sz w:val="22"/>
          <w:szCs w:val="22"/>
          <w:lang w:val="en-US"/>
        </w:rPr>
        <w:t xml:space="preserve"> the liver</w:t>
      </w:r>
      <w:r w:rsidR="0A67F18D" w:rsidRPr="093A02FB">
        <w:rPr>
          <w:noProof/>
          <w:sz w:val="22"/>
          <w:szCs w:val="22"/>
          <w:lang w:val="en-US"/>
        </w:rPr>
        <w:t xml:space="preserve"> and </w:t>
      </w:r>
      <w:r w:rsidR="2FD5117F" w:rsidRPr="093A02FB">
        <w:rPr>
          <w:noProof/>
          <w:sz w:val="22"/>
          <w:szCs w:val="22"/>
          <w:lang w:val="en-US"/>
        </w:rPr>
        <w:t xml:space="preserve">may </w:t>
      </w:r>
      <w:r w:rsidR="0A67F18D" w:rsidRPr="093A02FB">
        <w:rPr>
          <w:noProof/>
          <w:sz w:val="22"/>
          <w:szCs w:val="22"/>
          <w:lang w:val="en-US"/>
        </w:rPr>
        <w:t>cause similar symptoms</w:t>
      </w:r>
      <w:r w:rsidR="1E172369" w:rsidRPr="093A02FB">
        <w:rPr>
          <w:noProof/>
          <w:sz w:val="22"/>
          <w:szCs w:val="22"/>
          <w:lang w:val="en-US"/>
        </w:rPr>
        <w:t>.</w:t>
      </w:r>
      <w:r w:rsidRPr="093A02FB">
        <w:rPr>
          <w:noProof/>
          <w:sz w:val="22"/>
          <w:szCs w:val="22"/>
          <w:lang w:val="en-US"/>
        </w:rPr>
        <w:t xml:space="preserve"> </w:t>
      </w:r>
      <w:r w:rsidR="00B41ED1" w:rsidRPr="093A02FB">
        <w:rPr>
          <w:noProof/>
          <w:sz w:val="22"/>
          <w:szCs w:val="22"/>
          <w:lang w:val="en-US"/>
        </w:rPr>
        <w:t>The</w:t>
      </w:r>
      <w:r w:rsidR="00B41ED1">
        <w:rPr>
          <w:noProof/>
          <w:sz w:val="22"/>
          <w:szCs w:val="22"/>
          <w:lang w:val="en-US"/>
        </w:rPr>
        <w:t>y</w:t>
      </w:r>
      <w:r w:rsidR="00B41ED1" w:rsidRPr="093A02FB">
        <w:rPr>
          <w:noProof/>
          <w:sz w:val="22"/>
          <w:szCs w:val="22"/>
          <w:lang w:val="en-US"/>
        </w:rPr>
        <w:t xml:space="preserve"> </w:t>
      </w:r>
      <w:r w:rsidRPr="093A02FB">
        <w:rPr>
          <w:noProof/>
          <w:sz w:val="22"/>
          <w:szCs w:val="22"/>
          <w:lang w:val="en-US"/>
        </w:rPr>
        <w:t>are differen</w:t>
      </w:r>
      <w:r w:rsidR="58C9D0CC" w:rsidRPr="093A02FB">
        <w:rPr>
          <w:noProof/>
          <w:sz w:val="22"/>
          <w:szCs w:val="22"/>
          <w:lang w:val="en-US"/>
        </w:rPr>
        <w:t>t</w:t>
      </w:r>
      <w:r w:rsidRPr="093A02FB">
        <w:rPr>
          <w:noProof/>
          <w:sz w:val="22"/>
          <w:szCs w:val="22"/>
          <w:lang w:val="en-US"/>
        </w:rPr>
        <w:t xml:space="preserve"> in how they are </w:t>
      </w:r>
      <w:r w:rsidR="0028467B">
        <w:rPr>
          <w:noProof/>
          <w:sz w:val="22"/>
          <w:szCs w:val="22"/>
          <w:lang w:val="en-US"/>
        </w:rPr>
        <w:t>transmitted</w:t>
      </w:r>
      <w:r w:rsidRPr="093A02FB">
        <w:rPr>
          <w:noProof/>
          <w:sz w:val="22"/>
          <w:szCs w:val="22"/>
          <w:lang w:val="en-US"/>
        </w:rPr>
        <w:t>, how long the infection lasts, and how they are treated</w:t>
      </w:r>
      <w:r w:rsidR="321CFBCA" w:rsidRPr="093A02FB">
        <w:rPr>
          <w:noProof/>
          <w:sz w:val="22"/>
          <w:szCs w:val="22"/>
          <w:lang w:val="en-US"/>
        </w:rPr>
        <w:t>. There are also some differences in prevention methods</w:t>
      </w:r>
      <w:r w:rsidR="000A15C1">
        <w:rPr>
          <w:noProof/>
          <w:sz w:val="22"/>
          <w:szCs w:val="22"/>
          <w:lang w:val="en-US"/>
        </w:rPr>
        <w:t>.</w:t>
      </w:r>
      <w:r w:rsidR="000A15C1" w:rsidRPr="093A02FB">
        <w:rPr>
          <w:noProof/>
          <w:sz w:val="22"/>
          <w:szCs w:val="22"/>
          <w:lang w:val="en-US"/>
        </w:rPr>
        <w:t xml:space="preserve"> </w:t>
      </w:r>
      <w:r w:rsidR="000A15C1">
        <w:rPr>
          <w:noProof/>
          <w:sz w:val="22"/>
          <w:szCs w:val="22"/>
          <w:lang w:val="en-US"/>
        </w:rPr>
        <w:t>H</w:t>
      </w:r>
      <w:r w:rsidR="321CFBCA" w:rsidRPr="093A02FB">
        <w:rPr>
          <w:noProof/>
          <w:sz w:val="22"/>
          <w:szCs w:val="22"/>
          <w:lang w:val="en-US"/>
        </w:rPr>
        <w:t>epatitis A and B are vaccine-preventable</w:t>
      </w:r>
      <w:r w:rsidR="00FB2B64">
        <w:rPr>
          <w:noProof/>
          <w:sz w:val="22"/>
          <w:szCs w:val="22"/>
          <w:lang w:val="en-US"/>
        </w:rPr>
        <w:t>, but h</w:t>
      </w:r>
      <w:r w:rsidR="321CFBCA" w:rsidRPr="093A02FB">
        <w:rPr>
          <w:noProof/>
          <w:sz w:val="22"/>
          <w:szCs w:val="22"/>
          <w:lang w:val="en-US"/>
        </w:rPr>
        <w:t>epatitis C is not</w:t>
      </w:r>
      <w:r w:rsidRPr="093A02FB">
        <w:rPr>
          <w:noProof/>
          <w:sz w:val="22"/>
          <w:szCs w:val="22"/>
          <w:lang w:val="en-US"/>
        </w:rPr>
        <w:t xml:space="preserve">. A healthcare provider can test a person’s blood for infection with </w:t>
      </w:r>
      <w:r w:rsidR="00381213">
        <w:rPr>
          <w:noProof/>
          <w:sz w:val="22"/>
          <w:szCs w:val="22"/>
          <w:lang w:val="en-US"/>
        </w:rPr>
        <w:t xml:space="preserve">the </w:t>
      </w:r>
      <w:r w:rsidRPr="093A02FB">
        <w:rPr>
          <w:noProof/>
          <w:sz w:val="22"/>
          <w:szCs w:val="22"/>
          <w:lang w:val="en-US"/>
        </w:rPr>
        <w:t>hepatitis A, B, and C virus</w:t>
      </w:r>
      <w:r w:rsidR="00381213">
        <w:rPr>
          <w:noProof/>
          <w:sz w:val="22"/>
          <w:szCs w:val="22"/>
          <w:lang w:val="en-US"/>
        </w:rPr>
        <w:t>es</w:t>
      </w:r>
      <w:r w:rsidRPr="093A02FB">
        <w:rPr>
          <w:noProof/>
          <w:sz w:val="22"/>
          <w:szCs w:val="22"/>
          <w:lang w:val="en-US"/>
        </w:rPr>
        <w:t>.</w:t>
      </w:r>
    </w:p>
    <w:p w14:paraId="4C8CB997" w14:textId="60F8354C" w:rsidR="00F7313B" w:rsidRPr="00005E09" w:rsidRDefault="00572557" w:rsidP="00D4244F">
      <w:pPr>
        <w:pStyle w:val="BIDSUBHEADING"/>
        <w:spacing w:before="0" w:after="240"/>
        <w:rPr>
          <w:lang w:val="en-US"/>
        </w:rPr>
      </w:pPr>
      <w:r w:rsidRPr="00005E09">
        <w:rPr>
          <w:lang w:val="en-US"/>
        </w:rPr>
        <w:drawing>
          <wp:anchor distT="0" distB="0" distL="114300" distR="114300" simplePos="0" relativeHeight="251658245" behindDoc="1" locked="0" layoutInCell="1" allowOverlap="1" wp14:anchorId="3256F1F3" wp14:editId="7905730F">
            <wp:simplePos x="0" y="0"/>
            <wp:positionH relativeFrom="page">
              <wp:posOffset>3744595</wp:posOffset>
            </wp:positionH>
            <wp:positionV relativeFrom="page">
              <wp:posOffset>9456420</wp:posOffset>
            </wp:positionV>
            <wp:extent cx="283210" cy="283210"/>
            <wp:effectExtent l="0" t="0" r="0" b="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00F7313B" w:rsidRPr="00005E09">
        <w:rPr>
          <w:lang w:val="en-US"/>
        </w:rPr>
        <w:t xml:space="preserve">What is hepatitis </w:t>
      </w:r>
      <w:r w:rsidR="00995347" w:rsidRPr="00005E09">
        <w:rPr>
          <w:lang w:val="en-US"/>
        </w:rPr>
        <w:t>C</w:t>
      </w:r>
      <w:r w:rsidR="00F7313B" w:rsidRPr="00005E09">
        <w:rPr>
          <w:lang w:val="en-US"/>
        </w:rPr>
        <w:t>?</w:t>
      </w:r>
    </w:p>
    <w:p w14:paraId="1273BA60" w14:textId="4CEA6943" w:rsidR="00C712AF" w:rsidRPr="00005E09" w:rsidRDefault="00CA4F70" w:rsidP="093A02FB">
      <w:pPr>
        <w:pStyle w:val="BodyText"/>
        <w:spacing w:before="122" w:after="240" w:line="259" w:lineRule="auto"/>
        <w:ind w:left="180" w:right="1253"/>
        <w:rPr>
          <w:rFonts w:ascii="Cambria" w:eastAsia="MS Mincho" w:hAnsi="Cambria"/>
          <w:noProof/>
          <w:sz w:val="22"/>
          <w:szCs w:val="22"/>
          <w:lang w:val="en-US"/>
        </w:rPr>
      </w:pPr>
      <w:r w:rsidRPr="093A02FB">
        <w:rPr>
          <w:rFonts w:ascii="Cambria" w:eastAsia="MS Mincho" w:hAnsi="Cambria"/>
          <w:noProof/>
          <w:sz w:val="22"/>
          <w:szCs w:val="22"/>
          <w:lang w:val="en-US"/>
        </w:rPr>
        <w:t>Hepatitis C is a</w:t>
      </w:r>
      <w:r w:rsidR="5C8DD28E" w:rsidRPr="093A02FB">
        <w:rPr>
          <w:rFonts w:ascii="Cambria" w:eastAsia="MS Mincho" w:hAnsi="Cambria"/>
          <w:noProof/>
          <w:sz w:val="22"/>
          <w:szCs w:val="22"/>
          <w:lang w:val="en-US"/>
        </w:rPr>
        <w:t xml:space="preserve">n </w:t>
      </w:r>
      <w:r w:rsidRPr="093A02FB">
        <w:rPr>
          <w:rFonts w:ascii="Cambria" w:eastAsia="MS Mincho" w:hAnsi="Cambria"/>
          <w:noProof/>
          <w:sz w:val="22"/>
          <w:szCs w:val="22"/>
          <w:lang w:val="en-US"/>
        </w:rPr>
        <w:t xml:space="preserve">infection caused by the hepatitis C virus. While some people will clear (get rid of) the virus without treatment, most people who get the infection will </w:t>
      </w:r>
      <w:r w:rsidR="4C1E2A92" w:rsidRPr="093A02FB">
        <w:rPr>
          <w:rFonts w:ascii="Cambria" w:eastAsia="MS Mincho" w:hAnsi="Cambria"/>
          <w:noProof/>
          <w:sz w:val="22"/>
          <w:szCs w:val="22"/>
          <w:lang w:val="en-US"/>
        </w:rPr>
        <w:t>develop</w:t>
      </w:r>
      <w:r w:rsidRPr="093A02FB">
        <w:rPr>
          <w:rFonts w:ascii="Cambria" w:eastAsia="MS Mincho" w:hAnsi="Cambria"/>
          <w:noProof/>
          <w:sz w:val="22"/>
          <w:szCs w:val="22"/>
          <w:lang w:val="en-US"/>
        </w:rPr>
        <w:t xml:space="preserve"> chronic (long-term) infection and can pass it on to others. </w:t>
      </w:r>
      <w:r w:rsidR="007F6DA7" w:rsidRPr="093A02FB">
        <w:rPr>
          <w:rFonts w:ascii="Cambria" w:eastAsia="MS Mincho" w:hAnsi="Cambria"/>
          <w:noProof/>
          <w:sz w:val="22"/>
          <w:szCs w:val="22"/>
          <w:lang w:val="en-US"/>
        </w:rPr>
        <w:t xml:space="preserve">Some of these people will feel very sick and may develop liver damage such as cirrhosis (scarring of the liver) or liver cancer. Others with chronic infection </w:t>
      </w:r>
      <w:r w:rsidR="6318EC03" w:rsidRPr="093A02FB">
        <w:rPr>
          <w:rFonts w:ascii="Cambria" w:eastAsia="MS Mincho" w:hAnsi="Cambria"/>
          <w:noProof/>
          <w:sz w:val="22"/>
          <w:szCs w:val="22"/>
          <w:lang w:val="en-US"/>
        </w:rPr>
        <w:t>can</w:t>
      </w:r>
      <w:r w:rsidR="007F6DA7" w:rsidRPr="093A02FB">
        <w:rPr>
          <w:rFonts w:ascii="Cambria" w:eastAsia="MS Mincho" w:hAnsi="Cambria"/>
          <w:noProof/>
          <w:sz w:val="22"/>
          <w:szCs w:val="22"/>
          <w:lang w:val="en-US"/>
        </w:rPr>
        <w:t xml:space="preserve"> remain healthy for many years without symptoms, or </w:t>
      </w:r>
      <w:r w:rsidR="74431705" w:rsidRPr="093A02FB">
        <w:rPr>
          <w:rFonts w:ascii="Cambria" w:eastAsia="MS Mincho" w:hAnsi="Cambria"/>
          <w:noProof/>
          <w:sz w:val="22"/>
          <w:szCs w:val="22"/>
          <w:lang w:val="en-US"/>
        </w:rPr>
        <w:t xml:space="preserve">might </w:t>
      </w:r>
      <w:r w:rsidR="007F6DA7" w:rsidRPr="093A02FB">
        <w:rPr>
          <w:rFonts w:ascii="Cambria" w:eastAsia="MS Mincho" w:hAnsi="Cambria"/>
          <w:noProof/>
          <w:sz w:val="22"/>
          <w:szCs w:val="22"/>
          <w:lang w:val="en-US"/>
        </w:rPr>
        <w:t>develop symptoms or complications slowly.</w:t>
      </w:r>
      <w:r w:rsidRPr="093A02FB">
        <w:rPr>
          <w:rFonts w:ascii="Cambria" w:eastAsia="MS Mincho" w:hAnsi="Cambria"/>
          <w:noProof/>
          <w:sz w:val="22"/>
          <w:szCs w:val="22"/>
          <w:lang w:val="en-US"/>
        </w:rPr>
        <w:t xml:space="preserve"> Some people infected decades ago may not know it. </w:t>
      </w:r>
      <w:r w:rsidR="004536A4">
        <w:rPr>
          <w:rFonts w:ascii="Cambria" w:eastAsia="MS Mincho" w:hAnsi="Cambria"/>
          <w:noProof/>
          <w:sz w:val="22"/>
          <w:szCs w:val="22"/>
          <w:lang w:val="en-US"/>
        </w:rPr>
        <w:t>There is no vaccine to prevent hepatitis C infection, but it can be cured once someone is infected.</w:t>
      </w:r>
    </w:p>
    <w:p w14:paraId="39D1D71D" w14:textId="789B8F8D" w:rsidR="00FC6DC8" w:rsidRPr="00005E09" w:rsidRDefault="00F7313B" w:rsidP="00D4244F">
      <w:pPr>
        <w:tabs>
          <w:tab w:val="left" w:pos="0"/>
        </w:tabs>
        <w:spacing w:after="240"/>
        <w:ind w:right="547"/>
        <w:rPr>
          <w:rFonts w:ascii="Calibri" w:hAnsi="Calibri" w:cs="Arial"/>
          <w:noProof/>
          <w:color w:val="4F81BD"/>
          <w:sz w:val="32"/>
          <w:szCs w:val="32"/>
          <w:lang w:val="en-US"/>
        </w:rPr>
      </w:pPr>
      <w:r w:rsidRPr="6BE64C4D">
        <w:rPr>
          <w:rFonts w:ascii="Calibri" w:hAnsi="Calibri"/>
          <w:b/>
          <w:bCs/>
          <w:noProof/>
          <w:color w:val="4F81BD"/>
          <w:sz w:val="32"/>
          <w:szCs w:val="32"/>
          <w:lang w:val="en-US"/>
        </w:rPr>
        <w:t>How is it spread</w:t>
      </w:r>
      <w:r w:rsidR="00FC6DC8" w:rsidRPr="6BE64C4D">
        <w:rPr>
          <w:rFonts w:ascii="Calibri" w:hAnsi="Calibri"/>
          <w:b/>
          <w:bCs/>
          <w:noProof/>
          <w:color w:val="4F81BD"/>
          <w:sz w:val="32"/>
          <w:szCs w:val="32"/>
          <w:lang w:val="en-US"/>
        </w:rPr>
        <w:t>?</w:t>
      </w:r>
    </w:p>
    <w:p w14:paraId="701EF640" w14:textId="3DFBECDA" w:rsidR="00C712AF" w:rsidRPr="00005E09" w:rsidRDefault="001306D9" w:rsidP="00D4244F">
      <w:pPr>
        <w:pStyle w:val="BodyText"/>
        <w:spacing w:before="133"/>
        <w:ind w:left="180" w:right="1253"/>
        <w:rPr>
          <w:rFonts w:ascii="Cambria" w:eastAsia="MS Mincho" w:hAnsi="Cambria"/>
          <w:sz w:val="22"/>
          <w:szCs w:val="22"/>
          <w:lang w:val="en-US"/>
        </w:rPr>
      </w:pPr>
      <w:r w:rsidRPr="635570BF">
        <w:rPr>
          <w:rFonts w:ascii="Cambria" w:eastAsia="MS Mincho" w:hAnsi="Cambria"/>
          <w:sz w:val="22"/>
          <w:szCs w:val="22"/>
          <w:lang w:val="en-US"/>
        </w:rPr>
        <w:t xml:space="preserve">The hepatitis C virus is spread by direct contact with </w:t>
      </w:r>
      <w:r w:rsidR="00AB11F2">
        <w:rPr>
          <w:rFonts w:ascii="Cambria" w:eastAsia="MS Mincho" w:hAnsi="Cambria"/>
          <w:sz w:val="22"/>
          <w:szCs w:val="22"/>
          <w:lang w:val="en-US"/>
        </w:rPr>
        <w:t>blood</w:t>
      </w:r>
      <w:r w:rsidR="005E7F30">
        <w:rPr>
          <w:rFonts w:ascii="Cambria" w:eastAsia="MS Mincho" w:hAnsi="Cambria"/>
          <w:sz w:val="22"/>
          <w:szCs w:val="22"/>
          <w:lang w:val="en-US"/>
        </w:rPr>
        <w:t>,</w:t>
      </w:r>
      <w:r w:rsidR="00A10927">
        <w:rPr>
          <w:rFonts w:ascii="Cambria" w:eastAsia="MS Mincho" w:hAnsi="Cambria"/>
          <w:sz w:val="22"/>
          <w:szCs w:val="22"/>
          <w:lang w:val="en-US"/>
        </w:rPr>
        <w:t xml:space="preserve"> </w:t>
      </w:r>
      <w:r w:rsidRPr="635570BF">
        <w:rPr>
          <w:rFonts w:ascii="Cambria" w:eastAsia="MS Mincho" w:hAnsi="Cambria"/>
          <w:sz w:val="22"/>
          <w:szCs w:val="22"/>
          <w:lang w:val="en-US"/>
        </w:rPr>
        <w:t>or body fluids containing blood</w:t>
      </w:r>
      <w:r w:rsidR="005E7F30">
        <w:rPr>
          <w:rFonts w:ascii="Cambria" w:eastAsia="MS Mincho" w:hAnsi="Cambria"/>
          <w:sz w:val="22"/>
          <w:szCs w:val="22"/>
          <w:lang w:val="en-US"/>
        </w:rPr>
        <w:t>,</w:t>
      </w:r>
      <w:r w:rsidRPr="635570BF">
        <w:rPr>
          <w:rFonts w:ascii="Cambria" w:eastAsia="MS Mincho" w:hAnsi="Cambria"/>
          <w:sz w:val="22"/>
          <w:szCs w:val="22"/>
          <w:lang w:val="en-US"/>
        </w:rPr>
        <w:t xml:space="preserve"> from a person who has hepatitis C infection. This can happen through:</w:t>
      </w:r>
    </w:p>
    <w:p w14:paraId="6ED9E2B8" w14:textId="4B09F8BD" w:rsidR="00C712AF" w:rsidRPr="00005E09" w:rsidRDefault="001D5137" w:rsidP="093A02FB">
      <w:pPr>
        <w:pStyle w:val="ListParagraph"/>
        <w:widowControl w:val="0"/>
        <w:numPr>
          <w:ilvl w:val="0"/>
          <w:numId w:val="20"/>
        </w:numPr>
        <w:tabs>
          <w:tab w:val="left" w:pos="1620"/>
          <w:tab w:val="left" w:pos="1621"/>
        </w:tabs>
        <w:autoSpaceDE w:val="0"/>
        <w:autoSpaceDN w:val="0"/>
        <w:spacing w:before="118"/>
        <w:rPr>
          <w:noProof/>
          <w:sz w:val="22"/>
          <w:szCs w:val="22"/>
          <w:lang w:val="en-US"/>
        </w:rPr>
      </w:pPr>
      <w:r w:rsidRPr="093A02FB">
        <w:rPr>
          <w:noProof/>
          <w:sz w:val="22"/>
          <w:szCs w:val="22"/>
          <w:lang w:val="en-US"/>
        </w:rPr>
        <w:t>Sharing equipment used to inject drugs</w:t>
      </w:r>
    </w:p>
    <w:p w14:paraId="37DB9538" w14:textId="5DCAAD35" w:rsidR="00C712AF" w:rsidRPr="00005E09" w:rsidRDefault="00127695" w:rsidP="093A02FB">
      <w:pPr>
        <w:pStyle w:val="ListParagraph"/>
        <w:widowControl w:val="0"/>
        <w:numPr>
          <w:ilvl w:val="0"/>
          <w:numId w:val="20"/>
        </w:numPr>
        <w:tabs>
          <w:tab w:val="left" w:pos="1620"/>
          <w:tab w:val="left" w:pos="1621"/>
        </w:tabs>
        <w:autoSpaceDE w:val="0"/>
        <w:autoSpaceDN w:val="0"/>
        <w:spacing w:before="122"/>
        <w:ind w:right="1364"/>
        <w:rPr>
          <w:noProof/>
          <w:lang w:val="en-US"/>
        </w:rPr>
      </w:pPr>
      <w:r w:rsidRPr="093A02FB">
        <w:rPr>
          <w:noProof/>
          <w:sz w:val="22"/>
          <w:szCs w:val="22"/>
          <w:lang w:val="en-US"/>
        </w:rPr>
        <w:t>Sharing personal items</w:t>
      </w:r>
      <w:r w:rsidR="0C85DB61" w:rsidRPr="093A02FB">
        <w:rPr>
          <w:noProof/>
          <w:sz w:val="22"/>
          <w:szCs w:val="22"/>
          <w:lang w:val="en-US"/>
        </w:rPr>
        <w:t xml:space="preserve"> that have blood on them</w:t>
      </w:r>
      <w:r w:rsidRPr="093A02FB">
        <w:rPr>
          <w:noProof/>
          <w:sz w:val="22"/>
          <w:szCs w:val="22"/>
          <w:lang w:val="en-US"/>
        </w:rPr>
        <w:t xml:space="preserve">, such as glucose monitors, toothbrushes, nail clippers, or razors </w:t>
      </w:r>
    </w:p>
    <w:p w14:paraId="7DF8603A" w14:textId="616C51F9" w:rsidR="00C712AF" w:rsidRPr="00005E09" w:rsidRDefault="000D6650" w:rsidP="093A02FB">
      <w:pPr>
        <w:pStyle w:val="ListParagraph"/>
        <w:widowControl w:val="0"/>
        <w:numPr>
          <w:ilvl w:val="0"/>
          <w:numId w:val="20"/>
        </w:numPr>
        <w:tabs>
          <w:tab w:val="left" w:pos="1620"/>
          <w:tab w:val="left" w:pos="1621"/>
        </w:tabs>
        <w:autoSpaceDE w:val="0"/>
        <w:autoSpaceDN w:val="0"/>
        <w:spacing w:before="120"/>
        <w:ind w:right="1457"/>
        <w:rPr>
          <w:noProof/>
          <w:sz w:val="22"/>
          <w:szCs w:val="22"/>
          <w:lang w:val="en-US"/>
        </w:rPr>
      </w:pPr>
      <w:r w:rsidRPr="093A02FB">
        <w:rPr>
          <w:noProof/>
          <w:sz w:val="22"/>
          <w:szCs w:val="22"/>
          <w:lang w:val="en-US"/>
        </w:rPr>
        <w:t>Perinatal exposure, when a baby is born to a parent with hepatitis C</w:t>
      </w:r>
    </w:p>
    <w:p w14:paraId="3C909DF0" w14:textId="2ADD40E0" w:rsidR="00C712AF" w:rsidRPr="00005E09" w:rsidRDefault="006C123A" w:rsidP="00D4244F">
      <w:pPr>
        <w:pStyle w:val="ListParagraph"/>
        <w:widowControl w:val="0"/>
        <w:numPr>
          <w:ilvl w:val="0"/>
          <w:numId w:val="20"/>
        </w:numPr>
        <w:tabs>
          <w:tab w:val="left" w:pos="1620"/>
          <w:tab w:val="left" w:pos="1621"/>
        </w:tabs>
        <w:autoSpaceDE w:val="0"/>
        <w:autoSpaceDN w:val="0"/>
        <w:spacing w:before="120"/>
        <w:rPr>
          <w:noProof/>
          <w:sz w:val="22"/>
          <w:lang w:val="en-US"/>
        </w:rPr>
      </w:pPr>
      <w:r w:rsidRPr="00005E09">
        <w:rPr>
          <w:noProof/>
          <w:sz w:val="22"/>
          <w:lang w:val="en-US"/>
        </w:rPr>
        <w:t>Blood transfusions and organ transplants that took place prior to 1992, when widespread screening of the blood supply began</w:t>
      </w:r>
    </w:p>
    <w:p w14:paraId="1307C640" w14:textId="25F982E7" w:rsidR="00C712AF" w:rsidRPr="00005E09" w:rsidRDefault="00E82D3D" w:rsidP="00D4244F">
      <w:pPr>
        <w:pStyle w:val="ListParagraph"/>
        <w:widowControl w:val="0"/>
        <w:numPr>
          <w:ilvl w:val="0"/>
          <w:numId w:val="20"/>
        </w:numPr>
        <w:tabs>
          <w:tab w:val="left" w:pos="1620"/>
          <w:tab w:val="left" w:pos="1621"/>
        </w:tabs>
        <w:autoSpaceDE w:val="0"/>
        <w:autoSpaceDN w:val="0"/>
        <w:spacing w:before="119"/>
        <w:rPr>
          <w:noProof/>
          <w:sz w:val="22"/>
          <w:lang w:val="en-US"/>
        </w:rPr>
      </w:pPr>
      <w:r w:rsidRPr="00005E09">
        <w:rPr>
          <w:noProof/>
          <w:sz w:val="22"/>
          <w:lang w:val="en-US"/>
        </w:rPr>
        <w:t>Getting tattoos or body piercings in informal settings or with non-sterile equipment</w:t>
      </w:r>
    </w:p>
    <w:p w14:paraId="463F7E3A" w14:textId="7386A169" w:rsidR="001306D9" w:rsidRPr="00005E09" w:rsidRDefault="00502981" w:rsidP="00D4244F">
      <w:pPr>
        <w:pStyle w:val="ListParagraph"/>
        <w:widowControl w:val="0"/>
        <w:numPr>
          <w:ilvl w:val="0"/>
          <w:numId w:val="20"/>
        </w:numPr>
        <w:tabs>
          <w:tab w:val="left" w:pos="1620"/>
          <w:tab w:val="left" w:pos="1621"/>
        </w:tabs>
        <w:autoSpaceDE w:val="0"/>
        <w:autoSpaceDN w:val="0"/>
        <w:spacing w:before="119"/>
        <w:rPr>
          <w:noProof/>
          <w:sz w:val="22"/>
          <w:lang w:val="en-US"/>
        </w:rPr>
      </w:pPr>
      <w:r w:rsidRPr="00005E09">
        <w:rPr>
          <w:noProof/>
          <w:sz w:val="22"/>
          <w:lang w:val="en-US"/>
        </w:rPr>
        <w:t>Poor infection control in health care facilities and residential care facilities</w:t>
      </w:r>
    </w:p>
    <w:p w14:paraId="1CC899E9" w14:textId="39E2C00E" w:rsidR="00D4244F" w:rsidRPr="00005E09" w:rsidRDefault="0B1A6763" w:rsidP="6BE64C4D">
      <w:pPr>
        <w:pStyle w:val="ListParagraph"/>
        <w:widowControl w:val="0"/>
        <w:numPr>
          <w:ilvl w:val="0"/>
          <w:numId w:val="20"/>
        </w:numPr>
        <w:tabs>
          <w:tab w:val="left" w:pos="1620"/>
          <w:tab w:val="left" w:pos="1621"/>
        </w:tabs>
        <w:autoSpaceDE w:val="0"/>
        <w:autoSpaceDN w:val="0"/>
        <w:spacing w:before="119"/>
        <w:rPr>
          <w:noProof/>
          <w:sz w:val="22"/>
          <w:szCs w:val="22"/>
          <w:lang w:val="en-US"/>
        </w:rPr>
      </w:pPr>
      <w:r w:rsidRPr="093A02FB">
        <w:rPr>
          <w:noProof/>
          <w:sz w:val="22"/>
          <w:szCs w:val="22"/>
          <w:lang w:val="en-US"/>
        </w:rPr>
        <w:t>Having sex, although this is rare.</w:t>
      </w:r>
      <w:r w:rsidR="00886C18" w:rsidRPr="093A02FB">
        <w:rPr>
          <w:noProof/>
          <w:sz w:val="22"/>
          <w:szCs w:val="22"/>
          <w:lang w:val="en-US"/>
        </w:rPr>
        <w:t xml:space="preserve"> </w:t>
      </w:r>
      <w:r w:rsidR="00E640A7">
        <w:rPr>
          <w:noProof/>
          <w:sz w:val="22"/>
          <w:szCs w:val="22"/>
          <w:lang w:val="en-US"/>
        </w:rPr>
        <w:t xml:space="preserve">Factors that may increase risk of transmission </w:t>
      </w:r>
      <w:r w:rsidR="007057AD">
        <w:rPr>
          <w:noProof/>
          <w:sz w:val="22"/>
          <w:szCs w:val="22"/>
          <w:lang w:val="en-US"/>
        </w:rPr>
        <w:t>include having anal sex, fisting, having multiple sex partners, or having HIV or other sexually transmitted infections.</w:t>
      </w:r>
      <w:r w:rsidR="00620B6C" w:rsidRPr="093A02FB" w:rsidDel="00620B6C">
        <w:rPr>
          <w:noProof/>
          <w:sz w:val="22"/>
          <w:szCs w:val="22"/>
          <w:lang w:val="en-US"/>
        </w:rPr>
        <w:t xml:space="preserve"> </w:t>
      </w:r>
    </w:p>
    <w:p w14:paraId="62F5A474" w14:textId="02862C5A" w:rsidR="00D4244F" w:rsidRPr="00005E09" w:rsidRDefault="00FA522A" w:rsidP="002816A1">
      <w:pPr>
        <w:pStyle w:val="BodyText"/>
        <w:spacing w:before="121" w:after="240"/>
        <w:ind w:left="180" w:right="1253"/>
        <w:rPr>
          <w:noProof/>
          <w:lang w:val="en-US"/>
        </w:rPr>
      </w:pPr>
      <w:r w:rsidRPr="00005E09">
        <w:rPr>
          <w:rFonts w:ascii="Cambria" w:eastAsia="MS Mincho" w:hAnsi="Cambria"/>
          <w:noProof/>
          <w:sz w:val="22"/>
          <w:szCs w:val="24"/>
          <w:lang w:val="en-US"/>
        </w:rPr>
        <w:t>The hepatitis C virus is not spread by casual contact such as hugging, or through sneezing, coughing, or sharing food and drinks.</w:t>
      </w:r>
    </w:p>
    <w:p w14:paraId="7A762568" w14:textId="698B8F8B" w:rsidR="00D4244F" w:rsidRPr="00005E09" w:rsidRDefault="001F4851" w:rsidP="00D4244F">
      <w:pPr>
        <w:pStyle w:val="Header"/>
        <w:spacing w:after="240"/>
        <w:jc w:val="right"/>
        <w:rPr>
          <w:rFonts w:ascii="Calibri" w:hAnsi="Calibri"/>
          <w:noProof/>
          <w:color w:val="152355"/>
          <w:sz w:val="20"/>
          <w:szCs w:val="20"/>
          <w:lang w:val="en-US"/>
        </w:rPr>
      </w:pPr>
      <w:r w:rsidRPr="00005E09">
        <w:rPr>
          <w:noProof/>
          <w:lang w:val="en-US"/>
        </w:rPr>
        <w:lastRenderedPageBreak/>
        <mc:AlternateContent>
          <mc:Choice Requires="wps">
            <w:drawing>
              <wp:anchor distT="0" distB="0" distL="114300" distR="114300" simplePos="0" relativeHeight="251662347" behindDoc="0" locked="0" layoutInCell="1" allowOverlap="1" wp14:anchorId="57E47E2D" wp14:editId="73C97B1B">
                <wp:simplePos x="0" y="0"/>
                <wp:positionH relativeFrom="page">
                  <wp:align>left</wp:align>
                </wp:positionH>
                <wp:positionV relativeFrom="paragraph">
                  <wp:posOffset>-1281313</wp:posOffset>
                </wp:positionV>
                <wp:extent cx="7000875" cy="1038225"/>
                <wp:effectExtent l="0" t="0" r="0" b="0"/>
                <wp:wrapNone/>
                <wp:docPr id="753255774" name="Text Box 7532557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3BCC2" w14:textId="77777777" w:rsidR="001F4851" w:rsidRDefault="001F4851" w:rsidP="00CD367A">
                            <w:pPr>
                              <w:spacing w:before="143"/>
                              <w:ind w:left="412"/>
                              <w:rPr>
                                <w:rFonts w:ascii="Calibri"/>
                                <w:sz w:val="28"/>
                              </w:rPr>
                            </w:pPr>
                            <w:r>
                              <w:rPr>
                                <w:rFonts w:ascii="Calibri"/>
                                <w:color w:val="FFFFFF"/>
                                <w:sz w:val="28"/>
                              </w:rPr>
                              <w:t>MASSACHUSETTS</w:t>
                            </w:r>
                            <w:r>
                              <w:rPr>
                                <w:rFonts w:ascii="Calibri"/>
                                <w:color w:val="FFFFFF"/>
                                <w:spacing w:val="-9"/>
                                <w:sz w:val="28"/>
                              </w:rPr>
                              <w:t xml:space="preserve"> </w:t>
                            </w:r>
                            <w:r>
                              <w:rPr>
                                <w:rFonts w:ascii="Calibri"/>
                                <w:color w:val="FFFFFF"/>
                                <w:sz w:val="28"/>
                              </w:rPr>
                              <w:t>DEPARTMENT</w:t>
                            </w:r>
                            <w:r>
                              <w:rPr>
                                <w:rFonts w:ascii="Calibri"/>
                                <w:color w:val="FFFFFF"/>
                                <w:spacing w:val="-6"/>
                                <w:sz w:val="28"/>
                              </w:rPr>
                              <w:t xml:space="preserve"> </w:t>
                            </w:r>
                            <w:r>
                              <w:rPr>
                                <w:rFonts w:ascii="Calibri"/>
                                <w:color w:val="FFFFFF"/>
                                <w:sz w:val="28"/>
                              </w:rPr>
                              <w:t>OF</w:t>
                            </w:r>
                            <w:r>
                              <w:rPr>
                                <w:rFonts w:ascii="Calibri"/>
                                <w:color w:val="FFFFFF"/>
                                <w:spacing w:val="-6"/>
                                <w:sz w:val="28"/>
                              </w:rPr>
                              <w:t xml:space="preserve"> </w:t>
                            </w:r>
                            <w:r>
                              <w:rPr>
                                <w:rFonts w:ascii="Calibri"/>
                                <w:color w:val="FFFFFF"/>
                                <w:sz w:val="28"/>
                              </w:rPr>
                              <w:t>PUBLIC</w:t>
                            </w:r>
                            <w:r>
                              <w:rPr>
                                <w:rFonts w:ascii="Calibri"/>
                                <w:color w:val="FFFFFF"/>
                                <w:spacing w:val="-6"/>
                                <w:sz w:val="28"/>
                              </w:rPr>
                              <w:t xml:space="preserve"> </w:t>
                            </w:r>
                            <w:r>
                              <w:rPr>
                                <w:rFonts w:ascii="Calibri"/>
                                <w:color w:val="FFFFFF"/>
                                <w:sz w:val="28"/>
                              </w:rPr>
                              <w:t>HEALTH</w:t>
                            </w:r>
                            <w:r>
                              <w:rPr>
                                <w:rFonts w:ascii="Calibri"/>
                                <w:color w:val="FFFFFF"/>
                                <w:spacing w:val="-6"/>
                                <w:sz w:val="28"/>
                              </w:rPr>
                              <w:t xml:space="preserve"> </w:t>
                            </w:r>
                            <w:r>
                              <w:rPr>
                                <w:rFonts w:ascii="Calibri"/>
                                <w:color w:val="FFFFFF"/>
                                <w:sz w:val="28"/>
                              </w:rPr>
                              <w:t>FACT</w:t>
                            </w:r>
                            <w:r>
                              <w:rPr>
                                <w:rFonts w:ascii="Calibri"/>
                                <w:color w:val="FFFFFF"/>
                                <w:spacing w:val="-6"/>
                                <w:sz w:val="28"/>
                              </w:rPr>
                              <w:t xml:space="preserve"> </w:t>
                            </w:r>
                            <w:r>
                              <w:rPr>
                                <w:rFonts w:ascii="Calibri"/>
                                <w:color w:val="FFFFFF"/>
                                <w:spacing w:val="-2"/>
                                <w:sz w:val="28"/>
                              </w:rPr>
                              <w:t>SHEET</w:t>
                            </w:r>
                          </w:p>
                          <w:p w14:paraId="722D3DEF" w14:textId="77777777" w:rsidR="001F4851" w:rsidRDefault="001F4851" w:rsidP="00CD367A">
                            <w:pPr>
                              <w:spacing w:before="32"/>
                              <w:ind w:left="412"/>
                              <w:rPr>
                                <w:rFonts w:ascii="Calibri"/>
                                <w:b/>
                                <w:sz w:val="72"/>
                              </w:rPr>
                            </w:pPr>
                            <w:proofErr w:type="spellStart"/>
                            <w:r>
                              <w:rPr>
                                <w:rFonts w:ascii="Calibri"/>
                                <w:b/>
                                <w:color w:val="FFFFFF"/>
                                <w:sz w:val="72"/>
                              </w:rPr>
                              <w:t>Hepatitis</w:t>
                            </w:r>
                            <w:proofErr w:type="spellEnd"/>
                            <w:r>
                              <w:rPr>
                                <w:rFonts w:ascii="Calibri"/>
                                <w:b/>
                                <w:color w:val="FFFFFF"/>
                                <w:spacing w:val="-2"/>
                                <w:sz w:val="72"/>
                              </w:rPr>
                              <w:t xml:space="preserve"> </w:t>
                            </w:r>
                            <w:r>
                              <w:rPr>
                                <w:rFonts w:ascii="Calibri"/>
                                <w:b/>
                                <w:color w:val="FFFFFF"/>
                                <w:spacing w:val="-10"/>
                                <w:sz w:val="72"/>
                              </w:rPr>
                              <w:t>C</w:t>
                            </w:r>
                          </w:p>
                          <w:p w14:paraId="4CADE366" w14:textId="77777777" w:rsidR="001F4851" w:rsidRDefault="001F4851" w:rsidP="00FC6DC8">
                            <w:pPr>
                              <w:pStyle w:val="BIDTitle"/>
                            </w:pPr>
                          </w:p>
                          <w:p w14:paraId="45F99759" w14:textId="77777777" w:rsidR="001F4851" w:rsidRPr="006B54F0" w:rsidRDefault="001F4851" w:rsidP="00FC6DC8">
                            <w:pPr>
                              <w:pStyle w:val="BIDTitle"/>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47E2D" id="Text Box 753255774" o:spid="_x0000_s1027" type="#_x0000_t202" alt="&quot;&quot;" style="position:absolute;left:0;text-align:left;margin-left:0;margin-top:-100.9pt;width:551.25pt;height:81.75pt;z-index:25166234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" filled="f" stroked="f">
                <v:textbox inset=",7.2pt,,7.2pt">
                  <w:txbxContent>
                    <w:p w14:paraId="6AC3BCC2" w14:textId="77777777" w:rsidR="001F4851" w:rsidRDefault="001F4851" w:rsidP="00CD367A">
                      <w:pPr>
                        <w:spacing w:before="143"/>
                        <w:ind w:left="412"/>
                        <w:rPr>
                          <w:rFonts w:ascii="Calibri"/>
                          <w:sz w:val="28"/>
                        </w:rPr>
                      </w:pPr>
                      <w:r>
                        <w:rPr>
                          <w:rFonts w:ascii="Calibri"/>
                          <w:color w:val="FFFFFF"/>
                          <w:sz w:val="28"/>
                        </w:rPr>
                        <w:t>MASSACHUSETTS</w:t>
                      </w:r>
                      <w:r>
                        <w:rPr>
                          <w:rFonts w:ascii="Calibri"/>
                          <w:color w:val="FFFFFF"/>
                          <w:spacing w:val="-9"/>
                          <w:sz w:val="28"/>
                        </w:rPr>
                        <w:t xml:space="preserve"> </w:t>
                      </w:r>
                      <w:r>
                        <w:rPr>
                          <w:rFonts w:ascii="Calibri"/>
                          <w:color w:val="FFFFFF"/>
                          <w:sz w:val="28"/>
                        </w:rPr>
                        <w:t>DEPARTMENT</w:t>
                      </w:r>
                      <w:r>
                        <w:rPr>
                          <w:rFonts w:ascii="Calibri"/>
                          <w:color w:val="FFFFFF"/>
                          <w:spacing w:val="-6"/>
                          <w:sz w:val="28"/>
                        </w:rPr>
                        <w:t xml:space="preserve"> </w:t>
                      </w:r>
                      <w:r>
                        <w:rPr>
                          <w:rFonts w:ascii="Calibri"/>
                          <w:color w:val="FFFFFF"/>
                          <w:sz w:val="28"/>
                        </w:rPr>
                        <w:t>OF</w:t>
                      </w:r>
                      <w:r>
                        <w:rPr>
                          <w:rFonts w:ascii="Calibri"/>
                          <w:color w:val="FFFFFF"/>
                          <w:spacing w:val="-6"/>
                          <w:sz w:val="28"/>
                        </w:rPr>
                        <w:t xml:space="preserve"> </w:t>
                      </w:r>
                      <w:r>
                        <w:rPr>
                          <w:rFonts w:ascii="Calibri"/>
                          <w:color w:val="FFFFFF"/>
                          <w:sz w:val="28"/>
                        </w:rPr>
                        <w:t>PUBLIC</w:t>
                      </w:r>
                      <w:r>
                        <w:rPr>
                          <w:rFonts w:ascii="Calibri"/>
                          <w:color w:val="FFFFFF"/>
                          <w:spacing w:val="-6"/>
                          <w:sz w:val="28"/>
                        </w:rPr>
                        <w:t xml:space="preserve"> </w:t>
                      </w:r>
                      <w:r>
                        <w:rPr>
                          <w:rFonts w:ascii="Calibri"/>
                          <w:color w:val="FFFFFF"/>
                          <w:sz w:val="28"/>
                        </w:rPr>
                        <w:t>HEALTH</w:t>
                      </w:r>
                      <w:r>
                        <w:rPr>
                          <w:rFonts w:ascii="Calibri"/>
                          <w:color w:val="FFFFFF"/>
                          <w:spacing w:val="-6"/>
                          <w:sz w:val="28"/>
                        </w:rPr>
                        <w:t xml:space="preserve"> </w:t>
                      </w:r>
                      <w:r>
                        <w:rPr>
                          <w:rFonts w:ascii="Calibri"/>
                          <w:color w:val="FFFFFF"/>
                          <w:sz w:val="28"/>
                        </w:rPr>
                        <w:t>FACT</w:t>
                      </w:r>
                      <w:r>
                        <w:rPr>
                          <w:rFonts w:ascii="Calibri"/>
                          <w:color w:val="FFFFFF"/>
                          <w:spacing w:val="-6"/>
                          <w:sz w:val="28"/>
                        </w:rPr>
                        <w:t xml:space="preserve"> </w:t>
                      </w:r>
                      <w:r>
                        <w:rPr>
                          <w:rFonts w:ascii="Calibri"/>
                          <w:color w:val="FFFFFF"/>
                          <w:spacing w:val="-2"/>
                          <w:sz w:val="28"/>
                        </w:rPr>
                        <w:t>SHEET</w:t>
                      </w:r>
                    </w:p>
                    <w:p w14:paraId="722D3DEF" w14:textId="77777777" w:rsidR="001F4851" w:rsidRDefault="001F4851" w:rsidP="00CD367A">
                      <w:pPr>
                        <w:spacing w:before="32"/>
                        <w:ind w:left="412"/>
                        <w:rPr>
                          <w:rFonts w:ascii="Calibri"/>
                          <w:b/>
                          <w:sz w:val="72"/>
                        </w:rPr>
                      </w:pPr>
                      <w:r>
                        <w:rPr>
                          <w:rFonts w:ascii="Calibri"/>
                          <w:b/>
                          <w:color w:val="FFFFFF"/>
                          <w:sz w:val="72"/>
                        </w:rPr>
                        <w:t>Hepatitis</w:t>
                      </w:r>
                      <w:r>
                        <w:rPr>
                          <w:rFonts w:ascii="Calibri"/>
                          <w:b/>
                          <w:color w:val="FFFFFF"/>
                          <w:spacing w:val="-2"/>
                          <w:sz w:val="72"/>
                        </w:rPr>
                        <w:t xml:space="preserve"> </w:t>
                      </w:r>
                      <w:r>
                        <w:rPr>
                          <w:rFonts w:ascii="Calibri"/>
                          <w:b/>
                          <w:color w:val="FFFFFF"/>
                          <w:spacing w:val="-10"/>
                          <w:sz w:val="72"/>
                        </w:rPr>
                        <w:t>C</w:t>
                      </w:r>
                    </w:p>
                    <w:p w14:paraId="4CADE366" w14:textId="77777777" w:rsidR="001F4851" w:rsidRDefault="001F4851" w:rsidP="00FC6DC8">
                      <w:pPr>
                        <w:pStyle w:val="BIDTitle"/>
                      </w:pPr>
                    </w:p>
                    <w:p w14:paraId="45F99759" w14:textId="77777777" w:rsidR="001F4851" w:rsidRPr="006B54F0" w:rsidRDefault="001F4851" w:rsidP="00FC6DC8">
                      <w:pPr>
                        <w:pStyle w:val="BIDTitle"/>
                      </w:pPr>
                    </w:p>
                  </w:txbxContent>
                </v:textbox>
                <w10:wrap anchorx="page"/>
              </v:shape>
            </w:pict>
          </mc:Fallback>
        </mc:AlternateContent>
      </w:r>
      <w:r w:rsidRPr="00005E09">
        <w:rPr>
          <w:noProof/>
          <w:lang w:val="en-US"/>
        </w:rPr>
        <mc:AlternateContent>
          <mc:Choice Requires="wps">
            <w:drawing>
              <wp:anchor distT="0" distB="0" distL="114300" distR="114300" simplePos="0" relativeHeight="251663371" behindDoc="1" locked="0" layoutInCell="1" allowOverlap="1" wp14:anchorId="1384B731" wp14:editId="65749A5B">
                <wp:simplePos x="0" y="0"/>
                <wp:positionH relativeFrom="page">
                  <wp:posOffset>9525</wp:posOffset>
                </wp:positionH>
                <wp:positionV relativeFrom="page">
                  <wp:posOffset>19050</wp:posOffset>
                </wp:positionV>
                <wp:extent cx="7772400" cy="1009650"/>
                <wp:effectExtent l="0" t="0" r="0" b="0"/>
                <wp:wrapNone/>
                <wp:docPr id="1722092727" name="Rectangle 17220927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DF1AABB" id="Rectangle 1722092727" o:spid="_x0000_s1026" alt="&quot;&quot;" style="position:absolute;margin-left:.75pt;margin-top:1.5pt;width:612pt;height:79.5pt;z-index:-2516531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" fillcolor="#4f81bd" stroked="f">
                <v:fill color2="#152355" rotate="t" focus="100%" type="gradient"/>
                <v:shadow opacity="22936f" origin=",.5" offset="0,.63889mm"/>
                <w10:wrap anchorx="page" anchory="page"/>
              </v:rect>
            </w:pict>
          </mc:Fallback>
        </mc:AlternateContent>
      </w:r>
      <w:r>
        <w:rPr>
          <w:rFonts w:ascii="Calibri" w:hAnsi="Calibri" w:cs="Calibri"/>
          <w:noProof/>
          <w:sz w:val="20"/>
          <w:szCs w:val="20"/>
          <w:lang w:val="en-US"/>
        </w:rPr>
        <w:t>December</w:t>
      </w:r>
      <w:r w:rsidRPr="00005E09">
        <w:rPr>
          <w:rFonts w:ascii="Calibri" w:hAnsi="Calibri" w:cs="Calibri"/>
          <w:noProof/>
          <w:sz w:val="20"/>
          <w:szCs w:val="20"/>
          <w:lang w:val="en-US"/>
        </w:rPr>
        <w:t xml:space="preserve"> </w:t>
      </w:r>
      <w:r w:rsidR="00D4244F" w:rsidRPr="00005E09">
        <w:rPr>
          <w:rFonts w:ascii="Calibri" w:hAnsi="Calibri" w:cs="Calibri"/>
          <w:noProof/>
          <w:sz w:val="20"/>
          <w:szCs w:val="20"/>
          <w:lang w:val="en-US"/>
        </w:rPr>
        <w:t>2023</w:t>
      </w:r>
      <w:r w:rsidR="00D4244F" w:rsidRPr="00005E09">
        <w:rPr>
          <w:rFonts w:ascii="Calibri" w:hAnsi="Calibri"/>
          <w:noProof/>
          <w:color w:val="152355"/>
          <w:sz w:val="20"/>
          <w:lang w:val="en-US"/>
        </w:rPr>
        <w:t xml:space="preserve"> | Page 2 of 3</w:t>
      </w:r>
    </w:p>
    <w:p w14:paraId="39DB5B2F" w14:textId="54C45364" w:rsidR="00FC6DC8" w:rsidRPr="00005E09" w:rsidRDefault="00F7313B" w:rsidP="00D4244F">
      <w:pPr>
        <w:tabs>
          <w:tab w:val="left" w:pos="0"/>
        </w:tabs>
        <w:spacing w:after="240"/>
        <w:ind w:right="547"/>
        <w:rPr>
          <w:rFonts w:ascii="Calibri" w:hAnsi="Calibri" w:cs="Arial"/>
          <w:noProof/>
          <w:color w:val="4F81BD"/>
          <w:sz w:val="32"/>
          <w:szCs w:val="32"/>
          <w:lang w:val="en-US"/>
        </w:rPr>
      </w:pPr>
      <w:r w:rsidRPr="00005E09">
        <w:rPr>
          <w:rFonts w:ascii="Calibri" w:hAnsi="Calibri"/>
          <w:b/>
          <w:noProof/>
          <w:color w:val="4F81BD"/>
          <w:sz w:val="32"/>
          <w:lang w:val="en-US"/>
        </w:rPr>
        <w:t xml:space="preserve">What are the symptoms of hepatitis </w:t>
      </w:r>
      <w:r w:rsidR="00C374DA" w:rsidRPr="00005E09">
        <w:rPr>
          <w:rFonts w:ascii="Calibri" w:hAnsi="Calibri"/>
          <w:b/>
          <w:noProof/>
          <w:color w:val="4F81BD"/>
          <w:sz w:val="32"/>
          <w:lang w:val="en-US"/>
        </w:rPr>
        <w:t>C</w:t>
      </w:r>
      <w:r w:rsidR="00FC6DC8" w:rsidRPr="00005E09">
        <w:rPr>
          <w:rFonts w:ascii="Calibri" w:hAnsi="Calibri"/>
          <w:b/>
          <w:noProof/>
          <w:color w:val="4F81BD"/>
          <w:sz w:val="32"/>
          <w:lang w:val="en-US"/>
        </w:rPr>
        <w:t>?</w:t>
      </w:r>
    </w:p>
    <w:p w14:paraId="2BF2CCED" w14:textId="21A84516" w:rsidR="00CD367A" w:rsidRPr="00005E09" w:rsidRDefault="24A533BA" w:rsidP="00D4244F">
      <w:pPr>
        <w:pStyle w:val="BodyText"/>
        <w:spacing w:before="120" w:after="240"/>
        <w:ind w:left="180" w:right="1253"/>
        <w:rPr>
          <w:rFonts w:ascii="Cambria" w:hAnsi="Cambria"/>
          <w:sz w:val="22"/>
          <w:szCs w:val="22"/>
          <w:lang w:val="en-US"/>
        </w:rPr>
      </w:pPr>
      <w:r w:rsidRPr="00005E09">
        <w:rPr>
          <w:rFonts w:ascii="Cambria" w:eastAsia="MS Mincho" w:hAnsi="Cambria"/>
          <w:noProof/>
          <w:sz w:val="22"/>
          <w:szCs w:val="22"/>
          <w:lang w:val="en-US"/>
        </w:rPr>
        <w:t>Many adults</w:t>
      </w:r>
      <w:r w:rsidR="59338BD9" w:rsidRPr="5C29F38C">
        <w:rPr>
          <w:rFonts w:ascii="Cambria" w:eastAsia="MS Mincho" w:hAnsi="Cambria"/>
          <w:noProof/>
          <w:sz w:val="22"/>
          <w:szCs w:val="22"/>
          <w:lang w:val="en-US"/>
        </w:rPr>
        <w:t xml:space="preserve"> with hepatitis C</w:t>
      </w:r>
      <w:r w:rsidRPr="00005E09">
        <w:rPr>
          <w:rFonts w:ascii="Cambria" w:eastAsia="MS Mincho" w:hAnsi="Cambria"/>
          <w:noProof/>
          <w:sz w:val="22"/>
          <w:szCs w:val="22"/>
          <w:lang w:val="en-US"/>
        </w:rPr>
        <w:t xml:space="preserve"> have few or no symptoms. When symptoms occur, they can include tiredness, loss of appetite, nausea, vomiting, </w:t>
      </w:r>
      <w:r w:rsidR="00AE2B56">
        <w:rPr>
          <w:rFonts w:ascii="Cambria" w:eastAsia="MS Mincho" w:hAnsi="Cambria"/>
          <w:noProof/>
          <w:sz w:val="22"/>
          <w:szCs w:val="22"/>
          <w:lang w:val="en-US"/>
        </w:rPr>
        <w:t>abdominal</w:t>
      </w:r>
      <w:r w:rsidR="00AE2B56" w:rsidRPr="00005E09">
        <w:rPr>
          <w:rFonts w:ascii="Cambria" w:eastAsia="MS Mincho" w:hAnsi="Cambria"/>
          <w:noProof/>
          <w:sz w:val="22"/>
          <w:szCs w:val="22"/>
          <w:lang w:val="en-US"/>
        </w:rPr>
        <w:t xml:space="preserve"> </w:t>
      </w:r>
      <w:r w:rsidRPr="00005E09">
        <w:rPr>
          <w:rFonts w:ascii="Cambria" w:eastAsia="MS Mincho" w:hAnsi="Cambria"/>
          <w:noProof/>
          <w:sz w:val="22"/>
          <w:szCs w:val="22"/>
          <w:lang w:val="en-US"/>
        </w:rPr>
        <w:t>pain, fever, and muscle or joint pain. Hepatitis C can also cause jaundice (which shows up as yellowing of the skin and eyes and dark urine) and clay or gr</w:t>
      </w:r>
      <w:r w:rsidR="2B47C555">
        <w:rPr>
          <w:rFonts w:ascii="Cambria" w:eastAsia="MS Mincho" w:hAnsi="Cambria"/>
          <w:noProof/>
          <w:sz w:val="22"/>
          <w:szCs w:val="22"/>
          <w:lang w:val="en-US"/>
        </w:rPr>
        <w:t>a</w:t>
      </w:r>
      <w:r w:rsidRPr="00005E09">
        <w:rPr>
          <w:rFonts w:ascii="Cambria" w:eastAsia="MS Mincho" w:hAnsi="Cambria"/>
          <w:noProof/>
          <w:sz w:val="22"/>
          <w:szCs w:val="22"/>
          <w:lang w:val="en-US"/>
        </w:rPr>
        <w:t>y colored stools. Years later, cirrhosis may occur in some who are infected, when scar tissue replaces healthy liver cells.</w:t>
      </w:r>
      <w:r w:rsidR="00572557" w:rsidRPr="00005E09">
        <w:rPr>
          <w:noProof/>
          <w:lang w:val="en-US"/>
        </w:rPr>
        <mc:AlternateContent>
          <mc:Choice Requires="wps">
            <w:drawing>
              <wp:anchor distT="0" distB="0" distL="114300" distR="114300" simplePos="0" relativeHeight="251658243" behindDoc="1" locked="0" layoutInCell="1" allowOverlap="1" wp14:anchorId="62ECC087" wp14:editId="5A872FA2">
                <wp:simplePos x="0" y="0"/>
                <wp:positionH relativeFrom="page">
                  <wp:posOffset>9525</wp:posOffset>
                </wp:positionH>
                <wp:positionV relativeFrom="page">
                  <wp:posOffset>19050</wp:posOffset>
                </wp:positionV>
                <wp:extent cx="7772400" cy="1009650"/>
                <wp:effectExtent l="0" t="0" r="0" b="0"/>
                <wp:wrapNone/>
                <wp:docPr id="188045068" name="Rectangle 1880450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xmlns:w16du="http://schemas.microsoft.com/office/word/2023/wordml/word16du">
            <w:pict>
              <v:rect id="Rectangle 19" style="position:absolute;margin-left:.75pt;margin-top:1.5pt;width:612pt;height:7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4f81bd" stroked="f" w14:anchorId="2E165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">
                <v:fill type="gradient" color2="#152355" focus="100%" rotate="t"/>
                <v:shadow opacity="22936f" offset="0,.63889mm" origin=",.5"/>
                <w10:wrap anchorx="page" anchory="page"/>
              </v:rect>
            </w:pict>
          </mc:Fallback>
        </mc:AlternateContent>
      </w:r>
    </w:p>
    <w:p w14:paraId="2A6D3399" w14:textId="4F41727B" w:rsidR="00FC6DC8" w:rsidRPr="00005E09" w:rsidRDefault="00163CCF" w:rsidP="00D4244F">
      <w:pPr>
        <w:tabs>
          <w:tab w:val="left" w:pos="0"/>
        </w:tabs>
        <w:spacing w:after="240"/>
        <w:ind w:right="547"/>
        <w:rPr>
          <w:rFonts w:ascii="Calibri" w:hAnsi="Calibri" w:cs="Arial"/>
          <w:noProof/>
          <w:color w:val="4F81BD"/>
          <w:sz w:val="32"/>
          <w:szCs w:val="32"/>
          <w:lang w:val="en-US"/>
        </w:rPr>
      </w:pPr>
      <w:r w:rsidRPr="00005E09">
        <w:rPr>
          <w:rFonts w:ascii="Calibri" w:hAnsi="Calibri"/>
          <w:b/>
          <w:noProof/>
          <w:color w:val="4F81BD"/>
          <w:sz w:val="32"/>
          <w:lang w:val="en-US"/>
        </w:rPr>
        <w:t>How soon do symptoms of hepatitis C appear?</w:t>
      </w:r>
    </w:p>
    <w:p w14:paraId="28866F0F" w14:textId="47938315" w:rsidR="00367D23" w:rsidRPr="00005E09" w:rsidRDefault="00A83A0B" w:rsidP="00D4244F">
      <w:pPr>
        <w:pStyle w:val="BodyText"/>
        <w:spacing w:before="122" w:after="240"/>
        <w:ind w:left="180" w:right="1253"/>
        <w:rPr>
          <w:rFonts w:ascii="Cambria" w:hAnsi="Cambria"/>
          <w:sz w:val="22"/>
          <w:szCs w:val="22"/>
          <w:lang w:val="en-US"/>
        </w:rPr>
      </w:pPr>
      <w:r w:rsidRPr="1F958B50">
        <w:rPr>
          <w:rFonts w:ascii="Cambria" w:hAnsi="Cambria"/>
          <w:sz w:val="22"/>
          <w:szCs w:val="22"/>
          <w:lang w:val="en-US"/>
        </w:rPr>
        <w:t>When first infected with hepatitis C virus, most people have no symptoms at all, or may have only mild symptoms. For those who do develop symptoms, the symptoms usually appear six weeks to six months after infection. Many people with chronic hepatitis C infection do not develop symptoms until years, sometimes even decades, later. The longer people live with hepatitis C infection, the more likely they are to develop serious, life-threatening liver disease.</w:t>
      </w:r>
    </w:p>
    <w:p w14:paraId="5F9E880F" w14:textId="703198A4" w:rsidR="00FC6DC8" w:rsidRPr="00005E09" w:rsidRDefault="00CD367A" w:rsidP="00D4244F">
      <w:pPr>
        <w:pStyle w:val="Header"/>
        <w:spacing w:after="240"/>
        <w:rPr>
          <w:rFonts w:ascii="Calibri" w:hAnsi="Calibri"/>
          <w:noProof/>
          <w:color w:val="152355"/>
          <w:sz w:val="20"/>
          <w:szCs w:val="20"/>
          <w:lang w:val="en-US"/>
        </w:rPr>
      </w:pPr>
      <w:r w:rsidRPr="00005E09">
        <w:rPr>
          <w:rFonts w:ascii="Calibri" w:hAnsi="Calibri"/>
          <w:b/>
          <w:noProof/>
          <w:color w:val="4F81BD"/>
          <w:sz w:val="32"/>
          <w:lang w:val="en-US"/>
        </w:rPr>
        <w:t xml:space="preserve">How is hepatitis </w:t>
      </w:r>
      <w:r w:rsidR="00C244F6" w:rsidRPr="00005E09">
        <w:rPr>
          <w:rFonts w:ascii="Calibri" w:hAnsi="Calibri"/>
          <w:b/>
          <w:noProof/>
          <w:color w:val="4F81BD"/>
          <w:sz w:val="32"/>
          <w:lang w:val="en-US"/>
        </w:rPr>
        <w:t>C</w:t>
      </w:r>
      <w:r w:rsidRPr="00005E09">
        <w:rPr>
          <w:rFonts w:ascii="Calibri" w:hAnsi="Calibri"/>
          <w:b/>
          <w:noProof/>
          <w:color w:val="4F81BD"/>
          <w:sz w:val="32"/>
          <w:lang w:val="en-US"/>
        </w:rPr>
        <w:t xml:space="preserve"> </w:t>
      </w:r>
      <w:r w:rsidR="00C244F6" w:rsidRPr="00005E09">
        <w:rPr>
          <w:rFonts w:ascii="Calibri" w:hAnsi="Calibri"/>
          <w:b/>
          <w:noProof/>
          <w:color w:val="4F81BD"/>
          <w:sz w:val="32"/>
          <w:lang w:val="en-US"/>
        </w:rPr>
        <w:t>diagnosed</w:t>
      </w:r>
      <w:r w:rsidR="00FC6DC8" w:rsidRPr="00005E09">
        <w:rPr>
          <w:rFonts w:ascii="Calibri" w:hAnsi="Calibri"/>
          <w:b/>
          <w:noProof/>
          <w:color w:val="4F81BD"/>
          <w:sz w:val="32"/>
          <w:lang w:val="en-US"/>
        </w:rPr>
        <w:t>?</w:t>
      </w:r>
    </w:p>
    <w:p w14:paraId="5B1903EF" w14:textId="0E075155" w:rsidR="00367D23" w:rsidRPr="00005E09" w:rsidRDefault="00DB2018" w:rsidP="00D4244F">
      <w:pPr>
        <w:pStyle w:val="BodyText"/>
        <w:spacing w:before="123" w:after="240"/>
        <w:ind w:left="180" w:right="1253"/>
        <w:rPr>
          <w:rFonts w:ascii="Cambria" w:hAnsi="Cambria"/>
          <w:sz w:val="22"/>
          <w:szCs w:val="22"/>
          <w:lang w:val="en-US"/>
        </w:rPr>
      </w:pPr>
      <w:r w:rsidRPr="093A02FB">
        <w:rPr>
          <w:rFonts w:ascii="Cambria" w:hAnsi="Cambria"/>
          <w:sz w:val="22"/>
          <w:szCs w:val="22"/>
          <w:lang w:val="en-US"/>
        </w:rPr>
        <w:t xml:space="preserve">Hepatitis C is diagnosed with </w:t>
      </w:r>
      <w:r w:rsidR="01A72EDA" w:rsidRPr="093A02FB">
        <w:rPr>
          <w:rFonts w:ascii="Cambria" w:hAnsi="Cambria"/>
          <w:sz w:val="22"/>
          <w:szCs w:val="22"/>
          <w:lang w:val="en-US"/>
        </w:rPr>
        <w:t>a</w:t>
      </w:r>
      <w:r w:rsidRPr="093A02FB">
        <w:rPr>
          <w:rFonts w:ascii="Cambria" w:hAnsi="Cambria"/>
          <w:sz w:val="22"/>
          <w:szCs w:val="22"/>
          <w:lang w:val="en-US"/>
        </w:rPr>
        <w:t xml:space="preserve"> blood test</w:t>
      </w:r>
      <w:r w:rsidR="002F0E5B">
        <w:rPr>
          <w:rFonts w:ascii="Cambria" w:hAnsi="Cambria"/>
          <w:sz w:val="22"/>
          <w:szCs w:val="22"/>
          <w:lang w:val="en-US"/>
        </w:rPr>
        <w:t xml:space="preserve"> (called an antibody test)</w:t>
      </w:r>
      <w:r w:rsidRPr="093A02FB">
        <w:rPr>
          <w:rFonts w:ascii="Cambria" w:hAnsi="Cambria"/>
          <w:sz w:val="22"/>
          <w:szCs w:val="22"/>
          <w:lang w:val="en-US"/>
        </w:rPr>
        <w:t xml:space="preserve"> to show if the person has </w:t>
      </w:r>
      <w:r w:rsidR="41B15B73" w:rsidRPr="093A02FB">
        <w:rPr>
          <w:rFonts w:ascii="Cambria" w:hAnsi="Cambria"/>
          <w:sz w:val="22"/>
          <w:szCs w:val="22"/>
          <w:lang w:val="en-US"/>
        </w:rPr>
        <w:t xml:space="preserve">ever </w:t>
      </w:r>
      <w:r w:rsidRPr="093A02FB">
        <w:rPr>
          <w:rFonts w:ascii="Cambria" w:hAnsi="Cambria"/>
          <w:sz w:val="22"/>
          <w:szCs w:val="22"/>
          <w:lang w:val="en-US"/>
        </w:rPr>
        <w:t>been exposed to the virus</w:t>
      </w:r>
      <w:r w:rsidR="23522433" w:rsidRPr="093A02FB">
        <w:rPr>
          <w:rFonts w:ascii="Cambria" w:hAnsi="Cambria"/>
          <w:sz w:val="22"/>
          <w:szCs w:val="22"/>
          <w:lang w:val="en-US"/>
        </w:rPr>
        <w:t>. If that test is positive,</w:t>
      </w:r>
      <w:r w:rsidRPr="093A02FB">
        <w:rPr>
          <w:rFonts w:ascii="Cambria" w:hAnsi="Cambria"/>
          <w:sz w:val="22"/>
          <w:szCs w:val="22"/>
          <w:lang w:val="en-US"/>
        </w:rPr>
        <w:t xml:space="preserve"> a</w:t>
      </w:r>
      <w:r w:rsidR="6A15D5E3" w:rsidRPr="093A02FB">
        <w:rPr>
          <w:rFonts w:ascii="Cambria" w:hAnsi="Cambria"/>
          <w:sz w:val="22"/>
          <w:szCs w:val="22"/>
          <w:lang w:val="en-US"/>
        </w:rPr>
        <w:t xml:space="preserve"> second,</w:t>
      </w:r>
      <w:r w:rsidRPr="093A02FB">
        <w:rPr>
          <w:rFonts w:ascii="Cambria" w:hAnsi="Cambria"/>
          <w:sz w:val="22"/>
          <w:szCs w:val="22"/>
          <w:lang w:val="en-US"/>
        </w:rPr>
        <w:t xml:space="preserve"> </w:t>
      </w:r>
      <w:r w:rsidR="4473F5F0" w:rsidRPr="093A02FB">
        <w:rPr>
          <w:rFonts w:ascii="Cambria" w:hAnsi="Cambria"/>
          <w:sz w:val="22"/>
          <w:szCs w:val="22"/>
          <w:lang w:val="en-US"/>
        </w:rPr>
        <w:t xml:space="preserve">different </w:t>
      </w:r>
      <w:r w:rsidRPr="093A02FB">
        <w:rPr>
          <w:rFonts w:ascii="Cambria" w:hAnsi="Cambria"/>
          <w:sz w:val="22"/>
          <w:szCs w:val="22"/>
          <w:lang w:val="en-US"/>
        </w:rPr>
        <w:t xml:space="preserve">blood test </w:t>
      </w:r>
      <w:r w:rsidR="39E57DA7" w:rsidRPr="093A02FB">
        <w:rPr>
          <w:rFonts w:ascii="Cambria" w:hAnsi="Cambria"/>
          <w:sz w:val="22"/>
          <w:szCs w:val="22"/>
          <w:lang w:val="en-US"/>
        </w:rPr>
        <w:t>is done</w:t>
      </w:r>
      <w:r w:rsidR="52580E15" w:rsidRPr="093A02FB">
        <w:rPr>
          <w:rFonts w:ascii="Cambria" w:hAnsi="Cambria"/>
          <w:sz w:val="22"/>
          <w:szCs w:val="22"/>
          <w:lang w:val="en-US"/>
        </w:rPr>
        <w:t>.</w:t>
      </w:r>
      <w:r w:rsidR="39E57DA7" w:rsidRPr="093A02FB">
        <w:rPr>
          <w:rFonts w:ascii="Cambria" w:hAnsi="Cambria"/>
          <w:sz w:val="22"/>
          <w:szCs w:val="22"/>
          <w:lang w:val="en-US"/>
        </w:rPr>
        <w:t xml:space="preserve"> </w:t>
      </w:r>
      <w:r w:rsidR="503FDD20" w:rsidRPr="093A02FB">
        <w:rPr>
          <w:rFonts w:ascii="Cambria" w:hAnsi="Cambria"/>
          <w:sz w:val="22"/>
          <w:szCs w:val="22"/>
          <w:lang w:val="en-US"/>
        </w:rPr>
        <w:t>This second test</w:t>
      </w:r>
      <w:r w:rsidR="002F0E5B">
        <w:rPr>
          <w:rFonts w:ascii="Cambria" w:hAnsi="Cambria"/>
          <w:sz w:val="22"/>
          <w:szCs w:val="22"/>
          <w:lang w:val="en-US"/>
        </w:rPr>
        <w:t xml:space="preserve"> </w:t>
      </w:r>
      <w:r w:rsidR="002F0E5B" w:rsidRPr="093A02FB">
        <w:rPr>
          <w:rFonts w:ascii="Cambria" w:hAnsi="Cambria"/>
          <w:sz w:val="22"/>
          <w:szCs w:val="22"/>
          <w:lang w:val="en-US"/>
        </w:rPr>
        <w:t>(sometimes called a viral load, RNA, or PCR test)</w:t>
      </w:r>
      <w:r w:rsidR="503FDD20" w:rsidRPr="093A02FB">
        <w:rPr>
          <w:rFonts w:ascii="Cambria" w:hAnsi="Cambria"/>
          <w:sz w:val="22"/>
          <w:szCs w:val="22"/>
          <w:lang w:val="en-US"/>
        </w:rPr>
        <w:t xml:space="preserve"> will </w:t>
      </w:r>
      <w:r w:rsidRPr="093A02FB">
        <w:rPr>
          <w:rFonts w:ascii="Cambria" w:hAnsi="Cambria"/>
          <w:sz w:val="22"/>
          <w:szCs w:val="22"/>
          <w:lang w:val="en-US"/>
        </w:rPr>
        <w:t xml:space="preserve">show if the person currently has hepatitis C </w:t>
      </w:r>
      <w:r w:rsidR="56C61FA0" w:rsidRPr="093A02FB">
        <w:rPr>
          <w:rFonts w:ascii="Cambria" w:hAnsi="Cambria"/>
          <w:sz w:val="22"/>
          <w:szCs w:val="22"/>
          <w:lang w:val="en-US"/>
        </w:rPr>
        <w:t>virus in the body</w:t>
      </w:r>
      <w:r w:rsidR="6A0390E3" w:rsidRPr="093A02FB">
        <w:rPr>
          <w:rFonts w:ascii="Cambria" w:hAnsi="Cambria"/>
          <w:sz w:val="22"/>
          <w:szCs w:val="22"/>
          <w:lang w:val="en-US"/>
        </w:rPr>
        <w:t>.</w:t>
      </w:r>
    </w:p>
    <w:p w14:paraId="3A7D3CB3" w14:textId="1A74425C" w:rsidR="00367D23" w:rsidRPr="0043112B" w:rsidRDefault="0027776D" w:rsidP="1F958B50">
      <w:pPr>
        <w:spacing w:after="240"/>
        <w:ind w:right="547"/>
        <w:rPr>
          <w:rFonts w:ascii="Calibri" w:hAnsi="Calibri"/>
          <w:b/>
          <w:bCs/>
          <w:noProof/>
          <w:color w:val="4F81BD"/>
          <w:sz w:val="32"/>
          <w:szCs w:val="32"/>
          <w:lang w:val="en-US"/>
        </w:rPr>
      </w:pPr>
      <w:r>
        <w:rPr>
          <w:rFonts w:ascii="Calibri" w:hAnsi="Calibri"/>
          <w:b/>
          <w:bCs/>
          <w:noProof/>
          <w:color w:val="4F81BD"/>
          <w:sz w:val="32"/>
          <w:szCs w:val="32"/>
          <w:lang w:val="en-US"/>
        </w:rPr>
        <w:t xml:space="preserve">What are the </w:t>
      </w:r>
      <w:r w:rsidR="00DC5CFF">
        <w:rPr>
          <w:rFonts w:ascii="Calibri" w:hAnsi="Calibri"/>
          <w:b/>
          <w:bCs/>
          <w:noProof/>
          <w:color w:val="4F81BD"/>
          <w:sz w:val="32"/>
          <w:szCs w:val="32"/>
          <w:lang w:val="en-US"/>
        </w:rPr>
        <w:t>testing recommendations for hepatitis C</w:t>
      </w:r>
      <w:r w:rsidR="00FC6DC8" w:rsidRPr="635570BF">
        <w:rPr>
          <w:rFonts w:ascii="Calibri" w:hAnsi="Calibri"/>
          <w:b/>
          <w:bCs/>
          <w:noProof/>
          <w:color w:val="4F81BD"/>
          <w:sz w:val="32"/>
          <w:szCs w:val="32"/>
          <w:lang w:val="en-US"/>
        </w:rPr>
        <w:t>?</w:t>
      </w:r>
    </w:p>
    <w:p w14:paraId="072F2E2A" w14:textId="22255956" w:rsidR="00DC5CFF" w:rsidRDefault="00DC5CFF" w:rsidP="00247A09">
      <w:pPr>
        <w:pStyle w:val="ListParagraph"/>
        <w:widowControl w:val="0"/>
        <w:numPr>
          <w:ilvl w:val="0"/>
          <w:numId w:val="20"/>
        </w:numPr>
        <w:tabs>
          <w:tab w:val="left" w:pos="1620"/>
          <w:tab w:val="left" w:pos="1621"/>
        </w:tabs>
        <w:autoSpaceDE w:val="0"/>
        <w:autoSpaceDN w:val="0"/>
        <w:spacing w:before="118"/>
        <w:rPr>
          <w:noProof/>
          <w:sz w:val="22"/>
          <w:lang w:val="en-US"/>
        </w:rPr>
      </w:pPr>
      <w:r>
        <w:rPr>
          <w:noProof/>
          <w:sz w:val="22"/>
          <w:lang w:val="en-US"/>
        </w:rPr>
        <w:t>Once in a lifetime testing for</w:t>
      </w:r>
      <w:r w:rsidR="00210797">
        <w:rPr>
          <w:noProof/>
          <w:sz w:val="22"/>
          <w:lang w:val="en-US"/>
        </w:rPr>
        <w:t xml:space="preserve"> everyone 18 years of age and older</w:t>
      </w:r>
    </w:p>
    <w:p w14:paraId="5F670FF2" w14:textId="77777777" w:rsidR="00571DD3" w:rsidRDefault="00C47F16" w:rsidP="00783C24">
      <w:pPr>
        <w:pStyle w:val="ListParagraph"/>
        <w:widowControl w:val="0"/>
        <w:numPr>
          <w:ilvl w:val="0"/>
          <w:numId w:val="20"/>
        </w:numPr>
        <w:tabs>
          <w:tab w:val="left" w:pos="1620"/>
          <w:tab w:val="left" w:pos="1621"/>
        </w:tabs>
        <w:autoSpaceDE w:val="0"/>
        <w:autoSpaceDN w:val="0"/>
        <w:spacing w:before="118"/>
        <w:rPr>
          <w:noProof/>
          <w:sz w:val="22"/>
          <w:lang w:val="en-US"/>
        </w:rPr>
      </w:pPr>
      <w:r>
        <w:rPr>
          <w:noProof/>
          <w:sz w:val="22"/>
          <w:lang w:val="en-US"/>
        </w:rPr>
        <w:t xml:space="preserve">One-time testing </w:t>
      </w:r>
      <w:r w:rsidR="00571DD3">
        <w:rPr>
          <w:noProof/>
          <w:sz w:val="22"/>
          <w:lang w:val="en-US"/>
        </w:rPr>
        <w:t>for:</w:t>
      </w:r>
    </w:p>
    <w:p w14:paraId="01669255" w14:textId="134AB37F" w:rsidR="00367D23" w:rsidRDefault="00571DD3" w:rsidP="0043464F">
      <w:pPr>
        <w:pStyle w:val="ListParagraph"/>
        <w:widowControl w:val="0"/>
        <w:numPr>
          <w:ilvl w:val="1"/>
          <w:numId w:val="20"/>
        </w:numPr>
        <w:tabs>
          <w:tab w:val="left" w:pos="1620"/>
          <w:tab w:val="left" w:pos="1621"/>
        </w:tabs>
        <w:autoSpaceDE w:val="0"/>
        <w:autoSpaceDN w:val="0"/>
        <w:spacing w:before="118"/>
        <w:rPr>
          <w:noProof/>
          <w:sz w:val="22"/>
          <w:lang w:val="en-US"/>
        </w:rPr>
      </w:pPr>
      <w:r>
        <w:rPr>
          <w:noProof/>
          <w:sz w:val="22"/>
          <w:lang w:val="en-US"/>
        </w:rPr>
        <w:t xml:space="preserve">Pregnant people, </w:t>
      </w:r>
      <w:r w:rsidR="0043464F">
        <w:rPr>
          <w:noProof/>
          <w:sz w:val="22"/>
          <w:lang w:val="en-US"/>
        </w:rPr>
        <w:t>during each pregnancy</w:t>
      </w:r>
    </w:p>
    <w:p w14:paraId="50CC769D" w14:textId="2D07717C" w:rsidR="00AD5C4C" w:rsidRPr="00F43EE2" w:rsidRDefault="00AD5C4C" w:rsidP="0043464F">
      <w:pPr>
        <w:pStyle w:val="ListParagraph"/>
        <w:widowControl w:val="0"/>
        <w:numPr>
          <w:ilvl w:val="1"/>
          <w:numId w:val="20"/>
        </w:numPr>
        <w:tabs>
          <w:tab w:val="left" w:pos="1620"/>
          <w:tab w:val="left" w:pos="1621"/>
        </w:tabs>
        <w:autoSpaceDE w:val="0"/>
        <w:autoSpaceDN w:val="0"/>
        <w:spacing w:before="118"/>
        <w:rPr>
          <w:noProof/>
          <w:sz w:val="22"/>
          <w:lang w:val="en-US"/>
        </w:rPr>
      </w:pPr>
      <w:r w:rsidRPr="726650D9">
        <w:rPr>
          <w:noProof/>
          <w:sz w:val="22"/>
          <w:szCs w:val="22"/>
          <w:lang w:val="en-US"/>
        </w:rPr>
        <w:t>People with HIV infection or chronic hepatitis B infection</w:t>
      </w:r>
    </w:p>
    <w:p w14:paraId="3688B20B" w14:textId="191E953B" w:rsidR="00F43EE2" w:rsidRPr="003E1D16" w:rsidRDefault="00F43EE2" w:rsidP="0043464F">
      <w:pPr>
        <w:pStyle w:val="ListParagraph"/>
        <w:widowControl w:val="0"/>
        <w:numPr>
          <w:ilvl w:val="1"/>
          <w:numId w:val="20"/>
        </w:numPr>
        <w:tabs>
          <w:tab w:val="left" w:pos="1620"/>
          <w:tab w:val="left" w:pos="1621"/>
        </w:tabs>
        <w:autoSpaceDE w:val="0"/>
        <w:autoSpaceDN w:val="0"/>
        <w:spacing w:before="118"/>
        <w:rPr>
          <w:noProof/>
          <w:sz w:val="22"/>
          <w:lang w:val="en-US"/>
        </w:rPr>
      </w:pPr>
      <w:r>
        <w:rPr>
          <w:noProof/>
          <w:sz w:val="22"/>
          <w:szCs w:val="22"/>
          <w:lang w:val="en-US"/>
        </w:rPr>
        <w:t>People who ever injected drugs</w:t>
      </w:r>
      <w:r w:rsidR="00981A3C">
        <w:rPr>
          <w:noProof/>
          <w:sz w:val="22"/>
          <w:szCs w:val="22"/>
          <w:lang w:val="en-US"/>
        </w:rPr>
        <w:t>, even if it was just once or many years ago</w:t>
      </w:r>
    </w:p>
    <w:p w14:paraId="5AEBCA2D" w14:textId="21A6C2D2" w:rsidR="003E1D16" w:rsidRPr="00B4676E" w:rsidRDefault="003E1D16" w:rsidP="0043464F">
      <w:pPr>
        <w:pStyle w:val="ListParagraph"/>
        <w:widowControl w:val="0"/>
        <w:numPr>
          <w:ilvl w:val="1"/>
          <w:numId w:val="20"/>
        </w:numPr>
        <w:tabs>
          <w:tab w:val="left" w:pos="1620"/>
          <w:tab w:val="left" w:pos="1621"/>
        </w:tabs>
        <w:autoSpaceDE w:val="0"/>
        <w:autoSpaceDN w:val="0"/>
        <w:spacing w:before="118"/>
        <w:rPr>
          <w:noProof/>
          <w:sz w:val="22"/>
          <w:lang w:val="en-US"/>
        </w:rPr>
      </w:pPr>
      <w:r>
        <w:rPr>
          <w:noProof/>
          <w:sz w:val="22"/>
          <w:szCs w:val="22"/>
          <w:lang w:val="en-US"/>
        </w:rPr>
        <w:t>People who have ever received tattoos in an informal setting or with non-sterile equipment</w:t>
      </w:r>
    </w:p>
    <w:p w14:paraId="5199F73C" w14:textId="358C6B32" w:rsidR="00B4676E" w:rsidRPr="00FA2C8D" w:rsidRDefault="00B4676E" w:rsidP="0043464F">
      <w:pPr>
        <w:pStyle w:val="ListParagraph"/>
        <w:widowControl w:val="0"/>
        <w:numPr>
          <w:ilvl w:val="1"/>
          <w:numId w:val="20"/>
        </w:numPr>
        <w:tabs>
          <w:tab w:val="left" w:pos="1620"/>
          <w:tab w:val="left" w:pos="1621"/>
        </w:tabs>
        <w:autoSpaceDE w:val="0"/>
        <w:autoSpaceDN w:val="0"/>
        <w:spacing w:before="118"/>
        <w:rPr>
          <w:noProof/>
          <w:sz w:val="22"/>
          <w:lang w:val="en-US"/>
        </w:rPr>
      </w:pPr>
      <w:r w:rsidRPr="0778FB4A">
        <w:rPr>
          <w:noProof/>
          <w:sz w:val="22"/>
          <w:szCs w:val="22"/>
          <w:lang w:val="en-US"/>
        </w:rPr>
        <w:t>People whose birth parent had hepatitis C infection</w:t>
      </w:r>
    </w:p>
    <w:p w14:paraId="07063EEF" w14:textId="63B52178" w:rsidR="00FA2C8D" w:rsidRPr="00BA4ABD" w:rsidRDefault="00FA2C8D" w:rsidP="0043464F">
      <w:pPr>
        <w:pStyle w:val="ListParagraph"/>
        <w:widowControl w:val="0"/>
        <w:numPr>
          <w:ilvl w:val="1"/>
          <w:numId w:val="20"/>
        </w:numPr>
        <w:tabs>
          <w:tab w:val="left" w:pos="1620"/>
          <w:tab w:val="left" w:pos="1621"/>
        </w:tabs>
        <w:autoSpaceDE w:val="0"/>
        <w:autoSpaceDN w:val="0"/>
        <w:spacing w:before="118"/>
        <w:rPr>
          <w:noProof/>
          <w:sz w:val="22"/>
          <w:lang w:val="en-US"/>
        </w:rPr>
      </w:pPr>
      <w:r>
        <w:rPr>
          <w:noProof/>
          <w:sz w:val="22"/>
          <w:szCs w:val="22"/>
          <w:lang w:val="en-US"/>
        </w:rPr>
        <w:t xml:space="preserve">People who received </w:t>
      </w:r>
      <w:r w:rsidR="0047434F">
        <w:rPr>
          <w:noProof/>
          <w:sz w:val="22"/>
          <w:szCs w:val="22"/>
          <w:lang w:val="en-US"/>
        </w:rPr>
        <w:t xml:space="preserve">blood </w:t>
      </w:r>
      <w:r>
        <w:rPr>
          <w:noProof/>
          <w:sz w:val="22"/>
          <w:szCs w:val="22"/>
          <w:lang w:val="en-US"/>
        </w:rPr>
        <w:t>transfusions</w:t>
      </w:r>
      <w:r w:rsidR="00445196">
        <w:rPr>
          <w:noProof/>
          <w:sz w:val="22"/>
          <w:szCs w:val="22"/>
          <w:lang w:val="en-US"/>
        </w:rPr>
        <w:t xml:space="preserve"> or organ transplants before 1992</w:t>
      </w:r>
    </w:p>
    <w:p w14:paraId="225D342B" w14:textId="6C1ED2DA" w:rsidR="00BA4ABD" w:rsidRPr="00071D30" w:rsidRDefault="00BA4ABD" w:rsidP="0043464F">
      <w:pPr>
        <w:pStyle w:val="ListParagraph"/>
        <w:widowControl w:val="0"/>
        <w:numPr>
          <w:ilvl w:val="1"/>
          <w:numId w:val="20"/>
        </w:numPr>
        <w:tabs>
          <w:tab w:val="left" w:pos="1620"/>
          <w:tab w:val="left" w:pos="1621"/>
        </w:tabs>
        <w:autoSpaceDE w:val="0"/>
        <w:autoSpaceDN w:val="0"/>
        <w:spacing w:before="118"/>
        <w:rPr>
          <w:noProof/>
          <w:sz w:val="22"/>
          <w:lang w:val="en-US"/>
        </w:rPr>
      </w:pPr>
      <w:r w:rsidRPr="00BA4ABD">
        <w:rPr>
          <w:noProof/>
          <w:sz w:val="22"/>
          <w:lang w:val="en-US"/>
        </w:rPr>
        <w:t>People with abnormal liver tests or liver disease</w:t>
      </w:r>
    </w:p>
    <w:p w14:paraId="3909D096" w14:textId="2EB5ED6B" w:rsidR="00071D30" w:rsidRPr="00005E09" w:rsidRDefault="00071D30" w:rsidP="0043464F">
      <w:pPr>
        <w:pStyle w:val="ListParagraph"/>
        <w:widowControl w:val="0"/>
        <w:numPr>
          <w:ilvl w:val="1"/>
          <w:numId w:val="20"/>
        </w:numPr>
        <w:tabs>
          <w:tab w:val="left" w:pos="1620"/>
          <w:tab w:val="left" w:pos="1621"/>
        </w:tabs>
        <w:autoSpaceDE w:val="0"/>
        <w:autoSpaceDN w:val="0"/>
        <w:spacing w:before="118"/>
        <w:rPr>
          <w:noProof/>
          <w:sz w:val="22"/>
          <w:lang w:val="en-US"/>
        </w:rPr>
      </w:pPr>
      <w:r w:rsidRPr="00005E09">
        <w:rPr>
          <w:noProof/>
          <w:sz w:val="22"/>
          <w:lang w:val="en-US"/>
        </w:rPr>
        <w:t>People who have been exposed to blood on the job, through a needle-stick or other injury</w:t>
      </w:r>
    </w:p>
    <w:p w14:paraId="7F371B80" w14:textId="77777777" w:rsidR="002426F9" w:rsidRDefault="00CB3882" w:rsidP="726650D9">
      <w:pPr>
        <w:pStyle w:val="ListParagraph"/>
        <w:widowControl w:val="0"/>
        <w:numPr>
          <w:ilvl w:val="0"/>
          <w:numId w:val="20"/>
        </w:numPr>
        <w:tabs>
          <w:tab w:val="left" w:pos="1620"/>
          <w:tab w:val="left" w:pos="1621"/>
        </w:tabs>
        <w:autoSpaceDE w:val="0"/>
        <w:autoSpaceDN w:val="0"/>
        <w:spacing w:before="118"/>
        <w:rPr>
          <w:noProof/>
          <w:sz w:val="22"/>
          <w:szCs w:val="22"/>
          <w:lang w:val="en-US"/>
        </w:rPr>
      </w:pPr>
      <w:r>
        <w:rPr>
          <w:noProof/>
          <w:sz w:val="22"/>
          <w:szCs w:val="22"/>
          <w:lang w:val="en-US"/>
        </w:rPr>
        <w:t>Routine testing for:</w:t>
      </w:r>
    </w:p>
    <w:p w14:paraId="59600CB6" w14:textId="5559D6D1" w:rsidR="00502F84" w:rsidRPr="00445196" w:rsidRDefault="00DA1549" w:rsidP="00445196">
      <w:pPr>
        <w:pStyle w:val="ListParagraph"/>
        <w:widowControl w:val="0"/>
        <w:numPr>
          <w:ilvl w:val="1"/>
          <w:numId w:val="20"/>
        </w:numPr>
        <w:tabs>
          <w:tab w:val="left" w:pos="1620"/>
          <w:tab w:val="left" w:pos="1621"/>
        </w:tabs>
        <w:autoSpaceDE w:val="0"/>
        <w:autoSpaceDN w:val="0"/>
        <w:spacing w:before="118"/>
        <w:rPr>
          <w:noProof/>
          <w:sz w:val="22"/>
          <w:lang w:val="en-US"/>
        </w:rPr>
      </w:pPr>
      <w:r w:rsidRPr="00445196">
        <w:rPr>
          <w:noProof/>
          <w:sz w:val="22"/>
          <w:szCs w:val="22"/>
          <w:lang w:val="en-US"/>
        </w:rPr>
        <w:t xml:space="preserve">People who </w:t>
      </w:r>
      <w:r w:rsidR="00C72AE7" w:rsidRPr="00445196">
        <w:rPr>
          <w:noProof/>
          <w:sz w:val="22"/>
          <w:szCs w:val="22"/>
          <w:lang w:val="en-US"/>
        </w:rPr>
        <w:t xml:space="preserve">currently </w:t>
      </w:r>
      <w:r w:rsidRPr="00445196">
        <w:rPr>
          <w:noProof/>
          <w:sz w:val="22"/>
          <w:szCs w:val="22"/>
          <w:lang w:val="en-US"/>
        </w:rPr>
        <w:t>inject drugs</w:t>
      </w:r>
      <w:r w:rsidR="00C72AE7" w:rsidRPr="00445196">
        <w:rPr>
          <w:noProof/>
          <w:sz w:val="22"/>
          <w:szCs w:val="22"/>
          <w:lang w:val="en-US"/>
        </w:rPr>
        <w:t xml:space="preserve"> and share needles, syringes, or other equipment</w:t>
      </w:r>
    </w:p>
    <w:p w14:paraId="23DA18B9" w14:textId="121E9B12" w:rsidR="00502F84" w:rsidRPr="00BA4ABD" w:rsidRDefault="00EB2959" w:rsidP="00E40697">
      <w:pPr>
        <w:pStyle w:val="ListParagraph"/>
        <w:widowControl w:val="0"/>
        <w:numPr>
          <w:ilvl w:val="1"/>
          <w:numId w:val="20"/>
        </w:numPr>
        <w:tabs>
          <w:tab w:val="left" w:pos="1620"/>
          <w:tab w:val="left" w:pos="1621"/>
        </w:tabs>
        <w:autoSpaceDE w:val="0"/>
        <w:autoSpaceDN w:val="0"/>
        <w:spacing w:before="118"/>
        <w:rPr>
          <w:noProof/>
          <w:sz w:val="22"/>
          <w:lang w:val="en-US"/>
        </w:rPr>
      </w:pPr>
      <w:r w:rsidRPr="00BA4ABD">
        <w:rPr>
          <w:noProof/>
          <w:sz w:val="22"/>
          <w:szCs w:val="22"/>
          <w:lang w:val="en-US"/>
        </w:rPr>
        <w:t>People receiving hemodialysis</w:t>
      </w:r>
    </w:p>
    <w:p w14:paraId="22DE1F1C" w14:textId="20A0F145" w:rsidR="00783C24" w:rsidRPr="00005E09" w:rsidRDefault="00445196" w:rsidP="00783C24">
      <w:pPr>
        <w:pStyle w:val="Header"/>
        <w:spacing w:after="240"/>
        <w:ind w:left="720"/>
        <w:jc w:val="right"/>
        <w:rPr>
          <w:rFonts w:ascii="Calibri" w:hAnsi="Calibri"/>
          <w:noProof/>
          <w:color w:val="152355"/>
          <w:sz w:val="20"/>
          <w:szCs w:val="20"/>
          <w:lang w:val="en-US"/>
        </w:rPr>
      </w:pPr>
      <w:r w:rsidRPr="00005E09">
        <w:rPr>
          <w:noProof/>
          <w:lang w:val="en-US"/>
        </w:rPr>
        <w:lastRenderedPageBreak/>
        <mc:AlternateContent>
          <mc:Choice Requires="wps">
            <w:drawing>
              <wp:anchor distT="0" distB="0" distL="114300" distR="114300" simplePos="0" relativeHeight="251658249" behindDoc="0" locked="0" layoutInCell="1" allowOverlap="1" wp14:anchorId="784B18D0" wp14:editId="7ED77487">
                <wp:simplePos x="0" y="0"/>
                <wp:positionH relativeFrom="page">
                  <wp:align>left</wp:align>
                </wp:positionH>
                <wp:positionV relativeFrom="paragraph">
                  <wp:posOffset>-1285748</wp:posOffset>
                </wp:positionV>
                <wp:extent cx="7000875" cy="1038225"/>
                <wp:effectExtent l="0" t="0" r="0" b="0"/>
                <wp:wrapNone/>
                <wp:docPr id="160458691" name="Text Box 1604586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14D04" w14:textId="77777777" w:rsidR="001836F9" w:rsidRDefault="001836F9" w:rsidP="001836F9">
                            <w:pPr>
                              <w:spacing w:before="143"/>
                              <w:ind w:left="412"/>
                              <w:rPr>
                                <w:rFonts w:ascii="Calibri"/>
                                <w:sz w:val="28"/>
                              </w:rPr>
                            </w:pPr>
                            <w:r>
                              <w:rPr>
                                <w:rFonts w:ascii="Calibri"/>
                                <w:color w:val="FFFFFF"/>
                                <w:sz w:val="28"/>
                              </w:rPr>
                              <w:t>MASSACHUSETTS</w:t>
                            </w:r>
                            <w:r>
                              <w:rPr>
                                <w:rFonts w:ascii="Calibri"/>
                                <w:color w:val="FFFFFF"/>
                                <w:spacing w:val="-9"/>
                                <w:sz w:val="28"/>
                              </w:rPr>
                              <w:t xml:space="preserve"> </w:t>
                            </w:r>
                            <w:r>
                              <w:rPr>
                                <w:rFonts w:ascii="Calibri"/>
                                <w:color w:val="FFFFFF"/>
                                <w:sz w:val="28"/>
                              </w:rPr>
                              <w:t>DEPARTMENT</w:t>
                            </w:r>
                            <w:r>
                              <w:rPr>
                                <w:rFonts w:ascii="Calibri"/>
                                <w:color w:val="FFFFFF"/>
                                <w:spacing w:val="-6"/>
                                <w:sz w:val="28"/>
                              </w:rPr>
                              <w:t xml:space="preserve"> </w:t>
                            </w:r>
                            <w:r>
                              <w:rPr>
                                <w:rFonts w:ascii="Calibri"/>
                                <w:color w:val="FFFFFF"/>
                                <w:sz w:val="28"/>
                              </w:rPr>
                              <w:t>OF</w:t>
                            </w:r>
                            <w:r>
                              <w:rPr>
                                <w:rFonts w:ascii="Calibri"/>
                                <w:color w:val="FFFFFF"/>
                                <w:spacing w:val="-6"/>
                                <w:sz w:val="28"/>
                              </w:rPr>
                              <w:t xml:space="preserve"> </w:t>
                            </w:r>
                            <w:r>
                              <w:rPr>
                                <w:rFonts w:ascii="Calibri"/>
                                <w:color w:val="FFFFFF"/>
                                <w:sz w:val="28"/>
                              </w:rPr>
                              <w:t>PUBLIC</w:t>
                            </w:r>
                            <w:r>
                              <w:rPr>
                                <w:rFonts w:ascii="Calibri"/>
                                <w:color w:val="FFFFFF"/>
                                <w:spacing w:val="-6"/>
                                <w:sz w:val="28"/>
                              </w:rPr>
                              <w:t xml:space="preserve"> </w:t>
                            </w:r>
                            <w:r>
                              <w:rPr>
                                <w:rFonts w:ascii="Calibri"/>
                                <w:color w:val="FFFFFF"/>
                                <w:sz w:val="28"/>
                              </w:rPr>
                              <w:t>HEALTH</w:t>
                            </w:r>
                            <w:r>
                              <w:rPr>
                                <w:rFonts w:ascii="Calibri"/>
                                <w:color w:val="FFFFFF"/>
                                <w:spacing w:val="-6"/>
                                <w:sz w:val="28"/>
                              </w:rPr>
                              <w:t xml:space="preserve"> </w:t>
                            </w:r>
                            <w:r>
                              <w:rPr>
                                <w:rFonts w:ascii="Calibri"/>
                                <w:color w:val="FFFFFF"/>
                                <w:sz w:val="28"/>
                              </w:rPr>
                              <w:t>FACT</w:t>
                            </w:r>
                            <w:r>
                              <w:rPr>
                                <w:rFonts w:ascii="Calibri"/>
                                <w:color w:val="FFFFFF"/>
                                <w:spacing w:val="-6"/>
                                <w:sz w:val="28"/>
                              </w:rPr>
                              <w:t xml:space="preserve"> </w:t>
                            </w:r>
                            <w:r>
                              <w:rPr>
                                <w:rFonts w:ascii="Calibri"/>
                                <w:color w:val="FFFFFF"/>
                                <w:spacing w:val="-2"/>
                                <w:sz w:val="28"/>
                              </w:rPr>
                              <w:t>SHEET</w:t>
                            </w:r>
                          </w:p>
                          <w:p w14:paraId="3904531E" w14:textId="77777777" w:rsidR="001836F9" w:rsidRDefault="001836F9" w:rsidP="001836F9">
                            <w:pPr>
                              <w:spacing w:before="32"/>
                              <w:ind w:left="412"/>
                              <w:rPr>
                                <w:rFonts w:ascii="Calibri"/>
                                <w:b/>
                                <w:sz w:val="72"/>
                              </w:rPr>
                            </w:pPr>
                            <w:proofErr w:type="spellStart"/>
                            <w:r>
                              <w:rPr>
                                <w:rFonts w:ascii="Calibri"/>
                                <w:b/>
                                <w:color w:val="FFFFFF"/>
                                <w:sz w:val="72"/>
                              </w:rPr>
                              <w:t>Hepatitis</w:t>
                            </w:r>
                            <w:proofErr w:type="spellEnd"/>
                            <w:r>
                              <w:rPr>
                                <w:rFonts w:ascii="Calibri"/>
                                <w:b/>
                                <w:color w:val="FFFFFF"/>
                                <w:spacing w:val="-2"/>
                                <w:sz w:val="72"/>
                              </w:rPr>
                              <w:t xml:space="preserve"> </w:t>
                            </w:r>
                            <w:r>
                              <w:rPr>
                                <w:rFonts w:ascii="Calibri"/>
                                <w:b/>
                                <w:color w:val="FFFFFF"/>
                                <w:spacing w:val="-10"/>
                                <w:sz w:val="72"/>
                              </w:rPr>
                              <w:t>C</w:t>
                            </w:r>
                          </w:p>
                          <w:p w14:paraId="75F5765E" w14:textId="77777777" w:rsidR="001836F9" w:rsidRDefault="001836F9" w:rsidP="001836F9">
                            <w:pPr>
                              <w:pStyle w:val="BIDTitle"/>
                            </w:pPr>
                          </w:p>
                          <w:p w14:paraId="64CAF77F" w14:textId="77777777" w:rsidR="001836F9" w:rsidRPr="006B54F0" w:rsidRDefault="001836F9" w:rsidP="001836F9">
                            <w:pPr>
                              <w:pStyle w:val="BIDTitle"/>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B18D0" id="Text Box 160458691" o:spid="_x0000_s1028" type="#_x0000_t202" alt="&quot;&quot;" style="position:absolute;left:0;text-align:left;margin-left:0;margin-top:-101.25pt;width:551.25pt;height:81.75pt;z-index:25165824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" filled="f" stroked="f">
                <v:textbox inset=",7.2pt,,7.2pt">
                  <w:txbxContent>
                    <w:p w14:paraId="3B514D04" w14:textId="77777777" w:rsidR="001836F9" w:rsidRDefault="001836F9" w:rsidP="001836F9">
                      <w:pPr>
                        <w:spacing w:before="143"/>
                        <w:ind w:left="412"/>
                        <w:rPr>
                          <w:rFonts w:ascii="Calibri"/>
                          <w:sz w:val="28"/>
                        </w:rPr>
                      </w:pPr>
                      <w:r>
                        <w:rPr>
                          <w:rFonts w:ascii="Calibri"/>
                          <w:color w:val="FFFFFF"/>
                          <w:sz w:val="28"/>
                        </w:rPr>
                        <w:t>MASSACHUSETTS</w:t>
                      </w:r>
                      <w:r>
                        <w:rPr>
                          <w:rFonts w:ascii="Calibri"/>
                          <w:color w:val="FFFFFF"/>
                          <w:spacing w:val="-9"/>
                          <w:sz w:val="28"/>
                        </w:rPr>
                        <w:t xml:space="preserve"> </w:t>
                      </w:r>
                      <w:r>
                        <w:rPr>
                          <w:rFonts w:ascii="Calibri"/>
                          <w:color w:val="FFFFFF"/>
                          <w:sz w:val="28"/>
                        </w:rPr>
                        <w:t>DEPARTMENT</w:t>
                      </w:r>
                      <w:r>
                        <w:rPr>
                          <w:rFonts w:ascii="Calibri"/>
                          <w:color w:val="FFFFFF"/>
                          <w:spacing w:val="-6"/>
                          <w:sz w:val="28"/>
                        </w:rPr>
                        <w:t xml:space="preserve"> </w:t>
                      </w:r>
                      <w:r>
                        <w:rPr>
                          <w:rFonts w:ascii="Calibri"/>
                          <w:color w:val="FFFFFF"/>
                          <w:sz w:val="28"/>
                        </w:rPr>
                        <w:t>OF</w:t>
                      </w:r>
                      <w:r>
                        <w:rPr>
                          <w:rFonts w:ascii="Calibri"/>
                          <w:color w:val="FFFFFF"/>
                          <w:spacing w:val="-6"/>
                          <w:sz w:val="28"/>
                        </w:rPr>
                        <w:t xml:space="preserve"> </w:t>
                      </w:r>
                      <w:r>
                        <w:rPr>
                          <w:rFonts w:ascii="Calibri"/>
                          <w:color w:val="FFFFFF"/>
                          <w:sz w:val="28"/>
                        </w:rPr>
                        <w:t>PUBLIC</w:t>
                      </w:r>
                      <w:r>
                        <w:rPr>
                          <w:rFonts w:ascii="Calibri"/>
                          <w:color w:val="FFFFFF"/>
                          <w:spacing w:val="-6"/>
                          <w:sz w:val="28"/>
                        </w:rPr>
                        <w:t xml:space="preserve"> </w:t>
                      </w:r>
                      <w:r>
                        <w:rPr>
                          <w:rFonts w:ascii="Calibri"/>
                          <w:color w:val="FFFFFF"/>
                          <w:sz w:val="28"/>
                        </w:rPr>
                        <w:t>HEALTH</w:t>
                      </w:r>
                      <w:r>
                        <w:rPr>
                          <w:rFonts w:ascii="Calibri"/>
                          <w:color w:val="FFFFFF"/>
                          <w:spacing w:val="-6"/>
                          <w:sz w:val="28"/>
                        </w:rPr>
                        <w:t xml:space="preserve"> </w:t>
                      </w:r>
                      <w:r>
                        <w:rPr>
                          <w:rFonts w:ascii="Calibri"/>
                          <w:color w:val="FFFFFF"/>
                          <w:sz w:val="28"/>
                        </w:rPr>
                        <w:t>FACT</w:t>
                      </w:r>
                      <w:r>
                        <w:rPr>
                          <w:rFonts w:ascii="Calibri"/>
                          <w:color w:val="FFFFFF"/>
                          <w:spacing w:val="-6"/>
                          <w:sz w:val="28"/>
                        </w:rPr>
                        <w:t xml:space="preserve"> </w:t>
                      </w:r>
                      <w:r>
                        <w:rPr>
                          <w:rFonts w:ascii="Calibri"/>
                          <w:color w:val="FFFFFF"/>
                          <w:spacing w:val="-2"/>
                          <w:sz w:val="28"/>
                        </w:rPr>
                        <w:t>SHEET</w:t>
                      </w:r>
                    </w:p>
                    <w:p w14:paraId="3904531E" w14:textId="77777777" w:rsidR="001836F9" w:rsidRDefault="001836F9" w:rsidP="001836F9">
                      <w:pPr>
                        <w:spacing w:before="32"/>
                        <w:ind w:left="412"/>
                        <w:rPr>
                          <w:rFonts w:ascii="Calibri"/>
                          <w:b/>
                          <w:sz w:val="72"/>
                        </w:rPr>
                      </w:pPr>
                      <w:r>
                        <w:rPr>
                          <w:rFonts w:ascii="Calibri"/>
                          <w:b/>
                          <w:color w:val="FFFFFF"/>
                          <w:sz w:val="72"/>
                        </w:rPr>
                        <w:t>Hepatitis</w:t>
                      </w:r>
                      <w:r>
                        <w:rPr>
                          <w:rFonts w:ascii="Calibri"/>
                          <w:b/>
                          <w:color w:val="FFFFFF"/>
                          <w:spacing w:val="-2"/>
                          <w:sz w:val="72"/>
                        </w:rPr>
                        <w:t xml:space="preserve"> </w:t>
                      </w:r>
                      <w:r>
                        <w:rPr>
                          <w:rFonts w:ascii="Calibri"/>
                          <w:b/>
                          <w:color w:val="FFFFFF"/>
                          <w:spacing w:val="-10"/>
                          <w:sz w:val="72"/>
                        </w:rPr>
                        <w:t>C</w:t>
                      </w:r>
                    </w:p>
                    <w:p w14:paraId="75F5765E" w14:textId="77777777" w:rsidR="001836F9" w:rsidRDefault="001836F9" w:rsidP="001836F9">
                      <w:pPr>
                        <w:pStyle w:val="BIDTitle"/>
                      </w:pPr>
                    </w:p>
                    <w:p w14:paraId="64CAF77F" w14:textId="77777777" w:rsidR="001836F9" w:rsidRPr="006B54F0" w:rsidRDefault="001836F9" w:rsidP="001836F9">
                      <w:pPr>
                        <w:pStyle w:val="BIDTitle"/>
                      </w:pPr>
                    </w:p>
                  </w:txbxContent>
                </v:textbox>
                <w10:wrap anchorx="page"/>
              </v:shape>
            </w:pict>
          </mc:Fallback>
        </mc:AlternateContent>
      </w:r>
      <w:r w:rsidR="7406E125" w:rsidRPr="7E7F31F8">
        <w:rPr>
          <w:rFonts w:ascii="Calibri" w:hAnsi="Calibri" w:cs="Calibri"/>
          <w:noProof/>
          <w:sz w:val="20"/>
          <w:szCs w:val="20"/>
          <w:lang w:val="en-US"/>
        </w:rPr>
        <w:t>Novembe</w:t>
      </w:r>
      <w:r w:rsidR="7406E125" w:rsidRPr="00005E09">
        <w:rPr>
          <w:rFonts w:ascii="Calibri" w:hAnsi="Calibri" w:cs="Calibri"/>
          <w:noProof/>
          <w:sz w:val="20"/>
          <w:szCs w:val="20"/>
          <w:lang w:val="en-US"/>
        </w:rPr>
        <w:t>r</w:t>
      </w:r>
      <w:r w:rsidR="1F27A367" w:rsidRPr="00005E09">
        <w:rPr>
          <w:rFonts w:ascii="Calibri" w:hAnsi="Calibri" w:cs="Calibri"/>
          <w:noProof/>
          <w:sz w:val="20"/>
          <w:szCs w:val="20"/>
          <w:lang w:val="en-US"/>
        </w:rPr>
        <w:t xml:space="preserve"> 2023</w:t>
      </w:r>
      <w:r w:rsidR="1F27A367" w:rsidRPr="7E7F31F8">
        <w:rPr>
          <w:rFonts w:ascii="Calibri" w:hAnsi="Calibri"/>
          <w:noProof/>
          <w:color w:val="152355"/>
          <w:sz w:val="20"/>
          <w:szCs w:val="20"/>
          <w:lang w:val="en-US"/>
        </w:rPr>
        <w:t xml:space="preserve"> | Page 3 of 3</w:t>
      </w:r>
    </w:p>
    <w:p w14:paraId="67CB9F73" w14:textId="43D57201" w:rsidR="00FC6DC8" w:rsidRPr="00005E09" w:rsidRDefault="00783C24" w:rsidP="007D62D3">
      <w:pPr>
        <w:pStyle w:val="BodyText"/>
        <w:spacing w:before="132" w:after="240"/>
        <w:ind w:right="718"/>
        <w:rPr>
          <w:rFonts w:ascii="Cambria" w:hAnsi="Cambria"/>
          <w:bCs/>
          <w:sz w:val="22"/>
          <w:szCs w:val="22"/>
          <w:lang w:val="en-US"/>
        </w:rPr>
      </w:pPr>
      <w:r w:rsidRPr="00005E09">
        <w:rPr>
          <w:noProof/>
          <w:lang w:val="en-US"/>
        </w:rPr>
        <mc:AlternateContent>
          <mc:Choice Requires="wps">
            <w:drawing>
              <wp:anchor distT="0" distB="0" distL="114300" distR="114300" simplePos="0" relativeHeight="251658247" behindDoc="1" locked="0" layoutInCell="1" allowOverlap="1" wp14:anchorId="4E9C0C7B" wp14:editId="79227E39">
                <wp:simplePos x="0" y="0"/>
                <wp:positionH relativeFrom="page">
                  <wp:posOffset>9525</wp:posOffset>
                </wp:positionH>
                <wp:positionV relativeFrom="page">
                  <wp:posOffset>9525</wp:posOffset>
                </wp:positionV>
                <wp:extent cx="7772400" cy="1009650"/>
                <wp:effectExtent l="0" t="0" r="0" b="0"/>
                <wp:wrapNone/>
                <wp:docPr id="75340496" name="Rectangle 753404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xmlns:w16du="http://schemas.microsoft.com/office/word/2023/wordml/word16du">
            <w:pict>
              <v:rect id="Rectangle 6" style="position:absolute;margin-left:.75pt;margin-top:.75pt;width:612pt;height:79.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4f81bd" stroked="f" w14:anchorId="49E7E7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">
                <v:fill type="gradient" color2="#152355" focus="100%" rotate="t"/>
                <v:shadow opacity="22936f" offset="0,.63889mm" origin=",.5"/>
                <w10:wrap anchorx="page" anchory="page"/>
              </v:rect>
            </w:pict>
          </mc:Fallback>
        </mc:AlternateContent>
      </w:r>
      <w:r w:rsidR="003C5CFE" w:rsidRPr="00005E09">
        <w:rPr>
          <w:rFonts w:ascii="Calibri" w:hAnsi="Calibri"/>
          <w:b/>
          <w:noProof/>
          <w:color w:val="4F81BD"/>
          <w:sz w:val="32"/>
          <w:lang w:val="en-US"/>
        </w:rPr>
        <w:t>How is hepatitis C treated</w:t>
      </w:r>
      <w:r w:rsidR="00FC6DC8" w:rsidRPr="00005E09">
        <w:rPr>
          <w:rFonts w:ascii="Calibri" w:hAnsi="Calibri"/>
          <w:b/>
          <w:noProof/>
          <w:color w:val="4F81BD"/>
          <w:sz w:val="32"/>
          <w:lang w:val="en-US"/>
        </w:rPr>
        <w:t>?</w:t>
      </w:r>
    </w:p>
    <w:p w14:paraId="45400DE6" w14:textId="62B43B11" w:rsidR="00367D23" w:rsidRPr="00005E09" w:rsidRDefault="001836F9" w:rsidP="00783C24">
      <w:pPr>
        <w:pStyle w:val="BodyText"/>
        <w:spacing w:before="122" w:after="240"/>
        <w:ind w:left="180" w:right="1279"/>
        <w:rPr>
          <w:rFonts w:ascii="Cambria" w:hAnsi="Cambria"/>
          <w:noProof/>
          <w:sz w:val="22"/>
          <w:szCs w:val="22"/>
          <w:lang w:val="en-US"/>
        </w:rPr>
      </w:pPr>
      <w:r w:rsidRPr="00005E09">
        <w:rPr>
          <w:rFonts w:ascii="Cambria" w:hAnsi="Cambria"/>
          <w:noProof/>
          <w:sz w:val="22"/>
          <w:szCs w:val="22"/>
          <w:lang w:val="en-US"/>
        </w:rPr>
        <mc:AlternateContent>
          <mc:Choice Requires="wps">
            <w:drawing>
              <wp:anchor distT="0" distB="0" distL="114300" distR="114300" simplePos="0" relativeHeight="251658250" behindDoc="1" locked="0" layoutInCell="1" allowOverlap="1" wp14:anchorId="5445A7F3" wp14:editId="230D240F">
                <wp:simplePos x="0" y="0"/>
                <wp:positionH relativeFrom="page">
                  <wp:posOffset>-13297</wp:posOffset>
                </wp:positionH>
                <wp:positionV relativeFrom="page">
                  <wp:posOffset>2264</wp:posOffset>
                </wp:positionV>
                <wp:extent cx="7772400" cy="1009650"/>
                <wp:effectExtent l="0" t="0" r="0" b="0"/>
                <wp:wrapNone/>
                <wp:docPr id="1201501141" name="Rectangle 1201501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xmlns:w16du="http://schemas.microsoft.com/office/word/2023/wordml/word16du">
            <w:pict>
              <v:rect id="Rectangle 6" style="position:absolute;margin-left:-1.05pt;margin-top:.2pt;width:612pt;height:79.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4f81bd" stroked="f" w14:anchorId="05D960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">
                <v:fill type="gradient" color2="#152355" focus="100%" rotate="t"/>
                <v:shadow opacity="22936f" offset="0,.63889mm" origin=",.5"/>
                <w10:wrap anchorx="page" anchory="page"/>
              </v:rect>
            </w:pict>
          </mc:Fallback>
        </mc:AlternateContent>
      </w:r>
      <w:r w:rsidR="209F22FA" w:rsidRPr="093A02FB">
        <w:rPr>
          <w:rFonts w:ascii="Cambria" w:hAnsi="Cambria"/>
          <w:noProof/>
          <w:sz w:val="22"/>
          <w:szCs w:val="22"/>
          <w:lang w:val="en-US"/>
        </w:rPr>
        <w:t>More than 95% of people with hepatitis C infection can be cured with 8-12 weeks of oral medication. Prompt treatment after diagnosis can</w:t>
      </w:r>
      <w:r w:rsidR="004132A9" w:rsidRPr="00005E09">
        <w:rPr>
          <w:rFonts w:ascii="Cambria" w:hAnsi="Cambria"/>
          <w:noProof/>
          <w:sz w:val="22"/>
          <w:szCs w:val="22"/>
          <w:lang w:val="en-US"/>
        </w:rPr>
        <w:t xml:space="preserve"> prevent liver damage, cirrhosis, and liver cancer. People with hepatitis C should avoid drinking alcohol or taking any medications or dietary supplements that may be harmful to the liver. Hepatitis A and B vaccine</w:t>
      </w:r>
      <w:r w:rsidR="4132F497" w:rsidRPr="00005E09">
        <w:rPr>
          <w:rFonts w:ascii="Cambria" w:hAnsi="Cambria"/>
          <w:noProof/>
          <w:sz w:val="22"/>
          <w:szCs w:val="22"/>
          <w:lang w:val="en-US"/>
        </w:rPr>
        <w:t>s</w:t>
      </w:r>
      <w:r w:rsidR="004132A9" w:rsidRPr="00005E09">
        <w:rPr>
          <w:rFonts w:ascii="Cambria" w:hAnsi="Cambria"/>
          <w:noProof/>
          <w:sz w:val="22"/>
          <w:szCs w:val="22"/>
          <w:lang w:val="en-US"/>
        </w:rPr>
        <w:t xml:space="preserve"> are also recommended</w:t>
      </w:r>
      <w:r w:rsidR="02342FA7" w:rsidRPr="00005E09">
        <w:rPr>
          <w:rFonts w:ascii="Cambria" w:hAnsi="Cambria"/>
          <w:noProof/>
          <w:sz w:val="22"/>
          <w:szCs w:val="22"/>
          <w:lang w:val="en-US"/>
        </w:rPr>
        <w:t xml:space="preserve"> to help protect the liver from other viruses that c</w:t>
      </w:r>
      <w:r w:rsidR="5EA61A3F" w:rsidRPr="00005E09">
        <w:rPr>
          <w:rFonts w:ascii="Cambria" w:hAnsi="Cambria"/>
          <w:noProof/>
          <w:sz w:val="22"/>
          <w:szCs w:val="22"/>
          <w:lang w:val="en-US"/>
        </w:rPr>
        <w:t>an cause damage</w:t>
      </w:r>
      <w:r w:rsidR="004132A9" w:rsidRPr="00005E09">
        <w:rPr>
          <w:rFonts w:ascii="Cambria" w:hAnsi="Cambria"/>
          <w:noProof/>
          <w:sz w:val="22"/>
          <w:szCs w:val="22"/>
          <w:lang w:val="en-US"/>
        </w:rPr>
        <w:t xml:space="preserve">. Ask your </w:t>
      </w:r>
      <w:r w:rsidR="25D83866" w:rsidRPr="00005E09">
        <w:rPr>
          <w:rFonts w:ascii="Cambria" w:hAnsi="Cambria"/>
          <w:noProof/>
          <w:sz w:val="22"/>
          <w:szCs w:val="22"/>
          <w:lang w:val="en-US"/>
        </w:rPr>
        <w:t>healthcare provider</w:t>
      </w:r>
      <w:r w:rsidR="004132A9" w:rsidRPr="00005E09">
        <w:rPr>
          <w:rFonts w:ascii="Cambria" w:hAnsi="Cambria"/>
          <w:noProof/>
          <w:sz w:val="22"/>
          <w:szCs w:val="22"/>
          <w:lang w:val="en-US"/>
        </w:rPr>
        <w:t xml:space="preserve"> about treatment options and steps you can take to protect your liver.</w:t>
      </w:r>
    </w:p>
    <w:p w14:paraId="4833FDF2" w14:textId="27A164DD" w:rsidR="00FF4C3C" w:rsidRPr="00005E09" w:rsidRDefault="00FF4C3C" w:rsidP="00783C24">
      <w:pPr>
        <w:pStyle w:val="BodyText"/>
        <w:spacing w:before="122" w:after="240"/>
        <w:ind w:left="180" w:right="1279"/>
        <w:rPr>
          <w:rFonts w:ascii="Cambria" w:hAnsi="Cambria"/>
          <w:sz w:val="22"/>
          <w:szCs w:val="22"/>
          <w:lang w:val="en-US"/>
        </w:rPr>
      </w:pPr>
      <w:r w:rsidRPr="093A02FB">
        <w:rPr>
          <w:rFonts w:ascii="Cambria" w:hAnsi="Cambria"/>
          <w:sz w:val="22"/>
          <w:szCs w:val="22"/>
          <w:lang w:val="en-US"/>
        </w:rPr>
        <w:t xml:space="preserve">You can get infected again </w:t>
      </w:r>
      <w:r w:rsidR="4C7ABB57" w:rsidRPr="093A02FB">
        <w:rPr>
          <w:rFonts w:ascii="Cambria" w:hAnsi="Cambria"/>
          <w:sz w:val="22"/>
          <w:szCs w:val="22"/>
          <w:lang w:val="en-US"/>
        </w:rPr>
        <w:t>after</w:t>
      </w:r>
      <w:r w:rsidRPr="093A02FB">
        <w:rPr>
          <w:rFonts w:ascii="Cambria" w:hAnsi="Cambria"/>
          <w:sz w:val="22"/>
          <w:szCs w:val="22"/>
          <w:lang w:val="en-US"/>
        </w:rPr>
        <w:t xml:space="preserve"> you</w:t>
      </w:r>
      <w:r w:rsidR="445F233C" w:rsidRPr="093A02FB">
        <w:rPr>
          <w:rFonts w:ascii="Cambria" w:hAnsi="Cambria"/>
          <w:sz w:val="22"/>
          <w:szCs w:val="22"/>
          <w:lang w:val="en-US"/>
        </w:rPr>
        <w:t xml:space="preserve"> have</w:t>
      </w:r>
      <w:r w:rsidRPr="093A02FB">
        <w:rPr>
          <w:rFonts w:ascii="Cambria" w:hAnsi="Cambria"/>
          <w:sz w:val="22"/>
          <w:szCs w:val="22"/>
          <w:lang w:val="en-US"/>
        </w:rPr>
        <w:t xml:space="preserve"> been successfully treated and cured, so it is important to protect yourself against </w:t>
      </w:r>
      <w:r w:rsidR="36D96E3F" w:rsidRPr="093A02FB">
        <w:rPr>
          <w:rFonts w:ascii="Cambria" w:hAnsi="Cambria"/>
          <w:sz w:val="22"/>
          <w:szCs w:val="22"/>
          <w:lang w:val="en-US"/>
        </w:rPr>
        <w:t>re-</w:t>
      </w:r>
      <w:r w:rsidRPr="093A02FB">
        <w:rPr>
          <w:rFonts w:ascii="Cambria" w:hAnsi="Cambria"/>
          <w:sz w:val="22"/>
          <w:szCs w:val="22"/>
          <w:lang w:val="en-US"/>
        </w:rPr>
        <w:t>infection.</w:t>
      </w:r>
      <w:r w:rsidR="08C85120" w:rsidRPr="093A02FB">
        <w:rPr>
          <w:rFonts w:ascii="Cambria" w:hAnsi="Cambria"/>
          <w:sz w:val="22"/>
          <w:szCs w:val="22"/>
          <w:lang w:val="en-US"/>
        </w:rPr>
        <w:t xml:space="preserve"> </w:t>
      </w:r>
      <w:r w:rsidR="10EF7383" w:rsidRPr="093A02FB">
        <w:rPr>
          <w:rFonts w:ascii="Cambria" w:hAnsi="Cambria"/>
          <w:sz w:val="22"/>
          <w:szCs w:val="22"/>
          <w:lang w:val="en-US"/>
        </w:rPr>
        <w:t>However, if you have hepatitis C, you should talk to a healthcare provider</w:t>
      </w:r>
      <w:r w:rsidR="6A5F81D9" w:rsidRPr="093A02FB">
        <w:rPr>
          <w:rFonts w:ascii="Cambria" w:hAnsi="Cambria"/>
          <w:sz w:val="22"/>
          <w:szCs w:val="22"/>
          <w:lang w:val="en-US"/>
        </w:rPr>
        <w:t xml:space="preserve"> about getting treated even if you might get exposed to the virus again.</w:t>
      </w:r>
    </w:p>
    <w:p w14:paraId="38AF8605" w14:textId="1E4E2B26" w:rsidR="00367D23" w:rsidRPr="00005E09" w:rsidRDefault="00996A79" w:rsidP="00D4244F">
      <w:pPr>
        <w:tabs>
          <w:tab w:val="left" w:pos="0"/>
        </w:tabs>
        <w:spacing w:after="240"/>
        <w:ind w:right="547"/>
        <w:rPr>
          <w:rFonts w:ascii="Calibri" w:hAnsi="Calibri"/>
          <w:b/>
          <w:noProof/>
          <w:color w:val="4F81BD"/>
          <w:sz w:val="32"/>
          <w:szCs w:val="32"/>
          <w:lang w:val="en-US"/>
        </w:rPr>
      </w:pPr>
      <w:r w:rsidRPr="00005E09">
        <w:rPr>
          <w:rFonts w:ascii="Calibri" w:hAnsi="Calibri"/>
          <w:b/>
          <w:noProof/>
          <w:color w:val="4F81BD"/>
          <w:sz w:val="32"/>
          <w:lang w:val="en-US"/>
        </w:rPr>
        <w:t>How can I prevent hepatitis C</w:t>
      </w:r>
      <w:r w:rsidR="00367D23" w:rsidRPr="00005E09">
        <w:rPr>
          <w:rFonts w:ascii="Calibri" w:hAnsi="Calibri"/>
          <w:b/>
          <w:noProof/>
          <w:color w:val="4F81BD"/>
          <w:sz w:val="32"/>
          <w:lang w:val="en-US"/>
        </w:rPr>
        <w:t>?</w:t>
      </w:r>
    </w:p>
    <w:p w14:paraId="5CEAD9B9" w14:textId="0690D0BC" w:rsidR="00367D23" w:rsidRPr="00005E09" w:rsidRDefault="00672D41" w:rsidP="00D4244F">
      <w:pPr>
        <w:pStyle w:val="BodyText"/>
        <w:spacing w:before="123" w:after="240"/>
        <w:ind w:left="180" w:right="1253"/>
        <w:rPr>
          <w:rFonts w:ascii="Cambria" w:hAnsi="Cambria"/>
          <w:sz w:val="22"/>
          <w:szCs w:val="22"/>
          <w:lang w:val="en-US"/>
        </w:rPr>
      </w:pPr>
      <w:r w:rsidRPr="00005E09">
        <w:rPr>
          <w:rFonts w:ascii="Cambria" w:hAnsi="Cambria"/>
          <w:sz w:val="22"/>
          <w:szCs w:val="22"/>
          <w:lang w:val="en-US"/>
        </w:rPr>
        <w:t>Since there is no vaccine for hepatitis C, the best way to prevent hepatitis C is to avoid contact with the blood of people who have hepatitis C. This includes:</w:t>
      </w:r>
    </w:p>
    <w:p w14:paraId="7349BA8F" w14:textId="67D52544" w:rsidR="00672D41" w:rsidRPr="00005E09" w:rsidRDefault="67B181A9" w:rsidP="00672D41">
      <w:pPr>
        <w:pStyle w:val="ListParagraph"/>
        <w:widowControl w:val="0"/>
        <w:numPr>
          <w:ilvl w:val="0"/>
          <w:numId w:val="18"/>
        </w:numPr>
        <w:tabs>
          <w:tab w:val="left" w:pos="900"/>
        </w:tabs>
        <w:autoSpaceDE w:val="0"/>
        <w:autoSpaceDN w:val="0"/>
        <w:spacing w:before="72"/>
        <w:ind w:right="898"/>
        <w:rPr>
          <w:sz w:val="22"/>
          <w:szCs w:val="22"/>
          <w:lang w:val="en-US"/>
        </w:rPr>
      </w:pPr>
      <w:r w:rsidRPr="7E7F31F8">
        <w:rPr>
          <w:sz w:val="22"/>
          <w:szCs w:val="22"/>
          <w:lang w:val="en-US"/>
        </w:rPr>
        <w:t xml:space="preserve">Never sharing </w:t>
      </w:r>
      <w:r w:rsidR="00A01DB3">
        <w:rPr>
          <w:sz w:val="22"/>
          <w:szCs w:val="22"/>
          <w:lang w:val="en-US"/>
        </w:rPr>
        <w:t>equipment used to inject drugs</w:t>
      </w:r>
      <w:r w:rsidRPr="7E7F31F8">
        <w:rPr>
          <w:sz w:val="22"/>
          <w:szCs w:val="22"/>
          <w:lang w:val="en-US"/>
        </w:rPr>
        <w:t xml:space="preserve"> with anyone. This includes </w:t>
      </w:r>
      <w:r w:rsidR="00260A12">
        <w:rPr>
          <w:sz w:val="22"/>
          <w:szCs w:val="22"/>
          <w:lang w:val="en-US"/>
        </w:rPr>
        <w:t>anything</w:t>
      </w:r>
      <w:r w:rsidRPr="7E7F31F8">
        <w:rPr>
          <w:sz w:val="22"/>
          <w:szCs w:val="22"/>
          <w:lang w:val="en-US"/>
        </w:rPr>
        <w:t xml:space="preserve"> that can have blood in it or on it, like needles, </w:t>
      </w:r>
      <w:proofErr w:type="gramStart"/>
      <w:r w:rsidRPr="7E7F31F8">
        <w:rPr>
          <w:sz w:val="22"/>
          <w:szCs w:val="22"/>
          <w:lang w:val="en-US"/>
        </w:rPr>
        <w:t>cottons</w:t>
      </w:r>
      <w:proofErr w:type="gramEnd"/>
      <w:r w:rsidRPr="7E7F31F8">
        <w:rPr>
          <w:sz w:val="22"/>
          <w:szCs w:val="22"/>
          <w:lang w:val="en-US"/>
        </w:rPr>
        <w:t xml:space="preserve">, cookers, ties, water, etc. Sterile syringes are available at </w:t>
      </w:r>
      <w:hyperlink r:id="rId9" w:history="1">
        <w:r w:rsidRPr="7E7F31F8">
          <w:rPr>
            <w:rStyle w:val="Hyperlink"/>
            <w:sz w:val="22"/>
            <w:szCs w:val="22"/>
            <w:lang w:val="en-US"/>
          </w:rPr>
          <w:t>syringe service programs in Massachusetts</w:t>
        </w:r>
      </w:hyperlink>
      <w:r w:rsidRPr="7E7F31F8">
        <w:rPr>
          <w:sz w:val="22"/>
          <w:szCs w:val="22"/>
          <w:lang w:val="en-US"/>
        </w:rPr>
        <w:t xml:space="preserve"> or can be purchased over the counter in most pharmacies by anyone 18 years of age or older.</w:t>
      </w:r>
    </w:p>
    <w:p w14:paraId="6E86F6A2" w14:textId="180F80BD" w:rsidR="00672D41" w:rsidRPr="00005E09" w:rsidRDefault="00327E6D" w:rsidP="00672D41">
      <w:pPr>
        <w:pStyle w:val="ListParagraph"/>
        <w:widowControl w:val="0"/>
        <w:numPr>
          <w:ilvl w:val="0"/>
          <w:numId w:val="18"/>
        </w:numPr>
        <w:tabs>
          <w:tab w:val="left" w:pos="900"/>
        </w:tabs>
        <w:autoSpaceDE w:val="0"/>
        <w:autoSpaceDN w:val="0"/>
        <w:spacing w:before="72"/>
        <w:ind w:right="898"/>
        <w:rPr>
          <w:sz w:val="22"/>
          <w:szCs w:val="22"/>
          <w:lang w:val="en-US"/>
        </w:rPr>
      </w:pPr>
      <w:r w:rsidRPr="635570BF">
        <w:rPr>
          <w:sz w:val="22"/>
          <w:szCs w:val="22"/>
          <w:lang w:val="en-US"/>
        </w:rPr>
        <w:t>Only getting tattoos or piercings at places using sterile equipment and supplies</w:t>
      </w:r>
      <w:r w:rsidR="2A67E713" w:rsidRPr="635570BF">
        <w:rPr>
          <w:sz w:val="22"/>
          <w:szCs w:val="22"/>
          <w:lang w:val="en-US"/>
        </w:rPr>
        <w:t>.</w:t>
      </w:r>
    </w:p>
    <w:p w14:paraId="4AB09A44" w14:textId="09907C53" w:rsidR="00672D41" w:rsidRPr="00005E09" w:rsidRDefault="00213E03" w:rsidP="00672D41">
      <w:pPr>
        <w:pStyle w:val="ListParagraph"/>
        <w:widowControl w:val="0"/>
        <w:numPr>
          <w:ilvl w:val="0"/>
          <w:numId w:val="18"/>
        </w:numPr>
        <w:tabs>
          <w:tab w:val="left" w:pos="900"/>
        </w:tabs>
        <w:autoSpaceDE w:val="0"/>
        <w:autoSpaceDN w:val="0"/>
        <w:spacing w:before="72"/>
        <w:ind w:right="898"/>
        <w:rPr>
          <w:sz w:val="22"/>
          <w:szCs w:val="22"/>
          <w:lang w:val="en-US"/>
        </w:rPr>
      </w:pPr>
      <w:r w:rsidRPr="635570BF">
        <w:rPr>
          <w:sz w:val="22"/>
          <w:szCs w:val="22"/>
          <w:lang w:val="en-US"/>
        </w:rPr>
        <w:t xml:space="preserve">Never </w:t>
      </w:r>
      <w:proofErr w:type="gramStart"/>
      <w:r w:rsidRPr="635570BF">
        <w:rPr>
          <w:sz w:val="22"/>
          <w:szCs w:val="22"/>
          <w:lang w:val="en-US"/>
        </w:rPr>
        <w:t>sharing</w:t>
      </w:r>
      <w:proofErr w:type="gramEnd"/>
      <w:r w:rsidRPr="635570BF">
        <w:rPr>
          <w:sz w:val="22"/>
          <w:szCs w:val="22"/>
          <w:lang w:val="en-US"/>
        </w:rPr>
        <w:t xml:space="preserve"> personal items like glucose monitors, razors, toothbrushes, or nail clippers</w:t>
      </w:r>
      <w:r w:rsidR="0F5B5F4D" w:rsidRPr="635570BF">
        <w:rPr>
          <w:sz w:val="22"/>
          <w:szCs w:val="22"/>
          <w:lang w:val="en-US"/>
        </w:rPr>
        <w:t>.</w:t>
      </w:r>
    </w:p>
    <w:p w14:paraId="11E51365" w14:textId="1F2D7C69" w:rsidR="00672D41" w:rsidRPr="00005E09" w:rsidRDefault="006C1257" w:rsidP="00672D41">
      <w:pPr>
        <w:pStyle w:val="ListParagraph"/>
        <w:widowControl w:val="0"/>
        <w:numPr>
          <w:ilvl w:val="0"/>
          <w:numId w:val="18"/>
        </w:numPr>
        <w:tabs>
          <w:tab w:val="left" w:pos="900"/>
        </w:tabs>
        <w:autoSpaceDE w:val="0"/>
        <w:autoSpaceDN w:val="0"/>
        <w:spacing w:before="72"/>
        <w:ind w:right="898"/>
        <w:rPr>
          <w:sz w:val="22"/>
          <w:szCs w:val="22"/>
          <w:lang w:val="en-US"/>
        </w:rPr>
      </w:pPr>
      <w:r w:rsidRPr="00005E09">
        <w:rPr>
          <w:sz w:val="22"/>
          <w:szCs w:val="22"/>
          <w:lang w:val="en-US"/>
        </w:rPr>
        <w:t xml:space="preserve">Using latex condoms </w:t>
      </w:r>
      <w:r w:rsidR="09BA59AC" w:rsidRPr="00005E09">
        <w:rPr>
          <w:sz w:val="22"/>
          <w:szCs w:val="22"/>
          <w:lang w:val="en-US"/>
        </w:rPr>
        <w:t xml:space="preserve">and lube </w:t>
      </w:r>
      <w:r w:rsidRPr="00005E09">
        <w:rPr>
          <w:sz w:val="22"/>
          <w:szCs w:val="22"/>
          <w:lang w:val="en-US"/>
        </w:rPr>
        <w:t>during vaginal or anal sex, which will reduce the risk of sexual transmission.</w:t>
      </w:r>
      <w:r w:rsidR="00672D41" w:rsidRPr="00005E09">
        <w:rPr>
          <w:noProof/>
          <w:sz w:val="22"/>
          <w:szCs w:val="22"/>
          <w:lang w:val="en-US"/>
        </w:rPr>
        <w:drawing>
          <wp:anchor distT="0" distB="0" distL="114300" distR="114300" simplePos="0" relativeHeight="251658251" behindDoc="1" locked="0" layoutInCell="1" allowOverlap="1" wp14:anchorId="483ACA7B" wp14:editId="1276B1B8">
            <wp:simplePos x="0" y="0"/>
            <wp:positionH relativeFrom="page">
              <wp:posOffset>3725545</wp:posOffset>
            </wp:positionH>
            <wp:positionV relativeFrom="page">
              <wp:posOffset>9478010</wp:posOffset>
            </wp:positionV>
            <wp:extent cx="283210" cy="283210"/>
            <wp:effectExtent l="0" t="0" r="0" b="0"/>
            <wp:wrapNone/>
            <wp:docPr id="123923571" name="Picture 1239235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p>
    <w:p w14:paraId="26511318" w14:textId="77777777" w:rsidR="00672D41" w:rsidRPr="00005E09" w:rsidRDefault="00672D41" w:rsidP="00672D41">
      <w:pPr>
        <w:widowControl w:val="0"/>
        <w:tabs>
          <w:tab w:val="left" w:pos="900"/>
        </w:tabs>
        <w:autoSpaceDE w:val="0"/>
        <w:autoSpaceDN w:val="0"/>
        <w:spacing w:before="72"/>
        <w:ind w:right="898"/>
        <w:rPr>
          <w:sz w:val="22"/>
          <w:szCs w:val="22"/>
          <w:lang w:val="en-US"/>
        </w:rPr>
      </w:pPr>
    </w:p>
    <w:p w14:paraId="633EB6DE" w14:textId="78C753C1" w:rsidR="00FC6DC8" w:rsidRPr="00005E09" w:rsidRDefault="009751D7" w:rsidP="00D4244F">
      <w:pPr>
        <w:tabs>
          <w:tab w:val="left" w:pos="0"/>
        </w:tabs>
        <w:spacing w:after="240"/>
        <w:ind w:right="547"/>
        <w:rPr>
          <w:rFonts w:ascii="Calibri" w:hAnsi="Calibri"/>
          <w:b/>
          <w:noProof/>
          <w:color w:val="4F81BD"/>
          <w:sz w:val="32"/>
          <w:szCs w:val="32"/>
          <w:lang w:val="en-US"/>
        </w:rPr>
      </w:pPr>
      <w:r w:rsidRPr="00005E09">
        <w:rPr>
          <w:rFonts w:ascii="Calibri" w:hAnsi="Calibri"/>
          <w:b/>
          <w:noProof/>
          <w:color w:val="4F81BD"/>
          <w:sz w:val="32"/>
          <w:lang w:val="en-US"/>
        </w:rPr>
        <w:t>Where can you get more information</w:t>
      </w:r>
      <w:r w:rsidR="00FC6DC8" w:rsidRPr="00005E09">
        <w:rPr>
          <w:rFonts w:ascii="Calibri" w:hAnsi="Calibri"/>
          <w:b/>
          <w:noProof/>
          <w:color w:val="4F81BD"/>
          <w:sz w:val="32"/>
          <w:lang w:val="en-US"/>
        </w:rPr>
        <w:t>?</w:t>
      </w:r>
    </w:p>
    <w:p w14:paraId="2A1E94A7" w14:textId="77777777" w:rsidR="00B4211B" w:rsidRPr="00005E09" w:rsidRDefault="00B4211B" w:rsidP="00B4211B">
      <w:pPr>
        <w:pStyle w:val="ListParagraph"/>
        <w:widowControl w:val="0"/>
        <w:numPr>
          <w:ilvl w:val="0"/>
          <w:numId w:val="18"/>
        </w:numPr>
        <w:tabs>
          <w:tab w:val="left" w:pos="900"/>
        </w:tabs>
        <w:autoSpaceDE w:val="0"/>
        <w:autoSpaceDN w:val="0"/>
        <w:spacing w:before="72"/>
        <w:ind w:right="898"/>
        <w:rPr>
          <w:sz w:val="22"/>
          <w:szCs w:val="22"/>
          <w:lang w:val="en-US"/>
        </w:rPr>
      </w:pPr>
      <w:r w:rsidRPr="00005E09">
        <w:rPr>
          <w:sz w:val="22"/>
          <w:szCs w:val="22"/>
          <w:lang w:val="en-US"/>
        </w:rPr>
        <w:t>Your doctor, nurse, or health care clinic</w:t>
      </w:r>
    </w:p>
    <w:p w14:paraId="67F1D4D0" w14:textId="2453C30B" w:rsidR="00F53F14" w:rsidRPr="00005E09" w:rsidRDefault="00000000" w:rsidP="00B4211B">
      <w:pPr>
        <w:pStyle w:val="ListParagraph"/>
        <w:widowControl w:val="0"/>
        <w:numPr>
          <w:ilvl w:val="0"/>
          <w:numId w:val="18"/>
        </w:numPr>
        <w:tabs>
          <w:tab w:val="left" w:pos="900"/>
        </w:tabs>
        <w:autoSpaceDE w:val="0"/>
        <w:autoSpaceDN w:val="0"/>
        <w:spacing w:before="72"/>
        <w:ind w:right="898"/>
        <w:rPr>
          <w:sz w:val="22"/>
          <w:szCs w:val="22"/>
          <w:lang w:val="en-US"/>
        </w:rPr>
      </w:pPr>
      <w:hyperlink r:id="rId10" w:history="1">
        <w:r w:rsidR="00F53F14" w:rsidRPr="00005E09">
          <w:rPr>
            <w:rStyle w:val="Hyperlink"/>
            <w:sz w:val="22"/>
            <w:szCs w:val="22"/>
            <w:lang w:val="en-US"/>
          </w:rPr>
          <w:t>Syringe service programs</w:t>
        </w:r>
      </w:hyperlink>
      <w:r w:rsidR="00970496" w:rsidRPr="00005E09">
        <w:rPr>
          <w:sz w:val="22"/>
          <w:szCs w:val="22"/>
          <w:lang w:val="en-US"/>
        </w:rPr>
        <w:t>, which provide access to sterile needles and syringes</w:t>
      </w:r>
      <w:r w:rsidR="00B01A48" w:rsidRPr="00005E09">
        <w:rPr>
          <w:sz w:val="22"/>
          <w:szCs w:val="22"/>
          <w:lang w:val="en-US"/>
        </w:rPr>
        <w:t>, as well as testing for hepatitis C, HIV, sexually transmitted infections, overdose education, and Narcan (naloxone)</w:t>
      </w:r>
    </w:p>
    <w:p w14:paraId="39A9A4EA" w14:textId="56246B16" w:rsidR="00076556" w:rsidRPr="00005E09" w:rsidRDefault="00076556" w:rsidP="00B4211B">
      <w:pPr>
        <w:pStyle w:val="ListParagraph"/>
        <w:widowControl w:val="0"/>
        <w:numPr>
          <w:ilvl w:val="0"/>
          <w:numId w:val="18"/>
        </w:numPr>
        <w:tabs>
          <w:tab w:val="left" w:pos="900"/>
        </w:tabs>
        <w:autoSpaceDE w:val="0"/>
        <w:autoSpaceDN w:val="0"/>
        <w:spacing w:before="72"/>
        <w:ind w:right="898"/>
        <w:rPr>
          <w:sz w:val="22"/>
          <w:szCs w:val="22"/>
          <w:lang w:val="en-US"/>
        </w:rPr>
      </w:pPr>
      <w:r w:rsidRPr="0778FB4A">
        <w:rPr>
          <w:sz w:val="22"/>
          <w:szCs w:val="22"/>
          <w:lang w:val="en-US"/>
        </w:rPr>
        <w:t xml:space="preserve">A local </w:t>
      </w:r>
      <w:hyperlink r:id="rId11">
        <w:r w:rsidRPr="0778FB4A">
          <w:rPr>
            <w:rStyle w:val="Hyperlink"/>
            <w:sz w:val="22"/>
            <w:szCs w:val="22"/>
            <w:lang w:val="en-US"/>
          </w:rPr>
          <w:t>substance use disorder treatment program</w:t>
        </w:r>
      </w:hyperlink>
      <w:r w:rsidRPr="0778FB4A">
        <w:rPr>
          <w:sz w:val="22"/>
          <w:szCs w:val="22"/>
          <w:lang w:val="en-US"/>
        </w:rPr>
        <w:t xml:space="preserve"> </w:t>
      </w:r>
    </w:p>
    <w:p w14:paraId="659C26BF" w14:textId="55BD081F" w:rsidR="30DD5BEC" w:rsidRDefault="00C06516" w:rsidP="0778FB4A">
      <w:pPr>
        <w:pStyle w:val="ListParagraph"/>
        <w:widowControl w:val="0"/>
        <w:numPr>
          <w:ilvl w:val="0"/>
          <w:numId w:val="18"/>
        </w:numPr>
        <w:tabs>
          <w:tab w:val="left" w:pos="900"/>
        </w:tabs>
        <w:spacing w:before="72"/>
        <w:ind w:right="898"/>
        <w:rPr>
          <w:sz w:val="22"/>
          <w:szCs w:val="22"/>
          <w:lang w:val="en-US"/>
        </w:rPr>
      </w:pPr>
      <w:r>
        <w:rPr>
          <w:sz w:val="22"/>
          <w:szCs w:val="22"/>
          <w:lang w:val="en-US"/>
        </w:rPr>
        <w:t xml:space="preserve">The </w:t>
      </w:r>
      <w:r w:rsidR="30DD5BEC" w:rsidRPr="0778FB4A">
        <w:rPr>
          <w:sz w:val="22"/>
          <w:szCs w:val="22"/>
          <w:lang w:val="en-US"/>
        </w:rPr>
        <w:t>Massachusetts Department of Public Health website at</w:t>
      </w:r>
      <w:r w:rsidR="0036777B">
        <w:rPr>
          <w:sz w:val="22"/>
          <w:szCs w:val="22"/>
          <w:lang w:val="en-US"/>
        </w:rPr>
        <w:t xml:space="preserve"> </w:t>
      </w:r>
      <w:hyperlink r:id="rId12" w:history="1">
        <w:r w:rsidR="00602A14" w:rsidRPr="00602A14">
          <w:rPr>
            <w:rStyle w:val="Hyperlink"/>
            <w:sz w:val="22"/>
            <w:szCs w:val="22"/>
            <w:lang w:val="en-US"/>
          </w:rPr>
          <w:t>www.mass.gov/hepc</w:t>
        </w:r>
      </w:hyperlink>
    </w:p>
    <w:p w14:paraId="72398662" w14:textId="5AAE1224" w:rsidR="00B4211B" w:rsidRPr="00005E09" w:rsidRDefault="00B4211B" w:rsidP="00B4211B">
      <w:pPr>
        <w:pStyle w:val="ListParagraph"/>
        <w:widowControl w:val="0"/>
        <w:numPr>
          <w:ilvl w:val="0"/>
          <w:numId w:val="18"/>
        </w:numPr>
        <w:tabs>
          <w:tab w:val="left" w:pos="900"/>
        </w:tabs>
        <w:autoSpaceDE w:val="0"/>
        <w:autoSpaceDN w:val="0"/>
        <w:spacing w:before="72"/>
        <w:ind w:right="898"/>
        <w:rPr>
          <w:sz w:val="22"/>
          <w:szCs w:val="22"/>
          <w:lang w:val="en-US"/>
        </w:rPr>
      </w:pPr>
      <w:r w:rsidRPr="093A02FB">
        <w:rPr>
          <w:sz w:val="22"/>
          <w:szCs w:val="22"/>
          <w:lang w:val="en-US"/>
        </w:rPr>
        <w:t xml:space="preserve">The Centers for Disease Control and Prevention (CDC) website at: </w:t>
      </w:r>
      <w:hyperlink r:id="rId13" w:history="1">
        <w:r w:rsidR="00C06516" w:rsidRPr="00A401C4">
          <w:rPr>
            <w:rStyle w:val="Hyperlink"/>
            <w:sz w:val="22"/>
            <w:szCs w:val="22"/>
            <w:lang w:val="en-US"/>
          </w:rPr>
          <w:t>www.cdc.gov/hepatitis</w:t>
        </w:r>
      </w:hyperlink>
    </w:p>
    <w:p w14:paraId="23E554E4" w14:textId="77777777" w:rsidR="00B4211B" w:rsidRPr="00005E09" w:rsidRDefault="00B4211B" w:rsidP="00B4211B">
      <w:pPr>
        <w:pStyle w:val="ListParagraph"/>
        <w:widowControl w:val="0"/>
        <w:numPr>
          <w:ilvl w:val="0"/>
          <w:numId w:val="18"/>
        </w:numPr>
        <w:tabs>
          <w:tab w:val="left" w:pos="900"/>
        </w:tabs>
        <w:autoSpaceDE w:val="0"/>
        <w:autoSpaceDN w:val="0"/>
        <w:spacing w:before="72"/>
        <w:ind w:right="898"/>
        <w:rPr>
          <w:sz w:val="22"/>
          <w:szCs w:val="22"/>
          <w:lang w:val="en-US"/>
        </w:rPr>
      </w:pPr>
      <w:r w:rsidRPr="093A02FB">
        <w:rPr>
          <w:sz w:val="22"/>
          <w:szCs w:val="22"/>
          <w:lang w:val="en-US"/>
        </w:rPr>
        <w:t xml:space="preserve">Your </w:t>
      </w:r>
      <w:hyperlink r:id="rId14">
        <w:r w:rsidRPr="093A02FB">
          <w:rPr>
            <w:rStyle w:val="Hyperlink"/>
            <w:sz w:val="22"/>
            <w:szCs w:val="22"/>
            <w:lang w:val="en-US"/>
          </w:rPr>
          <w:t>local board of health</w:t>
        </w:r>
      </w:hyperlink>
    </w:p>
    <w:p w14:paraId="7A067AD9" w14:textId="42806004" w:rsidR="00FC6DC8" w:rsidRPr="00B25B95" w:rsidRDefault="00B4211B" w:rsidP="00B25B95">
      <w:pPr>
        <w:pStyle w:val="ListParagraph"/>
        <w:widowControl w:val="0"/>
        <w:numPr>
          <w:ilvl w:val="0"/>
          <w:numId w:val="18"/>
        </w:numPr>
        <w:tabs>
          <w:tab w:val="left" w:pos="900"/>
        </w:tabs>
        <w:autoSpaceDE w:val="0"/>
        <w:autoSpaceDN w:val="0"/>
        <w:spacing w:before="72"/>
        <w:ind w:right="898"/>
        <w:rPr>
          <w:sz w:val="22"/>
          <w:szCs w:val="22"/>
          <w:lang w:val="en-US"/>
        </w:rPr>
      </w:pPr>
      <w:r w:rsidRPr="00005E09">
        <w:rPr>
          <w:noProof/>
          <w:sz w:val="22"/>
          <w:szCs w:val="22"/>
          <w:lang w:val="en-US"/>
        </w:rPr>
        <w:drawing>
          <wp:anchor distT="0" distB="0" distL="114300" distR="114300" simplePos="0" relativeHeight="251658248" behindDoc="1" locked="0" layoutInCell="1" allowOverlap="1" wp14:anchorId="1B2310A1" wp14:editId="2B41B87F">
            <wp:simplePos x="0" y="0"/>
            <wp:positionH relativeFrom="page">
              <wp:posOffset>3725545</wp:posOffset>
            </wp:positionH>
            <wp:positionV relativeFrom="page">
              <wp:posOffset>9478010</wp:posOffset>
            </wp:positionV>
            <wp:extent cx="283210" cy="283210"/>
            <wp:effectExtent l="0" t="0" r="0" b="0"/>
            <wp:wrapNone/>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Pr="00005E09">
        <w:rPr>
          <w:sz w:val="22"/>
          <w:szCs w:val="22"/>
          <w:lang w:val="en-US"/>
        </w:rPr>
        <w:t>The Massachusetts Department of Public Health (DPH), Division of Epidemiology at</w:t>
      </w:r>
      <w:r w:rsidR="00C3050A">
        <w:rPr>
          <w:sz w:val="22"/>
          <w:szCs w:val="22"/>
          <w:lang w:val="en-US"/>
        </w:rPr>
        <w:t xml:space="preserve"> (617) 983-6800</w:t>
      </w:r>
    </w:p>
    <w:sectPr w:rsidR="00FC6DC8" w:rsidRPr="00B25B95" w:rsidSect="00584FEA">
      <w:headerReference w:type="default" r:id="rId15"/>
      <w:footerReference w:type="default" r:id="rId16"/>
      <w:pgSz w:w="12240" w:h="15840" w:code="1"/>
      <w:pgMar w:top="1800" w:right="720" w:bottom="1440" w:left="1080" w:header="144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AEC5A" w14:textId="77777777" w:rsidR="00541405" w:rsidRDefault="00541405" w:rsidP="00FC6DC8">
      <w:r>
        <w:separator/>
      </w:r>
    </w:p>
  </w:endnote>
  <w:endnote w:type="continuationSeparator" w:id="0">
    <w:p w14:paraId="0B80CB98" w14:textId="77777777" w:rsidR="00541405" w:rsidRDefault="00541405" w:rsidP="00FC6DC8">
      <w:r>
        <w:continuationSeparator/>
      </w:r>
    </w:p>
  </w:endnote>
  <w:endnote w:type="continuationNotice" w:id="1">
    <w:p w14:paraId="4CBDE380" w14:textId="77777777" w:rsidR="00541405" w:rsidRDefault="005414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3E80" w14:textId="37EA48E7" w:rsidR="00CD367A" w:rsidRDefault="00CD367A" w:rsidP="004B1E20">
    <w:pPr>
      <w:pStyle w:val="Footer"/>
      <w:pBdr>
        <w:bottom w:val="single" w:sz="6" w:space="1" w:color="auto"/>
      </w:pBdr>
      <w:jc w:val="center"/>
      <w:rPr>
        <w:rFonts w:asciiTheme="minorHAnsi" w:hAnsiTheme="minorHAnsi" w:cstheme="minorHAnsi"/>
        <w:sz w:val="20"/>
        <w:szCs w:val="20"/>
      </w:rPr>
    </w:pPr>
  </w:p>
  <w:p w14:paraId="37E3CA48" w14:textId="032FAB39" w:rsidR="00266641" w:rsidRPr="00D4244F" w:rsidRDefault="000D0ECF" w:rsidP="004B1E20">
    <w:pPr>
      <w:pStyle w:val="Footer"/>
      <w:jc w:val="center"/>
      <w:rPr>
        <w:rFonts w:asciiTheme="minorHAnsi" w:hAnsiTheme="minorHAnsi" w:cstheme="minorHAnsi"/>
        <w:sz w:val="20"/>
        <w:szCs w:val="20"/>
        <w:lang w:val="en-US"/>
      </w:rPr>
    </w:pPr>
    <w:r w:rsidRPr="00D4244F">
      <w:rPr>
        <w:noProof/>
        <w:lang w:val="en-US"/>
      </w:rPr>
      <w:drawing>
        <wp:anchor distT="0" distB="0" distL="114300" distR="114300" simplePos="0" relativeHeight="251658240" behindDoc="1" locked="0" layoutInCell="1" allowOverlap="1" wp14:anchorId="6BE74FCC" wp14:editId="164994A4">
          <wp:simplePos x="0" y="0"/>
          <wp:positionH relativeFrom="page">
            <wp:posOffset>3714750</wp:posOffset>
          </wp:positionH>
          <wp:positionV relativeFrom="page">
            <wp:posOffset>9504045</wp:posOffset>
          </wp:positionV>
          <wp:extent cx="283210" cy="283210"/>
          <wp:effectExtent l="0" t="0" r="0" b="0"/>
          <wp:wrapNone/>
          <wp:docPr id="1457151831" name="Picture 14571518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00CD367A" w:rsidRPr="00D4244F">
      <w:rPr>
        <w:rFonts w:asciiTheme="minorHAnsi" w:hAnsiTheme="minorHAnsi" w:cstheme="minorHAnsi"/>
        <w:sz w:val="20"/>
        <w:szCs w:val="20"/>
        <w:lang w:val="en-US"/>
      </w:rPr>
      <w:t>Massachusetts Department of Public Health | Bureau of Infectious Disease and Laboratory Sciences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A6F03" w14:textId="77777777" w:rsidR="00541405" w:rsidRDefault="00541405" w:rsidP="00FC6DC8">
      <w:r>
        <w:separator/>
      </w:r>
    </w:p>
  </w:footnote>
  <w:footnote w:type="continuationSeparator" w:id="0">
    <w:p w14:paraId="5C2CDFB9" w14:textId="77777777" w:rsidR="00541405" w:rsidRDefault="00541405" w:rsidP="00FC6DC8">
      <w:r>
        <w:continuationSeparator/>
      </w:r>
    </w:p>
  </w:footnote>
  <w:footnote w:type="continuationNotice" w:id="1">
    <w:p w14:paraId="5FD26F27" w14:textId="77777777" w:rsidR="00541405" w:rsidRDefault="005414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0"/>
      <w:gridCol w:w="3480"/>
      <w:gridCol w:w="3480"/>
    </w:tblGrid>
    <w:tr w:rsidR="72DC5CF0" w14:paraId="5EBD5E0E" w14:textId="77777777" w:rsidTr="0073517D">
      <w:trPr>
        <w:trHeight w:val="300"/>
      </w:trPr>
      <w:tc>
        <w:tcPr>
          <w:tcW w:w="3480" w:type="dxa"/>
        </w:tcPr>
        <w:p w14:paraId="3966C2E5" w14:textId="0E766FD4" w:rsidR="72DC5CF0" w:rsidRDefault="72DC5CF0" w:rsidP="0073517D">
          <w:pPr>
            <w:pStyle w:val="Header"/>
            <w:ind w:left="-115"/>
          </w:pPr>
        </w:p>
      </w:tc>
      <w:tc>
        <w:tcPr>
          <w:tcW w:w="3480" w:type="dxa"/>
        </w:tcPr>
        <w:p w14:paraId="3C561001" w14:textId="46E9FF90" w:rsidR="72DC5CF0" w:rsidRDefault="72DC5CF0" w:rsidP="0073517D">
          <w:pPr>
            <w:pStyle w:val="Header"/>
            <w:jc w:val="center"/>
          </w:pPr>
        </w:p>
      </w:tc>
      <w:tc>
        <w:tcPr>
          <w:tcW w:w="3480" w:type="dxa"/>
        </w:tcPr>
        <w:p w14:paraId="0EEB63C4" w14:textId="4BB62DD9" w:rsidR="72DC5CF0" w:rsidRDefault="72DC5CF0" w:rsidP="0073517D">
          <w:pPr>
            <w:pStyle w:val="Header"/>
            <w:ind w:right="-115"/>
            <w:jc w:val="right"/>
          </w:pPr>
        </w:p>
      </w:tc>
    </w:tr>
  </w:tbl>
  <w:p w14:paraId="37A2C498" w14:textId="09334313" w:rsidR="72DC5CF0" w:rsidRDefault="72DC5CF0" w:rsidP="00735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60B"/>
    <w:multiLevelType w:val="hybridMultilevel"/>
    <w:tmpl w:val="DB3405DA"/>
    <w:lvl w:ilvl="0" w:tplc="BE6A9AC2">
      <w:start w:val="1"/>
      <w:numFmt w:val="bullet"/>
      <w:lvlText w:val=""/>
      <w:lvlJc w:val="left"/>
      <w:pPr>
        <w:tabs>
          <w:tab w:val="num" w:pos="1080"/>
        </w:tabs>
        <w:ind w:left="1080" w:hanging="360"/>
      </w:pPr>
      <w:rPr>
        <w:rFonts w:ascii="Symbol" w:hAnsi="Symbol" w:hint="default"/>
        <w:sz w:val="20"/>
      </w:rPr>
    </w:lvl>
    <w:lvl w:ilvl="1" w:tplc="7116D982" w:tentative="1">
      <w:start w:val="1"/>
      <w:numFmt w:val="bullet"/>
      <w:lvlText w:val="o"/>
      <w:lvlJc w:val="left"/>
      <w:pPr>
        <w:tabs>
          <w:tab w:val="num" w:pos="360"/>
        </w:tabs>
        <w:ind w:left="360" w:hanging="360"/>
      </w:pPr>
      <w:rPr>
        <w:rFonts w:ascii="Courier New" w:hAnsi="Courier New" w:hint="default"/>
      </w:rPr>
    </w:lvl>
    <w:lvl w:ilvl="2" w:tplc="E00A9192" w:tentative="1">
      <w:start w:val="1"/>
      <w:numFmt w:val="bullet"/>
      <w:lvlText w:val=""/>
      <w:lvlJc w:val="left"/>
      <w:pPr>
        <w:tabs>
          <w:tab w:val="num" w:pos="1080"/>
        </w:tabs>
        <w:ind w:left="1080" w:hanging="360"/>
      </w:pPr>
      <w:rPr>
        <w:rFonts w:ascii="Wingdings" w:hAnsi="Wingdings" w:hint="default"/>
      </w:rPr>
    </w:lvl>
    <w:lvl w:ilvl="3" w:tplc="35267AEE" w:tentative="1">
      <w:start w:val="1"/>
      <w:numFmt w:val="bullet"/>
      <w:lvlText w:val=""/>
      <w:lvlJc w:val="left"/>
      <w:pPr>
        <w:tabs>
          <w:tab w:val="num" w:pos="1800"/>
        </w:tabs>
        <w:ind w:left="1800" w:hanging="360"/>
      </w:pPr>
      <w:rPr>
        <w:rFonts w:ascii="Symbol" w:hAnsi="Symbol" w:hint="default"/>
      </w:rPr>
    </w:lvl>
    <w:lvl w:ilvl="4" w:tplc="58922E70" w:tentative="1">
      <w:start w:val="1"/>
      <w:numFmt w:val="bullet"/>
      <w:lvlText w:val="o"/>
      <w:lvlJc w:val="left"/>
      <w:pPr>
        <w:tabs>
          <w:tab w:val="num" w:pos="2520"/>
        </w:tabs>
        <w:ind w:left="2520" w:hanging="360"/>
      </w:pPr>
      <w:rPr>
        <w:rFonts w:ascii="Courier New" w:hAnsi="Courier New" w:hint="default"/>
      </w:rPr>
    </w:lvl>
    <w:lvl w:ilvl="5" w:tplc="FD041A6E" w:tentative="1">
      <w:start w:val="1"/>
      <w:numFmt w:val="bullet"/>
      <w:lvlText w:val=""/>
      <w:lvlJc w:val="left"/>
      <w:pPr>
        <w:tabs>
          <w:tab w:val="num" w:pos="3240"/>
        </w:tabs>
        <w:ind w:left="3240" w:hanging="360"/>
      </w:pPr>
      <w:rPr>
        <w:rFonts w:ascii="Wingdings" w:hAnsi="Wingdings" w:hint="default"/>
      </w:rPr>
    </w:lvl>
    <w:lvl w:ilvl="6" w:tplc="3DB6FCC8" w:tentative="1">
      <w:start w:val="1"/>
      <w:numFmt w:val="bullet"/>
      <w:lvlText w:val=""/>
      <w:lvlJc w:val="left"/>
      <w:pPr>
        <w:tabs>
          <w:tab w:val="num" w:pos="3960"/>
        </w:tabs>
        <w:ind w:left="3960" w:hanging="360"/>
      </w:pPr>
      <w:rPr>
        <w:rFonts w:ascii="Symbol" w:hAnsi="Symbol" w:hint="default"/>
      </w:rPr>
    </w:lvl>
    <w:lvl w:ilvl="7" w:tplc="3D346B0A" w:tentative="1">
      <w:start w:val="1"/>
      <w:numFmt w:val="bullet"/>
      <w:lvlText w:val="o"/>
      <w:lvlJc w:val="left"/>
      <w:pPr>
        <w:tabs>
          <w:tab w:val="num" w:pos="4680"/>
        </w:tabs>
        <w:ind w:left="4680" w:hanging="360"/>
      </w:pPr>
      <w:rPr>
        <w:rFonts w:ascii="Courier New" w:hAnsi="Courier New" w:hint="default"/>
      </w:rPr>
    </w:lvl>
    <w:lvl w:ilvl="8" w:tplc="B7B88BF6"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6CD040B"/>
    <w:multiLevelType w:val="hybridMultilevel"/>
    <w:tmpl w:val="B83EC8D8"/>
    <w:lvl w:ilvl="0" w:tplc="86004EAE">
      <w:numFmt w:val="bullet"/>
      <w:lvlText w:val=""/>
      <w:lvlJc w:val="left"/>
      <w:pPr>
        <w:ind w:left="1627" w:hanging="353"/>
      </w:pPr>
      <w:rPr>
        <w:rFonts w:ascii="Symbol" w:eastAsia="Symbol" w:hAnsi="Symbol" w:cs="Symbol" w:hint="default"/>
        <w:b w:val="0"/>
        <w:bCs w:val="0"/>
        <w:i w:val="0"/>
        <w:iCs w:val="0"/>
        <w:w w:val="100"/>
        <w:sz w:val="22"/>
        <w:szCs w:val="22"/>
        <w:lang w:val="en-US" w:eastAsia="en-US" w:bidi="ar-SA"/>
      </w:rPr>
    </w:lvl>
    <w:lvl w:ilvl="1" w:tplc="B90807F6">
      <w:numFmt w:val="bullet"/>
      <w:lvlText w:val="•"/>
      <w:lvlJc w:val="left"/>
      <w:pPr>
        <w:ind w:left="2682" w:hanging="353"/>
      </w:pPr>
      <w:rPr>
        <w:rFonts w:hint="default"/>
        <w:lang w:val="en-US" w:eastAsia="en-US" w:bidi="ar-SA"/>
      </w:rPr>
    </w:lvl>
    <w:lvl w:ilvl="2" w:tplc="D836380E">
      <w:numFmt w:val="bullet"/>
      <w:lvlText w:val="•"/>
      <w:lvlJc w:val="left"/>
      <w:pPr>
        <w:ind w:left="3744" w:hanging="353"/>
      </w:pPr>
      <w:rPr>
        <w:rFonts w:hint="default"/>
        <w:lang w:val="en-US" w:eastAsia="en-US" w:bidi="ar-SA"/>
      </w:rPr>
    </w:lvl>
    <w:lvl w:ilvl="3" w:tplc="CA6C4DE0">
      <w:numFmt w:val="bullet"/>
      <w:lvlText w:val="•"/>
      <w:lvlJc w:val="left"/>
      <w:pPr>
        <w:ind w:left="4806" w:hanging="353"/>
      </w:pPr>
      <w:rPr>
        <w:rFonts w:hint="default"/>
        <w:lang w:val="en-US" w:eastAsia="en-US" w:bidi="ar-SA"/>
      </w:rPr>
    </w:lvl>
    <w:lvl w:ilvl="4" w:tplc="DB20F260">
      <w:numFmt w:val="bullet"/>
      <w:lvlText w:val="•"/>
      <w:lvlJc w:val="left"/>
      <w:pPr>
        <w:ind w:left="5868" w:hanging="353"/>
      </w:pPr>
      <w:rPr>
        <w:rFonts w:hint="default"/>
        <w:lang w:val="en-US" w:eastAsia="en-US" w:bidi="ar-SA"/>
      </w:rPr>
    </w:lvl>
    <w:lvl w:ilvl="5" w:tplc="0CC424EA">
      <w:numFmt w:val="bullet"/>
      <w:lvlText w:val="•"/>
      <w:lvlJc w:val="left"/>
      <w:pPr>
        <w:ind w:left="6930" w:hanging="353"/>
      </w:pPr>
      <w:rPr>
        <w:rFonts w:hint="default"/>
        <w:lang w:val="en-US" w:eastAsia="en-US" w:bidi="ar-SA"/>
      </w:rPr>
    </w:lvl>
    <w:lvl w:ilvl="6" w:tplc="870C431C">
      <w:numFmt w:val="bullet"/>
      <w:lvlText w:val="•"/>
      <w:lvlJc w:val="left"/>
      <w:pPr>
        <w:ind w:left="7992" w:hanging="353"/>
      </w:pPr>
      <w:rPr>
        <w:rFonts w:hint="default"/>
        <w:lang w:val="en-US" w:eastAsia="en-US" w:bidi="ar-SA"/>
      </w:rPr>
    </w:lvl>
    <w:lvl w:ilvl="7" w:tplc="0E8C53FA">
      <w:numFmt w:val="bullet"/>
      <w:lvlText w:val="•"/>
      <w:lvlJc w:val="left"/>
      <w:pPr>
        <w:ind w:left="9054" w:hanging="353"/>
      </w:pPr>
      <w:rPr>
        <w:rFonts w:hint="default"/>
        <w:lang w:val="en-US" w:eastAsia="en-US" w:bidi="ar-SA"/>
      </w:rPr>
    </w:lvl>
    <w:lvl w:ilvl="8" w:tplc="2236E86C">
      <w:numFmt w:val="bullet"/>
      <w:lvlText w:val="•"/>
      <w:lvlJc w:val="left"/>
      <w:pPr>
        <w:ind w:left="10116" w:hanging="353"/>
      </w:pPr>
      <w:rPr>
        <w:rFonts w:hint="default"/>
        <w:lang w:val="en-US" w:eastAsia="en-US" w:bidi="ar-SA"/>
      </w:rPr>
    </w:lvl>
  </w:abstractNum>
  <w:abstractNum w:abstractNumId="2" w15:restartNumberingAfterBreak="0">
    <w:nsid w:val="28DA6BFE"/>
    <w:multiLevelType w:val="hybridMultilevel"/>
    <w:tmpl w:val="A18E6CE4"/>
    <w:lvl w:ilvl="0" w:tplc="D4D21984">
      <w:start w:val="1"/>
      <w:numFmt w:val="bullet"/>
      <w:lvlText w:val=""/>
      <w:lvlJc w:val="left"/>
      <w:pPr>
        <w:tabs>
          <w:tab w:val="num" w:pos="1080"/>
        </w:tabs>
        <w:ind w:left="1080" w:hanging="360"/>
      </w:pPr>
      <w:rPr>
        <w:rFonts w:ascii="Symbol" w:hAnsi="Symbol" w:hint="default"/>
      </w:rPr>
    </w:lvl>
    <w:lvl w:ilvl="1" w:tplc="31587984" w:tentative="1">
      <w:start w:val="1"/>
      <w:numFmt w:val="bullet"/>
      <w:lvlText w:val="o"/>
      <w:lvlJc w:val="left"/>
      <w:pPr>
        <w:tabs>
          <w:tab w:val="num" w:pos="2160"/>
        </w:tabs>
        <w:ind w:left="2160" w:hanging="360"/>
      </w:pPr>
      <w:rPr>
        <w:rFonts w:ascii="Courier New" w:hAnsi="Courier New" w:hint="default"/>
      </w:rPr>
    </w:lvl>
    <w:lvl w:ilvl="2" w:tplc="20A6C2DC" w:tentative="1">
      <w:start w:val="1"/>
      <w:numFmt w:val="bullet"/>
      <w:lvlText w:val=""/>
      <w:lvlJc w:val="left"/>
      <w:pPr>
        <w:tabs>
          <w:tab w:val="num" w:pos="2880"/>
        </w:tabs>
        <w:ind w:left="2880" w:hanging="360"/>
      </w:pPr>
      <w:rPr>
        <w:rFonts w:ascii="Wingdings" w:hAnsi="Wingdings" w:hint="default"/>
      </w:rPr>
    </w:lvl>
    <w:lvl w:ilvl="3" w:tplc="15443186" w:tentative="1">
      <w:start w:val="1"/>
      <w:numFmt w:val="bullet"/>
      <w:lvlText w:val=""/>
      <w:lvlJc w:val="left"/>
      <w:pPr>
        <w:tabs>
          <w:tab w:val="num" w:pos="3600"/>
        </w:tabs>
        <w:ind w:left="3600" w:hanging="360"/>
      </w:pPr>
      <w:rPr>
        <w:rFonts w:ascii="Symbol" w:hAnsi="Symbol" w:hint="default"/>
      </w:rPr>
    </w:lvl>
    <w:lvl w:ilvl="4" w:tplc="5798D0E2" w:tentative="1">
      <w:start w:val="1"/>
      <w:numFmt w:val="bullet"/>
      <w:lvlText w:val="o"/>
      <w:lvlJc w:val="left"/>
      <w:pPr>
        <w:tabs>
          <w:tab w:val="num" w:pos="4320"/>
        </w:tabs>
        <w:ind w:left="4320" w:hanging="360"/>
      </w:pPr>
      <w:rPr>
        <w:rFonts w:ascii="Courier New" w:hAnsi="Courier New" w:hint="default"/>
      </w:rPr>
    </w:lvl>
    <w:lvl w:ilvl="5" w:tplc="EA10E792" w:tentative="1">
      <w:start w:val="1"/>
      <w:numFmt w:val="bullet"/>
      <w:lvlText w:val=""/>
      <w:lvlJc w:val="left"/>
      <w:pPr>
        <w:tabs>
          <w:tab w:val="num" w:pos="5040"/>
        </w:tabs>
        <w:ind w:left="5040" w:hanging="360"/>
      </w:pPr>
      <w:rPr>
        <w:rFonts w:ascii="Wingdings" w:hAnsi="Wingdings" w:hint="default"/>
      </w:rPr>
    </w:lvl>
    <w:lvl w:ilvl="6" w:tplc="6A268D86" w:tentative="1">
      <w:start w:val="1"/>
      <w:numFmt w:val="bullet"/>
      <w:lvlText w:val=""/>
      <w:lvlJc w:val="left"/>
      <w:pPr>
        <w:tabs>
          <w:tab w:val="num" w:pos="5760"/>
        </w:tabs>
        <w:ind w:left="5760" w:hanging="360"/>
      </w:pPr>
      <w:rPr>
        <w:rFonts w:ascii="Symbol" w:hAnsi="Symbol" w:hint="default"/>
      </w:rPr>
    </w:lvl>
    <w:lvl w:ilvl="7" w:tplc="B49670D2" w:tentative="1">
      <w:start w:val="1"/>
      <w:numFmt w:val="bullet"/>
      <w:lvlText w:val="o"/>
      <w:lvlJc w:val="left"/>
      <w:pPr>
        <w:tabs>
          <w:tab w:val="num" w:pos="6480"/>
        </w:tabs>
        <w:ind w:left="6480" w:hanging="360"/>
      </w:pPr>
      <w:rPr>
        <w:rFonts w:ascii="Courier New" w:hAnsi="Courier New" w:hint="default"/>
      </w:rPr>
    </w:lvl>
    <w:lvl w:ilvl="8" w:tplc="C7849F38"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98804A8"/>
    <w:multiLevelType w:val="hybridMultilevel"/>
    <w:tmpl w:val="830603D0"/>
    <w:lvl w:ilvl="0" w:tplc="3DF41A08">
      <w:start w:val="1"/>
      <w:numFmt w:val="bullet"/>
      <w:lvlText w:val=""/>
      <w:lvlJc w:val="left"/>
      <w:pPr>
        <w:tabs>
          <w:tab w:val="num" w:pos="1080"/>
        </w:tabs>
        <w:ind w:left="1080" w:hanging="360"/>
      </w:pPr>
      <w:rPr>
        <w:rFonts w:ascii="Symbol" w:hAnsi="Symbol" w:hint="default"/>
      </w:rPr>
    </w:lvl>
    <w:lvl w:ilvl="1" w:tplc="0F14EBC8" w:tentative="1">
      <w:start w:val="1"/>
      <w:numFmt w:val="bullet"/>
      <w:lvlText w:val="o"/>
      <w:lvlJc w:val="left"/>
      <w:pPr>
        <w:tabs>
          <w:tab w:val="num" w:pos="1800"/>
        </w:tabs>
        <w:ind w:left="1800" w:hanging="360"/>
      </w:pPr>
      <w:rPr>
        <w:rFonts w:ascii="Courier New" w:hAnsi="Courier New" w:hint="default"/>
      </w:rPr>
    </w:lvl>
    <w:lvl w:ilvl="2" w:tplc="EAC42998" w:tentative="1">
      <w:start w:val="1"/>
      <w:numFmt w:val="bullet"/>
      <w:lvlText w:val=""/>
      <w:lvlJc w:val="left"/>
      <w:pPr>
        <w:tabs>
          <w:tab w:val="num" w:pos="2520"/>
        </w:tabs>
        <w:ind w:left="2520" w:hanging="360"/>
      </w:pPr>
      <w:rPr>
        <w:rFonts w:ascii="Wingdings" w:hAnsi="Wingdings" w:hint="default"/>
      </w:rPr>
    </w:lvl>
    <w:lvl w:ilvl="3" w:tplc="2CFC4F7E" w:tentative="1">
      <w:start w:val="1"/>
      <w:numFmt w:val="bullet"/>
      <w:lvlText w:val=""/>
      <w:lvlJc w:val="left"/>
      <w:pPr>
        <w:tabs>
          <w:tab w:val="num" w:pos="3240"/>
        </w:tabs>
        <w:ind w:left="3240" w:hanging="360"/>
      </w:pPr>
      <w:rPr>
        <w:rFonts w:ascii="Symbol" w:hAnsi="Symbol" w:hint="default"/>
      </w:rPr>
    </w:lvl>
    <w:lvl w:ilvl="4" w:tplc="2B1C5DB8" w:tentative="1">
      <w:start w:val="1"/>
      <w:numFmt w:val="bullet"/>
      <w:lvlText w:val="o"/>
      <w:lvlJc w:val="left"/>
      <w:pPr>
        <w:tabs>
          <w:tab w:val="num" w:pos="3960"/>
        </w:tabs>
        <w:ind w:left="3960" w:hanging="360"/>
      </w:pPr>
      <w:rPr>
        <w:rFonts w:ascii="Courier New" w:hAnsi="Courier New" w:hint="default"/>
      </w:rPr>
    </w:lvl>
    <w:lvl w:ilvl="5" w:tplc="C0946148" w:tentative="1">
      <w:start w:val="1"/>
      <w:numFmt w:val="bullet"/>
      <w:lvlText w:val=""/>
      <w:lvlJc w:val="left"/>
      <w:pPr>
        <w:tabs>
          <w:tab w:val="num" w:pos="4680"/>
        </w:tabs>
        <w:ind w:left="4680" w:hanging="360"/>
      </w:pPr>
      <w:rPr>
        <w:rFonts w:ascii="Wingdings" w:hAnsi="Wingdings" w:hint="default"/>
      </w:rPr>
    </w:lvl>
    <w:lvl w:ilvl="6" w:tplc="9E500CA6" w:tentative="1">
      <w:start w:val="1"/>
      <w:numFmt w:val="bullet"/>
      <w:lvlText w:val=""/>
      <w:lvlJc w:val="left"/>
      <w:pPr>
        <w:tabs>
          <w:tab w:val="num" w:pos="5400"/>
        </w:tabs>
        <w:ind w:left="5400" w:hanging="360"/>
      </w:pPr>
      <w:rPr>
        <w:rFonts w:ascii="Symbol" w:hAnsi="Symbol" w:hint="default"/>
      </w:rPr>
    </w:lvl>
    <w:lvl w:ilvl="7" w:tplc="83AC01CC" w:tentative="1">
      <w:start w:val="1"/>
      <w:numFmt w:val="bullet"/>
      <w:lvlText w:val="o"/>
      <w:lvlJc w:val="left"/>
      <w:pPr>
        <w:tabs>
          <w:tab w:val="num" w:pos="6120"/>
        </w:tabs>
        <w:ind w:left="6120" w:hanging="360"/>
      </w:pPr>
      <w:rPr>
        <w:rFonts w:ascii="Courier New" w:hAnsi="Courier New" w:hint="default"/>
      </w:rPr>
    </w:lvl>
    <w:lvl w:ilvl="8" w:tplc="59AEC030"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05C7DB9"/>
    <w:multiLevelType w:val="hybridMultilevel"/>
    <w:tmpl w:val="D398F894"/>
    <w:lvl w:ilvl="0" w:tplc="F2567D30">
      <w:numFmt w:val="bullet"/>
      <w:lvlText w:val=""/>
      <w:lvlJc w:val="left"/>
      <w:pPr>
        <w:ind w:left="1619" w:hanging="360"/>
      </w:pPr>
      <w:rPr>
        <w:rFonts w:ascii="Symbol" w:eastAsia="Symbol" w:hAnsi="Symbol" w:cs="Symbol" w:hint="default"/>
        <w:w w:val="99"/>
        <w:lang w:val="en-US" w:eastAsia="en-US" w:bidi="ar-SA"/>
      </w:rPr>
    </w:lvl>
    <w:lvl w:ilvl="1" w:tplc="1D9AE6BA">
      <w:numFmt w:val="bullet"/>
      <w:lvlText w:val="•"/>
      <w:lvlJc w:val="left"/>
      <w:pPr>
        <w:ind w:left="2682" w:hanging="360"/>
      </w:pPr>
      <w:rPr>
        <w:rFonts w:hint="default"/>
        <w:lang w:val="en-US" w:eastAsia="en-US" w:bidi="ar-SA"/>
      </w:rPr>
    </w:lvl>
    <w:lvl w:ilvl="2" w:tplc="13168B90">
      <w:numFmt w:val="bullet"/>
      <w:lvlText w:val="•"/>
      <w:lvlJc w:val="left"/>
      <w:pPr>
        <w:ind w:left="3744" w:hanging="360"/>
      </w:pPr>
      <w:rPr>
        <w:rFonts w:hint="default"/>
        <w:lang w:val="en-US" w:eastAsia="en-US" w:bidi="ar-SA"/>
      </w:rPr>
    </w:lvl>
    <w:lvl w:ilvl="3" w:tplc="7CB24486">
      <w:numFmt w:val="bullet"/>
      <w:lvlText w:val="•"/>
      <w:lvlJc w:val="left"/>
      <w:pPr>
        <w:ind w:left="4806" w:hanging="360"/>
      </w:pPr>
      <w:rPr>
        <w:rFonts w:hint="default"/>
        <w:lang w:val="en-US" w:eastAsia="en-US" w:bidi="ar-SA"/>
      </w:rPr>
    </w:lvl>
    <w:lvl w:ilvl="4" w:tplc="2EC23AA4">
      <w:numFmt w:val="bullet"/>
      <w:lvlText w:val="•"/>
      <w:lvlJc w:val="left"/>
      <w:pPr>
        <w:ind w:left="5868" w:hanging="360"/>
      </w:pPr>
      <w:rPr>
        <w:rFonts w:hint="default"/>
        <w:lang w:val="en-US" w:eastAsia="en-US" w:bidi="ar-SA"/>
      </w:rPr>
    </w:lvl>
    <w:lvl w:ilvl="5" w:tplc="2C30918C">
      <w:numFmt w:val="bullet"/>
      <w:lvlText w:val="•"/>
      <w:lvlJc w:val="left"/>
      <w:pPr>
        <w:ind w:left="6930" w:hanging="360"/>
      </w:pPr>
      <w:rPr>
        <w:rFonts w:hint="default"/>
        <w:lang w:val="en-US" w:eastAsia="en-US" w:bidi="ar-SA"/>
      </w:rPr>
    </w:lvl>
    <w:lvl w:ilvl="6" w:tplc="3022DB70">
      <w:numFmt w:val="bullet"/>
      <w:lvlText w:val="•"/>
      <w:lvlJc w:val="left"/>
      <w:pPr>
        <w:ind w:left="7992" w:hanging="360"/>
      </w:pPr>
      <w:rPr>
        <w:rFonts w:hint="default"/>
        <w:lang w:val="en-US" w:eastAsia="en-US" w:bidi="ar-SA"/>
      </w:rPr>
    </w:lvl>
    <w:lvl w:ilvl="7" w:tplc="0602C162">
      <w:numFmt w:val="bullet"/>
      <w:lvlText w:val="•"/>
      <w:lvlJc w:val="left"/>
      <w:pPr>
        <w:ind w:left="9054" w:hanging="360"/>
      </w:pPr>
      <w:rPr>
        <w:rFonts w:hint="default"/>
        <w:lang w:val="en-US" w:eastAsia="en-US" w:bidi="ar-SA"/>
      </w:rPr>
    </w:lvl>
    <w:lvl w:ilvl="8" w:tplc="4F6098FE">
      <w:numFmt w:val="bullet"/>
      <w:lvlText w:val="•"/>
      <w:lvlJc w:val="left"/>
      <w:pPr>
        <w:ind w:left="10116" w:hanging="360"/>
      </w:pPr>
      <w:rPr>
        <w:rFonts w:hint="default"/>
        <w:lang w:val="en-US" w:eastAsia="en-US" w:bidi="ar-SA"/>
      </w:rPr>
    </w:lvl>
  </w:abstractNum>
  <w:abstractNum w:abstractNumId="5" w15:restartNumberingAfterBreak="0">
    <w:nsid w:val="3166588D"/>
    <w:multiLevelType w:val="hybridMultilevel"/>
    <w:tmpl w:val="BBFAD63E"/>
    <w:lvl w:ilvl="0" w:tplc="72525248">
      <w:start w:val="1"/>
      <w:numFmt w:val="bullet"/>
      <w:lvlText w:val=""/>
      <w:lvlJc w:val="left"/>
      <w:pPr>
        <w:ind w:left="720" w:hanging="360"/>
      </w:pPr>
      <w:rPr>
        <w:rFonts w:ascii="Symbol" w:hAnsi="Symbol" w:hint="default"/>
      </w:rPr>
    </w:lvl>
    <w:lvl w:ilvl="1" w:tplc="F06CEC02" w:tentative="1">
      <w:start w:val="1"/>
      <w:numFmt w:val="bullet"/>
      <w:lvlText w:val="o"/>
      <w:lvlJc w:val="left"/>
      <w:pPr>
        <w:ind w:left="1440" w:hanging="360"/>
      </w:pPr>
      <w:rPr>
        <w:rFonts w:ascii="Courier New" w:hAnsi="Courier New" w:cs="Courier New" w:hint="default"/>
      </w:rPr>
    </w:lvl>
    <w:lvl w:ilvl="2" w:tplc="AC385680" w:tentative="1">
      <w:start w:val="1"/>
      <w:numFmt w:val="bullet"/>
      <w:lvlText w:val=""/>
      <w:lvlJc w:val="left"/>
      <w:pPr>
        <w:ind w:left="2160" w:hanging="360"/>
      </w:pPr>
      <w:rPr>
        <w:rFonts w:ascii="Symbol" w:hAnsi="Symbol" w:hint="default"/>
      </w:rPr>
    </w:lvl>
    <w:lvl w:ilvl="3" w:tplc="DEE0D2D6" w:tentative="1">
      <w:start w:val="1"/>
      <w:numFmt w:val="bullet"/>
      <w:lvlText w:val=""/>
      <w:lvlJc w:val="left"/>
      <w:pPr>
        <w:ind w:left="2880" w:hanging="360"/>
      </w:pPr>
      <w:rPr>
        <w:rFonts w:ascii="Symbol" w:hAnsi="Symbol" w:hint="default"/>
      </w:rPr>
    </w:lvl>
    <w:lvl w:ilvl="4" w:tplc="FD88EA2A" w:tentative="1">
      <w:start w:val="1"/>
      <w:numFmt w:val="bullet"/>
      <w:lvlText w:val="o"/>
      <w:lvlJc w:val="left"/>
      <w:pPr>
        <w:ind w:left="3600" w:hanging="360"/>
      </w:pPr>
      <w:rPr>
        <w:rFonts w:ascii="Courier New" w:hAnsi="Courier New" w:cs="Courier New" w:hint="default"/>
      </w:rPr>
    </w:lvl>
    <w:lvl w:ilvl="5" w:tplc="128E26D4" w:tentative="1">
      <w:start w:val="1"/>
      <w:numFmt w:val="bullet"/>
      <w:lvlText w:val=""/>
      <w:lvlJc w:val="left"/>
      <w:pPr>
        <w:ind w:left="4320" w:hanging="360"/>
      </w:pPr>
      <w:rPr>
        <w:rFonts w:ascii="Symbol" w:hAnsi="Symbol" w:hint="default"/>
      </w:rPr>
    </w:lvl>
    <w:lvl w:ilvl="6" w:tplc="FA8C841C" w:tentative="1">
      <w:start w:val="1"/>
      <w:numFmt w:val="bullet"/>
      <w:lvlText w:val=""/>
      <w:lvlJc w:val="left"/>
      <w:pPr>
        <w:ind w:left="5040" w:hanging="360"/>
      </w:pPr>
      <w:rPr>
        <w:rFonts w:ascii="Symbol" w:hAnsi="Symbol" w:hint="default"/>
      </w:rPr>
    </w:lvl>
    <w:lvl w:ilvl="7" w:tplc="A5EE3392" w:tentative="1">
      <w:start w:val="1"/>
      <w:numFmt w:val="bullet"/>
      <w:lvlText w:val="o"/>
      <w:lvlJc w:val="left"/>
      <w:pPr>
        <w:ind w:left="5760" w:hanging="360"/>
      </w:pPr>
      <w:rPr>
        <w:rFonts w:ascii="Courier New" w:hAnsi="Courier New" w:cs="Courier New" w:hint="default"/>
      </w:rPr>
    </w:lvl>
    <w:lvl w:ilvl="8" w:tplc="E8E06B2E" w:tentative="1">
      <w:start w:val="1"/>
      <w:numFmt w:val="bullet"/>
      <w:lvlText w:val=""/>
      <w:lvlJc w:val="left"/>
      <w:pPr>
        <w:ind w:left="6480" w:hanging="360"/>
      </w:pPr>
      <w:rPr>
        <w:rFonts w:ascii="Symbol" w:hAnsi="Symbol" w:hint="default"/>
      </w:rPr>
    </w:lvl>
  </w:abstractNum>
  <w:abstractNum w:abstractNumId="6" w15:restartNumberingAfterBreak="0">
    <w:nsid w:val="325E7BC6"/>
    <w:multiLevelType w:val="hybridMultilevel"/>
    <w:tmpl w:val="6A383ECA"/>
    <w:lvl w:ilvl="0" w:tplc="D6A2C44C">
      <w:start w:val="1"/>
      <w:numFmt w:val="bullet"/>
      <w:lvlText w:val=""/>
      <w:lvlJc w:val="left"/>
      <w:pPr>
        <w:tabs>
          <w:tab w:val="num" w:pos="720"/>
        </w:tabs>
        <w:ind w:left="720" w:hanging="360"/>
      </w:pPr>
      <w:rPr>
        <w:rFonts w:ascii="Symbol" w:hAnsi="Symbol" w:hint="default"/>
        <w:color w:val="auto"/>
        <w:sz w:val="24"/>
      </w:rPr>
    </w:lvl>
    <w:lvl w:ilvl="1" w:tplc="27CC03A6" w:tentative="1">
      <w:start w:val="1"/>
      <w:numFmt w:val="bullet"/>
      <w:lvlText w:val="o"/>
      <w:lvlJc w:val="left"/>
      <w:pPr>
        <w:tabs>
          <w:tab w:val="num" w:pos="1440"/>
        </w:tabs>
        <w:ind w:left="1440" w:hanging="360"/>
      </w:pPr>
      <w:rPr>
        <w:rFonts w:ascii="Courier New" w:hAnsi="Courier New" w:hint="default"/>
      </w:rPr>
    </w:lvl>
    <w:lvl w:ilvl="2" w:tplc="43BCF244" w:tentative="1">
      <w:start w:val="1"/>
      <w:numFmt w:val="bullet"/>
      <w:lvlText w:val=""/>
      <w:lvlJc w:val="left"/>
      <w:pPr>
        <w:tabs>
          <w:tab w:val="num" w:pos="2160"/>
        </w:tabs>
        <w:ind w:left="2160" w:hanging="360"/>
      </w:pPr>
      <w:rPr>
        <w:rFonts w:ascii="Wingdings" w:hAnsi="Wingdings" w:hint="default"/>
      </w:rPr>
    </w:lvl>
    <w:lvl w:ilvl="3" w:tplc="D25EEDF2" w:tentative="1">
      <w:start w:val="1"/>
      <w:numFmt w:val="bullet"/>
      <w:lvlText w:val=""/>
      <w:lvlJc w:val="left"/>
      <w:pPr>
        <w:tabs>
          <w:tab w:val="num" w:pos="2880"/>
        </w:tabs>
        <w:ind w:left="2880" w:hanging="360"/>
      </w:pPr>
      <w:rPr>
        <w:rFonts w:ascii="Symbol" w:hAnsi="Symbol" w:hint="default"/>
      </w:rPr>
    </w:lvl>
    <w:lvl w:ilvl="4" w:tplc="FB4AECBA" w:tentative="1">
      <w:start w:val="1"/>
      <w:numFmt w:val="bullet"/>
      <w:lvlText w:val="o"/>
      <w:lvlJc w:val="left"/>
      <w:pPr>
        <w:tabs>
          <w:tab w:val="num" w:pos="3600"/>
        </w:tabs>
        <w:ind w:left="3600" w:hanging="360"/>
      </w:pPr>
      <w:rPr>
        <w:rFonts w:ascii="Courier New" w:hAnsi="Courier New" w:hint="default"/>
      </w:rPr>
    </w:lvl>
    <w:lvl w:ilvl="5" w:tplc="38AEC468" w:tentative="1">
      <w:start w:val="1"/>
      <w:numFmt w:val="bullet"/>
      <w:lvlText w:val=""/>
      <w:lvlJc w:val="left"/>
      <w:pPr>
        <w:tabs>
          <w:tab w:val="num" w:pos="4320"/>
        </w:tabs>
        <w:ind w:left="4320" w:hanging="360"/>
      </w:pPr>
      <w:rPr>
        <w:rFonts w:ascii="Wingdings" w:hAnsi="Wingdings" w:hint="default"/>
      </w:rPr>
    </w:lvl>
    <w:lvl w:ilvl="6" w:tplc="5262DCA6" w:tentative="1">
      <w:start w:val="1"/>
      <w:numFmt w:val="bullet"/>
      <w:lvlText w:val=""/>
      <w:lvlJc w:val="left"/>
      <w:pPr>
        <w:tabs>
          <w:tab w:val="num" w:pos="5040"/>
        </w:tabs>
        <w:ind w:left="5040" w:hanging="360"/>
      </w:pPr>
      <w:rPr>
        <w:rFonts w:ascii="Symbol" w:hAnsi="Symbol" w:hint="default"/>
      </w:rPr>
    </w:lvl>
    <w:lvl w:ilvl="7" w:tplc="86108374" w:tentative="1">
      <w:start w:val="1"/>
      <w:numFmt w:val="bullet"/>
      <w:lvlText w:val="o"/>
      <w:lvlJc w:val="left"/>
      <w:pPr>
        <w:tabs>
          <w:tab w:val="num" w:pos="5760"/>
        </w:tabs>
        <w:ind w:left="5760" w:hanging="360"/>
      </w:pPr>
      <w:rPr>
        <w:rFonts w:ascii="Courier New" w:hAnsi="Courier New" w:hint="default"/>
      </w:rPr>
    </w:lvl>
    <w:lvl w:ilvl="8" w:tplc="8CDC5AA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F430CB"/>
    <w:multiLevelType w:val="hybridMultilevel"/>
    <w:tmpl w:val="50CAC000"/>
    <w:lvl w:ilvl="0" w:tplc="379CEEB2">
      <w:start w:val="1"/>
      <w:numFmt w:val="bullet"/>
      <w:lvlText w:val=""/>
      <w:lvlJc w:val="left"/>
      <w:pPr>
        <w:ind w:left="720" w:hanging="360"/>
      </w:pPr>
      <w:rPr>
        <w:rFonts w:ascii="Symbol" w:hAnsi="Symbol" w:hint="default"/>
      </w:rPr>
    </w:lvl>
    <w:lvl w:ilvl="1" w:tplc="B2DC1910" w:tentative="1">
      <w:start w:val="1"/>
      <w:numFmt w:val="bullet"/>
      <w:lvlText w:val="o"/>
      <w:lvlJc w:val="left"/>
      <w:pPr>
        <w:ind w:left="1440" w:hanging="360"/>
      </w:pPr>
      <w:rPr>
        <w:rFonts w:ascii="Courier New" w:hAnsi="Courier New" w:cs="Courier New" w:hint="default"/>
      </w:rPr>
    </w:lvl>
    <w:lvl w:ilvl="2" w:tplc="F1DE66EC" w:tentative="1">
      <w:start w:val="1"/>
      <w:numFmt w:val="bullet"/>
      <w:lvlText w:val=""/>
      <w:lvlJc w:val="left"/>
      <w:pPr>
        <w:ind w:left="2160" w:hanging="360"/>
      </w:pPr>
      <w:rPr>
        <w:rFonts w:ascii="Symbol" w:hAnsi="Symbol" w:hint="default"/>
      </w:rPr>
    </w:lvl>
    <w:lvl w:ilvl="3" w:tplc="FBBAA5CA" w:tentative="1">
      <w:start w:val="1"/>
      <w:numFmt w:val="bullet"/>
      <w:lvlText w:val=""/>
      <w:lvlJc w:val="left"/>
      <w:pPr>
        <w:ind w:left="2880" w:hanging="360"/>
      </w:pPr>
      <w:rPr>
        <w:rFonts w:ascii="Symbol" w:hAnsi="Symbol" w:hint="default"/>
      </w:rPr>
    </w:lvl>
    <w:lvl w:ilvl="4" w:tplc="D60AD4D0" w:tentative="1">
      <w:start w:val="1"/>
      <w:numFmt w:val="bullet"/>
      <w:lvlText w:val="o"/>
      <w:lvlJc w:val="left"/>
      <w:pPr>
        <w:ind w:left="3600" w:hanging="360"/>
      </w:pPr>
      <w:rPr>
        <w:rFonts w:ascii="Courier New" w:hAnsi="Courier New" w:cs="Courier New" w:hint="default"/>
      </w:rPr>
    </w:lvl>
    <w:lvl w:ilvl="5" w:tplc="D9368FC0" w:tentative="1">
      <w:start w:val="1"/>
      <w:numFmt w:val="bullet"/>
      <w:lvlText w:val=""/>
      <w:lvlJc w:val="left"/>
      <w:pPr>
        <w:ind w:left="4320" w:hanging="360"/>
      </w:pPr>
      <w:rPr>
        <w:rFonts w:ascii="Symbol" w:hAnsi="Symbol" w:hint="default"/>
      </w:rPr>
    </w:lvl>
    <w:lvl w:ilvl="6" w:tplc="4A18E626" w:tentative="1">
      <w:start w:val="1"/>
      <w:numFmt w:val="bullet"/>
      <w:lvlText w:val=""/>
      <w:lvlJc w:val="left"/>
      <w:pPr>
        <w:ind w:left="5040" w:hanging="360"/>
      </w:pPr>
      <w:rPr>
        <w:rFonts w:ascii="Symbol" w:hAnsi="Symbol" w:hint="default"/>
      </w:rPr>
    </w:lvl>
    <w:lvl w:ilvl="7" w:tplc="EA0A0304" w:tentative="1">
      <w:start w:val="1"/>
      <w:numFmt w:val="bullet"/>
      <w:lvlText w:val="o"/>
      <w:lvlJc w:val="left"/>
      <w:pPr>
        <w:ind w:left="5760" w:hanging="360"/>
      </w:pPr>
      <w:rPr>
        <w:rFonts w:ascii="Courier New" w:hAnsi="Courier New" w:cs="Courier New" w:hint="default"/>
      </w:rPr>
    </w:lvl>
    <w:lvl w:ilvl="8" w:tplc="20084C76" w:tentative="1">
      <w:start w:val="1"/>
      <w:numFmt w:val="bullet"/>
      <w:lvlText w:val=""/>
      <w:lvlJc w:val="left"/>
      <w:pPr>
        <w:ind w:left="6480" w:hanging="360"/>
      </w:pPr>
      <w:rPr>
        <w:rFonts w:ascii="Symbol" w:hAnsi="Symbol" w:hint="default"/>
      </w:rPr>
    </w:lvl>
  </w:abstractNum>
  <w:abstractNum w:abstractNumId="8" w15:restartNumberingAfterBreak="0">
    <w:nsid w:val="49D357DA"/>
    <w:multiLevelType w:val="hybridMultilevel"/>
    <w:tmpl w:val="1C16B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21A0D"/>
    <w:multiLevelType w:val="hybridMultilevel"/>
    <w:tmpl w:val="3906FAC4"/>
    <w:lvl w:ilvl="0" w:tplc="D1400776">
      <w:start w:val="1"/>
      <w:numFmt w:val="bullet"/>
      <w:lvlText w:val=""/>
      <w:lvlJc w:val="left"/>
      <w:pPr>
        <w:tabs>
          <w:tab w:val="num" w:pos="720"/>
        </w:tabs>
        <w:ind w:left="720" w:hanging="360"/>
      </w:pPr>
      <w:rPr>
        <w:rFonts w:ascii="Symbol" w:hAnsi="Symbol" w:hint="default"/>
      </w:rPr>
    </w:lvl>
    <w:lvl w:ilvl="1" w:tplc="8E664388" w:tentative="1">
      <w:start w:val="1"/>
      <w:numFmt w:val="bullet"/>
      <w:lvlText w:val="o"/>
      <w:lvlJc w:val="left"/>
      <w:pPr>
        <w:tabs>
          <w:tab w:val="num" w:pos="1440"/>
        </w:tabs>
        <w:ind w:left="1440" w:hanging="360"/>
      </w:pPr>
      <w:rPr>
        <w:rFonts w:ascii="Courier New" w:hAnsi="Courier New" w:hint="default"/>
      </w:rPr>
    </w:lvl>
    <w:lvl w:ilvl="2" w:tplc="23A85FDE" w:tentative="1">
      <w:start w:val="1"/>
      <w:numFmt w:val="bullet"/>
      <w:lvlText w:val=""/>
      <w:lvlJc w:val="left"/>
      <w:pPr>
        <w:tabs>
          <w:tab w:val="num" w:pos="2160"/>
        </w:tabs>
        <w:ind w:left="2160" w:hanging="360"/>
      </w:pPr>
      <w:rPr>
        <w:rFonts w:ascii="Wingdings" w:hAnsi="Wingdings" w:hint="default"/>
      </w:rPr>
    </w:lvl>
    <w:lvl w:ilvl="3" w:tplc="3536D24C" w:tentative="1">
      <w:start w:val="1"/>
      <w:numFmt w:val="bullet"/>
      <w:lvlText w:val=""/>
      <w:lvlJc w:val="left"/>
      <w:pPr>
        <w:tabs>
          <w:tab w:val="num" w:pos="2880"/>
        </w:tabs>
        <w:ind w:left="2880" w:hanging="360"/>
      </w:pPr>
      <w:rPr>
        <w:rFonts w:ascii="Symbol" w:hAnsi="Symbol" w:hint="default"/>
      </w:rPr>
    </w:lvl>
    <w:lvl w:ilvl="4" w:tplc="60840042" w:tentative="1">
      <w:start w:val="1"/>
      <w:numFmt w:val="bullet"/>
      <w:lvlText w:val="o"/>
      <w:lvlJc w:val="left"/>
      <w:pPr>
        <w:tabs>
          <w:tab w:val="num" w:pos="3600"/>
        </w:tabs>
        <w:ind w:left="3600" w:hanging="360"/>
      </w:pPr>
      <w:rPr>
        <w:rFonts w:ascii="Courier New" w:hAnsi="Courier New" w:hint="default"/>
      </w:rPr>
    </w:lvl>
    <w:lvl w:ilvl="5" w:tplc="28E68BB8" w:tentative="1">
      <w:start w:val="1"/>
      <w:numFmt w:val="bullet"/>
      <w:lvlText w:val=""/>
      <w:lvlJc w:val="left"/>
      <w:pPr>
        <w:tabs>
          <w:tab w:val="num" w:pos="4320"/>
        </w:tabs>
        <w:ind w:left="4320" w:hanging="360"/>
      </w:pPr>
      <w:rPr>
        <w:rFonts w:ascii="Wingdings" w:hAnsi="Wingdings" w:hint="default"/>
      </w:rPr>
    </w:lvl>
    <w:lvl w:ilvl="6" w:tplc="AEA43C9E" w:tentative="1">
      <w:start w:val="1"/>
      <w:numFmt w:val="bullet"/>
      <w:lvlText w:val=""/>
      <w:lvlJc w:val="left"/>
      <w:pPr>
        <w:tabs>
          <w:tab w:val="num" w:pos="5040"/>
        </w:tabs>
        <w:ind w:left="5040" w:hanging="360"/>
      </w:pPr>
      <w:rPr>
        <w:rFonts w:ascii="Symbol" w:hAnsi="Symbol" w:hint="default"/>
      </w:rPr>
    </w:lvl>
    <w:lvl w:ilvl="7" w:tplc="F7984670" w:tentative="1">
      <w:start w:val="1"/>
      <w:numFmt w:val="bullet"/>
      <w:lvlText w:val="o"/>
      <w:lvlJc w:val="left"/>
      <w:pPr>
        <w:tabs>
          <w:tab w:val="num" w:pos="5760"/>
        </w:tabs>
        <w:ind w:left="5760" w:hanging="360"/>
      </w:pPr>
      <w:rPr>
        <w:rFonts w:ascii="Courier New" w:hAnsi="Courier New" w:hint="default"/>
      </w:rPr>
    </w:lvl>
    <w:lvl w:ilvl="8" w:tplc="A108448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3F3E0C"/>
    <w:multiLevelType w:val="hybridMultilevel"/>
    <w:tmpl w:val="05CA7A1A"/>
    <w:lvl w:ilvl="0" w:tplc="1CB814C4">
      <w:start w:val="1"/>
      <w:numFmt w:val="bullet"/>
      <w:lvlText w:val=""/>
      <w:lvlJc w:val="left"/>
      <w:pPr>
        <w:tabs>
          <w:tab w:val="num" w:pos="1260"/>
        </w:tabs>
        <w:ind w:left="1260" w:hanging="360"/>
      </w:pPr>
      <w:rPr>
        <w:rFonts w:ascii="Symbol" w:hAnsi="Symbol" w:hint="default"/>
        <w:color w:val="auto"/>
      </w:rPr>
    </w:lvl>
    <w:lvl w:ilvl="1" w:tplc="13BECB62" w:tentative="1">
      <w:start w:val="1"/>
      <w:numFmt w:val="bullet"/>
      <w:lvlText w:val="o"/>
      <w:lvlJc w:val="left"/>
      <w:pPr>
        <w:tabs>
          <w:tab w:val="num" w:pos="1980"/>
        </w:tabs>
        <w:ind w:left="1980" w:hanging="360"/>
      </w:pPr>
      <w:rPr>
        <w:rFonts w:ascii="Courier New" w:hAnsi="Courier New" w:hint="default"/>
      </w:rPr>
    </w:lvl>
    <w:lvl w:ilvl="2" w:tplc="15768CF6" w:tentative="1">
      <w:start w:val="1"/>
      <w:numFmt w:val="bullet"/>
      <w:lvlText w:val=""/>
      <w:lvlJc w:val="left"/>
      <w:pPr>
        <w:tabs>
          <w:tab w:val="num" w:pos="2700"/>
        </w:tabs>
        <w:ind w:left="2700" w:hanging="360"/>
      </w:pPr>
      <w:rPr>
        <w:rFonts w:ascii="Wingdings" w:hAnsi="Wingdings" w:hint="default"/>
      </w:rPr>
    </w:lvl>
    <w:lvl w:ilvl="3" w:tplc="5C06EA78" w:tentative="1">
      <w:start w:val="1"/>
      <w:numFmt w:val="bullet"/>
      <w:lvlText w:val=""/>
      <w:lvlJc w:val="left"/>
      <w:pPr>
        <w:tabs>
          <w:tab w:val="num" w:pos="3420"/>
        </w:tabs>
        <w:ind w:left="3420" w:hanging="360"/>
      </w:pPr>
      <w:rPr>
        <w:rFonts w:ascii="Symbol" w:hAnsi="Symbol" w:hint="default"/>
      </w:rPr>
    </w:lvl>
    <w:lvl w:ilvl="4" w:tplc="B60A2030" w:tentative="1">
      <w:start w:val="1"/>
      <w:numFmt w:val="bullet"/>
      <w:lvlText w:val="o"/>
      <w:lvlJc w:val="left"/>
      <w:pPr>
        <w:tabs>
          <w:tab w:val="num" w:pos="4140"/>
        </w:tabs>
        <w:ind w:left="4140" w:hanging="360"/>
      </w:pPr>
      <w:rPr>
        <w:rFonts w:ascii="Courier New" w:hAnsi="Courier New" w:hint="default"/>
      </w:rPr>
    </w:lvl>
    <w:lvl w:ilvl="5" w:tplc="12140ED0" w:tentative="1">
      <w:start w:val="1"/>
      <w:numFmt w:val="bullet"/>
      <w:lvlText w:val=""/>
      <w:lvlJc w:val="left"/>
      <w:pPr>
        <w:tabs>
          <w:tab w:val="num" w:pos="4860"/>
        </w:tabs>
        <w:ind w:left="4860" w:hanging="360"/>
      </w:pPr>
      <w:rPr>
        <w:rFonts w:ascii="Wingdings" w:hAnsi="Wingdings" w:hint="default"/>
      </w:rPr>
    </w:lvl>
    <w:lvl w:ilvl="6" w:tplc="913418C6" w:tentative="1">
      <w:start w:val="1"/>
      <w:numFmt w:val="bullet"/>
      <w:lvlText w:val=""/>
      <w:lvlJc w:val="left"/>
      <w:pPr>
        <w:tabs>
          <w:tab w:val="num" w:pos="5580"/>
        </w:tabs>
        <w:ind w:left="5580" w:hanging="360"/>
      </w:pPr>
      <w:rPr>
        <w:rFonts w:ascii="Symbol" w:hAnsi="Symbol" w:hint="default"/>
      </w:rPr>
    </w:lvl>
    <w:lvl w:ilvl="7" w:tplc="C4C2EF76" w:tentative="1">
      <w:start w:val="1"/>
      <w:numFmt w:val="bullet"/>
      <w:lvlText w:val="o"/>
      <w:lvlJc w:val="left"/>
      <w:pPr>
        <w:tabs>
          <w:tab w:val="num" w:pos="6300"/>
        </w:tabs>
        <w:ind w:left="6300" w:hanging="360"/>
      </w:pPr>
      <w:rPr>
        <w:rFonts w:ascii="Courier New" w:hAnsi="Courier New" w:hint="default"/>
      </w:rPr>
    </w:lvl>
    <w:lvl w:ilvl="8" w:tplc="4C6A0246"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544D5DF8"/>
    <w:multiLevelType w:val="hybridMultilevel"/>
    <w:tmpl w:val="7D161E7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590148FF"/>
    <w:multiLevelType w:val="hybridMultilevel"/>
    <w:tmpl w:val="2042F18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596D0352"/>
    <w:multiLevelType w:val="hybridMultilevel"/>
    <w:tmpl w:val="258A93EA"/>
    <w:lvl w:ilvl="0" w:tplc="E11445F0">
      <w:start w:val="1"/>
      <w:numFmt w:val="bullet"/>
      <w:lvlText w:val=""/>
      <w:lvlJc w:val="left"/>
      <w:pPr>
        <w:ind w:left="720" w:hanging="360"/>
      </w:pPr>
      <w:rPr>
        <w:rFonts w:ascii="Symbol" w:hAnsi="Symbol" w:hint="default"/>
      </w:rPr>
    </w:lvl>
    <w:lvl w:ilvl="1" w:tplc="57CA4BA2" w:tentative="1">
      <w:start w:val="1"/>
      <w:numFmt w:val="bullet"/>
      <w:lvlText w:val="o"/>
      <w:lvlJc w:val="left"/>
      <w:pPr>
        <w:ind w:left="1440" w:hanging="360"/>
      </w:pPr>
      <w:rPr>
        <w:rFonts w:ascii="Courier New" w:hAnsi="Courier New" w:cs="Courier New" w:hint="default"/>
      </w:rPr>
    </w:lvl>
    <w:lvl w:ilvl="2" w:tplc="1D441E08" w:tentative="1">
      <w:start w:val="1"/>
      <w:numFmt w:val="bullet"/>
      <w:lvlText w:val=""/>
      <w:lvlJc w:val="left"/>
      <w:pPr>
        <w:ind w:left="2160" w:hanging="360"/>
      </w:pPr>
      <w:rPr>
        <w:rFonts w:ascii="Symbol" w:hAnsi="Symbol" w:hint="default"/>
      </w:rPr>
    </w:lvl>
    <w:lvl w:ilvl="3" w:tplc="8E5030B0" w:tentative="1">
      <w:start w:val="1"/>
      <w:numFmt w:val="bullet"/>
      <w:lvlText w:val=""/>
      <w:lvlJc w:val="left"/>
      <w:pPr>
        <w:ind w:left="2880" w:hanging="360"/>
      </w:pPr>
      <w:rPr>
        <w:rFonts w:ascii="Symbol" w:hAnsi="Symbol" w:hint="default"/>
      </w:rPr>
    </w:lvl>
    <w:lvl w:ilvl="4" w:tplc="2FC4FF62" w:tentative="1">
      <w:start w:val="1"/>
      <w:numFmt w:val="bullet"/>
      <w:lvlText w:val="o"/>
      <w:lvlJc w:val="left"/>
      <w:pPr>
        <w:ind w:left="3600" w:hanging="360"/>
      </w:pPr>
      <w:rPr>
        <w:rFonts w:ascii="Courier New" w:hAnsi="Courier New" w:cs="Courier New" w:hint="default"/>
      </w:rPr>
    </w:lvl>
    <w:lvl w:ilvl="5" w:tplc="179E7E1A" w:tentative="1">
      <w:start w:val="1"/>
      <w:numFmt w:val="bullet"/>
      <w:lvlText w:val=""/>
      <w:lvlJc w:val="left"/>
      <w:pPr>
        <w:ind w:left="4320" w:hanging="360"/>
      </w:pPr>
      <w:rPr>
        <w:rFonts w:ascii="Symbol" w:hAnsi="Symbol" w:hint="default"/>
      </w:rPr>
    </w:lvl>
    <w:lvl w:ilvl="6" w:tplc="321A69D2" w:tentative="1">
      <w:start w:val="1"/>
      <w:numFmt w:val="bullet"/>
      <w:lvlText w:val=""/>
      <w:lvlJc w:val="left"/>
      <w:pPr>
        <w:ind w:left="5040" w:hanging="360"/>
      </w:pPr>
      <w:rPr>
        <w:rFonts w:ascii="Symbol" w:hAnsi="Symbol" w:hint="default"/>
      </w:rPr>
    </w:lvl>
    <w:lvl w:ilvl="7" w:tplc="07E07014" w:tentative="1">
      <w:start w:val="1"/>
      <w:numFmt w:val="bullet"/>
      <w:lvlText w:val="o"/>
      <w:lvlJc w:val="left"/>
      <w:pPr>
        <w:ind w:left="5760" w:hanging="360"/>
      </w:pPr>
      <w:rPr>
        <w:rFonts w:ascii="Courier New" w:hAnsi="Courier New" w:cs="Courier New" w:hint="default"/>
      </w:rPr>
    </w:lvl>
    <w:lvl w:ilvl="8" w:tplc="38A2F6F8" w:tentative="1">
      <w:start w:val="1"/>
      <w:numFmt w:val="bullet"/>
      <w:lvlText w:val=""/>
      <w:lvlJc w:val="left"/>
      <w:pPr>
        <w:ind w:left="6480" w:hanging="360"/>
      </w:pPr>
      <w:rPr>
        <w:rFonts w:ascii="Symbol" w:hAnsi="Symbol" w:hint="default"/>
      </w:rPr>
    </w:lvl>
  </w:abstractNum>
  <w:abstractNum w:abstractNumId="14" w15:restartNumberingAfterBreak="0">
    <w:nsid w:val="5E5F2D4E"/>
    <w:multiLevelType w:val="hybridMultilevel"/>
    <w:tmpl w:val="64AA3D10"/>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6358745D"/>
    <w:multiLevelType w:val="hybridMultilevel"/>
    <w:tmpl w:val="DB3405DA"/>
    <w:lvl w:ilvl="0" w:tplc="CE504ACE">
      <w:start w:val="1"/>
      <w:numFmt w:val="bullet"/>
      <w:lvlText w:val=""/>
      <w:lvlJc w:val="left"/>
      <w:pPr>
        <w:tabs>
          <w:tab w:val="num" w:pos="1080"/>
        </w:tabs>
        <w:ind w:left="1080" w:hanging="360"/>
      </w:pPr>
      <w:rPr>
        <w:rFonts w:ascii="Symbol" w:hAnsi="Symbol" w:hint="default"/>
        <w:sz w:val="20"/>
      </w:rPr>
    </w:lvl>
    <w:lvl w:ilvl="1" w:tplc="377C0738" w:tentative="1">
      <w:start w:val="1"/>
      <w:numFmt w:val="bullet"/>
      <w:lvlText w:val="o"/>
      <w:lvlJc w:val="left"/>
      <w:pPr>
        <w:tabs>
          <w:tab w:val="num" w:pos="900"/>
        </w:tabs>
        <w:ind w:left="900" w:hanging="360"/>
      </w:pPr>
      <w:rPr>
        <w:rFonts w:ascii="Courier New" w:hAnsi="Courier New" w:hint="default"/>
      </w:rPr>
    </w:lvl>
    <w:lvl w:ilvl="2" w:tplc="2D2C6A22" w:tentative="1">
      <w:start w:val="1"/>
      <w:numFmt w:val="bullet"/>
      <w:lvlText w:val=""/>
      <w:lvlJc w:val="left"/>
      <w:pPr>
        <w:tabs>
          <w:tab w:val="num" w:pos="1620"/>
        </w:tabs>
        <w:ind w:left="1620" w:hanging="360"/>
      </w:pPr>
      <w:rPr>
        <w:rFonts w:ascii="Wingdings" w:hAnsi="Wingdings" w:hint="default"/>
      </w:rPr>
    </w:lvl>
    <w:lvl w:ilvl="3" w:tplc="1AE2A878" w:tentative="1">
      <w:start w:val="1"/>
      <w:numFmt w:val="bullet"/>
      <w:lvlText w:val=""/>
      <w:lvlJc w:val="left"/>
      <w:pPr>
        <w:tabs>
          <w:tab w:val="num" w:pos="2340"/>
        </w:tabs>
        <w:ind w:left="2340" w:hanging="360"/>
      </w:pPr>
      <w:rPr>
        <w:rFonts w:ascii="Symbol" w:hAnsi="Symbol" w:hint="default"/>
      </w:rPr>
    </w:lvl>
    <w:lvl w:ilvl="4" w:tplc="7F7ACDBA" w:tentative="1">
      <w:start w:val="1"/>
      <w:numFmt w:val="bullet"/>
      <w:lvlText w:val="o"/>
      <w:lvlJc w:val="left"/>
      <w:pPr>
        <w:tabs>
          <w:tab w:val="num" w:pos="3060"/>
        </w:tabs>
        <w:ind w:left="3060" w:hanging="360"/>
      </w:pPr>
      <w:rPr>
        <w:rFonts w:ascii="Courier New" w:hAnsi="Courier New" w:hint="default"/>
      </w:rPr>
    </w:lvl>
    <w:lvl w:ilvl="5" w:tplc="FA24E610" w:tentative="1">
      <w:start w:val="1"/>
      <w:numFmt w:val="bullet"/>
      <w:lvlText w:val=""/>
      <w:lvlJc w:val="left"/>
      <w:pPr>
        <w:tabs>
          <w:tab w:val="num" w:pos="3780"/>
        </w:tabs>
        <w:ind w:left="3780" w:hanging="360"/>
      </w:pPr>
      <w:rPr>
        <w:rFonts w:ascii="Wingdings" w:hAnsi="Wingdings" w:hint="default"/>
      </w:rPr>
    </w:lvl>
    <w:lvl w:ilvl="6" w:tplc="88083DF8" w:tentative="1">
      <w:start w:val="1"/>
      <w:numFmt w:val="bullet"/>
      <w:lvlText w:val=""/>
      <w:lvlJc w:val="left"/>
      <w:pPr>
        <w:tabs>
          <w:tab w:val="num" w:pos="4500"/>
        </w:tabs>
        <w:ind w:left="4500" w:hanging="360"/>
      </w:pPr>
      <w:rPr>
        <w:rFonts w:ascii="Symbol" w:hAnsi="Symbol" w:hint="default"/>
      </w:rPr>
    </w:lvl>
    <w:lvl w:ilvl="7" w:tplc="CA20AC42" w:tentative="1">
      <w:start w:val="1"/>
      <w:numFmt w:val="bullet"/>
      <w:lvlText w:val="o"/>
      <w:lvlJc w:val="left"/>
      <w:pPr>
        <w:tabs>
          <w:tab w:val="num" w:pos="5220"/>
        </w:tabs>
        <w:ind w:left="5220" w:hanging="360"/>
      </w:pPr>
      <w:rPr>
        <w:rFonts w:ascii="Courier New" w:hAnsi="Courier New" w:hint="default"/>
      </w:rPr>
    </w:lvl>
    <w:lvl w:ilvl="8" w:tplc="EB280B30" w:tentative="1">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63A866BD"/>
    <w:multiLevelType w:val="multilevel"/>
    <w:tmpl w:val="3906FA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330FA7"/>
    <w:multiLevelType w:val="hybridMultilevel"/>
    <w:tmpl w:val="D2C2F92C"/>
    <w:lvl w:ilvl="0" w:tplc="2BFA8DCE">
      <w:start w:val="1"/>
      <w:numFmt w:val="bullet"/>
      <w:pStyle w:val="BIDBULLETS"/>
      <w:lvlText w:val=""/>
      <w:lvlJc w:val="left"/>
      <w:pPr>
        <w:tabs>
          <w:tab w:val="num" w:pos="576"/>
        </w:tabs>
        <w:ind w:left="576" w:hanging="216"/>
      </w:pPr>
      <w:rPr>
        <w:rFonts w:ascii="Symbol" w:hAnsi="Symbol" w:hint="default"/>
      </w:rPr>
    </w:lvl>
    <w:lvl w:ilvl="1" w:tplc="B0E6D2D4" w:tentative="1">
      <w:start w:val="1"/>
      <w:numFmt w:val="bullet"/>
      <w:lvlText w:val="o"/>
      <w:lvlJc w:val="left"/>
      <w:pPr>
        <w:ind w:left="1440" w:hanging="360"/>
      </w:pPr>
      <w:rPr>
        <w:rFonts w:ascii="Courier New" w:hAnsi="Courier New" w:cs="Courier New" w:hint="default"/>
      </w:rPr>
    </w:lvl>
    <w:lvl w:ilvl="2" w:tplc="909AF376" w:tentative="1">
      <w:start w:val="1"/>
      <w:numFmt w:val="bullet"/>
      <w:lvlText w:val=""/>
      <w:lvlJc w:val="left"/>
      <w:pPr>
        <w:ind w:left="2160" w:hanging="360"/>
      </w:pPr>
      <w:rPr>
        <w:rFonts w:ascii="Symbol" w:hAnsi="Symbol" w:hint="default"/>
      </w:rPr>
    </w:lvl>
    <w:lvl w:ilvl="3" w:tplc="A1B2B216" w:tentative="1">
      <w:start w:val="1"/>
      <w:numFmt w:val="bullet"/>
      <w:lvlText w:val=""/>
      <w:lvlJc w:val="left"/>
      <w:pPr>
        <w:ind w:left="2880" w:hanging="360"/>
      </w:pPr>
      <w:rPr>
        <w:rFonts w:ascii="Symbol" w:hAnsi="Symbol" w:hint="default"/>
      </w:rPr>
    </w:lvl>
    <w:lvl w:ilvl="4" w:tplc="77E04356" w:tentative="1">
      <w:start w:val="1"/>
      <w:numFmt w:val="bullet"/>
      <w:lvlText w:val="o"/>
      <w:lvlJc w:val="left"/>
      <w:pPr>
        <w:ind w:left="3600" w:hanging="360"/>
      </w:pPr>
      <w:rPr>
        <w:rFonts w:ascii="Courier New" w:hAnsi="Courier New" w:cs="Courier New" w:hint="default"/>
      </w:rPr>
    </w:lvl>
    <w:lvl w:ilvl="5" w:tplc="8D0C9BA8" w:tentative="1">
      <w:start w:val="1"/>
      <w:numFmt w:val="bullet"/>
      <w:lvlText w:val=""/>
      <w:lvlJc w:val="left"/>
      <w:pPr>
        <w:ind w:left="4320" w:hanging="360"/>
      </w:pPr>
      <w:rPr>
        <w:rFonts w:ascii="Symbol" w:hAnsi="Symbol" w:hint="default"/>
      </w:rPr>
    </w:lvl>
    <w:lvl w:ilvl="6" w:tplc="13562662" w:tentative="1">
      <w:start w:val="1"/>
      <w:numFmt w:val="bullet"/>
      <w:lvlText w:val=""/>
      <w:lvlJc w:val="left"/>
      <w:pPr>
        <w:ind w:left="5040" w:hanging="360"/>
      </w:pPr>
      <w:rPr>
        <w:rFonts w:ascii="Symbol" w:hAnsi="Symbol" w:hint="default"/>
      </w:rPr>
    </w:lvl>
    <w:lvl w:ilvl="7" w:tplc="F0F212A6" w:tentative="1">
      <w:start w:val="1"/>
      <w:numFmt w:val="bullet"/>
      <w:lvlText w:val="o"/>
      <w:lvlJc w:val="left"/>
      <w:pPr>
        <w:ind w:left="5760" w:hanging="360"/>
      </w:pPr>
      <w:rPr>
        <w:rFonts w:ascii="Courier New" w:hAnsi="Courier New" w:cs="Courier New" w:hint="default"/>
      </w:rPr>
    </w:lvl>
    <w:lvl w:ilvl="8" w:tplc="DE4A769A" w:tentative="1">
      <w:start w:val="1"/>
      <w:numFmt w:val="bullet"/>
      <w:lvlText w:val=""/>
      <w:lvlJc w:val="left"/>
      <w:pPr>
        <w:ind w:left="6480" w:hanging="360"/>
      </w:pPr>
      <w:rPr>
        <w:rFonts w:ascii="Symbol" w:hAnsi="Symbol" w:hint="default"/>
      </w:rPr>
    </w:lvl>
  </w:abstractNum>
  <w:abstractNum w:abstractNumId="18" w15:restartNumberingAfterBreak="0">
    <w:nsid w:val="6D622038"/>
    <w:multiLevelType w:val="hybridMultilevel"/>
    <w:tmpl w:val="974A8348"/>
    <w:lvl w:ilvl="0" w:tplc="0DE69AB8">
      <w:start w:val="1"/>
      <w:numFmt w:val="bullet"/>
      <w:lvlText w:val=""/>
      <w:lvlJc w:val="left"/>
      <w:pPr>
        <w:tabs>
          <w:tab w:val="num" w:pos="1080"/>
        </w:tabs>
        <w:ind w:left="1080" w:hanging="360"/>
      </w:pPr>
      <w:rPr>
        <w:rFonts w:ascii="Symbol" w:hAnsi="Symbol" w:hint="default"/>
      </w:rPr>
    </w:lvl>
    <w:lvl w:ilvl="1" w:tplc="0FC2F8BA">
      <w:start w:val="1"/>
      <w:numFmt w:val="bullet"/>
      <w:lvlText w:val="o"/>
      <w:lvlJc w:val="left"/>
      <w:pPr>
        <w:tabs>
          <w:tab w:val="num" w:pos="1800"/>
        </w:tabs>
        <w:ind w:left="1800" w:hanging="360"/>
      </w:pPr>
      <w:rPr>
        <w:rFonts w:ascii="Courier New" w:hAnsi="Courier New" w:hint="default"/>
      </w:rPr>
    </w:lvl>
    <w:lvl w:ilvl="2" w:tplc="80AE299A">
      <w:start w:val="1"/>
      <w:numFmt w:val="bullet"/>
      <w:lvlText w:val=""/>
      <w:lvlJc w:val="left"/>
      <w:pPr>
        <w:tabs>
          <w:tab w:val="num" w:pos="2520"/>
        </w:tabs>
        <w:ind w:left="2520" w:hanging="360"/>
      </w:pPr>
      <w:rPr>
        <w:rFonts w:ascii="Wingdings" w:hAnsi="Wingdings" w:hint="default"/>
      </w:rPr>
    </w:lvl>
    <w:lvl w:ilvl="3" w:tplc="685628D4" w:tentative="1">
      <w:start w:val="1"/>
      <w:numFmt w:val="bullet"/>
      <w:lvlText w:val=""/>
      <w:lvlJc w:val="left"/>
      <w:pPr>
        <w:tabs>
          <w:tab w:val="num" w:pos="3240"/>
        </w:tabs>
        <w:ind w:left="3240" w:hanging="360"/>
      </w:pPr>
      <w:rPr>
        <w:rFonts w:ascii="Symbol" w:hAnsi="Symbol" w:hint="default"/>
      </w:rPr>
    </w:lvl>
    <w:lvl w:ilvl="4" w:tplc="A244A4EA" w:tentative="1">
      <w:start w:val="1"/>
      <w:numFmt w:val="bullet"/>
      <w:lvlText w:val="o"/>
      <w:lvlJc w:val="left"/>
      <w:pPr>
        <w:tabs>
          <w:tab w:val="num" w:pos="3960"/>
        </w:tabs>
        <w:ind w:left="3960" w:hanging="360"/>
      </w:pPr>
      <w:rPr>
        <w:rFonts w:ascii="Courier New" w:hAnsi="Courier New" w:hint="default"/>
      </w:rPr>
    </w:lvl>
    <w:lvl w:ilvl="5" w:tplc="103C2B50" w:tentative="1">
      <w:start w:val="1"/>
      <w:numFmt w:val="bullet"/>
      <w:lvlText w:val=""/>
      <w:lvlJc w:val="left"/>
      <w:pPr>
        <w:tabs>
          <w:tab w:val="num" w:pos="4680"/>
        </w:tabs>
        <w:ind w:left="4680" w:hanging="360"/>
      </w:pPr>
      <w:rPr>
        <w:rFonts w:ascii="Wingdings" w:hAnsi="Wingdings" w:hint="default"/>
      </w:rPr>
    </w:lvl>
    <w:lvl w:ilvl="6" w:tplc="FEE2DD6A" w:tentative="1">
      <w:start w:val="1"/>
      <w:numFmt w:val="bullet"/>
      <w:lvlText w:val=""/>
      <w:lvlJc w:val="left"/>
      <w:pPr>
        <w:tabs>
          <w:tab w:val="num" w:pos="5400"/>
        </w:tabs>
        <w:ind w:left="5400" w:hanging="360"/>
      </w:pPr>
      <w:rPr>
        <w:rFonts w:ascii="Symbol" w:hAnsi="Symbol" w:hint="default"/>
      </w:rPr>
    </w:lvl>
    <w:lvl w:ilvl="7" w:tplc="CFFEEF68" w:tentative="1">
      <w:start w:val="1"/>
      <w:numFmt w:val="bullet"/>
      <w:lvlText w:val="o"/>
      <w:lvlJc w:val="left"/>
      <w:pPr>
        <w:tabs>
          <w:tab w:val="num" w:pos="6120"/>
        </w:tabs>
        <w:ind w:left="6120" w:hanging="360"/>
      </w:pPr>
      <w:rPr>
        <w:rFonts w:ascii="Courier New" w:hAnsi="Courier New" w:hint="default"/>
      </w:rPr>
    </w:lvl>
    <w:lvl w:ilvl="8" w:tplc="07FEF0E8"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8010E40"/>
    <w:multiLevelType w:val="hybridMultilevel"/>
    <w:tmpl w:val="CBAAB968"/>
    <w:lvl w:ilvl="0" w:tplc="2EF24B8C">
      <w:start w:val="1"/>
      <w:numFmt w:val="bullet"/>
      <w:lvlText w:val=""/>
      <w:lvlJc w:val="left"/>
      <w:pPr>
        <w:tabs>
          <w:tab w:val="num" w:pos="900"/>
        </w:tabs>
        <w:ind w:left="900" w:hanging="360"/>
      </w:pPr>
      <w:rPr>
        <w:rFonts w:ascii="Symbol" w:hAnsi="Symbol" w:hint="default"/>
      </w:rPr>
    </w:lvl>
    <w:lvl w:ilvl="1" w:tplc="AB544B1C" w:tentative="1">
      <w:start w:val="1"/>
      <w:numFmt w:val="bullet"/>
      <w:lvlText w:val="o"/>
      <w:lvlJc w:val="left"/>
      <w:pPr>
        <w:tabs>
          <w:tab w:val="num" w:pos="1620"/>
        </w:tabs>
        <w:ind w:left="1620" w:hanging="360"/>
      </w:pPr>
      <w:rPr>
        <w:rFonts w:ascii="Courier New" w:hAnsi="Courier New" w:hint="default"/>
      </w:rPr>
    </w:lvl>
    <w:lvl w:ilvl="2" w:tplc="FDAA2EBC" w:tentative="1">
      <w:start w:val="1"/>
      <w:numFmt w:val="bullet"/>
      <w:lvlText w:val=""/>
      <w:lvlJc w:val="left"/>
      <w:pPr>
        <w:tabs>
          <w:tab w:val="num" w:pos="2340"/>
        </w:tabs>
        <w:ind w:left="2340" w:hanging="360"/>
      </w:pPr>
      <w:rPr>
        <w:rFonts w:ascii="Wingdings" w:hAnsi="Wingdings" w:hint="default"/>
      </w:rPr>
    </w:lvl>
    <w:lvl w:ilvl="3" w:tplc="39C8F660" w:tentative="1">
      <w:start w:val="1"/>
      <w:numFmt w:val="bullet"/>
      <w:lvlText w:val=""/>
      <w:lvlJc w:val="left"/>
      <w:pPr>
        <w:tabs>
          <w:tab w:val="num" w:pos="3060"/>
        </w:tabs>
        <w:ind w:left="3060" w:hanging="360"/>
      </w:pPr>
      <w:rPr>
        <w:rFonts w:ascii="Symbol" w:hAnsi="Symbol" w:hint="default"/>
      </w:rPr>
    </w:lvl>
    <w:lvl w:ilvl="4" w:tplc="44EC6966" w:tentative="1">
      <w:start w:val="1"/>
      <w:numFmt w:val="bullet"/>
      <w:lvlText w:val="o"/>
      <w:lvlJc w:val="left"/>
      <w:pPr>
        <w:tabs>
          <w:tab w:val="num" w:pos="3780"/>
        </w:tabs>
        <w:ind w:left="3780" w:hanging="360"/>
      </w:pPr>
      <w:rPr>
        <w:rFonts w:ascii="Courier New" w:hAnsi="Courier New" w:hint="default"/>
      </w:rPr>
    </w:lvl>
    <w:lvl w:ilvl="5" w:tplc="0BF05E54" w:tentative="1">
      <w:start w:val="1"/>
      <w:numFmt w:val="bullet"/>
      <w:lvlText w:val=""/>
      <w:lvlJc w:val="left"/>
      <w:pPr>
        <w:tabs>
          <w:tab w:val="num" w:pos="4500"/>
        </w:tabs>
        <w:ind w:left="4500" w:hanging="360"/>
      </w:pPr>
      <w:rPr>
        <w:rFonts w:ascii="Wingdings" w:hAnsi="Wingdings" w:hint="default"/>
      </w:rPr>
    </w:lvl>
    <w:lvl w:ilvl="6" w:tplc="51C67342" w:tentative="1">
      <w:start w:val="1"/>
      <w:numFmt w:val="bullet"/>
      <w:lvlText w:val=""/>
      <w:lvlJc w:val="left"/>
      <w:pPr>
        <w:tabs>
          <w:tab w:val="num" w:pos="5220"/>
        </w:tabs>
        <w:ind w:left="5220" w:hanging="360"/>
      </w:pPr>
      <w:rPr>
        <w:rFonts w:ascii="Symbol" w:hAnsi="Symbol" w:hint="default"/>
      </w:rPr>
    </w:lvl>
    <w:lvl w:ilvl="7" w:tplc="1E725B1A" w:tentative="1">
      <w:start w:val="1"/>
      <w:numFmt w:val="bullet"/>
      <w:lvlText w:val="o"/>
      <w:lvlJc w:val="left"/>
      <w:pPr>
        <w:tabs>
          <w:tab w:val="num" w:pos="5940"/>
        </w:tabs>
        <w:ind w:left="5940" w:hanging="360"/>
      </w:pPr>
      <w:rPr>
        <w:rFonts w:ascii="Courier New" w:hAnsi="Courier New" w:hint="default"/>
      </w:rPr>
    </w:lvl>
    <w:lvl w:ilvl="8" w:tplc="46188B12"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88E32FB"/>
    <w:multiLevelType w:val="hybridMultilevel"/>
    <w:tmpl w:val="4E00EDE4"/>
    <w:lvl w:ilvl="0" w:tplc="05C4AAF8">
      <w:start w:val="1"/>
      <w:numFmt w:val="bullet"/>
      <w:lvlText w:val=""/>
      <w:lvlJc w:val="left"/>
      <w:pPr>
        <w:tabs>
          <w:tab w:val="num" w:pos="1620"/>
        </w:tabs>
        <w:ind w:left="1620" w:hanging="360"/>
      </w:pPr>
      <w:rPr>
        <w:rFonts w:ascii="Symbol" w:hAnsi="Symbol" w:hint="default"/>
        <w:sz w:val="20"/>
      </w:rPr>
    </w:lvl>
    <w:lvl w:ilvl="1" w:tplc="67A21074" w:tentative="1">
      <w:start w:val="1"/>
      <w:numFmt w:val="bullet"/>
      <w:lvlText w:val="o"/>
      <w:lvlJc w:val="left"/>
      <w:pPr>
        <w:tabs>
          <w:tab w:val="num" w:pos="1440"/>
        </w:tabs>
        <w:ind w:left="1440" w:hanging="360"/>
      </w:pPr>
      <w:rPr>
        <w:rFonts w:ascii="Courier New" w:hAnsi="Courier New" w:hint="default"/>
      </w:rPr>
    </w:lvl>
    <w:lvl w:ilvl="2" w:tplc="B68215B6" w:tentative="1">
      <w:start w:val="1"/>
      <w:numFmt w:val="bullet"/>
      <w:lvlText w:val=""/>
      <w:lvlJc w:val="left"/>
      <w:pPr>
        <w:tabs>
          <w:tab w:val="num" w:pos="2160"/>
        </w:tabs>
        <w:ind w:left="2160" w:hanging="360"/>
      </w:pPr>
      <w:rPr>
        <w:rFonts w:ascii="Wingdings" w:hAnsi="Wingdings" w:hint="default"/>
      </w:rPr>
    </w:lvl>
    <w:lvl w:ilvl="3" w:tplc="5766753C" w:tentative="1">
      <w:start w:val="1"/>
      <w:numFmt w:val="bullet"/>
      <w:lvlText w:val=""/>
      <w:lvlJc w:val="left"/>
      <w:pPr>
        <w:tabs>
          <w:tab w:val="num" w:pos="2880"/>
        </w:tabs>
        <w:ind w:left="2880" w:hanging="360"/>
      </w:pPr>
      <w:rPr>
        <w:rFonts w:ascii="Symbol" w:hAnsi="Symbol" w:hint="default"/>
      </w:rPr>
    </w:lvl>
    <w:lvl w:ilvl="4" w:tplc="E126F870" w:tentative="1">
      <w:start w:val="1"/>
      <w:numFmt w:val="bullet"/>
      <w:lvlText w:val="o"/>
      <w:lvlJc w:val="left"/>
      <w:pPr>
        <w:tabs>
          <w:tab w:val="num" w:pos="3600"/>
        </w:tabs>
        <w:ind w:left="3600" w:hanging="360"/>
      </w:pPr>
      <w:rPr>
        <w:rFonts w:ascii="Courier New" w:hAnsi="Courier New" w:hint="default"/>
      </w:rPr>
    </w:lvl>
    <w:lvl w:ilvl="5" w:tplc="AC188736" w:tentative="1">
      <w:start w:val="1"/>
      <w:numFmt w:val="bullet"/>
      <w:lvlText w:val=""/>
      <w:lvlJc w:val="left"/>
      <w:pPr>
        <w:tabs>
          <w:tab w:val="num" w:pos="4320"/>
        </w:tabs>
        <w:ind w:left="4320" w:hanging="360"/>
      </w:pPr>
      <w:rPr>
        <w:rFonts w:ascii="Wingdings" w:hAnsi="Wingdings" w:hint="default"/>
      </w:rPr>
    </w:lvl>
    <w:lvl w:ilvl="6" w:tplc="92E01382" w:tentative="1">
      <w:start w:val="1"/>
      <w:numFmt w:val="bullet"/>
      <w:lvlText w:val=""/>
      <w:lvlJc w:val="left"/>
      <w:pPr>
        <w:tabs>
          <w:tab w:val="num" w:pos="5040"/>
        </w:tabs>
        <w:ind w:left="5040" w:hanging="360"/>
      </w:pPr>
      <w:rPr>
        <w:rFonts w:ascii="Symbol" w:hAnsi="Symbol" w:hint="default"/>
      </w:rPr>
    </w:lvl>
    <w:lvl w:ilvl="7" w:tplc="E0B04C2A" w:tentative="1">
      <w:start w:val="1"/>
      <w:numFmt w:val="bullet"/>
      <w:lvlText w:val="o"/>
      <w:lvlJc w:val="left"/>
      <w:pPr>
        <w:tabs>
          <w:tab w:val="num" w:pos="5760"/>
        </w:tabs>
        <w:ind w:left="5760" w:hanging="360"/>
      </w:pPr>
      <w:rPr>
        <w:rFonts w:ascii="Courier New" w:hAnsi="Courier New" w:hint="default"/>
      </w:rPr>
    </w:lvl>
    <w:lvl w:ilvl="8" w:tplc="3AA6550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CE5E43"/>
    <w:multiLevelType w:val="hybridMultilevel"/>
    <w:tmpl w:val="56BA7448"/>
    <w:lvl w:ilvl="0" w:tplc="F264A124">
      <w:start w:val="1"/>
      <w:numFmt w:val="bullet"/>
      <w:lvlText w:val=""/>
      <w:lvlJc w:val="left"/>
      <w:pPr>
        <w:tabs>
          <w:tab w:val="num" w:pos="907"/>
        </w:tabs>
        <w:ind w:left="907" w:hanging="360"/>
      </w:pPr>
      <w:rPr>
        <w:rFonts w:ascii="Symbol" w:hAnsi="Symbol" w:hint="default"/>
      </w:rPr>
    </w:lvl>
    <w:lvl w:ilvl="1" w:tplc="7F685560">
      <w:start w:val="1"/>
      <w:numFmt w:val="bullet"/>
      <w:lvlText w:val=""/>
      <w:lvlJc w:val="left"/>
      <w:pPr>
        <w:tabs>
          <w:tab w:val="num" w:pos="1627"/>
        </w:tabs>
        <w:ind w:left="1627" w:hanging="360"/>
      </w:pPr>
      <w:rPr>
        <w:rFonts w:ascii="Wingdings" w:hAnsi="Wingdings" w:hint="default"/>
      </w:rPr>
    </w:lvl>
    <w:lvl w:ilvl="2" w:tplc="C53C3514" w:tentative="1">
      <w:start w:val="1"/>
      <w:numFmt w:val="bullet"/>
      <w:lvlText w:val=""/>
      <w:lvlJc w:val="left"/>
      <w:pPr>
        <w:tabs>
          <w:tab w:val="num" w:pos="2347"/>
        </w:tabs>
        <w:ind w:left="2347" w:hanging="360"/>
      </w:pPr>
      <w:rPr>
        <w:rFonts w:ascii="Wingdings" w:hAnsi="Wingdings" w:hint="default"/>
      </w:rPr>
    </w:lvl>
    <w:lvl w:ilvl="3" w:tplc="A296BE7A" w:tentative="1">
      <w:start w:val="1"/>
      <w:numFmt w:val="bullet"/>
      <w:lvlText w:val=""/>
      <w:lvlJc w:val="left"/>
      <w:pPr>
        <w:tabs>
          <w:tab w:val="num" w:pos="3067"/>
        </w:tabs>
        <w:ind w:left="3067" w:hanging="360"/>
      </w:pPr>
      <w:rPr>
        <w:rFonts w:ascii="Symbol" w:hAnsi="Symbol" w:hint="default"/>
      </w:rPr>
    </w:lvl>
    <w:lvl w:ilvl="4" w:tplc="D5E69A46" w:tentative="1">
      <w:start w:val="1"/>
      <w:numFmt w:val="bullet"/>
      <w:lvlText w:val="o"/>
      <w:lvlJc w:val="left"/>
      <w:pPr>
        <w:tabs>
          <w:tab w:val="num" w:pos="3787"/>
        </w:tabs>
        <w:ind w:left="3787" w:hanging="360"/>
      </w:pPr>
      <w:rPr>
        <w:rFonts w:ascii="Courier New" w:hAnsi="Courier New" w:hint="default"/>
      </w:rPr>
    </w:lvl>
    <w:lvl w:ilvl="5" w:tplc="1DBC26A0" w:tentative="1">
      <w:start w:val="1"/>
      <w:numFmt w:val="bullet"/>
      <w:lvlText w:val=""/>
      <w:lvlJc w:val="left"/>
      <w:pPr>
        <w:tabs>
          <w:tab w:val="num" w:pos="4507"/>
        </w:tabs>
        <w:ind w:left="4507" w:hanging="360"/>
      </w:pPr>
      <w:rPr>
        <w:rFonts w:ascii="Wingdings" w:hAnsi="Wingdings" w:hint="default"/>
      </w:rPr>
    </w:lvl>
    <w:lvl w:ilvl="6" w:tplc="53E264AA" w:tentative="1">
      <w:start w:val="1"/>
      <w:numFmt w:val="bullet"/>
      <w:lvlText w:val=""/>
      <w:lvlJc w:val="left"/>
      <w:pPr>
        <w:tabs>
          <w:tab w:val="num" w:pos="5227"/>
        </w:tabs>
        <w:ind w:left="5227" w:hanging="360"/>
      </w:pPr>
      <w:rPr>
        <w:rFonts w:ascii="Symbol" w:hAnsi="Symbol" w:hint="default"/>
      </w:rPr>
    </w:lvl>
    <w:lvl w:ilvl="7" w:tplc="333ABFE0" w:tentative="1">
      <w:start w:val="1"/>
      <w:numFmt w:val="bullet"/>
      <w:lvlText w:val="o"/>
      <w:lvlJc w:val="left"/>
      <w:pPr>
        <w:tabs>
          <w:tab w:val="num" w:pos="5947"/>
        </w:tabs>
        <w:ind w:left="5947" w:hanging="360"/>
      </w:pPr>
      <w:rPr>
        <w:rFonts w:ascii="Courier New" w:hAnsi="Courier New" w:hint="default"/>
      </w:rPr>
    </w:lvl>
    <w:lvl w:ilvl="8" w:tplc="A28C83FE" w:tentative="1">
      <w:start w:val="1"/>
      <w:numFmt w:val="bullet"/>
      <w:lvlText w:val=""/>
      <w:lvlJc w:val="left"/>
      <w:pPr>
        <w:tabs>
          <w:tab w:val="num" w:pos="6667"/>
        </w:tabs>
        <w:ind w:left="6667" w:hanging="360"/>
      </w:pPr>
      <w:rPr>
        <w:rFonts w:ascii="Wingdings" w:hAnsi="Wingdings" w:hint="default"/>
      </w:rPr>
    </w:lvl>
  </w:abstractNum>
  <w:num w:numId="1" w16cid:durableId="540555915">
    <w:abstractNumId w:val="5"/>
  </w:num>
  <w:num w:numId="2" w16cid:durableId="479421858">
    <w:abstractNumId w:val="13"/>
  </w:num>
  <w:num w:numId="3" w16cid:durableId="1223441817">
    <w:abstractNumId w:val="7"/>
  </w:num>
  <w:num w:numId="4" w16cid:durableId="1654673274">
    <w:abstractNumId w:val="17"/>
  </w:num>
  <w:num w:numId="5" w16cid:durableId="1164473917">
    <w:abstractNumId w:val="10"/>
  </w:num>
  <w:num w:numId="6" w16cid:durableId="1645430029">
    <w:abstractNumId w:val="21"/>
  </w:num>
  <w:num w:numId="7" w16cid:durableId="878472697">
    <w:abstractNumId w:val="9"/>
  </w:num>
  <w:num w:numId="8" w16cid:durableId="848182284">
    <w:abstractNumId w:val="16"/>
  </w:num>
  <w:num w:numId="9" w16cid:durableId="1713261434">
    <w:abstractNumId w:val="6"/>
  </w:num>
  <w:num w:numId="10" w16cid:durableId="1538196606">
    <w:abstractNumId w:val="19"/>
  </w:num>
  <w:num w:numId="11" w16cid:durableId="199630797">
    <w:abstractNumId w:val="3"/>
  </w:num>
  <w:num w:numId="12" w16cid:durableId="1166558786">
    <w:abstractNumId w:val="2"/>
  </w:num>
  <w:num w:numId="13" w16cid:durableId="521284106">
    <w:abstractNumId w:val="18"/>
  </w:num>
  <w:num w:numId="14" w16cid:durableId="1791044236">
    <w:abstractNumId w:val="15"/>
  </w:num>
  <w:num w:numId="15" w16cid:durableId="1764952609">
    <w:abstractNumId w:val="0"/>
  </w:num>
  <w:num w:numId="16" w16cid:durableId="1299535395">
    <w:abstractNumId w:val="20"/>
  </w:num>
  <w:num w:numId="17" w16cid:durableId="1504466349">
    <w:abstractNumId w:val="4"/>
  </w:num>
  <w:num w:numId="18" w16cid:durableId="553082391">
    <w:abstractNumId w:val="12"/>
  </w:num>
  <w:num w:numId="19" w16cid:durableId="727874143">
    <w:abstractNumId w:val="1"/>
  </w:num>
  <w:num w:numId="20" w16cid:durableId="1162308683">
    <w:abstractNumId w:val="8"/>
  </w:num>
  <w:num w:numId="21" w16cid:durableId="887033898">
    <w:abstractNumId w:val="14"/>
  </w:num>
  <w:num w:numId="22" w16cid:durableId="15448311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7D"/>
    <w:rsid w:val="00005E09"/>
    <w:rsid w:val="00014C46"/>
    <w:rsid w:val="000208F9"/>
    <w:rsid w:val="00030D87"/>
    <w:rsid w:val="00033F4A"/>
    <w:rsid w:val="00052244"/>
    <w:rsid w:val="0006565A"/>
    <w:rsid w:val="00071D30"/>
    <w:rsid w:val="00076556"/>
    <w:rsid w:val="00081091"/>
    <w:rsid w:val="000900F8"/>
    <w:rsid w:val="000A15C1"/>
    <w:rsid w:val="000C11E9"/>
    <w:rsid w:val="000D0ECF"/>
    <w:rsid w:val="000D6650"/>
    <w:rsid w:val="00127695"/>
    <w:rsid w:val="001306D9"/>
    <w:rsid w:val="001469E4"/>
    <w:rsid w:val="00163CCF"/>
    <w:rsid w:val="00176095"/>
    <w:rsid w:val="001836F9"/>
    <w:rsid w:val="001934EC"/>
    <w:rsid w:val="001A0838"/>
    <w:rsid w:val="001A54CF"/>
    <w:rsid w:val="001A5B94"/>
    <w:rsid w:val="001B3428"/>
    <w:rsid w:val="001B3CF7"/>
    <w:rsid w:val="001C6A88"/>
    <w:rsid w:val="001D5137"/>
    <w:rsid w:val="001F4851"/>
    <w:rsid w:val="001F7586"/>
    <w:rsid w:val="00210797"/>
    <w:rsid w:val="00213E03"/>
    <w:rsid w:val="00230768"/>
    <w:rsid w:val="0023522E"/>
    <w:rsid w:val="0023685D"/>
    <w:rsid w:val="002426F9"/>
    <w:rsid w:val="00247A09"/>
    <w:rsid w:val="00260A12"/>
    <w:rsid w:val="00261E40"/>
    <w:rsid w:val="00266641"/>
    <w:rsid w:val="0027041B"/>
    <w:rsid w:val="0027776D"/>
    <w:rsid w:val="002816A1"/>
    <w:rsid w:val="0028467B"/>
    <w:rsid w:val="00285F1B"/>
    <w:rsid w:val="002906C7"/>
    <w:rsid w:val="002D5D9F"/>
    <w:rsid w:val="002D7575"/>
    <w:rsid w:val="002D7B86"/>
    <w:rsid w:val="002F0E5B"/>
    <w:rsid w:val="0030163A"/>
    <w:rsid w:val="0031499B"/>
    <w:rsid w:val="00327E6D"/>
    <w:rsid w:val="00344314"/>
    <w:rsid w:val="00364BF3"/>
    <w:rsid w:val="0036777B"/>
    <w:rsid w:val="00367D23"/>
    <w:rsid w:val="003710FD"/>
    <w:rsid w:val="003725D2"/>
    <w:rsid w:val="00381213"/>
    <w:rsid w:val="0038425E"/>
    <w:rsid w:val="003850F1"/>
    <w:rsid w:val="00387662"/>
    <w:rsid w:val="003A04C4"/>
    <w:rsid w:val="003C5CFE"/>
    <w:rsid w:val="003E1D16"/>
    <w:rsid w:val="00400264"/>
    <w:rsid w:val="004132A9"/>
    <w:rsid w:val="0041355B"/>
    <w:rsid w:val="0043112B"/>
    <w:rsid w:val="00432C9B"/>
    <w:rsid w:val="0043464F"/>
    <w:rsid w:val="0044183A"/>
    <w:rsid w:val="00445196"/>
    <w:rsid w:val="00446482"/>
    <w:rsid w:val="004536A4"/>
    <w:rsid w:val="00454A69"/>
    <w:rsid w:val="0047434F"/>
    <w:rsid w:val="00490255"/>
    <w:rsid w:val="004B1E20"/>
    <w:rsid w:val="004B381E"/>
    <w:rsid w:val="004B4C4A"/>
    <w:rsid w:val="004E789D"/>
    <w:rsid w:val="00502981"/>
    <w:rsid w:val="00502F84"/>
    <w:rsid w:val="005072EA"/>
    <w:rsid w:val="00527792"/>
    <w:rsid w:val="00541405"/>
    <w:rsid w:val="00541EC9"/>
    <w:rsid w:val="00556EEC"/>
    <w:rsid w:val="00571DD3"/>
    <w:rsid w:val="00572557"/>
    <w:rsid w:val="00584FEA"/>
    <w:rsid w:val="0059004B"/>
    <w:rsid w:val="005A371B"/>
    <w:rsid w:val="005A72DE"/>
    <w:rsid w:val="005D1038"/>
    <w:rsid w:val="005D7611"/>
    <w:rsid w:val="005E7F30"/>
    <w:rsid w:val="005F5359"/>
    <w:rsid w:val="00602A14"/>
    <w:rsid w:val="00606598"/>
    <w:rsid w:val="00620B6C"/>
    <w:rsid w:val="00627C18"/>
    <w:rsid w:val="006374E7"/>
    <w:rsid w:val="0065015E"/>
    <w:rsid w:val="006672B2"/>
    <w:rsid w:val="00672D41"/>
    <w:rsid w:val="006C123A"/>
    <w:rsid w:val="006C1257"/>
    <w:rsid w:val="007057AD"/>
    <w:rsid w:val="0071068D"/>
    <w:rsid w:val="007245CB"/>
    <w:rsid w:val="00726523"/>
    <w:rsid w:val="0073040F"/>
    <w:rsid w:val="0073517D"/>
    <w:rsid w:val="0073622E"/>
    <w:rsid w:val="00757038"/>
    <w:rsid w:val="00770A4C"/>
    <w:rsid w:val="00775B13"/>
    <w:rsid w:val="00783C24"/>
    <w:rsid w:val="00793F7D"/>
    <w:rsid w:val="007A3800"/>
    <w:rsid w:val="007D62D3"/>
    <w:rsid w:val="007E59D1"/>
    <w:rsid w:val="007F6DA7"/>
    <w:rsid w:val="00844A4A"/>
    <w:rsid w:val="008459E9"/>
    <w:rsid w:val="00866E9F"/>
    <w:rsid w:val="00886C18"/>
    <w:rsid w:val="008A2BF2"/>
    <w:rsid w:val="008A6A2F"/>
    <w:rsid w:val="008D3CD6"/>
    <w:rsid w:val="008F72A1"/>
    <w:rsid w:val="00920DE8"/>
    <w:rsid w:val="00921BF3"/>
    <w:rsid w:val="0094496A"/>
    <w:rsid w:val="00970496"/>
    <w:rsid w:val="009751D7"/>
    <w:rsid w:val="00981A3C"/>
    <w:rsid w:val="00990B37"/>
    <w:rsid w:val="00995347"/>
    <w:rsid w:val="00996A79"/>
    <w:rsid w:val="009B0806"/>
    <w:rsid w:val="009B4306"/>
    <w:rsid w:val="009E76F2"/>
    <w:rsid w:val="00A01DB3"/>
    <w:rsid w:val="00A10927"/>
    <w:rsid w:val="00A1134B"/>
    <w:rsid w:val="00A401C4"/>
    <w:rsid w:val="00A83A0B"/>
    <w:rsid w:val="00AB11F2"/>
    <w:rsid w:val="00AB3543"/>
    <w:rsid w:val="00AD5C4C"/>
    <w:rsid w:val="00AD7026"/>
    <w:rsid w:val="00AE2B56"/>
    <w:rsid w:val="00B01A48"/>
    <w:rsid w:val="00B24688"/>
    <w:rsid w:val="00B24BF7"/>
    <w:rsid w:val="00B25B95"/>
    <w:rsid w:val="00B261FD"/>
    <w:rsid w:val="00B41ED1"/>
    <w:rsid w:val="00B4211B"/>
    <w:rsid w:val="00B4350D"/>
    <w:rsid w:val="00B4676E"/>
    <w:rsid w:val="00B52BA9"/>
    <w:rsid w:val="00B53FC1"/>
    <w:rsid w:val="00B63511"/>
    <w:rsid w:val="00B817BC"/>
    <w:rsid w:val="00BA4ABD"/>
    <w:rsid w:val="00BC234D"/>
    <w:rsid w:val="00BE5D9B"/>
    <w:rsid w:val="00C0096D"/>
    <w:rsid w:val="00C06516"/>
    <w:rsid w:val="00C2130D"/>
    <w:rsid w:val="00C244F6"/>
    <w:rsid w:val="00C3050A"/>
    <w:rsid w:val="00C374DA"/>
    <w:rsid w:val="00C47F16"/>
    <w:rsid w:val="00C56853"/>
    <w:rsid w:val="00C712AF"/>
    <w:rsid w:val="00C72AE7"/>
    <w:rsid w:val="00C840CA"/>
    <w:rsid w:val="00CA4F70"/>
    <w:rsid w:val="00CB3882"/>
    <w:rsid w:val="00CB5A7B"/>
    <w:rsid w:val="00CB5B95"/>
    <w:rsid w:val="00CD367A"/>
    <w:rsid w:val="00CE483A"/>
    <w:rsid w:val="00D4244F"/>
    <w:rsid w:val="00D6522B"/>
    <w:rsid w:val="00D75F38"/>
    <w:rsid w:val="00D96214"/>
    <w:rsid w:val="00DA1549"/>
    <w:rsid w:val="00DB2018"/>
    <w:rsid w:val="00DB6F7C"/>
    <w:rsid w:val="00DC5CFF"/>
    <w:rsid w:val="00DD4A1A"/>
    <w:rsid w:val="00DE5C10"/>
    <w:rsid w:val="00DF1A41"/>
    <w:rsid w:val="00E025FD"/>
    <w:rsid w:val="00E079F6"/>
    <w:rsid w:val="00E301C3"/>
    <w:rsid w:val="00E40697"/>
    <w:rsid w:val="00E458EA"/>
    <w:rsid w:val="00E640A7"/>
    <w:rsid w:val="00E8101E"/>
    <w:rsid w:val="00E82D3D"/>
    <w:rsid w:val="00EB2959"/>
    <w:rsid w:val="00EC4ACC"/>
    <w:rsid w:val="00ED7558"/>
    <w:rsid w:val="00F0523D"/>
    <w:rsid w:val="00F22D58"/>
    <w:rsid w:val="00F33E15"/>
    <w:rsid w:val="00F43EE2"/>
    <w:rsid w:val="00F44738"/>
    <w:rsid w:val="00F53F14"/>
    <w:rsid w:val="00F56269"/>
    <w:rsid w:val="00F614EC"/>
    <w:rsid w:val="00F7313B"/>
    <w:rsid w:val="00F7348F"/>
    <w:rsid w:val="00F8565B"/>
    <w:rsid w:val="00F95D09"/>
    <w:rsid w:val="00FA2C8D"/>
    <w:rsid w:val="00FA522A"/>
    <w:rsid w:val="00FB2B64"/>
    <w:rsid w:val="00FC5DC2"/>
    <w:rsid w:val="00FC6DC8"/>
    <w:rsid w:val="00FD6EDB"/>
    <w:rsid w:val="00FE755A"/>
    <w:rsid w:val="00FF4C3C"/>
    <w:rsid w:val="017B5BAF"/>
    <w:rsid w:val="01A72EDA"/>
    <w:rsid w:val="02342FA7"/>
    <w:rsid w:val="02DEC669"/>
    <w:rsid w:val="03172C10"/>
    <w:rsid w:val="04015B29"/>
    <w:rsid w:val="044369D6"/>
    <w:rsid w:val="05D53D63"/>
    <w:rsid w:val="0696A51A"/>
    <w:rsid w:val="06D8059C"/>
    <w:rsid w:val="0778FB4A"/>
    <w:rsid w:val="08C85120"/>
    <w:rsid w:val="093A02FB"/>
    <w:rsid w:val="095C219A"/>
    <w:rsid w:val="09BA59AC"/>
    <w:rsid w:val="09CE45DC"/>
    <w:rsid w:val="0A605316"/>
    <w:rsid w:val="0A67F18D"/>
    <w:rsid w:val="0B1A6763"/>
    <w:rsid w:val="0B6A163D"/>
    <w:rsid w:val="0C85DB61"/>
    <w:rsid w:val="0D8DFF41"/>
    <w:rsid w:val="0F5B5F4D"/>
    <w:rsid w:val="10EF7383"/>
    <w:rsid w:val="11AB1543"/>
    <w:rsid w:val="11CB25E0"/>
    <w:rsid w:val="11E3A22C"/>
    <w:rsid w:val="11EFC671"/>
    <w:rsid w:val="12EDF0AE"/>
    <w:rsid w:val="13697259"/>
    <w:rsid w:val="147A643A"/>
    <w:rsid w:val="1563F0FA"/>
    <w:rsid w:val="178F1F14"/>
    <w:rsid w:val="187526DA"/>
    <w:rsid w:val="1917E5B9"/>
    <w:rsid w:val="1E172369"/>
    <w:rsid w:val="1F27A367"/>
    <w:rsid w:val="1F958B50"/>
    <w:rsid w:val="209F22FA"/>
    <w:rsid w:val="21BDD135"/>
    <w:rsid w:val="22B28094"/>
    <w:rsid w:val="23522433"/>
    <w:rsid w:val="23F3C240"/>
    <w:rsid w:val="24470812"/>
    <w:rsid w:val="246ED22C"/>
    <w:rsid w:val="24A533BA"/>
    <w:rsid w:val="258F92A1"/>
    <w:rsid w:val="25D83866"/>
    <w:rsid w:val="25F18394"/>
    <w:rsid w:val="262529AB"/>
    <w:rsid w:val="26DA1ED2"/>
    <w:rsid w:val="272B6302"/>
    <w:rsid w:val="27941B37"/>
    <w:rsid w:val="27EE6C60"/>
    <w:rsid w:val="29E15D7B"/>
    <w:rsid w:val="2A67E713"/>
    <w:rsid w:val="2B47C555"/>
    <w:rsid w:val="2B709D2B"/>
    <w:rsid w:val="2BD0A693"/>
    <w:rsid w:val="2C9AA9C0"/>
    <w:rsid w:val="2D4CC8B2"/>
    <w:rsid w:val="2D6002E4"/>
    <w:rsid w:val="2E3B8CA8"/>
    <w:rsid w:val="2FD5117F"/>
    <w:rsid w:val="30DD5BEC"/>
    <w:rsid w:val="321CFBCA"/>
    <w:rsid w:val="327D0E02"/>
    <w:rsid w:val="33E57603"/>
    <w:rsid w:val="358B8552"/>
    <w:rsid w:val="36D96E3F"/>
    <w:rsid w:val="370FBB8A"/>
    <w:rsid w:val="382FE460"/>
    <w:rsid w:val="3850D5D2"/>
    <w:rsid w:val="39E57DA7"/>
    <w:rsid w:val="3ACDB355"/>
    <w:rsid w:val="3B755C62"/>
    <w:rsid w:val="3BA16FE7"/>
    <w:rsid w:val="3FD9757A"/>
    <w:rsid w:val="4132F497"/>
    <w:rsid w:val="41B15B73"/>
    <w:rsid w:val="4246A10F"/>
    <w:rsid w:val="435F0535"/>
    <w:rsid w:val="4402E5FE"/>
    <w:rsid w:val="445F233C"/>
    <w:rsid w:val="4473F5F0"/>
    <w:rsid w:val="464F1EDC"/>
    <w:rsid w:val="46D2DD1F"/>
    <w:rsid w:val="4B228FFF"/>
    <w:rsid w:val="4C091A10"/>
    <w:rsid w:val="4C1E2A92"/>
    <w:rsid w:val="4C7ABB57"/>
    <w:rsid w:val="4DE717E4"/>
    <w:rsid w:val="4E5A30C1"/>
    <w:rsid w:val="4EE91A0F"/>
    <w:rsid w:val="503FDD20"/>
    <w:rsid w:val="50DADBA1"/>
    <w:rsid w:val="5199BF09"/>
    <w:rsid w:val="52580E15"/>
    <w:rsid w:val="5264B25F"/>
    <w:rsid w:val="532DA1E4"/>
    <w:rsid w:val="55A9C3D5"/>
    <w:rsid w:val="567EBD9A"/>
    <w:rsid w:val="56C61FA0"/>
    <w:rsid w:val="574EE282"/>
    <w:rsid w:val="57BDED2B"/>
    <w:rsid w:val="58011307"/>
    <w:rsid w:val="58C9D0CC"/>
    <w:rsid w:val="59338BD9"/>
    <w:rsid w:val="595B83F4"/>
    <w:rsid w:val="59A4D0EE"/>
    <w:rsid w:val="5A68958A"/>
    <w:rsid w:val="5AA1E132"/>
    <w:rsid w:val="5B68B6C1"/>
    <w:rsid w:val="5BD8504E"/>
    <w:rsid w:val="5C29F38C"/>
    <w:rsid w:val="5C8DD28E"/>
    <w:rsid w:val="5D847F1E"/>
    <w:rsid w:val="5E5F19B4"/>
    <w:rsid w:val="5EA61A3F"/>
    <w:rsid w:val="5F946E1A"/>
    <w:rsid w:val="60BBBA54"/>
    <w:rsid w:val="620C6FA8"/>
    <w:rsid w:val="62392582"/>
    <w:rsid w:val="6318EC03"/>
    <w:rsid w:val="634DACD0"/>
    <w:rsid w:val="635570BF"/>
    <w:rsid w:val="640D1AEB"/>
    <w:rsid w:val="64F14120"/>
    <w:rsid w:val="6596DD99"/>
    <w:rsid w:val="678FDBBF"/>
    <w:rsid w:val="67B181A9"/>
    <w:rsid w:val="67F2F23E"/>
    <w:rsid w:val="687EB88A"/>
    <w:rsid w:val="6893F806"/>
    <w:rsid w:val="69BAF4B8"/>
    <w:rsid w:val="6A0390E3"/>
    <w:rsid w:val="6A15D5E3"/>
    <w:rsid w:val="6A5F81D9"/>
    <w:rsid w:val="6A8BCEEB"/>
    <w:rsid w:val="6BE64C4D"/>
    <w:rsid w:val="6C3716A9"/>
    <w:rsid w:val="6D0691F3"/>
    <w:rsid w:val="6D821CAE"/>
    <w:rsid w:val="6F1DED0F"/>
    <w:rsid w:val="6F5F1230"/>
    <w:rsid w:val="6FA52386"/>
    <w:rsid w:val="70B3B089"/>
    <w:rsid w:val="70DB6140"/>
    <w:rsid w:val="726650D9"/>
    <w:rsid w:val="7291B8BF"/>
    <w:rsid w:val="72B0A49D"/>
    <w:rsid w:val="72DC5CF0"/>
    <w:rsid w:val="734053F7"/>
    <w:rsid w:val="7342E6A1"/>
    <w:rsid w:val="7406E125"/>
    <w:rsid w:val="74431705"/>
    <w:rsid w:val="755385E9"/>
    <w:rsid w:val="75E8D781"/>
    <w:rsid w:val="75E97CCC"/>
    <w:rsid w:val="793D078D"/>
    <w:rsid w:val="79A0013C"/>
    <w:rsid w:val="7CABAB23"/>
    <w:rsid w:val="7E7A151D"/>
    <w:rsid w:val="7E7F31F8"/>
    <w:rsid w:val="7EAE4730"/>
    <w:rsid w:val="7EC073A4"/>
    <w:rsid w:val="7EE18337"/>
    <w:rsid w:val="7F1655F0"/>
    <w:rsid w:val="7F7F24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BCA0A"/>
  <w15:chartTrackingRefBased/>
  <w15:docId w15:val="{796B871B-E4FC-4C98-9053-00AEA06E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BE" w:eastAsia="fr-BE"/>
    </w:rPr>
  </w:style>
  <w:style w:type="paragraph" w:styleId="Heading1">
    <w:name w:val="heading 1"/>
    <w:basedOn w:val="Normal"/>
    <w:next w:val="Normal"/>
    <w:link w:val="Heading1Char"/>
    <w:uiPriority w:val="99"/>
    <w:qFormat/>
    <w:rsid w:val="00795176"/>
    <w:pPr>
      <w:keepNext/>
      <w:jc w:val="center"/>
      <w:outlineLvl w:val="0"/>
    </w:pPr>
    <w:rPr>
      <w:rFonts w:ascii="Times New Roman" w:eastAsia="Times New Roman" w:hAnsi="Times New Roman"/>
      <w:sz w:val="48"/>
      <w:szCs w:val="20"/>
    </w:rPr>
  </w:style>
  <w:style w:type="paragraph" w:styleId="Heading2">
    <w:name w:val="heading 2"/>
    <w:basedOn w:val="Normal"/>
    <w:next w:val="Normal"/>
    <w:link w:val="Heading2Char"/>
    <w:uiPriority w:val="99"/>
    <w:qFormat/>
    <w:rsid w:val="00795176"/>
    <w:pPr>
      <w:keepNext/>
      <w:jc w:val="center"/>
      <w:outlineLvl w:val="1"/>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lang w:val="fr-BE" w:eastAsia="fr-BE"/>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lang w:val="fr-BE" w:eastAsia="fr-BE"/>
    </w:rPr>
  </w:style>
  <w:style w:type="character" w:styleId="PageNumber">
    <w:name w:val="page number"/>
    <w:uiPriority w:val="99"/>
    <w:semiHidden/>
    <w:unhideWhenUsed/>
    <w:rsid w:val="00505F11"/>
  </w:style>
  <w:style w:type="character" w:customStyle="1" w:styleId="Heading1Char">
    <w:name w:val="Heading 1 Char"/>
    <w:link w:val="Heading1"/>
    <w:uiPriority w:val="99"/>
    <w:rsid w:val="00795176"/>
    <w:rPr>
      <w:rFonts w:ascii="Times New Roman" w:eastAsia="Times New Roman" w:hAnsi="Times New Roman"/>
      <w:sz w:val="48"/>
      <w:lang w:val="fr-BE" w:eastAsia="fr-BE"/>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customStyle="1" w:styleId="Heading2Char">
    <w:name w:val="Heading 2 Char"/>
    <w:link w:val="Heading2"/>
    <w:uiPriority w:val="99"/>
    <w:rsid w:val="00795176"/>
    <w:rPr>
      <w:rFonts w:ascii="Arial" w:eastAsia="Times New Roman" w:hAnsi="Arial"/>
      <w:sz w:val="24"/>
      <w:lang w:val="fr-BE" w:eastAsia="fr-BE"/>
    </w:rPr>
  </w:style>
  <w:style w:type="paragraph" w:styleId="BodyText">
    <w:name w:val="Body Text"/>
    <w:basedOn w:val="Normal"/>
    <w:link w:val="BodyTextChar"/>
    <w:uiPriority w:val="99"/>
    <w:rsid w:val="00795176"/>
    <w:rPr>
      <w:rFonts w:ascii="Times New Roman" w:eastAsia="Times New Roman" w:hAnsi="Times New Roman"/>
      <w:szCs w:val="20"/>
    </w:rPr>
  </w:style>
  <w:style w:type="character" w:customStyle="1" w:styleId="BodyTextChar">
    <w:name w:val="Body Text Char"/>
    <w:link w:val="BodyText"/>
    <w:uiPriority w:val="99"/>
    <w:rsid w:val="00795176"/>
    <w:rPr>
      <w:rFonts w:ascii="Times New Roman" w:eastAsia="Times New Roman" w:hAnsi="Times New Roman"/>
      <w:sz w:val="24"/>
      <w:lang w:val="fr-BE" w:eastAsia="fr-BE"/>
    </w:rPr>
  </w:style>
  <w:style w:type="paragraph" w:styleId="BodyText2">
    <w:name w:val="Body Text 2"/>
    <w:basedOn w:val="Normal"/>
    <w:link w:val="BodyText2Char"/>
    <w:uiPriority w:val="99"/>
    <w:rsid w:val="00795176"/>
    <w:rPr>
      <w:rFonts w:ascii="Times New Roman" w:eastAsia="Times New Roman" w:hAnsi="Times New Roman"/>
      <w:b/>
      <w:szCs w:val="20"/>
    </w:rPr>
  </w:style>
  <w:style w:type="character" w:customStyle="1" w:styleId="BodyText2Char">
    <w:name w:val="Body Text 2 Char"/>
    <w:link w:val="BodyText2"/>
    <w:uiPriority w:val="99"/>
    <w:rsid w:val="00795176"/>
    <w:rPr>
      <w:rFonts w:ascii="Times New Roman" w:eastAsia="Times New Roman" w:hAnsi="Times New Roman"/>
      <w:b/>
      <w:sz w:val="24"/>
      <w:lang w:val="fr-BE" w:eastAsia="fr-BE"/>
    </w:rPr>
  </w:style>
  <w:style w:type="character" w:styleId="Hyperlink">
    <w:name w:val="Hyperlink"/>
    <w:uiPriority w:val="99"/>
    <w:rsid w:val="00795176"/>
    <w:rPr>
      <w:rFonts w:cs="Times New Roman"/>
      <w:color w:val="0000FF"/>
      <w:u w:val="single"/>
      <w:lang w:val="fr-BE" w:eastAsia="fr-BE"/>
    </w:rPr>
  </w:style>
  <w:style w:type="paragraph" w:styleId="NormalWeb">
    <w:name w:val="Normal (Web)"/>
    <w:basedOn w:val="Normal"/>
    <w:uiPriority w:val="99"/>
    <w:rsid w:val="00795176"/>
    <w:pPr>
      <w:spacing w:before="100" w:beforeAutospacing="1" w:after="100" w:afterAutospacing="1"/>
    </w:pPr>
    <w:rPr>
      <w:rFonts w:ascii="MS Mincho" w:hAnsi="MS Mincho" w:cs="MS Mincho"/>
    </w:rPr>
  </w:style>
  <w:style w:type="paragraph" w:styleId="ListParagraph">
    <w:name w:val="List Paragraph"/>
    <w:basedOn w:val="Normal"/>
    <w:uiPriority w:val="1"/>
    <w:qFormat/>
    <w:rsid w:val="00DF31B2"/>
    <w:pPr>
      <w:ind w:left="720"/>
    </w:pPr>
  </w:style>
  <w:style w:type="paragraph" w:styleId="BodyTextIndent">
    <w:name w:val="Body Text Indent"/>
    <w:basedOn w:val="Normal"/>
    <w:rsid w:val="006B54F0"/>
    <w:pPr>
      <w:spacing w:after="120"/>
      <w:ind w:left="360"/>
    </w:pPr>
  </w:style>
  <w:style w:type="paragraph" w:styleId="BodyText3">
    <w:name w:val="Body Text 3"/>
    <w:basedOn w:val="Normal"/>
    <w:rsid w:val="006B54F0"/>
    <w:pPr>
      <w:spacing w:after="120"/>
    </w:pPr>
    <w:rPr>
      <w:sz w:val="16"/>
      <w:szCs w:val="16"/>
    </w:rPr>
  </w:style>
  <w:style w:type="paragraph" w:styleId="BlockText">
    <w:name w:val="Block Text"/>
    <w:basedOn w:val="Normal"/>
    <w:rsid w:val="006B54F0"/>
    <w:pPr>
      <w:tabs>
        <w:tab w:val="left" w:pos="540"/>
      </w:tabs>
      <w:spacing w:after="245"/>
      <w:ind w:left="540" w:right="360"/>
    </w:pPr>
    <w:rPr>
      <w:rFonts w:ascii="Times New Roman" w:eastAsia="Times New Roman" w:hAnsi="Times New Roman"/>
      <w:sz w:val="22"/>
    </w:rPr>
  </w:style>
  <w:style w:type="paragraph" w:customStyle="1" w:styleId="bullets">
    <w:name w:val="bullets"/>
    <w:basedOn w:val="BodyText"/>
    <w:next w:val="BodyText"/>
    <w:rsid w:val="005E1CC6"/>
    <w:pPr>
      <w:autoSpaceDE w:val="0"/>
      <w:autoSpaceDN w:val="0"/>
      <w:adjustRightInd w:val="0"/>
      <w:spacing w:before="72" w:line="280" w:lineRule="atLeast"/>
      <w:ind w:left="270" w:hanging="270"/>
    </w:pPr>
    <w:rPr>
      <w:rFonts w:ascii="CG Times" w:hAnsi="CG Times"/>
      <w:b/>
      <w:bCs/>
      <w:sz w:val="23"/>
      <w:szCs w:val="23"/>
    </w:rPr>
  </w:style>
  <w:style w:type="character" w:styleId="Strong">
    <w:name w:val="Strong"/>
    <w:qFormat/>
    <w:rsid w:val="005E1CC6"/>
    <w:rPr>
      <w:rFonts w:cs="Times New Roman"/>
      <w:b/>
      <w:bCs/>
      <w:lang w:val="fr-BE" w:eastAsia="fr-BE"/>
    </w:rPr>
  </w:style>
  <w:style w:type="paragraph" w:styleId="BalloonText">
    <w:name w:val="Balloon Text"/>
    <w:basedOn w:val="Normal"/>
    <w:link w:val="BalloonTextChar"/>
    <w:uiPriority w:val="99"/>
    <w:semiHidden/>
    <w:unhideWhenUsed/>
    <w:rsid w:val="00B261FD"/>
    <w:rPr>
      <w:rFonts w:ascii="Tahoma" w:hAnsi="Tahoma" w:cs="Tahoma"/>
      <w:sz w:val="16"/>
      <w:szCs w:val="16"/>
    </w:rPr>
  </w:style>
  <w:style w:type="character" w:customStyle="1" w:styleId="BalloonTextChar">
    <w:name w:val="Balloon Text Char"/>
    <w:link w:val="BalloonText"/>
    <w:uiPriority w:val="99"/>
    <w:semiHidden/>
    <w:rsid w:val="00B261FD"/>
    <w:rPr>
      <w:rFonts w:ascii="Tahoma" w:hAnsi="Tahoma" w:cs="Tahoma"/>
      <w:sz w:val="16"/>
      <w:szCs w:val="16"/>
      <w:lang w:val="fr-BE" w:eastAsia="fr-BE"/>
    </w:rPr>
  </w:style>
  <w:style w:type="paragraph" w:styleId="Revision">
    <w:name w:val="Revision"/>
    <w:hidden/>
    <w:uiPriority w:val="99"/>
    <w:semiHidden/>
    <w:rsid w:val="000C11E9"/>
    <w:rPr>
      <w:sz w:val="24"/>
      <w:szCs w:val="24"/>
      <w:lang w:val="fr-BE" w:eastAsia="fr-BE"/>
    </w:rPr>
  </w:style>
  <w:style w:type="character" w:styleId="Mention">
    <w:name w:val="Mention"/>
    <w:uiPriority w:val="99"/>
    <w:unhideWhenUsed/>
    <w:rsid w:val="00F7313B"/>
    <w:rPr>
      <w:color w:val="2B579A"/>
      <w:shd w:val="clear" w:color="auto" w:fill="E6E6E6"/>
    </w:rPr>
  </w:style>
  <w:style w:type="character" w:styleId="UnresolvedMention">
    <w:name w:val="Unresolved Mention"/>
    <w:basedOn w:val="DefaultParagraphFont"/>
    <w:uiPriority w:val="99"/>
    <w:semiHidden/>
    <w:unhideWhenUsed/>
    <w:rsid w:val="001A5B94"/>
    <w:rPr>
      <w:color w:val="605E5C"/>
      <w:shd w:val="clear" w:color="auto" w:fill="E1DFDD"/>
    </w:rPr>
  </w:style>
  <w:style w:type="character" w:styleId="CommentReference">
    <w:name w:val="annotation reference"/>
    <w:basedOn w:val="DefaultParagraphFont"/>
    <w:uiPriority w:val="99"/>
    <w:semiHidden/>
    <w:unhideWhenUsed/>
    <w:rsid w:val="001A5B94"/>
    <w:rPr>
      <w:sz w:val="16"/>
      <w:szCs w:val="16"/>
    </w:rPr>
  </w:style>
  <w:style w:type="paragraph" w:styleId="CommentText">
    <w:name w:val="annotation text"/>
    <w:basedOn w:val="Normal"/>
    <w:link w:val="CommentTextChar"/>
    <w:uiPriority w:val="99"/>
    <w:semiHidden/>
    <w:unhideWhenUsed/>
    <w:rsid w:val="001A5B94"/>
    <w:rPr>
      <w:sz w:val="20"/>
      <w:szCs w:val="20"/>
    </w:rPr>
  </w:style>
  <w:style w:type="character" w:customStyle="1" w:styleId="CommentTextChar">
    <w:name w:val="Comment Text Char"/>
    <w:basedOn w:val="DefaultParagraphFont"/>
    <w:link w:val="CommentText"/>
    <w:uiPriority w:val="99"/>
    <w:semiHidden/>
    <w:rsid w:val="001A5B94"/>
    <w:rPr>
      <w:lang w:val="fr-BE" w:eastAsia="fr-BE"/>
    </w:rPr>
  </w:style>
  <w:style w:type="paragraph" w:styleId="CommentSubject">
    <w:name w:val="annotation subject"/>
    <w:basedOn w:val="CommentText"/>
    <w:next w:val="CommentText"/>
    <w:link w:val="CommentSubjectChar"/>
    <w:uiPriority w:val="99"/>
    <w:semiHidden/>
    <w:unhideWhenUsed/>
    <w:rsid w:val="001A5B94"/>
    <w:rPr>
      <w:b/>
      <w:bCs/>
    </w:rPr>
  </w:style>
  <w:style w:type="character" w:customStyle="1" w:styleId="CommentSubjectChar">
    <w:name w:val="Comment Subject Char"/>
    <w:basedOn w:val="CommentTextChar"/>
    <w:link w:val="CommentSubject"/>
    <w:uiPriority w:val="99"/>
    <w:semiHidden/>
    <w:rsid w:val="001A5B94"/>
    <w:rPr>
      <w:b/>
      <w:bCs/>
      <w:lang w:val="fr-BE" w:eastAsia="fr-B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4002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dc.gov/hepatiti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hepatitis-c-hc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treatment-and-recovery-servic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ass.gov/syringe-service-programs" TargetMode="External"/><Relationship Id="rId4" Type="http://schemas.openxmlformats.org/officeDocument/2006/relationships/settings" Target="settings.xml"/><Relationship Id="rId9" Type="http://schemas.openxmlformats.org/officeDocument/2006/relationships/hyperlink" Target="https://www.mass.gov/info-details/syringe-service-program-locator" TargetMode="External"/><Relationship Id="rId14" Type="http://schemas.openxmlformats.org/officeDocument/2006/relationships/hyperlink" Target="https://www.mass.gov/lists/massachusetts-city-and-town-websit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84786-CA3C-4FF7-886C-5B7CCC2A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1122</Words>
  <Characters>6397</Characters>
  <Application>Microsoft Office Word</Application>
  <DocSecurity>0</DocSecurity>
  <Lines>53</Lines>
  <Paragraphs>15</Paragraphs>
  <ScaleCrop>false</ScaleCrop>
  <Company>Massachusetts Department of Public Health</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2014 | Page 1 of 3</dc:title>
  <dc:subject/>
  <dc:creator>Sheila Erimez</dc:creator>
  <cp:keywords/>
  <cp:lastModifiedBy>Perez, Carley W. (DPH)</cp:lastModifiedBy>
  <cp:revision>2</cp:revision>
  <cp:lastPrinted>2015-03-13T18:15:00Z</cp:lastPrinted>
  <dcterms:created xsi:type="dcterms:W3CDTF">2023-12-08T16:23:00Z</dcterms:created>
  <dcterms:modified xsi:type="dcterms:W3CDTF">2023-12-08T16:23:00Z</dcterms:modified>
</cp:coreProperties>
</file>