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D3" w:rsidRPr="00A848BB" w:rsidRDefault="00102E25" w:rsidP="004B4ED3">
      <w:pPr>
        <w:rPr>
          <w:rFonts w:ascii="Cambria" w:hAnsi="Cambria"/>
          <w:b/>
          <w:smallCaps/>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5820410</wp:posOffset>
            </wp:positionH>
            <wp:positionV relativeFrom="paragraph">
              <wp:posOffset>-259080</wp:posOffset>
            </wp:positionV>
            <wp:extent cx="967740" cy="984885"/>
            <wp:effectExtent l="0" t="0" r="0" b="0"/>
            <wp:wrapNone/>
            <wp:docPr id="5" name="Picture 6" descr="C:\Users\kgarfield\AppData\Local\Microsoft\Windows\Temporary Internet Files\Content.Outlook\X2MPNHL6\dph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garfield\AppData\Local\Microsoft\Windows\Temporary Internet Files\Content.Outlook\X2MPNHL6\dph_logo_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84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5603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579120"/>
                    </a:xfrm>
                    <a:prstGeom prst="rect">
                      <a:avLst/>
                    </a:prstGeom>
                    <a:noFill/>
                    <a:ln>
                      <a:noFill/>
                    </a:ln>
                  </pic:spPr>
                </pic:pic>
              </a:graphicData>
            </a:graphic>
          </wp:inline>
        </w:drawing>
      </w:r>
      <w:r w:rsidR="004B4ED3" w:rsidRPr="00A848BB">
        <w:rPr>
          <w:rFonts w:ascii="Cambria" w:hAnsi="Cambria"/>
          <w:b/>
          <w:smallCaps/>
          <w:sz w:val="28"/>
          <w:szCs w:val="28"/>
        </w:rPr>
        <w:tab/>
      </w:r>
      <w:r w:rsidR="004B4ED3" w:rsidRPr="00A848BB">
        <w:rPr>
          <w:rFonts w:ascii="Cambria" w:hAnsi="Cambria"/>
          <w:b/>
          <w:smallCaps/>
          <w:sz w:val="28"/>
          <w:szCs w:val="28"/>
        </w:rPr>
        <w:tab/>
      </w:r>
      <w:r w:rsidR="008330D2" w:rsidRPr="00A848BB">
        <w:rPr>
          <w:rFonts w:ascii="Cambria" w:hAnsi="Cambria"/>
          <w:b/>
          <w:smallCaps/>
          <w:sz w:val="28"/>
          <w:szCs w:val="28"/>
        </w:rPr>
        <w:tab/>
      </w:r>
      <w:r w:rsidR="008330D2" w:rsidRPr="00A848BB">
        <w:rPr>
          <w:rFonts w:ascii="Cambria" w:hAnsi="Cambria"/>
          <w:b/>
          <w:smallCaps/>
          <w:sz w:val="28"/>
          <w:szCs w:val="28"/>
        </w:rPr>
        <w:tab/>
      </w:r>
      <w:r w:rsidR="008330D2" w:rsidRPr="00A848BB">
        <w:rPr>
          <w:rFonts w:ascii="Cambria" w:hAnsi="Cambria"/>
          <w:b/>
          <w:smallCaps/>
          <w:sz w:val="28"/>
          <w:szCs w:val="28"/>
        </w:rPr>
        <w:tab/>
      </w:r>
      <w:r w:rsidR="008330D2" w:rsidRPr="00A848BB">
        <w:rPr>
          <w:rFonts w:ascii="Cambria" w:hAnsi="Cambria"/>
          <w:b/>
          <w:smallCaps/>
          <w:sz w:val="28"/>
          <w:szCs w:val="28"/>
        </w:rPr>
        <w:tab/>
      </w:r>
      <w:r w:rsidR="008330D2" w:rsidRPr="00A848BB">
        <w:rPr>
          <w:rFonts w:ascii="Cambria" w:hAnsi="Cambria"/>
          <w:b/>
          <w:smallCaps/>
          <w:sz w:val="28"/>
          <w:szCs w:val="28"/>
        </w:rPr>
        <w:tab/>
      </w:r>
      <w:r w:rsidR="008330D2" w:rsidRPr="00A848BB">
        <w:rPr>
          <w:rFonts w:ascii="Cambria" w:hAnsi="Cambria"/>
          <w:b/>
          <w:smallCaps/>
          <w:sz w:val="28"/>
          <w:szCs w:val="28"/>
        </w:rPr>
        <w:tab/>
      </w:r>
    </w:p>
    <w:p w:rsidR="004B4ED3" w:rsidRPr="00A848BB" w:rsidRDefault="004B4ED3" w:rsidP="009A42A5">
      <w:pPr>
        <w:jc w:val="center"/>
        <w:rPr>
          <w:rFonts w:ascii="Cambria" w:hAnsi="Cambria"/>
          <w:b/>
          <w:smallCaps/>
          <w:sz w:val="26"/>
          <w:szCs w:val="26"/>
        </w:rPr>
      </w:pPr>
      <w:r w:rsidRPr="00A848BB">
        <w:rPr>
          <w:rFonts w:ascii="Cambria" w:hAnsi="Cambria"/>
          <w:b/>
          <w:smallCaps/>
          <w:sz w:val="26"/>
          <w:szCs w:val="26"/>
        </w:rPr>
        <w:t>HIV Pre-Exposure Prophylaxis (</w:t>
      </w:r>
      <w:proofErr w:type="spellStart"/>
      <w:r w:rsidRPr="00A848BB">
        <w:rPr>
          <w:rFonts w:ascii="Cambria" w:hAnsi="Cambria"/>
          <w:b/>
          <w:smallCaps/>
          <w:sz w:val="26"/>
          <w:szCs w:val="26"/>
        </w:rPr>
        <w:t>PrEP</w:t>
      </w:r>
      <w:proofErr w:type="spellEnd"/>
      <w:r w:rsidRPr="00A848BB">
        <w:rPr>
          <w:rFonts w:ascii="Cambria" w:hAnsi="Cambria"/>
          <w:b/>
          <w:smallCaps/>
          <w:sz w:val="26"/>
          <w:szCs w:val="26"/>
        </w:rPr>
        <w:t xml:space="preserve">) </w:t>
      </w:r>
      <w:r w:rsidR="00E41A77" w:rsidRPr="00A848BB">
        <w:rPr>
          <w:rFonts w:ascii="Cambria" w:hAnsi="Cambria"/>
          <w:b/>
          <w:smallCaps/>
          <w:sz w:val="26"/>
          <w:szCs w:val="26"/>
        </w:rPr>
        <w:t>At a Glance</w:t>
      </w:r>
      <w:r w:rsidRPr="00A848BB">
        <w:rPr>
          <w:rFonts w:ascii="Cambria" w:hAnsi="Cambria"/>
          <w:b/>
          <w:smallCaps/>
          <w:sz w:val="26"/>
          <w:szCs w:val="26"/>
        </w:rPr>
        <w:t>: January 2017</w:t>
      </w:r>
    </w:p>
    <w:p w:rsidR="004B4ED3" w:rsidRPr="00A848BB" w:rsidRDefault="004B4ED3" w:rsidP="009A42A5">
      <w:pPr>
        <w:spacing w:after="120"/>
        <w:rPr>
          <w:rFonts w:ascii="Cambria" w:hAnsi="Cambria"/>
          <w:b/>
          <w:smallCaps/>
          <w:sz w:val="24"/>
          <w:szCs w:val="24"/>
        </w:rPr>
      </w:pPr>
      <w:r w:rsidRPr="00A848BB">
        <w:rPr>
          <w:rFonts w:ascii="Cambria" w:hAnsi="Cambria"/>
          <w:b/>
          <w:smallCaps/>
          <w:sz w:val="24"/>
          <w:szCs w:val="24"/>
          <w:u w:val="single"/>
        </w:rPr>
        <w:t>Introduction</w:t>
      </w:r>
    </w:p>
    <w:p w:rsidR="00202E35" w:rsidRPr="00A848BB" w:rsidRDefault="008B355D" w:rsidP="009A42A5">
      <w:pPr>
        <w:spacing w:after="120"/>
        <w:jc w:val="both"/>
        <w:rPr>
          <w:rFonts w:ascii="Cambria" w:hAnsi="Cambria"/>
        </w:rPr>
      </w:pPr>
      <w:r w:rsidRPr="00A848BB">
        <w:rPr>
          <w:rFonts w:ascii="Cambria" w:hAnsi="Cambria"/>
          <w:b/>
        </w:rPr>
        <w:t xml:space="preserve">The </w:t>
      </w:r>
      <w:r w:rsidR="00202E35" w:rsidRPr="00A848BB">
        <w:rPr>
          <w:rFonts w:ascii="Cambria" w:hAnsi="Cambria"/>
          <w:b/>
        </w:rPr>
        <w:t xml:space="preserve">HIV </w:t>
      </w:r>
      <w:proofErr w:type="spellStart"/>
      <w:r w:rsidR="00202E35" w:rsidRPr="00A848BB">
        <w:rPr>
          <w:rFonts w:ascii="Cambria" w:hAnsi="Cambria"/>
          <w:b/>
        </w:rPr>
        <w:t>PrEP</w:t>
      </w:r>
      <w:proofErr w:type="spellEnd"/>
      <w:r w:rsidR="00202E35" w:rsidRPr="00A848BB">
        <w:rPr>
          <w:rFonts w:ascii="Cambria" w:hAnsi="Cambria"/>
          <w:b/>
        </w:rPr>
        <w:t xml:space="preserve"> </w:t>
      </w:r>
      <w:r w:rsidR="00E41A77" w:rsidRPr="00A848BB">
        <w:rPr>
          <w:rFonts w:ascii="Cambria" w:hAnsi="Cambria"/>
          <w:b/>
        </w:rPr>
        <w:t>at a Glance</w:t>
      </w:r>
      <w:r w:rsidRPr="00A848BB">
        <w:rPr>
          <w:rFonts w:ascii="Cambria" w:hAnsi="Cambria"/>
          <w:b/>
        </w:rPr>
        <w:t xml:space="preserve"> tool</w:t>
      </w:r>
      <w:r w:rsidR="00202E35" w:rsidRPr="00A848BB">
        <w:rPr>
          <w:rFonts w:ascii="Cambria" w:hAnsi="Cambria"/>
          <w:b/>
        </w:rPr>
        <w:t xml:space="preserve"> provides an overview of the coverage of key </w:t>
      </w:r>
      <w:proofErr w:type="spellStart"/>
      <w:r w:rsidR="00202E35" w:rsidRPr="00A848BB">
        <w:rPr>
          <w:rFonts w:ascii="Cambria" w:hAnsi="Cambria"/>
          <w:b/>
        </w:rPr>
        <w:t>PrEP</w:t>
      </w:r>
      <w:proofErr w:type="spellEnd"/>
      <w:r w:rsidR="00202E35" w:rsidRPr="00A848BB">
        <w:rPr>
          <w:rFonts w:ascii="Cambria" w:hAnsi="Cambria"/>
          <w:b/>
        </w:rPr>
        <w:t xml:space="preserve"> services in Massachusetts as of January 2017</w:t>
      </w:r>
      <w:r w:rsidR="00E41A77" w:rsidRPr="00A848BB">
        <w:rPr>
          <w:rFonts w:ascii="Cambria" w:hAnsi="Cambria"/>
          <w:b/>
        </w:rPr>
        <w:t xml:space="preserve"> in order to give health care providers quick access to basic coverage information to help inform discussions with patients about treatment</w:t>
      </w:r>
      <w:r w:rsidR="00202E35" w:rsidRPr="00A848BB">
        <w:rPr>
          <w:rFonts w:ascii="Cambria" w:hAnsi="Cambria"/>
          <w:b/>
        </w:rPr>
        <w:t xml:space="preserve">. </w:t>
      </w:r>
      <w:r w:rsidRPr="00A848BB">
        <w:rPr>
          <w:rFonts w:ascii="Cambria" w:hAnsi="Cambria"/>
        </w:rPr>
        <w:t>The tool</w:t>
      </w:r>
      <w:r w:rsidR="00202E35" w:rsidRPr="00A848BB">
        <w:rPr>
          <w:rFonts w:ascii="Cambria" w:hAnsi="Cambria"/>
        </w:rPr>
        <w:t xml:space="preserve"> provides a series of tables that outline coverage (and related costs and restrictions) for three categories of health insurance plans:</w:t>
      </w:r>
      <w:r w:rsidR="00983FB4" w:rsidRPr="00A848BB">
        <w:rPr>
          <w:rFonts w:ascii="Cambria" w:hAnsi="Cambria"/>
        </w:rPr>
        <w:t xml:space="preserve"> (1) s</w:t>
      </w:r>
      <w:r w:rsidR="00202E35" w:rsidRPr="00A848BB">
        <w:rPr>
          <w:rFonts w:ascii="Cambria" w:hAnsi="Cambria"/>
        </w:rPr>
        <w:t>ilver-level Qualified Health Plans (</w:t>
      </w:r>
      <w:proofErr w:type="spellStart"/>
      <w:r w:rsidR="00202E35" w:rsidRPr="00A848BB">
        <w:rPr>
          <w:rFonts w:ascii="Cambria" w:hAnsi="Cambria"/>
        </w:rPr>
        <w:t>QHPs</w:t>
      </w:r>
      <w:proofErr w:type="spellEnd"/>
      <w:r w:rsidR="00202E35" w:rsidRPr="00A848BB">
        <w:rPr>
          <w:rFonts w:ascii="Cambria" w:hAnsi="Cambria"/>
        </w:rPr>
        <w:t xml:space="preserve">), (2) </w:t>
      </w:r>
      <w:proofErr w:type="spellStart"/>
      <w:r w:rsidR="00202E35" w:rsidRPr="00A848BB">
        <w:rPr>
          <w:rFonts w:ascii="Cambria" w:hAnsi="Cambria"/>
        </w:rPr>
        <w:t>ConnectorCare</w:t>
      </w:r>
      <w:proofErr w:type="spellEnd"/>
      <w:r w:rsidR="00202E35" w:rsidRPr="00A848BB">
        <w:rPr>
          <w:rFonts w:ascii="Cambria" w:hAnsi="Cambria"/>
        </w:rPr>
        <w:t xml:space="preserve"> plans, and (3) Medicaid (MassHealth) plans. The information in these tables is based upo</w:t>
      </w:r>
      <w:r w:rsidR="00983FB4" w:rsidRPr="00A848BB">
        <w:rPr>
          <w:rFonts w:ascii="Cambria" w:hAnsi="Cambria"/>
        </w:rPr>
        <w:t xml:space="preserve">n publicly </w:t>
      </w:r>
      <w:r w:rsidR="00202E35" w:rsidRPr="00A848BB">
        <w:rPr>
          <w:rFonts w:ascii="Cambria" w:hAnsi="Cambria"/>
        </w:rPr>
        <w:t xml:space="preserve">available information on the Massachusetts Health Connector website and individual insurer websites. Where information on these sites is unclear or incomplete, it has been clarified through contact with insurer customer service representatives. </w:t>
      </w:r>
    </w:p>
    <w:p w:rsidR="00A6622C" w:rsidRPr="00A848BB" w:rsidRDefault="00A6622C" w:rsidP="00A60923">
      <w:pPr>
        <w:spacing w:after="0"/>
        <w:jc w:val="both"/>
        <w:rPr>
          <w:rFonts w:ascii="Cambria" w:hAnsi="Cambria"/>
        </w:rPr>
      </w:pPr>
      <w:r w:rsidRPr="00A848BB">
        <w:rPr>
          <w:rFonts w:ascii="Cambria" w:hAnsi="Cambria"/>
          <w:b/>
        </w:rPr>
        <w:t>Please note that health insurance plans occasionally alter coverage, associated costs, or restrictions over the course of a plan year.</w:t>
      </w:r>
      <w:r w:rsidRPr="00A848BB">
        <w:rPr>
          <w:rFonts w:ascii="Cambria" w:hAnsi="Cambria"/>
        </w:rPr>
        <w:t xml:space="preserve">  </w:t>
      </w:r>
      <w:r w:rsidRPr="00A848BB">
        <w:rPr>
          <w:rFonts w:ascii="Cambria" w:hAnsi="Cambria"/>
          <w:b/>
        </w:rPr>
        <w:t>Health care providers and members should therefore always confirm coverage by contacting the individual plan</w:t>
      </w:r>
      <w:r w:rsidRPr="00A848BB">
        <w:rPr>
          <w:rFonts w:ascii="Cambria" w:hAnsi="Cambria"/>
        </w:rPr>
        <w:t>. To confirm the current coverage status of any service, providers and members can use the contact numbers provided under each table.</w:t>
      </w:r>
    </w:p>
    <w:p w:rsidR="00E04009" w:rsidRPr="00A848BB" w:rsidRDefault="00102E25" w:rsidP="00A6622C">
      <w:pPr>
        <w:spacing w:after="0"/>
        <w:jc w:val="both"/>
        <w:rPr>
          <w:rFonts w:ascii="Cambria" w:hAnsi="Cambria"/>
          <w:b/>
          <w:smallCaps/>
          <w:sz w:val="24"/>
          <w:szCs w:val="24"/>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-58420</wp:posOffset>
                </wp:positionH>
                <wp:positionV relativeFrom="paragraph">
                  <wp:posOffset>104140</wp:posOffset>
                </wp:positionV>
                <wp:extent cx="6853555" cy="1270"/>
                <wp:effectExtent l="0" t="19050" r="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3555" cy="127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pt,8.2pt" to="53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" strokecolor="#c0504d" strokeweight="3pt">
                <o:lock v:ext="edit" shapetype="f"/>
              </v:line>
            </w:pict>
          </mc:Fallback>
        </mc:AlternateContent>
      </w:r>
    </w:p>
    <w:p w:rsidR="00D41CDD" w:rsidRPr="00A848BB" w:rsidRDefault="004B4ED3" w:rsidP="009A42A5">
      <w:pPr>
        <w:spacing w:after="120"/>
        <w:rPr>
          <w:rFonts w:ascii="Cambria" w:hAnsi="Cambria"/>
          <w:b/>
          <w:smallCaps/>
          <w:color w:val="C0504D"/>
          <w:sz w:val="28"/>
          <w:szCs w:val="24"/>
          <w:u w:val="single"/>
        </w:rPr>
      </w:pPr>
      <w:r w:rsidRPr="00A848BB">
        <w:rPr>
          <w:rFonts w:ascii="Cambria" w:hAnsi="Cambria"/>
          <w:b/>
          <w:smallCaps/>
          <w:color w:val="C0504D"/>
          <w:sz w:val="28"/>
          <w:szCs w:val="24"/>
          <w:u w:val="single"/>
        </w:rPr>
        <w:t>Massachusetts Silver-Level Qualified Health Plans</w:t>
      </w:r>
    </w:p>
    <w:p w:rsidR="00202E35" w:rsidRPr="00A848BB" w:rsidRDefault="00202E35" w:rsidP="009A42A5">
      <w:pPr>
        <w:spacing w:after="120"/>
        <w:rPr>
          <w:rFonts w:ascii="Cambria" w:hAnsi="Cambria"/>
        </w:rPr>
      </w:pPr>
      <w:r w:rsidRPr="00A848BB">
        <w:rPr>
          <w:rFonts w:ascii="Cambria" w:hAnsi="Cambria"/>
        </w:rPr>
        <w:t xml:space="preserve">The table below summarizes coverage of </w:t>
      </w:r>
      <w:proofErr w:type="spellStart"/>
      <w:r w:rsidRPr="00A848BB">
        <w:rPr>
          <w:rFonts w:ascii="Cambria" w:hAnsi="Cambria"/>
        </w:rPr>
        <w:t>PrEP</w:t>
      </w:r>
      <w:proofErr w:type="spellEnd"/>
      <w:r w:rsidRPr="00A848BB">
        <w:rPr>
          <w:rFonts w:ascii="Cambria" w:hAnsi="Cambria"/>
        </w:rPr>
        <w:t xml:space="preserve"> services in the silver-level Qualified Health Plans (QHPs) available to individuals via the Massachusetts health insurance marketplace (Massachusetts Health Connector).  </w:t>
      </w:r>
      <w:r w:rsidR="001A592F" w:rsidRPr="00A848BB">
        <w:rPr>
          <w:rFonts w:ascii="Cambria" w:hAnsi="Cambria"/>
        </w:rPr>
        <w:t xml:space="preserve">The silver-level QHPs were chosen for inclusion in this resource because they are generally representative of coverage and are often the most cost-effective choice for low-income consumers. </w:t>
      </w:r>
      <w:r w:rsidRPr="00A848BB">
        <w:rPr>
          <w:rFonts w:ascii="Cambria" w:hAnsi="Cambria"/>
        </w:rPr>
        <w:t xml:space="preserve">More information on these plans is available on the Massachusetts marketplace website: </w:t>
      </w:r>
      <w:hyperlink r:id="rId10" w:history="1">
        <w:r w:rsidRPr="00A848BB">
          <w:rPr>
            <w:rStyle w:val="Hyperlink"/>
            <w:rFonts w:ascii="Cambria" w:hAnsi="Cambria"/>
          </w:rPr>
          <w:t>https://mahealthconnector.optum.com/individual/</w:t>
        </w:r>
      </w:hyperlink>
      <w:r w:rsidRPr="00A848BB">
        <w:rPr>
          <w:rFonts w:ascii="Cambria" w:hAnsi="Cambria"/>
        </w:rPr>
        <w:t xml:space="preserve">.  </w:t>
      </w:r>
    </w:p>
    <w:p w:rsidR="00A60923" w:rsidRPr="00A848BB" w:rsidRDefault="00983FB4" w:rsidP="00503C1C">
      <w:pPr>
        <w:spacing w:after="0"/>
        <w:rPr>
          <w:rFonts w:ascii="Cambria" w:hAnsi="Cambria"/>
          <w:b/>
          <w:sz w:val="20"/>
          <w:szCs w:val="20"/>
        </w:rPr>
      </w:pPr>
      <w:r w:rsidRPr="00A848BB">
        <w:rPr>
          <w:rFonts w:ascii="Cambria" w:hAnsi="Cambria"/>
          <w:b/>
          <w:sz w:val="20"/>
          <w:szCs w:val="20"/>
          <w:u w:val="single"/>
        </w:rPr>
        <w:t>Abbreviations</w:t>
      </w:r>
      <w:r w:rsidRPr="00A848BB">
        <w:rPr>
          <w:rFonts w:ascii="Cambria" w:hAnsi="Cambria"/>
          <w:b/>
          <w:sz w:val="20"/>
          <w:szCs w:val="20"/>
        </w:rPr>
        <w:t xml:space="preserve">: Cost = </w:t>
      </w:r>
      <w:r w:rsidRPr="00A848BB">
        <w:rPr>
          <w:rFonts w:ascii="Cambria" w:hAnsi="Cambria"/>
          <w:sz w:val="20"/>
          <w:szCs w:val="20"/>
        </w:rPr>
        <w:t>Patient Cost-Sharing;</w:t>
      </w:r>
      <w:r w:rsidRPr="00A848BB">
        <w:rPr>
          <w:rFonts w:ascii="Cambria" w:hAnsi="Cambria"/>
          <w:b/>
          <w:sz w:val="20"/>
          <w:szCs w:val="20"/>
        </w:rPr>
        <w:t xml:space="preserve"> </w:t>
      </w:r>
      <w:r w:rsidR="00503C1C" w:rsidRPr="00A848BB">
        <w:rPr>
          <w:rFonts w:ascii="Cambria" w:hAnsi="Cambria"/>
          <w:b/>
          <w:sz w:val="20"/>
          <w:szCs w:val="20"/>
        </w:rPr>
        <w:t xml:space="preserve">Labs </w:t>
      </w:r>
      <w:r w:rsidR="00503C1C" w:rsidRPr="00A848BB">
        <w:rPr>
          <w:rFonts w:ascii="Cambria" w:hAnsi="Cambria"/>
          <w:sz w:val="20"/>
          <w:szCs w:val="20"/>
        </w:rPr>
        <w:t xml:space="preserve">= Diagnostic Test (X-Ray, blood work); </w:t>
      </w:r>
      <w:r w:rsidRPr="00A848BB">
        <w:rPr>
          <w:rFonts w:ascii="Cambria" w:hAnsi="Cambria"/>
          <w:b/>
          <w:sz w:val="20"/>
          <w:szCs w:val="20"/>
        </w:rPr>
        <w:t xml:space="preserve">PA </w:t>
      </w:r>
      <w:r w:rsidRPr="00A848BB">
        <w:rPr>
          <w:rFonts w:ascii="Cambria" w:hAnsi="Cambria"/>
          <w:sz w:val="20"/>
          <w:szCs w:val="20"/>
        </w:rPr>
        <w:t>= Prior Authorization;</w:t>
      </w:r>
      <w:r w:rsidRPr="00A848BB">
        <w:rPr>
          <w:rFonts w:ascii="Cambria" w:hAnsi="Cambria"/>
          <w:b/>
          <w:sz w:val="20"/>
          <w:szCs w:val="20"/>
        </w:rPr>
        <w:t xml:space="preserve"> </w:t>
      </w:r>
    </w:p>
    <w:p w:rsidR="00983FB4" w:rsidRPr="00A848BB" w:rsidRDefault="00983FB4" w:rsidP="00A60923">
      <w:pPr>
        <w:spacing w:after="120"/>
        <w:rPr>
          <w:rFonts w:ascii="Cambria" w:hAnsi="Cambria"/>
          <w:sz w:val="20"/>
          <w:szCs w:val="20"/>
        </w:rPr>
      </w:pPr>
      <w:r w:rsidRPr="00A848BB">
        <w:rPr>
          <w:rFonts w:ascii="Cambria" w:hAnsi="Cambria"/>
          <w:b/>
          <w:sz w:val="20"/>
          <w:szCs w:val="20"/>
        </w:rPr>
        <w:t xml:space="preserve">PCP = </w:t>
      </w:r>
      <w:r w:rsidRPr="00A848BB">
        <w:rPr>
          <w:rFonts w:ascii="Cambria" w:hAnsi="Cambria"/>
          <w:sz w:val="20"/>
          <w:szCs w:val="20"/>
        </w:rPr>
        <w:t xml:space="preserve">Primary Care Provider; </w:t>
      </w:r>
      <w:r w:rsidRPr="00A848BB">
        <w:rPr>
          <w:rFonts w:ascii="Cambria" w:hAnsi="Cambria"/>
          <w:b/>
          <w:sz w:val="20"/>
          <w:szCs w:val="20"/>
        </w:rPr>
        <w:t xml:space="preserve">QL </w:t>
      </w:r>
      <w:r w:rsidRPr="00A848BB">
        <w:rPr>
          <w:rFonts w:ascii="Cambria" w:hAnsi="Cambria"/>
          <w:sz w:val="20"/>
          <w:szCs w:val="20"/>
        </w:rPr>
        <w:t>= Quantity Limit;</w:t>
      </w:r>
      <w:r w:rsidRPr="00A848BB">
        <w:rPr>
          <w:rFonts w:ascii="Cambria" w:hAnsi="Cambria"/>
          <w:b/>
          <w:sz w:val="20"/>
          <w:szCs w:val="20"/>
        </w:rPr>
        <w:t xml:space="preserve"> ST </w:t>
      </w:r>
      <w:r w:rsidRPr="00A848BB">
        <w:rPr>
          <w:rFonts w:ascii="Cambria" w:hAnsi="Cambria"/>
          <w:sz w:val="20"/>
          <w:szCs w:val="20"/>
        </w:rPr>
        <w:t>= Step Therapy;</w:t>
      </w:r>
      <w:r w:rsidRPr="00A848BB">
        <w:rPr>
          <w:rFonts w:ascii="Cambria" w:hAnsi="Cambria"/>
          <w:b/>
          <w:sz w:val="20"/>
          <w:szCs w:val="20"/>
        </w:rPr>
        <w:t xml:space="preserve"> Util. Mgmt. </w:t>
      </w:r>
      <w:r w:rsidRPr="00A848BB">
        <w:rPr>
          <w:rFonts w:ascii="Cambria" w:hAnsi="Cambria"/>
          <w:sz w:val="20"/>
          <w:szCs w:val="20"/>
        </w:rPr>
        <w:t>= Utilization Management Requirements</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828"/>
        <w:gridCol w:w="810"/>
        <w:gridCol w:w="990"/>
        <w:gridCol w:w="831"/>
        <w:gridCol w:w="990"/>
      </w:tblGrid>
      <w:tr w:rsidR="00725250" w:rsidRPr="00A848BB" w:rsidTr="00A848BB">
        <w:trPr>
          <w:cantSplit/>
          <w:tblHeader/>
          <w:jc w:val="center"/>
        </w:trPr>
        <w:tc>
          <w:tcPr>
            <w:tcW w:w="5125" w:type="dxa"/>
            <w:tcBorders>
              <w:top w:val="nil"/>
              <w:left w:val="nil"/>
              <w:bottom w:val="single" w:sz="4" w:space="0" w:color="auto"/>
              <w:right w:val="single" w:sz="4" w:space="0" w:color="auto"/>
            </w:tcBorders>
            <w:shd w:val="clear" w:color="auto" w:fill="auto"/>
            <w:vAlign w:val="center"/>
          </w:tcPr>
          <w:p w:rsidR="004B4ED3" w:rsidRPr="00A848BB" w:rsidRDefault="004B4ED3" w:rsidP="00A848BB">
            <w:pPr>
              <w:spacing w:after="0" w:line="240" w:lineRule="auto"/>
              <w:jc w:val="center"/>
              <w:rPr>
                <w:rFonts w:ascii="Cambria" w:hAnsi="Cambria"/>
                <w:b/>
                <w:sz w:val="20"/>
                <w:szCs w:val="20"/>
              </w:rPr>
            </w:pPr>
          </w:p>
        </w:tc>
        <w:tc>
          <w:tcPr>
            <w:tcW w:w="1638" w:type="dxa"/>
            <w:gridSpan w:val="2"/>
            <w:tcBorders>
              <w:left w:val="single" w:sz="4" w:space="0" w:color="auto"/>
              <w:right w:val="single" w:sz="4" w:space="0" w:color="auto"/>
            </w:tcBorders>
            <w:shd w:val="clear" w:color="auto" w:fill="C0504D"/>
            <w:vAlign w:val="center"/>
          </w:tcPr>
          <w:p w:rsidR="004B4ED3" w:rsidRPr="00A848BB" w:rsidRDefault="004B4ED3" w:rsidP="00A848BB">
            <w:pPr>
              <w:spacing w:after="0" w:line="240" w:lineRule="auto"/>
              <w:jc w:val="center"/>
              <w:rPr>
                <w:rFonts w:ascii="Cambria" w:hAnsi="Cambria"/>
                <w:b/>
                <w:color w:val="FFFFFF"/>
              </w:rPr>
            </w:pPr>
            <w:r w:rsidRPr="00A848BB">
              <w:rPr>
                <w:rFonts w:ascii="Cambria" w:hAnsi="Cambria"/>
                <w:b/>
                <w:color w:val="FFFFFF"/>
              </w:rPr>
              <w:t>Services</w:t>
            </w:r>
          </w:p>
        </w:tc>
        <w:tc>
          <w:tcPr>
            <w:tcW w:w="2811" w:type="dxa"/>
            <w:gridSpan w:val="3"/>
            <w:tcBorders>
              <w:left w:val="single" w:sz="4" w:space="0" w:color="auto"/>
            </w:tcBorders>
            <w:shd w:val="clear" w:color="auto" w:fill="C0504D"/>
            <w:vAlign w:val="center"/>
          </w:tcPr>
          <w:p w:rsidR="004B4ED3" w:rsidRPr="00A848BB" w:rsidRDefault="004B4ED3" w:rsidP="00A848BB">
            <w:pPr>
              <w:spacing w:after="0" w:line="240" w:lineRule="auto"/>
              <w:jc w:val="center"/>
              <w:rPr>
                <w:rFonts w:ascii="Cambria" w:hAnsi="Cambria"/>
                <w:b/>
                <w:color w:val="FFFFFF"/>
              </w:rPr>
            </w:pPr>
            <w:proofErr w:type="spellStart"/>
            <w:r w:rsidRPr="00A848BB">
              <w:rPr>
                <w:rFonts w:ascii="Cambria" w:hAnsi="Cambria"/>
                <w:b/>
                <w:color w:val="FFFFFF"/>
              </w:rPr>
              <w:t>Truvada</w:t>
            </w:r>
            <w:proofErr w:type="spellEnd"/>
            <w:r w:rsidRPr="00A848BB">
              <w:rPr>
                <w:rFonts w:ascii="Cambria" w:hAnsi="Cambria"/>
                <w:b/>
                <w:color w:val="FFFFFF"/>
              </w:rPr>
              <w:t xml:space="preserve"> (</w:t>
            </w:r>
            <w:proofErr w:type="spellStart"/>
            <w:r w:rsidRPr="00A848BB">
              <w:rPr>
                <w:rFonts w:ascii="Cambria" w:hAnsi="Cambria"/>
                <w:b/>
                <w:color w:val="FFFFFF"/>
              </w:rPr>
              <w:t>emtricitabine</w:t>
            </w:r>
            <w:proofErr w:type="spellEnd"/>
            <w:r w:rsidRPr="00A848BB">
              <w:rPr>
                <w:rFonts w:ascii="Cambria" w:hAnsi="Cambria"/>
                <w:b/>
                <w:color w:val="FFFFFF"/>
              </w:rPr>
              <w:t xml:space="preserve">/ </w:t>
            </w:r>
            <w:proofErr w:type="spellStart"/>
            <w:r w:rsidRPr="00A848BB">
              <w:rPr>
                <w:rFonts w:ascii="Cambria" w:hAnsi="Cambria"/>
                <w:b/>
                <w:color w:val="FFFFFF"/>
              </w:rPr>
              <w:t>tenofovir</w:t>
            </w:r>
            <w:proofErr w:type="spellEnd"/>
            <w:r w:rsidRPr="00A848BB">
              <w:rPr>
                <w:rFonts w:ascii="Cambria" w:hAnsi="Cambria"/>
                <w:b/>
                <w:color w:val="FFFFFF"/>
              </w:rPr>
              <w:t>)</w:t>
            </w:r>
            <w:r w:rsidR="008F4808" w:rsidRPr="00A848BB">
              <w:rPr>
                <w:rStyle w:val="FootnoteReference"/>
                <w:rFonts w:ascii="Cambria" w:hAnsi="Cambria"/>
                <w:b/>
                <w:color w:val="FFFFFF"/>
              </w:rPr>
              <w:footnoteReference w:id="1"/>
            </w:r>
          </w:p>
        </w:tc>
      </w:tr>
      <w:tr w:rsidR="00725250" w:rsidRPr="00A848BB" w:rsidTr="00A848BB">
        <w:trPr>
          <w:cantSplit/>
          <w:tblHeader/>
          <w:jc w:val="center"/>
        </w:trPr>
        <w:tc>
          <w:tcPr>
            <w:tcW w:w="5125" w:type="dxa"/>
            <w:tcBorders>
              <w:top w:val="single" w:sz="4" w:space="0" w:color="auto"/>
            </w:tcBorders>
            <w:shd w:val="clear" w:color="auto" w:fill="C0504D"/>
            <w:vAlign w:val="center"/>
          </w:tcPr>
          <w:p w:rsidR="004B4ED3" w:rsidRPr="00A848BB" w:rsidRDefault="004B4ED3" w:rsidP="00A848BB">
            <w:pPr>
              <w:spacing w:after="0" w:line="240" w:lineRule="auto"/>
              <w:jc w:val="center"/>
              <w:rPr>
                <w:rFonts w:ascii="Cambria" w:hAnsi="Cambria"/>
                <w:b/>
                <w:color w:val="FFFFFF"/>
              </w:rPr>
            </w:pPr>
            <w:r w:rsidRPr="00A848BB">
              <w:rPr>
                <w:rFonts w:ascii="Cambria" w:hAnsi="Cambria"/>
                <w:b/>
                <w:color w:val="FFFFFF"/>
              </w:rPr>
              <w:t xml:space="preserve"> Plan Name</w:t>
            </w:r>
          </w:p>
        </w:tc>
        <w:tc>
          <w:tcPr>
            <w:tcW w:w="828" w:type="dxa"/>
            <w:shd w:val="clear" w:color="auto" w:fill="auto"/>
            <w:vAlign w:val="center"/>
          </w:tcPr>
          <w:p w:rsidR="004B4ED3" w:rsidRPr="00A848BB" w:rsidRDefault="004B4ED3" w:rsidP="00A848BB">
            <w:pPr>
              <w:spacing w:after="0" w:line="240" w:lineRule="auto"/>
              <w:jc w:val="center"/>
              <w:rPr>
                <w:rFonts w:ascii="Cambria" w:hAnsi="Cambria"/>
                <w:b/>
                <w:sz w:val="20"/>
                <w:szCs w:val="20"/>
              </w:rPr>
            </w:pPr>
            <w:r w:rsidRPr="00A848BB">
              <w:rPr>
                <w:rFonts w:ascii="Cambria" w:hAnsi="Cambria"/>
                <w:b/>
                <w:sz w:val="20"/>
                <w:szCs w:val="20"/>
              </w:rPr>
              <w:t>PCP</w:t>
            </w:r>
          </w:p>
          <w:p w:rsidR="004B4ED3" w:rsidRPr="00A848BB" w:rsidRDefault="004B4ED3" w:rsidP="00A848BB">
            <w:pPr>
              <w:spacing w:after="0" w:line="240" w:lineRule="auto"/>
              <w:jc w:val="center"/>
              <w:rPr>
                <w:rFonts w:ascii="Cambria" w:hAnsi="Cambria"/>
                <w:b/>
                <w:sz w:val="20"/>
                <w:szCs w:val="20"/>
              </w:rPr>
            </w:pPr>
            <w:r w:rsidRPr="00A848BB">
              <w:rPr>
                <w:rFonts w:ascii="Cambria" w:hAnsi="Cambria"/>
                <w:b/>
                <w:sz w:val="20"/>
                <w:szCs w:val="20"/>
              </w:rPr>
              <w:t>Cost</w:t>
            </w:r>
          </w:p>
        </w:tc>
        <w:tc>
          <w:tcPr>
            <w:tcW w:w="810" w:type="dxa"/>
            <w:shd w:val="clear" w:color="auto" w:fill="auto"/>
            <w:vAlign w:val="center"/>
          </w:tcPr>
          <w:p w:rsidR="004B4ED3" w:rsidRPr="00A848BB" w:rsidRDefault="004B4ED3" w:rsidP="00A848BB">
            <w:pPr>
              <w:spacing w:after="0" w:line="240" w:lineRule="auto"/>
              <w:jc w:val="center"/>
              <w:rPr>
                <w:rFonts w:ascii="Cambria" w:hAnsi="Cambria"/>
                <w:b/>
                <w:sz w:val="20"/>
                <w:szCs w:val="20"/>
              </w:rPr>
            </w:pPr>
            <w:r w:rsidRPr="00A848BB">
              <w:rPr>
                <w:rFonts w:ascii="Cambria" w:hAnsi="Cambria"/>
                <w:b/>
                <w:sz w:val="20"/>
                <w:szCs w:val="20"/>
              </w:rPr>
              <w:t>Labs Cost</w:t>
            </w:r>
          </w:p>
        </w:tc>
        <w:tc>
          <w:tcPr>
            <w:tcW w:w="990" w:type="dxa"/>
            <w:shd w:val="clear" w:color="auto" w:fill="auto"/>
            <w:vAlign w:val="center"/>
          </w:tcPr>
          <w:p w:rsidR="004B4ED3" w:rsidRPr="00A848BB" w:rsidRDefault="004B4ED3" w:rsidP="00A848BB">
            <w:pPr>
              <w:spacing w:after="0" w:line="240" w:lineRule="auto"/>
              <w:jc w:val="center"/>
              <w:rPr>
                <w:rFonts w:ascii="Cambria" w:hAnsi="Cambria"/>
                <w:b/>
                <w:sz w:val="20"/>
                <w:szCs w:val="20"/>
              </w:rPr>
            </w:pPr>
            <w:r w:rsidRPr="00A848BB">
              <w:rPr>
                <w:rFonts w:ascii="Cambria" w:hAnsi="Cambria"/>
                <w:b/>
                <w:sz w:val="20"/>
                <w:szCs w:val="20"/>
              </w:rPr>
              <w:t>Covered (Y/N)</w:t>
            </w:r>
          </w:p>
        </w:tc>
        <w:tc>
          <w:tcPr>
            <w:tcW w:w="831" w:type="dxa"/>
            <w:shd w:val="clear" w:color="auto" w:fill="auto"/>
            <w:vAlign w:val="center"/>
          </w:tcPr>
          <w:p w:rsidR="004B4ED3" w:rsidRPr="00A848BB" w:rsidRDefault="004B4ED3" w:rsidP="00A848BB">
            <w:pPr>
              <w:spacing w:after="0" w:line="240" w:lineRule="auto"/>
              <w:jc w:val="center"/>
              <w:rPr>
                <w:rFonts w:ascii="Cambria" w:hAnsi="Cambria"/>
                <w:b/>
                <w:sz w:val="20"/>
                <w:szCs w:val="20"/>
              </w:rPr>
            </w:pPr>
            <w:r w:rsidRPr="00A848BB">
              <w:rPr>
                <w:rFonts w:ascii="Cambria" w:hAnsi="Cambria"/>
                <w:b/>
                <w:sz w:val="20"/>
                <w:szCs w:val="20"/>
              </w:rPr>
              <w:t>Cost</w:t>
            </w:r>
          </w:p>
        </w:tc>
        <w:tc>
          <w:tcPr>
            <w:tcW w:w="990" w:type="dxa"/>
            <w:shd w:val="clear" w:color="auto" w:fill="auto"/>
            <w:vAlign w:val="center"/>
          </w:tcPr>
          <w:p w:rsidR="004B4ED3" w:rsidRPr="00A848BB" w:rsidRDefault="004B4ED3" w:rsidP="00A848BB">
            <w:pPr>
              <w:spacing w:after="0" w:line="240" w:lineRule="auto"/>
              <w:jc w:val="center"/>
              <w:rPr>
                <w:rFonts w:ascii="Cambria" w:hAnsi="Cambria"/>
                <w:b/>
                <w:sz w:val="20"/>
                <w:szCs w:val="20"/>
              </w:rPr>
            </w:pPr>
            <w:r w:rsidRPr="00A848BB">
              <w:rPr>
                <w:rFonts w:ascii="Cambria" w:hAnsi="Cambria"/>
                <w:b/>
                <w:sz w:val="20"/>
                <w:szCs w:val="20"/>
              </w:rPr>
              <w:t>Util. Mgmt.</w:t>
            </w: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proofErr w:type="spellStart"/>
            <w:r w:rsidRPr="00A848BB">
              <w:rPr>
                <w:rFonts w:ascii="Cambria" w:hAnsi="Cambria" w:cs="Segoe UI"/>
                <w:sz w:val="20"/>
                <w:szCs w:val="20"/>
              </w:rPr>
              <w:t>Ambetter</w:t>
            </w:r>
            <w:proofErr w:type="spellEnd"/>
            <w:r w:rsidRPr="00A848BB">
              <w:rPr>
                <w:rFonts w:ascii="Cambria" w:hAnsi="Cambria" w:cs="Segoe UI"/>
                <w:sz w:val="20"/>
                <w:szCs w:val="20"/>
              </w:rPr>
              <w:t xml:space="preserve"> Balanced Care 14</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r w:rsidRPr="00A848BB">
              <w:rPr>
                <w:rFonts w:ascii="Cambria" w:hAnsi="Cambria"/>
                <w:sz w:val="20"/>
                <w:szCs w:val="20"/>
              </w:rPr>
              <w:t>PA, QL</w:t>
            </w: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Access Blue Basic (BCBS of MA)</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 xml:space="preserve">BMC </w:t>
            </w:r>
            <w:proofErr w:type="spellStart"/>
            <w:r w:rsidRPr="00A848BB">
              <w:rPr>
                <w:rFonts w:ascii="Cambria" w:hAnsi="Cambria" w:cs="Segoe UI"/>
                <w:sz w:val="20"/>
                <w:szCs w:val="20"/>
              </w:rPr>
              <w:t>HealthNet</w:t>
            </w:r>
            <w:proofErr w:type="spellEnd"/>
            <w:r w:rsidRPr="00A848BB">
              <w:rPr>
                <w:rFonts w:ascii="Cambria" w:hAnsi="Cambria" w:cs="Segoe UI"/>
                <w:sz w:val="20"/>
                <w:szCs w:val="20"/>
              </w:rPr>
              <w:t xml:space="preserve"> Plan Silver A</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 xml:space="preserve">BMC </w:t>
            </w:r>
            <w:proofErr w:type="spellStart"/>
            <w:r w:rsidRPr="00A848BB">
              <w:rPr>
                <w:rFonts w:ascii="Cambria" w:hAnsi="Cambria" w:cs="Segoe UI"/>
                <w:sz w:val="20"/>
                <w:szCs w:val="20"/>
              </w:rPr>
              <w:t>HealthNet</w:t>
            </w:r>
            <w:proofErr w:type="spellEnd"/>
            <w:r w:rsidRPr="00A848BB">
              <w:rPr>
                <w:rFonts w:ascii="Cambria" w:hAnsi="Cambria" w:cs="Segoe UI"/>
                <w:sz w:val="20"/>
                <w:szCs w:val="20"/>
              </w:rPr>
              <w:t xml:space="preserve"> Plan Silver B</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35%</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Fallon Health Community Care Silver Coinsurance 35%</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Fallon Health Direct Care Silver Connector</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$90</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Fallon Health Select Care Silver Coinsurance 35%</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Fallon Health Select Care Silver Connector</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$90</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Standard Silver (Harvard Pilgrim)</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Core Coverage HMO 1750 (Harvard Pilgrim)</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$35</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$80</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HNE Silver A</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proofErr w:type="spellStart"/>
            <w:r w:rsidRPr="00A848BB">
              <w:rPr>
                <w:rFonts w:ascii="Cambria" w:hAnsi="Cambria" w:cs="Segoe UI"/>
                <w:sz w:val="20"/>
                <w:szCs w:val="20"/>
              </w:rPr>
              <w:t>MyDoc</w:t>
            </w:r>
            <w:proofErr w:type="spellEnd"/>
            <w:r w:rsidRPr="00A848BB">
              <w:rPr>
                <w:rFonts w:ascii="Cambria" w:hAnsi="Cambria" w:cs="Segoe UI"/>
                <w:sz w:val="20"/>
                <w:szCs w:val="20"/>
              </w:rPr>
              <w:t xml:space="preserve"> HMO Silver Basic (Minuteman)</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auto"/>
            <w:vAlign w:val="center"/>
          </w:tcPr>
          <w:p w:rsidR="004B4ED3" w:rsidRPr="00A848BB" w:rsidRDefault="004B4ED3" w:rsidP="00A848BB">
            <w:pPr>
              <w:spacing w:after="0" w:line="240" w:lineRule="auto"/>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proofErr w:type="spellStart"/>
            <w:r w:rsidRPr="00A848BB">
              <w:rPr>
                <w:rFonts w:ascii="Cambria" w:hAnsi="Cambria" w:cs="Segoe UI"/>
                <w:sz w:val="20"/>
                <w:szCs w:val="20"/>
              </w:rPr>
              <w:t>MyDoc</w:t>
            </w:r>
            <w:proofErr w:type="spellEnd"/>
            <w:r w:rsidRPr="00A848BB">
              <w:rPr>
                <w:rFonts w:ascii="Cambria" w:hAnsi="Cambria" w:cs="Segoe UI"/>
                <w:sz w:val="20"/>
                <w:szCs w:val="20"/>
              </w:rPr>
              <w:t xml:space="preserve"> HMO Silver Plus (Minuteman)</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$15</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lastRenderedPageBreak/>
              <w:t xml:space="preserve">NHP Prime HMO 2000/4000 30/50 35% </w:t>
            </w:r>
            <w:proofErr w:type="spellStart"/>
            <w:r w:rsidRPr="00A848BB">
              <w:rPr>
                <w:rFonts w:ascii="Cambria" w:hAnsi="Cambria" w:cs="Segoe UI"/>
                <w:sz w:val="20"/>
                <w:szCs w:val="20"/>
              </w:rPr>
              <w:t>FlexRX</w:t>
            </w:r>
            <w:proofErr w:type="spellEnd"/>
            <w:r w:rsidRPr="00A848BB">
              <w:rPr>
                <w:rFonts w:ascii="Cambria" w:hAnsi="Cambria" w:cs="Segoe UI"/>
                <w:sz w:val="20"/>
                <w:szCs w:val="20"/>
              </w:rPr>
              <w:t xml:space="preserve"> 4-tier</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w:t>
            </w:r>
            <w:r w:rsidR="0094103D" w:rsidRPr="00A848BB">
              <w:rPr>
                <w:rFonts w:ascii="Cambria" w:hAnsi="Cambria" w:cs="Segoe UI"/>
                <w:sz w:val="20"/>
                <w:szCs w:val="20"/>
              </w:rPr>
              <w:t>5%</w:t>
            </w:r>
          </w:p>
        </w:tc>
        <w:tc>
          <w:tcPr>
            <w:tcW w:w="990" w:type="dxa"/>
            <w:shd w:val="clear" w:color="auto" w:fill="auto"/>
            <w:vAlign w:val="center"/>
          </w:tcPr>
          <w:p w:rsidR="004B4ED3" w:rsidRPr="00A848BB" w:rsidRDefault="0094103D" w:rsidP="00A848BB">
            <w:pPr>
              <w:spacing w:after="0" w:line="240" w:lineRule="auto"/>
              <w:jc w:val="center"/>
              <w:rPr>
                <w:rFonts w:ascii="Cambria" w:hAnsi="Cambria"/>
                <w:sz w:val="20"/>
                <w:szCs w:val="20"/>
              </w:rPr>
            </w:pPr>
            <w:r w:rsidRPr="00A848BB">
              <w:rPr>
                <w:rFonts w:ascii="Cambria" w:hAnsi="Cambria"/>
                <w:sz w:val="20"/>
                <w:szCs w:val="20"/>
              </w:rPr>
              <w:t>QL</w:t>
            </w: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 xml:space="preserve">NHP Prime HMO 2000/4000 30/50 </w:t>
            </w:r>
            <w:proofErr w:type="spellStart"/>
            <w:r w:rsidRPr="00A848BB">
              <w:rPr>
                <w:rFonts w:ascii="Cambria" w:hAnsi="Cambria" w:cs="Segoe UI"/>
                <w:sz w:val="20"/>
                <w:szCs w:val="20"/>
              </w:rPr>
              <w:t>FlexRX</w:t>
            </w:r>
            <w:proofErr w:type="spellEnd"/>
            <w:r w:rsidRPr="00A848BB">
              <w:rPr>
                <w:rFonts w:ascii="Cambria" w:hAnsi="Cambria" w:cs="Segoe UI"/>
                <w:sz w:val="20"/>
                <w:szCs w:val="20"/>
              </w:rPr>
              <w:t xml:space="preserve"> 4-Tier</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94103D"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F2DBDB"/>
            <w:vAlign w:val="center"/>
          </w:tcPr>
          <w:p w:rsidR="004B4ED3" w:rsidRPr="00A848BB" w:rsidRDefault="0094103D" w:rsidP="00A848BB">
            <w:pPr>
              <w:spacing w:after="0" w:line="240" w:lineRule="auto"/>
              <w:jc w:val="center"/>
              <w:rPr>
                <w:rFonts w:ascii="Cambria" w:hAnsi="Cambria"/>
                <w:sz w:val="20"/>
                <w:szCs w:val="20"/>
              </w:rPr>
            </w:pPr>
            <w:r w:rsidRPr="00A848BB">
              <w:rPr>
                <w:rFonts w:ascii="Cambria" w:hAnsi="Cambria"/>
                <w:sz w:val="20"/>
                <w:szCs w:val="20"/>
              </w:rPr>
              <w:t>QL</w:t>
            </w: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Tufts Health Direct Silver 2000</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4B25EE"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F2DBDB"/>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Tufts Health Direct Silver 2200 with Coinsurance</w:t>
            </w:r>
          </w:p>
        </w:tc>
        <w:tc>
          <w:tcPr>
            <w:tcW w:w="828"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81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F2DBDB"/>
            <w:vAlign w:val="center"/>
          </w:tcPr>
          <w:p w:rsidR="004B4ED3" w:rsidRPr="00A848BB" w:rsidRDefault="004B25EE"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990" w:type="dxa"/>
            <w:shd w:val="clear" w:color="auto" w:fill="F2DBDB"/>
            <w:vAlign w:val="center"/>
          </w:tcPr>
          <w:p w:rsidR="004B4ED3" w:rsidRPr="00A848BB" w:rsidRDefault="004B4ED3" w:rsidP="00A848BB">
            <w:pPr>
              <w:spacing w:after="0" w:line="240" w:lineRule="auto"/>
              <w:jc w:val="center"/>
              <w:rPr>
                <w:rFonts w:ascii="Cambria" w:hAnsi="Cambria"/>
                <w:sz w:val="20"/>
                <w:szCs w:val="20"/>
              </w:rPr>
            </w:pPr>
          </w:p>
        </w:tc>
      </w:tr>
      <w:tr w:rsidR="00725250" w:rsidRPr="00A848BB" w:rsidTr="00A848BB">
        <w:trPr>
          <w:cantSplit/>
          <w:jc w:val="center"/>
        </w:trPr>
        <w:tc>
          <w:tcPr>
            <w:tcW w:w="5125" w:type="dxa"/>
            <w:shd w:val="clear" w:color="auto" w:fill="auto"/>
            <w:vAlign w:val="center"/>
          </w:tcPr>
          <w:p w:rsidR="004B4ED3" w:rsidRPr="00A848BB" w:rsidRDefault="004B4ED3" w:rsidP="00A848BB">
            <w:pPr>
              <w:spacing w:after="0" w:line="240" w:lineRule="auto"/>
              <w:rPr>
                <w:rFonts w:ascii="Cambria" w:hAnsi="Cambria" w:cs="Segoe UI"/>
                <w:sz w:val="20"/>
                <w:szCs w:val="20"/>
              </w:rPr>
            </w:pPr>
            <w:r w:rsidRPr="00A848BB">
              <w:rPr>
                <w:rFonts w:ascii="Cambria" w:hAnsi="Cambria" w:cs="Segoe UI"/>
                <w:sz w:val="20"/>
                <w:szCs w:val="20"/>
              </w:rPr>
              <w:t>Tufts Health Premier Silver 2000</w:t>
            </w:r>
          </w:p>
        </w:tc>
        <w:tc>
          <w:tcPr>
            <w:tcW w:w="828"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$30</w:t>
            </w:r>
          </w:p>
        </w:tc>
        <w:tc>
          <w:tcPr>
            <w:tcW w:w="81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990" w:type="dxa"/>
            <w:shd w:val="clear" w:color="auto" w:fill="auto"/>
            <w:vAlign w:val="center"/>
          </w:tcPr>
          <w:p w:rsidR="004B4ED3" w:rsidRPr="00A848BB" w:rsidRDefault="004B4ED3"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31" w:type="dxa"/>
            <w:shd w:val="clear" w:color="auto" w:fill="auto"/>
            <w:vAlign w:val="center"/>
          </w:tcPr>
          <w:p w:rsidR="004B4ED3" w:rsidRPr="00A848BB" w:rsidRDefault="004B25EE" w:rsidP="00A848BB">
            <w:pPr>
              <w:spacing w:after="0" w:line="240" w:lineRule="auto"/>
              <w:jc w:val="center"/>
              <w:rPr>
                <w:rFonts w:ascii="Cambria" w:hAnsi="Cambria" w:cs="Segoe UI"/>
                <w:sz w:val="20"/>
                <w:szCs w:val="20"/>
              </w:rPr>
            </w:pPr>
            <w:r w:rsidRPr="00A848BB">
              <w:rPr>
                <w:rFonts w:ascii="Cambria" w:hAnsi="Cambria" w:cs="Segoe UI"/>
                <w:sz w:val="20"/>
                <w:szCs w:val="20"/>
              </w:rPr>
              <w:t>$60</w:t>
            </w:r>
          </w:p>
        </w:tc>
        <w:tc>
          <w:tcPr>
            <w:tcW w:w="990" w:type="dxa"/>
            <w:shd w:val="clear" w:color="auto" w:fill="auto"/>
            <w:vAlign w:val="center"/>
          </w:tcPr>
          <w:p w:rsidR="004B4ED3" w:rsidRPr="00A848BB" w:rsidRDefault="004B4ED3" w:rsidP="00A848BB">
            <w:pPr>
              <w:spacing w:after="0" w:line="240" w:lineRule="auto"/>
              <w:jc w:val="center"/>
              <w:rPr>
                <w:rFonts w:ascii="Cambria" w:hAnsi="Cambria"/>
                <w:sz w:val="20"/>
                <w:szCs w:val="20"/>
              </w:rPr>
            </w:pPr>
          </w:p>
        </w:tc>
      </w:tr>
    </w:tbl>
    <w:p w:rsidR="008B355D" w:rsidRPr="00A848BB" w:rsidRDefault="00361A7D" w:rsidP="008B355D">
      <w:pPr>
        <w:spacing w:before="120" w:after="0"/>
        <w:rPr>
          <w:rFonts w:ascii="Cambria" w:hAnsi="Cambria"/>
        </w:rPr>
      </w:pPr>
      <w:r w:rsidRPr="00A848BB">
        <w:rPr>
          <w:rFonts w:ascii="Cambria" w:hAnsi="Cambria"/>
          <w:b/>
          <w:u w:val="single"/>
        </w:rPr>
        <w:t xml:space="preserve">Contact Numbers for </w:t>
      </w:r>
      <w:r w:rsidRPr="00A848BB">
        <w:rPr>
          <w:rFonts w:ascii="Cambria" w:hAnsi="Cambria"/>
          <w:b/>
          <w:i/>
          <w:u w:val="single"/>
        </w:rPr>
        <w:t>Providers</w:t>
      </w:r>
      <w:r w:rsidR="009A42A5" w:rsidRPr="00A848BB">
        <w:rPr>
          <w:rFonts w:ascii="Cambria" w:hAnsi="Cambria"/>
          <w:b/>
        </w:rPr>
        <w:t xml:space="preserve">: </w:t>
      </w:r>
      <w:proofErr w:type="spellStart"/>
      <w:r w:rsidR="009A42A5" w:rsidRPr="00A848BB">
        <w:rPr>
          <w:rFonts w:ascii="Cambria" w:hAnsi="Cambria"/>
          <w:b/>
        </w:rPr>
        <w:t>Ambetter</w:t>
      </w:r>
      <w:proofErr w:type="spellEnd"/>
      <w:r w:rsidR="009A42A5" w:rsidRPr="00A848BB">
        <w:rPr>
          <w:rFonts w:ascii="Cambria" w:hAnsi="Cambria"/>
          <w:b/>
        </w:rPr>
        <w:t xml:space="preserve">: </w:t>
      </w:r>
      <w:r w:rsidR="009A42A5" w:rsidRPr="00A848BB">
        <w:rPr>
          <w:rFonts w:ascii="Cambria" w:hAnsi="Cambria"/>
        </w:rPr>
        <w:t xml:space="preserve">1-877-687-1186; </w:t>
      </w:r>
      <w:proofErr w:type="spellStart"/>
      <w:r w:rsidR="009A42A5" w:rsidRPr="00A848BB">
        <w:rPr>
          <w:rFonts w:ascii="Cambria" w:hAnsi="Cambria"/>
          <w:b/>
        </w:rPr>
        <w:t>BCBS</w:t>
      </w:r>
      <w:proofErr w:type="spellEnd"/>
      <w:r w:rsidR="009A42A5" w:rsidRPr="00A848BB">
        <w:rPr>
          <w:rFonts w:ascii="Cambria" w:hAnsi="Cambria"/>
          <w:b/>
        </w:rPr>
        <w:t xml:space="preserve"> of MA:</w:t>
      </w:r>
      <w:r w:rsidR="009A42A5" w:rsidRPr="00A848BB">
        <w:rPr>
          <w:rFonts w:ascii="Cambria" w:hAnsi="Cambria"/>
        </w:rPr>
        <w:t xml:space="preserve"> 1-800-882-2060; </w:t>
      </w:r>
      <w:r w:rsidR="008B355D" w:rsidRPr="00A848BB">
        <w:rPr>
          <w:rFonts w:ascii="Cambria" w:hAnsi="Cambria"/>
          <w:b/>
        </w:rPr>
        <w:t xml:space="preserve">BMC </w:t>
      </w:r>
      <w:proofErr w:type="spellStart"/>
      <w:r w:rsidR="008B355D" w:rsidRPr="00A848BB">
        <w:rPr>
          <w:rFonts w:ascii="Cambria" w:hAnsi="Cambria"/>
          <w:b/>
        </w:rPr>
        <w:t>HealthN</w:t>
      </w:r>
      <w:r w:rsidR="009A42A5" w:rsidRPr="00A848BB">
        <w:rPr>
          <w:rFonts w:ascii="Cambria" w:hAnsi="Cambria"/>
          <w:b/>
        </w:rPr>
        <w:t>et</w:t>
      </w:r>
      <w:proofErr w:type="spellEnd"/>
      <w:r w:rsidR="009A42A5" w:rsidRPr="00A848BB">
        <w:rPr>
          <w:rFonts w:ascii="Cambria" w:hAnsi="Cambria"/>
          <w:b/>
        </w:rPr>
        <w:t>:</w:t>
      </w:r>
      <w:r w:rsidR="009A42A5" w:rsidRPr="00A848BB">
        <w:rPr>
          <w:rFonts w:ascii="Cambria" w:hAnsi="Cambria"/>
        </w:rPr>
        <w:t xml:space="preserve"> </w:t>
      </w:r>
    </w:p>
    <w:p w:rsidR="008B355D" w:rsidRPr="00A848BB" w:rsidRDefault="009A42A5" w:rsidP="008B355D">
      <w:pPr>
        <w:spacing w:after="0"/>
        <w:rPr>
          <w:rFonts w:ascii="Cambria" w:hAnsi="Cambria"/>
        </w:rPr>
      </w:pPr>
      <w:r w:rsidRPr="00A848BB">
        <w:rPr>
          <w:rFonts w:ascii="Cambria" w:hAnsi="Cambria"/>
        </w:rPr>
        <w:t xml:space="preserve">1-888-566-0008; </w:t>
      </w:r>
      <w:r w:rsidRPr="00A848BB">
        <w:rPr>
          <w:rFonts w:ascii="Cambria" w:hAnsi="Cambria"/>
          <w:b/>
        </w:rPr>
        <w:t>Fallon:</w:t>
      </w:r>
      <w:r w:rsidRPr="00A848BB">
        <w:rPr>
          <w:rFonts w:ascii="Cambria" w:hAnsi="Cambria"/>
        </w:rPr>
        <w:t xml:space="preserve"> 1-866-275-3247; </w:t>
      </w:r>
      <w:r w:rsidRPr="00A848BB">
        <w:rPr>
          <w:rFonts w:ascii="Cambria" w:hAnsi="Cambria"/>
          <w:b/>
        </w:rPr>
        <w:t>Harvard Pilgrim:</w:t>
      </w:r>
      <w:r w:rsidRPr="00A848BB">
        <w:rPr>
          <w:rFonts w:ascii="Cambria" w:hAnsi="Cambria"/>
        </w:rPr>
        <w:t xml:space="preserve"> 1-800-708-4414; </w:t>
      </w:r>
      <w:r w:rsidRPr="00A848BB">
        <w:rPr>
          <w:rFonts w:ascii="Cambria" w:hAnsi="Cambria"/>
          <w:b/>
        </w:rPr>
        <w:t>Health New England (HNE):</w:t>
      </w:r>
      <w:r w:rsidRPr="00A848BB">
        <w:rPr>
          <w:rFonts w:ascii="Cambria" w:hAnsi="Cambria"/>
        </w:rPr>
        <w:t xml:space="preserve"> </w:t>
      </w:r>
    </w:p>
    <w:p w:rsidR="009A42A5" w:rsidRPr="00A848BB" w:rsidRDefault="009A42A5" w:rsidP="008B355D">
      <w:pPr>
        <w:spacing w:after="120"/>
        <w:rPr>
          <w:rFonts w:ascii="Cambria" w:hAnsi="Cambria"/>
        </w:rPr>
      </w:pPr>
      <w:r w:rsidRPr="00A848BB">
        <w:rPr>
          <w:rFonts w:ascii="Cambria" w:hAnsi="Cambria"/>
        </w:rPr>
        <w:t xml:space="preserve">1-800-842-4464, ext. 5000; </w:t>
      </w:r>
      <w:r w:rsidRPr="00A848BB">
        <w:rPr>
          <w:rFonts w:ascii="Cambria" w:hAnsi="Cambria"/>
          <w:b/>
        </w:rPr>
        <w:t>Minuteman:</w:t>
      </w:r>
      <w:r w:rsidRPr="00A848BB">
        <w:rPr>
          <w:rFonts w:ascii="Cambria" w:hAnsi="Cambria"/>
        </w:rPr>
        <w:t xml:space="preserve"> 1-877-892-7621; </w:t>
      </w:r>
      <w:r w:rsidRPr="00A848BB">
        <w:rPr>
          <w:rFonts w:ascii="Cambria" w:hAnsi="Cambria"/>
          <w:b/>
        </w:rPr>
        <w:t>Neighborhood Health Plan (NHP):</w:t>
      </w:r>
      <w:r w:rsidRPr="00A848BB">
        <w:rPr>
          <w:rFonts w:ascii="Cambria" w:hAnsi="Cambria"/>
        </w:rPr>
        <w:t xml:space="preserve"> 1-855-444-4647; </w:t>
      </w:r>
      <w:r w:rsidRPr="00A848BB">
        <w:rPr>
          <w:rFonts w:ascii="Cambria" w:hAnsi="Cambria"/>
          <w:b/>
        </w:rPr>
        <w:t xml:space="preserve">Tufts Health Plan: </w:t>
      </w:r>
      <w:r w:rsidRPr="00A848BB">
        <w:rPr>
          <w:rFonts w:ascii="Cambria" w:hAnsi="Cambria"/>
        </w:rPr>
        <w:t>1-888-884-2404 or 1-888-257-1985</w:t>
      </w:r>
    </w:p>
    <w:p w:rsidR="008B355D" w:rsidRPr="00A848BB" w:rsidRDefault="00361A7D" w:rsidP="00A60923">
      <w:pPr>
        <w:spacing w:after="0"/>
        <w:rPr>
          <w:rFonts w:ascii="Cambria" w:hAnsi="Cambria"/>
          <w:b/>
        </w:rPr>
      </w:pPr>
      <w:r w:rsidRPr="00A848BB">
        <w:rPr>
          <w:rFonts w:ascii="Cambria" w:hAnsi="Cambria"/>
          <w:b/>
          <w:u w:val="single"/>
        </w:rPr>
        <w:t xml:space="preserve">Contact Numbers for </w:t>
      </w:r>
      <w:r w:rsidRPr="00A848BB">
        <w:rPr>
          <w:rFonts w:ascii="Cambria" w:hAnsi="Cambria"/>
          <w:b/>
          <w:i/>
          <w:u w:val="single"/>
        </w:rPr>
        <w:t>Members</w:t>
      </w:r>
      <w:r w:rsidR="009A42A5" w:rsidRPr="00A848BB">
        <w:rPr>
          <w:rFonts w:ascii="Cambria" w:hAnsi="Cambria"/>
          <w:b/>
        </w:rPr>
        <w:t xml:space="preserve">: </w:t>
      </w:r>
      <w:proofErr w:type="spellStart"/>
      <w:r w:rsidR="009A42A5" w:rsidRPr="00A848BB">
        <w:rPr>
          <w:rFonts w:ascii="Cambria" w:hAnsi="Cambria"/>
          <w:b/>
        </w:rPr>
        <w:t>Ambetter</w:t>
      </w:r>
      <w:proofErr w:type="spellEnd"/>
      <w:r w:rsidR="009A42A5" w:rsidRPr="00A848BB">
        <w:rPr>
          <w:rFonts w:ascii="Cambria" w:hAnsi="Cambria"/>
          <w:b/>
        </w:rPr>
        <w:t xml:space="preserve">: </w:t>
      </w:r>
      <w:r w:rsidR="009A42A5" w:rsidRPr="00A848BB">
        <w:rPr>
          <w:rFonts w:ascii="Cambria" w:hAnsi="Cambria"/>
        </w:rPr>
        <w:t xml:space="preserve">1-877-687-1186; </w:t>
      </w:r>
      <w:proofErr w:type="spellStart"/>
      <w:r w:rsidR="009A42A5" w:rsidRPr="00A848BB">
        <w:rPr>
          <w:rFonts w:ascii="Cambria" w:hAnsi="Cambria"/>
          <w:b/>
        </w:rPr>
        <w:t>BCBS</w:t>
      </w:r>
      <w:proofErr w:type="spellEnd"/>
      <w:r w:rsidR="009A42A5" w:rsidRPr="00A848BB">
        <w:rPr>
          <w:rFonts w:ascii="Cambria" w:hAnsi="Cambria"/>
          <w:b/>
        </w:rPr>
        <w:t xml:space="preserve"> of MA:</w:t>
      </w:r>
      <w:r w:rsidR="009A42A5" w:rsidRPr="00A848BB">
        <w:rPr>
          <w:rFonts w:ascii="Cambria" w:hAnsi="Cambria"/>
        </w:rPr>
        <w:t xml:space="preserve"> 1-800-262-2583; </w:t>
      </w:r>
      <w:r w:rsidR="008B355D" w:rsidRPr="00A848BB">
        <w:rPr>
          <w:rFonts w:ascii="Cambria" w:hAnsi="Cambria"/>
          <w:b/>
        </w:rPr>
        <w:t xml:space="preserve">BMC </w:t>
      </w:r>
      <w:proofErr w:type="spellStart"/>
      <w:r w:rsidR="008B355D" w:rsidRPr="00A848BB">
        <w:rPr>
          <w:rFonts w:ascii="Cambria" w:hAnsi="Cambria"/>
          <w:b/>
        </w:rPr>
        <w:t>HealthN</w:t>
      </w:r>
      <w:r w:rsidR="009A42A5" w:rsidRPr="00A848BB">
        <w:rPr>
          <w:rFonts w:ascii="Cambria" w:hAnsi="Cambria"/>
          <w:b/>
        </w:rPr>
        <w:t>et</w:t>
      </w:r>
      <w:proofErr w:type="spellEnd"/>
      <w:r w:rsidR="009A42A5" w:rsidRPr="00A848BB">
        <w:rPr>
          <w:rFonts w:ascii="Cambria" w:hAnsi="Cambria"/>
          <w:b/>
        </w:rPr>
        <w:t xml:space="preserve">: </w:t>
      </w:r>
    </w:p>
    <w:p w:rsidR="008B355D" w:rsidRPr="00A848BB" w:rsidRDefault="009A42A5" w:rsidP="00A60923">
      <w:pPr>
        <w:spacing w:after="0"/>
        <w:rPr>
          <w:rFonts w:ascii="Cambria" w:hAnsi="Cambria"/>
          <w:b/>
        </w:rPr>
      </w:pPr>
      <w:r w:rsidRPr="00A848BB">
        <w:rPr>
          <w:rFonts w:ascii="Cambria" w:hAnsi="Cambria"/>
        </w:rPr>
        <w:t xml:space="preserve">1-855-833-8120; </w:t>
      </w:r>
      <w:r w:rsidRPr="00A848BB">
        <w:rPr>
          <w:rFonts w:ascii="Cambria" w:hAnsi="Cambria"/>
          <w:b/>
        </w:rPr>
        <w:t xml:space="preserve">Fallon: </w:t>
      </w:r>
      <w:r w:rsidRPr="00A848BB">
        <w:rPr>
          <w:rFonts w:ascii="Cambria" w:hAnsi="Cambria"/>
        </w:rPr>
        <w:t xml:space="preserve">1-800-868-5200; </w:t>
      </w:r>
      <w:r w:rsidRPr="00A848BB">
        <w:rPr>
          <w:rFonts w:ascii="Cambria" w:hAnsi="Cambria"/>
          <w:b/>
        </w:rPr>
        <w:t xml:space="preserve">Harvard Pilgrim: </w:t>
      </w:r>
      <w:r w:rsidRPr="00A848BB">
        <w:rPr>
          <w:rFonts w:ascii="Cambria" w:hAnsi="Cambria"/>
        </w:rPr>
        <w:t xml:space="preserve">1-888-333-4742; </w:t>
      </w:r>
      <w:r w:rsidRPr="00A848BB">
        <w:rPr>
          <w:rFonts w:ascii="Cambria" w:hAnsi="Cambria"/>
          <w:b/>
        </w:rPr>
        <w:t xml:space="preserve">Health New England: </w:t>
      </w:r>
    </w:p>
    <w:p w:rsidR="00AE50B9" w:rsidRPr="00A848BB" w:rsidRDefault="009A42A5" w:rsidP="00A60923">
      <w:pPr>
        <w:spacing w:after="0"/>
        <w:rPr>
          <w:rFonts w:ascii="Cambria" w:hAnsi="Cambria"/>
          <w:b/>
        </w:rPr>
      </w:pPr>
      <w:r w:rsidRPr="00A848BB">
        <w:rPr>
          <w:rFonts w:ascii="Cambria" w:hAnsi="Cambria"/>
        </w:rPr>
        <w:t xml:space="preserve">1-800-310-2835; </w:t>
      </w:r>
      <w:r w:rsidRPr="00A848BB">
        <w:rPr>
          <w:rFonts w:ascii="Cambria" w:hAnsi="Cambria"/>
          <w:b/>
        </w:rPr>
        <w:t>Minuteman:</w:t>
      </w:r>
      <w:r w:rsidRPr="00A848BB">
        <w:rPr>
          <w:rFonts w:ascii="Cambria" w:hAnsi="Cambria"/>
        </w:rPr>
        <w:t xml:space="preserve"> 1-855-644-1776; </w:t>
      </w:r>
      <w:r w:rsidRPr="00A848BB">
        <w:rPr>
          <w:rFonts w:ascii="Cambria" w:hAnsi="Cambria"/>
          <w:b/>
        </w:rPr>
        <w:t>Neighborhood Health Plan (NHP):</w:t>
      </w:r>
      <w:r w:rsidRPr="00A848BB">
        <w:rPr>
          <w:rFonts w:ascii="Cambria" w:hAnsi="Cambria"/>
        </w:rPr>
        <w:t xml:space="preserve"> 1-866-414-5533; </w:t>
      </w:r>
      <w:r w:rsidRPr="00A848BB">
        <w:rPr>
          <w:rFonts w:ascii="Cambria" w:hAnsi="Cambria"/>
          <w:b/>
        </w:rPr>
        <w:t xml:space="preserve">Tufts Health Plan: </w:t>
      </w:r>
      <w:r w:rsidRPr="00A848BB">
        <w:rPr>
          <w:rFonts w:ascii="Cambria" w:hAnsi="Cambria"/>
        </w:rPr>
        <w:t>1-888-257-1985 or 1-800-841-2900</w:t>
      </w:r>
    </w:p>
    <w:p w:rsidR="009A42A5" w:rsidRPr="00A848BB" w:rsidRDefault="00102E25" w:rsidP="009A42A5">
      <w:pPr>
        <w:spacing w:after="0"/>
        <w:rPr>
          <w:rFonts w:ascii="Cambria" w:hAnsi="Cambria"/>
          <w:b/>
          <w:smallCap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88900</wp:posOffset>
                </wp:positionV>
                <wp:extent cx="6853555" cy="1270"/>
                <wp:effectExtent l="0" t="19050" r="0" b="177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3555" cy="127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pt" to="539.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" strokecolor="#c0504d" strokeweight="3pt">
                <o:lock v:ext="edit" shapetype="f"/>
              </v:line>
            </w:pict>
          </mc:Fallback>
        </mc:AlternateContent>
      </w:r>
    </w:p>
    <w:p w:rsidR="001474B4" w:rsidRPr="00A848BB" w:rsidRDefault="001474B4" w:rsidP="009A42A5">
      <w:pPr>
        <w:spacing w:after="120"/>
        <w:rPr>
          <w:rFonts w:ascii="Cambria" w:hAnsi="Cambria"/>
          <w:b/>
          <w:smallCaps/>
          <w:color w:val="C0504D"/>
          <w:sz w:val="28"/>
          <w:szCs w:val="24"/>
          <w:u w:val="single"/>
        </w:rPr>
      </w:pPr>
      <w:proofErr w:type="spellStart"/>
      <w:r w:rsidRPr="00A848BB">
        <w:rPr>
          <w:rFonts w:ascii="Cambria" w:hAnsi="Cambria"/>
          <w:b/>
          <w:smallCaps/>
          <w:color w:val="C0504D"/>
          <w:sz w:val="28"/>
          <w:szCs w:val="24"/>
          <w:u w:val="single"/>
        </w:rPr>
        <w:t>ConnectorCare</w:t>
      </w:r>
      <w:proofErr w:type="spellEnd"/>
      <w:r w:rsidRPr="00A848BB">
        <w:rPr>
          <w:rFonts w:ascii="Cambria" w:hAnsi="Cambria"/>
          <w:b/>
          <w:smallCaps/>
          <w:color w:val="C0504D"/>
          <w:sz w:val="28"/>
          <w:szCs w:val="24"/>
          <w:u w:val="single"/>
        </w:rPr>
        <w:t xml:space="preserve"> Plans</w:t>
      </w:r>
    </w:p>
    <w:p w:rsidR="00202E35" w:rsidRPr="00A848BB" w:rsidRDefault="00202E35" w:rsidP="009A42A5">
      <w:pPr>
        <w:spacing w:after="120"/>
        <w:rPr>
          <w:rFonts w:ascii="Cambria" w:hAnsi="Cambria"/>
        </w:rPr>
      </w:pPr>
      <w:r w:rsidRPr="00A848BB">
        <w:rPr>
          <w:rFonts w:ascii="Cambria" w:hAnsi="Cambria"/>
        </w:rPr>
        <w:t xml:space="preserve">The table below summarizes coverage of </w:t>
      </w:r>
      <w:proofErr w:type="spellStart"/>
      <w:r w:rsidR="00983FB4" w:rsidRPr="00A848BB">
        <w:rPr>
          <w:rFonts w:ascii="Cambria" w:hAnsi="Cambria"/>
        </w:rPr>
        <w:t>PrEP</w:t>
      </w:r>
      <w:proofErr w:type="spellEnd"/>
      <w:r w:rsidRPr="00A848BB">
        <w:rPr>
          <w:rFonts w:ascii="Cambria" w:hAnsi="Cambria"/>
        </w:rPr>
        <w:t xml:space="preserve"> services in the Massachusetts </w:t>
      </w:r>
      <w:proofErr w:type="spellStart"/>
      <w:r w:rsidRPr="00A848BB">
        <w:rPr>
          <w:rFonts w:ascii="Cambria" w:hAnsi="Cambria"/>
        </w:rPr>
        <w:t>ConnectorCare</w:t>
      </w:r>
      <w:proofErr w:type="spellEnd"/>
      <w:r w:rsidRPr="00A848BB">
        <w:rPr>
          <w:rFonts w:ascii="Cambria" w:hAnsi="Cambria"/>
        </w:rPr>
        <w:t xml:space="preserve"> plans. </w:t>
      </w:r>
      <w:proofErr w:type="spellStart"/>
      <w:r w:rsidRPr="00A848BB">
        <w:rPr>
          <w:rFonts w:ascii="Cambria" w:hAnsi="Cambria"/>
        </w:rPr>
        <w:t>ConnectorCare</w:t>
      </w:r>
      <w:proofErr w:type="spellEnd"/>
      <w:r w:rsidRPr="00A848BB">
        <w:rPr>
          <w:rFonts w:ascii="Cambria" w:hAnsi="Cambria"/>
        </w:rPr>
        <w:t xml:space="preserve"> plans are low-cost plans available to individuals with household incomes up to 300% of federal poverty level. In general, there are three levels of </w:t>
      </w:r>
      <w:proofErr w:type="spellStart"/>
      <w:r w:rsidRPr="00A848BB">
        <w:rPr>
          <w:rFonts w:ascii="Cambria" w:hAnsi="Cambria"/>
        </w:rPr>
        <w:t>ConnectorCare</w:t>
      </w:r>
      <w:proofErr w:type="spellEnd"/>
      <w:r w:rsidRPr="00A848BB">
        <w:rPr>
          <w:rFonts w:ascii="Cambria" w:hAnsi="Cambria"/>
        </w:rPr>
        <w:t xml:space="preserve"> plans, with standardized cost-sharing on each level. More information about </w:t>
      </w:r>
      <w:proofErr w:type="spellStart"/>
      <w:r w:rsidRPr="00A848BB">
        <w:rPr>
          <w:rFonts w:ascii="Cambria" w:hAnsi="Cambria"/>
        </w:rPr>
        <w:t>ConnectorCare</w:t>
      </w:r>
      <w:proofErr w:type="spellEnd"/>
      <w:r w:rsidRPr="00A848BB">
        <w:rPr>
          <w:rFonts w:ascii="Cambria" w:hAnsi="Cambria"/>
        </w:rPr>
        <w:t xml:space="preserve"> Plans can be found on the Massachusetts marketplace website: </w:t>
      </w:r>
      <w:hyperlink r:id="rId11" w:history="1">
        <w:r w:rsidRPr="00A848BB">
          <w:rPr>
            <w:rStyle w:val="Hyperlink"/>
            <w:rFonts w:ascii="Cambria" w:hAnsi="Cambria"/>
          </w:rPr>
          <w:t>https://mahealthconnector.optum.com/individual/</w:t>
        </w:r>
      </w:hyperlink>
      <w:r w:rsidRPr="00A848BB">
        <w:rPr>
          <w:rFonts w:ascii="Cambria" w:hAnsi="Cambria"/>
        </w:rPr>
        <w:t xml:space="preserve">  or on individual insurer websites.</w:t>
      </w:r>
    </w:p>
    <w:p w:rsidR="00A60923" w:rsidRPr="00A848BB" w:rsidRDefault="00983FB4" w:rsidP="00A60923">
      <w:pPr>
        <w:spacing w:after="0"/>
        <w:rPr>
          <w:rFonts w:ascii="Cambria" w:hAnsi="Cambria"/>
          <w:b/>
          <w:sz w:val="20"/>
          <w:szCs w:val="20"/>
        </w:rPr>
      </w:pPr>
      <w:r w:rsidRPr="00A848BB">
        <w:rPr>
          <w:rFonts w:ascii="Cambria" w:hAnsi="Cambria"/>
          <w:b/>
          <w:sz w:val="20"/>
          <w:szCs w:val="20"/>
          <w:u w:val="single"/>
        </w:rPr>
        <w:t>Abbreviations</w:t>
      </w:r>
      <w:r w:rsidRPr="00A848BB">
        <w:rPr>
          <w:rFonts w:ascii="Cambria" w:hAnsi="Cambria"/>
          <w:b/>
          <w:sz w:val="20"/>
          <w:szCs w:val="20"/>
        </w:rPr>
        <w:t xml:space="preserve">: Cost = </w:t>
      </w:r>
      <w:r w:rsidRPr="00A848BB">
        <w:rPr>
          <w:rFonts w:ascii="Cambria" w:hAnsi="Cambria"/>
          <w:sz w:val="20"/>
          <w:szCs w:val="20"/>
        </w:rPr>
        <w:t>Patient Cost-Sharing;</w:t>
      </w:r>
      <w:r w:rsidRPr="00A848BB">
        <w:rPr>
          <w:rFonts w:ascii="Cambria" w:hAnsi="Cambria"/>
          <w:b/>
          <w:sz w:val="20"/>
          <w:szCs w:val="20"/>
        </w:rPr>
        <w:t xml:space="preserve"> </w:t>
      </w:r>
      <w:r w:rsidR="00503C1C" w:rsidRPr="00A848BB">
        <w:rPr>
          <w:rFonts w:ascii="Cambria" w:hAnsi="Cambria"/>
          <w:b/>
          <w:sz w:val="20"/>
          <w:szCs w:val="20"/>
        </w:rPr>
        <w:t xml:space="preserve">Labs </w:t>
      </w:r>
      <w:r w:rsidR="00503C1C" w:rsidRPr="00A848BB">
        <w:rPr>
          <w:rFonts w:ascii="Cambria" w:hAnsi="Cambria"/>
          <w:sz w:val="20"/>
          <w:szCs w:val="20"/>
        </w:rPr>
        <w:t xml:space="preserve">= Diagnostic Test (X-Ray, blood work); </w:t>
      </w:r>
      <w:r w:rsidRPr="00A848BB">
        <w:rPr>
          <w:rFonts w:ascii="Cambria" w:hAnsi="Cambria"/>
          <w:b/>
          <w:sz w:val="20"/>
          <w:szCs w:val="20"/>
        </w:rPr>
        <w:t xml:space="preserve">PA </w:t>
      </w:r>
      <w:r w:rsidRPr="00A848BB">
        <w:rPr>
          <w:rFonts w:ascii="Cambria" w:hAnsi="Cambria"/>
          <w:sz w:val="20"/>
          <w:szCs w:val="20"/>
        </w:rPr>
        <w:t>= Prior Authorization;</w:t>
      </w:r>
      <w:r w:rsidRPr="00A848BB">
        <w:rPr>
          <w:rFonts w:ascii="Cambria" w:hAnsi="Cambria"/>
          <w:b/>
          <w:sz w:val="20"/>
          <w:szCs w:val="20"/>
        </w:rPr>
        <w:t xml:space="preserve"> </w:t>
      </w:r>
    </w:p>
    <w:p w:rsidR="00983FB4" w:rsidRPr="00A848BB" w:rsidRDefault="00983FB4" w:rsidP="00983FB4">
      <w:pPr>
        <w:spacing w:after="120"/>
        <w:rPr>
          <w:rFonts w:ascii="Cambria" w:hAnsi="Cambria"/>
          <w:b/>
          <w:sz w:val="20"/>
          <w:szCs w:val="20"/>
        </w:rPr>
      </w:pPr>
      <w:r w:rsidRPr="00A848BB">
        <w:rPr>
          <w:rFonts w:ascii="Cambria" w:hAnsi="Cambria"/>
          <w:b/>
          <w:sz w:val="20"/>
          <w:szCs w:val="20"/>
        </w:rPr>
        <w:t xml:space="preserve">PCP = </w:t>
      </w:r>
      <w:r w:rsidRPr="00A848BB">
        <w:rPr>
          <w:rFonts w:ascii="Cambria" w:hAnsi="Cambria"/>
          <w:sz w:val="20"/>
          <w:szCs w:val="20"/>
        </w:rPr>
        <w:t xml:space="preserve">Primary Care Provider; </w:t>
      </w:r>
      <w:r w:rsidRPr="00A848BB">
        <w:rPr>
          <w:rFonts w:ascii="Cambria" w:hAnsi="Cambria"/>
          <w:b/>
          <w:sz w:val="20"/>
          <w:szCs w:val="20"/>
        </w:rPr>
        <w:t xml:space="preserve">QL </w:t>
      </w:r>
      <w:r w:rsidRPr="00A848BB">
        <w:rPr>
          <w:rFonts w:ascii="Cambria" w:hAnsi="Cambria"/>
          <w:sz w:val="20"/>
          <w:szCs w:val="20"/>
        </w:rPr>
        <w:t>= Quantity Limit;</w:t>
      </w:r>
      <w:r w:rsidRPr="00A848BB">
        <w:rPr>
          <w:rFonts w:ascii="Cambria" w:hAnsi="Cambria"/>
          <w:b/>
          <w:sz w:val="20"/>
          <w:szCs w:val="20"/>
        </w:rPr>
        <w:t xml:space="preserve"> ST </w:t>
      </w:r>
      <w:r w:rsidRPr="00A848BB">
        <w:rPr>
          <w:rFonts w:ascii="Cambria" w:hAnsi="Cambria"/>
          <w:sz w:val="20"/>
          <w:szCs w:val="20"/>
        </w:rPr>
        <w:t>= Step Therapy;</w:t>
      </w:r>
      <w:r w:rsidRPr="00A848BB">
        <w:rPr>
          <w:rFonts w:ascii="Cambria" w:hAnsi="Cambria"/>
          <w:b/>
          <w:sz w:val="20"/>
          <w:szCs w:val="20"/>
        </w:rPr>
        <w:t xml:space="preserve"> Util. Mgmt. </w:t>
      </w:r>
      <w:r w:rsidRPr="00A848BB">
        <w:rPr>
          <w:rFonts w:ascii="Cambria" w:hAnsi="Cambria"/>
          <w:sz w:val="20"/>
          <w:szCs w:val="20"/>
        </w:rPr>
        <w:t>= Utilization Management Requirements</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6"/>
        <w:gridCol w:w="679"/>
        <w:gridCol w:w="941"/>
        <w:gridCol w:w="990"/>
        <w:gridCol w:w="759"/>
        <w:gridCol w:w="1064"/>
      </w:tblGrid>
      <w:tr w:rsidR="00605E71" w:rsidRPr="00A848BB" w:rsidTr="00A848BB">
        <w:trPr>
          <w:cantSplit/>
          <w:tblHeader/>
          <w:jc w:val="center"/>
        </w:trPr>
        <w:tc>
          <w:tcPr>
            <w:tcW w:w="4716" w:type="dxa"/>
            <w:tcBorders>
              <w:top w:val="nil"/>
              <w:left w:val="nil"/>
              <w:bottom w:val="single" w:sz="4" w:space="0" w:color="auto"/>
              <w:right w:val="single" w:sz="4" w:space="0" w:color="auto"/>
            </w:tcBorders>
            <w:shd w:val="clear" w:color="auto" w:fill="auto"/>
            <w:vAlign w:val="center"/>
          </w:tcPr>
          <w:p w:rsidR="004B4ED3" w:rsidRPr="00A848BB" w:rsidRDefault="004B4ED3" w:rsidP="00A848BB">
            <w:pPr>
              <w:spacing w:after="0" w:line="240" w:lineRule="auto"/>
              <w:jc w:val="center"/>
              <w:rPr>
                <w:rFonts w:ascii="Cambria" w:hAnsi="Cambria"/>
                <w:b/>
                <w:sz w:val="20"/>
                <w:szCs w:val="20"/>
              </w:rPr>
            </w:pPr>
          </w:p>
        </w:tc>
        <w:tc>
          <w:tcPr>
            <w:tcW w:w="1620" w:type="dxa"/>
            <w:gridSpan w:val="2"/>
            <w:tcBorders>
              <w:left w:val="single" w:sz="4" w:space="0" w:color="auto"/>
              <w:right w:val="single" w:sz="4" w:space="0" w:color="auto"/>
            </w:tcBorders>
            <w:shd w:val="clear" w:color="auto" w:fill="C0504D"/>
            <w:vAlign w:val="center"/>
          </w:tcPr>
          <w:p w:rsidR="004B4ED3" w:rsidRPr="00A848BB" w:rsidRDefault="004B4ED3" w:rsidP="00A848BB">
            <w:pPr>
              <w:spacing w:after="0" w:line="240" w:lineRule="auto"/>
              <w:jc w:val="center"/>
              <w:rPr>
                <w:rFonts w:ascii="Cambria" w:hAnsi="Cambria"/>
                <w:b/>
                <w:color w:val="FFFFFF"/>
              </w:rPr>
            </w:pPr>
            <w:r w:rsidRPr="00A848BB">
              <w:rPr>
                <w:rFonts w:ascii="Cambria" w:hAnsi="Cambria"/>
                <w:b/>
                <w:color w:val="FFFFFF"/>
              </w:rPr>
              <w:t>Services</w:t>
            </w:r>
          </w:p>
        </w:tc>
        <w:tc>
          <w:tcPr>
            <w:tcW w:w="2813" w:type="dxa"/>
            <w:gridSpan w:val="3"/>
            <w:tcBorders>
              <w:left w:val="single" w:sz="4" w:space="0" w:color="auto"/>
            </w:tcBorders>
            <w:shd w:val="clear" w:color="auto" w:fill="C0504D"/>
            <w:vAlign w:val="center"/>
          </w:tcPr>
          <w:p w:rsidR="004B4ED3" w:rsidRPr="00A848BB" w:rsidRDefault="004B4ED3" w:rsidP="00A848BB">
            <w:pPr>
              <w:spacing w:after="0" w:line="240" w:lineRule="auto"/>
              <w:jc w:val="center"/>
              <w:rPr>
                <w:rFonts w:ascii="Cambria" w:hAnsi="Cambria"/>
                <w:b/>
                <w:color w:val="FFFFFF"/>
              </w:rPr>
            </w:pPr>
            <w:proofErr w:type="spellStart"/>
            <w:r w:rsidRPr="00A848BB">
              <w:rPr>
                <w:rFonts w:ascii="Cambria" w:hAnsi="Cambria"/>
                <w:b/>
                <w:color w:val="FFFFFF"/>
              </w:rPr>
              <w:t>Truvada</w:t>
            </w:r>
            <w:proofErr w:type="spellEnd"/>
            <w:r w:rsidRPr="00A848BB">
              <w:rPr>
                <w:rFonts w:ascii="Cambria" w:hAnsi="Cambria"/>
                <w:b/>
                <w:color w:val="FFFFFF"/>
              </w:rPr>
              <w:t xml:space="preserve"> (</w:t>
            </w:r>
            <w:proofErr w:type="spellStart"/>
            <w:r w:rsidRPr="00A848BB">
              <w:rPr>
                <w:rFonts w:ascii="Cambria" w:hAnsi="Cambria"/>
                <w:b/>
                <w:color w:val="FFFFFF"/>
              </w:rPr>
              <w:t>emtricitabine</w:t>
            </w:r>
            <w:proofErr w:type="spellEnd"/>
            <w:r w:rsidRPr="00A848BB">
              <w:rPr>
                <w:rFonts w:ascii="Cambria" w:hAnsi="Cambria"/>
                <w:b/>
                <w:color w:val="FFFFFF"/>
              </w:rPr>
              <w:t xml:space="preserve">/ </w:t>
            </w:r>
            <w:proofErr w:type="spellStart"/>
            <w:r w:rsidRPr="00A848BB">
              <w:rPr>
                <w:rFonts w:ascii="Cambria" w:hAnsi="Cambria"/>
                <w:b/>
                <w:color w:val="FFFFFF"/>
              </w:rPr>
              <w:t>tenofovir</w:t>
            </w:r>
            <w:proofErr w:type="spellEnd"/>
            <w:r w:rsidRPr="00A848BB">
              <w:rPr>
                <w:rFonts w:ascii="Cambria" w:hAnsi="Cambria"/>
                <w:b/>
                <w:color w:val="FFFFFF"/>
              </w:rPr>
              <w:t>)</w:t>
            </w:r>
          </w:p>
        </w:tc>
      </w:tr>
      <w:tr w:rsidR="00725250" w:rsidRPr="00A848BB" w:rsidTr="00A848BB">
        <w:trPr>
          <w:cantSplit/>
          <w:tblHeader/>
          <w:jc w:val="center"/>
        </w:trPr>
        <w:tc>
          <w:tcPr>
            <w:tcW w:w="4716" w:type="dxa"/>
            <w:tcBorders>
              <w:top w:val="single" w:sz="4" w:space="0" w:color="auto"/>
            </w:tcBorders>
            <w:shd w:val="clear" w:color="auto" w:fill="C0504D"/>
            <w:vAlign w:val="center"/>
          </w:tcPr>
          <w:p w:rsidR="001474B4" w:rsidRPr="00A848BB" w:rsidRDefault="001474B4" w:rsidP="00A848BB">
            <w:pPr>
              <w:spacing w:after="0" w:line="240" w:lineRule="auto"/>
              <w:jc w:val="center"/>
              <w:rPr>
                <w:rFonts w:ascii="Cambria" w:hAnsi="Cambria"/>
                <w:b/>
                <w:color w:val="FFFFFF"/>
              </w:rPr>
            </w:pPr>
            <w:r w:rsidRPr="00A848BB">
              <w:rPr>
                <w:rFonts w:ascii="Cambria" w:hAnsi="Cambria"/>
                <w:b/>
                <w:color w:val="FFFFFF"/>
              </w:rPr>
              <w:t>Plan Name</w:t>
            </w:r>
          </w:p>
        </w:tc>
        <w:tc>
          <w:tcPr>
            <w:tcW w:w="679" w:type="dxa"/>
            <w:shd w:val="clear" w:color="auto" w:fill="auto"/>
            <w:vAlign w:val="center"/>
          </w:tcPr>
          <w:p w:rsidR="001474B4" w:rsidRPr="00A848BB" w:rsidRDefault="001474B4" w:rsidP="00A848BB">
            <w:pPr>
              <w:spacing w:after="0" w:line="240" w:lineRule="auto"/>
              <w:jc w:val="center"/>
              <w:rPr>
                <w:rFonts w:ascii="Cambria" w:hAnsi="Cambria"/>
                <w:b/>
                <w:sz w:val="20"/>
                <w:szCs w:val="20"/>
              </w:rPr>
            </w:pPr>
            <w:r w:rsidRPr="00A848BB">
              <w:rPr>
                <w:rFonts w:ascii="Cambria" w:hAnsi="Cambria"/>
                <w:b/>
                <w:sz w:val="20"/>
                <w:szCs w:val="20"/>
              </w:rPr>
              <w:t>PCP</w:t>
            </w:r>
          </w:p>
          <w:p w:rsidR="001474B4" w:rsidRPr="00A848BB" w:rsidRDefault="001474B4" w:rsidP="00A848BB">
            <w:pPr>
              <w:spacing w:after="0" w:line="240" w:lineRule="auto"/>
              <w:jc w:val="center"/>
              <w:rPr>
                <w:rFonts w:ascii="Cambria" w:hAnsi="Cambria"/>
                <w:b/>
                <w:sz w:val="20"/>
                <w:szCs w:val="20"/>
              </w:rPr>
            </w:pPr>
            <w:r w:rsidRPr="00A848BB">
              <w:rPr>
                <w:rFonts w:ascii="Cambria" w:hAnsi="Cambria"/>
                <w:b/>
                <w:sz w:val="20"/>
                <w:szCs w:val="20"/>
              </w:rPr>
              <w:t>Cost</w:t>
            </w:r>
          </w:p>
        </w:tc>
        <w:tc>
          <w:tcPr>
            <w:tcW w:w="941" w:type="dxa"/>
            <w:shd w:val="clear" w:color="auto" w:fill="auto"/>
            <w:vAlign w:val="center"/>
          </w:tcPr>
          <w:p w:rsidR="001474B4" w:rsidRPr="00A848BB" w:rsidRDefault="001474B4" w:rsidP="00A848BB">
            <w:pPr>
              <w:spacing w:after="0" w:line="240" w:lineRule="auto"/>
              <w:jc w:val="center"/>
              <w:rPr>
                <w:rFonts w:ascii="Cambria" w:hAnsi="Cambria"/>
                <w:b/>
                <w:sz w:val="20"/>
                <w:szCs w:val="20"/>
              </w:rPr>
            </w:pPr>
            <w:r w:rsidRPr="00A848BB">
              <w:rPr>
                <w:rFonts w:ascii="Cambria" w:hAnsi="Cambria"/>
                <w:b/>
                <w:sz w:val="20"/>
                <w:szCs w:val="20"/>
              </w:rPr>
              <w:t>Labs Cost</w:t>
            </w:r>
          </w:p>
        </w:tc>
        <w:tc>
          <w:tcPr>
            <w:tcW w:w="990" w:type="dxa"/>
            <w:shd w:val="clear" w:color="auto" w:fill="auto"/>
            <w:vAlign w:val="center"/>
          </w:tcPr>
          <w:p w:rsidR="001474B4" w:rsidRPr="00A848BB" w:rsidRDefault="001474B4" w:rsidP="00A848BB">
            <w:pPr>
              <w:spacing w:after="0" w:line="240" w:lineRule="auto"/>
              <w:jc w:val="center"/>
              <w:rPr>
                <w:rFonts w:ascii="Cambria" w:hAnsi="Cambria"/>
                <w:b/>
                <w:sz w:val="20"/>
                <w:szCs w:val="20"/>
              </w:rPr>
            </w:pPr>
            <w:r w:rsidRPr="00A848BB">
              <w:rPr>
                <w:rFonts w:ascii="Cambria" w:hAnsi="Cambria"/>
                <w:b/>
                <w:sz w:val="20"/>
                <w:szCs w:val="20"/>
              </w:rPr>
              <w:t>Covered (Y/N)</w:t>
            </w:r>
          </w:p>
        </w:tc>
        <w:tc>
          <w:tcPr>
            <w:tcW w:w="759" w:type="dxa"/>
            <w:shd w:val="clear" w:color="auto" w:fill="auto"/>
            <w:vAlign w:val="center"/>
          </w:tcPr>
          <w:p w:rsidR="001474B4" w:rsidRPr="00A848BB" w:rsidRDefault="001474B4" w:rsidP="00A848BB">
            <w:pPr>
              <w:spacing w:after="0" w:line="240" w:lineRule="auto"/>
              <w:jc w:val="center"/>
              <w:rPr>
                <w:rFonts w:ascii="Cambria" w:hAnsi="Cambria"/>
                <w:b/>
                <w:sz w:val="20"/>
                <w:szCs w:val="20"/>
              </w:rPr>
            </w:pPr>
            <w:r w:rsidRPr="00A848BB">
              <w:rPr>
                <w:rFonts w:ascii="Cambria" w:hAnsi="Cambria"/>
                <w:b/>
                <w:sz w:val="20"/>
                <w:szCs w:val="20"/>
              </w:rPr>
              <w:t>Cost</w:t>
            </w:r>
          </w:p>
        </w:tc>
        <w:tc>
          <w:tcPr>
            <w:tcW w:w="1064" w:type="dxa"/>
            <w:shd w:val="clear" w:color="auto" w:fill="auto"/>
            <w:vAlign w:val="center"/>
          </w:tcPr>
          <w:p w:rsidR="001474B4" w:rsidRPr="00A848BB" w:rsidRDefault="001474B4" w:rsidP="00A848BB">
            <w:pPr>
              <w:spacing w:after="0" w:line="240" w:lineRule="auto"/>
              <w:jc w:val="center"/>
              <w:rPr>
                <w:rFonts w:ascii="Cambria" w:hAnsi="Cambria"/>
                <w:b/>
                <w:sz w:val="20"/>
                <w:szCs w:val="20"/>
              </w:rPr>
            </w:pPr>
            <w:r w:rsidRPr="00A848BB">
              <w:rPr>
                <w:rFonts w:ascii="Cambria" w:hAnsi="Cambria"/>
                <w:b/>
                <w:sz w:val="20"/>
                <w:szCs w:val="20"/>
              </w:rPr>
              <w:t>Util. Mgmt.</w:t>
            </w: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 Care 1</w:t>
            </w:r>
            <w:r w:rsidR="009A42A5" w:rsidRPr="00A848BB">
              <w:rPr>
                <w:rFonts w:ascii="Cambria" w:hAnsi="Cambria"/>
                <w:sz w:val="20"/>
                <w:szCs w:val="20"/>
              </w:rPr>
              <w:t xml:space="preserve"> </w:t>
            </w:r>
            <w:r w:rsidRPr="00A848BB">
              <w:rPr>
                <w:rFonts w:ascii="Cambria" w:hAnsi="Cambria"/>
                <w:sz w:val="20"/>
                <w:szCs w:val="20"/>
              </w:rPr>
              <w:t>(</w:t>
            </w:r>
            <w:proofErr w:type="spellStart"/>
            <w:r w:rsidRPr="00A848BB">
              <w:rPr>
                <w:rFonts w:ascii="Cambria" w:hAnsi="Cambria"/>
                <w:sz w:val="20"/>
                <w:szCs w:val="20"/>
              </w:rPr>
              <w:t>Ambetter</w:t>
            </w:r>
            <w:proofErr w:type="spellEnd"/>
            <w:r w:rsidRPr="00A848BB">
              <w:rPr>
                <w:rFonts w:ascii="Cambria" w:hAnsi="Cambria"/>
                <w:sz w:val="20"/>
                <w:szCs w:val="20"/>
              </w:rPr>
              <w:t>)</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D41CDD"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F2DBDB"/>
            <w:vAlign w:val="center"/>
          </w:tcPr>
          <w:p w:rsidR="001474B4" w:rsidRPr="00A848BB" w:rsidRDefault="00A91175" w:rsidP="00A848BB">
            <w:pPr>
              <w:spacing w:after="0" w:line="240" w:lineRule="auto"/>
              <w:jc w:val="center"/>
              <w:rPr>
                <w:rFonts w:ascii="Cambria" w:hAnsi="Cambria"/>
                <w:sz w:val="20"/>
                <w:szCs w:val="20"/>
              </w:rPr>
            </w:pPr>
            <w:r w:rsidRPr="00A848BB">
              <w:rPr>
                <w:rFonts w:ascii="Cambria" w:hAnsi="Cambria"/>
                <w:sz w:val="20"/>
                <w:szCs w:val="20"/>
              </w:rPr>
              <w:t>PA, QL</w:t>
            </w: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 Care 2 (</w:t>
            </w:r>
            <w:proofErr w:type="spellStart"/>
            <w:r w:rsidRPr="00A848BB">
              <w:rPr>
                <w:rFonts w:ascii="Cambria" w:hAnsi="Cambria"/>
                <w:sz w:val="20"/>
                <w:szCs w:val="20"/>
              </w:rPr>
              <w:t>Ambetter</w:t>
            </w:r>
            <w:proofErr w:type="spellEnd"/>
            <w:r w:rsidRPr="00A848BB">
              <w:rPr>
                <w:rFonts w:ascii="Cambria" w:hAnsi="Cambria"/>
                <w:sz w:val="20"/>
                <w:szCs w:val="20"/>
              </w:rPr>
              <w:t>)</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D41CDD"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1064" w:type="dxa"/>
            <w:shd w:val="clear" w:color="auto" w:fill="auto"/>
            <w:vAlign w:val="center"/>
          </w:tcPr>
          <w:p w:rsidR="001474B4" w:rsidRPr="00A848BB" w:rsidRDefault="00A91175" w:rsidP="00A848BB">
            <w:pPr>
              <w:spacing w:after="0" w:line="240" w:lineRule="auto"/>
              <w:jc w:val="center"/>
              <w:rPr>
                <w:rFonts w:ascii="Cambria" w:hAnsi="Cambria"/>
                <w:sz w:val="20"/>
                <w:szCs w:val="20"/>
              </w:rPr>
            </w:pPr>
            <w:r w:rsidRPr="00A848BB">
              <w:rPr>
                <w:rFonts w:ascii="Cambria" w:hAnsi="Cambria"/>
                <w:sz w:val="20"/>
                <w:szCs w:val="20"/>
              </w:rPr>
              <w:t>PA, QL</w:t>
            </w: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 Care 3 (</w:t>
            </w:r>
            <w:proofErr w:type="spellStart"/>
            <w:r w:rsidRPr="00A848BB">
              <w:rPr>
                <w:rFonts w:ascii="Cambria" w:hAnsi="Cambria"/>
                <w:sz w:val="20"/>
                <w:szCs w:val="20"/>
              </w:rPr>
              <w:t>Ambetter</w:t>
            </w:r>
            <w:proofErr w:type="spellEnd"/>
            <w:r w:rsidRPr="00A848BB">
              <w:rPr>
                <w:rFonts w:ascii="Cambria" w:hAnsi="Cambria"/>
                <w:sz w:val="20"/>
                <w:szCs w:val="20"/>
              </w:rPr>
              <w:t>)</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D41CDD"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1064" w:type="dxa"/>
            <w:shd w:val="clear" w:color="auto" w:fill="F2DBDB"/>
            <w:vAlign w:val="center"/>
          </w:tcPr>
          <w:p w:rsidR="001474B4" w:rsidRPr="00A848BB" w:rsidRDefault="00A91175" w:rsidP="00A848BB">
            <w:pPr>
              <w:spacing w:after="0" w:line="240" w:lineRule="auto"/>
              <w:jc w:val="center"/>
              <w:rPr>
                <w:rFonts w:ascii="Cambria" w:hAnsi="Cambria"/>
                <w:sz w:val="20"/>
                <w:szCs w:val="20"/>
              </w:rPr>
            </w:pPr>
            <w:r w:rsidRPr="00A848BB">
              <w:rPr>
                <w:rFonts w:ascii="Cambria" w:hAnsi="Cambria"/>
                <w:sz w:val="20"/>
                <w:szCs w:val="20"/>
              </w:rPr>
              <w:t>PA, QL</w:t>
            </w:r>
          </w:p>
        </w:tc>
      </w:tr>
      <w:tr w:rsidR="00725250" w:rsidRPr="00A848BB" w:rsidTr="00A848BB">
        <w:trPr>
          <w:cantSplit/>
          <w:jc w:val="center"/>
        </w:trPr>
        <w:tc>
          <w:tcPr>
            <w:tcW w:w="4716" w:type="dxa"/>
            <w:shd w:val="clear" w:color="auto" w:fill="auto"/>
          </w:tcPr>
          <w:p w:rsidR="001474B4" w:rsidRPr="00A848BB" w:rsidRDefault="009F2BA0" w:rsidP="00A848BB">
            <w:pPr>
              <w:spacing w:after="0" w:line="240" w:lineRule="auto"/>
              <w:rPr>
                <w:rFonts w:ascii="Cambria" w:hAnsi="Cambria"/>
                <w:sz w:val="20"/>
                <w:szCs w:val="20"/>
              </w:rPr>
            </w:pPr>
            <w:r w:rsidRPr="00A848BB">
              <w:rPr>
                <w:rFonts w:ascii="Cambria" w:hAnsi="Cambria"/>
                <w:sz w:val="20"/>
                <w:szCs w:val="20"/>
              </w:rPr>
              <w:t xml:space="preserve">Connector Care Zero (BMC </w:t>
            </w:r>
            <w:proofErr w:type="spellStart"/>
            <w:r w:rsidRPr="00A848BB">
              <w:rPr>
                <w:rFonts w:ascii="Cambria" w:hAnsi="Cambria"/>
                <w:sz w:val="20"/>
                <w:szCs w:val="20"/>
              </w:rPr>
              <w:t>HealthN</w:t>
            </w:r>
            <w:r w:rsidR="001474B4" w:rsidRPr="00A848BB">
              <w:rPr>
                <w:rFonts w:ascii="Cambria" w:hAnsi="Cambria"/>
                <w:sz w:val="20"/>
                <w:szCs w:val="20"/>
              </w:rPr>
              <w:t>et</w:t>
            </w:r>
            <w:proofErr w:type="spellEnd"/>
            <w:r w:rsidR="001474B4" w:rsidRPr="00A848BB">
              <w:rPr>
                <w:rFonts w:ascii="Cambria" w:hAnsi="Cambria"/>
                <w:sz w:val="20"/>
                <w:szCs w:val="20"/>
              </w:rPr>
              <w:t>)</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D41CDD" w:rsidP="00A848BB">
            <w:pPr>
              <w:spacing w:after="0" w:line="240" w:lineRule="auto"/>
              <w:jc w:val="center"/>
              <w:rPr>
                <w:rFonts w:ascii="Cambria" w:hAnsi="Cambria" w:cs="Segoe UI"/>
                <w:sz w:val="20"/>
                <w:szCs w:val="20"/>
              </w:rPr>
            </w:pPr>
            <w:r w:rsidRPr="00A848BB">
              <w:rPr>
                <w:rFonts w:ascii="Cambria" w:hAnsi="Cambria" w:cs="Segoe UI"/>
                <w:sz w:val="20"/>
                <w:szCs w:val="20"/>
              </w:rPr>
              <w:t>$0</w:t>
            </w:r>
          </w:p>
        </w:tc>
        <w:tc>
          <w:tcPr>
            <w:tcW w:w="1064" w:type="dxa"/>
            <w:shd w:val="clear" w:color="auto" w:fill="auto"/>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w:t>
            </w:r>
            <w:r w:rsidR="009F2BA0" w:rsidRPr="00A848BB">
              <w:rPr>
                <w:rFonts w:ascii="Cambria" w:hAnsi="Cambria"/>
                <w:sz w:val="20"/>
                <w:szCs w:val="20"/>
              </w:rPr>
              <w:t xml:space="preserve">or Care Zero Silver (BMC </w:t>
            </w:r>
            <w:proofErr w:type="spellStart"/>
            <w:r w:rsidR="009F2BA0" w:rsidRPr="00A848BB">
              <w:rPr>
                <w:rFonts w:ascii="Cambria" w:hAnsi="Cambria"/>
                <w:sz w:val="20"/>
                <w:szCs w:val="20"/>
              </w:rPr>
              <w:t>HealthN</w:t>
            </w:r>
            <w:r w:rsidRPr="00A848BB">
              <w:rPr>
                <w:rFonts w:ascii="Cambria" w:hAnsi="Cambria"/>
                <w:sz w:val="20"/>
                <w:szCs w:val="20"/>
              </w:rPr>
              <w:t>et</w:t>
            </w:r>
            <w:proofErr w:type="spellEnd"/>
            <w:r w:rsidRPr="00A848BB">
              <w:rPr>
                <w:rFonts w:ascii="Cambria" w:hAnsi="Cambria"/>
                <w:sz w:val="20"/>
                <w:szCs w:val="20"/>
              </w:rPr>
              <w:t>)</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D41CDD" w:rsidP="00A848BB">
            <w:pPr>
              <w:spacing w:after="0" w:line="240" w:lineRule="auto"/>
              <w:jc w:val="center"/>
              <w:rPr>
                <w:rFonts w:ascii="Cambria" w:hAnsi="Cambria" w:cs="Segoe UI"/>
                <w:sz w:val="20"/>
                <w:szCs w:val="20"/>
              </w:rPr>
            </w:pPr>
            <w:r w:rsidRPr="00A848BB">
              <w:rPr>
                <w:rFonts w:ascii="Cambria" w:hAnsi="Cambria" w:cs="Segoe UI"/>
                <w:sz w:val="20"/>
                <w:szCs w:val="20"/>
              </w:rPr>
              <w:t>$0</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w:t>
            </w:r>
            <w:r w:rsidR="009F2BA0" w:rsidRPr="00A848BB">
              <w:rPr>
                <w:rFonts w:ascii="Cambria" w:hAnsi="Cambria"/>
                <w:sz w:val="20"/>
                <w:szCs w:val="20"/>
              </w:rPr>
              <w:t xml:space="preserve">or Care Plan Type I (BMC </w:t>
            </w:r>
            <w:proofErr w:type="spellStart"/>
            <w:r w:rsidR="009F2BA0" w:rsidRPr="00A848BB">
              <w:rPr>
                <w:rFonts w:ascii="Cambria" w:hAnsi="Cambria"/>
                <w:sz w:val="20"/>
                <w:szCs w:val="20"/>
              </w:rPr>
              <w:t>HealthN</w:t>
            </w:r>
            <w:r w:rsidRPr="00A848BB">
              <w:rPr>
                <w:rFonts w:ascii="Cambria" w:hAnsi="Cambria"/>
                <w:sz w:val="20"/>
                <w:szCs w:val="20"/>
              </w:rPr>
              <w:t>et</w:t>
            </w:r>
            <w:proofErr w:type="spellEnd"/>
            <w:r w:rsidRPr="00A848BB">
              <w:rPr>
                <w:rFonts w:ascii="Cambria" w:hAnsi="Cambria"/>
                <w:sz w:val="20"/>
                <w:szCs w:val="20"/>
              </w:rPr>
              <w:t>)</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519F2"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auto"/>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w:t>
            </w:r>
            <w:r w:rsidR="009F2BA0" w:rsidRPr="00A848BB">
              <w:rPr>
                <w:rFonts w:ascii="Cambria" w:hAnsi="Cambria"/>
                <w:sz w:val="20"/>
                <w:szCs w:val="20"/>
              </w:rPr>
              <w:t xml:space="preserve">r Care Plan Type II (BMC </w:t>
            </w:r>
            <w:proofErr w:type="spellStart"/>
            <w:r w:rsidR="009F2BA0" w:rsidRPr="00A848BB">
              <w:rPr>
                <w:rFonts w:ascii="Cambria" w:hAnsi="Cambria"/>
                <w:sz w:val="20"/>
                <w:szCs w:val="20"/>
              </w:rPr>
              <w:t>HealthN</w:t>
            </w:r>
            <w:r w:rsidRPr="00A848BB">
              <w:rPr>
                <w:rFonts w:ascii="Cambria" w:hAnsi="Cambria"/>
                <w:sz w:val="20"/>
                <w:szCs w:val="20"/>
              </w:rPr>
              <w:t>et</w:t>
            </w:r>
            <w:proofErr w:type="spellEnd"/>
            <w:r w:rsidRPr="00A848BB">
              <w:rPr>
                <w:rFonts w:ascii="Cambria" w:hAnsi="Cambria"/>
                <w:sz w:val="20"/>
                <w:szCs w:val="20"/>
              </w:rPr>
              <w:t>)</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8519F2"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w:t>
            </w:r>
            <w:r w:rsidR="009F2BA0" w:rsidRPr="00A848BB">
              <w:rPr>
                <w:rFonts w:ascii="Cambria" w:hAnsi="Cambria"/>
                <w:sz w:val="20"/>
                <w:szCs w:val="20"/>
              </w:rPr>
              <w:t xml:space="preserve"> Care Plan Type III (BMC </w:t>
            </w:r>
            <w:proofErr w:type="spellStart"/>
            <w:r w:rsidR="009F2BA0" w:rsidRPr="00A848BB">
              <w:rPr>
                <w:rFonts w:ascii="Cambria" w:hAnsi="Cambria"/>
                <w:sz w:val="20"/>
                <w:szCs w:val="20"/>
              </w:rPr>
              <w:t>HealthN</w:t>
            </w:r>
            <w:r w:rsidRPr="00A848BB">
              <w:rPr>
                <w:rFonts w:ascii="Cambria" w:hAnsi="Cambria"/>
                <w:sz w:val="20"/>
                <w:szCs w:val="20"/>
              </w:rPr>
              <w:t>et</w:t>
            </w:r>
            <w:proofErr w:type="spellEnd"/>
            <w:r w:rsidRPr="00A848BB">
              <w:rPr>
                <w:rFonts w:ascii="Cambria" w:hAnsi="Cambria"/>
                <w:sz w:val="20"/>
                <w:szCs w:val="20"/>
              </w:rPr>
              <w:t>)</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519F2"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1064" w:type="dxa"/>
            <w:shd w:val="clear" w:color="auto" w:fill="auto"/>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AE50B9" w:rsidRPr="00A848BB" w:rsidRDefault="00AE50B9" w:rsidP="00A848BB">
            <w:pPr>
              <w:spacing w:after="0" w:line="240" w:lineRule="auto"/>
              <w:rPr>
                <w:rFonts w:ascii="Cambria" w:hAnsi="Cambria"/>
                <w:sz w:val="20"/>
                <w:szCs w:val="20"/>
              </w:rPr>
            </w:pPr>
            <w:r w:rsidRPr="00A848BB">
              <w:rPr>
                <w:rFonts w:ascii="Cambria" w:hAnsi="Cambria"/>
                <w:sz w:val="20"/>
                <w:szCs w:val="20"/>
              </w:rPr>
              <w:t>Community Care Plan Type I (Fallon)</w:t>
            </w:r>
          </w:p>
        </w:tc>
        <w:tc>
          <w:tcPr>
            <w:tcW w:w="679" w:type="dxa"/>
            <w:shd w:val="clear" w:color="auto" w:fill="F2DBDB"/>
            <w:vAlign w:val="center"/>
          </w:tcPr>
          <w:p w:rsidR="00AE50B9" w:rsidRPr="00A848BB" w:rsidRDefault="00AE50B9"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F2DBDB"/>
            <w:vAlign w:val="center"/>
          </w:tcPr>
          <w:p w:rsidR="00AE50B9" w:rsidRPr="00A848BB" w:rsidRDefault="00AE50B9"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AE50B9" w:rsidRPr="00A848BB" w:rsidRDefault="00AE50B9"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AE50B9" w:rsidRPr="00A848BB" w:rsidRDefault="00AE50B9"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F2DBDB"/>
            <w:vAlign w:val="center"/>
          </w:tcPr>
          <w:p w:rsidR="00AE50B9" w:rsidRPr="00A848BB" w:rsidRDefault="00AE50B9"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AE50B9" w:rsidRPr="00A848BB" w:rsidRDefault="00AE50B9" w:rsidP="00A848BB">
            <w:pPr>
              <w:spacing w:after="0" w:line="240" w:lineRule="auto"/>
              <w:rPr>
                <w:rFonts w:ascii="Cambria" w:hAnsi="Cambria"/>
                <w:sz w:val="20"/>
                <w:szCs w:val="20"/>
              </w:rPr>
            </w:pPr>
            <w:r w:rsidRPr="00A848BB">
              <w:rPr>
                <w:rFonts w:ascii="Cambria" w:hAnsi="Cambria"/>
                <w:sz w:val="20"/>
                <w:szCs w:val="20"/>
              </w:rPr>
              <w:t>Community Care Plan Type II (Fallon)</w:t>
            </w:r>
          </w:p>
        </w:tc>
        <w:tc>
          <w:tcPr>
            <w:tcW w:w="679" w:type="dxa"/>
            <w:shd w:val="clear" w:color="auto" w:fill="auto"/>
            <w:vAlign w:val="center"/>
          </w:tcPr>
          <w:p w:rsidR="00AE50B9" w:rsidRPr="00A848BB" w:rsidRDefault="00AE50B9"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auto"/>
            <w:vAlign w:val="center"/>
          </w:tcPr>
          <w:p w:rsidR="00AE50B9" w:rsidRPr="00A848BB" w:rsidRDefault="00AE50B9"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AE50B9" w:rsidRPr="00A848BB" w:rsidRDefault="00AE50B9"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AE50B9" w:rsidRPr="00A848BB" w:rsidRDefault="00AE50B9" w:rsidP="00A848BB">
            <w:pPr>
              <w:spacing w:after="0" w:line="240" w:lineRule="auto"/>
              <w:jc w:val="center"/>
              <w:rPr>
                <w:rFonts w:ascii="Cambria" w:hAnsi="Cambria" w:cs="Segoe UI"/>
                <w:sz w:val="20"/>
                <w:szCs w:val="20"/>
              </w:rPr>
            </w:pPr>
            <w:r w:rsidRPr="00A848BB">
              <w:rPr>
                <w:rFonts w:ascii="Cambria" w:hAnsi="Cambria" w:cs="Segoe UI"/>
                <w:sz w:val="20"/>
                <w:szCs w:val="20"/>
              </w:rPr>
              <w:t>$40</w:t>
            </w:r>
          </w:p>
        </w:tc>
        <w:tc>
          <w:tcPr>
            <w:tcW w:w="1064" w:type="dxa"/>
            <w:shd w:val="clear" w:color="auto" w:fill="auto"/>
            <w:vAlign w:val="center"/>
          </w:tcPr>
          <w:p w:rsidR="00AE50B9" w:rsidRPr="00A848BB" w:rsidRDefault="00AE50B9"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AE50B9" w:rsidRPr="00A848BB" w:rsidRDefault="00AE50B9" w:rsidP="00A848BB">
            <w:pPr>
              <w:spacing w:after="0" w:line="240" w:lineRule="auto"/>
              <w:rPr>
                <w:rFonts w:ascii="Cambria" w:hAnsi="Cambria"/>
                <w:sz w:val="20"/>
                <w:szCs w:val="20"/>
              </w:rPr>
            </w:pPr>
            <w:r w:rsidRPr="00A848BB">
              <w:rPr>
                <w:rFonts w:ascii="Cambria" w:hAnsi="Cambria"/>
                <w:sz w:val="20"/>
                <w:szCs w:val="20"/>
              </w:rPr>
              <w:t>Community Care Plan Type III (Fallon)</w:t>
            </w:r>
          </w:p>
        </w:tc>
        <w:tc>
          <w:tcPr>
            <w:tcW w:w="679" w:type="dxa"/>
            <w:shd w:val="clear" w:color="auto" w:fill="F2DBDB"/>
            <w:vAlign w:val="center"/>
          </w:tcPr>
          <w:p w:rsidR="00AE50B9" w:rsidRPr="00A848BB" w:rsidRDefault="00AE50B9"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F2DBDB"/>
            <w:vAlign w:val="center"/>
          </w:tcPr>
          <w:p w:rsidR="00AE50B9" w:rsidRPr="00A848BB" w:rsidRDefault="00AE50B9"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AE50B9" w:rsidRPr="00A848BB" w:rsidRDefault="00AE50B9"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AE50B9" w:rsidRPr="00A848BB" w:rsidRDefault="00AE50B9" w:rsidP="00A848BB">
            <w:pPr>
              <w:spacing w:after="0" w:line="240" w:lineRule="auto"/>
              <w:jc w:val="center"/>
              <w:rPr>
                <w:rFonts w:ascii="Cambria" w:hAnsi="Cambria" w:cs="Segoe UI"/>
                <w:sz w:val="20"/>
                <w:szCs w:val="20"/>
              </w:rPr>
            </w:pPr>
            <w:r w:rsidRPr="00A848BB">
              <w:rPr>
                <w:rFonts w:ascii="Cambria" w:hAnsi="Cambria" w:cs="Segoe UI"/>
                <w:sz w:val="20"/>
                <w:szCs w:val="20"/>
              </w:rPr>
              <w:t>$50</w:t>
            </w:r>
          </w:p>
        </w:tc>
        <w:tc>
          <w:tcPr>
            <w:tcW w:w="1064" w:type="dxa"/>
            <w:shd w:val="clear" w:color="auto" w:fill="F2DBDB"/>
            <w:vAlign w:val="center"/>
          </w:tcPr>
          <w:p w:rsidR="00AE50B9" w:rsidRPr="00A848BB" w:rsidRDefault="00AE50B9" w:rsidP="00A848BB">
            <w:pPr>
              <w:spacing w:after="0" w:line="240" w:lineRule="auto"/>
              <w:jc w:val="center"/>
              <w:rPr>
                <w:rFonts w:ascii="Cambria" w:hAnsi="Cambria"/>
                <w:sz w:val="20"/>
                <w:szCs w:val="20"/>
              </w:rPr>
            </w:pPr>
          </w:p>
        </w:tc>
      </w:tr>
      <w:tr w:rsidR="00725250" w:rsidRPr="00A848BB" w:rsidTr="00A848BB">
        <w:trPr>
          <w:cantSplit/>
          <w:trHeight w:val="305"/>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 Care 1 (HNE)</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auto"/>
            <w:vAlign w:val="center"/>
          </w:tcPr>
          <w:p w:rsidR="001474B4" w:rsidRPr="00A848BB" w:rsidRDefault="001474B4" w:rsidP="00A848BB">
            <w:pPr>
              <w:spacing w:after="0" w:line="240" w:lineRule="auto"/>
              <w:rPr>
                <w:rFonts w:ascii="Cambria" w:hAnsi="Cambria"/>
                <w:sz w:val="20"/>
                <w:szCs w:val="20"/>
              </w:rPr>
            </w:pP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 Care 2 (HNE)</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Connector Care 3 (HNE)</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1064" w:type="dxa"/>
            <w:shd w:val="clear" w:color="auto" w:fill="auto"/>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proofErr w:type="spellStart"/>
            <w:r w:rsidRPr="00A848BB">
              <w:rPr>
                <w:rFonts w:ascii="Cambria" w:hAnsi="Cambria"/>
                <w:sz w:val="20"/>
                <w:szCs w:val="20"/>
              </w:rPr>
              <w:t>MyDoc</w:t>
            </w:r>
            <w:proofErr w:type="spellEnd"/>
            <w:r w:rsidRPr="00A848BB">
              <w:rPr>
                <w:rFonts w:ascii="Cambria" w:hAnsi="Cambria"/>
                <w:sz w:val="20"/>
                <w:szCs w:val="20"/>
              </w:rPr>
              <w:t xml:space="preserve"> HMO </w:t>
            </w:r>
            <w:proofErr w:type="spellStart"/>
            <w:r w:rsidRPr="00A848BB">
              <w:rPr>
                <w:rFonts w:ascii="Cambria" w:hAnsi="Cambria"/>
                <w:sz w:val="20"/>
                <w:szCs w:val="20"/>
              </w:rPr>
              <w:t>ConnectorCare</w:t>
            </w:r>
            <w:proofErr w:type="spellEnd"/>
            <w:r w:rsidRPr="00A848BB">
              <w:rPr>
                <w:rFonts w:ascii="Cambria" w:hAnsi="Cambria"/>
                <w:sz w:val="20"/>
                <w:szCs w:val="20"/>
              </w:rPr>
              <w:t xml:space="preserve"> 1</w:t>
            </w:r>
            <w:r w:rsidR="009A42A5" w:rsidRPr="00A848BB">
              <w:rPr>
                <w:rFonts w:ascii="Cambria" w:hAnsi="Cambria"/>
                <w:sz w:val="20"/>
                <w:szCs w:val="20"/>
              </w:rPr>
              <w:t xml:space="preserve"> </w:t>
            </w:r>
            <w:r w:rsidRPr="00A848BB">
              <w:rPr>
                <w:rFonts w:ascii="Cambria" w:hAnsi="Cambria"/>
                <w:sz w:val="20"/>
                <w:szCs w:val="20"/>
              </w:rPr>
              <w:t>(Minuteman)</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proofErr w:type="spellStart"/>
            <w:r w:rsidRPr="00A848BB">
              <w:rPr>
                <w:rFonts w:ascii="Cambria" w:hAnsi="Cambria"/>
                <w:sz w:val="20"/>
                <w:szCs w:val="20"/>
              </w:rPr>
              <w:t>MyDoc</w:t>
            </w:r>
            <w:proofErr w:type="spellEnd"/>
            <w:r w:rsidRPr="00A848BB">
              <w:rPr>
                <w:rFonts w:ascii="Cambria" w:hAnsi="Cambria"/>
                <w:sz w:val="20"/>
                <w:szCs w:val="20"/>
              </w:rPr>
              <w:t xml:space="preserve"> HMO </w:t>
            </w:r>
            <w:proofErr w:type="spellStart"/>
            <w:r w:rsidRPr="00A848BB">
              <w:rPr>
                <w:rFonts w:ascii="Cambria" w:hAnsi="Cambria"/>
                <w:sz w:val="20"/>
                <w:szCs w:val="20"/>
              </w:rPr>
              <w:t>ConnectorCare</w:t>
            </w:r>
            <w:proofErr w:type="spellEnd"/>
            <w:r w:rsidRPr="00A848BB">
              <w:rPr>
                <w:rFonts w:ascii="Cambria" w:hAnsi="Cambria"/>
                <w:sz w:val="20"/>
                <w:szCs w:val="20"/>
              </w:rPr>
              <w:t xml:space="preserve"> 2 (Minuteman)</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1064" w:type="dxa"/>
            <w:shd w:val="clear" w:color="auto" w:fill="auto"/>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proofErr w:type="spellStart"/>
            <w:r w:rsidRPr="00A848BB">
              <w:rPr>
                <w:rFonts w:ascii="Cambria" w:hAnsi="Cambria"/>
                <w:sz w:val="20"/>
                <w:szCs w:val="20"/>
              </w:rPr>
              <w:t>MyDoc</w:t>
            </w:r>
            <w:proofErr w:type="spellEnd"/>
            <w:r w:rsidRPr="00A848BB">
              <w:rPr>
                <w:rFonts w:ascii="Cambria" w:hAnsi="Cambria"/>
                <w:sz w:val="20"/>
                <w:szCs w:val="20"/>
              </w:rPr>
              <w:t xml:space="preserve"> HMO </w:t>
            </w:r>
            <w:proofErr w:type="spellStart"/>
            <w:r w:rsidRPr="00A848BB">
              <w:rPr>
                <w:rFonts w:ascii="Cambria" w:hAnsi="Cambria"/>
                <w:sz w:val="20"/>
                <w:szCs w:val="20"/>
              </w:rPr>
              <w:t>ConnectorCare</w:t>
            </w:r>
            <w:proofErr w:type="spellEnd"/>
            <w:r w:rsidRPr="00A848BB">
              <w:rPr>
                <w:rFonts w:ascii="Cambria" w:hAnsi="Cambria"/>
                <w:sz w:val="20"/>
                <w:szCs w:val="20"/>
              </w:rPr>
              <w:t xml:space="preserve"> 3 (Minuteman)</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proofErr w:type="spellStart"/>
            <w:r w:rsidRPr="00A848BB">
              <w:rPr>
                <w:rFonts w:ascii="Cambria" w:hAnsi="Cambria"/>
                <w:sz w:val="20"/>
                <w:szCs w:val="20"/>
              </w:rPr>
              <w:t>NHP</w:t>
            </w:r>
            <w:proofErr w:type="spellEnd"/>
            <w:r w:rsidRPr="00A848BB">
              <w:rPr>
                <w:rFonts w:ascii="Cambria" w:hAnsi="Cambria"/>
                <w:sz w:val="20"/>
                <w:szCs w:val="20"/>
              </w:rPr>
              <w:t xml:space="preserve"> Prime HMO </w:t>
            </w:r>
            <w:proofErr w:type="spellStart"/>
            <w:r w:rsidRPr="00A848BB">
              <w:rPr>
                <w:rFonts w:ascii="Cambria" w:hAnsi="Cambria"/>
                <w:sz w:val="20"/>
                <w:szCs w:val="20"/>
              </w:rPr>
              <w:t>ConnectorCare</w:t>
            </w:r>
            <w:proofErr w:type="spellEnd"/>
            <w:r w:rsidRPr="00A848BB">
              <w:rPr>
                <w:rFonts w:ascii="Cambria" w:hAnsi="Cambria"/>
                <w:sz w:val="20"/>
                <w:szCs w:val="20"/>
              </w:rPr>
              <w:t xml:space="preserve"> 0/0</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auto"/>
            <w:vAlign w:val="center"/>
          </w:tcPr>
          <w:p w:rsidR="001474B4" w:rsidRPr="00A848BB" w:rsidRDefault="00A91175" w:rsidP="00A848BB">
            <w:pPr>
              <w:spacing w:after="0" w:line="240" w:lineRule="auto"/>
              <w:jc w:val="center"/>
              <w:rPr>
                <w:rFonts w:ascii="Cambria" w:hAnsi="Cambria"/>
                <w:sz w:val="20"/>
                <w:szCs w:val="20"/>
              </w:rPr>
            </w:pPr>
            <w:r w:rsidRPr="00A848BB">
              <w:rPr>
                <w:rFonts w:ascii="Cambria" w:hAnsi="Cambria"/>
                <w:sz w:val="20"/>
                <w:szCs w:val="20"/>
              </w:rPr>
              <w:t>QL</w:t>
            </w: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proofErr w:type="spellStart"/>
            <w:r w:rsidRPr="00A848BB">
              <w:rPr>
                <w:rFonts w:ascii="Cambria" w:hAnsi="Cambria"/>
                <w:sz w:val="20"/>
                <w:szCs w:val="20"/>
              </w:rPr>
              <w:t>NHP</w:t>
            </w:r>
            <w:proofErr w:type="spellEnd"/>
            <w:r w:rsidRPr="00A848BB">
              <w:rPr>
                <w:rFonts w:ascii="Cambria" w:hAnsi="Cambria"/>
                <w:sz w:val="20"/>
                <w:szCs w:val="20"/>
              </w:rPr>
              <w:t xml:space="preserve"> Prime HMO </w:t>
            </w:r>
            <w:proofErr w:type="spellStart"/>
            <w:r w:rsidRPr="00A848BB">
              <w:rPr>
                <w:rFonts w:ascii="Cambria" w:hAnsi="Cambria"/>
                <w:sz w:val="20"/>
                <w:szCs w:val="20"/>
              </w:rPr>
              <w:t>ConnectorCare</w:t>
            </w:r>
            <w:proofErr w:type="spellEnd"/>
            <w:r w:rsidRPr="00A848BB">
              <w:rPr>
                <w:rFonts w:ascii="Cambria" w:hAnsi="Cambria"/>
                <w:sz w:val="20"/>
                <w:szCs w:val="20"/>
              </w:rPr>
              <w:t xml:space="preserve"> 10/18</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1064" w:type="dxa"/>
            <w:shd w:val="clear" w:color="auto" w:fill="F2DBDB"/>
            <w:vAlign w:val="center"/>
          </w:tcPr>
          <w:p w:rsidR="001474B4" w:rsidRPr="00A848BB" w:rsidRDefault="00A91175" w:rsidP="00A848BB">
            <w:pPr>
              <w:spacing w:after="0" w:line="240" w:lineRule="auto"/>
              <w:jc w:val="center"/>
              <w:rPr>
                <w:rFonts w:ascii="Cambria" w:hAnsi="Cambria"/>
                <w:sz w:val="20"/>
                <w:szCs w:val="20"/>
              </w:rPr>
            </w:pPr>
            <w:r w:rsidRPr="00A848BB">
              <w:rPr>
                <w:rFonts w:ascii="Cambria" w:hAnsi="Cambria"/>
                <w:sz w:val="20"/>
                <w:szCs w:val="20"/>
              </w:rPr>
              <w:t>QL</w:t>
            </w: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proofErr w:type="spellStart"/>
            <w:r w:rsidRPr="00A848BB">
              <w:rPr>
                <w:rFonts w:ascii="Cambria" w:hAnsi="Cambria"/>
                <w:sz w:val="20"/>
                <w:szCs w:val="20"/>
              </w:rPr>
              <w:lastRenderedPageBreak/>
              <w:t>NHP</w:t>
            </w:r>
            <w:proofErr w:type="spellEnd"/>
            <w:r w:rsidRPr="00A848BB">
              <w:rPr>
                <w:rFonts w:ascii="Cambria" w:hAnsi="Cambria"/>
                <w:sz w:val="20"/>
                <w:szCs w:val="20"/>
              </w:rPr>
              <w:t xml:space="preserve"> Prime HMO </w:t>
            </w:r>
            <w:proofErr w:type="spellStart"/>
            <w:r w:rsidRPr="00A848BB">
              <w:rPr>
                <w:rFonts w:ascii="Cambria" w:hAnsi="Cambria"/>
                <w:sz w:val="20"/>
                <w:szCs w:val="20"/>
              </w:rPr>
              <w:t>ConnectorCare</w:t>
            </w:r>
            <w:proofErr w:type="spellEnd"/>
            <w:r w:rsidRPr="00A848BB">
              <w:rPr>
                <w:rFonts w:ascii="Cambria" w:hAnsi="Cambria"/>
                <w:sz w:val="20"/>
                <w:szCs w:val="20"/>
              </w:rPr>
              <w:t xml:space="preserve"> 15/22</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8846B4"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1064" w:type="dxa"/>
            <w:shd w:val="clear" w:color="auto" w:fill="auto"/>
            <w:vAlign w:val="center"/>
          </w:tcPr>
          <w:p w:rsidR="001474B4" w:rsidRPr="00A848BB" w:rsidRDefault="00A91175" w:rsidP="00A848BB">
            <w:pPr>
              <w:spacing w:after="0" w:line="240" w:lineRule="auto"/>
              <w:jc w:val="center"/>
              <w:rPr>
                <w:rFonts w:ascii="Cambria" w:hAnsi="Cambria"/>
                <w:sz w:val="20"/>
                <w:szCs w:val="20"/>
              </w:rPr>
            </w:pPr>
            <w:r w:rsidRPr="00A848BB">
              <w:rPr>
                <w:rFonts w:ascii="Cambria" w:hAnsi="Cambria"/>
                <w:sz w:val="20"/>
                <w:szCs w:val="20"/>
              </w:rPr>
              <w:t>QL</w:t>
            </w: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 xml:space="preserve">Direct </w:t>
            </w:r>
            <w:proofErr w:type="spellStart"/>
            <w:r w:rsidRPr="00A848BB">
              <w:rPr>
                <w:rFonts w:ascii="Cambria" w:hAnsi="Cambria"/>
                <w:sz w:val="20"/>
                <w:szCs w:val="20"/>
              </w:rPr>
              <w:t>ConnectorCare</w:t>
            </w:r>
            <w:proofErr w:type="spellEnd"/>
            <w:r w:rsidRPr="00A848BB">
              <w:rPr>
                <w:rFonts w:ascii="Cambria" w:hAnsi="Cambria"/>
                <w:sz w:val="20"/>
                <w:szCs w:val="20"/>
              </w:rPr>
              <w:t xml:space="preserve"> Plan Type I (Tufts)</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7B5938"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auto"/>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 xml:space="preserve">Direct </w:t>
            </w:r>
            <w:proofErr w:type="spellStart"/>
            <w:r w:rsidRPr="00A848BB">
              <w:rPr>
                <w:rFonts w:ascii="Cambria" w:hAnsi="Cambria"/>
                <w:sz w:val="20"/>
                <w:szCs w:val="20"/>
              </w:rPr>
              <w:t>ConnectorCare</w:t>
            </w:r>
            <w:proofErr w:type="spellEnd"/>
            <w:r w:rsidRPr="00A848BB">
              <w:rPr>
                <w:rFonts w:ascii="Cambria" w:hAnsi="Cambria"/>
                <w:sz w:val="20"/>
                <w:szCs w:val="20"/>
              </w:rPr>
              <w:t xml:space="preserve"> Plan Type II (Tufts)</w:t>
            </w:r>
          </w:p>
        </w:tc>
        <w:tc>
          <w:tcPr>
            <w:tcW w:w="679"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$10</w:t>
            </w:r>
          </w:p>
        </w:tc>
        <w:tc>
          <w:tcPr>
            <w:tcW w:w="941" w:type="dxa"/>
            <w:shd w:val="clear" w:color="auto" w:fill="auto"/>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auto"/>
            <w:vAlign w:val="center"/>
          </w:tcPr>
          <w:p w:rsidR="001474B4" w:rsidRPr="00A848BB" w:rsidRDefault="007B5938" w:rsidP="00A848BB">
            <w:pPr>
              <w:spacing w:after="0" w:line="240" w:lineRule="auto"/>
              <w:jc w:val="center"/>
              <w:rPr>
                <w:rFonts w:ascii="Cambria" w:hAnsi="Cambria" w:cs="Segoe UI"/>
                <w:sz w:val="20"/>
                <w:szCs w:val="20"/>
              </w:rPr>
            </w:pPr>
            <w:r w:rsidRPr="00A848BB">
              <w:rPr>
                <w:rFonts w:ascii="Cambria" w:hAnsi="Cambria" w:cs="Segoe UI"/>
                <w:sz w:val="20"/>
                <w:szCs w:val="20"/>
              </w:rPr>
              <w:t>$20</w:t>
            </w:r>
          </w:p>
        </w:tc>
        <w:tc>
          <w:tcPr>
            <w:tcW w:w="1064" w:type="dxa"/>
            <w:shd w:val="clear" w:color="auto" w:fill="auto"/>
            <w:vAlign w:val="center"/>
          </w:tcPr>
          <w:p w:rsidR="001474B4" w:rsidRPr="00A848BB" w:rsidRDefault="001474B4" w:rsidP="00A848BB">
            <w:pPr>
              <w:spacing w:after="0" w:line="240" w:lineRule="auto"/>
              <w:jc w:val="center"/>
              <w:rPr>
                <w:rFonts w:ascii="Cambria" w:hAnsi="Cambria"/>
                <w:sz w:val="20"/>
                <w:szCs w:val="20"/>
              </w:rPr>
            </w:pPr>
          </w:p>
        </w:tc>
      </w:tr>
      <w:tr w:rsidR="00725250" w:rsidRPr="00A848BB" w:rsidTr="00A848BB">
        <w:trPr>
          <w:cantSplit/>
          <w:jc w:val="center"/>
        </w:trPr>
        <w:tc>
          <w:tcPr>
            <w:tcW w:w="4716" w:type="dxa"/>
            <w:shd w:val="clear" w:color="auto" w:fill="F2DBDB"/>
          </w:tcPr>
          <w:p w:rsidR="001474B4" w:rsidRPr="00A848BB" w:rsidRDefault="001474B4" w:rsidP="00A848BB">
            <w:pPr>
              <w:spacing w:after="0" w:line="240" w:lineRule="auto"/>
              <w:rPr>
                <w:rFonts w:ascii="Cambria" w:hAnsi="Cambria"/>
                <w:sz w:val="20"/>
                <w:szCs w:val="20"/>
              </w:rPr>
            </w:pPr>
            <w:r w:rsidRPr="00A848BB">
              <w:rPr>
                <w:rFonts w:ascii="Cambria" w:hAnsi="Cambria"/>
                <w:sz w:val="20"/>
                <w:szCs w:val="20"/>
              </w:rPr>
              <w:t xml:space="preserve">Direct </w:t>
            </w:r>
            <w:proofErr w:type="spellStart"/>
            <w:r w:rsidRPr="00A848BB">
              <w:rPr>
                <w:rFonts w:ascii="Cambria" w:hAnsi="Cambria"/>
                <w:sz w:val="20"/>
                <w:szCs w:val="20"/>
              </w:rPr>
              <w:t>ConnectorCare</w:t>
            </w:r>
            <w:proofErr w:type="spellEnd"/>
            <w:r w:rsidRPr="00A848BB">
              <w:rPr>
                <w:rFonts w:ascii="Cambria" w:hAnsi="Cambria"/>
                <w:sz w:val="20"/>
                <w:szCs w:val="20"/>
              </w:rPr>
              <w:t xml:space="preserve"> Plan Type III (Tufts)</w:t>
            </w:r>
          </w:p>
        </w:tc>
        <w:tc>
          <w:tcPr>
            <w:tcW w:w="679"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$15</w:t>
            </w:r>
          </w:p>
        </w:tc>
        <w:tc>
          <w:tcPr>
            <w:tcW w:w="941"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1474B4" w:rsidRPr="00A848BB" w:rsidRDefault="001474B4"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759" w:type="dxa"/>
            <w:shd w:val="clear" w:color="auto" w:fill="F2DBDB"/>
            <w:vAlign w:val="center"/>
          </w:tcPr>
          <w:p w:rsidR="001474B4" w:rsidRPr="00A848BB" w:rsidRDefault="007B5938" w:rsidP="00A848BB">
            <w:pPr>
              <w:spacing w:after="0" w:line="240" w:lineRule="auto"/>
              <w:jc w:val="center"/>
              <w:rPr>
                <w:rFonts w:ascii="Cambria" w:hAnsi="Cambria" w:cs="Segoe UI"/>
                <w:sz w:val="20"/>
                <w:szCs w:val="20"/>
              </w:rPr>
            </w:pPr>
            <w:r w:rsidRPr="00A848BB">
              <w:rPr>
                <w:rFonts w:ascii="Cambria" w:hAnsi="Cambria" w:cs="Segoe UI"/>
                <w:sz w:val="20"/>
                <w:szCs w:val="20"/>
              </w:rPr>
              <w:t>$25</w:t>
            </w:r>
          </w:p>
        </w:tc>
        <w:tc>
          <w:tcPr>
            <w:tcW w:w="1064" w:type="dxa"/>
            <w:shd w:val="clear" w:color="auto" w:fill="F2DBDB"/>
            <w:vAlign w:val="center"/>
          </w:tcPr>
          <w:p w:rsidR="001474B4" w:rsidRPr="00A848BB" w:rsidRDefault="001474B4" w:rsidP="00A848BB">
            <w:pPr>
              <w:spacing w:after="0" w:line="240" w:lineRule="auto"/>
              <w:jc w:val="center"/>
              <w:rPr>
                <w:rFonts w:ascii="Cambria" w:hAnsi="Cambria"/>
                <w:sz w:val="20"/>
                <w:szCs w:val="20"/>
              </w:rPr>
            </w:pPr>
          </w:p>
        </w:tc>
      </w:tr>
    </w:tbl>
    <w:p w:rsidR="008B355D" w:rsidRPr="00A848BB" w:rsidRDefault="00361A7D" w:rsidP="008B355D">
      <w:pPr>
        <w:spacing w:before="120" w:after="0"/>
        <w:rPr>
          <w:rFonts w:ascii="Cambria" w:hAnsi="Cambria"/>
        </w:rPr>
      </w:pPr>
      <w:r w:rsidRPr="00A848BB">
        <w:rPr>
          <w:rFonts w:ascii="Cambria" w:hAnsi="Cambria"/>
          <w:b/>
          <w:u w:val="single"/>
        </w:rPr>
        <w:t xml:space="preserve">Contact Numbers for </w:t>
      </w:r>
      <w:r w:rsidRPr="00A848BB">
        <w:rPr>
          <w:rFonts w:ascii="Cambria" w:hAnsi="Cambria"/>
          <w:b/>
          <w:i/>
          <w:u w:val="single"/>
        </w:rPr>
        <w:t>Providers</w:t>
      </w:r>
      <w:r w:rsidR="009A42A5" w:rsidRPr="00A848BB">
        <w:rPr>
          <w:rFonts w:ascii="Cambria" w:hAnsi="Cambria"/>
          <w:b/>
        </w:rPr>
        <w:t xml:space="preserve">: </w:t>
      </w:r>
      <w:proofErr w:type="spellStart"/>
      <w:r w:rsidR="009A42A5" w:rsidRPr="00A848BB">
        <w:rPr>
          <w:rFonts w:ascii="Cambria" w:hAnsi="Cambria"/>
          <w:b/>
        </w:rPr>
        <w:t>Ambetter</w:t>
      </w:r>
      <w:proofErr w:type="spellEnd"/>
      <w:r w:rsidR="009A42A5" w:rsidRPr="00A848BB">
        <w:rPr>
          <w:rFonts w:ascii="Cambria" w:hAnsi="Cambria"/>
          <w:b/>
        </w:rPr>
        <w:t xml:space="preserve">: </w:t>
      </w:r>
      <w:r w:rsidR="009A42A5" w:rsidRPr="00A848BB">
        <w:rPr>
          <w:rFonts w:ascii="Cambria" w:hAnsi="Cambria"/>
        </w:rPr>
        <w:t xml:space="preserve">1-877-687-1186; </w:t>
      </w:r>
      <w:r w:rsidR="009F2BA0" w:rsidRPr="00A848BB">
        <w:rPr>
          <w:rFonts w:ascii="Cambria" w:hAnsi="Cambria"/>
          <w:b/>
        </w:rPr>
        <w:t xml:space="preserve">BMC </w:t>
      </w:r>
      <w:proofErr w:type="spellStart"/>
      <w:r w:rsidR="009F2BA0" w:rsidRPr="00A848BB">
        <w:rPr>
          <w:rFonts w:ascii="Cambria" w:hAnsi="Cambria"/>
          <w:b/>
        </w:rPr>
        <w:t>HealthN</w:t>
      </w:r>
      <w:r w:rsidR="009A42A5" w:rsidRPr="00A848BB">
        <w:rPr>
          <w:rFonts w:ascii="Cambria" w:hAnsi="Cambria"/>
          <w:b/>
        </w:rPr>
        <w:t>et</w:t>
      </w:r>
      <w:proofErr w:type="spellEnd"/>
      <w:r w:rsidR="009A42A5" w:rsidRPr="00A848BB">
        <w:rPr>
          <w:rFonts w:ascii="Cambria" w:hAnsi="Cambria"/>
          <w:b/>
        </w:rPr>
        <w:t xml:space="preserve">: </w:t>
      </w:r>
      <w:r w:rsidR="009A42A5" w:rsidRPr="00A848BB">
        <w:rPr>
          <w:rFonts w:ascii="Cambria" w:hAnsi="Cambria"/>
        </w:rPr>
        <w:t xml:space="preserve">1-888-566-0008; </w:t>
      </w:r>
      <w:r w:rsidR="009A42A5" w:rsidRPr="00A848BB">
        <w:rPr>
          <w:rFonts w:ascii="Cambria" w:hAnsi="Cambria"/>
          <w:b/>
        </w:rPr>
        <w:t>Fallon:</w:t>
      </w:r>
      <w:r w:rsidR="009A42A5" w:rsidRPr="00A848BB">
        <w:rPr>
          <w:rFonts w:ascii="Cambria" w:hAnsi="Cambria"/>
        </w:rPr>
        <w:t xml:space="preserve"> </w:t>
      </w:r>
    </w:p>
    <w:p w:rsidR="009A42A5" w:rsidRPr="00A848BB" w:rsidRDefault="009A42A5" w:rsidP="008B355D">
      <w:pPr>
        <w:spacing w:after="120"/>
        <w:rPr>
          <w:rFonts w:ascii="Cambria" w:hAnsi="Cambria"/>
          <w:b/>
        </w:rPr>
      </w:pPr>
      <w:r w:rsidRPr="00A848BB">
        <w:rPr>
          <w:rFonts w:ascii="Cambria" w:hAnsi="Cambria"/>
        </w:rPr>
        <w:t xml:space="preserve">1-866-275-3247; </w:t>
      </w:r>
      <w:r w:rsidRPr="00A848BB">
        <w:rPr>
          <w:rFonts w:ascii="Cambria" w:hAnsi="Cambria"/>
          <w:b/>
        </w:rPr>
        <w:t xml:space="preserve">Health New England: </w:t>
      </w:r>
      <w:r w:rsidRPr="00A848BB">
        <w:rPr>
          <w:rFonts w:ascii="Cambria" w:hAnsi="Cambria"/>
        </w:rPr>
        <w:t xml:space="preserve">1-800-842-4464, ext. 5000; </w:t>
      </w:r>
      <w:r w:rsidRPr="00A848BB">
        <w:rPr>
          <w:rFonts w:ascii="Cambria" w:hAnsi="Cambria"/>
          <w:b/>
        </w:rPr>
        <w:t>Minuteman:</w:t>
      </w:r>
      <w:r w:rsidRPr="00A848BB">
        <w:rPr>
          <w:rFonts w:ascii="Cambria" w:hAnsi="Cambria"/>
        </w:rPr>
        <w:t xml:space="preserve"> 1-877-892-7621; </w:t>
      </w:r>
      <w:r w:rsidRPr="00A848BB">
        <w:rPr>
          <w:rFonts w:ascii="Cambria" w:hAnsi="Cambria"/>
          <w:b/>
        </w:rPr>
        <w:t>Neighborhood Health Plan (NHP):</w:t>
      </w:r>
      <w:r w:rsidRPr="00A848BB">
        <w:rPr>
          <w:rFonts w:ascii="Cambria" w:hAnsi="Cambria"/>
        </w:rPr>
        <w:t xml:space="preserve"> 1-855-444-4647; </w:t>
      </w:r>
      <w:r w:rsidRPr="00A848BB">
        <w:rPr>
          <w:rFonts w:ascii="Cambria" w:hAnsi="Cambria"/>
          <w:b/>
        </w:rPr>
        <w:t xml:space="preserve">Tufts Health Plan: </w:t>
      </w:r>
      <w:r w:rsidRPr="00A848BB">
        <w:rPr>
          <w:rFonts w:ascii="Cambria" w:hAnsi="Cambria"/>
        </w:rPr>
        <w:t>1-888-257-1985</w:t>
      </w:r>
    </w:p>
    <w:p w:rsidR="008B355D" w:rsidRPr="00A848BB" w:rsidRDefault="00361A7D" w:rsidP="00A60923">
      <w:pPr>
        <w:spacing w:after="0"/>
        <w:rPr>
          <w:rFonts w:ascii="Cambria" w:hAnsi="Cambria"/>
          <w:b/>
        </w:rPr>
      </w:pPr>
      <w:r w:rsidRPr="00A848BB">
        <w:rPr>
          <w:rFonts w:ascii="Cambria" w:hAnsi="Cambria"/>
          <w:b/>
          <w:u w:val="single"/>
        </w:rPr>
        <w:t xml:space="preserve">Contact Numbers for </w:t>
      </w:r>
      <w:r w:rsidRPr="00A848BB">
        <w:rPr>
          <w:rFonts w:ascii="Cambria" w:hAnsi="Cambria"/>
          <w:b/>
          <w:i/>
          <w:u w:val="single"/>
        </w:rPr>
        <w:t>Members</w:t>
      </w:r>
      <w:r w:rsidR="009A42A5" w:rsidRPr="00A848BB">
        <w:rPr>
          <w:rFonts w:ascii="Cambria" w:hAnsi="Cambria"/>
          <w:b/>
        </w:rPr>
        <w:t xml:space="preserve">: </w:t>
      </w:r>
      <w:proofErr w:type="spellStart"/>
      <w:r w:rsidR="009A42A5" w:rsidRPr="00A848BB">
        <w:rPr>
          <w:rFonts w:ascii="Cambria" w:hAnsi="Cambria"/>
          <w:b/>
        </w:rPr>
        <w:t>Ambetter</w:t>
      </w:r>
      <w:proofErr w:type="spellEnd"/>
      <w:r w:rsidR="009A42A5" w:rsidRPr="00A848BB">
        <w:rPr>
          <w:rFonts w:ascii="Cambria" w:hAnsi="Cambria"/>
          <w:b/>
        </w:rPr>
        <w:t xml:space="preserve">: </w:t>
      </w:r>
      <w:r w:rsidR="009A42A5" w:rsidRPr="00A848BB">
        <w:rPr>
          <w:rFonts w:ascii="Cambria" w:hAnsi="Cambria"/>
        </w:rPr>
        <w:t xml:space="preserve">1-877-687-1186; </w:t>
      </w:r>
      <w:r w:rsidR="009F2BA0" w:rsidRPr="00A848BB">
        <w:rPr>
          <w:rFonts w:ascii="Cambria" w:hAnsi="Cambria"/>
          <w:b/>
        </w:rPr>
        <w:t xml:space="preserve">BMC </w:t>
      </w:r>
      <w:proofErr w:type="spellStart"/>
      <w:r w:rsidR="009F2BA0" w:rsidRPr="00A848BB">
        <w:rPr>
          <w:rFonts w:ascii="Cambria" w:hAnsi="Cambria"/>
          <w:b/>
        </w:rPr>
        <w:t>HealthN</w:t>
      </w:r>
      <w:r w:rsidR="009A42A5" w:rsidRPr="00A848BB">
        <w:rPr>
          <w:rFonts w:ascii="Cambria" w:hAnsi="Cambria"/>
          <w:b/>
        </w:rPr>
        <w:t>et</w:t>
      </w:r>
      <w:proofErr w:type="spellEnd"/>
      <w:r w:rsidR="009A42A5" w:rsidRPr="00A848BB">
        <w:rPr>
          <w:rFonts w:ascii="Cambria" w:hAnsi="Cambria"/>
          <w:b/>
        </w:rPr>
        <w:t xml:space="preserve">: </w:t>
      </w:r>
      <w:r w:rsidR="009A42A5" w:rsidRPr="00A848BB">
        <w:rPr>
          <w:rFonts w:ascii="Cambria" w:hAnsi="Cambria"/>
        </w:rPr>
        <w:t xml:space="preserve">1-855-833-8120; </w:t>
      </w:r>
      <w:r w:rsidR="009A42A5" w:rsidRPr="00A848BB">
        <w:rPr>
          <w:rFonts w:ascii="Cambria" w:hAnsi="Cambria"/>
          <w:b/>
        </w:rPr>
        <w:t xml:space="preserve">Fallon: </w:t>
      </w:r>
    </w:p>
    <w:p w:rsidR="009A42A5" w:rsidRPr="00A848BB" w:rsidRDefault="009A42A5" w:rsidP="00A60923">
      <w:pPr>
        <w:spacing w:after="0"/>
        <w:rPr>
          <w:rFonts w:ascii="Cambria" w:hAnsi="Cambria"/>
          <w:b/>
        </w:rPr>
      </w:pPr>
      <w:r w:rsidRPr="00A848BB">
        <w:rPr>
          <w:rFonts w:ascii="Cambria" w:hAnsi="Cambria"/>
        </w:rPr>
        <w:t xml:space="preserve">1-800-868-5200; </w:t>
      </w:r>
      <w:r w:rsidRPr="00A848BB">
        <w:rPr>
          <w:rFonts w:ascii="Cambria" w:hAnsi="Cambria"/>
          <w:b/>
        </w:rPr>
        <w:t xml:space="preserve">Health New England: </w:t>
      </w:r>
      <w:r w:rsidRPr="00A848BB">
        <w:rPr>
          <w:rFonts w:ascii="Cambria" w:hAnsi="Cambria"/>
        </w:rPr>
        <w:t xml:space="preserve">1-800-310-2835; </w:t>
      </w:r>
      <w:r w:rsidRPr="00A848BB">
        <w:rPr>
          <w:rFonts w:ascii="Cambria" w:hAnsi="Cambria"/>
          <w:b/>
        </w:rPr>
        <w:t>Minuteman:</w:t>
      </w:r>
      <w:r w:rsidRPr="00A848BB">
        <w:rPr>
          <w:rFonts w:ascii="Cambria" w:hAnsi="Cambria"/>
        </w:rPr>
        <w:t xml:space="preserve"> 1-855-644-1776; </w:t>
      </w:r>
      <w:r w:rsidRPr="00A848BB">
        <w:rPr>
          <w:rFonts w:ascii="Cambria" w:hAnsi="Cambria"/>
          <w:b/>
        </w:rPr>
        <w:t xml:space="preserve">Neighborhood Health Plan (NHP): </w:t>
      </w:r>
      <w:r w:rsidRPr="00A848BB">
        <w:rPr>
          <w:rFonts w:ascii="Cambria" w:hAnsi="Cambria"/>
        </w:rPr>
        <w:t xml:space="preserve">1-866-414-5533; </w:t>
      </w:r>
      <w:r w:rsidRPr="00A848BB">
        <w:rPr>
          <w:rFonts w:ascii="Cambria" w:hAnsi="Cambria"/>
          <w:b/>
        </w:rPr>
        <w:t xml:space="preserve">Tufts Health Plan: </w:t>
      </w:r>
      <w:r w:rsidRPr="00A848BB">
        <w:rPr>
          <w:rFonts w:ascii="Cambria" w:hAnsi="Cambria"/>
        </w:rPr>
        <w:t>1-888-257-1985</w:t>
      </w:r>
    </w:p>
    <w:p w:rsidR="009A42A5" w:rsidRPr="00A848BB" w:rsidRDefault="00102E25" w:rsidP="009A42A5">
      <w:pPr>
        <w:spacing w:after="0"/>
        <w:rPr>
          <w:rFonts w:ascii="Cambria" w:hAnsi="Cambria"/>
          <w:b/>
          <w:smallCaps/>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-12700</wp:posOffset>
                </wp:positionH>
                <wp:positionV relativeFrom="paragraph">
                  <wp:posOffset>87630</wp:posOffset>
                </wp:positionV>
                <wp:extent cx="6853555" cy="1270"/>
                <wp:effectExtent l="0" t="19050" r="0"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3555" cy="1270"/>
                        </a:xfrm>
                        <a:prstGeom prst="line">
                          <a:avLst/>
                        </a:prstGeom>
                        <a:noFill/>
                        <a:ln w="38100" cap="flat" cmpd="sng" algn="ctr">
                          <a:solidFill>
                            <a:srgbClr val="C0504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pt,6.9pt" to="538.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" strokecolor="#c0504d" strokeweight="3pt">
                <o:lock v:ext="edit" shapetype="f"/>
                <w10:wrap anchorx="margin"/>
              </v:line>
            </w:pict>
          </mc:Fallback>
        </mc:AlternateContent>
      </w:r>
    </w:p>
    <w:p w:rsidR="00C35262" w:rsidRPr="00A848BB" w:rsidRDefault="00C35262" w:rsidP="00A60923">
      <w:pPr>
        <w:spacing w:after="120"/>
        <w:rPr>
          <w:rFonts w:ascii="Cambria" w:hAnsi="Cambria"/>
          <w:b/>
          <w:smallCaps/>
          <w:color w:val="C0504D"/>
          <w:sz w:val="28"/>
          <w:szCs w:val="24"/>
          <w:u w:val="single"/>
        </w:rPr>
      </w:pPr>
      <w:r w:rsidRPr="00A848BB">
        <w:rPr>
          <w:rFonts w:ascii="Cambria" w:hAnsi="Cambria"/>
          <w:b/>
          <w:smallCaps/>
          <w:color w:val="C0504D"/>
          <w:sz w:val="28"/>
          <w:szCs w:val="24"/>
          <w:u w:val="single"/>
        </w:rPr>
        <w:t>MassHealth Plans</w:t>
      </w:r>
    </w:p>
    <w:p w:rsidR="00820404" w:rsidRPr="00A848BB" w:rsidRDefault="00820404" w:rsidP="009A42A5">
      <w:pPr>
        <w:spacing w:after="120"/>
        <w:rPr>
          <w:rFonts w:ascii="Cambria" w:hAnsi="Cambria"/>
        </w:rPr>
      </w:pPr>
      <w:r w:rsidRPr="00A848BB">
        <w:rPr>
          <w:rFonts w:ascii="Cambria" w:hAnsi="Cambria"/>
        </w:rPr>
        <w:t xml:space="preserve">The table below summarizes coverage of </w:t>
      </w:r>
      <w:proofErr w:type="spellStart"/>
      <w:r w:rsidR="000E4A4D" w:rsidRPr="00A848BB">
        <w:rPr>
          <w:rFonts w:ascii="Cambria" w:hAnsi="Cambria"/>
        </w:rPr>
        <w:t>PrEP</w:t>
      </w:r>
      <w:proofErr w:type="spellEnd"/>
      <w:r w:rsidRPr="00A848BB">
        <w:rPr>
          <w:rFonts w:ascii="Cambria" w:hAnsi="Cambria"/>
        </w:rPr>
        <w:t xml:space="preserve"> services in MassHealth, Massachusetts’</w:t>
      </w:r>
      <w:r w:rsidR="008B355D" w:rsidRPr="00A848BB">
        <w:rPr>
          <w:rFonts w:ascii="Cambria" w:hAnsi="Cambria"/>
        </w:rPr>
        <w:t>s</w:t>
      </w:r>
      <w:r w:rsidRPr="00A848BB">
        <w:rPr>
          <w:rFonts w:ascii="Cambria" w:hAnsi="Cambria"/>
        </w:rPr>
        <w:t xml:space="preserve"> Medicaid program. MassHealth offers a variety of coverage options, depending upon applicant eligibility.  The table below summarizes coverage </w:t>
      </w:r>
      <w:r w:rsidR="000E4A4D" w:rsidRPr="00A848BB">
        <w:rPr>
          <w:rFonts w:ascii="Cambria" w:hAnsi="Cambria"/>
        </w:rPr>
        <w:t>in</w:t>
      </w:r>
      <w:r w:rsidRPr="00A848BB">
        <w:rPr>
          <w:rFonts w:ascii="Cambria" w:hAnsi="Cambria"/>
        </w:rPr>
        <w:t xml:space="preserve"> the MassHealth Standard</w:t>
      </w:r>
      <w:r w:rsidR="00503C1C" w:rsidRPr="00A848BB">
        <w:rPr>
          <w:rFonts w:ascii="Cambria" w:hAnsi="Cambria"/>
        </w:rPr>
        <w:t>, CommonH</w:t>
      </w:r>
      <w:r w:rsidR="002733C3" w:rsidRPr="00A848BB">
        <w:rPr>
          <w:rFonts w:ascii="Cambria" w:hAnsi="Cambria"/>
        </w:rPr>
        <w:t>ealth, Family Assistance,</w:t>
      </w:r>
      <w:r w:rsidRPr="00A848BB">
        <w:rPr>
          <w:rFonts w:ascii="Cambria" w:hAnsi="Cambria"/>
        </w:rPr>
        <w:t xml:space="preserve"> </w:t>
      </w:r>
      <w:r w:rsidR="002733C3" w:rsidRPr="00A848BB">
        <w:rPr>
          <w:rFonts w:ascii="Cambria" w:hAnsi="Cambria"/>
        </w:rPr>
        <w:t xml:space="preserve">and </w:t>
      </w:r>
      <w:proofErr w:type="spellStart"/>
      <w:r w:rsidRPr="00A848BB">
        <w:rPr>
          <w:rFonts w:ascii="Cambria" w:hAnsi="Cambria"/>
        </w:rPr>
        <w:t>CarePlus</w:t>
      </w:r>
      <w:proofErr w:type="spellEnd"/>
      <w:r w:rsidR="000E4A4D" w:rsidRPr="00A848BB">
        <w:rPr>
          <w:rFonts w:ascii="Cambria" w:hAnsi="Cambria"/>
        </w:rPr>
        <w:t xml:space="preserve"> plans</w:t>
      </w:r>
      <w:r w:rsidR="002733C3" w:rsidRPr="00A848BB">
        <w:rPr>
          <w:rFonts w:ascii="Cambria" w:hAnsi="Cambria"/>
        </w:rPr>
        <w:t>, which cover the majority of MassHealth participants</w:t>
      </w:r>
      <w:r w:rsidRPr="00A848BB">
        <w:rPr>
          <w:rFonts w:ascii="Cambria" w:hAnsi="Cambria"/>
        </w:rPr>
        <w:t xml:space="preserve">. Coverage in these </w:t>
      </w:r>
      <w:r w:rsidR="000E4A4D" w:rsidRPr="00A848BB">
        <w:rPr>
          <w:rFonts w:ascii="Cambria" w:hAnsi="Cambria"/>
        </w:rPr>
        <w:t>plans</w:t>
      </w:r>
      <w:r w:rsidRPr="00A848BB">
        <w:rPr>
          <w:rFonts w:ascii="Cambria" w:hAnsi="Cambria"/>
        </w:rPr>
        <w:t xml:space="preserve"> may be p</w:t>
      </w:r>
      <w:r w:rsidR="000E4A4D" w:rsidRPr="00A848BB">
        <w:rPr>
          <w:rFonts w:ascii="Cambria" w:hAnsi="Cambria"/>
        </w:rPr>
        <w:t xml:space="preserve">rovided directly by MassHealth, through the </w:t>
      </w:r>
      <w:r w:rsidRPr="00A848BB">
        <w:rPr>
          <w:rFonts w:ascii="Cambria" w:hAnsi="Cambria"/>
        </w:rPr>
        <w:t xml:space="preserve">MassHealth </w:t>
      </w:r>
      <w:r w:rsidR="009A42A5" w:rsidRPr="00A848BB">
        <w:rPr>
          <w:rFonts w:ascii="Cambria" w:hAnsi="Cambria"/>
        </w:rPr>
        <w:t>Primary Care Clinician Plan (PCCP)</w:t>
      </w:r>
      <w:r w:rsidR="000E4A4D" w:rsidRPr="00A848BB">
        <w:rPr>
          <w:rFonts w:ascii="Cambria" w:hAnsi="Cambria"/>
        </w:rPr>
        <w:t>,</w:t>
      </w:r>
      <w:r w:rsidRPr="00A848BB">
        <w:rPr>
          <w:rFonts w:ascii="Cambria" w:hAnsi="Cambria"/>
        </w:rPr>
        <w:t xml:space="preserve"> o</w:t>
      </w:r>
      <w:r w:rsidR="000E4A4D" w:rsidRPr="00A848BB">
        <w:rPr>
          <w:rFonts w:ascii="Cambria" w:hAnsi="Cambria"/>
        </w:rPr>
        <w:t>r by Managed Care Organizations</w:t>
      </w:r>
      <w:r w:rsidR="009A42A5" w:rsidRPr="00A848BB">
        <w:rPr>
          <w:rFonts w:ascii="Cambria" w:hAnsi="Cambria"/>
        </w:rPr>
        <w:t xml:space="preserve"> (</w:t>
      </w:r>
      <w:proofErr w:type="spellStart"/>
      <w:r w:rsidR="009A42A5" w:rsidRPr="00A848BB">
        <w:rPr>
          <w:rFonts w:ascii="Cambria" w:hAnsi="Cambria"/>
        </w:rPr>
        <w:t>MCOs</w:t>
      </w:r>
      <w:proofErr w:type="spellEnd"/>
      <w:r w:rsidR="009A42A5" w:rsidRPr="00A848BB">
        <w:rPr>
          <w:rFonts w:ascii="Cambria" w:hAnsi="Cambria"/>
        </w:rPr>
        <w:t>)</w:t>
      </w:r>
      <w:r w:rsidR="000E4A4D" w:rsidRPr="00A848BB">
        <w:rPr>
          <w:rFonts w:ascii="Cambria" w:hAnsi="Cambria"/>
        </w:rPr>
        <w:t xml:space="preserve"> </w:t>
      </w:r>
      <w:r w:rsidRPr="00A848BB">
        <w:rPr>
          <w:rFonts w:ascii="Cambria" w:hAnsi="Cambria"/>
        </w:rPr>
        <w:t>contracting with MassHealth.</w:t>
      </w:r>
    </w:p>
    <w:p w:rsidR="000E4A4D" w:rsidRPr="00A848BB" w:rsidRDefault="000E4A4D" w:rsidP="000E4A4D">
      <w:pPr>
        <w:spacing w:after="120"/>
        <w:rPr>
          <w:rFonts w:ascii="Cambria" w:hAnsi="Cambria"/>
          <w:b/>
          <w:sz w:val="20"/>
          <w:szCs w:val="20"/>
        </w:rPr>
      </w:pPr>
      <w:r w:rsidRPr="00A848BB">
        <w:rPr>
          <w:rFonts w:ascii="Cambria" w:hAnsi="Cambria"/>
          <w:b/>
          <w:sz w:val="20"/>
          <w:szCs w:val="20"/>
          <w:u w:val="single"/>
        </w:rPr>
        <w:t>Abbreviations</w:t>
      </w:r>
      <w:r w:rsidRPr="00A848BB">
        <w:rPr>
          <w:rFonts w:ascii="Cambria" w:hAnsi="Cambria"/>
          <w:b/>
          <w:sz w:val="20"/>
          <w:szCs w:val="20"/>
        </w:rPr>
        <w:t xml:space="preserve">: Cost = </w:t>
      </w:r>
      <w:r w:rsidRPr="00A848BB">
        <w:rPr>
          <w:rFonts w:ascii="Cambria" w:hAnsi="Cambria"/>
          <w:sz w:val="20"/>
          <w:szCs w:val="20"/>
        </w:rPr>
        <w:t>Patient Cost-Sharing;</w:t>
      </w:r>
      <w:r w:rsidR="00503C1C" w:rsidRPr="00A848BB">
        <w:rPr>
          <w:rFonts w:ascii="Cambria" w:hAnsi="Cambria"/>
          <w:sz w:val="20"/>
          <w:szCs w:val="20"/>
        </w:rPr>
        <w:t xml:space="preserve"> </w:t>
      </w:r>
      <w:r w:rsidR="00503C1C" w:rsidRPr="00A848BB">
        <w:rPr>
          <w:rFonts w:ascii="Cambria" w:hAnsi="Cambria"/>
          <w:b/>
          <w:sz w:val="20"/>
          <w:szCs w:val="20"/>
        </w:rPr>
        <w:t xml:space="preserve">Labs </w:t>
      </w:r>
      <w:r w:rsidR="00503C1C" w:rsidRPr="00A848BB">
        <w:rPr>
          <w:rFonts w:ascii="Cambria" w:hAnsi="Cambria"/>
          <w:sz w:val="20"/>
          <w:szCs w:val="20"/>
        </w:rPr>
        <w:t>= Laboratory Services;</w:t>
      </w:r>
      <w:r w:rsidR="00503C1C" w:rsidRPr="00A848BB">
        <w:rPr>
          <w:rStyle w:val="FootnoteReference"/>
          <w:rFonts w:ascii="Cambria" w:hAnsi="Cambria"/>
          <w:sz w:val="20"/>
          <w:szCs w:val="20"/>
        </w:rPr>
        <w:footnoteReference w:id="2"/>
      </w:r>
      <w:r w:rsidR="00503C1C" w:rsidRPr="00A848BB">
        <w:rPr>
          <w:rFonts w:ascii="Cambria" w:hAnsi="Cambria"/>
          <w:sz w:val="20"/>
          <w:szCs w:val="20"/>
        </w:rPr>
        <w:t xml:space="preserve"> </w:t>
      </w:r>
      <w:r w:rsidRPr="00A848BB">
        <w:rPr>
          <w:rFonts w:ascii="Cambria" w:hAnsi="Cambria"/>
          <w:b/>
          <w:sz w:val="20"/>
          <w:szCs w:val="20"/>
        </w:rPr>
        <w:t xml:space="preserve">PA </w:t>
      </w:r>
      <w:r w:rsidRPr="00A848BB">
        <w:rPr>
          <w:rFonts w:ascii="Cambria" w:hAnsi="Cambria"/>
          <w:sz w:val="20"/>
          <w:szCs w:val="20"/>
        </w:rPr>
        <w:t>= Prior Authorization;</w:t>
      </w:r>
      <w:r w:rsidRPr="00A848BB">
        <w:rPr>
          <w:rFonts w:ascii="Cambria" w:hAnsi="Cambria"/>
          <w:b/>
          <w:sz w:val="20"/>
          <w:szCs w:val="20"/>
        </w:rPr>
        <w:t xml:space="preserve"> PCP = </w:t>
      </w:r>
      <w:r w:rsidRPr="00A848BB">
        <w:rPr>
          <w:rFonts w:ascii="Cambria" w:hAnsi="Cambria"/>
          <w:sz w:val="20"/>
          <w:szCs w:val="20"/>
        </w:rPr>
        <w:t xml:space="preserve">Primary Care Provider; </w:t>
      </w:r>
      <w:r w:rsidRPr="00A848BB">
        <w:rPr>
          <w:rFonts w:ascii="Cambria" w:hAnsi="Cambria"/>
          <w:b/>
          <w:sz w:val="20"/>
          <w:szCs w:val="20"/>
        </w:rPr>
        <w:t xml:space="preserve">QL </w:t>
      </w:r>
      <w:r w:rsidRPr="00A848BB">
        <w:rPr>
          <w:rFonts w:ascii="Cambria" w:hAnsi="Cambria"/>
          <w:sz w:val="20"/>
          <w:szCs w:val="20"/>
        </w:rPr>
        <w:t>= Quantity Limit;</w:t>
      </w:r>
      <w:r w:rsidRPr="00A848BB">
        <w:rPr>
          <w:rFonts w:ascii="Cambria" w:hAnsi="Cambria"/>
          <w:b/>
          <w:sz w:val="20"/>
          <w:szCs w:val="20"/>
        </w:rPr>
        <w:t xml:space="preserve"> ST </w:t>
      </w:r>
      <w:r w:rsidRPr="00A848BB">
        <w:rPr>
          <w:rFonts w:ascii="Cambria" w:hAnsi="Cambria"/>
          <w:sz w:val="20"/>
          <w:szCs w:val="20"/>
        </w:rPr>
        <w:t>= Step Therapy;</w:t>
      </w:r>
      <w:r w:rsidRPr="00A848BB">
        <w:rPr>
          <w:rFonts w:ascii="Cambria" w:hAnsi="Cambria"/>
          <w:b/>
          <w:sz w:val="20"/>
          <w:szCs w:val="20"/>
        </w:rPr>
        <w:t xml:space="preserve"> Util. Mgmt. </w:t>
      </w:r>
      <w:r w:rsidRPr="00A848BB">
        <w:rPr>
          <w:rFonts w:ascii="Cambria" w:hAnsi="Cambria"/>
          <w:sz w:val="20"/>
          <w:szCs w:val="20"/>
        </w:rPr>
        <w:t>= Utilization Management Requirements</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1"/>
        <w:gridCol w:w="828"/>
        <w:gridCol w:w="810"/>
        <w:gridCol w:w="990"/>
        <w:gridCol w:w="863"/>
        <w:gridCol w:w="1170"/>
      </w:tblGrid>
      <w:tr w:rsidR="00E04009" w:rsidRPr="00A848BB" w:rsidTr="00A848BB">
        <w:trPr>
          <w:cantSplit/>
          <w:tblHeader/>
          <w:jc w:val="center"/>
        </w:trPr>
        <w:tc>
          <w:tcPr>
            <w:tcW w:w="4191" w:type="dxa"/>
            <w:tcBorders>
              <w:top w:val="nil"/>
              <w:left w:val="nil"/>
              <w:bottom w:val="single" w:sz="4" w:space="0" w:color="auto"/>
              <w:right w:val="single" w:sz="4" w:space="0" w:color="auto"/>
            </w:tcBorders>
            <w:shd w:val="clear" w:color="auto" w:fill="auto"/>
            <w:vAlign w:val="center"/>
          </w:tcPr>
          <w:p w:rsidR="00C35262" w:rsidRPr="00A848BB" w:rsidRDefault="00C35262" w:rsidP="00A848BB">
            <w:pPr>
              <w:spacing w:after="0" w:line="240" w:lineRule="auto"/>
              <w:jc w:val="center"/>
              <w:rPr>
                <w:rFonts w:ascii="Cambria" w:hAnsi="Cambria"/>
                <w:b/>
                <w:sz w:val="20"/>
                <w:szCs w:val="20"/>
              </w:rPr>
            </w:pPr>
          </w:p>
        </w:tc>
        <w:tc>
          <w:tcPr>
            <w:tcW w:w="1638" w:type="dxa"/>
            <w:gridSpan w:val="2"/>
            <w:tcBorders>
              <w:left w:val="single" w:sz="4" w:space="0" w:color="auto"/>
              <w:right w:val="single" w:sz="4" w:space="0" w:color="auto"/>
            </w:tcBorders>
            <w:shd w:val="clear" w:color="auto" w:fill="C0504D"/>
            <w:vAlign w:val="center"/>
          </w:tcPr>
          <w:p w:rsidR="00C35262" w:rsidRPr="00A848BB" w:rsidRDefault="00C35262" w:rsidP="00A848BB">
            <w:pPr>
              <w:spacing w:after="0" w:line="240" w:lineRule="auto"/>
              <w:jc w:val="center"/>
              <w:rPr>
                <w:rFonts w:ascii="Cambria" w:hAnsi="Cambria"/>
                <w:b/>
                <w:color w:val="FFFFFF"/>
              </w:rPr>
            </w:pPr>
            <w:r w:rsidRPr="00A848BB">
              <w:rPr>
                <w:rFonts w:ascii="Cambria" w:hAnsi="Cambria"/>
                <w:b/>
                <w:color w:val="FFFFFF"/>
              </w:rPr>
              <w:t>Services</w:t>
            </w:r>
          </w:p>
        </w:tc>
        <w:tc>
          <w:tcPr>
            <w:tcW w:w="3023" w:type="dxa"/>
            <w:gridSpan w:val="3"/>
            <w:tcBorders>
              <w:left w:val="single" w:sz="4" w:space="0" w:color="auto"/>
            </w:tcBorders>
            <w:shd w:val="clear" w:color="auto" w:fill="C0504D"/>
            <w:vAlign w:val="center"/>
          </w:tcPr>
          <w:p w:rsidR="00C35262" w:rsidRPr="00A848BB" w:rsidRDefault="00C35262" w:rsidP="00A848BB">
            <w:pPr>
              <w:spacing w:after="0" w:line="240" w:lineRule="auto"/>
              <w:jc w:val="center"/>
              <w:rPr>
                <w:rFonts w:ascii="Cambria" w:hAnsi="Cambria"/>
                <w:b/>
                <w:color w:val="FFFFFF"/>
              </w:rPr>
            </w:pPr>
            <w:proofErr w:type="spellStart"/>
            <w:r w:rsidRPr="00A848BB">
              <w:rPr>
                <w:rFonts w:ascii="Cambria" w:hAnsi="Cambria"/>
                <w:b/>
                <w:color w:val="FFFFFF"/>
              </w:rPr>
              <w:t>Truvada</w:t>
            </w:r>
            <w:proofErr w:type="spellEnd"/>
            <w:r w:rsidRPr="00A848BB">
              <w:rPr>
                <w:rFonts w:ascii="Cambria" w:hAnsi="Cambria"/>
                <w:b/>
                <w:color w:val="FFFFFF"/>
              </w:rPr>
              <w:t xml:space="preserve"> (</w:t>
            </w:r>
            <w:proofErr w:type="spellStart"/>
            <w:r w:rsidRPr="00A848BB">
              <w:rPr>
                <w:rFonts w:ascii="Cambria" w:hAnsi="Cambria"/>
                <w:b/>
                <w:color w:val="FFFFFF"/>
              </w:rPr>
              <w:t>emtricitabine</w:t>
            </w:r>
            <w:proofErr w:type="spellEnd"/>
            <w:r w:rsidRPr="00A848BB">
              <w:rPr>
                <w:rFonts w:ascii="Cambria" w:hAnsi="Cambria"/>
                <w:b/>
                <w:color w:val="FFFFFF"/>
              </w:rPr>
              <w:t xml:space="preserve">/ </w:t>
            </w:r>
            <w:proofErr w:type="spellStart"/>
            <w:r w:rsidRPr="00A848BB">
              <w:rPr>
                <w:rFonts w:ascii="Cambria" w:hAnsi="Cambria"/>
                <w:b/>
                <w:color w:val="FFFFFF"/>
              </w:rPr>
              <w:t>tenofovir</w:t>
            </w:r>
            <w:proofErr w:type="spellEnd"/>
            <w:r w:rsidRPr="00A848BB">
              <w:rPr>
                <w:rFonts w:ascii="Cambria" w:hAnsi="Cambria"/>
                <w:b/>
                <w:color w:val="FFFFFF"/>
              </w:rPr>
              <w:t>)</w:t>
            </w:r>
          </w:p>
        </w:tc>
      </w:tr>
      <w:tr w:rsidR="00725250" w:rsidRPr="00A848BB" w:rsidTr="00A848BB">
        <w:trPr>
          <w:cantSplit/>
          <w:tblHeader/>
          <w:jc w:val="center"/>
        </w:trPr>
        <w:tc>
          <w:tcPr>
            <w:tcW w:w="4191" w:type="dxa"/>
            <w:tcBorders>
              <w:top w:val="single" w:sz="4" w:space="0" w:color="auto"/>
            </w:tcBorders>
            <w:shd w:val="clear" w:color="auto" w:fill="C0504D"/>
            <w:vAlign w:val="center"/>
          </w:tcPr>
          <w:p w:rsidR="00C35262" w:rsidRPr="00A848BB" w:rsidRDefault="00820404" w:rsidP="00A848BB">
            <w:pPr>
              <w:spacing w:after="0" w:line="240" w:lineRule="auto"/>
              <w:jc w:val="center"/>
              <w:rPr>
                <w:rFonts w:ascii="Cambria" w:hAnsi="Cambria"/>
                <w:b/>
                <w:color w:val="FFFFFF"/>
              </w:rPr>
            </w:pPr>
            <w:r w:rsidRPr="00A848BB">
              <w:rPr>
                <w:rFonts w:ascii="Cambria" w:hAnsi="Cambria"/>
                <w:b/>
                <w:color w:val="FFFFFF"/>
              </w:rPr>
              <w:t>Insurer</w:t>
            </w:r>
          </w:p>
        </w:tc>
        <w:tc>
          <w:tcPr>
            <w:tcW w:w="828" w:type="dxa"/>
            <w:shd w:val="clear" w:color="auto" w:fill="auto"/>
            <w:vAlign w:val="center"/>
          </w:tcPr>
          <w:p w:rsidR="00C35262" w:rsidRPr="00A848BB" w:rsidRDefault="00C35262" w:rsidP="00A848BB">
            <w:pPr>
              <w:spacing w:after="0" w:line="240" w:lineRule="auto"/>
              <w:jc w:val="center"/>
              <w:rPr>
                <w:rFonts w:ascii="Cambria" w:hAnsi="Cambria"/>
                <w:b/>
                <w:sz w:val="20"/>
                <w:szCs w:val="20"/>
              </w:rPr>
            </w:pPr>
            <w:r w:rsidRPr="00A848BB">
              <w:rPr>
                <w:rFonts w:ascii="Cambria" w:hAnsi="Cambria"/>
                <w:b/>
                <w:sz w:val="20"/>
                <w:szCs w:val="20"/>
              </w:rPr>
              <w:t>PCP</w:t>
            </w:r>
          </w:p>
          <w:p w:rsidR="00C35262" w:rsidRPr="00A848BB" w:rsidRDefault="00C35262" w:rsidP="00A848BB">
            <w:pPr>
              <w:spacing w:after="0" w:line="240" w:lineRule="auto"/>
              <w:jc w:val="center"/>
              <w:rPr>
                <w:rFonts w:ascii="Cambria" w:hAnsi="Cambria"/>
                <w:b/>
                <w:sz w:val="20"/>
                <w:szCs w:val="20"/>
              </w:rPr>
            </w:pPr>
            <w:r w:rsidRPr="00A848BB">
              <w:rPr>
                <w:rFonts w:ascii="Cambria" w:hAnsi="Cambria"/>
                <w:b/>
                <w:sz w:val="20"/>
                <w:szCs w:val="20"/>
              </w:rPr>
              <w:t>Cost</w:t>
            </w:r>
          </w:p>
        </w:tc>
        <w:tc>
          <w:tcPr>
            <w:tcW w:w="810" w:type="dxa"/>
            <w:shd w:val="clear" w:color="auto" w:fill="auto"/>
            <w:vAlign w:val="center"/>
          </w:tcPr>
          <w:p w:rsidR="00C35262" w:rsidRPr="00A848BB" w:rsidRDefault="00C35262" w:rsidP="00A848BB">
            <w:pPr>
              <w:spacing w:after="0" w:line="240" w:lineRule="auto"/>
              <w:jc w:val="center"/>
              <w:rPr>
                <w:rFonts w:ascii="Cambria" w:hAnsi="Cambria"/>
                <w:b/>
                <w:sz w:val="20"/>
                <w:szCs w:val="20"/>
              </w:rPr>
            </w:pPr>
            <w:r w:rsidRPr="00A848BB">
              <w:rPr>
                <w:rFonts w:ascii="Cambria" w:hAnsi="Cambria"/>
                <w:b/>
                <w:sz w:val="20"/>
                <w:szCs w:val="20"/>
              </w:rPr>
              <w:t>Labs Cost</w:t>
            </w:r>
          </w:p>
        </w:tc>
        <w:tc>
          <w:tcPr>
            <w:tcW w:w="990" w:type="dxa"/>
            <w:shd w:val="clear" w:color="auto" w:fill="auto"/>
            <w:vAlign w:val="center"/>
          </w:tcPr>
          <w:p w:rsidR="00C35262" w:rsidRPr="00A848BB" w:rsidRDefault="00C35262" w:rsidP="00A848BB">
            <w:pPr>
              <w:spacing w:after="0" w:line="240" w:lineRule="auto"/>
              <w:jc w:val="center"/>
              <w:rPr>
                <w:rFonts w:ascii="Cambria" w:hAnsi="Cambria"/>
                <w:b/>
                <w:sz w:val="20"/>
                <w:szCs w:val="20"/>
              </w:rPr>
            </w:pPr>
            <w:r w:rsidRPr="00A848BB">
              <w:rPr>
                <w:rFonts w:ascii="Cambria" w:hAnsi="Cambria"/>
                <w:b/>
                <w:sz w:val="20"/>
                <w:szCs w:val="20"/>
              </w:rPr>
              <w:t>Covered (Y/N)</w:t>
            </w:r>
          </w:p>
        </w:tc>
        <w:tc>
          <w:tcPr>
            <w:tcW w:w="863" w:type="dxa"/>
            <w:shd w:val="clear" w:color="auto" w:fill="auto"/>
            <w:vAlign w:val="center"/>
          </w:tcPr>
          <w:p w:rsidR="00503C1C" w:rsidRPr="00A848BB" w:rsidRDefault="00C35262" w:rsidP="00A848BB">
            <w:pPr>
              <w:spacing w:after="0" w:line="240" w:lineRule="auto"/>
              <w:jc w:val="center"/>
              <w:rPr>
                <w:rFonts w:ascii="Cambria" w:hAnsi="Cambria"/>
                <w:b/>
                <w:sz w:val="20"/>
                <w:szCs w:val="20"/>
              </w:rPr>
            </w:pPr>
            <w:r w:rsidRPr="00A848BB">
              <w:rPr>
                <w:rFonts w:ascii="Cambria" w:hAnsi="Cambria"/>
                <w:b/>
                <w:sz w:val="20"/>
                <w:szCs w:val="20"/>
              </w:rPr>
              <w:t>Cost</w:t>
            </w:r>
          </w:p>
        </w:tc>
        <w:tc>
          <w:tcPr>
            <w:tcW w:w="1170" w:type="dxa"/>
            <w:shd w:val="clear" w:color="auto" w:fill="auto"/>
            <w:vAlign w:val="center"/>
          </w:tcPr>
          <w:p w:rsidR="00C35262" w:rsidRPr="00A848BB" w:rsidRDefault="00C35262" w:rsidP="00A848BB">
            <w:pPr>
              <w:spacing w:after="0" w:line="240" w:lineRule="auto"/>
              <w:jc w:val="center"/>
              <w:rPr>
                <w:rFonts w:ascii="Cambria" w:hAnsi="Cambria"/>
                <w:b/>
                <w:sz w:val="20"/>
                <w:szCs w:val="20"/>
              </w:rPr>
            </w:pPr>
            <w:r w:rsidRPr="00A848BB">
              <w:rPr>
                <w:rFonts w:ascii="Cambria" w:hAnsi="Cambria"/>
                <w:b/>
                <w:sz w:val="20"/>
                <w:szCs w:val="20"/>
              </w:rPr>
              <w:t>Util. Mgmt.</w:t>
            </w:r>
          </w:p>
        </w:tc>
      </w:tr>
      <w:tr w:rsidR="00725250" w:rsidRPr="00A848BB" w:rsidTr="00A848BB">
        <w:trPr>
          <w:cantSplit/>
          <w:jc w:val="center"/>
        </w:trPr>
        <w:tc>
          <w:tcPr>
            <w:tcW w:w="4191" w:type="dxa"/>
            <w:shd w:val="clear" w:color="auto" w:fill="F2DBDB"/>
          </w:tcPr>
          <w:p w:rsidR="00C35262" w:rsidRPr="00A848BB" w:rsidRDefault="009A42A5" w:rsidP="00A848BB">
            <w:pPr>
              <w:spacing w:after="0" w:line="240" w:lineRule="auto"/>
              <w:rPr>
                <w:rFonts w:ascii="Cambria" w:hAnsi="Cambria"/>
                <w:sz w:val="20"/>
                <w:szCs w:val="20"/>
              </w:rPr>
            </w:pPr>
            <w:r w:rsidRPr="00A848BB">
              <w:rPr>
                <w:rFonts w:ascii="Cambria" w:hAnsi="Cambria"/>
                <w:sz w:val="20"/>
                <w:szCs w:val="20"/>
              </w:rPr>
              <w:t xml:space="preserve">MassHealth </w:t>
            </w:r>
            <w:proofErr w:type="spellStart"/>
            <w:r w:rsidRPr="00A848BB">
              <w:rPr>
                <w:rFonts w:ascii="Cambria" w:hAnsi="Cambria"/>
                <w:sz w:val="20"/>
                <w:szCs w:val="20"/>
              </w:rPr>
              <w:t>PCCP</w:t>
            </w:r>
            <w:proofErr w:type="spellEnd"/>
          </w:p>
        </w:tc>
        <w:tc>
          <w:tcPr>
            <w:tcW w:w="828" w:type="dxa"/>
            <w:shd w:val="clear" w:color="auto" w:fill="F2DBDB"/>
            <w:vAlign w:val="center"/>
          </w:tcPr>
          <w:p w:rsidR="00C35262" w:rsidRPr="00A848BB" w:rsidRDefault="00A13AB0"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F2DBDB"/>
            <w:vAlign w:val="center"/>
          </w:tcPr>
          <w:p w:rsidR="00C35262" w:rsidRPr="00A848BB" w:rsidRDefault="00A13AB0"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C35262" w:rsidRPr="00A848BB" w:rsidRDefault="00C35262"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F2DBDB"/>
            <w:vAlign w:val="center"/>
          </w:tcPr>
          <w:p w:rsidR="00C35262" w:rsidRPr="00A848BB" w:rsidRDefault="00C35262" w:rsidP="00A848BB">
            <w:pPr>
              <w:spacing w:after="0" w:line="240" w:lineRule="auto"/>
              <w:jc w:val="center"/>
              <w:rPr>
                <w:rFonts w:ascii="Cambria" w:hAnsi="Cambria" w:cs="Segoe UI"/>
                <w:sz w:val="20"/>
                <w:szCs w:val="20"/>
              </w:rPr>
            </w:pPr>
            <w:r w:rsidRPr="00A848BB">
              <w:rPr>
                <w:rFonts w:ascii="Cambria" w:hAnsi="Cambria" w:cs="Segoe UI"/>
                <w:sz w:val="20"/>
                <w:szCs w:val="20"/>
              </w:rPr>
              <w:t>$3.65</w:t>
            </w:r>
            <w:r w:rsidR="0016002F" w:rsidRPr="00A848BB">
              <w:rPr>
                <w:rStyle w:val="FootnoteReference"/>
                <w:rFonts w:ascii="Cambria" w:hAnsi="Cambria"/>
                <w:sz w:val="20"/>
                <w:szCs w:val="20"/>
              </w:rPr>
              <w:footnoteReference w:id="3"/>
            </w:r>
          </w:p>
        </w:tc>
        <w:tc>
          <w:tcPr>
            <w:tcW w:w="1170" w:type="dxa"/>
            <w:shd w:val="clear" w:color="auto" w:fill="F2DBDB"/>
            <w:vAlign w:val="center"/>
          </w:tcPr>
          <w:p w:rsidR="00C35262" w:rsidRPr="00A848BB" w:rsidRDefault="00C35262" w:rsidP="00A848BB">
            <w:pPr>
              <w:spacing w:after="0" w:line="240" w:lineRule="auto"/>
              <w:jc w:val="center"/>
              <w:rPr>
                <w:rFonts w:ascii="Cambria" w:hAnsi="Cambria"/>
                <w:sz w:val="20"/>
                <w:szCs w:val="20"/>
              </w:rPr>
            </w:pPr>
          </w:p>
        </w:tc>
      </w:tr>
      <w:tr w:rsidR="00725250" w:rsidRPr="00A848BB" w:rsidTr="00A848BB">
        <w:trPr>
          <w:cantSplit/>
          <w:jc w:val="center"/>
        </w:trPr>
        <w:tc>
          <w:tcPr>
            <w:tcW w:w="4191" w:type="dxa"/>
            <w:shd w:val="clear" w:color="auto" w:fill="auto"/>
          </w:tcPr>
          <w:p w:rsidR="00C35262" w:rsidRPr="00A848BB" w:rsidRDefault="009F2BA0" w:rsidP="00A848BB">
            <w:pPr>
              <w:spacing w:after="0" w:line="240" w:lineRule="auto"/>
              <w:rPr>
                <w:rFonts w:ascii="Cambria" w:hAnsi="Cambria"/>
                <w:sz w:val="20"/>
                <w:szCs w:val="20"/>
              </w:rPr>
            </w:pPr>
            <w:r w:rsidRPr="00A848BB">
              <w:rPr>
                <w:rFonts w:ascii="Cambria" w:hAnsi="Cambria"/>
                <w:sz w:val="20"/>
                <w:szCs w:val="20"/>
              </w:rPr>
              <w:t xml:space="preserve">BMC </w:t>
            </w:r>
            <w:proofErr w:type="spellStart"/>
            <w:r w:rsidRPr="00A848BB">
              <w:rPr>
                <w:rFonts w:ascii="Cambria" w:hAnsi="Cambria"/>
                <w:sz w:val="20"/>
                <w:szCs w:val="20"/>
              </w:rPr>
              <w:t>HealthN</w:t>
            </w:r>
            <w:r w:rsidR="00C35262" w:rsidRPr="00A848BB">
              <w:rPr>
                <w:rFonts w:ascii="Cambria" w:hAnsi="Cambria"/>
                <w:sz w:val="20"/>
                <w:szCs w:val="20"/>
              </w:rPr>
              <w:t>et</w:t>
            </w:r>
            <w:proofErr w:type="spellEnd"/>
          </w:p>
        </w:tc>
        <w:tc>
          <w:tcPr>
            <w:tcW w:w="828" w:type="dxa"/>
            <w:shd w:val="clear" w:color="auto" w:fill="auto"/>
            <w:vAlign w:val="center"/>
          </w:tcPr>
          <w:p w:rsidR="00C35262" w:rsidRPr="00A848BB" w:rsidRDefault="0056741D"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auto"/>
            <w:vAlign w:val="center"/>
          </w:tcPr>
          <w:p w:rsidR="00C35262" w:rsidRPr="00A848BB" w:rsidRDefault="0056741D"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C35262" w:rsidRPr="00A848BB" w:rsidRDefault="0056741D"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auto"/>
            <w:vAlign w:val="center"/>
          </w:tcPr>
          <w:p w:rsidR="00C35262" w:rsidRPr="00A848BB" w:rsidRDefault="0056741D"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170" w:type="dxa"/>
            <w:shd w:val="clear" w:color="auto" w:fill="auto"/>
            <w:vAlign w:val="center"/>
          </w:tcPr>
          <w:p w:rsidR="00C35262" w:rsidRPr="00A848BB" w:rsidRDefault="00C35262" w:rsidP="00A848BB">
            <w:pPr>
              <w:spacing w:after="0" w:line="240" w:lineRule="auto"/>
              <w:jc w:val="center"/>
              <w:rPr>
                <w:rFonts w:ascii="Cambria" w:hAnsi="Cambria"/>
                <w:sz w:val="20"/>
                <w:szCs w:val="20"/>
              </w:rPr>
            </w:pPr>
          </w:p>
        </w:tc>
      </w:tr>
      <w:tr w:rsidR="00725250" w:rsidRPr="00A848BB" w:rsidTr="00A848BB">
        <w:trPr>
          <w:cantSplit/>
          <w:jc w:val="center"/>
        </w:trPr>
        <w:tc>
          <w:tcPr>
            <w:tcW w:w="4191" w:type="dxa"/>
            <w:shd w:val="clear" w:color="auto" w:fill="F2DBDB"/>
          </w:tcPr>
          <w:p w:rsidR="00C35262" w:rsidRPr="00A848BB" w:rsidRDefault="009F2BA0" w:rsidP="00A848BB">
            <w:pPr>
              <w:spacing w:after="0" w:line="240" w:lineRule="auto"/>
              <w:rPr>
                <w:rFonts w:ascii="Cambria" w:hAnsi="Cambria"/>
                <w:sz w:val="20"/>
                <w:szCs w:val="20"/>
              </w:rPr>
            </w:pPr>
            <w:proofErr w:type="spellStart"/>
            <w:r w:rsidRPr="00A848BB">
              <w:rPr>
                <w:rFonts w:ascii="Cambria" w:hAnsi="Cambria"/>
                <w:sz w:val="20"/>
                <w:szCs w:val="20"/>
              </w:rPr>
              <w:t>CeltiC</w:t>
            </w:r>
            <w:r w:rsidR="00C35262" w:rsidRPr="00A848BB">
              <w:rPr>
                <w:rFonts w:ascii="Cambria" w:hAnsi="Cambria"/>
                <w:sz w:val="20"/>
                <w:szCs w:val="20"/>
              </w:rPr>
              <w:t>are</w:t>
            </w:r>
            <w:proofErr w:type="spellEnd"/>
            <w:r w:rsidR="00C35262" w:rsidRPr="00A848BB">
              <w:rPr>
                <w:rFonts w:ascii="Cambria" w:hAnsi="Cambria"/>
                <w:sz w:val="20"/>
                <w:szCs w:val="20"/>
              </w:rPr>
              <w:t xml:space="preserve"> Health</w:t>
            </w:r>
            <w:r w:rsidRPr="00A848BB">
              <w:rPr>
                <w:rFonts w:ascii="Cambria" w:hAnsi="Cambria"/>
                <w:sz w:val="20"/>
                <w:szCs w:val="20"/>
              </w:rPr>
              <w:t xml:space="preserve"> Plan</w:t>
            </w:r>
          </w:p>
        </w:tc>
        <w:tc>
          <w:tcPr>
            <w:tcW w:w="828" w:type="dxa"/>
            <w:shd w:val="clear" w:color="auto" w:fill="F2DBDB"/>
            <w:vAlign w:val="center"/>
          </w:tcPr>
          <w:p w:rsidR="00C35262" w:rsidRPr="00A848BB" w:rsidRDefault="00DC63E8"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F2DBDB"/>
            <w:vAlign w:val="center"/>
          </w:tcPr>
          <w:p w:rsidR="00C35262" w:rsidRPr="00A848BB" w:rsidRDefault="00DC63E8"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C35262" w:rsidRPr="00A848BB" w:rsidRDefault="00DC63E8"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F2DBDB"/>
            <w:vAlign w:val="center"/>
          </w:tcPr>
          <w:p w:rsidR="00C35262" w:rsidRPr="00A848BB" w:rsidRDefault="00DC63E8"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170" w:type="dxa"/>
            <w:shd w:val="clear" w:color="auto" w:fill="F2DBDB"/>
            <w:vAlign w:val="center"/>
          </w:tcPr>
          <w:p w:rsidR="00C35262" w:rsidRPr="00A848BB" w:rsidRDefault="00C35262" w:rsidP="00A848BB">
            <w:pPr>
              <w:spacing w:after="0" w:line="240" w:lineRule="auto"/>
              <w:jc w:val="center"/>
              <w:rPr>
                <w:rFonts w:ascii="Cambria" w:hAnsi="Cambria"/>
                <w:sz w:val="20"/>
                <w:szCs w:val="20"/>
              </w:rPr>
            </w:pPr>
          </w:p>
        </w:tc>
      </w:tr>
      <w:tr w:rsidR="00725250" w:rsidRPr="00A848BB" w:rsidTr="00A848BB">
        <w:trPr>
          <w:cantSplit/>
          <w:jc w:val="center"/>
        </w:trPr>
        <w:tc>
          <w:tcPr>
            <w:tcW w:w="4191" w:type="dxa"/>
            <w:shd w:val="clear" w:color="auto" w:fill="auto"/>
          </w:tcPr>
          <w:p w:rsidR="00C35262" w:rsidRPr="00A848BB" w:rsidRDefault="00C35262" w:rsidP="00A848BB">
            <w:pPr>
              <w:spacing w:after="0" w:line="240" w:lineRule="auto"/>
              <w:rPr>
                <w:rFonts w:ascii="Cambria" w:hAnsi="Cambria"/>
                <w:sz w:val="20"/>
                <w:szCs w:val="20"/>
              </w:rPr>
            </w:pPr>
            <w:r w:rsidRPr="00A848BB">
              <w:rPr>
                <w:rFonts w:ascii="Cambria" w:hAnsi="Cambria"/>
                <w:sz w:val="20"/>
                <w:szCs w:val="20"/>
              </w:rPr>
              <w:t>Fallon Health</w:t>
            </w:r>
          </w:p>
        </w:tc>
        <w:tc>
          <w:tcPr>
            <w:tcW w:w="828" w:type="dxa"/>
            <w:shd w:val="clear" w:color="auto" w:fill="auto"/>
            <w:vAlign w:val="center"/>
          </w:tcPr>
          <w:p w:rsidR="00C35262" w:rsidRPr="00A848BB" w:rsidRDefault="004C375B"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auto"/>
            <w:vAlign w:val="center"/>
          </w:tcPr>
          <w:p w:rsidR="00C35262" w:rsidRPr="00A848BB" w:rsidRDefault="004C375B"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C35262" w:rsidRPr="00A848BB" w:rsidRDefault="004C375B"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auto"/>
            <w:vAlign w:val="center"/>
          </w:tcPr>
          <w:p w:rsidR="00C35262" w:rsidRPr="00A848BB" w:rsidRDefault="00EB3DC7" w:rsidP="00A848BB">
            <w:pPr>
              <w:spacing w:after="0" w:line="240" w:lineRule="auto"/>
              <w:jc w:val="center"/>
              <w:rPr>
                <w:rFonts w:ascii="Cambria" w:hAnsi="Cambria" w:cs="Segoe UI"/>
                <w:sz w:val="20"/>
                <w:szCs w:val="20"/>
              </w:rPr>
            </w:pPr>
            <w:r w:rsidRPr="00A848BB">
              <w:rPr>
                <w:rFonts w:ascii="Cambria" w:hAnsi="Cambria" w:cs="Segoe UI"/>
                <w:sz w:val="20"/>
                <w:szCs w:val="20"/>
              </w:rPr>
              <w:t>$2.00</w:t>
            </w:r>
          </w:p>
        </w:tc>
        <w:tc>
          <w:tcPr>
            <w:tcW w:w="1170" w:type="dxa"/>
            <w:shd w:val="clear" w:color="auto" w:fill="auto"/>
            <w:vAlign w:val="center"/>
          </w:tcPr>
          <w:p w:rsidR="00C35262" w:rsidRPr="00A848BB" w:rsidRDefault="00C35262" w:rsidP="00A848BB">
            <w:pPr>
              <w:spacing w:after="0" w:line="240" w:lineRule="auto"/>
              <w:jc w:val="center"/>
              <w:rPr>
                <w:rFonts w:ascii="Cambria" w:hAnsi="Cambria"/>
                <w:sz w:val="20"/>
                <w:szCs w:val="20"/>
              </w:rPr>
            </w:pPr>
          </w:p>
        </w:tc>
      </w:tr>
      <w:tr w:rsidR="00725250" w:rsidRPr="00A848BB" w:rsidTr="00A848BB">
        <w:trPr>
          <w:cantSplit/>
          <w:jc w:val="center"/>
        </w:trPr>
        <w:tc>
          <w:tcPr>
            <w:tcW w:w="4191" w:type="dxa"/>
            <w:shd w:val="clear" w:color="auto" w:fill="F2DBDB"/>
          </w:tcPr>
          <w:p w:rsidR="00C35262" w:rsidRPr="00A848BB" w:rsidRDefault="00C35262" w:rsidP="00A848BB">
            <w:pPr>
              <w:spacing w:after="0" w:line="240" w:lineRule="auto"/>
              <w:rPr>
                <w:rFonts w:ascii="Cambria" w:hAnsi="Cambria"/>
                <w:sz w:val="20"/>
                <w:szCs w:val="20"/>
              </w:rPr>
            </w:pPr>
            <w:r w:rsidRPr="00A848BB">
              <w:rPr>
                <w:rFonts w:ascii="Cambria" w:hAnsi="Cambria"/>
                <w:sz w:val="20"/>
                <w:szCs w:val="20"/>
              </w:rPr>
              <w:t>HNE</w:t>
            </w:r>
          </w:p>
        </w:tc>
        <w:tc>
          <w:tcPr>
            <w:tcW w:w="828" w:type="dxa"/>
            <w:shd w:val="clear" w:color="auto" w:fill="F2DBDB"/>
            <w:vAlign w:val="center"/>
          </w:tcPr>
          <w:p w:rsidR="00C35262" w:rsidRPr="00A848BB" w:rsidRDefault="008D6E91"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F2DBDB"/>
            <w:vAlign w:val="center"/>
          </w:tcPr>
          <w:p w:rsidR="00C35262" w:rsidRPr="00A848BB" w:rsidRDefault="008D6E91"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C35262" w:rsidRPr="00A848BB" w:rsidRDefault="008D6E91"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F2DBDB"/>
            <w:vAlign w:val="center"/>
          </w:tcPr>
          <w:p w:rsidR="00C35262" w:rsidRPr="00A848BB" w:rsidRDefault="008D6E91"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170" w:type="dxa"/>
            <w:shd w:val="clear" w:color="auto" w:fill="F2DBDB"/>
            <w:vAlign w:val="center"/>
          </w:tcPr>
          <w:p w:rsidR="00C35262" w:rsidRPr="00A848BB" w:rsidRDefault="00C35262" w:rsidP="00A848BB">
            <w:pPr>
              <w:spacing w:after="0" w:line="240" w:lineRule="auto"/>
              <w:jc w:val="center"/>
              <w:rPr>
                <w:rFonts w:ascii="Cambria" w:hAnsi="Cambria"/>
                <w:sz w:val="20"/>
                <w:szCs w:val="20"/>
              </w:rPr>
            </w:pPr>
          </w:p>
        </w:tc>
      </w:tr>
      <w:tr w:rsidR="00725250" w:rsidRPr="00A848BB" w:rsidTr="00A848BB">
        <w:trPr>
          <w:cantSplit/>
          <w:jc w:val="center"/>
        </w:trPr>
        <w:tc>
          <w:tcPr>
            <w:tcW w:w="4191" w:type="dxa"/>
            <w:shd w:val="clear" w:color="auto" w:fill="auto"/>
          </w:tcPr>
          <w:p w:rsidR="00C35262" w:rsidRPr="00A848BB" w:rsidRDefault="00C35262" w:rsidP="00A848BB">
            <w:pPr>
              <w:spacing w:after="0" w:line="240" w:lineRule="auto"/>
              <w:rPr>
                <w:rFonts w:ascii="Cambria" w:hAnsi="Cambria"/>
                <w:sz w:val="20"/>
                <w:szCs w:val="20"/>
              </w:rPr>
            </w:pPr>
            <w:r w:rsidRPr="00A848BB">
              <w:rPr>
                <w:rFonts w:ascii="Cambria" w:hAnsi="Cambria"/>
                <w:sz w:val="20"/>
                <w:szCs w:val="20"/>
              </w:rPr>
              <w:t>NHP</w:t>
            </w:r>
          </w:p>
        </w:tc>
        <w:tc>
          <w:tcPr>
            <w:tcW w:w="828" w:type="dxa"/>
            <w:shd w:val="clear" w:color="auto" w:fill="auto"/>
            <w:vAlign w:val="center"/>
          </w:tcPr>
          <w:p w:rsidR="00C35262" w:rsidRPr="00A848BB" w:rsidRDefault="00167481"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auto"/>
            <w:vAlign w:val="center"/>
          </w:tcPr>
          <w:p w:rsidR="00C35262" w:rsidRPr="00A848BB" w:rsidRDefault="00167481"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auto"/>
            <w:vAlign w:val="center"/>
          </w:tcPr>
          <w:p w:rsidR="00C35262" w:rsidRPr="00A848BB" w:rsidRDefault="00167481"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auto"/>
            <w:vAlign w:val="center"/>
          </w:tcPr>
          <w:p w:rsidR="00C35262" w:rsidRPr="00A848BB" w:rsidRDefault="00167481"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170" w:type="dxa"/>
            <w:shd w:val="clear" w:color="auto" w:fill="auto"/>
            <w:vAlign w:val="center"/>
          </w:tcPr>
          <w:p w:rsidR="00C35262" w:rsidRPr="00A848BB" w:rsidRDefault="00167481" w:rsidP="00A848BB">
            <w:pPr>
              <w:spacing w:after="0" w:line="240" w:lineRule="auto"/>
              <w:jc w:val="center"/>
              <w:rPr>
                <w:rFonts w:ascii="Cambria" w:hAnsi="Cambria"/>
                <w:sz w:val="20"/>
                <w:szCs w:val="20"/>
              </w:rPr>
            </w:pPr>
            <w:r w:rsidRPr="00A848BB">
              <w:rPr>
                <w:rFonts w:ascii="Cambria" w:hAnsi="Cambria"/>
                <w:sz w:val="20"/>
                <w:szCs w:val="20"/>
              </w:rPr>
              <w:t>QL</w:t>
            </w:r>
          </w:p>
        </w:tc>
      </w:tr>
      <w:tr w:rsidR="00725250" w:rsidRPr="00A848BB" w:rsidTr="00A848BB">
        <w:trPr>
          <w:cantSplit/>
          <w:jc w:val="center"/>
        </w:trPr>
        <w:tc>
          <w:tcPr>
            <w:tcW w:w="4191" w:type="dxa"/>
            <w:shd w:val="clear" w:color="auto" w:fill="F2DBDB"/>
          </w:tcPr>
          <w:p w:rsidR="00C35262" w:rsidRPr="00A848BB" w:rsidRDefault="00C35262" w:rsidP="00A848BB">
            <w:pPr>
              <w:spacing w:after="0" w:line="240" w:lineRule="auto"/>
              <w:rPr>
                <w:rFonts w:ascii="Cambria" w:hAnsi="Cambria"/>
                <w:sz w:val="20"/>
                <w:szCs w:val="20"/>
              </w:rPr>
            </w:pPr>
            <w:r w:rsidRPr="00A848BB">
              <w:rPr>
                <w:rFonts w:ascii="Cambria" w:hAnsi="Cambria"/>
                <w:sz w:val="20"/>
                <w:szCs w:val="20"/>
              </w:rPr>
              <w:t>Tufts Health Plan</w:t>
            </w:r>
          </w:p>
        </w:tc>
        <w:tc>
          <w:tcPr>
            <w:tcW w:w="828" w:type="dxa"/>
            <w:shd w:val="clear" w:color="auto" w:fill="F2DBDB"/>
            <w:vAlign w:val="center"/>
          </w:tcPr>
          <w:p w:rsidR="00C35262" w:rsidRPr="00A848BB" w:rsidRDefault="00C856B8" w:rsidP="00A848BB">
            <w:pPr>
              <w:spacing w:after="0" w:line="240" w:lineRule="auto"/>
              <w:jc w:val="center"/>
              <w:rPr>
                <w:rFonts w:ascii="Cambria" w:hAnsi="Cambria"/>
                <w:sz w:val="20"/>
                <w:szCs w:val="20"/>
              </w:rPr>
            </w:pPr>
            <w:r w:rsidRPr="00A848BB">
              <w:rPr>
                <w:rFonts w:ascii="Cambria" w:hAnsi="Cambria"/>
                <w:sz w:val="20"/>
                <w:szCs w:val="20"/>
              </w:rPr>
              <w:t>$0</w:t>
            </w:r>
          </w:p>
        </w:tc>
        <w:tc>
          <w:tcPr>
            <w:tcW w:w="810" w:type="dxa"/>
            <w:shd w:val="clear" w:color="auto" w:fill="F2DBDB"/>
            <w:vAlign w:val="center"/>
          </w:tcPr>
          <w:p w:rsidR="00C35262" w:rsidRPr="00A848BB" w:rsidRDefault="00C856B8" w:rsidP="00A848BB">
            <w:pPr>
              <w:spacing w:after="0" w:line="240" w:lineRule="auto"/>
              <w:jc w:val="center"/>
              <w:rPr>
                <w:rFonts w:ascii="Cambria" w:hAnsi="Cambria"/>
                <w:sz w:val="20"/>
                <w:szCs w:val="20"/>
              </w:rPr>
            </w:pPr>
            <w:r w:rsidRPr="00A848BB">
              <w:rPr>
                <w:rFonts w:ascii="Cambria" w:hAnsi="Cambria"/>
                <w:sz w:val="20"/>
                <w:szCs w:val="20"/>
              </w:rPr>
              <w:t>$0</w:t>
            </w:r>
          </w:p>
        </w:tc>
        <w:tc>
          <w:tcPr>
            <w:tcW w:w="990" w:type="dxa"/>
            <w:shd w:val="clear" w:color="auto" w:fill="F2DBDB"/>
            <w:vAlign w:val="center"/>
          </w:tcPr>
          <w:p w:rsidR="00C35262" w:rsidRPr="00A848BB" w:rsidRDefault="00C856B8" w:rsidP="00A848BB">
            <w:pPr>
              <w:spacing w:after="0" w:line="240" w:lineRule="auto"/>
              <w:jc w:val="center"/>
              <w:rPr>
                <w:rFonts w:ascii="Cambria" w:hAnsi="Cambria" w:cs="Segoe UI"/>
                <w:sz w:val="20"/>
                <w:szCs w:val="20"/>
              </w:rPr>
            </w:pPr>
            <w:r w:rsidRPr="00A848BB">
              <w:rPr>
                <w:rFonts w:ascii="Cambria" w:hAnsi="Cambria" w:cs="Segoe UI"/>
                <w:sz w:val="20"/>
                <w:szCs w:val="20"/>
              </w:rPr>
              <w:t>Yes</w:t>
            </w:r>
          </w:p>
        </w:tc>
        <w:tc>
          <w:tcPr>
            <w:tcW w:w="863" w:type="dxa"/>
            <w:shd w:val="clear" w:color="auto" w:fill="F2DBDB"/>
            <w:vAlign w:val="center"/>
          </w:tcPr>
          <w:p w:rsidR="00C35262" w:rsidRPr="00A848BB" w:rsidRDefault="00C856B8" w:rsidP="00A848BB">
            <w:pPr>
              <w:spacing w:after="0" w:line="240" w:lineRule="auto"/>
              <w:jc w:val="center"/>
              <w:rPr>
                <w:rFonts w:ascii="Cambria" w:hAnsi="Cambria" w:cs="Segoe UI"/>
                <w:sz w:val="20"/>
                <w:szCs w:val="20"/>
              </w:rPr>
            </w:pPr>
            <w:r w:rsidRPr="00A848BB">
              <w:rPr>
                <w:rFonts w:ascii="Cambria" w:hAnsi="Cambria" w:cs="Segoe UI"/>
                <w:sz w:val="20"/>
                <w:szCs w:val="20"/>
              </w:rPr>
              <w:t>$3.65</w:t>
            </w:r>
          </w:p>
        </w:tc>
        <w:tc>
          <w:tcPr>
            <w:tcW w:w="1170" w:type="dxa"/>
            <w:shd w:val="clear" w:color="auto" w:fill="F2DBDB"/>
            <w:vAlign w:val="center"/>
          </w:tcPr>
          <w:p w:rsidR="00C35262" w:rsidRPr="00A848BB" w:rsidRDefault="00C35262" w:rsidP="00A848BB">
            <w:pPr>
              <w:spacing w:after="0" w:line="240" w:lineRule="auto"/>
              <w:jc w:val="center"/>
              <w:rPr>
                <w:rFonts w:ascii="Cambria" w:hAnsi="Cambria"/>
                <w:sz w:val="20"/>
                <w:szCs w:val="20"/>
              </w:rPr>
            </w:pPr>
          </w:p>
        </w:tc>
      </w:tr>
    </w:tbl>
    <w:p w:rsidR="009A42A5" w:rsidRPr="00A848BB" w:rsidRDefault="00361A7D" w:rsidP="009A42A5">
      <w:pPr>
        <w:spacing w:before="120" w:after="120"/>
        <w:rPr>
          <w:rFonts w:ascii="Cambria" w:hAnsi="Cambria"/>
          <w:b/>
        </w:rPr>
      </w:pPr>
      <w:r w:rsidRPr="00A848BB">
        <w:rPr>
          <w:rFonts w:ascii="Cambria" w:hAnsi="Cambria"/>
          <w:b/>
          <w:u w:val="single"/>
        </w:rPr>
        <w:t xml:space="preserve">Contact Numbers for </w:t>
      </w:r>
      <w:r w:rsidRPr="00A848BB">
        <w:rPr>
          <w:rFonts w:ascii="Cambria" w:hAnsi="Cambria"/>
          <w:b/>
          <w:i/>
          <w:u w:val="single"/>
        </w:rPr>
        <w:t>Providers</w:t>
      </w:r>
      <w:r w:rsidR="009A42A5" w:rsidRPr="00A848BB">
        <w:rPr>
          <w:rFonts w:ascii="Cambria" w:hAnsi="Cambria"/>
          <w:b/>
        </w:rPr>
        <w:t xml:space="preserve">: MassHealth:  </w:t>
      </w:r>
      <w:r w:rsidR="009A42A5" w:rsidRPr="00A848BB">
        <w:rPr>
          <w:rFonts w:ascii="Cambria" w:hAnsi="Cambria"/>
        </w:rPr>
        <w:t xml:space="preserve">1-800-841-2900; </w:t>
      </w:r>
      <w:r w:rsidR="009F2BA0" w:rsidRPr="00A848BB">
        <w:rPr>
          <w:rFonts w:ascii="Cambria" w:hAnsi="Cambria"/>
          <w:b/>
        </w:rPr>
        <w:t xml:space="preserve">BMC </w:t>
      </w:r>
      <w:proofErr w:type="spellStart"/>
      <w:r w:rsidR="009F2BA0" w:rsidRPr="00A848BB">
        <w:rPr>
          <w:rFonts w:ascii="Cambria" w:hAnsi="Cambria"/>
          <w:b/>
        </w:rPr>
        <w:t>HealthN</w:t>
      </w:r>
      <w:r w:rsidR="009A42A5" w:rsidRPr="00A848BB">
        <w:rPr>
          <w:rFonts w:ascii="Cambria" w:hAnsi="Cambria"/>
          <w:b/>
        </w:rPr>
        <w:t>et</w:t>
      </w:r>
      <w:proofErr w:type="spellEnd"/>
      <w:r w:rsidR="009A42A5" w:rsidRPr="00A848BB">
        <w:rPr>
          <w:rFonts w:ascii="Cambria" w:hAnsi="Cambria"/>
          <w:b/>
        </w:rPr>
        <w:t>:</w:t>
      </w:r>
      <w:r w:rsidR="009A42A5" w:rsidRPr="00A848BB">
        <w:rPr>
          <w:rFonts w:ascii="Cambria" w:hAnsi="Cambria"/>
        </w:rPr>
        <w:t xml:space="preserve"> 1-888-566-0008; </w:t>
      </w:r>
      <w:proofErr w:type="spellStart"/>
      <w:r w:rsidR="009A42A5" w:rsidRPr="00A848BB">
        <w:rPr>
          <w:rFonts w:ascii="Cambria" w:hAnsi="Cambria"/>
          <w:b/>
        </w:rPr>
        <w:t>CeltiCare</w:t>
      </w:r>
      <w:proofErr w:type="spellEnd"/>
      <w:r w:rsidR="009A42A5" w:rsidRPr="00A848BB">
        <w:rPr>
          <w:rFonts w:ascii="Cambria" w:hAnsi="Cambria"/>
          <w:b/>
        </w:rPr>
        <w:t xml:space="preserve"> Health: </w:t>
      </w:r>
      <w:r w:rsidR="009A42A5" w:rsidRPr="00A848BB">
        <w:rPr>
          <w:rFonts w:ascii="Cambria" w:hAnsi="Cambria"/>
        </w:rPr>
        <w:t xml:space="preserve">1-855-678-6975; </w:t>
      </w:r>
      <w:r w:rsidR="009A42A5" w:rsidRPr="00A848BB">
        <w:rPr>
          <w:rFonts w:ascii="Cambria" w:hAnsi="Cambria"/>
          <w:b/>
        </w:rPr>
        <w:t xml:space="preserve">Fallon: </w:t>
      </w:r>
      <w:r w:rsidR="009A42A5" w:rsidRPr="00A848BB">
        <w:rPr>
          <w:rFonts w:ascii="Cambria" w:hAnsi="Cambria"/>
        </w:rPr>
        <w:t xml:space="preserve"> 1-866-275-3247; </w:t>
      </w:r>
      <w:r w:rsidR="009A42A5" w:rsidRPr="00A848BB">
        <w:rPr>
          <w:rFonts w:ascii="Cambria" w:hAnsi="Cambria"/>
          <w:b/>
        </w:rPr>
        <w:t xml:space="preserve">Health New England: </w:t>
      </w:r>
      <w:r w:rsidR="009A42A5" w:rsidRPr="00A848BB">
        <w:rPr>
          <w:rFonts w:ascii="Cambria" w:hAnsi="Cambria"/>
        </w:rPr>
        <w:t xml:space="preserve">1-800-842-4464, ext. 5000; </w:t>
      </w:r>
      <w:r w:rsidR="009A42A5" w:rsidRPr="00A848BB">
        <w:rPr>
          <w:rFonts w:ascii="Cambria" w:hAnsi="Cambria"/>
          <w:b/>
        </w:rPr>
        <w:t>Neighborhood Health Plan:</w:t>
      </w:r>
      <w:r w:rsidR="009A42A5" w:rsidRPr="00A848BB">
        <w:rPr>
          <w:rFonts w:ascii="Cambria" w:hAnsi="Cambria"/>
        </w:rPr>
        <w:t xml:space="preserve"> 1-855-444-4647; </w:t>
      </w:r>
      <w:r w:rsidR="009A42A5" w:rsidRPr="00A848BB">
        <w:rPr>
          <w:rFonts w:ascii="Cambria" w:hAnsi="Cambria"/>
          <w:b/>
        </w:rPr>
        <w:t xml:space="preserve">Tufts Health Plan: </w:t>
      </w:r>
      <w:r w:rsidR="009A42A5" w:rsidRPr="00A848BB">
        <w:rPr>
          <w:rFonts w:ascii="Cambria" w:hAnsi="Cambria"/>
        </w:rPr>
        <w:t>1-888-257-1985</w:t>
      </w:r>
    </w:p>
    <w:p w:rsidR="00C35262" w:rsidRPr="00A848BB" w:rsidRDefault="00361A7D" w:rsidP="009A42A5">
      <w:pPr>
        <w:spacing w:after="120"/>
        <w:rPr>
          <w:rFonts w:ascii="Cambria" w:hAnsi="Cambria"/>
          <w:smallCaps/>
          <w:sz w:val="24"/>
          <w:szCs w:val="24"/>
        </w:rPr>
      </w:pPr>
      <w:r w:rsidRPr="00A848BB">
        <w:rPr>
          <w:rFonts w:ascii="Cambria" w:hAnsi="Cambria"/>
          <w:b/>
          <w:u w:val="single"/>
        </w:rPr>
        <w:t xml:space="preserve">Contact Numbers for </w:t>
      </w:r>
      <w:r w:rsidRPr="00A848BB">
        <w:rPr>
          <w:rFonts w:ascii="Cambria" w:hAnsi="Cambria"/>
          <w:b/>
          <w:i/>
          <w:u w:val="single"/>
        </w:rPr>
        <w:t>Members</w:t>
      </w:r>
      <w:r w:rsidR="009A42A5" w:rsidRPr="00A848BB">
        <w:rPr>
          <w:rFonts w:ascii="Cambria" w:hAnsi="Cambria"/>
          <w:b/>
        </w:rPr>
        <w:t xml:space="preserve">:  MassHealth: </w:t>
      </w:r>
      <w:r w:rsidR="009A42A5" w:rsidRPr="00A848BB">
        <w:rPr>
          <w:rFonts w:ascii="Cambria" w:hAnsi="Cambria"/>
        </w:rPr>
        <w:t xml:space="preserve">1-800-841-2900; </w:t>
      </w:r>
      <w:r w:rsidR="009F2BA0" w:rsidRPr="00A848BB">
        <w:rPr>
          <w:rFonts w:ascii="Cambria" w:hAnsi="Cambria"/>
          <w:b/>
        </w:rPr>
        <w:t xml:space="preserve">BMC </w:t>
      </w:r>
      <w:proofErr w:type="spellStart"/>
      <w:r w:rsidR="009F2BA0" w:rsidRPr="00A848BB">
        <w:rPr>
          <w:rFonts w:ascii="Cambria" w:hAnsi="Cambria"/>
          <w:b/>
        </w:rPr>
        <w:t>HealthN</w:t>
      </w:r>
      <w:r w:rsidR="009A42A5" w:rsidRPr="00A848BB">
        <w:rPr>
          <w:rFonts w:ascii="Cambria" w:hAnsi="Cambria"/>
          <w:b/>
        </w:rPr>
        <w:t>et</w:t>
      </w:r>
      <w:proofErr w:type="spellEnd"/>
      <w:r w:rsidR="009A42A5" w:rsidRPr="00A848BB">
        <w:rPr>
          <w:rFonts w:ascii="Cambria" w:hAnsi="Cambria"/>
          <w:b/>
        </w:rPr>
        <w:t>:</w:t>
      </w:r>
      <w:r w:rsidR="009A42A5" w:rsidRPr="00A848BB">
        <w:rPr>
          <w:rFonts w:ascii="Cambria" w:hAnsi="Cambria"/>
        </w:rPr>
        <w:t xml:space="preserve"> 1-888-566-0010; </w:t>
      </w:r>
      <w:proofErr w:type="spellStart"/>
      <w:r w:rsidR="009A42A5" w:rsidRPr="00A848BB">
        <w:rPr>
          <w:rFonts w:ascii="Cambria" w:hAnsi="Cambria"/>
          <w:b/>
        </w:rPr>
        <w:t>CeltiCare</w:t>
      </w:r>
      <w:proofErr w:type="spellEnd"/>
      <w:r w:rsidR="009A42A5" w:rsidRPr="00A848BB">
        <w:rPr>
          <w:rFonts w:ascii="Cambria" w:hAnsi="Cambria"/>
          <w:b/>
        </w:rPr>
        <w:t xml:space="preserve"> Health: </w:t>
      </w:r>
      <w:r w:rsidR="009A42A5" w:rsidRPr="00A848BB">
        <w:rPr>
          <w:rFonts w:ascii="Cambria" w:hAnsi="Cambria"/>
        </w:rPr>
        <w:t xml:space="preserve">1-855-678-6975; </w:t>
      </w:r>
      <w:r w:rsidR="009A42A5" w:rsidRPr="00A848BB">
        <w:rPr>
          <w:rFonts w:ascii="Cambria" w:hAnsi="Cambria"/>
          <w:b/>
        </w:rPr>
        <w:t xml:space="preserve">Fallon: </w:t>
      </w:r>
      <w:r w:rsidR="009A42A5" w:rsidRPr="00A848BB">
        <w:rPr>
          <w:rFonts w:ascii="Cambria" w:hAnsi="Cambria"/>
        </w:rPr>
        <w:t xml:space="preserve">1-800-341-4848; </w:t>
      </w:r>
      <w:r w:rsidR="009A42A5" w:rsidRPr="00A848BB">
        <w:rPr>
          <w:rFonts w:ascii="Cambria" w:hAnsi="Cambria"/>
          <w:b/>
        </w:rPr>
        <w:t xml:space="preserve">Health New England: </w:t>
      </w:r>
      <w:r w:rsidR="009A42A5" w:rsidRPr="00A848BB">
        <w:rPr>
          <w:rFonts w:ascii="Cambria" w:hAnsi="Cambria"/>
        </w:rPr>
        <w:t xml:space="preserve">1-800-786-9999; </w:t>
      </w:r>
      <w:r w:rsidR="009A42A5" w:rsidRPr="00A848BB">
        <w:rPr>
          <w:rFonts w:ascii="Cambria" w:hAnsi="Cambria"/>
          <w:b/>
        </w:rPr>
        <w:t xml:space="preserve">Neighborhood Health Plan: </w:t>
      </w:r>
      <w:r w:rsidR="009A42A5" w:rsidRPr="00A848BB">
        <w:rPr>
          <w:rFonts w:ascii="Cambria" w:hAnsi="Cambria"/>
        </w:rPr>
        <w:t xml:space="preserve">1-800-462-5449; </w:t>
      </w:r>
      <w:r w:rsidR="009A42A5" w:rsidRPr="00A848BB">
        <w:rPr>
          <w:rFonts w:ascii="Cambria" w:hAnsi="Cambria"/>
          <w:b/>
        </w:rPr>
        <w:t xml:space="preserve">Tufts Health Plan: </w:t>
      </w:r>
      <w:r w:rsidR="009A42A5" w:rsidRPr="00A848BB">
        <w:rPr>
          <w:rFonts w:ascii="Cambria" w:hAnsi="Cambria"/>
        </w:rPr>
        <w:t>1-888-257-1985</w:t>
      </w:r>
    </w:p>
    <w:sectPr w:rsidR="00C35262" w:rsidRPr="00A848BB" w:rsidSect="00443836">
      <w:footerReference w:type="default" r:id="rId12"/>
      <w:endnotePr>
        <w:numFmt w:val="decimal"/>
      </w:end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B2" w:rsidRDefault="002F4FB2" w:rsidP="001474B4">
      <w:pPr>
        <w:spacing w:after="0" w:line="240" w:lineRule="auto"/>
      </w:pPr>
      <w:r>
        <w:separator/>
      </w:r>
    </w:p>
  </w:endnote>
  <w:endnote w:type="continuationSeparator" w:id="0">
    <w:p w:rsidR="002F4FB2" w:rsidRDefault="002F4FB2" w:rsidP="0014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4D" w:rsidRPr="00A848BB" w:rsidRDefault="000E4A4D">
    <w:pPr>
      <w:pStyle w:val="Footer"/>
      <w:jc w:val="right"/>
      <w:rPr>
        <w:rFonts w:ascii="Cambria" w:hAnsi="Cambria"/>
      </w:rPr>
    </w:pPr>
    <w:r w:rsidRPr="00A848BB">
      <w:rPr>
        <w:rFonts w:ascii="Cambria" w:hAnsi="Cambria"/>
      </w:rPr>
      <w:fldChar w:fldCharType="begin"/>
    </w:r>
    <w:r w:rsidRPr="00A848BB">
      <w:rPr>
        <w:rFonts w:ascii="Cambria" w:hAnsi="Cambria"/>
      </w:rPr>
      <w:instrText xml:space="preserve"> PAGE   \* MERGEFORMAT </w:instrText>
    </w:r>
    <w:r w:rsidRPr="00A848BB">
      <w:rPr>
        <w:rFonts w:ascii="Cambria" w:hAnsi="Cambria"/>
      </w:rPr>
      <w:fldChar w:fldCharType="separate"/>
    </w:r>
    <w:r w:rsidR="00E439D9">
      <w:rPr>
        <w:rFonts w:ascii="Cambria" w:hAnsi="Cambria"/>
        <w:noProof/>
      </w:rPr>
      <w:t>1</w:t>
    </w:r>
    <w:r w:rsidRPr="00A848BB">
      <w:rPr>
        <w:rFonts w:ascii="Cambria" w:hAnsi="Cambria"/>
        <w:noProof/>
      </w:rPr>
      <w:fldChar w:fldCharType="end"/>
    </w:r>
  </w:p>
  <w:p w:rsidR="000E4A4D" w:rsidRDefault="000E4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B2" w:rsidRDefault="002F4FB2" w:rsidP="001474B4">
      <w:pPr>
        <w:spacing w:after="0" w:line="240" w:lineRule="auto"/>
      </w:pPr>
      <w:r>
        <w:separator/>
      </w:r>
    </w:p>
  </w:footnote>
  <w:footnote w:type="continuationSeparator" w:id="0">
    <w:p w:rsidR="002F4FB2" w:rsidRDefault="002F4FB2" w:rsidP="001474B4">
      <w:pPr>
        <w:spacing w:after="0" w:line="240" w:lineRule="auto"/>
      </w:pPr>
      <w:r>
        <w:continuationSeparator/>
      </w:r>
    </w:p>
  </w:footnote>
  <w:footnote w:id="1">
    <w:p w:rsidR="008F4808" w:rsidRPr="00A848BB" w:rsidRDefault="008F4808">
      <w:pPr>
        <w:pStyle w:val="FootnoteText"/>
        <w:rPr>
          <w:rFonts w:ascii="Cambria" w:hAnsi="Cambria"/>
        </w:rPr>
      </w:pPr>
      <w:r w:rsidRPr="00A848BB">
        <w:rPr>
          <w:rStyle w:val="FootnoteReference"/>
          <w:rFonts w:ascii="Cambria" w:hAnsi="Cambria"/>
        </w:rPr>
        <w:footnoteRef/>
      </w:r>
      <w:r w:rsidRPr="00A848BB">
        <w:rPr>
          <w:rFonts w:ascii="Cambria" w:hAnsi="Cambria"/>
        </w:rPr>
        <w:t xml:space="preserve"> This document only summarizes coverage of </w:t>
      </w:r>
      <w:proofErr w:type="spellStart"/>
      <w:r w:rsidRPr="00A848BB">
        <w:rPr>
          <w:rFonts w:ascii="Cambria" w:hAnsi="Cambria"/>
        </w:rPr>
        <w:t>Truvada</w:t>
      </w:r>
      <w:proofErr w:type="spellEnd"/>
      <w:r w:rsidRPr="00A848BB">
        <w:rPr>
          <w:rFonts w:ascii="Cambria" w:hAnsi="Cambria"/>
        </w:rPr>
        <w:t xml:space="preserve"> (</w:t>
      </w:r>
      <w:proofErr w:type="spellStart"/>
      <w:r w:rsidRPr="00A848BB">
        <w:rPr>
          <w:rFonts w:ascii="Cambria" w:hAnsi="Cambria"/>
        </w:rPr>
        <w:t>emtricitabine</w:t>
      </w:r>
      <w:proofErr w:type="spellEnd"/>
      <w:r w:rsidRPr="00A848BB">
        <w:rPr>
          <w:rFonts w:ascii="Cambria" w:hAnsi="Cambria"/>
        </w:rPr>
        <w:t>/</w:t>
      </w:r>
      <w:proofErr w:type="spellStart"/>
      <w:r w:rsidRPr="00A848BB">
        <w:rPr>
          <w:rFonts w:ascii="Cambria" w:hAnsi="Cambria"/>
        </w:rPr>
        <w:t>tenofovir</w:t>
      </w:r>
      <w:proofErr w:type="spellEnd"/>
      <w:r w:rsidRPr="00A848BB">
        <w:rPr>
          <w:rFonts w:ascii="Cambria" w:hAnsi="Cambria"/>
        </w:rPr>
        <w:t xml:space="preserve">). It does not describe coverage of any similar medications, such as </w:t>
      </w:r>
      <w:proofErr w:type="spellStart"/>
      <w:r w:rsidRPr="00A848BB">
        <w:rPr>
          <w:rFonts w:ascii="Cambria" w:hAnsi="Cambria"/>
        </w:rPr>
        <w:t>Descovy</w:t>
      </w:r>
      <w:proofErr w:type="spellEnd"/>
      <w:r w:rsidRPr="00A848BB">
        <w:rPr>
          <w:rFonts w:ascii="Cambria" w:hAnsi="Cambria"/>
        </w:rPr>
        <w:t xml:space="preserve"> (</w:t>
      </w:r>
      <w:proofErr w:type="spellStart"/>
      <w:r w:rsidRPr="00A848BB">
        <w:rPr>
          <w:rFonts w:ascii="Cambria" w:hAnsi="Cambria"/>
        </w:rPr>
        <w:t>emtricitabine</w:t>
      </w:r>
      <w:proofErr w:type="spellEnd"/>
      <w:r w:rsidRPr="00A848BB">
        <w:rPr>
          <w:rFonts w:ascii="Cambria" w:hAnsi="Cambria"/>
        </w:rPr>
        <w:t>/</w:t>
      </w:r>
      <w:proofErr w:type="spellStart"/>
      <w:r w:rsidRPr="00A848BB">
        <w:rPr>
          <w:rFonts w:ascii="Cambria" w:hAnsi="Cambria"/>
        </w:rPr>
        <w:t>tenofovir</w:t>
      </w:r>
      <w:proofErr w:type="spellEnd"/>
      <w:r w:rsidRPr="00A848BB">
        <w:rPr>
          <w:rFonts w:ascii="Cambria" w:hAnsi="Cambria"/>
        </w:rPr>
        <w:t xml:space="preserve"> </w:t>
      </w:r>
      <w:proofErr w:type="spellStart"/>
      <w:r w:rsidRPr="00A848BB">
        <w:rPr>
          <w:rFonts w:ascii="Cambria" w:hAnsi="Cambria"/>
        </w:rPr>
        <w:t>alafenamide</w:t>
      </w:r>
      <w:proofErr w:type="spellEnd"/>
      <w:r w:rsidRPr="00A848BB">
        <w:rPr>
          <w:rFonts w:ascii="Cambria" w:hAnsi="Cambria"/>
        </w:rPr>
        <w:t xml:space="preserve">), which have not been approved by the FDA for </w:t>
      </w:r>
      <w:proofErr w:type="spellStart"/>
      <w:r w:rsidRPr="00A848BB">
        <w:rPr>
          <w:rFonts w:ascii="Cambria" w:hAnsi="Cambria"/>
        </w:rPr>
        <w:t>PrEP.</w:t>
      </w:r>
      <w:proofErr w:type="spellEnd"/>
    </w:p>
  </w:footnote>
  <w:footnote w:id="2">
    <w:p w:rsidR="00503C1C" w:rsidRDefault="00503C1C" w:rsidP="00503C1C">
      <w:pPr>
        <w:pStyle w:val="FootnoteText"/>
      </w:pPr>
      <w:r w:rsidRPr="00A848BB">
        <w:rPr>
          <w:rStyle w:val="FootnoteReference"/>
          <w:rFonts w:ascii="Cambria" w:hAnsi="Cambria"/>
        </w:rPr>
        <w:footnoteRef/>
      </w:r>
      <w:r w:rsidRPr="00A848BB">
        <w:rPr>
          <w:rFonts w:ascii="Cambria" w:hAnsi="Cambria"/>
        </w:rPr>
        <w:t xml:space="preserve"> Laboratory Services are defined as: “all services necessary for the diagnosis, treatment and prevention of disease, and for the maintenance of health.” Certain laboratory services may be excluded from coverage.</w:t>
      </w:r>
    </w:p>
  </w:footnote>
  <w:footnote w:id="3">
    <w:p w:rsidR="0016002F" w:rsidRPr="00A848BB" w:rsidRDefault="0016002F" w:rsidP="0016002F">
      <w:pPr>
        <w:pStyle w:val="FootnoteText"/>
        <w:rPr>
          <w:rFonts w:ascii="Cambria" w:hAnsi="Cambria"/>
        </w:rPr>
      </w:pPr>
      <w:r w:rsidRPr="00A848BB">
        <w:rPr>
          <w:rStyle w:val="FootnoteReference"/>
          <w:rFonts w:ascii="Cambria" w:hAnsi="Cambria"/>
        </w:rPr>
        <w:footnoteRef/>
      </w:r>
      <w:r w:rsidRPr="00A848BB">
        <w:rPr>
          <w:rFonts w:ascii="Cambria" w:hAnsi="Cambria"/>
        </w:rPr>
        <w:t xml:space="preserve"> MassHealth requires a copayment of $3.65 for all drugs except for certain generics and over-the-counter drugs mainly used for diabetes, high blood pressure, and high cholesterol. </w:t>
      </w:r>
      <w:r w:rsidRPr="00A848BB">
        <w:rPr>
          <w:rFonts w:ascii="Cambria" w:hAnsi="Cambria"/>
          <w:i/>
        </w:rPr>
        <w:t xml:space="preserve">See </w:t>
      </w:r>
      <w:r w:rsidRPr="00A848BB">
        <w:rPr>
          <w:rFonts w:ascii="Cambria" w:hAnsi="Cambria"/>
          <w:smallCaps/>
        </w:rPr>
        <w:t xml:space="preserve">Mass. </w:t>
      </w:r>
      <w:proofErr w:type="gramStart"/>
      <w:r w:rsidRPr="00A848BB">
        <w:rPr>
          <w:rFonts w:ascii="Cambria" w:hAnsi="Cambria"/>
          <w:smallCaps/>
        </w:rPr>
        <w:t xml:space="preserve">Executive Office of Health and Human </w:t>
      </w:r>
      <w:proofErr w:type="spellStart"/>
      <w:r w:rsidRPr="00A848BB">
        <w:rPr>
          <w:rFonts w:ascii="Cambria" w:hAnsi="Cambria"/>
          <w:smallCaps/>
        </w:rPr>
        <w:t>Servs</w:t>
      </w:r>
      <w:proofErr w:type="spellEnd"/>
      <w:r w:rsidRPr="00A848BB">
        <w:rPr>
          <w:rFonts w:ascii="Cambria" w:hAnsi="Cambria"/>
        </w:rPr>
        <w:t xml:space="preserve">., </w:t>
      </w:r>
      <w:r w:rsidRPr="00A848BB">
        <w:rPr>
          <w:rFonts w:ascii="Cambria" w:hAnsi="Cambria"/>
          <w:i/>
        </w:rPr>
        <w:t>Covered Services</w:t>
      </w:r>
      <w:r w:rsidRPr="00A848BB">
        <w:rPr>
          <w:rFonts w:ascii="Cambria" w:hAnsi="Cambria"/>
        </w:rPr>
        <w:t xml:space="preserve">, </w:t>
      </w:r>
      <w:hyperlink r:id="rId1" w:history="1">
        <w:r w:rsidRPr="00A848BB">
          <w:rPr>
            <w:rStyle w:val="Hyperlink"/>
            <w:rFonts w:ascii="Cambria" w:hAnsi="Cambria"/>
          </w:rPr>
          <w:t>http://www.mass.gov/eohhs/consumer/insurance/masshealth-member-info/covered-services.html</w:t>
        </w:r>
      </w:hyperlink>
      <w:r w:rsidRPr="00A848BB">
        <w:rPr>
          <w:rFonts w:ascii="Cambria" w:hAnsi="Cambria"/>
        </w:rPr>
        <w:t xml:space="preserve"> (last visited Jan. 18, 2016); 130 C.M.R. § 506.016.</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D3"/>
    <w:rsid w:val="000C4E21"/>
    <w:rsid w:val="000D6277"/>
    <w:rsid w:val="000E4A4D"/>
    <w:rsid w:val="000F5EAA"/>
    <w:rsid w:val="00102E25"/>
    <w:rsid w:val="001474B4"/>
    <w:rsid w:val="0016002F"/>
    <w:rsid w:val="00167481"/>
    <w:rsid w:val="001A592F"/>
    <w:rsid w:val="00202E35"/>
    <w:rsid w:val="00233AE8"/>
    <w:rsid w:val="002661B2"/>
    <w:rsid w:val="002733C3"/>
    <w:rsid w:val="002F4FB2"/>
    <w:rsid w:val="0035380C"/>
    <w:rsid w:val="00361A7D"/>
    <w:rsid w:val="00393DB8"/>
    <w:rsid w:val="00443836"/>
    <w:rsid w:val="004440FB"/>
    <w:rsid w:val="00481A07"/>
    <w:rsid w:val="004A143D"/>
    <w:rsid w:val="004B25EE"/>
    <w:rsid w:val="004B4ED3"/>
    <w:rsid w:val="004C375B"/>
    <w:rsid w:val="00503C1C"/>
    <w:rsid w:val="0056741D"/>
    <w:rsid w:val="005D24B3"/>
    <w:rsid w:val="005E7F64"/>
    <w:rsid w:val="00605E71"/>
    <w:rsid w:val="00725250"/>
    <w:rsid w:val="007B5938"/>
    <w:rsid w:val="00820404"/>
    <w:rsid w:val="008330D2"/>
    <w:rsid w:val="008519F2"/>
    <w:rsid w:val="008839B9"/>
    <w:rsid w:val="008846B4"/>
    <w:rsid w:val="008B355D"/>
    <w:rsid w:val="008D6E91"/>
    <w:rsid w:val="008F4808"/>
    <w:rsid w:val="0094103D"/>
    <w:rsid w:val="00983FB4"/>
    <w:rsid w:val="00990978"/>
    <w:rsid w:val="009A42A5"/>
    <w:rsid w:val="009F2BA0"/>
    <w:rsid w:val="00A13AB0"/>
    <w:rsid w:val="00A534AC"/>
    <w:rsid w:val="00A60923"/>
    <w:rsid w:val="00A6622C"/>
    <w:rsid w:val="00A67BD3"/>
    <w:rsid w:val="00A848BB"/>
    <w:rsid w:val="00A91175"/>
    <w:rsid w:val="00AA2414"/>
    <w:rsid w:val="00AE50B9"/>
    <w:rsid w:val="00B65415"/>
    <w:rsid w:val="00B93FAC"/>
    <w:rsid w:val="00BA4612"/>
    <w:rsid w:val="00BA4E84"/>
    <w:rsid w:val="00C35262"/>
    <w:rsid w:val="00C36A54"/>
    <w:rsid w:val="00C50FC7"/>
    <w:rsid w:val="00C80B46"/>
    <w:rsid w:val="00C856B8"/>
    <w:rsid w:val="00CA3875"/>
    <w:rsid w:val="00CC081D"/>
    <w:rsid w:val="00CE30F8"/>
    <w:rsid w:val="00D41CDD"/>
    <w:rsid w:val="00D64278"/>
    <w:rsid w:val="00D83687"/>
    <w:rsid w:val="00DC63E8"/>
    <w:rsid w:val="00E04009"/>
    <w:rsid w:val="00E41A77"/>
    <w:rsid w:val="00E439D9"/>
    <w:rsid w:val="00E6465F"/>
    <w:rsid w:val="00EB3DC7"/>
    <w:rsid w:val="00F5172B"/>
    <w:rsid w:val="00FC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4ED3"/>
    <w:rPr>
      <w:rFonts w:ascii="Tahoma" w:hAnsi="Tahoma" w:cs="Tahoma"/>
      <w:sz w:val="16"/>
      <w:szCs w:val="16"/>
    </w:rPr>
  </w:style>
  <w:style w:type="table" w:styleId="TableGrid">
    <w:name w:val="Table Grid"/>
    <w:basedOn w:val="TableNormal"/>
    <w:uiPriority w:val="59"/>
    <w:rsid w:val="004B4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474B4"/>
    <w:pPr>
      <w:spacing w:after="0" w:line="240" w:lineRule="auto"/>
    </w:pPr>
    <w:rPr>
      <w:sz w:val="20"/>
      <w:szCs w:val="20"/>
    </w:rPr>
  </w:style>
  <w:style w:type="character" w:customStyle="1" w:styleId="EndnoteTextChar">
    <w:name w:val="Endnote Text Char"/>
    <w:link w:val="EndnoteText"/>
    <w:uiPriority w:val="99"/>
    <w:semiHidden/>
    <w:rsid w:val="001474B4"/>
    <w:rPr>
      <w:sz w:val="20"/>
      <w:szCs w:val="20"/>
    </w:rPr>
  </w:style>
  <w:style w:type="character" w:styleId="EndnoteReference">
    <w:name w:val="endnote reference"/>
    <w:uiPriority w:val="99"/>
    <w:semiHidden/>
    <w:unhideWhenUsed/>
    <w:rsid w:val="001474B4"/>
    <w:rPr>
      <w:vertAlign w:val="superscript"/>
    </w:rPr>
  </w:style>
  <w:style w:type="character" w:styleId="Hyperlink">
    <w:name w:val="Hyperlink"/>
    <w:uiPriority w:val="99"/>
    <w:unhideWhenUsed/>
    <w:rsid w:val="001474B4"/>
    <w:rPr>
      <w:color w:val="0000FF"/>
      <w:u w:val="single"/>
    </w:rPr>
  </w:style>
  <w:style w:type="paragraph" w:styleId="Header">
    <w:name w:val="header"/>
    <w:basedOn w:val="Normal"/>
    <w:link w:val="HeaderChar"/>
    <w:uiPriority w:val="99"/>
    <w:unhideWhenUsed/>
    <w:rsid w:val="000E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4D"/>
  </w:style>
  <w:style w:type="paragraph" w:styleId="Footer">
    <w:name w:val="footer"/>
    <w:basedOn w:val="Normal"/>
    <w:link w:val="FooterChar"/>
    <w:uiPriority w:val="99"/>
    <w:unhideWhenUsed/>
    <w:rsid w:val="000E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4D"/>
  </w:style>
  <w:style w:type="paragraph" w:styleId="FootnoteText">
    <w:name w:val="footnote text"/>
    <w:basedOn w:val="Normal"/>
    <w:link w:val="FootnoteTextChar"/>
    <w:uiPriority w:val="99"/>
    <w:semiHidden/>
    <w:unhideWhenUsed/>
    <w:rsid w:val="00503C1C"/>
    <w:pPr>
      <w:spacing w:after="0" w:line="240" w:lineRule="auto"/>
    </w:pPr>
    <w:rPr>
      <w:sz w:val="20"/>
      <w:szCs w:val="20"/>
    </w:rPr>
  </w:style>
  <w:style w:type="character" w:customStyle="1" w:styleId="FootnoteTextChar">
    <w:name w:val="Footnote Text Char"/>
    <w:link w:val="FootnoteText"/>
    <w:uiPriority w:val="99"/>
    <w:semiHidden/>
    <w:rsid w:val="00503C1C"/>
    <w:rPr>
      <w:sz w:val="20"/>
      <w:szCs w:val="20"/>
    </w:rPr>
  </w:style>
  <w:style w:type="character" w:styleId="FootnoteReference">
    <w:name w:val="footnote reference"/>
    <w:uiPriority w:val="99"/>
    <w:semiHidden/>
    <w:unhideWhenUsed/>
    <w:rsid w:val="00503C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4ED3"/>
    <w:rPr>
      <w:rFonts w:ascii="Tahoma" w:hAnsi="Tahoma" w:cs="Tahoma"/>
      <w:sz w:val="16"/>
      <w:szCs w:val="16"/>
    </w:rPr>
  </w:style>
  <w:style w:type="table" w:styleId="TableGrid">
    <w:name w:val="Table Grid"/>
    <w:basedOn w:val="TableNormal"/>
    <w:uiPriority w:val="59"/>
    <w:rsid w:val="004B4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474B4"/>
    <w:pPr>
      <w:spacing w:after="0" w:line="240" w:lineRule="auto"/>
    </w:pPr>
    <w:rPr>
      <w:sz w:val="20"/>
      <w:szCs w:val="20"/>
    </w:rPr>
  </w:style>
  <w:style w:type="character" w:customStyle="1" w:styleId="EndnoteTextChar">
    <w:name w:val="Endnote Text Char"/>
    <w:link w:val="EndnoteText"/>
    <w:uiPriority w:val="99"/>
    <w:semiHidden/>
    <w:rsid w:val="001474B4"/>
    <w:rPr>
      <w:sz w:val="20"/>
      <w:szCs w:val="20"/>
    </w:rPr>
  </w:style>
  <w:style w:type="character" w:styleId="EndnoteReference">
    <w:name w:val="endnote reference"/>
    <w:uiPriority w:val="99"/>
    <w:semiHidden/>
    <w:unhideWhenUsed/>
    <w:rsid w:val="001474B4"/>
    <w:rPr>
      <w:vertAlign w:val="superscript"/>
    </w:rPr>
  </w:style>
  <w:style w:type="character" w:styleId="Hyperlink">
    <w:name w:val="Hyperlink"/>
    <w:uiPriority w:val="99"/>
    <w:unhideWhenUsed/>
    <w:rsid w:val="001474B4"/>
    <w:rPr>
      <w:color w:val="0000FF"/>
      <w:u w:val="single"/>
    </w:rPr>
  </w:style>
  <w:style w:type="paragraph" w:styleId="Header">
    <w:name w:val="header"/>
    <w:basedOn w:val="Normal"/>
    <w:link w:val="HeaderChar"/>
    <w:uiPriority w:val="99"/>
    <w:unhideWhenUsed/>
    <w:rsid w:val="000E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4D"/>
  </w:style>
  <w:style w:type="paragraph" w:styleId="Footer">
    <w:name w:val="footer"/>
    <w:basedOn w:val="Normal"/>
    <w:link w:val="FooterChar"/>
    <w:uiPriority w:val="99"/>
    <w:unhideWhenUsed/>
    <w:rsid w:val="000E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4D"/>
  </w:style>
  <w:style w:type="paragraph" w:styleId="FootnoteText">
    <w:name w:val="footnote text"/>
    <w:basedOn w:val="Normal"/>
    <w:link w:val="FootnoteTextChar"/>
    <w:uiPriority w:val="99"/>
    <w:semiHidden/>
    <w:unhideWhenUsed/>
    <w:rsid w:val="00503C1C"/>
    <w:pPr>
      <w:spacing w:after="0" w:line="240" w:lineRule="auto"/>
    </w:pPr>
    <w:rPr>
      <w:sz w:val="20"/>
      <w:szCs w:val="20"/>
    </w:rPr>
  </w:style>
  <w:style w:type="character" w:customStyle="1" w:styleId="FootnoteTextChar">
    <w:name w:val="Footnote Text Char"/>
    <w:link w:val="FootnoteText"/>
    <w:uiPriority w:val="99"/>
    <w:semiHidden/>
    <w:rsid w:val="00503C1C"/>
    <w:rPr>
      <w:sz w:val="20"/>
      <w:szCs w:val="20"/>
    </w:rPr>
  </w:style>
  <w:style w:type="character" w:styleId="FootnoteReference">
    <w:name w:val="footnote reference"/>
    <w:uiPriority w:val="99"/>
    <w:semiHidden/>
    <w:unhideWhenUsed/>
    <w:rsid w:val="00503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healthconnector.optum.com/individual/" TargetMode="External"/><Relationship Id="rId5" Type="http://schemas.openxmlformats.org/officeDocument/2006/relationships/webSettings" Target="webSettings.xml"/><Relationship Id="rId10" Type="http://schemas.openxmlformats.org/officeDocument/2006/relationships/hyperlink" Target="https://mahealthconnector.optum.com/individu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ss.gov/eohhs/consumer/insurance/masshealth-member-info/covered-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B5D7-AF48-4F3E-9B05-670F2075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HIV Pre-Exposure Prophylaxis (PrEP) Service Coverage at a Glance: January 2017</vt:lpstr>
    </vt:vector>
  </TitlesOfParts>
  <Company>HLS</Company>
  <LinksUpToDate>false</LinksUpToDate>
  <CharactersWithSpaces>8294</CharactersWithSpaces>
  <SharedDoc>false</SharedDoc>
  <HLinks>
    <vt:vector size="18" baseType="variant">
      <vt:variant>
        <vt:i4>3014712</vt:i4>
      </vt:variant>
      <vt:variant>
        <vt:i4>3</vt:i4>
      </vt:variant>
      <vt:variant>
        <vt:i4>0</vt:i4>
      </vt:variant>
      <vt:variant>
        <vt:i4>5</vt:i4>
      </vt:variant>
      <vt:variant>
        <vt:lpwstr>https://mahealthconnector.optum.com/individual/</vt:lpwstr>
      </vt:variant>
      <vt:variant>
        <vt:lpwstr/>
      </vt:variant>
      <vt:variant>
        <vt:i4>3014712</vt:i4>
      </vt:variant>
      <vt:variant>
        <vt:i4>0</vt:i4>
      </vt:variant>
      <vt:variant>
        <vt:i4>0</vt:i4>
      </vt:variant>
      <vt:variant>
        <vt:i4>5</vt:i4>
      </vt:variant>
      <vt:variant>
        <vt:lpwstr>https://mahealthconnector.optum.com/individual/</vt:lpwstr>
      </vt:variant>
      <vt:variant>
        <vt:lpwstr/>
      </vt:variant>
      <vt:variant>
        <vt:i4>4980807</vt:i4>
      </vt:variant>
      <vt:variant>
        <vt:i4>0</vt:i4>
      </vt:variant>
      <vt:variant>
        <vt:i4>0</vt:i4>
      </vt:variant>
      <vt:variant>
        <vt:i4>5</vt:i4>
      </vt:variant>
      <vt:variant>
        <vt:lpwstr>http://www.mass.gov/eohhs/consumer/insurance/masshealth-member-info/covered-services.html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Pre-Exposure Prophylaxis (PrEP) Service Coverage at a Glance: January 2017</dc:title>
  <dc:creator>Harvard Law School - Center for Health Law &amp; Policy Innovation;Massachusetts Department of Public Health (MDPH);Bureau of Infectious Disease and Laboratory Sciences (BIDLS)</dc:creator>
  <cp:keywords>PrEP, Pre-Exposure Prophylaxis, HIV, AIDS, HIV/AIDS, Insurance coverage</cp:keywords>
  <cp:lastModifiedBy>Liisa Randall</cp:lastModifiedBy>
  <cp:revision>2</cp:revision>
  <cp:lastPrinted>2017-02-22T20:39:00Z</cp:lastPrinted>
  <dcterms:created xsi:type="dcterms:W3CDTF">2017-12-01T04:53:00Z</dcterms:created>
  <dcterms:modified xsi:type="dcterms:W3CDTF">2017-12-01T04:53:00Z</dcterms:modified>
</cp:coreProperties>
</file>