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E87D6D">
      <w:pPr>
        <w:pStyle w:val="Header"/>
        <w:framePr w:h="1285" w:hRule="exact" w:hSpace="180" w:wrap="around" w:vAnchor="text" w:hAnchor="page" w:x="691" w:y="85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6BFFC142" wp14:editId="4DA5FE2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E87D6D">
      <w:pPr>
        <w:framePr w:h="1285" w:hRule="exact" w:hSpace="180" w:wrap="around" w:vAnchor="text" w:hAnchor="page" w:x="691" w:y="85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E87D6D">
      <w:pPr>
        <w:pStyle w:val="Heading2"/>
        <w:framePr w:h="1285" w:hRule="exact" w:hSpace="180" w:wrap="around" w:vAnchor="text" w:hAnchor="page" w:x="691" w:y="85"/>
        <w:ind w:left="2160"/>
        <w:suppressOverlap/>
      </w:pPr>
      <w:r>
        <w:t>Office of Medicaid</w:t>
      </w:r>
    </w:p>
    <w:p w:rsidR="0069586B" w:rsidRPr="0069586B" w:rsidRDefault="0069586B" w:rsidP="00E87D6D">
      <w:pPr>
        <w:framePr w:h="1285" w:hRule="exact" w:hSpace="180" w:wrap="around" w:vAnchor="text" w:hAnchor="page" w:x="691" w:y="85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D65B5E" w:rsidRPr="00C66371" w:rsidRDefault="0069586B" w:rsidP="00102717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865692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Hospice Bulletin </w:t>
      </w:r>
      <w:r w:rsidR="0026599F">
        <w:rPr>
          <w:rFonts w:ascii="Georgia" w:hAnsi="Georgia" w:cs="Arial"/>
          <w:b/>
          <w:color w:val="1F497D"/>
          <w:sz w:val="24"/>
          <w:szCs w:val="24"/>
        </w:rPr>
        <w:t>13</w:t>
      </w:r>
    </w:p>
    <w:p w:rsidR="00D65B5E" w:rsidRPr="001B792F" w:rsidRDefault="0092626C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September 2</w:t>
      </w:r>
      <w:r w:rsidR="00D86675">
        <w:rPr>
          <w:rFonts w:ascii="Georgia" w:hAnsi="Georgia" w:cs="Arial"/>
          <w:b/>
          <w:color w:val="1F497D"/>
          <w:sz w:val="24"/>
          <w:szCs w:val="24"/>
        </w:rPr>
        <w:t>018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 w:rsidP="00BF4A0C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865692" w:rsidRPr="00865692">
        <w:rPr>
          <w:rFonts w:ascii="Georgia" w:hAnsi="Georgia" w:cs="Arial"/>
          <w:sz w:val="22"/>
          <w:szCs w:val="22"/>
        </w:rPr>
        <w:t>Hospice Providers</w:t>
      </w:r>
      <w:r w:rsidR="00865692">
        <w:rPr>
          <w:rFonts w:ascii="Georgia" w:hAnsi="Georgia" w:cs="Arial"/>
          <w:b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905CFB" w:rsidRPr="001B792F" w:rsidRDefault="00905CFB" w:rsidP="00905CFB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</w:t>
      </w:r>
      <w:r w:rsidR="00F07157">
        <w:rPr>
          <w:rFonts w:ascii="Georgia" w:hAnsi="Georgia" w:cs="Arial"/>
          <w:sz w:val="22"/>
          <w:szCs w:val="22"/>
        </w:rPr>
        <w:t xml:space="preserve">   </w:t>
      </w:r>
      <w:r w:rsidR="00BF4A0C">
        <w:rPr>
          <w:rFonts w:ascii="Georgia" w:hAnsi="Georgia" w:cs="Arial"/>
          <w:noProof/>
          <w:sz w:val="22"/>
          <w:szCs w:val="22"/>
        </w:rPr>
        <w:drawing>
          <wp:inline distT="0" distB="0" distL="0" distR="0">
            <wp:extent cx="464820" cy="327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-initial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68920" cy="3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2F5B3E" w:rsidRDefault="0069586B" w:rsidP="00287894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917CBA">
        <w:rPr>
          <w:rFonts w:ascii="Georgia" w:hAnsi="Georgia" w:cs="Arial"/>
          <w:b/>
          <w:sz w:val="22"/>
          <w:szCs w:val="22"/>
        </w:rPr>
        <w:t xml:space="preserve">          Change in </w:t>
      </w:r>
      <w:r w:rsidR="00D86675">
        <w:rPr>
          <w:rFonts w:ascii="Georgia" w:hAnsi="Georgia" w:cs="Arial"/>
          <w:b/>
          <w:sz w:val="22"/>
          <w:szCs w:val="22"/>
        </w:rPr>
        <w:t>Phone Number</w:t>
      </w:r>
      <w:r w:rsidR="007378B2">
        <w:rPr>
          <w:rFonts w:ascii="Georgia" w:hAnsi="Georgia" w:cs="Arial"/>
          <w:b/>
          <w:sz w:val="22"/>
          <w:szCs w:val="22"/>
        </w:rPr>
        <w:t xml:space="preserve"> </w:t>
      </w:r>
      <w:r w:rsidR="00BF116E">
        <w:rPr>
          <w:rFonts w:ascii="Georgia" w:hAnsi="Georgia" w:cs="Arial"/>
          <w:b/>
          <w:sz w:val="22"/>
          <w:szCs w:val="22"/>
        </w:rPr>
        <w:t xml:space="preserve">for </w:t>
      </w:r>
      <w:r w:rsidR="00BF116E" w:rsidRPr="00BF116E">
        <w:rPr>
          <w:rFonts w:ascii="Georgia" w:hAnsi="Georgia" w:cs="Arial"/>
          <w:b/>
          <w:sz w:val="22"/>
          <w:szCs w:val="22"/>
        </w:rPr>
        <w:t>Hospice Election</w:t>
      </w:r>
      <w:r w:rsidR="00BF116E">
        <w:rPr>
          <w:rFonts w:ascii="Georgia" w:hAnsi="Georgia" w:cs="Arial"/>
          <w:b/>
          <w:sz w:val="22"/>
          <w:szCs w:val="22"/>
        </w:rPr>
        <w:t xml:space="preserve"> </w:t>
      </w:r>
      <w:r w:rsidR="00054BDC">
        <w:rPr>
          <w:rFonts w:ascii="Georgia" w:hAnsi="Georgia" w:cs="Arial"/>
          <w:b/>
          <w:sz w:val="22"/>
          <w:szCs w:val="22"/>
        </w:rPr>
        <w:t>Status</w:t>
      </w:r>
    </w:p>
    <w:p w:rsidR="002F5B3E" w:rsidRDefault="002F5B3E" w:rsidP="00287894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4D1759" w:rsidRDefault="004D1759" w:rsidP="00287894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905CFB" w:rsidRPr="002F5B3E" w:rsidRDefault="00905CFB" w:rsidP="00287894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2F5B3E">
        <w:rPr>
          <w:rFonts w:ascii="Georgia" w:hAnsi="Georgia" w:cs="Arial"/>
          <w:b/>
          <w:color w:val="365F91" w:themeColor="accent1" w:themeShade="BF"/>
          <w:sz w:val="24"/>
          <w:szCs w:val="24"/>
        </w:rPr>
        <w:t>Summary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9D71EC" w:rsidRDefault="00A00EF5" w:rsidP="003D4878">
      <w:pPr>
        <w:ind w:left="5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This </w:t>
      </w:r>
      <w:r w:rsidR="003D4878">
        <w:rPr>
          <w:rFonts w:ascii="Georgia" w:hAnsi="Georgia"/>
          <w:sz w:val="22"/>
          <w:szCs w:val="22"/>
        </w:rPr>
        <w:t xml:space="preserve">bulletin </w:t>
      </w:r>
      <w:r w:rsidR="00567D20">
        <w:rPr>
          <w:rFonts w:ascii="Georgia" w:hAnsi="Georgia"/>
          <w:sz w:val="22"/>
          <w:szCs w:val="22"/>
        </w:rPr>
        <w:t>transmit</w:t>
      </w:r>
      <w:r w:rsidR="003D4878">
        <w:rPr>
          <w:rFonts w:ascii="Georgia" w:hAnsi="Georgia"/>
          <w:sz w:val="22"/>
          <w:szCs w:val="22"/>
        </w:rPr>
        <w:t xml:space="preserve">s </w:t>
      </w:r>
      <w:r>
        <w:rPr>
          <w:rFonts w:ascii="Georgia" w:hAnsi="Georgia"/>
          <w:sz w:val="22"/>
          <w:szCs w:val="22"/>
        </w:rPr>
        <w:t xml:space="preserve">a </w:t>
      </w:r>
      <w:r w:rsidR="003D4878">
        <w:rPr>
          <w:rFonts w:ascii="Georgia" w:hAnsi="Georgia"/>
          <w:sz w:val="22"/>
          <w:szCs w:val="22"/>
        </w:rPr>
        <w:t xml:space="preserve">new </w:t>
      </w:r>
      <w:r w:rsidR="00D86675">
        <w:rPr>
          <w:rFonts w:ascii="Georgia" w:hAnsi="Georgia"/>
          <w:sz w:val="22"/>
          <w:szCs w:val="22"/>
        </w:rPr>
        <w:t xml:space="preserve">phone </w:t>
      </w:r>
      <w:r w:rsidR="003D4878">
        <w:rPr>
          <w:rFonts w:ascii="Georgia" w:hAnsi="Georgia"/>
          <w:sz w:val="22"/>
          <w:szCs w:val="22"/>
        </w:rPr>
        <w:t xml:space="preserve">number that providers must use when </w:t>
      </w:r>
      <w:r w:rsidR="00D86675">
        <w:rPr>
          <w:rFonts w:ascii="Georgia" w:hAnsi="Georgia"/>
          <w:sz w:val="22"/>
          <w:szCs w:val="22"/>
        </w:rPr>
        <w:t xml:space="preserve">inquiring on </w:t>
      </w:r>
      <w:r w:rsidR="003F09C6">
        <w:rPr>
          <w:rFonts w:ascii="Georgia" w:hAnsi="Georgia"/>
          <w:sz w:val="22"/>
          <w:szCs w:val="22"/>
        </w:rPr>
        <w:t xml:space="preserve">the status of </w:t>
      </w:r>
      <w:r w:rsidR="00102717">
        <w:rPr>
          <w:rFonts w:ascii="Georgia" w:hAnsi="Georgia"/>
          <w:sz w:val="22"/>
          <w:szCs w:val="22"/>
        </w:rPr>
        <w:t xml:space="preserve">the </w:t>
      </w:r>
      <w:r w:rsidR="003D4878">
        <w:rPr>
          <w:rFonts w:ascii="Georgia" w:hAnsi="Georgia"/>
          <w:sz w:val="22"/>
          <w:szCs w:val="22"/>
        </w:rPr>
        <w:t xml:space="preserve">Hospice Election </w:t>
      </w:r>
      <w:r w:rsidR="003F09C6">
        <w:rPr>
          <w:rFonts w:ascii="Georgia" w:hAnsi="Georgia"/>
          <w:sz w:val="22"/>
          <w:szCs w:val="22"/>
        </w:rPr>
        <w:t>Form (HOS-1) submitted</w:t>
      </w:r>
      <w:r w:rsidR="003D4878">
        <w:rPr>
          <w:rFonts w:ascii="Georgia" w:hAnsi="Georgia"/>
          <w:sz w:val="22"/>
          <w:szCs w:val="22"/>
        </w:rPr>
        <w:t xml:space="preserve"> </w:t>
      </w:r>
      <w:r w:rsidR="009D71EC">
        <w:rPr>
          <w:rFonts w:ascii="Georgia" w:hAnsi="Georgia"/>
          <w:sz w:val="22"/>
          <w:szCs w:val="22"/>
        </w:rPr>
        <w:t xml:space="preserve">on behalf of MassHealth members </w:t>
      </w:r>
      <w:r w:rsidR="00D86675">
        <w:rPr>
          <w:rFonts w:ascii="Georgia" w:hAnsi="Georgia"/>
          <w:bCs/>
          <w:iCs/>
          <w:sz w:val="22"/>
          <w:szCs w:val="22"/>
        </w:rPr>
        <w:t>seeking</w:t>
      </w:r>
      <w:r w:rsidR="009D71EC" w:rsidRPr="003D4878">
        <w:rPr>
          <w:rFonts w:ascii="Georgia" w:hAnsi="Georgia"/>
          <w:bCs/>
          <w:iCs/>
          <w:sz w:val="22"/>
          <w:szCs w:val="22"/>
        </w:rPr>
        <w:t xml:space="preserve"> to elect</w:t>
      </w:r>
      <w:r w:rsidR="003F09C6">
        <w:rPr>
          <w:rFonts w:ascii="Georgia" w:hAnsi="Georgia"/>
          <w:bCs/>
          <w:iCs/>
          <w:sz w:val="22"/>
          <w:szCs w:val="22"/>
        </w:rPr>
        <w:t>,</w:t>
      </w:r>
      <w:r w:rsidR="009D71EC" w:rsidRPr="003D4878">
        <w:rPr>
          <w:rFonts w:ascii="Georgia" w:hAnsi="Georgia"/>
          <w:bCs/>
          <w:iCs/>
          <w:sz w:val="22"/>
          <w:szCs w:val="22"/>
        </w:rPr>
        <w:t xml:space="preserve"> revoke</w:t>
      </w:r>
      <w:r w:rsidR="001320E1">
        <w:rPr>
          <w:rFonts w:ascii="Georgia" w:hAnsi="Georgia"/>
          <w:bCs/>
          <w:iCs/>
          <w:sz w:val="22"/>
          <w:szCs w:val="22"/>
        </w:rPr>
        <w:t>,</w:t>
      </w:r>
      <w:r w:rsidR="009D71EC" w:rsidRPr="003D4878">
        <w:rPr>
          <w:rFonts w:ascii="Georgia" w:hAnsi="Georgia"/>
          <w:bCs/>
          <w:iCs/>
          <w:sz w:val="22"/>
          <w:szCs w:val="22"/>
        </w:rPr>
        <w:t xml:space="preserve"> </w:t>
      </w:r>
      <w:r w:rsidR="009D71EC">
        <w:rPr>
          <w:rFonts w:ascii="Georgia" w:hAnsi="Georgia"/>
          <w:bCs/>
          <w:iCs/>
          <w:sz w:val="22"/>
          <w:szCs w:val="22"/>
        </w:rPr>
        <w:t xml:space="preserve">or terminate </w:t>
      </w:r>
      <w:r w:rsidR="009D71EC" w:rsidRPr="003D4878">
        <w:rPr>
          <w:rFonts w:ascii="Georgia" w:hAnsi="Georgia"/>
          <w:bCs/>
          <w:iCs/>
          <w:sz w:val="22"/>
          <w:szCs w:val="22"/>
        </w:rPr>
        <w:t>hospice services, or change</w:t>
      </w:r>
      <w:r w:rsidR="009D71EC">
        <w:rPr>
          <w:rFonts w:ascii="Georgia" w:hAnsi="Georgia"/>
          <w:bCs/>
          <w:iCs/>
          <w:sz w:val="22"/>
          <w:szCs w:val="22"/>
        </w:rPr>
        <w:t xml:space="preserve"> hospice providers</w:t>
      </w:r>
      <w:r>
        <w:rPr>
          <w:rFonts w:ascii="Georgia" w:hAnsi="Georgia"/>
          <w:bCs/>
          <w:iCs/>
          <w:sz w:val="22"/>
          <w:szCs w:val="22"/>
        </w:rPr>
        <w:t>. The new number is</w:t>
      </w:r>
      <w:r w:rsidR="00EC02C2" w:rsidRPr="00102717">
        <w:rPr>
          <w:rFonts w:ascii="Georgia" w:hAnsi="Georgia"/>
          <w:b/>
          <w:bCs/>
          <w:iCs/>
          <w:sz w:val="22"/>
          <w:szCs w:val="22"/>
        </w:rPr>
        <w:t xml:space="preserve"> </w:t>
      </w:r>
      <w:r w:rsidR="004814DA" w:rsidRPr="003D5AA9">
        <w:rPr>
          <w:rFonts w:ascii="Georgia" w:hAnsi="Georgia"/>
          <w:b/>
          <w:bCs/>
          <w:iCs/>
          <w:sz w:val="22"/>
          <w:szCs w:val="22"/>
        </w:rPr>
        <w:t>(</w:t>
      </w:r>
      <w:r w:rsidR="00FB79DB" w:rsidRPr="003D5AA9">
        <w:rPr>
          <w:rFonts w:ascii="Georgia" w:hAnsi="Georgia"/>
          <w:b/>
          <w:bCs/>
          <w:iCs/>
          <w:sz w:val="22"/>
          <w:szCs w:val="22"/>
        </w:rPr>
        <w:t>833</w:t>
      </w:r>
      <w:r w:rsidR="004814DA" w:rsidRPr="003D5AA9">
        <w:rPr>
          <w:rFonts w:ascii="Georgia" w:hAnsi="Georgia"/>
          <w:b/>
          <w:bCs/>
          <w:iCs/>
          <w:sz w:val="22"/>
          <w:szCs w:val="22"/>
        </w:rPr>
        <w:t>)</w:t>
      </w:r>
      <w:r w:rsidR="002F5B3E" w:rsidRPr="003D5AA9">
        <w:rPr>
          <w:rFonts w:ascii="Georgia" w:hAnsi="Georgia"/>
          <w:b/>
          <w:bCs/>
          <w:iCs/>
          <w:sz w:val="22"/>
          <w:szCs w:val="22"/>
        </w:rPr>
        <w:t xml:space="preserve"> </w:t>
      </w:r>
      <w:r w:rsidR="00FB79DB" w:rsidRPr="003D5AA9">
        <w:rPr>
          <w:rFonts w:ascii="Georgia" w:hAnsi="Georgia"/>
          <w:b/>
          <w:bCs/>
          <w:iCs/>
          <w:sz w:val="22"/>
          <w:szCs w:val="22"/>
        </w:rPr>
        <w:t>251-2768</w:t>
      </w:r>
      <w:r>
        <w:rPr>
          <w:rFonts w:ascii="Georgia" w:hAnsi="Georgia"/>
          <w:b/>
          <w:bCs/>
          <w:iCs/>
          <w:sz w:val="22"/>
          <w:szCs w:val="22"/>
        </w:rPr>
        <w:t xml:space="preserve"> </w:t>
      </w:r>
      <w:r w:rsidRPr="00A00EF5">
        <w:rPr>
          <w:rFonts w:ascii="Georgia" w:hAnsi="Georgia"/>
          <w:bCs/>
          <w:iCs/>
          <w:sz w:val="22"/>
          <w:szCs w:val="22"/>
        </w:rPr>
        <w:t>and is effective immediately</w:t>
      </w:r>
      <w:r w:rsidR="009D71EC">
        <w:rPr>
          <w:rFonts w:ascii="Georgia" w:hAnsi="Georgia"/>
          <w:bCs/>
          <w:iCs/>
          <w:sz w:val="22"/>
          <w:szCs w:val="22"/>
        </w:rPr>
        <w:t>.</w:t>
      </w:r>
    </w:p>
    <w:p w:rsidR="009D71EC" w:rsidRDefault="009D71EC" w:rsidP="003D4878">
      <w:pPr>
        <w:ind w:left="540"/>
        <w:rPr>
          <w:rFonts w:ascii="Georgia" w:hAnsi="Georgia"/>
          <w:sz w:val="22"/>
          <w:szCs w:val="22"/>
        </w:rPr>
      </w:pPr>
    </w:p>
    <w:p w:rsidR="00905CFB" w:rsidRPr="002F5B3E" w:rsidRDefault="00905CFB" w:rsidP="003D4878">
      <w:pPr>
        <w:ind w:left="540"/>
        <w:rPr>
          <w:rFonts w:ascii="Georgia" w:hAnsi="Georgia"/>
          <w:b/>
          <w:sz w:val="22"/>
          <w:szCs w:val="22"/>
        </w:rPr>
      </w:pPr>
      <w:r w:rsidRPr="002F5B3E">
        <w:rPr>
          <w:rFonts w:ascii="Georgia" w:hAnsi="Georgia"/>
          <w:b/>
          <w:sz w:val="22"/>
          <w:szCs w:val="22"/>
        </w:rPr>
        <w:t xml:space="preserve">Background and </w:t>
      </w:r>
      <w:r w:rsidR="00567D20" w:rsidRPr="002F5B3E">
        <w:rPr>
          <w:rFonts w:ascii="Georgia" w:hAnsi="Georgia"/>
          <w:b/>
          <w:sz w:val="22"/>
          <w:szCs w:val="22"/>
        </w:rPr>
        <w:t>procedures</w:t>
      </w:r>
      <w:r w:rsidRPr="002F5B3E">
        <w:rPr>
          <w:rFonts w:ascii="Georgia" w:hAnsi="Georgia"/>
          <w:b/>
          <w:sz w:val="22"/>
          <w:szCs w:val="22"/>
        </w:rPr>
        <w:t xml:space="preserve"> </w:t>
      </w:r>
    </w:p>
    <w:p w:rsidR="00905CFB" w:rsidRDefault="00905CFB" w:rsidP="003D4878">
      <w:pPr>
        <w:ind w:left="540"/>
        <w:rPr>
          <w:rFonts w:ascii="Georgia" w:hAnsi="Georgia"/>
          <w:sz w:val="22"/>
          <w:szCs w:val="22"/>
        </w:rPr>
      </w:pPr>
    </w:p>
    <w:p w:rsidR="007378B2" w:rsidRDefault="00567D20" w:rsidP="007378B2">
      <w:pPr>
        <w:pStyle w:val="ListParagraph"/>
        <w:ind w:left="540"/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H</w:t>
      </w:r>
      <w:r w:rsidRPr="003D4878">
        <w:rPr>
          <w:rFonts w:ascii="Georgia" w:hAnsi="Georgia"/>
          <w:bCs/>
          <w:iCs/>
          <w:sz w:val="22"/>
          <w:szCs w:val="22"/>
        </w:rPr>
        <w:t xml:space="preserve">ospice </w:t>
      </w:r>
      <w:r w:rsidR="007378B2" w:rsidRPr="003D4878">
        <w:rPr>
          <w:rFonts w:ascii="Georgia" w:hAnsi="Georgia"/>
          <w:bCs/>
          <w:iCs/>
          <w:sz w:val="22"/>
          <w:szCs w:val="22"/>
        </w:rPr>
        <w:t>provider</w:t>
      </w:r>
      <w:r w:rsidR="009D71EC">
        <w:rPr>
          <w:rFonts w:ascii="Georgia" w:hAnsi="Georgia"/>
          <w:bCs/>
          <w:iCs/>
          <w:sz w:val="22"/>
          <w:szCs w:val="22"/>
        </w:rPr>
        <w:t>s</w:t>
      </w:r>
      <w:r w:rsidR="007378B2" w:rsidRPr="003D4878">
        <w:rPr>
          <w:rFonts w:ascii="Georgia" w:hAnsi="Georgia"/>
          <w:bCs/>
          <w:iCs/>
          <w:sz w:val="22"/>
          <w:szCs w:val="22"/>
        </w:rPr>
        <w:t xml:space="preserve"> must co</w:t>
      </w:r>
      <w:r w:rsidR="009D71EC">
        <w:rPr>
          <w:rFonts w:ascii="Georgia" w:hAnsi="Georgia"/>
          <w:bCs/>
          <w:iCs/>
          <w:sz w:val="22"/>
          <w:szCs w:val="22"/>
        </w:rPr>
        <w:t xml:space="preserve">mplete the MassHealth </w:t>
      </w:r>
      <w:r w:rsidR="00A00EF5">
        <w:rPr>
          <w:rFonts w:ascii="Georgia" w:hAnsi="Georgia"/>
          <w:bCs/>
          <w:iCs/>
          <w:sz w:val="22"/>
          <w:szCs w:val="22"/>
        </w:rPr>
        <w:t>HOS-1</w:t>
      </w:r>
      <w:r w:rsidR="004D1759">
        <w:rPr>
          <w:rFonts w:ascii="Georgia" w:hAnsi="Georgia"/>
          <w:bCs/>
          <w:iCs/>
          <w:sz w:val="22"/>
          <w:szCs w:val="22"/>
        </w:rPr>
        <w:t xml:space="preserve"> </w:t>
      </w:r>
      <w:r w:rsidR="007378B2" w:rsidRPr="003D4878">
        <w:rPr>
          <w:rFonts w:ascii="Georgia" w:hAnsi="Georgia"/>
          <w:bCs/>
          <w:iCs/>
          <w:sz w:val="22"/>
          <w:szCs w:val="22"/>
        </w:rPr>
        <w:t xml:space="preserve">according to the instructions on the form </w:t>
      </w:r>
      <w:r w:rsidR="00905CFB">
        <w:rPr>
          <w:rFonts w:ascii="Georgia" w:hAnsi="Georgia"/>
          <w:bCs/>
          <w:iCs/>
          <w:sz w:val="22"/>
          <w:szCs w:val="22"/>
        </w:rPr>
        <w:t>(see</w:t>
      </w:r>
      <w:r w:rsidR="00905CFB" w:rsidRPr="00905CFB">
        <w:rPr>
          <w:rFonts w:ascii="Georgia" w:hAnsi="Georgia"/>
          <w:bCs/>
          <w:iCs/>
          <w:sz w:val="22"/>
          <w:szCs w:val="22"/>
        </w:rPr>
        <w:t xml:space="preserve"> 130 CMR 437.412(</w:t>
      </w:r>
      <w:r w:rsidR="004935E7">
        <w:rPr>
          <w:rFonts w:ascii="Georgia" w:hAnsi="Georgia"/>
          <w:bCs/>
          <w:iCs/>
          <w:sz w:val="22"/>
          <w:szCs w:val="22"/>
        </w:rPr>
        <w:t>C</w:t>
      </w:r>
      <w:r w:rsidR="00905CFB" w:rsidRPr="00905CFB">
        <w:rPr>
          <w:rFonts w:ascii="Georgia" w:hAnsi="Georgia"/>
          <w:bCs/>
          <w:iCs/>
          <w:sz w:val="22"/>
          <w:szCs w:val="22"/>
        </w:rPr>
        <w:t xml:space="preserve">), </w:t>
      </w:r>
      <w:r w:rsidR="007378B2" w:rsidRPr="003D4878">
        <w:rPr>
          <w:rFonts w:ascii="Georgia" w:hAnsi="Georgia"/>
          <w:bCs/>
          <w:iCs/>
          <w:sz w:val="22"/>
          <w:szCs w:val="22"/>
        </w:rPr>
        <w:t xml:space="preserve">and submit the form to the </w:t>
      </w:r>
      <w:r w:rsidR="009D71EC" w:rsidRPr="00546AAE">
        <w:rPr>
          <w:rFonts w:ascii="Georgia" w:hAnsi="Georgia"/>
          <w:bCs/>
          <w:iCs/>
          <w:sz w:val="22"/>
          <w:szCs w:val="22"/>
        </w:rPr>
        <w:t xml:space="preserve">MassHealth Hospice </w:t>
      </w:r>
      <w:r w:rsidR="00D86675" w:rsidRPr="00546AAE">
        <w:rPr>
          <w:rFonts w:ascii="Georgia" w:hAnsi="Georgia"/>
          <w:bCs/>
          <w:iCs/>
          <w:sz w:val="22"/>
          <w:szCs w:val="22"/>
        </w:rPr>
        <w:t xml:space="preserve">Enrollment </w:t>
      </w:r>
      <w:r w:rsidR="009D71EC" w:rsidRPr="00546AAE">
        <w:rPr>
          <w:rFonts w:ascii="Georgia" w:hAnsi="Georgia"/>
          <w:bCs/>
          <w:iCs/>
          <w:sz w:val="22"/>
          <w:szCs w:val="22"/>
        </w:rPr>
        <w:t>Unit</w:t>
      </w:r>
      <w:r w:rsidR="00EC02C2">
        <w:rPr>
          <w:rFonts w:ascii="Georgia" w:hAnsi="Georgia"/>
          <w:bCs/>
          <w:iCs/>
          <w:sz w:val="22"/>
          <w:szCs w:val="22"/>
        </w:rPr>
        <w:t xml:space="preserve"> (</w:t>
      </w:r>
      <w:r w:rsidR="00A00EF5">
        <w:rPr>
          <w:rFonts w:ascii="Georgia" w:hAnsi="Georgia"/>
          <w:bCs/>
          <w:iCs/>
          <w:sz w:val="22"/>
          <w:szCs w:val="22"/>
        </w:rPr>
        <w:t xml:space="preserve">see </w:t>
      </w:r>
      <w:r w:rsidR="00EC02C2">
        <w:rPr>
          <w:rFonts w:ascii="Georgia" w:hAnsi="Georgia"/>
          <w:bCs/>
          <w:iCs/>
          <w:sz w:val="22"/>
          <w:szCs w:val="22"/>
        </w:rPr>
        <w:t>address below)</w:t>
      </w:r>
      <w:r w:rsidR="009D71EC" w:rsidRPr="00546AAE">
        <w:rPr>
          <w:rFonts w:ascii="Georgia" w:hAnsi="Georgia"/>
          <w:bCs/>
          <w:iCs/>
          <w:sz w:val="22"/>
          <w:szCs w:val="22"/>
        </w:rPr>
        <w:t>.</w:t>
      </w:r>
      <w:r w:rsidR="009D71EC">
        <w:rPr>
          <w:rFonts w:ascii="Georgia" w:hAnsi="Georgia"/>
          <w:bCs/>
          <w:iCs/>
          <w:sz w:val="22"/>
          <w:szCs w:val="22"/>
        </w:rPr>
        <w:t xml:space="preserve"> </w:t>
      </w:r>
    </w:p>
    <w:p w:rsidR="00D86675" w:rsidRDefault="00D86675" w:rsidP="007378B2">
      <w:pPr>
        <w:pStyle w:val="ListParagraph"/>
        <w:ind w:left="540"/>
        <w:rPr>
          <w:rFonts w:ascii="Georgia" w:hAnsi="Georgia"/>
          <w:bCs/>
          <w:iCs/>
          <w:sz w:val="22"/>
          <w:szCs w:val="22"/>
        </w:rPr>
      </w:pPr>
    </w:p>
    <w:p w:rsidR="00E751E1" w:rsidRDefault="00D86675" w:rsidP="00E751E1">
      <w:pPr>
        <w:pStyle w:val="ListParagraph"/>
        <w:ind w:left="547"/>
        <w:rPr>
          <w:rFonts w:ascii="Georgia" w:hAnsi="Georgia"/>
          <w:bCs/>
          <w:iCs/>
          <w:sz w:val="22"/>
          <w:szCs w:val="22"/>
        </w:rPr>
      </w:pPr>
      <w:r w:rsidRPr="00D86675">
        <w:rPr>
          <w:rFonts w:ascii="Georgia" w:hAnsi="Georgia"/>
          <w:bCs/>
          <w:iCs/>
          <w:sz w:val="22"/>
          <w:szCs w:val="22"/>
        </w:rPr>
        <w:t xml:space="preserve">Questions </w:t>
      </w:r>
      <w:r w:rsidR="003F09C6">
        <w:rPr>
          <w:rFonts w:ascii="Georgia" w:hAnsi="Georgia"/>
          <w:bCs/>
          <w:iCs/>
          <w:sz w:val="22"/>
          <w:szCs w:val="22"/>
        </w:rPr>
        <w:t xml:space="preserve">or inquiries </w:t>
      </w:r>
      <w:r w:rsidRPr="00D86675">
        <w:rPr>
          <w:rFonts w:ascii="Georgia" w:hAnsi="Georgia"/>
          <w:bCs/>
          <w:iCs/>
          <w:sz w:val="22"/>
          <w:szCs w:val="22"/>
        </w:rPr>
        <w:t xml:space="preserve">about </w:t>
      </w:r>
      <w:r w:rsidR="00E70F2D">
        <w:rPr>
          <w:rFonts w:ascii="Georgia" w:hAnsi="Georgia"/>
          <w:bCs/>
          <w:iCs/>
          <w:sz w:val="22"/>
          <w:szCs w:val="22"/>
        </w:rPr>
        <w:t xml:space="preserve">the </w:t>
      </w:r>
      <w:r w:rsidRPr="00D86675">
        <w:rPr>
          <w:rFonts w:ascii="Georgia" w:hAnsi="Georgia"/>
          <w:bCs/>
          <w:iCs/>
          <w:sz w:val="22"/>
          <w:szCs w:val="22"/>
        </w:rPr>
        <w:t xml:space="preserve">HOS-1 status </w:t>
      </w:r>
      <w:r w:rsidR="00A00EF5">
        <w:rPr>
          <w:rFonts w:ascii="Georgia" w:hAnsi="Georgia"/>
          <w:bCs/>
          <w:iCs/>
          <w:sz w:val="22"/>
          <w:szCs w:val="22"/>
        </w:rPr>
        <w:t xml:space="preserve">also </w:t>
      </w:r>
      <w:r w:rsidRPr="00D86675">
        <w:rPr>
          <w:rFonts w:ascii="Georgia" w:hAnsi="Georgia"/>
          <w:bCs/>
          <w:iCs/>
          <w:sz w:val="22"/>
          <w:szCs w:val="22"/>
        </w:rPr>
        <w:t>may be directed to</w:t>
      </w:r>
      <w:r w:rsidR="00546AAE">
        <w:rPr>
          <w:rFonts w:ascii="Georgia" w:hAnsi="Georgia"/>
          <w:bCs/>
          <w:iCs/>
          <w:sz w:val="22"/>
          <w:szCs w:val="22"/>
        </w:rPr>
        <w:t xml:space="preserve"> the</w:t>
      </w:r>
      <w:r w:rsidRPr="00D86675">
        <w:rPr>
          <w:rFonts w:ascii="Georgia" w:hAnsi="Georgia"/>
          <w:bCs/>
          <w:iCs/>
          <w:sz w:val="22"/>
          <w:szCs w:val="22"/>
        </w:rPr>
        <w:t xml:space="preserve"> MassHealth Hospice Enrollment </w:t>
      </w:r>
      <w:r w:rsidR="00546AAE">
        <w:rPr>
          <w:rFonts w:ascii="Georgia" w:hAnsi="Georgia"/>
          <w:bCs/>
          <w:iCs/>
          <w:sz w:val="22"/>
          <w:szCs w:val="22"/>
        </w:rPr>
        <w:t>U</w:t>
      </w:r>
      <w:r w:rsidR="00546AAE" w:rsidRPr="00D86675">
        <w:rPr>
          <w:rFonts w:ascii="Georgia" w:hAnsi="Georgia"/>
          <w:bCs/>
          <w:iCs/>
          <w:sz w:val="22"/>
          <w:szCs w:val="22"/>
        </w:rPr>
        <w:t>nit</w:t>
      </w:r>
      <w:r w:rsidR="00546AAE">
        <w:rPr>
          <w:rFonts w:ascii="Georgia" w:hAnsi="Georgia"/>
          <w:bCs/>
          <w:iCs/>
          <w:sz w:val="22"/>
          <w:szCs w:val="22"/>
        </w:rPr>
        <w:t xml:space="preserve"> </w:t>
      </w:r>
      <w:r w:rsidR="00905CFB">
        <w:rPr>
          <w:rFonts w:ascii="Georgia" w:hAnsi="Georgia"/>
          <w:bCs/>
          <w:iCs/>
          <w:sz w:val="22"/>
          <w:szCs w:val="22"/>
        </w:rPr>
        <w:t xml:space="preserve">in any of the </w:t>
      </w:r>
      <w:r w:rsidR="00A00EF5">
        <w:rPr>
          <w:rFonts w:ascii="Georgia" w:hAnsi="Georgia"/>
          <w:bCs/>
          <w:iCs/>
          <w:sz w:val="22"/>
          <w:szCs w:val="22"/>
        </w:rPr>
        <w:t xml:space="preserve">following </w:t>
      </w:r>
      <w:r w:rsidR="00905CFB">
        <w:rPr>
          <w:rFonts w:ascii="Georgia" w:hAnsi="Georgia"/>
          <w:bCs/>
          <w:iCs/>
          <w:sz w:val="22"/>
          <w:szCs w:val="22"/>
        </w:rPr>
        <w:t>ways</w:t>
      </w:r>
      <w:r w:rsidR="00E751E1">
        <w:rPr>
          <w:rFonts w:ascii="Georgia" w:hAnsi="Georgia"/>
          <w:bCs/>
          <w:iCs/>
          <w:sz w:val="22"/>
          <w:szCs w:val="22"/>
        </w:rPr>
        <w:t xml:space="preserve">. </w:t>
      </w:r>
    </w:p>
    <w:p w:rsidR="00FB79DB" w:rsidRDefault="00FB79DB" w:rsidP="00E751E1">
      <w:pPr>
        <w:pStyle w:val="ListParagraph"/>
        <w:ind w:left="547"/>
        <w:rPr>
          <w:rFonts w:ascii="Georgia" w:hAnsi="Georgia"/>
          <w:bCs/>
          <w:iCs/>
          <w:sz w:val="22"/>
          <w:szCs w:val="22"/>
        </w:rPr>
      </w:pPr>
    </w:p>
    <w:p w:rsidR="00E751E1" w:rsidRPr="002F5B3E" w:rsidRDefault="00E751E1" w:rsidP="003C0C78">
      <w:pPr>
        <w:pStyle w:val="ListParagraph"/>
        <w:numPr>
          <w:ilvl w:val="0"/>
          <w:numId w:val="8"/>
        </w:numPr>
        <w:rPr>
          <w:rFonts w:ascii="Georgia" w:hAnsi="Georgia"/>
          <w:bCs/>
          <w:iCs/>
          <w:sz w:val="22"/>
          <w:szCs w:val="22"/>
        </w:rPr>
      </w:pPr>
      <w:r w:rsidRPr="003C0C78">
        <w:rPr>
          <w:rFonts w:ascii="Georgia" w:hAnsi="Georgia"/>
          <w:bCs/>
          <w:iCs/>
          <w:sz w:val="22"/>
          <w:szCs w:val="22"/>
        </w:rPr>
        <w:t>Call</w:t>
      </w:r>
      <w:r w:rsidR="00D86675" w:rsidRPr="003C0C78">
        <w:rPr>
          <w:rFonts w:ascii="Georgia" w:hAnsi="Georgia"/>
          <w:bCs/>
          <w:iCs/>
          <w:sz w:val="22"/>
          <w:szCs w:val="22"/>
        </w:rPr>
        <w:t xml:space="preserve"> </w:t>
      </w:r>
      <w:r w:rsidR="008A69F4" w:rsidRPr="002F5B3E">
        <w:rPr>
          <w:rFonts w:ascii="Georgia" w:hAnsi="Georgia"/>
          <w:bCs/>
          <w:iCs/>
          <w:sz w:val="22"/>
          <w:szCs w:val="22"/>
        </w:rPr>
        <w:t>(</w:t>
      </w:r>
      <w:r w:rsidR="00D86675" w:rsidRPr="002F5B3E">
        <w:rPr>
          <w:rFonts w:ascii="Georgia" w:hAnsi="Georgia"/>
          <w:bCs/>
          <w:iCs/>
          <w:sz w:val="22"/>
          <w:szCs w:val="22"/>
        </w:rPr>
        <w:t>833</w:t>
      </w:r>
      <w:r w:rsidR="003C0C78" w:rsidRPr="002F5B3E">
        <w:rPr>
          <w:rFonts w:ascii="Georgia" w:hAnsi="Georgia"/>
          <w:bCs/>
          <w:iCs/>
          <w:sz w:val="22"/>
          <w:szCs w:val="22"/>
        </w:rPr>
        <w:t>)</w:t>
      </w:r>
      <w:r w:rsidR="002F5B3E">
        <w:rPr>
          <w:rFonts w:ascii="Georgia" w:hAnsi="Georgia"/>
          <w:bCs/>
          <w:iCs/>
          <w:sz w:val="22"/>
          <w:szCs w:val="22"/>
        </w:rPr>
        <w:t xml:space="preserve"> </w:t>
      </w:r>
      <w:r w:rsidR="00D86675" w:rsidRPr="002F5B3E">
        <w:rPr>
          <w:rFonts w:ascii="Georgia" w:hAnsi="Georgia"/>
          <w:bCs/>
          <w:iCs/>
          <w:sz w:val="22"/>
          <w:szCs w:val="22"/>
        </w:rPr>
        <w:t>251-2768</w:t>
      </w:r>
      <w:r w:rsidR="00905CFB" w:rsidRPr="002F5B3E">
        <w:rPr>
          <w:rFonts w:ascii="Georgia" w:hAnsi="Georgia"/>
          <w:bCs/>
          <w:iCs/>
          <w:sz w:val="22"/>
          <w:szCs w:val="22"/>
        </w:rPr>
        <w:t xml:space="preserve">; </w:t>
      </w:r>
      <w:r w:rsidR="00D86675" w:rsidRPr="002F5B3E">
        <w:rPr>
          <w:rFonts w:ascii="Georgia" w:hAnsi="Georgia"/>
          <w:bCs/>
          <w:iCs/>
          <w:sz w:val="22"/>
          <w:szCs w:val="22"/>
        </w:rPr>
        <w:t xml:space="preserve"> </w:t>
      </w:r>
    </w:p>
    <w:p w:rsidR="00E751E1" w:rsidRDefault="00E751E1" w:rsidP="00E751E1">
      <w:pPr>
        <w:pStyle w:val="ListParagraph"/>
        <w:numPr>
          <w:ilvl w:val="0"/>
          <w:numId w:val="8"/>
        </w:numPr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E</w:t>
      </w:r>
      <w:r w:rsidR="00D86675" w:rsidRPr="00D86675">
        <w:rPr>
          <w:rFonts w:ascii="Georgia" w:hAnsi="Georgia"/>
          <w:bCs/>
          <w:iCs/>
          <w:sz w:val="22"/>
          <w:szCs w:val="22"/>
        </w:rPr>
        <w:t xml:space="preserve">mail to </w:t>
      </w:r>
      <w:hyperlink r:id="rId10" w:history="1">
        <w:r w:rsidR="00D86675" w:rsidRPr="00E751E1">
          <w:rPr>
            <w:rFonts w:ascii="Georgia" w:hAnsi="Georgia"/>
            <w:bCs/>
            <w:iCs/>
            <w:sz w:val="22"/>
            <w:szCs w:val="22"/>
            <w:u w:val="single"/>
          </w:rPr>
          <w:t>MassHealthHospiceEnrollment@umassmed.edu</w:t>
        </w:r>
      </w:hyperlink>
      <w:r w:rsidR="00905CFB">
        <w:rPr>
          <w:rFonts w:ascii="Georgia" w:hAnsi="Georgia"/>
          <w:bCs/>
          <w:iCs/>
          <w:sz w:val="22"/>
          <w:szCs w:val="22"/>
        </w:rPr>
        <w:t>;</w:t>
      </w:r>
      <w:r>
        <w:rPr>
          <w:rFonts w:ascii="Georgia" w:hAnsi="Georgia"/>
          <w:bCs/>
          <w:iCs/>
          <w:sz w:val="22"/>
          <w:szCs w:val="22"/>
        </w:rPr>
        <w:t xml:space="preserve"> </w:t>
      </w:r>
      <w:r w:rsidR="00D86675" w:rsidRPr="00D86675">
        <w:rPr>
          <w:rFonts w:ascii="Georgia" w:hAnsi="Georgia"/>
          <w:bCs/>
          <w:iCs/>
          <w:sz w:val="22"/>
          <w:szCs w:val="22"/>
        </w:rPr>
        <w:t xml:space="preserve"> </w:t>
      </w:r>
    </w:p>
    <w:p w:rsidR="00D86675" w:rsidRDefault="00E751E1" w:rsidP="00E751E1">
      <w:pPr>
        <w:pStyle w:val="ListParagraph"/>
        <w:numPr>
          <w:ilvl w:val="0"/>
          <w:numId w:val="8"/>
        </w:numPr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F</w:t>
      </w:r>
      <w:r w:rsidR="00D86675" w:rsidRPr="00D86675">
        <w:rPr>
          <w:rFonts w:ascii="Georgia" w:hAnsi="Georgia"/>
          <w:bCs/>
          <w:iCs/>
          <w:sz w:val="22"/>
          <w:szCs w:val="22"/>
        </w:rPr>
        <w:t xml:space="preserve">ax to </w:t>
      </w:r>
      <w:r w:rsidR="008A69F4">
        <w:rPr>
          <w:rFonts w:ascii="Georgia" w:hAnsi="Georgia"/>
          <w:bCs/>
          <w:iCs/>
          <w:sz w:val="22"/>
          <w:szCs w:val="22"/>
        </w:rPr>
        <w:t>(</w:t>
      </w:r>
      <w:r w:rsidR="00D86675" w:rsidRPr="00D86675">
        <w:rPr>
          <w:rFonts w:ascii="Georgia" w:hAnsi="Georgia"/>
          <w:bCs/>
          <w:iCs/>
          <w:sz w:val="22"/>
          <w:szCs w:val="22"/>
        </w:rPr>
        <w:t>617</w:t>
      </w:r>
      <w:r w:rsidR="008A69F4">
        <w:rPr>
          <w:rFonts w:ascii="Georgia" w:hAnsi="Georgia"/>
          <w:bCs/>
          <w:iCs/>
          <w:sz w:val="22"/>
          <w:szCs w:val="22"/>
        </w:rPr>
        <w:t>)</w:t>
      </w:r>
      <w:r w:rsidR="00F0728F" w:rsidRPr="00D86675">
        <w:rPr>
          <w:rFonts w:ascii="Georgia" w:hAnsi="Georgia"/>
          <w:bCs/>
          <w:iCs/>
          <w:sz w:val="22"/>
          <w:szCs w:val="22"/>
        </w:rPr>
        <w:t xml:space="preserve"> </w:t>
      </w:r>
      <w:r w:rsidR="00D86675" w:rsidRPr="00D86675">
        <w:rPr>
          <w:rFonts w:ascii="Georgia" w:hAnsi="Georgia"/>
          <w:bCs/>
          <w:iCs/>
          <w:sz w:val="22"/>
          <w:szCs w:val="22"/>
        </w:rPr>
        <w:t>886-8402</w:t>
      </w:r>
      <w:r w:rsidR="00905CFB">
        <w:rPr>
          <w:rFonts w:ascii="Georgia" w:hAnsi="Georgia"/>
          <w:bCs/>
          <w:iCs/>
          <w:sz w:val="22"/>
          <w:szCs w:val="22"/>
        </w:rPr>
        <w:t>;</w:t>
      </w:r>
      <w:r>
        <w:rPr>
          <w:rFonts w:ascii="Georgia" w:hAnsi="Georgia"/>
          <w:bCs/>
          <w:iCs/>
          <w:sz w:val="22"/>
          <w:szCs w:val="22"/>
        </w:rPr>
        <w:t xml:space="preserve"> </w:t>
      </w:r>
      <w:r w:rsidR="002F5B3E">
        <w:rPr>
          <w:rFonts w:ascii="Georgia" w:hAnsi="Georgia"/>
          <w:bCs/>
          <w:iCs/>
          <w:sz w:val="22"/>
          <w:szCs w:val="22"/>
        </w:rPr>
        <w:t xml:space="preserve">or </w:t>
      </w:r>
    </w:p>
    <w:p w:rsidR="003F09C6" w:rsidRPr="00526951" w:rsidRDefault="00E751E1" w:rsidP="00E751E1">
      <w:pPr>
        <w:pStyle w:val="ListParagraph"/>
        <w:numPr>
          <w:ilvl w:val="0"/>
          <w:numId w:val="8"/>
        </w:numPr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>M</w:t>
      </w:r>
      <w:r w:rsidRPr="003D4878">
        <w:rPr>
          <w:rFonts w:ascii="Georgia" w:hAnsi="Georgia"/>
          <w:sz w:val="22"/>
          <w:szCs w:val="22"/>
        </w:rPr>
        <w:t>ail to</w:t>
      </w:r>
      <w:r w:rsidR="0092626C">
        <w:rPr>
          <w:rFonts w:ascii="Georgia" w:hAnsi="Georgia"/>
          <w:sz w:val="22"/>
          <w:szCs w:val="22"/>
        </w:rPr>
        <w:t xml:space="preserve"> the</w:t>
      </w:r>
      <w:r w:rsidRPr="003D4878">
        <w:rPr>
          <w:rFonts w:ascii="Georgia" w:hAnsi="Georgia"/>
          <w:sz w:val="22"/>
          <w:szCs w:val="22"/>
        </w:rPr>
        <w:t xml:space="preserve"> MassHealth Hospice </w:t>
      </w:r>
      <w:r w:rsidRPr="002F5B3E">
        <w:rPr>
          <w:rFonts w:ascii="Georgia" w:hAnsi="Georgia"/>
          <w:sz w:val="22"/>
          <w:szCs w:val="22"/>
        </w:rPr>
        <w:t xml:space="preserve">Enrollment </w:t>
      </w:r>
      <w:r w:rsidRPr="00546AAE">
        <w:rPr>
          <w:rFonts w:ascii="Georgia" w:hAnsi="Georgia"/>
          <w:sz w:val="22"/>
          <w:szCs w:val="22"/>
        </w:rPr>
        <w:t>Unit</w:t>
      </w:r>
      <w:r w:rsidRPr="003D4878">
        <w:rPr>
          <w:rFonts w:ascii="Georgia" w:hAnsi="Georgia"/>
          <w:sz w:val="22"/>
          <w:szCs w:val="22"/>
        </w:rPr>
        <w:t xml:space="preserve">, </w:t>
      </w:r>
      <w:r w:rsidR="003D5AA9" w:rsidRPr="003D5AA9">
        <w:rPr>
          <w:rFonts w:ascii="Georgia" w:hAnsi="Georgia"/>
          <w:sz w:val="22"/>
          <w:szCs w:val="22"/>
        </w:rPr>
        <w:t>UMMS-CHCF,</w:t>
      </w:r>
    </w:p>
    <w:p w:rsidR="00E751E1" w:rsidRPr="003D4878" w:rsidRDefault="00E751E1" w:rsidP="002F5B3E">
      <w:pPr>
        <w:pStyle w:val="ListParagraph"/>
        <w:ind w:left="1440"/>
        <w:rPr>
          <w:rFonts w:ascii="Georgia" w:hAnsi="Georgia"/>
          <w:bCs/>
          <w:iCs/>
          <w:sz w:val="22"/>
          <w:szCs w:val="22"/>
        </w:rPr>
      </w:pPr>
      <w:r w:rsidRPr="003D4878">
        <w:rPr>
          <w:rFonts w:ascii="Georgia" w:hAnsi="Georgia"/>
          <w:sz w:val="22"/>
          <w:szCs w:val="22"/>
        </w:rPr>
        <w:t>529 Main St</w:t>
      </w:r>
      <w:r w:rsidR="00905CFB">
        <w:rPr>
          <w:rFonts w:ascii="Georgia" w:hAnsi="Georgia"/>
          <w:sz w:val="22"/>
          <w:szCs w:val="22"/>
        </w:rPr>
        <w:t>.</w:t>
      </w:r>
      <w:r w:rsidRPr="00E751E1">
        <w:rPr>
          <w:rFonts w:ascii="Georgia" w:hAnsi="Georgia"/>
          <w:sz w:val="22"/>
          <w:szCs w:val="22"/>
        </w:rPr>
        <w:t>, Suite 320, Charlestown</w:t>
      </w:r>
      <w:r w:rsidRPr="003D4878">
        <w:rPr>
          <w:rFonts w:ascii="Georgia" w:hAnsi="Georgia"/>
          <w:sz w:val="22"/>
          <w:szCs w:val="22"/>
        </w:rPr>
        <w:t>, MA  02129</w:t>
      </w:r>
    </w:p>
    <w:p w:rsidR="009D71EC" w:rsidRDefault="009D71EC" w:rsidP="007378B2">
      <w:pPr>
        <w:pStyle w:val="Frutiger55Roman"/>
        <w:tabs>
          <w:tab w:val="left" w:pos="720"/>
        </w:tabs>
        <w:ind w:left="540"/>
        <w:jc w:val="left"/>
        <w:rPr>
          <w:rFonts w:ascii="Georgia" w:hAnsi="Georgia"/>
          <w:b w:val="0"/>
          <w:sz w:val="22"/>
          <w:szCs w:val="22"/>
        </w:rPr>
      </w:pPr>
    </w:p>
    <w:p w:rsidR="00E751E1" w:rsidRPr="00A329A6" w:rsidRDefault="00E751E1" w:rsidP="007378B2">
      <w:pPr>
        <w:ind w:left="576" w:right="576"/>
        <w:rPr>
          <w:rFonts w:ascii="Georgia" w:hAnsi="Georgia"/>
          <w:b/>
          <w:color w:val="365F91" w:themeColor="accent1" w:themeShade="BF"/>
          <w:sz w:val="22"/>
          <w:szCs w:val="22"/>
        </w:rPr>
      </w:pPr>
      <w:r w:rsidRPr="00A329A6">
        <w:rPr>
          <w:rFonts w:ascii="Georgia" w:hAnsi="Georgia"/>
          <w:b/>
          <w:color w:val="365F91" w:themeColor="accent1" w:themeShade="BF"/>
          <w:sz w:val="22"/>
          <w:szCs w:val="22"/>
        </w:rPr>
        <w:t xml:space="preserve">MassHealth </w:t>
      </w:r>
      <w:r w:rsidR="00BF116E" w:rsidRPr="00A329A6">
        <w:rPr>
          <w:rFonts w:ascii="Georgia" w:hAnsi="Georgia"/>
          <w:b/>
          <w:color w:val="365F91" w:themeColor="accent1" w:themeShade="BF"/>
          <w:sz w:val="22"/>
          <w:szCs w:val="22"/>
        </w:rPr>
        <w:t>w</w:t>
      </w:r>
      <w:r w:rsidRPr="00A329A6">
        <w:rPr>
          <w:rFonts w:ascii="Georgia" w:hAnsi="Georgia"/>
          <w:b/>
          <w:color w:val="365F91" w:themeColor="accent1" w:themeShade="BF"/>
          <w:sz w:val="22"/>
          <w:szCs w:val="22"/>
        </w:rPr>
        <w:t xml:space="preserve">ebsite </w:t>
      </w:r>
    </w:p>
    <w:p w:rsidR="00E751E1" w:rsidRPr="00E751E1" w:rsidRDefault="00E751E1" w:rsidP="007378B2">
      <w:pPr>
        <w:ind w:left="576" w:right="576"/>
        <w:rPr>
          <w:rFonts w:ascii="Georgia" w:hAnsi="Georgia"/>
          <w:b/>
          <w:sz w:val="22"/>
          <w:szCs w:val="22"/>
        </w:rPr>
      </w:pPr>
    </w:p>
    <w:p w:rsidR="002F5B3E" w:rsidRDefault="00E751E1" w:rsidP="007378B2">
      <w:pPr>
        <w:ind w:left="576" w:right="576"/>
        <w:rPr>
          <w:rFonts w:ascii="Georgia" w:hAnsi="Georgia" w:cs="Arial"/>
          <w:sz w:val="22"/>
          <w:szCs w:val="22"/>
        </w:rPr>
      </w:pPr>
      <w:r w:rsidRPr="00E751E1">
        <w:rPr>
          <w:rFonts w:ascii="Georgia" w:hAnsi="Georgia" w:cs="Arial"/>
          <w:sz w:val="22"/>
          <w:szCs w:val="22"/>
        </w:rPr>
        <w:t xml:space="preserve">This bulletin is available on the MassHealth website </w:t>
      </w:r>
      <w:r w:rsidRPr="00CF5BE6">
        <w:rPr>
          <w:rFonts w:ascii="Georgia" w:hAnsi="Georgia" w:cs="Arial"/>
          <w:sz w:val="22"/>
          <w:szCs w:val="22"/>
        </w:rPr>
        <w:t xml:space="preserve">at </w:t>
      </w:r>
      <w:hyperlink r:id="rId11" w:history="1">
        <w:r w:rsidR="002F5B3E" w:rsidRPr="00906B34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 w:rsidRPr="00E751E1">
        <w:rPr>
          <w:rFonts w:ascii="Georgia" w:hAnsi="Georgia" w:cs="Arial"/>
          <w:sz w:val="22"/>
          <w:szCs w:val="22"/>
        </w:rPr>
        <w:t xml:space="preserve">. </w:t>
      </w:r>
    </w:p>
    <w:p w:rsidR="002F5B3E" w:rsidRDefault="002F5B3E" w:rsidP="007378B2">
      <w:pPr>
        <w:ind w:left="576" w:right="576"/>
        <w:rPr>
          <w:rFonts w:ascii="Georgia" w:hAnsi="Georgia" w:cs="Arial"/>
          <w:sz w:val="22"/>
          <w:szCs w:val="22"/>
        </w:rPr>
      </w:pPr>
    </w:p>
    <w:p w:rsidR="007378B2" w:rsidRPr="007378B2" w:rsidRDefault="00E751E1" w:rsidP="007378B2">
      <w:pPr>
        <w:ind w:left="576" w:right="576"/>
        <w:rPr>
          <w:rFonts w:ascii="Georgia" w:hAnsi="Georgia" w:cs="Arial"/>
          <w:sz w:val="22"/>
          <w:szCs w:val="22"/>
        </w:rPr>
      </w:pPr>
      <w:r w:rsidRPr="00E751E1">
        <w:rPr>
          <w:rFonts w:ascii="Georgia" w:hAnsi="Georgia" w:cs="Arial"/>
          <w:sz w:val="22"/>
          <w:szCs w:val="22"/>
        </w:rPr>
        <w:t>To sign up to receive email alerts when MassHealth issues new bulletins and transmittal letters, send a blank email to</w:t>
      </w:r>
      <w:r w:rsidR="00232DF3">
        <w:rPr>
          <w:rFonts w:ascii="Georgia" w:hAnsi="Georgia" w:cs="Arial"/>
          <w:sz w:val="22"/>
          <w:szCs w:val="22"/>
        </w:rPr>
        <w:t xml:space="preserve"> </w:t>
      </w:r>
      <w:hyperlink r:id="rId12" w:history="1">
        <w:r w:rsidR="00232DF3"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="00232DF3" w:rsidRPr="00232DF3">
        <w:rPr>
          <w:rStyle w:val="Hyperlink"/>
          <w:rFonts w:ascii="Georgia" w:hAnsi="Georgia" w:cs="Arial"/>
          <w:sz w:val="22"/>
          <w:szCs w:val="22"/>
          <w:u w:val="none"/>
        </w:rPr>
        <w:t xml:space="preserve">. </w:t>
      </w:r>
      <w:r w:rsidRPr="00E751E1">
        <w:rPr>
          <w:rFonts w:ascii="Georgia" w:hAnsi="Georgia" w:cs="Arial"/>
          <w:sz w:val="22"/>
          <w:szCs w:val="22"/>
        </w:rPr>
        <w:t>No text in the body or subject line is needed.</w:t>
      </w:r>
    </w:p>
    <w:p w:rsidR="00165D0F" w:rsidRDefault="00165D0F" w:rsidP="006D3F3E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E87D6D" w:rsidRPr="00BF116E" w:rsidRDefault="00E87D6D" w:rsidP="00E87D6D">
      <w:pPr>
        <w:ind w:left="540"/>
        <w:rPr>
          <w:rFonts w:ascii="Georgia" w:hAnsi="Georgia"/>
          <w:b/>
          <w:color w:val="365F91" w:themeColor="accent1" w:themeShade="BF"/>
          <w:sz w:val="22"/>
          <w:szCs w:val="22"/>
        </w:rPr>
      </w:pPr>
      <w:r w:rsidRPr="00BF116E">
        <w:rPr>
          <w:rFonts w:ascii="Georgia" w:hAnsi="Georgia"/>
          <w:b/>
          <w:color w:val="365F91" w:themeColor="accent1" w:themeShade="BF"/>
          <w:sz w:val="24"/>
          <w:szCs w:val="24"/>
        </w:rPr>
        <w:t>Questions</w:t>
      </w:r>
    </w:p>
    <w:p w:rsidR="00E87D6D" w:rsidRDefault="00E87D6D" w:rsidP="00E87D6D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E87D6D" w:rsidRPr="001B792F" w:rsidRDefault="00E87D6D" w:rsidP="00E87D6D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>s Center</w:t>
      </w:r>
      <w:r w:rsidRPr="001B792F">
        <w:rPr>
          <w:rFonts w:ascii="Georgia" w:hAnsi="Georgia" w:cs="Arial"/>
          <w:sz w:val="22"/>
          <w:szCs w:val="22"/>
        </w:rPr>
        <w:t xml:space="preserve"> at </w:t>
      </w:r>
      <w:r w:rsidR="00905CFB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800</w:t>
      </w:r>
      <w:r w:rsidR="00905CFB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841-2900</w:t>
      </w:r>
      <w:r w:rsidR="001320E1">
        <w:rPr>
          <w:rFonts w:ascii="Georgia" w:hAnsi="Georgia" w:cs="Arial"/>
          <w:sz w:val="22"/>
          <w:szCs w:val="22"/>
        </w:rPr>
        <w:t>,</w:t>
      </w:r>
      <w:r w:rsidRPr="001B792F">
        <w:rPr>
          <w:rFonts w:ascii="Georgia" w:hAnsi="Georgia" w:cs="Arial"/>
          <w:sz w:val="22"/>
          <w:szCs w:val="22"/>
        </w:rPr>
        <w:t xml:space="preserve"> email your inquiry to </w:t>
      </w:r>
      <w:hyperlink r:id="rId13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905CFB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905CFB">
        <w:rPr>
          <w:rFonts w:ascii="Georgia" w:hAnsi="Georgia" w:cs="Arial"/>
          <w:sz w:val="22"/>
          <w:szCs w:val="22"/>
        </w:rPr>
        <w:t>)</w:t>
      </w:r>
      <w:r w:rsidR="00060F18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287894" w:rsidRDefault="00287894" w:rsidP="00287894">
      <w:pPr>
        <w:pStyle w:val="Heading1"/>
        <w:tabs>
          <w:tab w:val="clear" w:pos="6426"/>
          <w:tab w:val="left" w:pos="5760"/>
        </w:tabs>
        <w:ind w:left="1440" w:firstLine="4320"/>
        <w:rPr>
          <w:rFonts w:ascii="Georgia" w:hAnsi="Georgia" w:cs="Arial"/>
          <w:szCs w:val="22"/>
        </w:rPr>
      </w:pPr>
    </w:p>
    <w:p w:rsidR="00BF116E" w:rsidRPr="00BF116E" w:rsidRDefault="00BF116E" w:rsidP="00BF116E"/>
    <w:p w:rsidR="002E70B5" w:rsidRPr="002E70B5" w:rsidRDefault="002E70B5" w:rsidP="002E70B5">
      <w:pPr>
        <w:ind w:left="576" w:right="576"/>
        <w:rPr>
          <w:rFonts w:ascii="Georgia" w:hAnsi="Georgia" w:cs="Arial"/>
        </w:rPr>
      </w:pP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</w:r>
      <w:r w:rsidRPr="004724D7">
        <w:rPr>
          <w:rFonts w:ascii="Georgia" w:hAnsi="Georgia" w:cs="Arial"/>
          <w:i/>
        </w:rPr>
        <w:t xml:space="preserve">Follow us on Twitter </w:t>
      </w:r>
      <w:hyperlink r:id="rId14" w:history="1">
        <w:r w:rsidRPr="00102717">
          <w:rPr>
            <w:rFonts w:ascii="Georgia" w:hAnsi="Georgia" w:cs="Arial"/>
            <w:i/>
            <w:color w:val="0000FF"/>
            <w:u w:val="single"/>
          </w:rPr>
          <w:t>@MassHealth</w:t>
        </w:r>
      </w:hyperlink>
      <w:r w:rsidRPr="00102717">
        <w:t>.</w:t>
      </w:r>
    </w:p>
    <w:p w:rsidR="002E70B5" w:rsidRPr="00CF5BE6" w:rsidRDefault="002E70B5" w:rsidP="00CF5BE6"/>
    <w:sectPr w:rsidR="002E70B5" w:rsidRPr="00CF5BE6" w:rsidSect="004B165B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E3" w:rsidRDefault="00DC69E3" w:rsidP="00D65B5E">
      <w:r>
        <w:separator/>
      </w:r>
    </w:p>
  </w:endnote>
  <w:endnote w:type="continuationSeparator" w:id="0">
    <w:p w:rsidR="00DC69E3" w:rsidRDefault="00DC69E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E3" w:rsidRDefault="00DC69E3" w:rsidP="00D65B5E">
      <w:r>
        <w:separator/>
      </w:r>
    </w:p>
  </w:footnote>
  <w:footnote w:type="continuationSeparator" w:id="0">
    <w:p w:rsidR="00DC69E3" w:rsidRDefault="00DC69E3" w:rsidP="00D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38D34E8"/>
    <w:multiLevelType w:val="hybridMultilevel"/>
    <w:tmpl w:val="62E458E0"/>
    <w:lvl w:ilvl="0" w:tplc="7EDE9C1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77FFC"/>
    <w:multiLevelType w:val="hybridMultilevel"/>
    <w:tmpl w:val="56D6A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6B5B42DD"/>
    <w:multiLevelType w:val="hybridMultilevel"/>
    <w:tmpl w:val="8738D79C"/>
    <w:lvl w:ilvl="0" w:tplc="3F121E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494B26"/>
    <w:multiLevelType w:val="hybridMultilevel"/>
    <w:tmpl w:val="C5447D10"/>
    <w:lvl w:ilvl="0" w:tplc="7EDE9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12B62C00">
      <w:start w:val="4"/>
      <w:numFmt w:val="bullet"/>
      <w:lvlText w:val="-"/>
      <w:lvlJc w:val="left"/>
      <w:pPr>
        <w:ind w:left="1800" w:hanging="360"/>
      </w:pPr>
      <w:rPr>
        <w:rFonts w:ascii="Sabon" w:eastAsia="Times New Roman" w:hAnsi="Sabon" w:cs="Aria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anson, Kathleen">
    <w15:presenceInfo w15:providerId="AD" w15:userId="S-1-5-21-1855000883-1368534861-315576832-285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25551"/>
    <w:rsid w:val="00037A54"/>
    <w:rsid w:val="00046D73"/>
    <w:rsid w:val="00051A74"/>
    <w:rsid w:val="00051CB0"/>
    <w:rsid w:val="00054BDC"/>
    <w:rsid w:val="000561F1"/>
    <w:rsid w:val="00060F18"/>
    <w:rsid w:val="00081D68"/>
    <w:rsid w:val="0008203E"/>
    <w:rsid w:val="000A0245"/>
    <w:rsid w:val="000A0662"/>
    <w:rsid w:val="000B2F04"/>
    <w:rsid w:val="000B6C3A"/>
    <w:rsid w:val="000C085A"/>
    <w:rsid w:val="000F3698"/>
    <w:rsid w:val="000F5EDD"/>
    <w:rsid w:val="00102717"/>
    <w:rsid w:val="0010460D"/>
    <w:rsid w:val="001100D4"/>
    <w:rsid w:val="0012165B"/>
    <w:rsid w:val="00122FC2"/>
    <w:rsid w:val="001320E1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D63E2"/>
    <w:rsid w:val="00204BAE"/>
    <w:rsid w:val="00222845"/>
    <w:rsid w:val="00232DF3"/>
    <w:rsid w:val="00241C06"/>
    <w:rsid w:val="00253ED3"/>
    <w:rsid w:val="0026599F"/>
    <w:rsid w:val="00277E30"/>
    <w:rsid w:val="00286E7B"/>
    <w:rsid w:val="00287894"/>
    <w:rsid w:val="002B3CFE"/>
    <w:rsid w:val="002B5624"/>
    <w:rsid w:val="002B5B63"/>
    <w:rsid w:val="002C4BD7"/>
    <w:rsid w:val="002E70B5"/>
    <w:rsid w:val="002F0836"/>
    <w:rsid w:val="002F16F5"/>
    <w:rsid w:val="002F5B3E"/>
    <w:rsid w:val="00300B78"/>
    <w:rsid w:val="00305AE7"/>
    <w:rsid w:val="003215A6"/>
    <w:rsid w:val="00331AAC"/>
    <w:rsid w:val="003456F5"/>
    <w:rsid w:val="00346BC5"/>
    <w:rsid w:val="00346CA3"/>
    <w:rsid w:val="00355078"/>
    <w:rsid w:val="0035533A"/>
    <w:rsid w:val="003560CD"/>
    <w:rsid w:val="00367D15"/>
    <w:rsid w:val="00376B20"/>
    <w:rsid w:val="00386528"/>
    <w:rsid w:val="0039110E"/>
    <w:rsid w:val="0039183E"/>
    <w:rsid w:val="00392917"/>
    <w:rsid w:val="00396FB3"/>
    <w:rsid w:val="003A0EBE"/>
    <w:rsid w:val="003A1405"/>
    <w:rsid w:val="003A2475"/>
    <w:rsid w:val="003B3AED"/>
    <w:rsid w:val="003C0C78"/>
    <w:rsid w:val="003C1569"/>
    <w:rsid w:val="003C3E99"/>
    <w:rsid w:val="003D4878"/>
    <w:rsid w:val="003D5AA9"/>
    <w:rsid w:val="003F09C6"/>
    <w:rsid w:val="003F6732"/>
    <w:rsid w:val="00404387"/>
    <w:rsid w:val="00406BBF"/>
    <w:rsid w:val="00410E6D"/>
    <w:rsid w:val="0041425B"/>
    <w:rsid w:val="00421334"/>
    <w:rsid w:val="00421F03"/>
    <w:rsid w:val="00424DB7"/>
    <w:rsid w:val="0043034D"/>
    <w:rsid w:val="004316F2"/>
    <w:rsid w:val="00434CF2"/>
    <w:rsid w:val="00440820"/>
    <w:rsid w:val="00440E3D"/>
    <w:rsid w:val="0044541E"/>
    <w:rsid w:val="00452681"/>
    <w:rsid w:val="00454870"/>
    <w:rsid w:val="0046185B"/>
    <w:rsid w:val="0046223D"/>
    <w:rsid w:val="0046348B"/>
    <w:rsid w:val="004724D7"/>
    <w:rsid w:val="00472BF9"/>
    <w:rsid w:val="004814DA"/>
    <w:rsid w:val="00486922"/>
    <w:rsid w:val="00491119"/>
    <w:rsid w:val="00491DF9"/>
    <w:rsid w:val="004935E7"/>
    <w:rsid w:val="004A0F8D"/>
    <w:rsid w:val="004A2EDB"/>
    <w:rsid w:val="004A642D"/>
    <w:rsid w:val="004B0337"/>
    <w:rsid w:val="004B165B"/>
    <w:rsid w:val="004C0D0B"/>
    <w:rsid w:val="004D1759"/>
    <w:rsid w:val="004D7CEC"/>
    <w:rsid w:val="004E1DB1"/>
    <w:rsid w:val="004F09A1"/>
    <w:rsid w:val="004F347E"/>
    <w:rsid w:val="00511E42"/>
    <w:rsid w:val="00526951"/>
    <w:rsid w:val="00530C00"/>
    <w:rsid w:val="00540E00"/>
    <w:rsid w:val="00544D3B"/>
    <w:rsid w:val="00546AAE"/>
    <w:rsid w:val="005475A4"/>
    <w:rsid w:val="00566F08"/>
    <w:rsid w:val="00567D20"/>
    <w:rsid w:val="00590CCB"/>
    <w:rsid w:val="005A5D1C"/>
    <w:rsid w:val="005A649B"/>
    <w:rsid w:val="005B1886"/>
    <w:rsid w:val="005B4BF0"/>
    <w:rsid w:val="005B5B80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31962"/>
    <w:rsid w:val="00640A54"/>
    <w:rsid w:val="00661476"/>
    <w:rsid w:val="006621A1"/>
    <w:rsid w:val="00684368"/>
    <w:rsid w:val="00694520"/>
    <w:rsid w:val="0069586B"/>
    <w:rsid w:val="00695CC0"/>
    <w:rsid w:val="006B22E3"/>
    <w:rsid w:val="006D372D"/>
    <w:rsid w:val="006D3F3E"/>
    <w:rsid w:val="006D63AE"/>
    <w:rsid w:val="006E3443"/>
    <w:rsid w:val="00706585"/>
    <w:rsid w:val="00715ADA"/>
    <w:rsid w:val="00736364"/>
    <w:rsid w:val="007378B2"/>
    <w:rsid w:val="00746065"/>
    <w:rsid w:val="0075470C"/>
    <w:rsid w:val="00762517"/>
    <w:rsid w:val="007634C6"/>
    <w:rsid w:val="00781852"/>
    <w:rsid w:val="00793652"/>
    <w:rsid w:val="007B491E"/>
    <w:rsid w:val="007D602F"/>
    <w:rsid w:val="007E5047"/>
    <w:rsid w:val="007F085D"/>
    <w:rsid w:val="00814EEC"/>
    <w:rsid w:val="008163A0"/>
    <w:rsid w:val="00817AED"/>
    <w:rsid w:val="008300C9"/>
    <w:rsid w:val="00834D95"/>
    <w:rsid w:val="0083595D"/>
    <w:rsid w:val="00836D22"/>
    <w:rsid w:val="00853580"/>
    <w:rsid w:val="008556C1"/>
    <w:rsid w:val="008638E0"/>
    <w:rsid w:val="00865692"/>
    <w:rsid w:val="0087427D"/>
    <w:rsid w:val="008761D9"/>
    <w:rsid w:val="00882865"/>
    <w:rsid w:val="00884B8D"/>
    <w:rsid w:val="00884EAA"/>
    <w:rsid w:val="008A2757"/>
    <w:rsid w:val="008A5E41"/>
    <w:rsid w:val="008A69F4"/>
    <w:rsid w:val="008B6990"/>
    <w:rsid w:val="008C3BDF"/>
    <w:rsid w:val="0090478E"/>
    <w:rsid w:val="00905BB5"/>
    <w:rsid w:val="00905CFB"/>
    <w:rsid w:val="0091250B"/>
    <w:rsid w:val="00917CBA"/>
    <w:rsid w:val="00924915"/>
    <w:rsid w:val="0092626C"/>
    <w:rsid w:val="00930A2B"/>
    <w:rsid w:val="009478C1"/>
    <w:rsid w:val="00957B5D"/>
    <w:rsid w:val="00967E33"/>
    <w:rsid w:val="009A494A"/>
    <w:rsid w:val="009A7D2E"/>
    <w:rsid w:val="009C3053"/>
    <w:rsid w:val="009C37D5"/>
    <w:rsid w:val="009D1F5C"/>
    <w:rsid w:val="009D71EC"/>
    <w:rsid w:val="00A00EF5"/>
    <w:rsid w:val="00A010D1"/>
    <w:rsid w:val="00A329A6"/>
    <w:rsid w:val="00A45AAC"/>
    <w:rsid w:val="00A61095"/>
    <w:rsid w:val="00A63B71"/>
    <w:rsid w:val="00A7476F"/>
    <w:rsid w:val="00A75438"/>
    <w:rsid w:val="00A91FB2"/>
    <w:rsid w:val="00A9437D"/>
    <w:rsid w:val="00A973B4"/>
    <w:rsid w:val="00AA1074"/>
    <w:rsid w:val="00AA5EED"/>
    <w:rsid w:val="00AB0550"/>
    <w:rsid w:val="00AB1C1F"/>
    <w:rsid w:val="00AC4C2B"/>
    <w:rsid w:val="00AD41AD"/>
    <w:rsid w:val="00AD6B24"/>
    <w:rsid w:val="00AF7CB8"/>
    <w:rsid w:val="00B02284"/>
    <w:rsid w:val="00B23AA2"/>
    <w:rsid w:val="00B36452"/>
    <w:rsid w:val="00B441C4"/>
    <w:rsid w:val="00B61CF5"/>
    <w:rsid w:val="00B85308"/>
    <w:rsid w:val="00B86EFA"/>
    <w:rsid w:val="00B877BE"/>
    <w:rsid w:val="00B93E59"/>
    <w:rsid w:val="00B9734C"/>
    <w:rsid w:val="00B97DEF"/>
    <w:rsid w:val="00BC0557"/>
    <w:rsid w:val="00BC677C"/>
    <w:rsid w:val="00BE52FC"/>
    <w:rsid w:val="00BF116E"/>
    <w:rsid w:val="00BF4A0C"/>
    <w:rsid w:val="00BF5AA4"/>
    <w:rsid w:val="00C03F85"/>
    <w:rsid w:val="00C07318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3383"/>
    <w:rsid w:val="00CC4071"/>
    <w:rsid w:val="00CE4B40"/>
    <w:rsid w:val="00CF5226"/>
    <w:rsid w:val="00CF5BE6"/>
    <w:rsid w:val="00CF6E84"/>
    <w:rsid w:val="00D07D33"/>
    <w:rsid w:val="00D17FC2"/>
    <w:rsid w:val="00D275E5"/>
    <w:rsid w:val="00D34ADE"/>
    <w:rsid w:val="00D421CC"/>
    <w:rsid w:val="00D64B09"/>
    <w:rsid w:val="00D657CA"/>
    <w:rsid w:val="00D65B5E"/>
    <w:rsid w:val="00D66920"/>
    <w:rsid w:val="00D840C5"/>
    <w:rsid w:val="00D86675"/>
    <w:rsid w:val="00D95A35"/>
    <w:rsid w:val="00D96485"/>
    <w:rsid w:val="00D97760"/>
    <w:rsid w:val="00DA2F9E"/>
    <w:rsid w:val="00DA3E13"/>
    <w:rsid w:val="00DB2672"/>
    <w:rsid w:val="00DC292A"/>
    <w:rsid w:val="00DC69E3"/>
    <w:rsid w:val="00DE46E6"/>
    <w:rsid w:val="00DF15AF"/>
    <w:rsid w:val="00E024B7"/>
    <w:rsid w:val="00E26B81"/>
    <w:rsid w:val="00E273F8"/>
    <w:rsid w:val="00E308C6"/>
    <w:rsid w:val="00E46BE7"/>
    <w:rsid w:val="00E63572"/>
    <w:rsid w:val="00E70F2D"/>
    <w:rsid w:val="00E715FE"/>
    <w:rsid w:val="00E751E1"/>
    <w:rsid w:val="00E837E7"/>
    <w:rsid w:val="00E84B1B"/>
    <w:rsid w:val="00E87D6D"/>
    <w:rsid w:val="00EA1D60"/>
    <w:rsid w:val="00EA562B"/>
    <w:rsid w:val="00EC02C2"/>
    <w:rsid w:val="00ED115A"/>
    <w:rsid w:val="00EF7FE7"/>
    <w:rsid w:val="00F07157"/>
    <w:rsid w:val="00F0728F"/>
    <w:rsid w:val="00F12C1E"/>
    <w:rsid w:val="00F21012"/>
    <w:rsid w:val="00F3021E"/>
    <w:rsid w:val="00F346A4"/>
    <w:rsid w:val="00F559B6"/>
    <w:rsid w:val="00F66A36"/>
    <w:rsid w:val="00F81EF5"/>
    <w:rsid w:val="00F950C5"/>
    <w:rsid w:val="00FA7458"/>
    <w:rsid w:val="00FB0941"/>
    <w:rsid w:val="00FB79DB"/>
    <w:rsid w:val="00FD580D"/>
    <w:rsid w:val="00FD60B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paragraph" w:customStyle="1" w:styleId="Frutiger55Roman">
    <w:name w:val="Frutiger 55 Roman"/>
    <w:basedOn w:val="Normal"/>
    <w:link w:val="Frutiger55RomanChar"/>
    <w:rsid w:val="007378B2"/>
    <w:pPr>
      <w:jc w:val="center"/>
    </w:pPr>
    <w:rPr>
      <w:rFonts w:ascii="Sabon" w:hAnsi="Sabon"/>
      <w:b/>
      <w:bCs/>
      <w:iCs/>
      <w:sz w:val="52"/>
      <w:szCs w:val="52"/>
    </w:rPr>
  </w:style>
  <w:style w:type="character" w:customStyle="1" w:styleId="Frutiger55RomanChar">
    <w:name w:val="Frutiger 55 Roman Char"/>
    <w:basedOn w:val="DefaultParagraphFont"/>
    <w:link w:val="Frutiger55Roman"/>
    <w:rsid w:val="007378B2"/>
    <w:rPr>
      <w:rFonts w:ascii="Sabon" w:hAnsi="Sabon"/>
      <w:b/>
      <w:bCs/>
      <w:i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paragraph" w:customStyle="1" w:styleId="Frutiger55Roman">
    <w:name w:val="Frutiger 55 Roman"/>
    <w:basedOn w:val="Normal"/>
    <w:link w:val="Frutiger55RomanChar"/>
    <w:rsid w:val="007378B2"/>
    <w:pPr>
      <w:jc w:val="center"/>
    </w:pPr>
    <w:rPr>
      <w:rFonts w:ascii="Sabon" w:hAnsi="Sabon"/>
      <w:b/>
      <w:bCs/>
      <w:iCs/>
      <w:sz w:val="52"/>
      <w:szCs w:val="52"/>
    </w:rPr>
  </w:style>
  <w:style w:type="character" w:customStyle="1" w:styleId="Frutiger55RomanChar">
    <w:name w:val="Frutiger 55 Roman Char"/>
    <w:basedOn w:val="DefaultParagraphFont"/>
    <w:link w:val="Frutiger55Roman"/>
    <w:rsid w:val="007378B2"/>
    <w:rPr>
      <w:rFonts w:ascii="Sabon" w:hAnsi="Sabon"/>
      <w:b/>
      <w:bCs/>
      <w:i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ssHealthHospiceEnrollment@umassmed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2194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2018-09-11T14:52:00Z</cp:lastPrinted>
  <dcterms:created xsi:type="dcterms:W3CDTF">2018-10-01T15:07:00Z</dcterms:created>
  <dcterms:modified xsi:type="dcterms:W3CDTF">2018-10-01T15:07:00Z</dcterms:modified>
</cp:coreProperties>
</file>