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D6415D"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777CDBD1" w:rsidR="00F664CC" w:rsidRPr="005B27F1" w:rsidRDefault="001D3D62" w:rsidP="005B27F1">
      <w:pPr>
        <w:pStyle w:val="Heading1"/>
      </w:pPr>
      <w:r>
        <w:t>Hospice</w:t>
      </w:r>
      <w:r w:rsidR="00F664CC" w:rsidRPr="005B27F1">
        <w:t xml:space="preserve"> Bulletin </w:t>
      </w:r>
      <w:r w:rsidR="00E635A6">
        <w:t>22</w:t>
      </w:r>
    </w:p>
    <w:p w14:paraId="21E58117" w14:textId="06EB165A" w:rsidR="00F664CC" w:rsidRPr="00150BCC" w:rsidRDefault="001D3D62" w:rsidP="00150BCC">
      <w:pPr>
        <w:pStyle w:val="BullsHeading"/>
      </w:pPr>
      <w:r>
        <w:t>September 2021</w:t>
      </w:r>
    </w:p>
    <w:p w14:paraId="7C961569" w14:textId="77777777" w:rsidR="00F664CC" w:rsidRDefault="00F664CC" w:rsidP="00E27CD8"/>
    <w:p w14:paraId="24C056FB"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2878AB50" w:rsidR="00F664CC" w:rsidRPr="00F664CC" w:rsidRDefault="00F664CC" w:rsidP="00E27CD8">
      <w:r w:rsidRPr="00F664CC">
        <w:rPr>
          <w:b/>
        </w:rPr>
        <w:lastRenderedPageBreak/>
        <w:t>TO</w:t>
      </w:r>
      <w:r w:rsidRPr="00F664CC">
        <w:t>:</w:t>
      </w:r>
      <w:r>
        <w:tab/>
      </w:r>
      <w:r w:rsidR="001D3D62">
        <w:t>Hospice Providers</w:t>
      </w:r>
      <w:r w:rsidRPr="00F664CC">
        <w:t xml:space="preserve"> Participating in MassHealth</w:t>
      </w:r>
    </w:p>
    <w:p w14:paraId="7AD423C9" w14:textId="111C7CF4" w:rsidR="00F664CC" w:rsidRPr="00F664CC" w:rsidRDefault="00F664CC" w:rsidP="00401C21">
      <w:pPr>
        <w:ind w:left="1440" w:hanging="1080"/>
      </w:pPr>
      <w:r w:rsidRPr="00F664CC">
        <w:rPr>
          <w:b/>
        </w:rPr>
        <w:t>FROM</w:t>
      </w:r>
      <w:r w:rsidRPr="00F664CC">
        <w:t>:</w:t>
      </w:r>
      <w:r>
        <w:tab/>
      </w:r>
      <w:r w:rsidR="005574D1">
        <w:t>Amanda Cassel Kraft</w:t>
      </w:r>
      <w:r w:rsidR="00AA6085">
        <w:t xml:space="preserve">, </w:t>
      </w:r>
      <w:r w:rsidR="005574D1">
        <w:t xml:space="preserve">Acting </w:t>
      </w:r>
      <w:r w:rsidR="00AA6085">
        <w:t xml:space="preserve">Assistant Secretary for </w:t>
      </w:r>
      <w:proofErr w:type="spellStart"/>
      <w:r w:rsidR="00AA6085">
        <w:t>MassHealth</w:t>
      </w:r>
      <w:proofErr w:type="spellEnd"/>
      <w:r w:rsidR="00401C21">
        <w:t xml:space="preserve"> [signature of Amanda Cassel Kraft]</w:t>
      </w:r>
    </w:p>
    <w:p w14:paraId="376DC8E3" w14:textId="2E6CAF4D" w:rsidR="00F664CC" w:rsidRPr="00F664CC" w:rsidRDefault="00F664CC" w:rsidP="00E27CD8">
      <w:pPr>
        <w:pStyle w:val="SubjectLine"/>
      </w:pPr>
      <w:r w:rsidRPr="00F664CC">
        <w:t>RE:</w:t>
      </w:r>
      <w:r w:rsidR="00BD2DAF">
        <w:tab/>
      </w:r>
      <w:r w:rsidR="001D3D62" w:rsidRPr="001D3D62">
        <w:t>E</w:t>
      </w:r>
      <w:r w:rsidR="00DB0735">
        <w:t>xpanded Vaccine Requirement to I</w:t>
      </w:r>
      <w:r w:rsidR="001D3D62" w:rsidRPr="001D3D62">
        <w:t>nclude Hospice Programs</w:t>
      </w:r>
    </w:p>
    <w:p w14:paraId="09C08868" w14:textId="02C9448B" w:rsidR="00F664CC" w:rsidRPr="005B27F1" w:rsidRDefault="001D3D62" w:rsidP="00E27CD8">
      <w:pPr>
        <w:pStyle w:val="Heading2"/>
      </w:pPr>
      <w:r>
        <w:t>Introduction</w:t>
      </w:r>
      <w:r w:rsidR="001554E7" w:rsidRPr="005B27F1">
        <w:t xml:space="preserve"> </w:t>
      </w:r>
    </w:p>
    <w:p w14:paraId="0A40A134" w14:textId="4DC90A4A" w:rsidR="001D3D62" w:rsidRPr="00E635A6" w:rsidRDefault="001D3D62" w:rsidP="00E635A6">
      <w:r w:rsidRPr="001D3D62">
        <w:t xml:space="preserve">On September 1, 2021, the Baker-Polito Administration announced a vaccine requirement for all rest homes, assisted living residences (ALRs), hospice programs, and home care agency workers providing in-home, direct care services under a state contract or state program as part of a continued effort to protect older adults and more vulnerable populations against COVID-19. On September 8, 2021, the Massachusetts Department of Public Health </w:t>
      </w:r>
      <w:r w:rsidR="0043095E">
        <w:t xml:space="preserve">(DPH) </w:t>
      </w:r>
      <w:r w:rsidRPr="001D3D62">
        <w:t>promulgated amendments to 105 CMR 141.000</w:t>
      </w:r>
      <w:r w:rsidR="008374EF">
        <w:t>:</w:t>
      </w:r>
      <w:r w:rsidR="008374EF" w:rsidRPr="001D3D62">
        <w:t xml:space="preserve"> </w:t>
      </w:r>
      <w:r w:rsidRPr="008374EF">
        <w:rPr>
          <w:i/>
        </w:rPr>
        <w:t>Licensure of Hospice Programs</w:t>
      </w:r>
      <w:r w:rsidRPr="001D3D62">
        <w:t xml:space="preserve"> requiring all hospice personnel who work in an inpatient facility or provide direct care in any setting to receive the COVID-19 vaccine. </w:t>
      </w:r>
      <w:r w:rsidRPr="006002E3">
        <w:t xml:space="preserve">On </w:t>
      </w:r>
      <w:r w:rsidRPr="00B82CFE">
        <w:t xml:space="preserve">September </w:t>
      </w:r>
      <w:r w:rsidR="00E635A6" w:rsidRPr="00401C21">
        <w:t>24, 2021</w:t>
      </w:r>
      <w:r w:rsidRPr="006002E3">
        <w:t>, DPH issued guidance to hospice programs regarding the COVID-19 personnel vaccination requirement, available</w:t>
      </w:r>
      <w:r w:rsidR="00D6415D">
        <w:t xml:space="preserve"> at</w:t>
      </w:r>
      <w:r w:rsidRPr="006002E3">
        <w:t xml:space="preserve"> </w:t>
      </w:r>
      <w:hyperlink r:id="rId11" w:history="1">
        <w:r w:rsidR="00E635A6">
          <w:rPr>
            <w:rStyle w:val="Hyperlink"/>
          </w:rPr>
          <w:t>https://www.mass.gov/doc/covid-19-personnel-vaccination-requirement-for-hospice-programs/download</w:t>
        </w:r>
      </w:hyperlink>
      <w:r w:rsidRPr="006002E3">
        <w:t>.</w:t>
      </w:r>
      <w:r w:rsidRPr="001D3D62">
        <w:t xml:space="preserve">  </w:t>
      </w:r>
    </w:p>
    <w:p w14:paraId="6C75070E" w14:textId="62D61C35" w:rsidR="001D3D62" w:rsidRPr="001D3D62" w:rsidRDefault="001D3D62" w:rsidP="001D3D62">
      <w:pPr>
        <w:pStyle w:val="Heading3"/>
        <w:tabs>
          <w:tab w:val="center" w:pos="5083"/>
        </w:tabs>
        <w:spacing w:before="120" w:after="100"/>
      </w:pPr>
      <w:r w:rsidRPr="001D3D62">
        <w:rPr>
          <w:b w:val="0"/>
        </w:rPr>
        <w:t xml:space="preserve">To implement this requirement for hospice programs, all personnel defined above </w:t>
      </w:r>
      <w:r w:rsidRPr="001D3D62">
        <w:t>must complete the full required regimen of COVID-19 vaccination doses, or document that they qualify for exemption</w:t>
      </w:r>
      <w:r w:rsidR="003D1702">
        <w:t>,</w:t>
      </w:r>
      <w:r w:rsidRPr="001D3D62">
        <w:t xml:space="preserve"> by October 31, 2021. </w:t>
      </w:r>
    </w:p>
    <w:p w14:paraId="6B0B2B0D" w14:textId="4FF9EC64" w:rsidR="00F664CC" w:rsidRPr="005B27F1" w:rsidRDefault="001D3D62" w:rsidP="001D3D62">
      <w:pPr>
        <w:pStyle w:val="Heading2"/>
      </w:pPr>
      <w:r>
        <w:t>Exemptions</w:t>
      </w:r>
      <w:r w:rsidR="00F60574">
        <w:tab/>
      </w:r>
    </w:p>
    <w:p w14:paraId="21726DE5" w14:textId="79D263B3" w:rsidR="001D3D62" w:rsidRPr="001D3D62" w:rsidRDefault="001D3D62" w:rsidP="001D3D62">
      <w:pPr>
        <w:spacing w:after="160" w:line="259" w:lineRule="auto"/>
        <w:contextualSpacing/>
      </w:pPr>
      <w:r w:rsidRPr="001D3D62">
        <w:t>Consistent with other state COVID-19 vaccination requirements, an individual will not be required to get the vaccine based on qualifying exemptions</w:t>
      </w:r>
      <w:r w:rsidR="008374EF">
        <w:t>.</w:t>
      </w:r>
    </w:p>
    <w:p w14:paraId="3DEEB3FF" w14:textId="282AF8C8" w:rsidR="001D3D62" w:rsidRPr="001D3D62" w:rsidRDefault="001D3D62" w:rsidP="001D3D62">
      <w:pPr>
        <w:pStyle w:val="ListParagraph"/>
        <w:numPr>
          <w:ilvl w:val="0"/>
          <w:numId w:val="12"/>
        </w:numPr>
        <w:spacing w:line="259" w:lineRule="auto"/>
      </w:pPr>
      <w:r w:rsidRPr="001D3D62">
        <w:t xml:space="preserve">If the vaccine is medically contraindicated, </w:t>
      </w:r>
      <w:bookmarkStart w:id="0" w:name="_Hlk82436792"/>
      <w:r w:rsidRPr="001D3D62">
        <w:t xml:space="preserve">meaning that administration of a COVID-19 vaccine to that individual would likely be detrimental to the individual’s health, and the individual can provide documentation demonstrating their need for this exemption, and the individual is able to perform their essential job functions with a reasonable accommodation that is not an undue burden on </w:t>
      </w:r>
      <w:r w:rsidR="00604187">
        <w:t xml:space="preserve"> the Hospice program</w:t>
      </w:r>
      <w:bookmarkEnd w:id="0"/>
      <w:r w:rsidRPr="001D3D62">
        <w:t>; or</w:t>
      </w:r>
    </w:p>
    <w:p w14:paraId="7821DA8D" w14:textId="61233FE6" w:rsidR="001D3D62" w:rsidRPr="001D3D62" w:rsidRDefault="001D3D62" w:rsidP="001D3D62">
      <w:pPr>
        <w:pStyle w:val="ListParagraph"/>
        <w:numPr>
          <w:ilvl w:val="0"/>
          <w:numId w:val="12"/>
        </w:numPr>
        <w:spacing w:before="0" w:after="160" w:afterAutospacing="0" w:line="259" w:lineRule="auto"/>
      </w:pPr>
      <w:bookmarkStart w:id="1" w:name="_Hlk82436840"/>
      <w:r w:rsidRPr="001D3D62">
        <w:t xml:space="preserve">If the individual objects to vaccination on the basis of a sincerely held religious belief and the individual </w:t>
      </w:r>
      <w:r w:rsidR="00604187">
        <w:rPr>
          <w:rFonts w:eastAsiaTheme="minorHAnsi" w:cstheme="minorBidi"/>
        </w:rPr>
        <w:t>can provide documentation demonstrating their sincerely held religious belief</w:t>
      </w:r>
      <w:r w:rsidR="00604187">
        <w:t xml:space="preserve">, and the individual </w:t>
      </w:r>
      <w:r w:rsidRPr="001D3D62">
        <w:t xml:space="preserve">is able to perform their essential job functions with a reasonable accommodation that is not an undue burden on </w:t>
      </w:r>
      <w:bookmarkEnd w:id="1"/>
      <w:r w:rsidR="00604187">
        <w:t>Hospice program.</w:t>
      </w:r>
    </w:p>
    <w:p w14:paraId="14D33B16" w14:textId="77777777" w:rsidR="00E635A6" w:rsidRDefault="00E635A6" w:rsidP="001D3D62">
      <w:pPr>
        <w:pStyle w:val="Heading2"/>
      </w:pPr>
      <w:r>
        <w:br w:type="page"/>
      </w:r>
    </w:p>
    <w:p w14:paraId="496CE498" w14:textId="59AE7534" w:rsidR="00F664CC" w:rsidRPr="005B27F1" w:rsidRDefault="001D3D62" w:rsidP="001D3D62">
      <w:pPr>
        <w:pStyle w:val="Heading2"/>
      </w:pPr>
      <w:r>
        <w:lastRenderedPageBreak/>
        <w:t>Implementation</w:t>
      </w:r>
    </w:p>
    <w:p w14:paraId="5EE6A30A" w14:textId="03CF62ED" w:rsidR="007A4A9A" w:rsidRDefault="001D3D62" w:rsidP="00E635A6">
      <w:r>
        <w:t>The implementation of this requirement includes reporting, oversight</w:t>
      </w:r>
      <w:r w:rsidR="008374EF">
        <w:t>,</w:t>
      </w:r>
      <w:r>
        <w:t xml:space="preserve"> and enforcement as described below. </w:t>
      </w:r>
    </w:p>
    <w:p w14:paraId="443D57F8" w14:textId="77777777" w:rsidR="001D3D62" w:rsidRPr="001D3D62" w:rsidRDefault="001D3D62" w:rsidP="001D3D62">
      <w:pPr>
        <w:rPr>
          <w:b/>
        </w:rPr>
      </w:pPr>
      <w:r w:rsidRPr="001D3D62">
        <w:rPr>
          <w:b/>
        </w:rPr>
        <w:t>Hospice Programs</w:t>
      </w:r>
    </w:p>
    <w:p w14:paraId="0064A887" w14:textId="6E2D2079" w:rsidR="001D3D62" w:rsidRDefault="001D3D62" w:rsidP="001D3D62">
      <w:pPr>
        <w:pStyle w:val="ListParagraph"/>
        <w:numPr>
          <w:ilvl w:val="0"/>
          <w:numId w:val="13"/>
        </w:numPr>
      </w:pPr>
      <w:r>
        <w:t xml:space="preserve">Hospice programs will be required to collect proof from each personnel of </w:t>
      </w:r>
      <w:r w:rsidR="008374EF">
        <w:t xml:space="preserve">completion of </w:t>
      </w:r>
      <w:r>
        <w:t>the full required regiment of COVID-19 vaccine doses</w:t>
      </w:r>
      <w:r w:rsidR="008374EF">
        <w:t>,</w:t>
      </w:r>
      <w:r>
        <w:t xml:space="preserve"> or documentation that they qualify for an exemption no later than October 31, 2021. </w:t>
      </w:r>
    </w:p>
    <w:p w14:paraId="30A1F7F2" w14:textId="5443B904" w:rsidR="001D3D62" w:rsidRDefault="001D3D62" w:rsidP="001D3D62">
      <w:pPr>
        <w:pStyle w:val="ListParagraph"/>
        <w:numPr>
          <w:ilvl w:val="0"/>
          <w:numId w:val="13"/>
        </w:numPr>
      </w:pPr>
      <w:r>
        <w:t>Hospice programs are required to maintain proof of vaccination or exemption for all personnel the program employs</w:t>
      </w:r>
      <w:r w:rsidR="008B0EF4">
        <w:t>,</w:t>
      </w:r>
      <w:r>
        <w:t xml:space="preserve"> and have available to provide to DPH upon request.</w:t>
      </w:r>
    </w:p>
    <w:p w14:paraId="50B1BB88" w14:textId="537121D3" w:rsidR="001D3D62" w:rsidRDefault="001D3D62" w:rsidP="001D3D62">
      <w:pPr>
        <w:pStyle w:val="ListParagraph"/>
        <w:numPr>
          <w:ilvl w:val="0"/>
          <w:numId w:val="13"/>
        </w:numPr>
      </w:pPr>
      <w:r>
        <w:t>Appropriate documentation of a medical exemption must be issued by a licensed independent practitioner who has a practitioner/patient relationship with the individual and the documentation must support the finding that the COVID-19 vaccine is medically contraindicated, which means that the vaccine would likely be detrimental to the person’s health.</w:t>
      </w:r>
    </w:p>
    <w:p w14:paraId="7E5FCF37" w14:textId="5508823E" w:rsidR="001D3D62" w:rsidRDefault="001D3D62" w:rsidP="001D3D62">
      <w:pPr>
        <w:pStyle w:val="ListParagraph"/>
        <w:numPr>
          <w:ilvl w:val="0"/>
          <w:numId w:val="13"/>
        </w:numPr>
      </w:pPr>
      <w:r>
        <w:t xml:space="preserve">Hospice programs must update their vaccination status information by the last day of each month, beginning on October 31, 2021.  </w:t>
      </w:r>
    </w:p>
    <w:p w14:paraId="3C9D7B4C" w14:textId="69CF94FA" w:rsidR="001D3D62" w:rsidRDefault="001D3D62" w:rsidP="001D3D62">
      <w:pPr>
        <w:pStyle w:val="ListParagraph"/>
        <w:numPr>
          <w:ilvl w:val="0"/>
          <w:numId w:val="13"/>
        </w:numPr>
      </w:pPr>
      <w:r>
        <w:t>Additional information on documentation and reporting can be found in the DPH guidance</w:t>
      </w:r>
      <w:r w:rsidR="00C06BDC">
        <w:t>, noted above</w:t>
      </w:r>
      <w:r>
        <w:t xml:space="preserve">. </w:t>
      </w:r>
    </w:p>
    <w:p w14:paraId="6AE42DA6" w14:textId="70296F3C" w:rsidR="004F4B9A" w:rsidRDefault="001D3D62" w:rsidP="001D3D62">
      <w:pPr>
        <w:pStyle w:val="ListParagraph"/>
        <w:numPr>
          <w:ilvl w:val="0"/>
          <w:numId w:val="13"/>
        </w:numPr>
      </w:pPr>
      <w:r>
        <w:t>DPH will take appropriate licensure action with any hospice program where there are personnel who are not vaccinated after October 31, 2021.</w:t>
      </w:r>
    </w:p>
    <w:p w14:paraId="009D54E6" w14:textId="12F93095" w:rsidR="00B8161D" w:rsidRDefault="00B8161D" w:rsidP="00B8161D">
      <w:pPr>
        <w:pStyle w:val="ListParagraph"/>
        <w:numPr>
          <w:ilvl w:val="0"/>
          <w:numId w:val="13"/>
        </w:numPr>
      </w:pPr>
      <w:r>
        <w:t>Additionally, Agencies may be required to submit reporting to MassHealth to ensure compliance with the COVID-19 vaccine requirement and MassHealth reserves the right to implement updated reporting requirements in the future.</w:t>
      </w:r>
    </w:p>
    <w:p w14:paraId="4DF08759" w14:textId="56CE468D" w:rsidR="001D3D62" w:rsidRDefault="001D3D62" w:rsidP="00E635A6">
      <w:pPr>
        <w:pStyle w:val="Heading2"/>
        <w:spacing w:after="100"/>
      </w:pPr>
      <w:r>
        <w:t>Process</w:t>
      </w:r>
    </w:p>
    <w:p w14:paraId="1D1EA52B" w14:textId="2001FE50" w:rsidR="001D3D62" w:rsidRPr="001D3D62" w:rsidRDefault="001D3D62" w:rsidP="001D3D62">
      <w:pPr>
        <w:spacing w:after="160" w:line="259" w:lineRule="auto"/>
        <w:contextualSpacing/>
      </w:pPr>
      <w:bookmarkStart w:id="2" w:name="_Hlk82204930"/>
      <w:r w:rsidRPr="001D3D62">
        <w:t>Amendments to DPH regulation 105 CMR 141.000</w:t>
      </w:r>
      <w:r w:rsidR="008B0EF4">
        <w:t>:</w:t>
      </w:r>
      <w:r w:rsidRPr="001D3D62">
        <w:t xml:space="preserve"> </w:t>
      </w:r>
      <w:r w:rsidRPr="008B0EF4">
        <w:rPr>
          <w:i/>
        </w:rPr>
        <w:t>Licensure of Hospice Programs</w:t>
      </w:r>
      <w:r w:rsidRPr="001D3D62">
        <w:t xml:space="preserve"> </w:t>
      </w:r>
      <w:proofErr w:type="gramStart"/>
      <w:r w:rsidRPr="001D3D62">
        <w:t>were</w:t>
      </w:r>
      <w:proofErr w:type="gramEnd"/>
      <w:r w:rsidRPr="001D3D62">
        <w:t xml:space="preserve"> promulgated on September 8, </w:t>
      </w:r>
      <w:r w:rsidR="008B0EF4">
        <w:t xml:space="preserve">2021, and </w:t>
      </w:r>
      <w:r w:rsidR="0020262F">
        <w:t xml:space="preserve">are </w:t>
      </w:r>
      <w:r w:rsidRPr="001D3D62">
        <w:t xml:space="preserve">effective immediately with public comment process to follow. </w:t>
      </w:r>
    </w:p>
    <w:bookmarkEnd w:id="2"/>
    <w:p w14:paraId="369F7566" w14:textId="77777777" w:rsidR="00F664CC" w:rsidRPr="009901A7" w:rsidRDefault="00F664CC" w:rsidP="00E27CD8">
      <w:pPr>
        <w:pStyle w:val="Heading2"/>
      </w:pPr>
      <w:r w:rsidRPr="009901A7">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2" w:history="1">
        <w:r w:rsidR="008B6E51" w:rsidRPr="008B6E51">
          <w:rPr>
            <w:rStyle w:val="Hyperlink"/>
          </w:rPr>
          <w:t>MassHealt</w:t>
        </w:r>
        <w:bookmarkStart w:id="3" w:name="_GoBack"/>
        <w:bookmarkEnd w:id="3"/>
        <w:r w:rsidR="008B6E51" w:rsidRPr="008B6E51">
          <w:rPr>
            <w:rStyle w:val="Hyperlink"/>
          </w:rPr>
          <w:t>h</w:t>
        </w:r>
        <w:r w:rsidR="008B6E51" w:rsidRPr="008B6E51">
          <w:rPr>
            <w:rStyle w:val="Hyperlink"/>
          </w:rPr>
          <w:t xml:space="preserve"> Provider Bulletins</w:t>
        </w:r>
      </w:hyperlink>
      <w:r w:rsidR="008B6E51">
        <w:t xml:space="preserve"> </w:t>
      </w:r>
      <w:r w:rsidRPr="009901A7">
        <w:t>web</w:t>
      </w:r>
      <w:r w:rsidR="008B6E51">
        <w:t xml:space="preserve"> page.</w:t>
      </w:r>
    </w:p>
    <w:p w14:paraId="08D0BC53" w14:textId="77777777" w:rsidR="00F664CC" w:rsidRPr="009901A7" w:rsidRDefault="00D6415D" w:rsidP="00E27CD8">
      <w:hyperlink r:id="rId13"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4AD570C0" w14:textId="77777777" w:rsidR="00F664CC" w:rsidRPr="009901A7" w:rsidRDefault="00F664CC" w:rsidP="00E27CD8">
      <w:pPr>
        <w:pStyle w:val="Heading2"/>
      </w:pPr>
      <w:r w:rsidRPr="009901A7">
        <w:t>Questions</w:t>
      </w:r>
      <w:r w:rsidR="001554E7">
        <w:t xml:space="preserve"> </w:t>
      </w:r>
    </w:p>
    <w:p w14:paraId="79536338" w14:textId="24611E8A" w:rsidR="00E635A6" w:rsidRDefault="0039104C" w:rsidP="00625C1F">
      <w:pPr>
        <w:pStyle w:val="BodyTextIndent"/>
        <w:spacing w:before="0" w:after="240" w:afterAutospacing="0"/>
      </w:pPr>
      <w:r>
        <w:t>If you have any questions about the information in this bulletin, please contact the Long Term Services and Supports (LTSS) Provider Service Center.</w:t>
      </w:r>
      <w:r w:rsidR="00E635A6">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39104C" w:rsidRPr="0039104C" w14:paraId="588AD6AC" w14:textId="77777777" w:rsidTr="0039104C">
        <w:tc>
          <w:tcPr>
            <w:tcW w:w="1098" w:type="dxa"/>
          </w:tcPr>
          <w:p w14:paraId="0F1243A6" w14:textId="77777777" w:rsidR="0039104C" w:rsidRPr="0039104C" w:rsidRDefault="0039104C" w:rsidP="0039104C">
            <w:pPr>
              <w:tabs>
                <w:tab w:val="left" w:pos="0"/>
              </w:tabs>
              <w:spacing w:after="0" w:afterAutospacing="0"/>
              <w:ind w:left="0"/>
              <w:rPr>
                <w:rFonts w:cs="Arial"/>
              </w:rPr>
            </w:pPr>
            <w:r w:rsidRPr="0039104C">
              <w:rPr>
                <w:rFonts w:cs="Arial"/>
                <w:b/>
              </w:rPr>
              <w:lastRenderedPageBreak/>
              <w:t>Phone</w:t>
            </w:r>
            <w:r>
              <w:rPr>
                <w:rFonts w:cs="Arial"/>
                <w:b/>
              </w:rPr>
              <w:t>:</w:t>
            </w:r>
            <w:r w:rsidRPr="0039104C">
              <w:rPr>
                <w:rFonts w:cs="Arial"/>
              </w:rPr>
              <w:t xml:space="preserve"> </w:t>
            </w:r>
          </w:p>
        </w:tc>
        <w:tc>
          <w:tcPr>
            <w:tcW w:w="3330" w:type="dxa"/>
          </w:tcPr>
          <w:p w14:paraId="4AB9E4C9" w14:textId="77777777" w:rsidR="0039104C" w:rsidRPr="0039104C" w:rsidRDefault="0039104C" w:rsidP="0039104C">
            <w:pPr>
              <w:tabs>
                <w:tab w:val="left" w:pos="0"/>
              </w:tabs>
              <w:spacing w:after="0" w:afterAutospacing="0"/>
              <w:ind w:left="0"/>
              <w:rPr>
                <w:rFonts w:cs="Arial"/>
              </w:rPr>
            </w:pPr>
            <w:r w:rsidRPr="0039104C">
              <w:rPr>
                <w:rFonts w:cs="Arial"/>
              </w:rPr>
              <w:t>Toll free (844) 368-5184</w:t>
            </w:r>
          </w:p>
        </w:tc>
      </w:tr>
      <w:tr w:rsidR="0039104C" w:rsidRPr="0039104C" w14:paraId="5A502675" w14:textId="77777777" w:rsidTr="0039104C">
        <w:tc>
          <w:tcPr>
            <w:tcW w:w="1098" w:type="dxa"/>
          </w:tcPr>
          <w:p w14:paraId="615A74A6" w14:textId="77777777" w:rsidR="0039104C" w:rsidRPr="0039104C" w:rsidRDefault="0039104C" w:rsidP="0039104C">
            <w:pPr>
              <w:tabs>
                <w:tab w:val="left" w:pos="0"/>
              </w:tabs>
              <w:spacing w:after="0" w:afterAutospacing="0"/>
              <w:ind w:left="0"/>
              <w:rPr>
                <w:rFonts w:cs="Arial"/>
              </w:rPr>
            </w:pPr>
            <w:r w:rsidRPr="0039104C">
              <w:rPr>
                <w:rFonts w:cs="Arial"/>
                <w:b/>
              </w:rPr>
              <w:t>Email</w:t>
            </w:r>
            <w:r>
              <w:rPr>
                <w:rFonts w:cs="Arial"/>
                <w:b/>
              </w:rPr>
              <w:t>:</w:t>
            </w:r>
          </w:p>
        </w:tc>
        <w:tc>
          <w:tcPr>
            <w:tcW w:w="3330" w:type="dxa"/>
          </w:tcPr>
          <w:p w14:paraId="663A0148" w14:textId="77777777" w:rsidR="0039104C" w:rsidRPr="0039104C" w:rsidRDefault="00D6415D" w:rsidP="0039104C">
            <w:pPr>
              <w:tabs>
                <w:tab w:val="left" w:pos="0"/>
              </w:tabs>
              <w:spacing w:after="0" w:afterAutospacing="0"/>
              <w:ind w:left="0"/>
              <w:rPr>
                <w:rFonts w:cs="Arial"/>
              </w:rPr>
            </w:pPr>
            <w:hyperlink r:id="rId14" w:history="1">
              <w:r w:rsidR="0039104C" w:rsidRPr="0039104C">
                <w:rPr>
                  <w:rStyle w:val="Hyperlink"/>
                  <w:rFonts w:cs="Arial"/>
                </w:rPr>
                <w:t>support@masshealthltss.com</w:t>
              </w:r>
            </w:hyperlink>
            <w:r w:rsidR="0039104C" w:rsidRPr="0039104C">
              <w:rPr>
                <w:rFonts w:cs="Arial"/>
              </w:rPr>
              <w:t xml:space="preserve"> </w:t>
            </w:r>
          </w:p>
        </w:tc>
      </w:tr>
      <w:tr w:rsidR="0039104C" w:rsidRPr="0039104C" w14:paraId="51BE1DF7" w14:textId="77777777" w:rsidTr="0039104C">
        <w:tc>
          <w:tcPr>
            <w:tcW w:w="1098" w:type="dxa"/>
          </w:tcPr>
          <w:p w14:paraId="4FE047A5" w14:textId="77777777" w:rsidR="0039104C" w:rsidRPr="0039104C" w:rsidRDefault="0039104C" w:rsidP="0039104C">
            <w:pPr>
              <w:tabs>
                <w:tab w:val="left" w:pos="0"/>
              </w:tabs>
              <w:spacing w:after="0" w:afterAutospacing="0"/>
              <w:ind w:left="0"/>
              <w:rPr>
                <w:rFonts w:cs="Arial"/>
              </w:rPr>
            </w:pPr>
            <w:r w:rsidRPr="0039104C">
              <w:rPr>
                <w:rFonts w:cs="Arial"/>
                <w:b/>
              </w:rPr>
              <w:t>Portal</w:t>
            </w:r>
            <w:r>
              <w:rPr>
                <w:rFonts w:cs="Arial"/>
                <w:b/>
              </w:rPr>
              <w:t>:</w:t>
            </w:r>
          </w:p>
        </w:tc>
        <w:tc>
          <w:tcPr>
            <w:tcW w:w="3330" w:type="dxa"/>
          </w:tcPr>
          <w:p w14:paraId="6A29696B" w14:textId="77777777" w:rsidR="0039104C" w:rsidRPr="0039104C" w:rsidRDefault="00D6415D" w:rsidP="0039104C">
            <w:pPr>
              <w:tabs>
                <w:tab w:val="left" w:pos="0"/>
              </w:tabs>
              <w:spacing w:after="0" w:afterAutospacing="0"/>
              <w:ind w:left="0"/>
              <w:rPr>
                <w:rFonts w:cs="Arial"/>
              </w:rPr>
            </w:pPr>
            <w:hyperlink r:id="rId15" w:history="1">
              <w:r w:rsidR="0039104C" w:rsidRPr="0039104C">
                <w:rPr>
                  <w:rStyle w:val="Hyperlink"/>
                  <w:rFonts w:cs="Arial"/>
                </w:rPr>
                <w:t>www.MassHealthLTSS.com</w:t>
              </w:r>
            </w:hyperlink>
            <w:r w:rsidR="0039104C" w:rsidRPr="0039104C">
              <w:rPr>
                <w:rFonts w:cs="Arial"/>
              </w:rPr>
              <w:t xml:space="preserve"> </w:t>
            </w:r>
          </w:p>
        </w:tc>
      </w:tr>
      <w:tr w:rsidR="0039104C" w:rsidRPr="0039104C" w14:paraId="0A4A5FB7" w14:textId="77777777" w:rsidTr="0039104C">
        <w:trPr>
          <w:trHeight w:val="890"/>
        </w:trPr>
        <w:tc>
          <w:tcPr>
            <w:tcW w:w="1098" w:type="dxa"/>
          </w:tcPr>
          <w:p w14:paraId="05905C62" w14:textId="77777777" w:rsidR="0039104C" w:rsidRPr="0039104C" w:rsidRDefault="0039104C" w:rsidP="0039104C">
            <w:pPr>
              <w:tabs>
                <w:tab w:val="left" w:pos="0"/>
              </w:tabs>
              <w:spacing w:after="0" w:afterAutospacing="0"/>
              <w:ind w:left="0"/>
              <w:rPr>
                <w:rFonts w:cs="Arial"/>
              </w:rPr>
            </w:pPr>
            <w:r w:rsidRPr="0039104C">
              <w:rPr>
                <w:rFonts w:cs="Arial"/>
                <w:b/>
              </w:rPr>
              <w:t>Mail</w:t>
            </w:r>
            <w:r>
              <w:rPr>
                <w:rFonts w:cs="Arial"/>
                <w:b/>
              </w:rPr>
              <w:t>:</w:t>
            </w:r>
          </w:p>
        </w:tc>
        <w:tc>
          <w:tcPr>
            <w:tcW w:w="3330" w:type="dxa"/>
          </w:tcPr>
          <w:p w14:paraId="0E34D24D" w14:textId="77777777" w:rsidR="0039104C" w:rsidRPr="0039104C" w:rsidRDefault="0039104C" w:rsidP="0039104C">
            <w:pPr>
              <w:tabs>
                <w:tab w:val="left" w:pos="0"/>
              </w:tabs>
              <w:spacing w:after="0" w:afterAutospacing="0"/>
              <w:ind w:left="0"/>
              <w:rPr>
                <w:rFonts w:cs="Arial"/>
              </w:rPr>
            </w:pPr>
            <w:r w:rsidRPr="0039104C">
              <w:rPr>
                <w:rFonts w:cs="Arial"/>
              </w:rPr>
              <w:t>MassHealth LTSS</w:t>
            </w:r>
          </w:p>
          <w:p w14:paraId="1B749E61" w14:textId="3D8B4861" w:rsidR="0039104C" w:rsidRPr="0039104C" w:rsidRDefault="001D3D62" w:rsidP="0039104C">
            <w:pPr>
              <w:tabs>
                <w:tab w:val="left" w:pos="0"/>
              </w:tabs>
              <w:spacing w:before="0" w:after="0" w:afterAutospacing="0"/>
              <w:ind w:left="0"/>
              <w:rPr>
                <w:rFonts w:cs="Arial"/>
              </w:rPr>
            </w:pPr>
            <w:r>
              <w:rPr>
                <w:rFonts w:cs="Arial"/>
              </w:rPr>
              <w:t>PO</w:t>
            </w:r>
            <w:r w:rsidR="0039104C" w:rsidRPr="0039104C">
              <w:rPr>
                <w:rFonts w:cs="Arial"/>
              </w:rPr>
              <w:t xml:space="preserve"> Box 159108 </w:t>
            </w:r>
          </w:p>
          <w:p w14:paraId="63ECB0E0" w14:textId="77777777" w:rsidR="0039104C" w:rsidRPr="0039104C" w:rsidRDefault="0039104C" w:rsidP="0039104C">
            <w:pPr>
              <w:tabs>
                <w:tab w:val="left" w:pos="0"/>
              </w:tabs>
              <w:spacing w:before="0" w:after="0" w:afterAutospacing="0"/>
              <w:ind w:left="0"/>
              <w:rPr>
                <w:rFonts w:cs="Arial"/>
              </w:rPr>
            </w:pPr>
            <w:r w:rsidRPr="0039104C">
              <w:rPr>
                <w:rFonts w:cs="Arial"/>
              </w:rPr>
              <w:t>Boston, MA  02215</w:t>
            </w:r>
          </w:p>
        </w:tc>
      </w:tr>
      <w:tr w:rsidR="0039104C" w:rsidRPr="0039104C" w14:paraId="291BC7D8" w14:textId="77777777" w:rsidTr="0039104C">
        <w:tc>
          <w:tcPr>
            <w:tcW w:w="1098" w:type="dxa"/>
          </w:tcPr>
          <w:p w14:paraId="624696E4" w14:textId="77777777" w:rsidR="0039104C" w:rsidRPr="0039104C" w:rsidRDefault="0039104C" w:rsidP="0039104C">
            <w:pPr>
              <w:tabs>
                <w:tab w:val="left" w:pos="0"/>
              </w:tabs>
              <w:spacing w:after="0" w:afterAutospacing="0"/>
              <w:ind w:left="0"/>
              <w:rPr>
                <w:rFonts w:cs="Arial"/>
              </w:rPr>
            </w:pPr>
            <w:r w:rsidRPr="0039104C">
              <w:rPr>
                <w:rFonts w:cs="Arial"/>
                <w:b/>
              </w:rPr>
              <w:t>Fax</w:t>
            </w:r>
            <w:r>
              <w:rPr>
                <w:rFonts w:cs="Arial"/>
                <w:b/>
              </w:rPr>
              <w:t>:</w:t>
            </w:r>
          </w:p>
        </w:tc>
        <w:tc>
          <w:tcPr>
            <w:tcW w:w="3330" w:type="dxa"/>
          </w:tcPr>
          <w:p w14:paraId="4917977F" w14:textId="77777777" w:rsidR="0039104C" w:rsidRPr="0039104C" w:rsidRDefault="0039104C" w:rsidP="0039104C">
            <w:pPr>
              <w:tabs>
                <w:tab w:val="left" w:pos="0"/>
              </w:tabs>
              <w:spacing w:after="0" w:afterAutospacing="0"/>
              <w:ind w:left="0"/>
              <w:rPr>
                <w:rFonts w:cs="Arial"/>
              </w:rPr>
            </w:pPr>
            <w:r w:rsidRPr="0039104C">
              <w:rPr>
                <w:rFonts w:cs="Arial"/>
              </w:rPr>
              <w:t>(888) 832-3006</w:t>
            </w:r>
          </w:p>
        </w:tc>
      </w:tr>
    </w:tbl>
    <w:p w14:paraId="6D88794E" w14:textId="77777777" w:rsidR="0039104C" w:rsidRPr="00F664CC" w:rsidRDefault="0039104C">
      <w:pPr>
        <w:tabs>
          <w:tab w:val="left" w:pos="1800"/>
          <w:tab w:val="left" w:pos="1980"/>
        </w:tabs>
        <w:ind w:left="0"/>
      </w:pPr>
    </w:p>
    <w:sectPr w:rsidR="0039104C"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5C0E2" w16cex:dateUtc="2021-09-22T18:49:00Z"/>
  <w16cex:commentExtensible w16cex:durableId="24F5C0C0" w16cex:dateUtc="2021-09-22T18:48:00Z"/>
  <w16cex:commentExtensible w16cex:durableId="24F5C07D" w16cex:dateUtc="2021-09-22T18:4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00AA7" w14:textId="77777777" w:rsidR="00B11C36" w:rsidRDefault="00B11C36" w:rsidP="00E27CD8">
      <w:r>
        <w:separator/>
      </w:r>
    </w:p>
  </w:endnote>
  <w:endnote w:type="continuationSeparator" w:id="0">
    <w:p w14:paraId="67759255" w14:textId="77777777" w:rsidR="00B11C36" w:rsidRDefault="00B11C36"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77751" w14:textId="77777777" w:rsidR="00B11C36" w:rsidRDefault="00B11C36" w:rsidP="00E27CD8">
      <w:r>
        <w:separator/>
      </w:r>
    </w:p>
  </w:footnote>
  <w:footnote w:type="continuationSeparator" w:id="0">
    <w:p w14:paraId="0EF36A16" w14:textId="77777777" w:rsidR="00B11C36" w:rsidRDefault="00B11C36"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29B2" w14:textId="77777777" w:rsidR="00AD204A" w:rsidRPr="00F664CC" w:rsidRDefault="00AD204A" w:rsidP="003E2878">
    <w:pPr>
      <w:pStyle w:val="BullsHeading"/>
      <w:spacing w:before="720"/>
    </w:pPr>
    <w:r w:rsidRPr="00F664CC">
      <w:t>MassHealth</w:t>
    </w:r>
  </w:p>
  <w:p w14:paraId="7DD73EFE" w14:textId="4B4ADD09" w:rsidR="00AD204A" w:rsidRPr="00F664CC" w:rsidRDefault="001D3D62" w:rsidP="00AD204A">
    <w:pPr>
      <w:pStyle w:val="BullsHeading"/>
    </w:pPr>
    <w:r>
      <w:t>Hospice</w:t>
    </w:r>
    <w:r w:rsidR="00AD204A" w:rsidRPr="00F664CC">
      <w:t xml:space="preserve"> Bulletin </w:t>
    </w:r>
    <w:r w:rsidR="00E635A6">
      <w:t>22</w:t>
    </w:r>
  </w:p>
  <w:p w14:paraId="4598925B" w14:textId="56588A0C" w:rsidR="00AD204A" w:rsidRDefault="001D3D62" w:rsidP="00AD204A">
    <w:pPr>
      <w:pStyle w:val="BullsHeading"/>
    </w:pPr>
    <w:r>
      <w:t>September 2021</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D6415D">
      <w:rPr>
        <w:noProof/>
      </w:rPr>
      <w:t>3</w:t>
    </w:r>
    <w:r>
      <w:fldChar w:fldCharType="end"/>
    </w:r>
    <w:r>
      <w:t xml:space="preserve"> of </w:t>
    </w:r>
    <w:fldSimple w:instr=" NUMPAGES  \* Arabic  \* MERGEFORMAT ">
      <w:r w:rsidR="00D6415D">
        <w:rPr>
          <w:noProof/>
        </w:rPr>
        <w:t>3</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C3929E9"/>
    <w:multiLevelType w:val="hybridMultilevel"/>
    <w:tmpl w:val="2F7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A73C3C"/>
    <w:multiLevelType w:val="hybridMultilevel"/>
    <w:tmpl w:val="F510F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8E60B0"/>
    <w:multiLevelType w:val="hybridMultilevel"/>
    <w:tmpl w:val="A9443FAE"/>
    <w:lvl w:ilvl="0" w:tplc="D9FAF0F0">
      <w:start w:val="9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8E77F4"/>
    <w:multiLevelType w:val="hybridMultilevel"/>
    <w:tmpl w:val="527C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3"/>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whney, Monica (EHS)">
    <w15:presenceInfo w15:providerId="AD" w15:userId="S::monica.sawhney@mass.gov::77cb6393-c0d4-4946-a177-a644bb7c85f1"/>
  </w15:person>
  <w15:person w15:author="Moyer, Whitney (EHS)">
    <w15:presenceInfo w15:providerId="AD" w15:userId="S::whitney.moyer@mass.gov::977d595f-cf52-42c6-8af4-b9849f83f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258FC"/>
    <w:rsid w:val="000D3DB5"/>
    <w:rsid w:val="00150BCC"/>
    <w:rsid w:val="001554E7"/>
    <w:rsid w:val="001634DD"/>
    <w:rsid w:val="001D3D62"/>
    <w:rsid w:val="0020262F"/>
    <w:rsid w:val="00221556"/>
    <w:rsid w:val="00221EA0"/>
    <w:rsid w:val="0028720F"/>
    <w:rsid w:val="002E6B00"/>
    <w:rsid w:val="002F2993"/>
    <w:rsid w:val="0039104C"/>
    <w:rsid w:val="003A7588"/>
    <w:rsid w:val="003D1702"/>
    <w:rsid w:val="003E2878"/>
    <w:rsid w:val="00401C21"/>
    <w:rsid w:val="004231B8"/>
    <w:rsid w:val="0043095E"/>
    <w:rsid w:val="004A7718"/>
    <w:rsid w:val="004F4B9A"/>
    <w:rsid w:val="005068BD"/>
    <w:rsid w:val="00507CFF"/>
    <w:rsid w:val="005574D1"/>
    <w:rsid w:val="0058634E"/>
    <w:rsid w:val="0059142C"/>
    <w:rsid w:val="005B27F1"/>
    <w:rsid w:val="005E4B62"/>
    <w:rsid w:val="005F2B69"/>
    <w:rsid w:val="006002E3"/>
    <w:rsid w:val="00604187"/>
    <w:rsid w:val="00625C1F"/>
    <w:rsid w:val="00666357"/>
    <w:rsid w:val="006941BF"/>
    <w:rsid w:val="006C70F9"/>
    <w:rsid w:val="006D3F15"/>
    <w:rsid w:val="006D5DE2"/>
    <w:rsid w:val="00706438"/>
    <w:rsid w:val="00741132"/>
    <w:rsid w:val="00777A22"/>
    <w:rsid w:val="00795E06"/>
    <w:rsid w:val="007A4A9A"/>
    <w:rsid w:val="007B4A36"/>
    <w:rsid w:val="007F7DBF"/>
    <w:rsid w:val="008374EF"/>
    <w:rsid w:val="00863041"/>
    <w:rsid w:val="00887ED3"/>
    <w:rsid w:val="008B0EF4"/>
    <w:rsid w:val="008B6E51"/>
    <w:rsid w:val="00914588"/>
    <w:rsid w:val="00922F04"/>
    <w:rsid w:val="00982839"/>
    <w:rsid w:val="009E435F"/>
    <w:rsid w:val="00A50BAA"/>
    <w:rsid w:val="00A52B26"/>
    <w:rsid w:val="00A772C1"/>
    <w:rsid w:val="00A90E4D"/>
    <w:rsid w:val="00A95FC1"/>
    <w:rsid w:val="00AA6085"/>
    <w:rsid w:val="00AD204A"/>
    <w:rsid w:val="00AD6899"/>
    <w:rsid w:val="00B11C36"/>
    <w:rsid w:val="00B73653"/>
    <w:rsid w:val="00B8161D"/>
    <w:rsid w:val="00B82CFE"/>
    <w:rsid w:val="00BC3755"/>
    <w:rsid w:val="00BD2DAF"/>
    <w:rsid w:val="00C024A2"/>
    <w:rsid w:val="00C06BDC"/>
    <w:rsid w:val="00CC1E11"/>
    <w:rsid w:val="00CD456D"/>
    <w:rsid w:val="00CE780A"/>
    <w:rsid w:val="00D029E7"/>
    <w:rsid w:val="00D6415D"/>
    <w:rsid w:val="00DB0735"/>
    <w:rsid w:val="00DD3FCC"/>
    <w:rsid w:val="00E01D80"/>
    <w:rsid w:val="00E27CD8"/>
    <w:rsid w:val="00E4791D"/>
    <w:rsid w:val="00E635A6"/>
    <w:rsid w:val="00EC2FA6"/>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D7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1D3D62"/>
    <w:pPr>
      <w:ind w:left="720"/>
      <w:contextualSpacing/>
    </w:pPr>
  </w:style>
  <w:style w:type="character" w:styleId="CommentReference">
    <w:name w:val="annotation reference"/>
    <w:basedOn w:val="DefaultParagraphFont"/>
    <w:uiPriority w:val="99"/>
    <w:unhideWhenUsed/>
    <w:rsid w:val="001D3D62"/>
    <w:rPr>
      <w:sz w:val="16"/>
      <w:szCs w:val="16"/>
    </w:rPr>
  </w:style>
  <w:style w:type="paragraph" w:styleId="CommentText">
    <w:name w:val="annotation text"/>
    <w:basedOn w:val="Normal"/>
    <w:link w:val="CommentTextChar"/>
    <w:uiPriority w:val="99"/>
    <w:unhideWhenUsed/>
    <w:rsid w:val="001D3D62"/>
    <w:rPr>
      <w:sz w:val="20"/>
      <w:szCs w:val="20"/>
    </w:rPr>
  </w:style>
  <w:style w:type="character" w:customStyle="1" w:styleId="CommentTextChar">
    <w:name w:val="Comment Text Char"/>
    <w:basedOn w:val="DefaultParagraphFont"/>
    <w:link w:val="CommentText"/>
    <w:uiPriority w:val="99"/>
    <w:rsid w:val="001D3D62"/>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DD3FCC"/>
    <w:rPr>
      <w:b/>
      <w:bCs/>
    </w:rPr>
  </w:style>
  <w:style w:type="character" w:customStyle="1" w:styleId="CommentSubjectChar">
    <w:name w:val="Comment Subject Char"/>
    <w:basedOn w:val="CommentTextChar"/>
    <w:link w:val="CommentSubject"/>
    <w:uiPriority w:val="99"/>
    <w:semiHidden/>
    <w:rsid w:val="00DD3FCC"/>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E635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1D3D62"/>
    <w:pPr>
      <w:ind w:left="720"/>
      <w:contextualSpacing/>
    </w:pPr>
  </w:style>
  <w:style w:type="character" w:styleId="CommentReference">
    <w:name w:val="annotation reference"/>
    <w:basedOn w:val="DefaultParagraphFont"/>
    <w:uiPriority w:val="99"/>
    <w:unhideWhenUsed/>
    <w:rsid w:val="001D3D62"/>
    <w:rPr>
      <w:sz w:val="16"/>
      <w:szCs w:val="16"/>
    </w:rPr>
  </w:style>
  <w:style w:type="paragraph" w:styleId="CommentText">
    <w:name w:val="annotation text"/>
    <w:basedOn w:val="Normal"/>
    <w:link w:val="CommentTextChar"/>
    <w:uiPriority w:val="99"/>
    <w:unhideWhenUsed/>
    <w:rsid w:val="001D3D62"/>
    <w:rPr>
      <w:sz w:val="20"/>
      <w:szCs w:val="20"/>
    </w:rPr>
  </w:style>
  <w:style w:type="character" w:customStyle="1" w:styleId="CommentTextChar">
    <w:name w:val="Comment Text Char"/>
    <w:basedOn w:val="DefaultParagraphFont"/>
    <w:link w:val="CommentText"/>
    <w:uiPriority w:val="99"/>
    <w:rsid w:val="001D3D62"/>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DD3FCC"/>
    <w:rPr>
      <w:b/>
      <w:bCs/>
    </w:rPr>
  </w:style>
  <w:style w:type="character" w:customStyle="1" w:styleId="CommentSubjectChar">
    <w:name w:val="Comment Subject Char"/>
    <w:basedOn w:val="CommentTextChar"/>
    <w:link w:val="CommentSubject"/>
    <w:uiPriority w:val="99"/>
    <w:semiHidden/>
    <w:rsid w:val="00DD3FCC"/>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E635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044186">
      <w:bodyDiv w:val="1"/>
      <w:marLeft w:val="0"/>
      <w:marRight w:val="0"/>
      <w:marTop w:val="0"/>
      <w:marBottom w:val="0"/>
      <w:divBdr>
        <w:top w:val="none" w:sz="0" w:space="0" w:color="auto"/>
        <w:left w:val="none" w:sz="0" w:space="0" w:color="auto"/>
        <w:bottom w:val="none" w:sz="0" w:space="0" w:color="auto"/>
        <w:right w:val="none" w:sz="0" w:space="0" w:color="auto"/>
      </w:divBdr>
    </w:div>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email-notifications-for-masshealth-provider-bulletins-and-transmittal-letters" TargetMode="External"/><Relationship Id="rId18"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covid-19-personnel-vaccination-requirement-for-hospice-programs/download" TargetMode="External"/><Relationship Id="rId5" Type="http://schemas.openxmlformats.org/officeDocument/2006/relationships/webSettings" Target="webSettings.xml"/><Relationship Id="rId15" Type="http://schemas.openxmlformats.org/officeDocument/2006/relationships/hyperlink" Target="http://www.MassHealthLTSS.com" TargetMode="Externa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support@masshealthlt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6</TotalTime>
  <Pages>3</Pages>
  <Words>647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5</cp:revision>
  <cp:lastPrinted>2021-09-28T17:48:00Z</cp:lastPrinted>
  <dcterms:created xsi:type="dcterms:W3CDTF">2021-09-28T11:57:00Z</dcterms:created>
  <dcterms:modified xsi:type="dcterms:W3CDTF">2021-09-29T12:20:00Z</dcterms:modified>
</cp:coreProperties>
</file>