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E0DE9" w14:textId="2716BE11" w:rsidR="00F664CC" w:rsidRPr="00E27CD8" w:rsidRDefault="0028720F" w:rsidP="00136890">
      <w:pPr>
        <w:pStyle w:val="Header"/>
        <w:spacing w:before="0" w:after="0" w:afterAutospacing="0"/>
        <w:ind w:left="2160"/>
      </w:pPr>
      <w:r w:rsidRPr="00E27CD8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noProof/>
        </w:rPr>
        <w:drawing>
          <wp:anchor distT="0" distB="0" distL="114300" distR="114300" simplePos="0" relativeHeight="251658240" behindDoc="0" locked="0" layoutInCell="1" allowOverlap="1" wp14:anchorId="56B515F7" wp14:editId="2E8649D9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5531C4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202748CF" w:rsidR="00F664CC" w:rsidRPr="005B27F1" w:rsidRDefault="003F603B" w:rsidP="00F80162">
      <w:pPr>
        <w:pStyle w:val="Heading1"/>
        <w:ind w:left="5400" w:hanging="360"/>
      </w:pPr>
      <w:r>
        <w:t>Hospice</w:t>
      </w:r>
      <w:r w:rsidR="00F664CC" w:rsidRPr="005B27F1">
        <w:t xml:space="preserve"> Bulletin</w:t>
      </w:r>
      <w:r w:rsidR="005D25EA">
        <w:t xml:space="preserve"> </w:t>
      </w:r>
      <w:r w:rsidR="004868BE">
        <w:t>27</w:t>
      </w:r>
    </w:p>
    <w:p w14:paraId="21E58117" w14:textId="0D377039" w:rsidR="00F664CC" w:rsidRPr="00150BCC" w:rsidRDefault="00BD4F02" w:rsidP="00150BCC">
      <w:pPr>
        <w:pStyle w:val="BullsHeading"/>
      </w:pPr>
      <w:r>
        <w:t>April</w:t>
      </w:r>
      <w:r w:rsidR="00F664CC" w:rsidRPr="00150BCC">
        <w:t xml:space="preserve"> </w:t>
      </w:r>
      <w:r w:rsidR="005D25EA">
        <w:t>2023</w:t>
      </w:r>
    </w:p>
    <w:p w14:paraId="7C961569" w14:textId="3C502A1C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1376A59B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3F603B">
        <w:t>Hospice</w:t>
      </w:r>
      <w:r w:rsidR="00F80162">
        <w:t xml:space="preserve"> Agencies</w:t>
      </w:r>
      <w:r w:rsidR="005D25EA" w:rsidRPr="00F664CC">
        <w:t xml:space="preserve"> </w:t>
      </w:r>
      <w:r w:rsidRPr="00F664CC">
        <w:t>Participating in MassHealth</w:t>
      </w:r>
    </w:p>
    <w:p w14:paraId="7AD423C9" w14:textId="6F0BB287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3A60A8">
        <w:t>Mike Levine</w:t>
      </w:r>
      <w:r w:rsidR="00AA6085">
        <w:t>, Assistant Secretary for MassHealth</w:t>
      </w:r>
      <w:r w:rsidR="003A2A1D">
        <w:t xml:space="preserve"> </w:t>
      </w:r>
      <w:r w:rsidR="00C230C8">
        <w:t>[signature of Mike Levine]</w:t>
      </w:r>
    </w:p>
    <w:p w14:paraId="5F3EF537" w14:textId="6F369C09" w:rsidR="00F80162" w:rsidRPr="00F56A6D" w:rsidRDefault="00F664CC" w:rsidP="00F80162">
      <w:pPr>
        <w:spacing w:after="240"/>
        <w:ind w:left="1440" w:hanging="1080"/>
        <w:rPr>
          <w:bCs/>
        </w:rPr>
      </w:pPr>
      <w:r w:rsidRPr="00F80162">
        <w:rPr>
          <w:b/>
          <w:bCs/>
        </w:rPr>
        <w:t>RE:</w:t>
      </w:r>
      <w:r w:rsidR="00BD2DAF">
        <w:tab/>
      </w:r>
      <w:r w:rsidR="00F80162" w:rsidRPr="00B46ADD">
        <w:rPr>
          <w:b/>
          <w:bCs/>
        </w:rPr>
        <w:t xml:space="preserve">COVID-19 Flexibilities </w:t>
      </w:r>
      <w:r w:rsidR="00E0408D">
        <w:rPr>
          <w:b/>
          <w:bCs/>
        </w:rPr>
        <w:t>after the End of the Federal Public Health Emergency</w:t>
      </w:r>
    </w:p>
    <w:p w14:paraId="5076805A" w14:textId="6D26D230" w:rsidR="00435014" w:rsidRDefault="005D25EA" w:rsidP="00435014">
      <w:pPr>
        <w:pStyle w:val="Heading2"/>
        <w:rPr>
          <w:sz w:val="22"/>
          <w:szCs w:val="22"/>
        </w:rPr>
      </w:pPr>
      <w:r w:rsidRPr="00505049">
        <w:rPr>
          <w:sz w:val="22"/>
          <w:szCs w:val="22"/>
        </w:rPr>
        <w:t>Background</w:t>
      </w:r>
      <w:bookmarkStart w:id="0" w:name="_Hlk127541818"/>
      <w:bookmarkStart w:id="1" w:name="_Hlk56080190"/>
      <w:bookmarkStart w:id="2" w:name="_Toc42498082"/>
    </w:p>
    <w:p w14:paraId="76D3F109" w14:textId="28875C0D" w:rsidR="00F80162" w:rsidRDefault="00F80162" w:rsidP="00435014">
      <w:pPr>
        <w:pStyle w:val="BodyTextIndent"/>
      </w:pPr>
      <w:bookmarkStart w:id="3" w:name="_Hlk129165838"/>
      <w:r>
        <w:t>On January 31, 2020, the United States Secretary of Health and Human Services determined that a nationwide public health emergency had existed since January 27, 2020. The Secretary renewed the Federal Public Health Emergency (FPHE) on April 21, 2020</w:t>
      </w:r>
      <w:r w:rsidR="001B747D">
        <w:t>,</w:t>
      </w:r>
      <w:r>
        <w:t xml:space="preserve"> July 23, 2020</w:t>
      </w:r>
      <w:r w:rsidR="001B747D">
        <w:t>,</w:t>
      </w:r>
      <w:r>
        <w:t xml:space="preserve"> October 2, 2020</w:t>
      </w:r>
      <w:r w:rsidR="001B747D">
        <w:t>,</w:t>
      </w:r>
      <w:r>
        <w:t xml:space="preserve"> January 7, 2021</w:t>
      </w:r>
      <w:r w:rsidR="001B747D">
        <w:t>,</w:t>
      </w:r>
      <w:r>
        <w:t xml:space="preserve"> April 15, 2021</w:t>
      </w:r>
      <w:r w:rsidR="001B747D">
        <w:t>,</w:t>
      </w:r>
      <w:r>
        <w:t xml:space="preserve"> and July 19, 2021. On January 30, 2023, the Secretary announced that the FPHE will end on May 11, 2023. </w:t>
      </w:r>
    </w:p>
    <w:bookmarkEnd w:id="0"/>
    <w:bookmarkEnd w:id="1"/>
    <w:bookmarkEnd w:id="2"/>
    <w:bookmarkEnd w:id="3"/>
    <w:p w14:paraId="0C57C216" w14:textId="1EF61E89" w:rsidR="006317F3" w:rsidRPr="00487970" w:rsidRDefault="006317F3" w:rsidP="006317F3">
      <w:pPr>
        <w:pStyle w:val="BodyTextIndent"/>
        <w:rPr>
          <w:b/>
        </w:rPr>
      </w:pPr>
      <w:r>
        <w:t>Due to the decision by the Secretary to end the FPHE, MassHealth is issuing this bulletin, effective May 12, 2023</w:t>
      </w:r>
      <w:r w:rsidR="004D64C2">
        <w:t>.</w:t>
      </w:r>
      <w:r>
        <w:t xml:space="preserve"> </w:t>
      </w:r>
      <w:r w:rsidR="004D64C2">
        <w:t>It will replace</w:t>
      </w:r>
      <w:r>
        <w:t xml:space="preserve"> all prior FPHE</w:t>
      </w:r>
      <w:r w:rsidR="004D64C2">
        <w:t>-</w:t>
      </w:r>
      <w:r>
        <w:t xml:space="preserve">related bulletins, specifically </w:t>
      </w:r>
      <w:r>
        <w:rPr>
          <w:bCs/>
        </w:rPr>
        <w:t>Hospice</w:t>
      </w:r>
      <w:r w:rsidRPr="000E2435">
        <w:rPr>
          <w:bCs/>
        </w:rPr>
        <w:t xml:space="preserve"> Bulletin</w:t>
      </w:r>
      <w:r w:rsidR="00113975">
        <w:rPr>
          <w:bCs/>
        </w:rPr>
        <w:t>s</w:t>
      </w:r>
      <w:r w:rsidRPr="000E2435">
        <w:rPr>
          <w:bCs/>
        </w:rPr>
        <w:t xml:space="preserve"> </w:t>
      </w:r>
      <w:r>
        <w:rPr>
          <w:bCs/>
        </w:rPr>
        <w:t>17 and 18</w:t>
      </w:r>
      <w:r w:rsidRPr="000E2435">
        <w:rPr>
          <w:bCs/>
        </w:rPr>
        <w:t>.</w:t>
      </w:r>
    </w:p>
    <w:p w14:paraId="5A6231AE" w14:textId="701AFE03" w:rsidR="00E0408D" w:rsidRDefault="00E0408D" w:rsidP="00E0408D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Introduction</w:t>
      </w:r>
    </w:p>
    <w:p w14:paraId="3501A313" w14:textId="26539CBD" w:rsidR="00C6051F" w:rsidRDefault="006317F3" w:rsidP="006317F3">
      <w:pPr>
        <w:pStyle w:val="BodyTextIndent"/>
        <w:rPr>
          <w:color w:val="000000" w:themeColor="text1"/>
        </w:rPr>
      </w:pPr>
      <w:r w:rsidRPr="009D3A54">
        <w:t>This bulletin communicate</w:t>
      </w:r>
      <w:r w:rsidR="00CB1C68">
        <w:t>s</w:t>
      </w:r>
      <w:r w:rsidRPr="009D3A54">
        <w:t xml:space="preserve"> </w:t>
      </w:r>
      <w:r w:rsidR="00CB1C68">
        <w:t>h</w:t>
      </w:r>
      <w:r w:rsidRPr="009D3A54">
        <w:t xml:space="preserve">ospice provider requirements </w:t>
      </w:r>
      <w:r w:rsidR="00113975">
        <w:t>that were</w:t>
      </w:r>
      <w:r w:rsidR="00113975" w:rsidRPr="009D3A54">
        <w:t xml:space="preserve"> </w:t>
      </w:r>
      <w:r w:rsidRPr="009D3A54">
        <w:t>suspended during the FPHE that will be enforced after the FPHE ends</w:t>
      </w:r>
      <w:r w:rsidR="00CB1C68">
        <w:t>. It also communicates</w:t>
      </w:r>
      <w:r w:rsidRPr="009D3A54">
        <w:t xml:space="preserve"> changes in requirements implemented during the FPHE that will continue past the end of the FPHE.</w:t>
      </w:r>
      <w:r w:rsidRPr="00903DF8">
        <w:rPr>
          <w:color w:val="000000" w:themeColor="text1"/>
        </w:rPr>
        <w:t xml:space="preserve"> </w:t>
      </w:r>
    </w:p>
    <w:p w14:paraId="1DBD83CF" w14:textId="57E7D4D0" w:rsidR="006317F3" w:rsidRDefault="006317F3" w:rsidP="006317F3">
      <w:pPr>
        <w:pStyle w:val="BodyTextIndent"/>
      </w:pPr>
      <w:r w:rsidRPr="00487970">
        <w:t xml:space="preserve">This bulletin applies to members </w:t>
      </w:r>
      <w:bookmarkStart w:id="4" w:name="_Hlk53489261"/>
      <w:r w:rsidRPr="00487970">
        <w:t>receiving hospice services on a fee-for-service basis, including</w:t>
      </w:r>
      <w:bookmarkEnd w:id="4"/>
      <w:r w:rsidRPr="00487970">
        <w:t xml:space="preserve"> members enrolled in the Primary Care Clinician (PCC) </w:t>
      </w:r>
      <w:r w:rsidR="002B2D37">
        <w:t>P</w:t>
      </w:r>
      <w:r w:rsidRPr="00487970">
        <w:t>lan who are receiving MassHealth</w:t>
      </w:r>
      <w:r w:rsidR="00C6051F">
        <w:t>-</w:t>
      </w:r>
      <w:r w:rsidRPr="00487970">
        <w:t>covered hospice services.</w:t>
      </w:r>
    </w:p>
    <w:p w14:paraId="0A76706C" w14:textId="087EEEE0" w:rsidR="006317F3" w:rsidRPr="00903DF8" w:rsidRDefault="006317F3" w:rsidP="006317F3">
      <w:pPr>
        <w:pStyle w:val="Heading2"/>
        <w:spacing w:after="240"/>
      </w:pPr>
      <w:bookmarkStart w:id="5" w:name="_Hlk56080541"/>
      <w:r w:rsidRPr="00903DF8">
        <w:t>Flexibilities</w:t>
      </w:r>
      <w:r>
        <w:t xml:space="preserve"> </w:t>
      </w:r>
      <w:r w:rsidR="00113975">
        <w:t>Ending May 11, 2023</w:t>
      </w:r>
    </w:p>
    <w:bookmarkEnd w:id="5"/>
    <w:p w14:paraId="7CC39900" w14:textId="77777777" w:rsidR="006317F3" w:rsidRPr="00487970" w:rsidRDefault="006317F3" w:rsidP="006317F3">
      <w:pPr>
        <w:pStyle w:val="Heading3"/>
        <w:rPr>
          <w:lang w:val="pt-PT"/>
        </w:rPr>
      </w:pPr>
      <w:r w:rsidRPr="00487970">
        <w:rPr>
          <w:lang w:val="pt-PT"/>
        </w:rPr>
        <w:t>Contracted Staff</w:t>
      </w:r>
    </w:p>
    <w:p w14:paraId="76D196EC" w14:textId="717EA61F" w:rsidR="006317F3" w:rsidRDefault="006317F3" w:rsidP="006317F3">
      <w:r w:rsidRPr="008E7BA2">
        <w:t xml:space="preserve">Following the end of the </w:t>
      </w:r>
      <w:r w:rsidR="00A90463">
        <w:t>F</w:t>
      </w:r>
      <w:r w:rsidRPr="008E7BA2">
        <w:t xml:space="preserve">PHE, MassHealth </w:t>
      </w:r>
      <w:r>
        <w:t>will end</w:t>
      </w:r>
      <w:r w:rsidRPr="008E7BA2">
        <w:t xml:space="preserve"> this flexibility</w:t>
      </w:r>
      <w:r>
        <w:t xml:space="preserve"> allowing hospice providers to contract for core hospice service staff</w:t>
      </w:r>
      <w:r w:rsidRPr="008E7BA2">
        <w:t xml:space="preserve">. </w:t>
      </w:r>
      <w:r>
        <w:t>Effective May 12</w:t>
      </w:r>
      <w:r w:rsidR="00A90463">
        <w:t>,</w:t>
      </w:r>
      <w:r>
        <w:t xml:space="preserve"> 2023</w:t>
      </w:r>
      <w:r w:rsidR="00A90463">
        <w:t>,</w:t>
      </w:r>
      <w:r>
        <w:t xml:space="preserve"> hospice providers must comply with </w:t>
      </w:r>
      <w:r w:rsidRPr="008E7BA2">
        <w:t xml:space="preserve">130 CMR 437.421 (D) which </w:t>
      </w:r>
      <w:r>
        <w:t xml:space="preserve">does not allow </w:t>
      </w:r>
      <w:r w:rsidRPr="008E7BA2">
        <w:t xml:space="preserve">hospice providers to </w:t>
      </w:r>
      <w:r>
        <w:t xml:space="preserve">contract for </w:t>
      </w:r>
      <w:r w:rsidRPr="008E7BA2">
        <w:t xml:space="preserve">routine nursing services, medical social services, and counseling services. </w:t>
      </w:r>
    </w:p>
    <w:p w14:paraId="19AF5A02" w14:textId="77777777" w:rsidR="006317F3" w:rsidRPr="00487970" w:rsidRDefault="006317F3" w:rsidP="006317F3">
      <w:pPr>
        <w:pStyle w:val="Heading3"/>
      </w:pPr>
      <w:r w:rsidRPr="00487970">
        <w:t xml:space="preserve">Hospice Aide Supervision Requirements </w:t>
      </w:r>
    </w:p>
    <w:p w14:paraId="771CADEE" w14:textId="22B7E8E7" w:rsidR="006317F3" w:rsidRPr="0063608A" w:rsidRDefault="006317F3" w:rsidP="006317F3">
      <w:r w:rsidRPr="0063608A">
        <w:t xml:space="preserve">Following the end of the </w:t>
      </w:r>
      <w:r w:rsidR="00A90463">
        <w:t>F</w:t>
      </w:r>
      <w:r w:rsidRPr="0063608A">
        <w:t xml:space="preserve">PHE, MassHealth </w:t>
      </w:r>
      <w:r>
        <w:t>will end</w:t>
      </w:r>
      <w:r w:rsidRPr="0063608A">
        <w:t xml:space="preserve"> this flexibility</w:t>
      </w:r>
      <w:r>
        <w:t xml:space="preserve"> waiving hospice aide supervision requirements</w:t>
      </w:r>
      <w:r w:rsidRPr="0063608A">
        <w:t xml:space="preserve">. </w:t>
      </w:r>
      <w:r>
        <w:t xml:space="preserve">Effective May 12, 2023, </w:t>
      </w:r>
      <w:r w:rsidRPr="0063608A">
        <w:t xml:space="preserve">MassHealth </w:t>
      </w:r>
      <w:r>
        <w:t>will resume</w:t>
      </w:r>
      <w:r w:rsidRPr="0063608A">
        <w:t xml:space="preserve"> supervision requirements as </w:t>
      </w:r>
      <w:r>
        <w:t>set forth at</w:t>
      </w:r>
      <w:r w:rsidRPr="0063608A">
        <w:t xml:space="preserve"> 130 CMR 437.423(F)</w:t>
      </w:r>
      <w:r>
        <w:t>,</w:t>
      </w:r>
      <w:r w:rsidRPr="0063608A">
        <w:t xml:space="preserve"> which require hospice aide supervisory visits every two weeks. </w:t>
      </w:r>
    </w:p>
    <w:p w14:paraId="22496DF0" w14:textId="77777777" w:rsidR="006317F3" w:rsidRPr="00487970" w:rsidRDefault="006317F3" w:rsidP="006317F3">
      <w:pPr>
        <w:pStyle w:val="Heading3"/>
        <w:spacing w:before="240"/>
        <w:rPr>
          <w:shd w:val="clear" w:color="auto" w:fill="FFFFFF"/>
        </w:rPr>
      </w:pPr>
      <w:r w:rsidRPr="00487970">
        <w:lastRenderedPageBreak/>
        <w:t>Volunteer</w:t>
      </w:r>
      <w:r>
        <w:t xml:space="preserve"> </w:t>
      </w:r>
      <w:r w:rsidRPr="00487970">
        <w:t>Services</w:t>
      </w:r>
    </w:p>
    <w:p w14:paraId="760B4802" w14:textId="2307FD78" w:rsidR="006317F3" w:rsidRPr="0063608A" w:rsidRDefault="006317F3" w:rsidP="006317F3">
      <w:pPr>
        <w:rPr>
          <w:color w:val="000000"/>
          <w:shd w:val="clear" w:color="auto" w:fill="FFFFFF"/>
        </w:rPr>
      </w:pPr>
      <w:r w:rsidRPr="0063608A">
        <w:t xml:space="preserve">Following the end of the </w:t>
      </w:r>
      <w:r w:rsidR="008E43E6">
        <w:t>F</w:t>
      </w:r>
      <w:r w:rsidRPr="0063608A">
        <w:t xml:space="preserve">PHE, MassHealth </w:t>
      </w:r>
      <w:r>
        <w:t>will end</w:t>
      </w:r>
      <w:r w:rsidRPr="0063608A">
        <w:t xml:space="preserve"> this flexibility</w:t>
      </w:r>
      <w:r>
        <w:t xml:space="preserve"> suspending volunteer services for hospice providers</w:t>
      </w:r>
      <w:r w:rsidRPr="0063608A">
        <w:t>.</w:t>
      </w:r>
      <w:r w:rsidRPr="0063608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Effective May 12, 2023, </w:t>
      </w:r>
      <w:r w:rsidRPr="0063608A">
        <w:rPr>
          <w:color w:val="000000"/>
          <w:shd w:val="clear" w:color="auto" w:fill="FFFFFF"/>
        </w:rPr>
        <w:t xml:space="preserve">MassHealth </w:t>
      </w:r>
      <w:r>
        <w:rPr>
          <w:color w:val="000000"/>
          <w:shd w:val="clear" w:color="auto" w:fill="FFFFFF"/>
        </w:rPr>
        <w:t>will resume</w:t>
      </w:r>
      <w:r w:rsidRPr="0063608A">
        <w:rPr>
          <w:color w:val="000000"/>
          <w:shd w:val="clear" w:color="auto" w:fill="FFFFFF"/>
        </w:rPr>
        <w:t xml:space="preserve"> requirements for volunteer services per 130 CMR 437.421 (E). Providers must resume use of volunteers at </w:t>
      </w:r>
      <w:r>
        <w:rPr>
          <w:color w:val="000000"/>
          <w:shd w:val="clear" w:color="auto" w:fill="FFFFFF"/>
        </w:rPr>
        <w:t xml:space="preserve">a level of at </w:t>
      </w:r>
      <w:r w:rsidRPr="0063608A">
        <w:rPr>
          <w:color w:val="000000"/>
          <w:shd w:val="clear" w:color="auto" w:fill="FFFFFF"/>
        </w:rPr>
        <w:t>least 5% of the patient</w:t>
      </w:r>
      <w:r w:rsidR="000C16F2">
        <w:rPr>
          <w:color w:val="000000"/>
          <w:shd w:val="clear" w:color="auto" w:fill="FFFFFF"/>
        </w:rPr>
        <w:t xml:space="preserve"> </w:t>
      </w:r>
      <w:r w:rsidRPr="0063608A">
        <w:rPr>
          <w:color w:val="000000"/>
          <w:shd w:val="clear" w:color="auto" w:fill="FFFFFF"/>
        </w:rPr>
        <w:t xml:space="preserve">care hours </w:t>
      </w:r>
      <w:r>
        <w:rPr>
          <w:color w:val="000000"/>
          <w:shd w:val="clear" w:color="auto" w:fill="FFFFFF"/>
        </w:rPr>
        <w:t xml:space="preserve">provided by </w:t>
      </w:r>
      <w:r w:rsidRPr="0063608A">
        <w:rPr>
          <w:color w:val="000000"/>
          <w:shd w:val="clear" w:color="auto" w:fill="FFFFFF"/>
        </w:rPr>
        <w:t>all paid hospice employees and contract staff</w:t>
      </w:r>
      <w:r>
        <w:rPr>
          <w:color w:val="000000"/>
          <w:shd w:val="clear" w:color="auto" w:fill="FFFFFF"/>
        </w:rPr>
        <w:t xml:space="preserve"> by May 12, 2023</w:t>
      </w:r>
      <w:r w:rsidRPr="0063608A">
        <w:rPr>
          <w:color w:val="000000"/>
          <w:shd w:val="clear" w:color="auto" w:fill="FFFFFF"/>
        </w:rPr>
        <w:t xml:space="preserve">. </w:t>
      </w:r>
    </w:p>
    <w:p w14:paraId="29D65AEE" w14:textId="77777777" w:rsidR="006317F3" w:rsidRPr="00487970" w:rsidRDefault="006317F3" w:rsidP="006317F3">
      <w:pPr>
        <w:pStyle w:val="Heading3"/>
        <w:spacing w:before="240"/>
      </w:pPr>
      <w:r w:rsidRPr="00487970">
        <w:t>Expande</w:t>
      </w:r>
      <w:r>
        <w:t>d Timeframe for Updates to the Comprehensive A</w:t>
      </w:r>
      <w:r w:rsidRPr="00487970">
        <w:t>ssessment</w:t>
      </w:r>
    </w:p>
    <w:p w14:paraId="1F6B2D03" w14:textId="77449319" w:rsidR="006317F3" w:rsidRPr="00796563" w:rsidRDefault="006317F3" w:rsidP="006317F3">
      <w:pPr>
        <w:pStyle w:val="ListParagraph"/>
        <w:spacing w:after="120"/>
        <w:ind w:left="360"/>
        <w:rPr>
          <w:rFonts w:ascii="Georgia" w:hAnsi="Georgia"/>
          <w:sz w:val="22"/>
          <w:szCs w:val="22"/>
        </w:rPr>
      </w:pPr>
      <w:bookmarkStart w:id="6" w:name="_Hlk53146709"/>
      <w:r w:rsidRPr="00796563">
        <w:rPr>
          <w:rFonts w:ascii="Georgia" w:hAnsi="Georgia"/>
          <w:sz w:val="22"/>
          <w:szCs w:val="22"/>
        </w:rPr>
        <w:t xml:space="preserve">Following the end of the </w:t>
      </w:r>
      <w:r w:rsidR="00A85395">
        <w:rPr>
          <w:rFonts w:ascii="Georgia" w:hAnsi="Georgia"/>
          <w:sz w:val="22"/>
          <w:szCs w:val="22"/>
        </w:rPr>
        <w:t>F</w:t>
      </w:r>
      <w:r w:rsidRPr="00796563">
        <w:rPr>
          <w:rFonts w:ascii="Georgia" w:hAnsi="Georgia"/>
          <w:sz w:val="22"/>
          <w:szCs w:val="22"/>
        </w:rPr>
        <w:t xml:space="preserve">PHE, MassHealth </w:t>
      </w:r>
      <w:r>
        <w:rPr>
          <w:rFonts w:ascii="Georgia" w:hAnsi="Georgia"/>
          <w:sz w:val="22"/>
          <w:szCs w:val="22"/>
        </w:rPr>
        <w:t>will end</w:t>
      </w:r>
      <w:r w:rsidRPr="00796563">
        <w:rPr>
          <w:rFonts w:ascii="Georgia" w:hAnsi="Georgia"/>
          <w:sz w:val="22"/>
          <w:szCs w:val="22"/>
        </w:rPr>
        <w:t xml:space="preserve"> this flexibility</w:t>
      </w:r>
      <w:r>
        <w:rPr>
          <w:rFonts w:ascii="Georgia" w:hAnsi="Georgia"/>
          <w:sz w:val="22"/>
          <w:szCs w:val="22"/>
        </w:rPr>
        <w:t xml:space="preserve"> expanding the timeframe the hospice provider has to update a member’s comprehensive assessment from 15 to 21 days</w:t>
      </w:r>
      <w:r w:rsidRPr="00796563">
        <w:rPr>
          <w:rFonts w:ascii="Georgia" w:hAnsi="Georgia"/>
          <w:sz w:val="22"/>
          <w:szCs w:val="22"/>
        </w:rPr>
        <w:t xml:space="preserve">. </w:t>
      </w:r>
      <w:r w:rsidR="00113975">
        <w:rPr>
          <w:rFonts w:ascii="Georgia" w:hAnsi="Georgia"/>
          <w:sz w:val="22"/>
          <w:szCs w:val="22"/>
        </w:rPr>
        <w:t>Effective</w:t>
      </w:r>
      <w:r>
        <w:rPr>
          <w:rFonts w:ascii="Georgia" w:hAnsi="Georgia"/>
          <w:sz w:val="22"/>
          <w:szCs w:val="22"/>
        </w:rPr>
        <w:t xml:space="preserve"> May 12, 2023, </w:t>
      </w:r>
      <w:r w:rsidRPr="00796563">
        <w:rPr>
          <w:rFonts w:ascii="Georgia" w:hAnsi="Georgia"/>
          <w:sz w:val="22"/>
          <w:szCs w:val="22"/>
        </w:rPr>
        <w:t xml:space="preserve">MassHealth </w:t>
      </w:r>
      <w:r>
        <w:rPr>
          <w:rFonts w:ascii="Georgia" w:hAnsi="Georgia"/>
          <w:sz w:val="22"/>
          <w:szCs w:val="22"/>
        </w:rPr>
        <w:t>will resume</w:t>
      </w:r>
      <w:r w:rsidRPr="00796563">
        <w:rPr>
          <w:rFonts w:ascii="Georgia" w:hAnsi="Georgia"/>
          <w:sz w:val="22"/>
          <w:szCs w:val="22"/>
        </w:rPr>
        <w:t xml:space="preserve"> requirements under 130 CMR 437.422 (D) which require providers to update the comprehensive assessment and complete the plan of care review no less frequently than every 15 days. </w:t>
      </w:r>
    </w:p>
    <w:bookmarkEnd w:id="6"/>
    <w:p w14:paraId="6DAA89AE" w14:textId="4BD18CD3" w:rsidR="006317F3" w:rsidRPr="00487970" w:rsidRDefault="006317F3" w:rsidP="006317F3">
      <w:pPr>
        <w:pStyle w:val="Heading3"/>
        <w:spacing w:before="240"/>
      </w:pPr>
      <w:r w:rsidRPr="00487970">
        <w:t>Waiver of Certain Non-</w:t>
      </w:r>
      <w:r w:rsidR="002B2D37">
        <w:t>c</w:t>
      </w:r>
      <w:r w:rsidRPr="00487970">
        <w:t>ore Hospice Service Delivery</w:t>
      </w:r>
    </w:p>
    <w:p w14:paraId="4270BDE4" w14:textId="0CE04F24" w:rsidR="006317F3" w:rsidRDefault="006317F3" w:rsidP="006317F3">
      <w:pPr>
        <w:pStyle w:val="CommentText"/>
        <w:rPr>
          <w:sz w:val="22"/>
          <w:szCs w:val="22"/>
        </w:rPr>
      </w:pPr>
      <w:r w:rsidRPr="007D3D47">
        <w:rPr>
          <w:sz w:val="22"/>
          <w:szCs w:val="22"/>
        </w:rPr>
        <w:t xml:space="preserve">Following the end of the </w:t>
      </w:r>
      <w:r w:rsidR="00A85395">
        <w:rPr>
          <w:sz w:val="22"/>
          <w:szCs w:val="22"/>
        </w:rPr>
        <w:t>F</w:t>
      </w:r>
      <w:r w:rsidRPr="007D3D47">
        <w:rPr>
          <w:sz w:val="22"/>
          <w:szCs w:val="22"/>
        </w:rPr>
        <w:t xml:space="preserve">PHE, MassHealth </w:t>
      </w:r>
      <w:r>
        <w:rPr>
          <w:sz w:val="22"/>
          <w:szCs w:val="22"/>
        </w:rPr>
        <w:t>will end</w:t>
      </w:r>
      <w:r w:rsidRPr="007D3D47">
        <w:rPr>
          <w:sz w:val="22"/>
          <w:szCs w:val="22"/>
        </w:rPr>
        <w:t xml:space="preserve"> this flexibility</w:t>
      </w:r>
      <w:r>
        <w:rPr>
          <w:sz w:val="22"/>
          <w:szCs w:val="22"/>
        </w:rPr>
        <w:t xml:space="preserve"> waiving a hospice provider’s responsibility to provide physical therapy, occupational therapy, and speech-language pathology</w:t>
      </w:r>
      <w:r w:rsidRPr="007D3D47">
        <w:rPr>
          <w:sz w:val="22"/>
          <w:szCs w:val="22"/>
        </w:rPr>
        <w:t xml:space="preserve">. </w:t>
      </w:r>
      <w:r w:rsidR="00A44E6D">
        <w:rPr>
          <w:sz w:val="22"/>
          <w:szCs w:val="22"/>
        </w:rPr>
        <w:t>Effective</w:t>
      </w:r>
      <w:r>
        <w:rPr>
          <w:sz w:val="22"/>
          <w:szCs w:val="22"/>
        </w:rPr>
        <w:t xml:space="preserve"> May 12, 2023, </w:t>
      </w:r>
      <w:r w:rsidRPr="007D3D47">
        <w:rPr>
          <w:sz w:val="22"/>
          <w:szCs w:val="22"/>
        </w:rPr>
        <w:t xml:space="preserve">MassHealth </w:t>
      </w:r>
      <w:r>
        <w:rPr>
          <w:sz w:val="22"/>
          <w:szCs w:val="22"/>
        </w:rPr>
        <w:t>will resume</w:t>
      </w:r>
      <w:r w:rsidRPr="007D3D47">
        <w:rPr>
          <w:sz w:val="22"/>
          <w:szCs w:val="22"/>
        </w:rPr>
        <w:t xml:space="preserve"> requirements under 130 CMR 437.424 which require </w:t>
      </w:r>
      <w:r>
        <w:rPr>
          <w:sz w:val="22"/>
          <w:szCs w:val="22"/>
        </w:rPr>
        <w:t>hospice agencies to provide all covered services for the palliation and management of the member’s terminal illness.</w:t>
      </w:r>
      <w:r w:rsidRPr="007D3D47">
        <w:rPr>
          <w:sz w:val="22"/>
          <w:szCs w:val="22"/>
        </w:rPr>
        <w:t xml:space="preserve"> </w:t>
      </w:r>
    </w:p>
    <w:p w14:paraId="5BEF2CAD" w14:textId="5DE20496" w:rsidR="006317F3" w:rsidRPr="00AB0B4E" w:rsidRDefault="006317F3" w:rsidP="006317F3">
      <w:pPr>
        <w:pStyle w:val="Heading2"/>
        <w:spacing w:before="240" w:after="240"/>
      </w:pPr>
      <w:r>
        <w:t xml:space="preserve">Flexibilities </w:t>
      </w:r>
      <w:r w:rsidR="00833E69">
        <w:t>C</w:t>
      </w:r>
      <w:r>
        <w:t>ontinu</w:t>
      </w:r>
      <w:r w:rsidR="00EC0AC3">
        <w:t xml:space="preserve">ing </w:t>
      </w:r>
      <w:r>
        <w:t xml:space="preserve">following the </w:t>
      </w:r>
      <w:r w:rsidR="0083411F">
        <w:t>FPHE</w:t>
      </w:r>
    </w:p>
    <w:p w14:paraId="0191C7C9" w14:textId="77777777" w:rsidR="006317F3" w:rsidRDefault="006317F3" w:rsidP="006317F3">
      <w:pPr>
        <w:pStyle w:val="Heading3"/>
      </w:pPr>
      <w:r>
        <w:t>MassHealth Telehealth Policy for Hospice Services</w:t>
      </w:r>
    </w:p>
    <w:p w14:paraId="369F7566" w14:textId="2F06886F" w:rsidR="00F664CC" w:rsidRPr="009901A7" w:rsidRDefault="003766D8" w:rsidP="006317F3">
      <w:r>
        <w:t>Effective May 12, 2023</w:t>
      </w:r>
      <w:r w:rsidR="006317F3" w:rsidRPr="00EB0AF9">
        <w:t xml:space="preserve">, consistent with the federal Consolidated Appropriations Act of 2023, MassHealth will continue to cover </w:t>
      </w:r>
      <w:r w:rsidR="006317F3">
        <w:t xml:space="preserve">the </w:t>
      </w:r>
      <w:r>
        <w:t>f</w:t>
      </w:r>
      <w:r w:rsidR="006317F3">
        <w:t>ace-to-</w:t>
      </w:r>
      <w:r>
        <w:t>f</w:t>
      </w:r>
      <w:r w:rsidR="006317F3">
        <w:t xml:space="preserve">ace visit required for members entering their third hospice benefit period when appropriately provided via telehealth. Under the Consolidated Appropriations Act, the </w:t>
      </w:r>
      <w:r w:rsidR="00D51121">
        <w:t>f</w:t>
      </w:r>
      <w:r w:rsidR="006317F3">
        <w:t>ace-to-</w:t>
      </w:r>
      <w:r w:rsidR="00D51121">
        <w:t>f</w:t>
      </w:r>
      <w:r w:rsidR="006317F3">
        <w:t xml:space="preserve">ace </w:t>
      </w:r>
      <w:r w:rsidR="00B271AE">
        <w:t xml:space="preserve">visit </w:t>
      </w:r>
      <w:r w:rsidR="006317F3">
        <w:t xml:space="preserve">may only be conducted via two-way audio-video telecommunications technology that allows for real-time interaction. See 130 CMR 437.411(C) for MassHealth’s </w:t>
      </w:r>
      <w:r w:rsidR="00D51121">
        <w:t>f</w:t>
      </w:r>
      <w:r w:rsidR="006317F3">
        <w:t>ace-to-</w:t>
      </w:r>
      <w:r w:rsidR="00D51121">
        <w:t>f</w:t>
      </w:r>
      <w:r w:rsidR="006317F3">
        <w:t>ace requirement</w:t>
      </w:r>
      <w:r w:rsidR="00B271AE">
        <w:t>.</w:t>
      </w:r>
      <w:r w:rsidR="006317F3">
        <w:t xml:space="preserve"> </w:t>
      </w:r>
    </w:p>
    <w:p w14:paraId="11C4D8FD" w14:textId="77777777" w:rsidR="008467EE" w:rsidRPr="009901A7" w:rsidRDefault="008467EE" w:rsidP="008467EE">
      <w:pPr>
        <w:pStyle w:val="Heading2"/>
      </w:pPr>
      <w:r w:rsidRPr="009901A7">
        <w:t>MassHealth Website</w:t>
      </w:r>
      <w:r>
        <w:t xml:space="preserve"> </w:t>
      </w:r>
    </w:p>
    <w:p w14:paraId="1E67A279" w14:textId="3BB0056D" w:rsidR="00F664CC" w:rsidRPr="009901A7" w:rsidRDefault="00F664CC" w:rsidP="00E27CD8">
      <w:r w:rsidRPr="009901A7">
        <w:t xml:space="preserve">This bulletin is </w:t>
      </w:r>
      <w:r w:rsidR="008B6E51">
        <w:t>o</w:t>
      </w:r>
      <w:r w:rsidRPr="009901A7">
        <w:t xml:space="preserve">n the </w:t>
      </w:r>
      <w:hyperlink r:id="rId10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77777777" w:rsidR="00F664CC" w:rsidRPr="009901A7" w:rsidRDefault="005531C4" w:rsidP="00E27CD8">
      <w:hyperlink r:id="rId11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79536338" w14:textId="0AF4A0A2" w:rsidR="00BD40FB" w:rsidRDefault="0039104C" w:rsidP="00625C1F">
      <w:pPr>
        <w:pStyle w:val="BodyTextIndent"/>
        <w:spacing w:before="0" w:after="240" w:afterAutospacing="0"/>
      </w:pPr>
      <w:r>
        <w:t>If you have questions about the information in this bulletin, please contact the Long Term Services and Supports (LTSS) Provider Service Center</w:t>
      </w:r>
      <w:r w:rsidR="00BD40FB">
        <w:t xml:space="preserve"> with contact info on the next page.</w:t>
      </w:r>
    </w:p>
    <w:p w14:paraId="65C31B60" w14:textId="77777777" w:rsidR="00BD40FB" w:rsidRDefault="00BD40FB">
      <w:pPr>
        <w:spacing w:before="0" w:after="200" w:afterAutospacing="0" w:line="276" w:lineRule="auto"/>
        <w:ind w:left="0"/>
      </w:pPr>
      <w:r>
        <w:br w:type="page"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lastRenderedPageBreak/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5531C4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2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5531C4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3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4AF528CF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P</w:t>
            </w:r>
            <w:r w:rsidR="00BD40FB">
              <w:rPr>
                <w:rFonts w:cs="Arial"/>
              </w:rPr>
              <w:t>O</w:t>
            </w:r>
            <w:r w:rsidRPr="0039104C">
              <w:rPr>
                <w:rFonts w:cs="Arial"/>
              </w:rPr>
              <w:t xml:space="preserve">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08B77252" w14:textId="77777777" w:rsidR="005C77D1" w:rsidRPr="005C77D1" w:rsidRDefault="005C77D1" w:rsidP="00B74FA7">
      <w:pPr>
        <w:ind w:left="0"/>
      </w:pPr>
    </w:p>
    <w:sectPr w:rsidR="005C77D1" w:rsidRPr="005C77D1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B2D99" w14:textId="77777777" w:rsidR="005531C4" w:rsidRDefault="005531C4" w:rsidP="00E27CD8">
      <w:r>
        <w:separator/>
      </w:r>
    </w:p>
  </w:endnote>
  <w:endnote w:type="continuationSeparator" w:id="0">
    <w:p w14:paraId="5484C941" w14:textId="77777777" w:rsidR="005531C4" w:rsidRDefault="005531C4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424EA" w14:textId="77777777" w:rsidR="005531C4" w:rsidRDefault="005531C4" w:rsidP="00E27CD8">
      <w:r>
        <w:separator/>
      </w:r>
    </w:p>
  </w:footnote>
  <w:footnote w:type="continuationSeparator" w:id="0">
    <w:p w14:paraId="1418C1EE" w14:textId="77777777" w:rsidR="005531C4" w:rsidRDefault="005531C4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11AAD3D8" w14:textId="42AF41A6" w:rsidR="00A257B7" w:rsidRPr="005B27F1" w:rsidRDefault="00F91C11" w:rsidP="00A257B7">
    <w:pPr>
      <w:pStyle w:val="Heading1"/>
      <w:ind w:left="5400" w:hanging="360"/>
    </w:pPr>
    <w:r>
      <w:t>Hospice</w:t>
    </w:r>
    <w:r w:rsidR="00A257B7" w:rsidRPr="005B27F1">
      <w:t xml:space="preserve"> Bulletin</w:t>
    </w:r>
    <w:r w:rsidR="00A257B7">
      <w:t xml:space="preserve"> </w:t>
    </w:r>
    <w:r w:rsidR="004868BE">
      <w:t>27</w:t>
    </w:r>
  </w:p>
  <w:p w14:paraId="4598925B" w14:textId="7D273404" w:rsidR="00AD204A" w:rsidRDefault="00BD4F02" w:rsidP="00A257B7">
    <w:pPr>
      <w:pStyle w:val="BullsHeading"/>
    </w:pPr>
    <w:r>
      <w:t>April</w:t>
    </w:r>
    <w:r w:rsidRPr="00150BCC">
      <w:t xml:space="preserve"> </w:t>
    </w:r>
    <w:r w:rsidR="00A257B7">
      <w:t>2023</w:t>
    </w:r>
    <w:r w:rsidR="00AD204A" w:rsidRPr="00F664CC">
      <w:t xml:space="preserve"> 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50BAA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A50BAA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C0EED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F6B0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8674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AEC2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7EEB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74E3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8E5F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C4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D4C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5CA5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14DFC"/>
    <w:multiLevelType w:val="hybridMultilevel"/>
    <w:tmpl w:val="06F2D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A331A5"/>
    <w:multiLevelType w:val="hybridMultilevel"/>
    <w:tmpl w:val="955A3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FB0D90"/>
    <w:multiLevelType w:val="hybridMultilevel"/>
    <w:tmpl w:val="F15C18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813575"/>
    <w:multiLevelType w:val="hybridMultilevel"/>
    <w:tmpl w:val="E9B6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75E69"/>
    <w:multiLevelType w:val="hybridMultilevel"/>
    <w:tmpl w:val="48C40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FF726E"/>
    <w:multiLevelType w:val="hybridMultilevel"/>
    <w:tmpl w:val="6010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1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7321D"/>
    <w:rsid w:val="000746AC"/>
    <w:rsid w:val="000C16F2"/>
    <w:rsid w:val="000C5136"/>
    <w:rsid w:val="000D3DB5"/>
    <w:rsid w:val="00113975"/>
    <w:rsid w:val="00127CA1"/>
    <w:rsid w:val="00136890"/>
    <w:rsid w:val="001463E1"/>
    <w:rsid w:val="00150BCC"/>
    <w:rsid w:val="001554E7"/>
    <w:rsid w:val="0016178B"/>
    <w:rsid w:val="001634DD"/>
    <w:rsid w:val="00197C75"/>
    <w:rsid w:val="001B3CD3"/>
    <w:rsid w:val="001B747D"/>
    <w:rsid w:val="00221556"/>
    <w:rsid w:val="0028203E"/>
    <w:rsid w:val="0028720F"/>
    <w:rsid w:val="002B2D37"/>
    <w:rsid w:val="002B5C0B"/>
    <w:rsid w:val="002C43FC"/>
    <w:rsid w:val="002F2993"/>
    <w:rsid w:val="00316F3B"/>
    <w:rsid w:val="003766D8"/>
    <w:rsid w:val="0039104C"/>
    <w:rsid w:val="003A2A1D"/>
    <w:rsid w:val="003A60A8"/>
    <w:rsid w:val="003A7588"/>
    <w:rsid w:val="003C4908"/>
    <w:rsid w:val="003C7F4B"/>
    <w:rsid w:val="003D75C0"/>
    <w:rsid w:val="003E2878"/>
    <w:rsid w:val="003F603B"/>
    <w:rsid w:val="00406243"/>
    <w:rsid w:val="00422955"/>
    <w:rsid w:val="00435014"/>
    <w:rsid w:val="004609A5"/>
    <w:rsid w:val="004868BE"/>
    <w:rsid w:val="0049163C"/>
    <w:rsid w:val="004A1C7A"/>
    <w:rsid w:val="004A2ABD"/>
    <w:rsid w:val="004A7718"/>
    <w:rsid w:val="004B2D5D"/>
    <w:rsid w:val="004D64C2"/>
    <w:rsid w:val="004F4B9A"/>
    <w:rsid w:val="00506204"/>
    <w:rsid w:val="005068BD"/>
    <w:rsid w:val="00507CFF"/>
    <w:rsid w:val="005531C4"/>
    <w:rsid w:val="005574D1"/>
    <w:rsid w:val="00575D92"/>
    <w:rsid w:val="0058634E"/>
    <w:rsid w:val="0059142C"/>
    <w:rsid w:val="005A0C1B"/>
    <w:rsid w:val="005B27F1"/>
    <w:rsid w:val="005C77D1"/>
    <w:rsid w:val="005D25EA"/>
    <w:rsid w:val="005D44D2"/>
    <w:rsid w:val="005E3E8D"/>
    <w:rsid w:val="005E4B62"/>
    <w:rsid w:val="005F2B69"/>
    <w:rsid w:val="00625C1F"/>
    <w:rsid w:val="006317F3"/>
    <w:rsid w:val="006705EF"/>
    <w:rsid w:val="006871E8"/>
    <w:rsid w:val="006941BF"/>
    <w:rsid w:val="0069547D"/>
    <w:rsid w:val="006A4FDD"/>
    <w:rsid w:val="006C70F9"/>
    <w:rsid w:val="006D3F15"/>
    <w:rsid w:val="006D5DE2"/>
    <w:rsid w:val="006E0493"/>
    <w:rsid w:val="006E15EC"/>
    <w:rsid w:val="006F43F1"/>
    <w:rsid w:val="00706438"/>
    <w:rsid w:val="00724DF9"/>
    <w:rsid w:val="00777A22"/>
    <w:rsid w:val="00795E06"/>
    <w:rsid w:val="007E3067"/>
    <w:rsid w:val="007F7DBF"/>
    <w:rsid w:val="00833E69"/>
    <w:rsid w:val="0083411F"/>
    <w:rsid w:val="008467EE"/>
    <w:rsid w:val="00863041"/>
    <w:rsid w:val="00877742"/>
    <w:rsid w:val="00887ED3"/>
    <w:rsid w:val="008B6E51"/>
    <w:rsid w:val="008D567E"/>
    <w:rsid w:val="008E43E6"/>
    <w:rsid w:val="008F097D"/>
    <w:rsid w:val="00914588"/>
    <w:rsid w:val="0091707C"/>
    <w:rsid w:val="00922F04"/>
    <w:rsid w:val="009427F9"/>
    <w:rsid w:val="009441AA"/>
    <w:rsid w:val="009477F3"/>
    <w:rsid w:val="00961643"/>
    <w:rsid w:val="0098037C"/>
    <w:rsid w:val="00982839"/>
    <w:rsid w:val="009866C2"/>
    <w:rsid w:val="0099593D"/>
    <w:rsid w:val="009D3215"/>
    <w:rsid w:val="009D3A54"/>
    <w:rsid w:val="009E435F"/>
    <w:rsid w:val="009E4F82"/>
    <w:rsid w:val="00A257B7"/>
    <w:rsid w:val="00A44E6D"/>
    <w:rsid w:val="00A50BAA"/>
    <w:rsid w:val="00A772C1"/>
    <w:rsid w:val="00A85395"/>
    <w:rsid w:val="00A90463"/>
    <w:rsid w:val="00A90E4D"/>
    <w:rsid w:val="00A95FC1"/>
    <w:rsid w:val="00AA6085"/>
    <w:rsid w:val="00AC0B5A"/>
    <w:rsid w:val="00AC2A8E"/>
    <w:rsid w:val="00AD204A"/>
    <w:rsid w:val="00AD2B63"/>
    <w:rsid w:val="00AD6899"/>
    <w:rsid w:val="00B166B8"/>
    <w:rsid w:val="00B26177"/>
    <w:rsid w:val="00B271AE"/>
    <w:rsid w:val="00B46A41"/>
    <w:rsid w:val="00B73653"/>
    <w:rsid w:val="00B74FA7"/>
    <w:rsid w:val="00BC3755"/>
    <w:rsid w:val="00BD2DAF"/>
    <w:rsid w:val="00BD40FB"/>
    <w:rsid w:val="00BD4F02"/>
    <w:rsid w:val="00BF37B8"/>
    <w:rsid w:val="00C024A2"/>
    <w:rsid w:val="00C1093A"/>
    <w:rsid w:val="00C170C9"/>
    <w:rsid w:val="00C230C8"/>
    <w:rsid w:val="00C40DAD"/>
    <w:rsid w:val="00C536DA"/>
    <w:rsid w:val="00C6051F"/>
    <w:rsid w:val="00C7343C"/>
    <w:rsid w:val="00CA7A5B"/>
    <w:rsid w:val="00CA7D0B"/>
    <w:rsid w:val="00CB0EA9"/>
    <w:rsid w:val="00CB1C68"/>
    <w:rsid w:val="00CB251C"/>
    <w:rsid w:val="00CC1E11"/>
    <w:rsid w:val="00CD456D"/>
    <w:rsid w:val="00D51121"/>
    <w:rsid w:val="00DF4BAD"/>
    <w:rsid w:val="00E01D80"/>
    <w:rsid w:val="00E0408D"/>
    <w:rsid w:val="00E12CFB"/>
    <w:rsid w:val="00E27CD8"/>
    <w:rsid w:val="00E861D1"/>
    <w:rsid w:val="00EA1880"/>
    <w:rsid w:val="00EB459C"/>
    <w:rsid w:val="00EC0930"/>
    <w:rsid w:val="00EC0AC3"/>
    <w:rsid w:val="00EC2FA6"/>
    <w:rsid w:val="00ED497C"/>
    <w:rsid w:val="00EE46CB"/>
    <w:rsid w:val="00EF1526"/>
    <w:rsid w:val="00F20FC6"/>
    <w:rsid w:val="00F3089A"/>
    <w:rsid w:val="00F60574"/>
    <w:rsid w:val="00F664CC"/>
    <w:rsid w:val="00F73D6F"/>
    <w:rsid w:val="00F74F30"/>
    <w:rsid w:val="00F80162"/>
    <w:rsid w:val="00F83259"/>
    <w:rsid w:val="00F91C11"/>
    <w:rsid w:val="00FB59C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D78AEB"/>
  <w15:docId w15:val="{3C6C69C9-95C8-4A06-940E-ADCE3170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3A60A8"/>
    <w:pPr>
      <w:spacing w:after="0" w:line="240" w:lineRule="auto"/>
    </w:pPr>
    <w:rPr>
      <w:rFonts w:ascii="Georgia" w:eastAsia="Times New Roman" w:hAnsi="Georgia" w:cs="Times New Roman"/>
    </w:rPr>
  </w:style>
  <w:style w:type="paragraph" w:styleId="ListParagraph">
    <w:name w:val="List Paragraph"/>
    <w:basedOn w:val="Normal"/>
    <w:uiPriority w:val="34"/>
    <w:qFormat/>
    <w:rsid w:val="005D25EA"/>
    <w:pPr>
      <w:spacing w:before="0" w:after="0" w:afterAutospacing="0"/>
      <w:ind w:left="720"/>
      <w:contextualSpacing/>
    </w:pPr>
    <w:rPr>
      <w:rFonts w:ascii="Times New Roman" w:hAnsi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4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1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1AA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1AA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://www.MassHealthLT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upport@masshealthlt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forms/email-notifications-for-masshealth-provider-bulletins-and-transmittal-letter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ss.gov/masshealth-provider-bulletin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740</Words>
  <Characters>4372</Characters>
  <Application>Microsoft Office Word</Application>
  <DocSecurity>0</DocSecurity>
  <Lines>91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Bentley, Bernadette M. (EHS)</cp:lastModifiedBy>
  <cp:revision>4</cp:revision>
  <cp:lastPrinted>2023-04-13T15:31:00Z</cp:lastPrinted>
  <dcterms:created xsi:type="dcterms:W3CDTF">2023-04-19T15:38:00Z</dcterms:created>
  <dcterms:modified xsi:type="dcterms:W3CDTF">2023-04-19T15:48:00Z</dcterms:modified>
</cp:coreProperties>
</file>