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3A" w:rsidRDefault="00596D3A" w:rsidP="008251A5">
      <w:pPr>
        <w:tabs>
          <w:tab w:val="left" w:pos="0"/>
          <w:tab w:val="left" w:pos="72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margin" w:tblpY="57"/>
        <w:tblW w:w="0" w:type="auto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4152"/>
        <w:gridCol w:w="1365"/>
      </w:tblGrid>
      <w:tr w:rsidR="00596D3A" w:rsidTr="00AB4709"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6D3A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6D3A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Commonwealth of Massachusetts</w:t>
            </w:r>
          </w:p>
          <w:p w:rsidR="00596D3A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Provider Manual Series</w:t>
            </w:r>
          </w:p>
          <w:p w:rsidR="00A1512A" w:rsidRDefault="00A1512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6D3A" w:rsidRDefault="00596D3A" w:rsidP="00596D3A">
            <w:pPr>
              <w:tabs>
                <w:tab w:val="left" w:pos="0"/>
              </w:tabs>
              <w:suppressAutoHyphens/>
              <w:spacing w:line="162" w:lineRule="exact"/>
              <w:rPr>
                <w:b/>
                <w:bCs/>
                <w:sz w:val="20"/>
                <w:szCs w:val="20"/>
              </w:rPr>
            </w:pPr>
          </w:p>
          <w:p w:rsidR="00596D3A" w:rsidRDefault="008326EE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Subchapter Number And Title</w:t>
            </w:r>
          </w:p>
          <w:p w:rsidR="00596D3A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spacing w:line="120" w:lineRule="auto"/>
              <w:jc w:val="center"/>
              <w:rPr>
                <w:sz w:val="20"/>
                <w:szCs w:val="20"/>
              </w:rPr>
            </w:pPr>
          </w:p>
          <w:p w:rsidR="00596D3A" w:rsidRPr="007E5F61" w:rsidRDefault="007E5F61" w:rsidP="007E5F61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F61">
              <w:rPr>
                <w:rFonts w:ascii="Arial" w:hAnsi="Arial" w:cs="Arial"/>
                <w:sz w:val="20"/>
                <w:szCs w:val="20"/>
              </w:rPr>
              <w:t xml:space="preserve">6. Service Codes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E5F61">
              <w:rPr>
                <w:rFonts w:ascii="Arial" w:hAnsi="Arial" w:cs="Arial"/>
                <w:sz w:val="20"/>
                <w:szCs w:val="20"/>
              </w:rPr>
              <w:t>nd Descriptions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6D3A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596D3A" w:rsidRDefault="008A6CFC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Page</w:t>
            </w:r>
          </w:p>
          <w:p w:rsidR="00596D3A" w:rsidRPr="007E5F61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6D3A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jc w:val="center"/>
              <w:rPr>
                <w:sz w:val="20"/>
                <w:szCs w:val="20"/>
              </w:rPr>
            </w:pPr>
            <w:r w:rsidRPr="007E5F61">
              <w:rPr>
                <w:rFonts w:ascii="Arial" w:hAnsi="Arial" w:cs="Arial"/>
                <w:sz w:val="20"/>
                <w:szCs w:val="20"/>
              </w:rPr>
              <w:t>6-1</w:t>
            </w:r>
          </w:p>
        </w:tc>
      </w:tr>
      <w:tr w:rsidR="00596D3A" w:rsidTr="00AB4709"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96D3A" w:rsidRPr="007E5F61" w:rsidRDefault="00596D3A" w:rsidP="00596D3A">
            <w:pPr>
              <w:tabs>
                <w:tab w:val="left" w:pos="0"/>
              </w:tabs>
              <w:suppressAutoHyphens/>
              <w:spacing w:line="162" w:lineRule="exact"/>
              <w:rPr>
                <w:rFonts w:ascii="Arial" w:hAnsi="Arial" w:cs="Arial"/>
                <w:sz w:val="20"/>
                <w:szCs w:val="20"/>
              </w:rPr>
            </w:pPr>
          </w:p>
          <w:p w:rsidR="00596D3A" w:rsidRPr="007E5F61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6D3A" w:rsidRPr="007E5F61" w:rsidRDefault="007E5F61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Hospice Manual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D3A" w:rsidRDefault="00596D3A" w:rsidP="00596D3A">
            <w:pPr>
              <w:tabs>
                <w:tab w:val="left" w:pos="0"/>
              </w:tabs>
              <w:suppressAutoHyphens/>
              <w:spacing w:line="162" w:lineRule="exact"/>
              <w:rPr>
                <w:sz w:val="20"/>
                <w:szCs w:val="20"/>
              </w:rPr>
            </w:pPr>
          </w:p>
          <w:p w:rsidR="00596D3A" w:rsidRDefault="008326EE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Transmittal Letter</w:t>
            </w:r>
          </w:p>
          <w:p w:rsidR="00596D3A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spacing w:line="120" w:lineRule="auto"/>
              <w:jc w:val="center"/>
              <w:rPr>
                <w:sz w:val="20"/>
                <w:szCs w:val="20"/>
              </w:rPr>
            </w:pPr>
          </w:p>
          <w:p w:rsidR="00596D3A" w:rsidRPr="007E5F61" w:rsidRDefault="00596D3A" w:rsidP="006432C9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F61">
              <w:rPr>
                <w:rFonts w:ascii="Arial" w:hAnsi="Arial" w:cs="Arial"/>
                <w:sz w:val="20"/>
                <w:szCs w:val="20"/>
              </w:rPr>
              <w:t>HOS-</w:t>
            </w:r>
            <w:r w:rsidR="004C6398" w:rsidRPr="007E5F61">
              <w:rPr>
                <w:rFonts w:ascii="Arial" w:hAnsi="Arial" w:cs="Arial"/>
                <w:sz w:val="20"/>
                <w:szCs w:val="20"/>
              </w:rPr>
              <w:t>1</w:t>
            </w:r>
            <w:r w:rsidR="00792800" w:rsidRPr="007E5F6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3A" w:rsidRDefault="00596D3A" w:rsidP="00596D3A">
            <w:pPr>
              <w:tabs>
                <w:tab w:val="left" w:pos="0"/>
              </w:tabs>
              <w:suppressAutoHyphens/>
              <w:spacing w:line="162" w:lineRule="exact"/>
              <w:rPr>
                <w:sz w:val="20"/>
                <w:szCs w:val="20"/>
              </w:rPr>
            </w:pPr>
          </w:p>
          <w:p w:rsidR="00596D3A" w:rsidRDefault="008A6CFC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="00596D3A" w:rsidRPr="007E5F61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6D3A" w:rsidRDefault="00596D3A" w:rsidP="006432C9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jc w:val="center"/>
              <w:rPr>
                <w:sz w:val="20"/>
                <w:szCs w:val="20"/>
              </w:rPr>
            </w:pPr>
            <w:r w:rsidRPr="007E5F61">
              <w:rPr>
                <w:rFonts w:ascii="Arial" w:hAnsi="Arial" w:cs="Arial"/>
                <w:sz w:val="20"/>
                <w:szCs w:val="20"/>
              </w:rPr>
              <w:t>0</w:t>
            </w:r>
            <w:r w:rsidR="006432C9" w:rsidRPr="007E5F61">
              <w:rPr>
                <w:rFonts w:ascii="Arial" w:hAnsi="Arial" w:cs="Arial"/>
                <w:sz w:val="20"/>
                <w:szCs w:val="20"/>
              </w:rPr>
              <w:t>4</w:t>
            </w:r>
            <w:r w:rsidRPr="007E5F61">
              <w:rPr>
                <w:rFonts w:ascii="Arial" w:hAnsi="Arial" w:cs="Arial"/>
                <w:sz w:val="20"/>
                <w:szCs w:val="20"/>
              </w:rPr>
              <w:t>/</w:t>
            </w:r>
            <w:r w:rsidR="006432C9" w:rsidRPr="007E5F61">
              <w:rPr>
                <w:rFonts w:ascii="Arial" w:hAnsi="Arial" w:cs="Arial"/>
                <w:sz w:val="20"/>
                <w:szCs w:val="20"/>
              </w:rPr>
              <w:t>01/</w:t>
            </w:r>
            <w:r w:rsidR="0054763D" w:rsidRPr="007E5F6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</w:tbl>
    <w:p w:rsidR="00596D3A" w:rsidRDefault="00596D3A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sz w:val="22"/>
          <w:szCs w:val="22"/>
        </w:rPr>
      </w:pPr>
    </w:p>
    <w:p w:rsidR="00D563BF" w:rsidRDefault="00232DB6" w:rsidP="00D563BF">
      <w:pPr>
        <w:tabs>
          <w:tab w:val="left" w:pos="0"/>
          <w:tab w:val="left" w:pos="403"/>
          <w:tab w:val="left" w:pos="504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rPr>
          <w:sz w:val="22"/>
          <w:szCs w:val="22"/>
          <w:u w:val="single"/>
          <w:lang w:val="fr-FR"/>
        </w:rPr>
      </w:pPr>
      <w:r w:rsidRPr="006432C9">
        <w:rPr>
          <w:sz w:val="22"/>
          <w:szCs w:val="22"/>
          <w:lang w:val="fr-FR"/>
        </w:rPr>
        <w:t>601</w:t>
      </w:r>
      <w:r w:rsidRPr="006432C9">
        <w:rPr>
          <w:sz w:val="22"/>
          <w:szCs w:val="22"/>
          <w:lang w:val="fr-FR"/>
        </w:rPr>
        <w:tab/>
      </w:r>
      <w:r w:rsidRPr="006432C9">
        <w:rPr>
          <w:sz w:val="22"/>
          <w:szCs w:val="22"/>
          <w:lang w:val="fr-FR"/>
        </w:rPr>
        <w:tab/>
      </w:r>
      <w:r w:rsidRPr="006432C9">
        <w:rPr>
          <w:sz w:val="22"/>
          <w:szCs w:val="22"/>
          <w:u w:val="single"/>
          <w:lang w:val="fr-FR"/>
        </w:rPr>
        <w:t>Service Codes and Descriptions</w:t>
      </w:r>
    </w:p>
    <w:p w:rsidR="00232DB6" w:rsidRPr="006432C9" w:rsidRDefault="00232DB6" w:rsidP="00D563BF">
      <w:pPr>
        <w:tabs>
          <w:tab w:val="left" w:pos="0"/>
          <w:tab w:val="left" w:pos="403"/>
          <w:tab w:val="left" w:pos="504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rPr>
          <w:sz w:val="22"/>
          <w:szCs w:val="22"/>
          <w:lang w:val="fr-FR"/>
        </w:rPr>
      </w:pPr>
      <w:r w:rsidRPr="006432C9">
        <w:rPr>
          <w:sz w:val="22"/>
          <w:szCs w:val="22"/>
          <w:lang w:val="fr-FR"/>
        </w:rPr>
        <w:tab/>
      </w:r>
    </w:p>
    <w:p w:rsidR="00232DB6" w:rsidRPr="006432C9" w:rsidRDefault="00232DB6">
      <w:pPr>
        <w:tabs>
          <w:tab w:val="left" w:pos="0"/>
          <w:tab w:val="left" w:pos="1310"/>
          <w:tab w:val="left" w:pos="1699"/>
          <w:tab w:val="left" w:pos="2074"/>
          <w:tab w:val="left" w:pos="2160"/>
        </w:tabs>
        <w:suppressAutoHyphens/>
        <w:ind w:left="540" w:hanging="540"/>
        <w:rPr>
          <w:rFonts w:ascii="Times" w:hAnsi="Times" w:cs="Times"/>
          <w:sz w:val="22"/>
          <w:szCs w:val="22"/>
          <w:lang w:val="fr-FR"/>
        </w:rPr>
      </w:pPr>
      <w:r w:rsidRPr="006432C9">
        <w:rPr>
          <w:rFonts w:ascii="Times" w:hAnsi="Times" w:cs="Times"/>
          <w:sz w:val="22"/>
          <w:szCs w:val="22"/>
          <w:lang w:val="fr-FR"/>
        </w:rPr>
        <w:t>Service</w:t>
      </w:r>
    </w:p>
    <w:p w:rsidR="00232DB6" w:rsidRPr="006432C9" w:rsidRDefault="00232DB6">
      <w:pPr>
        <w:tabs>
          <w:tab w:val="left" w:pos="0"/>
          <w:tab w:val="left" w:pos="1310"/>
          <w:tab w:val="left" w:pos="1699"/>
          <w:tab w:val="left" w:pos="2074"/>
          <w:tab w:val="left" w:pos="2160"/>
        </w:tabs>
        <w:suppressAutoHyphens/>
        <w:ind w:left="540" w:hanging="540"/>
        <w:rPr>
          <w:rFonts w:ascii="Times" w:hAnsi="Times" w:cs="Times"/>
          <w:sz w:val="22"/>
          <w:szCs w:val="22"/>
          <w:u w:val="words"/>
          <w:lang w:val="fr-FR"/>
        </w:rPr>
      </w:pPr>
      <w:r w:rsidRPr="006432C9">
        <w:rPr>
          <w:rFonts w:ascii="Times" w:hAnsi="Times" w:cs="Times"/>
          <w:sz w:val="22"/>
          <w:szCs w:val="22"/>
          <w:u w:val="words"/>
          <w:lang w:val="fr-FR"/>
        </w:rPr>
        <w:t>Code-Modifier</w:t>
      </w:r>
      <w:r w:rsidRPr="006432C9">
        <w:rPr>
          <w:rFonts w:ascii="Times" w:hAnsi="Times" w:cs="Times"/>
          <w:sz w:val="22"/>
          <w:szCs w:val="22"/>
          <w:u w:val="words"/>
          <w:lang w:val="fr-FR"/>
        </w:rPr>
        <w:tab/>
        <w:t>Service</w:t>
      </w:r>
      <w:r w:rsidRPr="006432C9">
        <w:rPr>
          <w:rFonts w:ascii="Times" w:hAnsi="Times" w:cs="Times"/>
          <w:sz w:val="22"/>
          <w:szCs w:val="22"/>
          <w:u w:val="single"/>
          <w:lang w:val="fr-FR"/>
        </w:rPr>
        <w:t xml:space="preserve"> </w:t>
      </w:r>
      <w:r w:rsidRPr="006432C9">
        <w:rPr>
          <w:rFonts w:ascii="Times" w:hAnsi="Times" w:cs="Times"/>
          <w:sz w:val="22"/>
          <w:szCs w:val="22"/>
          <w:u w:val="words"/>
          <w:lang w:val="fr-FR"/>
        </w:rPr>
        <w:t>Description</w:t>
      </w:r>
    </w:p>
    <w:p w:rsidR="0054763D" w:rsidRPr="006432C9" w:rsidRDefault="0054763D" w:rsidP="0054763D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ind w:left="1314" w:hanging="1314"/>
        <w:rPr>
          <w:sz w:val="22"/>
          <w:szCs w:val="22"/>
          <w:lang w:val="fr-FR"/>
        </w:rPr>
      </w:pPr>
    </w:p>
    <w:p w:rsidR="0054763D" w:rsidRDefault="0054763D" w:rsidP="00A1512A">
      <w:pPr>
        <w:tabs>
          <w:tab w:val="left" w:pos="0"/>
          <w:tab w:val="left" w:pos="936"/>
          <w:tab w:val="left" w:pos="1710"/>
          <w:tab w:val="left" w:pos="2070"/>
          <w:tab w:val="left" w:pos="2160"/>
        </w:tabs>
        <w:suppressAutoHyphens/>
        <w:spacing w:after="18"/>
        <w:ind w:left="1710" w:hanging="1710"/>
        <w:rPr>
          <w:sz w:val="22"/>
          <w:szCs w:val="22"/>
        </w:rPr>
      </w:pPr>
      <w:r w:rsidRPr="00A1512A">
        <w:rPr>
          <w:sz w:val="22"/>
          <w:szCs w:val="22"/>
        </w:rPr>
        <w:t>G0155</w:t>
      </w:r>
      <w:r w:rsidRPr="00A1512A">
        <w:rPr>
          <w:sz w:val="22"/>
          <w:szCs w:val="22"/>
        </w:rPr>
        <w:tab/>
      </w:r>
      <w:r w:rsidRPr="00A1512A">
        <w:rPr>
          <w:sz w:val="22"/>
          <w:szCs w:val="22"/>
        </w:rPr>
        <w:tab/>
        <w:t>Services of clinical social worker in home health or hospice settings, each 15 minutes</w:t>
      </w:r>
      <w:r>
        <w:rPr>
          <w:sz w:val="22"/>
          <w:szCs w:val="22"/>
        </w:rPr>
        <w:t xml:space="preserve">  </w:t>
      </w:r>
      <w:r w:rsidR="00A1512A">
        <w:rPr>
          <w:sz w:val="22"/>
          <w:szCs w:val="22"/>
        </w:rPr>
        <w:tab/>
      </w:r>
      <w:r>
        <w:rPr>
          <w:sz w:val="22"/>
          <w:szCs w:val="22"/>
        </w:rPr>
        <w:t>(Service intensity add-on for a minimum of 15 minutes and up to 4 hours per day</w:t>
      </w:r>
      <w:r w:rsidR="00EC16DB">
        <w:rPr>
          <w:sz w:val="22"/>
          <w:szCs w:val="22"/>
        </w:rPr>
        <w:t>.</w:t>
      </w:r>
      <w:r>
        <w:rPr>
          <w:sz w:val="22"/>
          <w:szCs w:val="22"/>
        </w:rPr>
        <w:t xml:space="preserve">) </w:t>
      </w:r>
      <w:r w:rsidR="00A1512A">
        <w:rPr>
          <w:sz w:val="22"/>
          <w:szCs w:val="22"/>
        </w:rPr>
        <w:tab/>
      </w:r>
      <w:r>
        <w:rPr>
          <w:sz w:val="22"/>
          <w:szCs w:val="22"/>
        </w:rPr>
        <w:t xml:space="preserve">(Use when billing for </w:t>
      </w:r>
      <w:r w:rsidR="00887A57">
        <w:rPr>
          <w:sz w:val="22"/>
          <w:szCs w:val="22"/>
        </w:rPr>
        <w:t>h</w:t>
      </w:r>
      <w:r>
        <w:rPr>
          <w:sz w:val="22"/>
          <w:szCs w:val="22"/>
        </w:rPr>
        <w:t>ospice services in member’s last 7 days of life</w:t>
      </w:r>
      <w:r w:rsidR="00EC16DB">
        <w:rPr>
          <w:sz w:val="22"/>
          <w:szCs w:val="22"/>
        </w:rPr>
        <w:t>.</w:t>
      </w:r>
      <w:r>
        <w:rPr>
          <w:sz w:val="22"/>
          <w:szCs w:val="22"/>
        </w:rPr>
        <w:t>)</w:t>
      </w:r>
    </w:p>
    <w:p w:rsidR="00A1512A" w:rsidRPr="00A1512A" w:rsidRDefault="00A1512A" w:rsidP="00A1512A">
      <w:pPr>
        <w:tabs>
          <w:tab w:val="left" w:pos="0"/>
          <w:tab w:val="left" w:pos="936"/>
          <w:tab w:val="left" w:pos="1314"/>
          <w:tab w:val="left" w:pos="1710"/>
          <w:tab w:val="left" w:pos="2070"/>
          <w:tab w:val="left" w:pos="2160"/>
        </w:tabs>
        <w:suppressAutoHyphens/>
        <w:spacing w:after="18"/>
        <w:ind w:left="1314" w:hanging="1314"/>
        <w:rPr>
          <w:sz w:val="22"/>
          <w:szCs w:val="22"/>
        </w:rPr>
      </w:pPr>
    </w:p>
    <w:p w:rsidR="00C126E4" w:rsidRPr="00C622FA" w:rsidRDefault="00C126E4" w:rsidP="00C622FA">
      <w:pPr>
        <w:tabs>
          <w:tab w:val="left" w:pos="0"/>
          <w:tab w:val="left" w:pos="936"/>
          <w:tab w:val="left" w:pos="1710"/>
          <w:tab w:val="left" w:pos="2070"/>
          <w:tab w:val="left" w:pos="2160"/>
        </w:tabs>
        <w:suppressAutoHyphens/>
        <w:spacing w:after="18"/>
        <w:ind w:left="2070" w:hanging="2070"/>
        <w:rPr>
          <w:sz w:val="22"/>
          <w:szCs w:val="22"/>
        </w:rPr>
      </w:pPr>
      <w:r w:rsidRPr="00A1512A">
        <w:rPr>
          <w:sz w:val="22"/>
          <w:szCs w:val="22"/>
        </w:rPr>
        <w:t>G0299</w:t>
      </w:r>
      <w:r w:rsidRPr="00A1512A">
        <w:rPr>
          <w:sz w:val="22"/>
          <w:szCs w:val="22"/>
        </w:rPr>
        <w:tab/>
      </w:r>
      <w:r w:rsidR="00EC16DB">
        <w:rPr>
          <w:sz w:val="22"/>
          <w:szCs w:val="22"/>
        </w:rPr>
        <w:tab/>
      </w:r>
      <w:r w:rsidRPr="00A1512A">
        <w:rPr>
          <w:sz w:val="22"/>
          <w:szCs w:val="22"/>
        </w:rPr>
        <w:t>Direct skilled nursing services of a registered nurse (RN) in the home health or hospice setting</w:t>
      </w:r>
      <w:r w:rsidR="00EC16DB">
        <w:rPr>
          <w:sz w:val="22"/>
          <w:szCs w:val="22"/>
        </w:rPr>
        <w:t>, each 15 minutes</w:t>
      </w:r>
      <w:r w:rsidRPr="00A1512A">
        <w:rPr>
          <w:sz w:val="22"/>
          <w:szCs w:val="22"/>
        </w:rPr>
        <w:t xml:space="preserve"> (Service intensity add-on for a minimum of 15 minutes and up to 4 hours per day.) </w:t>
      </w:r>
      <w:r w:rsidRPr="00C622FA">
        <w:rPr>
          <w:sz w:val="22"/>
          <w:szCs w:val="22"/>
        </w:rPr>
        <w:t>(Use when billing for hospice services in member’s last 7 days of life</w:t>
      </w:r>
      <w:r w:rsidR="00EC16DB" w:rsidRPr="00C622FA">
        <w:rPr>
          <w:sz w:val="22"/>
          <w:szCs w:val="22"/>
        </w:rPr>
        <w:t>.</w:t>
      </w:r>
      <w:r w:rsidRPr="00C622FA">
        <w:rPr>
          <w:sz w:val="22"/>
          <w:szCs w:val="22"/>
        </w:rPr>
        <w:t xml:space="preserve">) </w:t>
      </w:r>
    </w:p>
    <w:p w:rsidR="0054763D" w:rsidRDefault="0054763D" w:rsidP="00A1512A">
      <w:pPr>
        <w:tabs>
          <w:tab w:val="left" w:pos="936"/>
          <w:tab w:val="left" w:pos="1710"/>
          <w:tab w:val="left" w:pos="2074"/>
        </w:tabs>
        <w:suppressAutoHyphens/>
        <w:rPr>
          <w:rFonts w:ascii="Times" w:hAnsi="Times" w:cs="Times"/>
          <w:sz w:val="22"/>
          <w:szCs w:val="22"/>
          <w:u w:val="single"/>
        </w:rPr>
      </w:pPr>
    </w:p>
    <w:p w:rsidR="00752E36" w:rsidRDefault="00752E36" w:rsidP="00A1512A">
      <w:pPr>
        <w:tabs>
          <w:tab w:val="left" w:pos="0"/>
          <w:tab w:val="left" w:pos="936"/>
          <w:tab w:val="left" w:pos="1710"/>
          <w:tab w:val="left" w:pos="2070"/>
          <w:tab w:val="left" w:pos="2160"/>
        </w:tabs>
        <w:suppressAutoHyphens/>
        <w:spacing w:after="18"/>
        <w:ind w:left="1710" w:hanging="1710"/>
        <w:rPr>
          <w:sz w:val="22"/>
          <w:szCs w:val="22"/>
        </w:rPr>
      </w:pPr>
      <w:r w:rsidRPr="00A1512A">
        <w:rPr>
          <w:sz w:val="22"/>
          <w:szCs w:val="22"/>
        </w:rPr>
        <w:t>T2042</w:t>
      </w:r>
      <w:r w:rsidRPr="00A1512A">
        <w:rPr>
          <w:sz w:val="22"/>
          <w:szCs w:val="22"/>
        </w:rPr>
        <w:tab/>
      </w:r>
      <w:r w:rsidRPr="00A1512A">
        <w:rPr>
          <w:sz w:val="22"/>
          <w:szCs w:val="22"/>
        </w:rPr>
        <w:tab/>
        <w:t xml:space="preserve">Hospice routine home care; per </w:t>
      </w:r>
      <w:proofErr w:type="gramStart"/>
      <w:r w:rsidRPr="00A1512A">
        <w:rPr>
          <w:sz w:val="22"/>
          <w:szCs w:val="22"/>
        </w:rPr>
        <w:t>diem</w:t>
      </w:r>
      <w:proofErr w:type="gramEnd"/>
      <w:r w:rsidRPr="00A1512A">
        <w:rPr>
          <w:sz w:val="22"/>
          <w:szCs w:val="22"/>
        </w:rPr>
        <w:t xml:space="preserve"> (Use when billing for members in their first 60 </w:t>
      </w:r>
      <w:r w:rsidR="00A1512A">
        <w:rPr>
          <w:sz w:val="22"/>
          <w:szCs w:val="22"/>
        </w:rPr>
        <w:tab/>
      </w:r>
      <w:r w:rsidRPr="00A1512A">
        <w:rPr>
          <w:sz w:val="22"/>
          <w:szCs w:val="22"/>
        </w:rPr>
        <w:t xml:space="preserve">days of </w:t>
      </w:r>
      <w:r w:rsidR="0054763D" w:rsidRPr="00A1512A">
        <w:rPr>
          <w:sz w:val="22"/>
          <w:szCs w:val="22"/>
        </w:rPr>
        <w:t>h</w:t>
      </w:r>
      <w:r w:rsidR="00A1512A">
        <w:rPr>
          <w:sz w:val="22"/>
          <w:szCs w:val="22"/>
        </w:rPr>
        <w:t>ospice care</w:t>
      </w:r>
      <w:r w:rsidR="00EC16DB">
        <w:rPr>
          <w:sz w:val="22"/>
          <w:szCs w:val="22"/>
        </w:rPr>
        <w:t>.</w:t>
      </w:r>
      <w:r w:rsidR="00A1512A">
        <w:rPr>
          <w:sz w:val="22"/>
          <w:szCs w:val="22"/>
        </w:rPr>
        <w:t>)</w:t>
      </w:r>
      <w:r w:rsidRPr="00A1512A">
        <w:rPr>
          <w:sz w:val="22"/>
          <w:szCs w:val="22"/>
        </w:rPr>
        <w:t xml:space="preserve"> (A 60</w:t>
      </w:r>
      <w:r w:rsidR="0054763D" w:rsidRPr="00A1512A">
        <w:rPr>
          <w:sz w:val="22"/>
          <w:szCs w:val="22"/>
        </w:rPr>
        <w:t>-</w:t>
      </w:r>
      <w:r w:rsidRPr="00A1512A">
        <w:rPr>
          <w:sz w:val="22"/>
          <w:szCs w:val="22"/>
        </w:rPr>
        <w:t>day gap in service is required to reset the service rate</w:t>
      </w:r>
      <w:r w:rsidR="00EC16DB" w:rsidRPr="00A1512A">
        <w:rPr>
          <w:sz w:val="22"/>
          <w:szCs w:val="22"/>
        </w:rPr>
        <w:t>.</w:t>
      </w:r>
      <w:r w:rsidRPr="00A1512A">
        <w:rPr>
          <w:sz w:val="22"/>
          <w:szCs w:val="22"/>
        </w:rPr>
        <w:t>)</w:t>
      </w:r>
    </w:p>
    <w:p w:rsidR="00A1512A" w:rsidRPr="00A1512A" w:rsidRDefault="00A1512A" w:rsidP="00A1512A">
      <w:pPr>
        <w:tabs>
          <w:tab w:val="left" w:pos="0"/>
          <w:tab w:val="left" w:pos="936"/>
          <w:tab w:val="left" w:pos="1710"/>
          <w:tab w:val="left" w:pos="2070"/>
          <w:tab w:val="left" w:pos="2160"/>
        </w:tabs>
        <w:suppressAutoHyphens/>
        <w:spacing w:after="18"/>
        <w:ind w:left="1710" w:hanging="1710"/>
        <w:rPr>
          <w:sz w:val="22"/>
          <w:szCs w:val="22"/>
        </w:rPr>
      </w:pPr>
    </w:p>
    <w:p w:rsidR="00752E36" w:rsidRDefault="00752E36" w:rsidP="00A1512A">
      <w:pPr>
        <w:tabs>
          <w:tab w:val="left" w:pos="0"/>
          <w:tab w:val="left" w:pos="936"/>
          <w:tab w:val="left" w:pos="1710"/>
          <w:tab w:val="left" w:pos="2070"/>
          <w:tab w:val="left" w:pos="2160"/>
        </w:tabs>
        <w:suppressAutoHyphens/>
        <w:spacing w:after="18"/>
        <w:ind w:left="1710" w:hanging="1710"/>
        <w:rPr>
          <w:sz w:val="22"/>
          <w:szCs w:val="22"/>
        </w:rPr>
      </w:pPr>
      <w:r w:rsidRPr="00A1512A">
        <w:rPr>
          <w:sz w:val="22"/>
          <w:szCs w:val="22"/>
        </w:rPr>
        <w:t>T2042 UD</w:t>
      </w:r>
      <w:r w:rsidRPr="00A1512A">
        <w:rPr>
          <w:sz w:val="22"/>
          <w:szCs w:val="22"/>
        </w:rPr>
        <w:tab/>
      </w:r>
      <w:r>
        <w:rPr>
          <w:sz w:val="22"/>
          <w:szCs w:val="22"/>
        </w:rPr>
        <w:t xml:space="preserve">Hospice routine home care; per </w:t>
      </w:r>
      <w:proofErr w:type="gramStart"/>
      <w:r>
        <w:rPr>
          <w:sz w:val="22"/>
          <w:szCs w:val="22"/>
        </w:rPr>
        <w:t>diem</w:t>
      </w:r>
      <w:proofErr w:type="gramEnd"/>
      <w:r>
        <w:rPr>
          <w:sz w:val="22"/>
          <w:szCs w:val="22"/>
        </w:rPr>
        <w:t xml:space="preserve"> (Use when billing for members on and after 61 </w:t>
      </w:r>
      <w:r w:rsidR="00A1512A">
        <w:rPr>
          <w:sz w:val="22"/>
          <w:szCs w:val="22"/>
        </w:rPr>
        <w:tab/>
      </w:r>
      <w:r>
        <w:rPr>
          <w:sz w:val="22"/>
          <w:szCs w:val="22"/>
        </w:rPr>
        <w:t xml:space="preserve">days of </w:t>
      </w:r>
      <w:r w:rsidR="0054763D">
        <w:rPr>
          <w:sz w:val="22"/>
          <w:szCs w:val="22"/>
        </w:rPr>
        <w:t>h</w:t>
      </w:r>
      <w:r>
        <w:rPr>
          <w:sz w:val="22"/>
          <w:szCs w:val="22"/>
        </w:rPr>
        <w:t>ospice care</w:t>
      </w:r>
      <w:r w:rsidR="00EC16DB">
        <w:rPr>
          <w:sz w:val="22"/>
          <w:szCs w:val="22"/>
        </w:rPr>
        <w:t>.</w:t>
      </w:r>
      <w:r>
        <w:rPr>
          <w:sz w:val="22"/>
          <w:szCs w:val="22"/>
        </w:rPr>
        <w:t xml:space="preserve">) </w:t>
      </w:r>
    </w:p>
    <w:p w:rsidR="00A1512A" w:rsidRDefault="00A1512A" w:rsidP="00A1512A">
      <w:pPr>
        <w:tabs>
          <w:tab w:val="left" w:pos="0"/>
          <w:tab w:val="left" w:pos="936"/>
          <w:tab w:val="left" w:pos="1710"/>
          <w:tab w:val="left" w:pos="2070"/>
          <w:tab w:val="left" w:pos="2160"/>
        </w:tabs>
        <w:suppressAutoHyphens/>
        <w:spacing w:after="18"/>
        <w:ind w:left="1314" w:hanging="1314"/>
        <w:rPr>
          <w:sz w:val="22"/>
          <w:szCs w:val="22"/>
        </w:rPr>
      </w:pPr>
    </w:p>
    <w:p w:rsidR="00232DB6" w:rsidRPr="00565340" w:rsidRDefault="00232DB6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 w:rsidRPr="00565340">
        <w:rPr>
          <w:sz w:val="22"/>
          <w:szCs w:val="22"/>
        </w:rPr>
        <w:t xml:space="preserve">T2043 </w:t>
      </w:r>
      <w:r w:rsidRPr="001419F4">
        <w:rPr>
          <w:sz w:val="22"/>
          <w:szCs w:val="22"/>
        </w:rPr>
        <w:tab/>
      </w:r>
      <w:r w:rsidRPr="001419F4">
        <w:rPr>
          <w:sz w:val="22"/>
          <w:szCs w:val="22"/>
        </w:rPr>
        <w:tab/>
      </w:r>
      <w:r w:rsidRPr="001419F4">
        <w:rPr>
          <w:sz w:val="22"/>
          <w:szCs w:val="22"/>
        </w:rPr>
        <w:tab/>
      </w:r>
      <w:r w:rsidRPr="00565340">
        <w:rPr>
          <w:sz w:val="22"/>
          <w:szCs w:val="22"/>
        </w:rPr>
        <w:t xml:space="preserve">Hospice continuous home care; per hour (within the county in which the provider is </w:t>
      </w:r>
    </w:p>
    <w:p w:rsidR="00232DB6" w:rsidRDefault="00232DB6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 w:rsidRPr="001419F4">
        <w:rPr>
          <w:sz w:val="22"/>
          <w:szCs w:val="22"/>
        </w:rPr>
        <w:tab/>
      </w:r>
      <w:r w:rsidRPr="001419F4">
        <w:rPr>
          <w:sz w:val="22"/>
          <w:szCs w:val="22"/>
        </w:rPr>
        <w:tab/>
      </w:r>
      <w:r w:rsidRPr="001419F4">
        <w:rPr>
          <w:sz w:val="22"/>
          <w:szCs w:val="22"/>
        </w:rPr>
        <w:tab/>
      </w:r>
      <w:r w:rsidRPr="001419F4">
        <w:rPr>
          <w:sz w:val="22"/>
          <w:szCs w:val="22"/>
        </w:rPr>
        <w:tab/>
      </w:r>
      <w:r w:rsidR="00A1512A">
        <w:rPr>
          <w:sz w:val="22"/>
          <w:szCs w:val="22"/>
        </w:rPr>
        <w:tab/>
      </w:r>
      <w:proofErr w:type="gramStart"/>
      <w:r w:rsidRPr="00565340">
        <w:rPr>
          <w:sz w:val="22"/>
          <w:szCs w:val="22"/>
        </w:rPr>
        <w:t>located</w:t>
      </w:r>
      <w:proofErr w:type="gramEnd"/>
      <w:r w:rsidRPr="00565340">
        <w:rPr>
          <w:sz w:val="22"/>
          <w:szCs w:val="22"/>
        </w:rPr>
        <w:t>)</w:t>
      </w:r>
    </w:p>
    <w:p w:rsidR="00A1512A" w:rsidRDefault="00A1512A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</w:p>
    <w:p w:rsidR="00232DB6" w:rsidRDefault="00232DB6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>
        <w:rPr>
          <w:sz w:val="22"/>
          <w:szCs w:val="22"/>
        </w:rPr>
        <w:t xml:space="preserve">T2044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Hospice inpatient respite care; per diem</w:t>
      </w:r>
    </w:p>
    <w:p w:rsidR="00A1512A" w:rsidRDefault="00A1512A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</w:p>
    <w:p w:rsidR="00232DB6" w:rsidRDefault="00232DB6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>
        <w:rPr>
          <w:sz w:val="22"/>
          <w:szCs w:val="22"/>
        </w:rPr>
        <w:t xml:space="preserve">T2045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Hospice general inpatient care; per diem</w:t>
      </w:r>
    </w:p>
    <w:p w:rsidR="00A1512A" w:rsidRDefault="00A1512A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</w:p>
    <w:p w:rsidR="00232DB6" w:rsidRDefault="00232DB6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>
        <w:rPr>
          <w:sz w:val="22"/>
          <w:szCs w:val="22"/>
        </w:rPr>
        <w:t xml:space="preserve">T2046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Hospice </w:t>
      </w:r>
      <w:r w:rsidR="00887A57">
        <w:rPr>
          <w:sz w:val="22"/>
          <w:szCs w:val="22"/>
        </w:rPr>
        <w:t>long-</w:t>
      </w:r>
      <w:r>
        <w:rPr>
          <w:sz w:val="22"/>
          <w:szCs w:val="22"/>
        </w:rPr>
        <w:t xml:space="preserve">term care, room and board only; per diem </w:t>
      </w:r>
    </w:p>
    <w:p w:rsidR="00A1512A" w:rsidRDefault="00A1512A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</w:p>
    <w:p w:rsidR="00232DB6" w:rsidRDefault="00232DB6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T2042 TN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Hospice routine home care; per diem (outside the county in which the provider is </w:t>
      </w:r>
    </w:p>
    <w:p w:rsidR="00232DB6" w:rsidRDefault="00232DB6" w:rsidP="00A1512A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located</w:t>
      </w:r>
      <w:proofErr w:type="gramEnd"/>
      <w:r>
        <w:rPr>
          <w:sz w:val="22"/>
          <w:szCs w:val="22"/>
        </w:rPr>
        <w:t>)</w:t>
      </w:r>
    </w:p>
    <w:p w:rsidR="00A1512A" w:rsidRDefault="00A1512A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</w:p>
    <w:p w:rsidR="00D66A87" w:rsidRDefault="00D66A87" w:rsidP="00D66A87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T2042 UD TN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Hospice routine home care; per diem (outside the county in which the provider is </w:t>
      </w:r>
    </w:p>
    <w:p w:rsidR="00D66A87" w:rsidRDefault="00D66A87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located</w:t>
      </w:r>
      <w:proofErr w:type="gramEnd"/>
      <w:r>
        <w:rPr>
          <w:sz w:val="22"/>
          <w:szCs w:val="22"/>
        </w:rPr>
        <w:t xml:space="preserve">) (Use when billing for members on and after 61 days of </w:t>
      </w:r>
      <w:r w:rsidR="0054763D">
        <w:rPr>
          <w:sz w:val="22"/>
          <w:szCs w:val="22"/>
        </w:rPr>
        <w:t>h</w:t>
      </w:r>
      <w:r>
        <w:rPr>
          <w:sz w:val="22"/>
          <w:szCs w:val="22"/>
        </w:rPr>
        <w:t>ospice care</w:t>
      </w:r>
      <w:r w:rsidR="00EC16DB">
        <w:rPr>
          <w:sz w:val="22"/>
          <w:szCs w:val="22"/>
        </w:rPr>
        <w:t>.</w:t>
      </w:r>
      <w:r>
        <w:rPr>
          <w:sz w:val="22"/>
          <w:szCs w:val="22"/>
        </w:rPr>
        <w:t>)</w:t>
      </w:r>
    </w:p>
    <w:p w:rsidR="00A1512A" w:rsidRDefault="00A1512A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</w:p>
    <w:p w:rsidR="00232DB6" w:rsidRDefault="00232DB6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>
        <w:rPr>
          <w:sz w:val="22"/>
          <w:szCs w:val="22"/>
        </w:rPr>
        <w:t xml:space="preserve">T2043 TN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Hospice continuous home care; per hour (outside the county in which the provider </w:t>
      </w:r>
    </w:p>
    <w:p w:rsidR="004525E8" w:rsidRDefault="00232DB6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is</w:t>
      </w:r>
      <w:proofErr w:type="gramEnd"/>
      <w:r>
        <w:rPr>
          <w:sz w:val="22"/>
          <w:szCs w:val="22"/>
        </w:rPr>
        <w:t xml:space="preserve"> located)</w:t>
      </w:r>
    </w:p>
    <w:p w:rsidR="00D66A87" w:rsidRDefault="00D66A87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</w:p>
    <w:p w:rsidR="004525E8" w:rsidRDefault="004525E8" w:rsidP="004525E8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ind w:left="1314" w:hanging="1314"/>
        <w:rPr>
          <w:sz w:val="22"/>
          <w:szCs w:val="22"/>
        </w:rPr>
      </w:pPr>
    </w:p>
    <w:p w:rsidR="00232DB6" w:rsidRDefault="00232DB6">
      <w:pPr>
        <w:jc w:val="center"/>
        <w:rPr>
          <w:sz w:val="22"/>
          <w:szCs w:val="22"/>
          <w:u w:val="single"/>
        </w:rPr>
      </w:pPr>
    </w:p>
    <w:p w:rsidR="00232DB6" w:rsidRDefault="00232DB6">
      <w:pPr>
        <w:jc w:val="center"/>
        <w:rPr>
          <w:sz w:val="22"/>
          <w:szCs w:val="22"/>
          <w:u w:val="single"/>
        </w:rPr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9"/>
          <w:tab w:val="left" w:pos="2070"/>
          <w:tab w:val="left" w:pos="2160"/>
        </w:tabs>
        <w:suppressAutoHyphens/>
        <w:ind w:left="936" w:hanging="936"/>
        <w:rPr>
          <w:sz w:val="22"/>
          <w:szCs w:val="22"/>
        </w:rPr>
      </w:pPr>
      <w:r>
        <w:rPr>
          <w:sz w:val="22"/>
          <w:szCs w:val="22"/>
          <w:u w:val="single"/>
        </w:rPr>
        <w:br w:type="page"/>
      </w:r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4200"/>
        <w:gridCol w:w="1317"/>
      </w:tblGrid>
      <w:tr w:rsidR="00232DB6" w:rsidTr="00AB4709"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Commonwealth of Massachusetts</w:t>
            </w: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Provider Manual Series</w:t>
            </w:r>
          </w:p>
          <w:p w:rsidR="00A1512A" w:rsidRDefault="00A1512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32DB6" w:rsidRDefault="00232DB6">
            <w:pPr>
              <w:tabs>
                <w:tab w:val="left" w:pos="0"/>
              </w:tabs>
              <w:suppressAutoHyphens/>
              <w:spacing w:line="162" w:lineRule="exact"/>
              <w:rPr>
                <w:b/>
                <w:bCs/>
                <w:sz w:val="20"/>
                <w:szCs w:val="20"/>
              </w:rPr>
            </w:pPr>
          </w:p>
          <w:p w:rsidR="00232DB6" w:rsidRDefault="008326EE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Subchapter Number and Title</w:t>
            </w: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:rsidR="00D563BF" w:rsidRPr="00D563BF" w:rsidRDefault="00D563BF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3BF">
              <w:rPr>
                <w:rFonts w:ascii="Arial" w:hAnsi="Arial" w:cs="Arial"/>
                <w:bCs/>
                <w:sz w:val="20"/>
                <w:szCs w:val="20"/>
              </w:rPr>
              <w:t>6. Service Codes and Descriptions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4D5AE5">
              <w:rPr>
                <w:rFonts w:ascii="Arial" w:hAnsi="Arial" w:cs="Arial"/>
                <w:b/>
                <w:bCs/>
                <w:sz w:val="20"/>
                <w:szCs w:val="20"/>
              </w:rPr>
              <w:t>age</w:t>
            </w: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spacing w:line="120" w:lineRule="auto"/>
              <w:jc w:val="center"/>
              <w:rPr>
                <w:sz w:val="20"/>
                <w:szCs w:val="20"/>
              </w:rPr>
            </w:pPr>
          </w:p>
          <w:p w:rsidR="00232DB6" w:rsidRPr="00D563BF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3BF">
              <w:rPr>
                <w:rFonts w:ascii="Arial" w:hAnsi="Arial" w:cs="Arial"/>
                <w:sz w:val="20"/>
                <w:szCs w:val="20"/>
              </w:rPr>
              <w:t>6-2</w:t>
            </w:r>
          </w:p>
        </w:tc>
      </w:tr>
      <w:tr w:rsidR="00232DB6" w:rsidTr="00AB4709"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32DB6" w:rsidRDefault="00232DB6">
            <w:pPr>
              <w:tabs>
                <w:tab w:val="left" w:pos="0"/>
              </w:tabs>
              <w:suppressAutoHyphens/>
              <w:spacing w:line="162" w:lineRule="exact"/>
              <w:rPr>
                <w:sz w:val="20"/>
                <w:szCs w:val="20"/>
              </w:rPr>
            </w:pP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spacing w:line="120" w:lineRule="auto"/>
              <w:jc w:val="center"/>
              <w:rPr>
                <w:sz w:val="20"/>
                <w:szCs w:val="20"/>
              </w:rPr>
            </w:pPr>
          </w:p>
          <w:p w:rsidR="00232DB6" w:rsidRPr="00D563BF" w:rsidRDefault="00232DB6" w:rsidP="00D563BF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3BF">
              <w:rPr>
                <w:rFonts w:ascii="Arial" w:hAnsi="Arial" w:cs="Arial"/>
                <w:sz w:val="20"/>
                <w:szCs w:val="20"/>
              </w:rPr>
              <w:t>H</w:t>
            </w:r>
            <w:r w:rsidR="00D563BF">
              <w:rPr>
                <w:rFonts w:ascii="Arial" w:hAnsi="Arial" w:cs="Arial"/>
                <w:sz w:val="20"/>
                <w:szCs w:val="20"/>
              </w:rPr>
              <w:t xml:space="preserve">ospice Manual 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32DB6" w:rsidRDefault="00232DB6">
            <w:pPr>
              <w:tabs>
                <w:tab w:val="left" w:pos="0"/>
              </w:tabs>
              <w:suppressAutoHyphens/>
              <w:spacing w:line="162" w:lineRule="exact"/>
              <w:rPr>
                <w:sz w:val="20"/>
                <w:szCs w:val="20"/>
              </w:rPr>
            </w:pPr>
          </w:p>
          <w:p w:rsidR="00232DB6" w:rsidRDefault="008326EE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Transmittal Letter</w:t>
            </w:r>
          </w:p>
          <w:p w:rsidR="00232DB6" w:rsidRPr="00D563BF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2DB6" w:rsidRDefault="00232DB6" w:rsidP="00792800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spacing w:after="120"/>
              <w:jc w:val="center"/>
              <w:rPr>
                <w:sz w:val="20"/>
                <w:szCs w:val="20"/>
              </w:rPr>
            </w:pPr>
            <w:r w:rsidRPr="00D563BF">
              <w:rPr>
                <w:rFonts w:ascii="Arial" w:hAnsi="Arial" w:cs="Arial"/>
                <w:sz w:val="20"/>
                <w:szCs w:val="20"/>
              </w:rPr>
              <w:t>HOS-</w:t>
            </w:r>
            <w:r w:rsidR="004C6398" w:rsidRPr="00D563BF">
              <w:rPr>
                <w:rFonts w:ascii="Arial" w:hAnsi="Arial" w:cs="Arial"/>
                <w:sz w:val="20"/>
                <w:szCs w:val="20"/>
              </w:rPr>
              <w:t>1</w:t>
            </w:r>
            <w:r w:rsidR="00792800" w:rsidRPr="00D563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DB6" w:rsidRDefault="00232DB6">
            <w:pPr>
              <w:tabs>
                <w:tab w:val="left" w:pos="0"/>
              </w:tabs>
              <w:suppressAutoHyphens/>
              <w:spacing w:line="162" w:lineRule="exact"/>
              <w:rPr>
                <w:sz w:val="20"/>
                <w:szCs w:val="20"/>
              </w:rPr>
            </w:pP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4D5AE5">
              <w:rPr>
                <w:rFonts w:ascii="Arial" w:hAnsi="Arial" w:cs="Arial"/>
                <w:b/>
                <w:bCs/>
                <w:sz w:val="20"/>
                <w:szCs w:val="20"/>
              </w:rPr>
              <w:t>ate</w:t>
            </w: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spacing w:line="120" w:lineRule="auto"/>
              <w:jc w:val="center"/>
              <w:rPr>
                <w:sz w:val="20"/>
                <w:szCs w:val="20"/>
              </w:rPr>
            </w:pPr>
          </w:p>
          <w:p w:rsidR="00232DB6" w:rsidRPr="00D563BF" w:rsidRDefault="00A1512A" w:rsidP="00C941F0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3BF">
              <w:rPr>
                <w:rFonts w:ascii="Arial" w:hAnsi="Arial" w:cs="Arial"/>
                <w:sz w:val="20"/>
                <w:szCs w:val="20"/>
              </w:rPr>
              <w:t>04</w:t>
            </w:r>
            <w:r w:rsidR="00232DB6" w:rsidRPr="00D563BF">
              <w:rPr>
                <w:rFonts w:ascii="Arial" w:hAnsi="Arial" w:cs="Arial"/>
                <w:sz w:val="20"/>
                <w:szCs w:val="20"/>
              </w:rPr>
              <w:t>/01/</w:t>
            </w:r>
            <w:r w:rsidRPr="00D563B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</w:tbl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8326EE" w:rsidRDefault="008326EE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8326EE" w:rsidRDefault="008326EE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A1512A" w:rsidRDefault="00A1512A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jc w:val="center"/>
        <w:rPr>
          <w:sz w:val="22"/>
          <w:szCs w:val="22"/>
        </w:rPr>
      </w:pPr>
      <w:r>
        <w:rPr>
          <w:sz w:val="22"/>
          <w:szCs w:val="22"/>
        </w:rPr>
        <w:t>This page is reserved.</w:t>
      </w: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jc w:val="center"/>
      </w:pPr>
    </w:p>
    <w:sectPr w:rsidR="00232DB6">
      <w:pgSz w:w="12240" w:h="15840"/>
      <w:pgMar w:top="432" w:right="1296" w:bottom="432" w:left="1296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1D" w:rsidRDefault="0088541D">
      <w:r>
        <w:separator/>
      </w:r>
    </w:p>
  </w:endnote>
  <w:endnote w:type="continuationSeparator" w:id="0">
    <w:p w:rsidR="0088541D" w:rsidRDefault="0088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1D" w:rsidRDefault="0088541D">
      <w:r>
        <w:separator/>
      </w:r>
    </w:p>
  </w:footnote>
  <w:footnote w:type="continuationSeparator" w:id="0">
    <w:p w:rsidR="0088541D" w:rsidRDefault="00885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8552A"/>
    <w:multiLevelType w:val="singleLevel"/>
    <w:tmpl w:val="D19A8828"/>
    <w:lvl w:ilvl="0">
      <w:start w:val="1"/>
      <w:numFmt w:val="decimal"/>
      <w:lvlText w:val="(%1)"/>
      <w:legacy w:legacy="1" w:legacySpace="120" w:legacyIndent="375"/>
      <w:lvlJc w:val="left"/>
      <w:pPr>
        <w:ind w:left="1830" w:hanging="375"/>
      </w:pPr>
      <w:rPr>
        <w:rFonts w:cs="Times New Roman"/>
      </w:rPr>
    </w:lvl>
  </w:abstractNum>
  <w:abstractNum w:abstractNumId="1">
    <w:nsid w:val="35774E7F"/>
    <w:multiLevelType w:val="singleLevel"/>
    <w:tmpl w:val="4E800CCC"/>
    <w:lvl w:ilvl="0">
      <w:start w:val="1"/>
      <w:numFmt w:val="upperLetter"/>
      <w:lvlText w:val="(%1)"/>
      <w:legacy w:legacy="1" w:legacySpace="120" w:legacyIndent="375"/>
      <w:lvlJc w:val="left"/>
      <w:pPr>
        <w:ind w:left="1455" w:hanging="375"/>
      </w:pPr>
      <w:rPr>
        <w:rFonts w:cs="Times New Roman"/>
      </w:rPr>
    </w:lvl>
  </w:abstractNum>
  <w:abstractNum w:abstractNumId="2">
    <w:nsid w:val="486D4D4E"/>
    <w:multiLevelType w:val="hybridMultilevel"/>
    <w:tmpl w:val="0BFADB4A"/>
    <w:lvl w:ilvl="0" w:tplc="D61CB020">
      <w:start w:val="2"/>
      <w:numFmt w:val="upperRoman"/>
      <w:lvlText w:val="%1."/>
      <w:lvlJc w:val="left"/>
      <w:pPr>
        <w:tabs>
          <w:tab w:val="num" w:pos="1125"/>
        </w:tabs>
        <w:ind w:left="1125" w:hanging="720"/>
      </w:pPr>
      <w:rPr>
        <w:rFonts w:cs="Times New Roman" w:hint="default"/>
      </w:rPr>
    </w:lvl>
    <w:lvl w:ilvl="1" w:tplc="3DE28FBE">
      <w:start w:val="1"/>
      <w:numFmt w:val="upperLetter"/>
      <w:lvlText w:val="(%2)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3">
    <w:nsid w:val="56096AFA"/>
    <w:multiLevelType w:val="singleLevel"/>
    <w:tmpl w:val="1506F74E"/>
    <w:lvl w:ilvl="0">
      <w:start w:val="602"/>
      <w:numFmt w:val="decimal"/>
      <w:pStyle w:val="Heading3"/>
      <w:lvlText w:val="%1"/>
      <w:legacy w:legacy="1" w:legacySpace="120" w:legacyIndent="555"/>
      <w:lvlJc w:val="left"/>
      <w:pPr>
        <w:ind w:left="555" w:hanging="555"/>
      </w:pPr>
      <w:rPr>
        <w:rFonts w:cs="Times New Roman"/>
      </w:rPr>
    </w:lvl>
  </w:abstractNum>
  <w:abstractNum w:abstractNumId="4">
    <w:nsid w:val="638D74D0"/>
    <w:multiLevelType w:val="hybridMultilevel"/>
    <w:tmpl w:val="BF78F4AA"/>
    <w:lvl w:ilvl="0" w:tplc="04090001">
      <w:numFmt w:val="bullet"/>
      <w:lvlText w:val=""/>
      <w:lvlJc w:val="left"/>
      <w:pPr>
        <w:ind w:left="1296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DB6"/>
    <w:rsid w:val="00000B13"/>
    <w:rsid w:val="00015281"/>
    <w:rsid w:val="00056E37"/>
    <w:rsid w:val="000A4465"/>
    <w:rsid w:val="000A6D93"/>
    <w:rsid w:val="000E150E"/>
    <w:rsid w:val="001419F4"/>
    <w:rsid w:val="00165E5B"/>
    <w:rsid w:val="00170F27"/>
    <w:rsid w:val="001726D0"/>
    <w:rsid w:val="001A263D"/>
    <w:rsid w:val="001D76BB"/>
    <w:rsid w:val="002128DE"/>
    <w:rsid w:val="00230DFA"/>
    <w:rsid w:val="00232DB6"/>
    <w:rsid w:val="002520E1"/>
    <w:rsid w:val="00285F9A"/>
    <w:rsid w:val="002966A3"/>
    <w:rsid w:val="00297FFD"/>
    <w:rsid w:val="002B0547"/>
    <w:rsid w:val="002B14F1"/>
    <w:rsid w:val="002B3A2E"/>
    <w:rsid w:val="002D269E"/>
    <w:rsid w:val="00305634"/>
    <w:rsid w:val="003376F8"/>
    <w:rsid w:val="003658B5"/>
    <w:rsid w:val="003F44E4"/>
    <w:rsid w:val="004525E8"/>
    <w:rsid w:val="004C4C87"/>
    <w:rsid w:val="004C6398"/>
    <w:rsid w:val="004D5AE5"/>
    <w:rsid w:val="0054763D"/>
    <w:rsid w:val="00565340"/>
    <w:rsid w:val="00596D3A"/>
    <w:rsid w:val="006432C9"/>
    <w:rsid w:val="006F5208"/>
    <w:rsid w:val="00716F1F"/>
    <w:rsid w:val="00722F5C"/>
    <w:rsid w:val="00752E36"/>
    <w:rsid w:val="0078320B"/>
    <w:rsid w:val="00792800"/>
    <w:rsid w:val="007C4D00"/>
    <w:rsid w:val="007E34F0"/>
    <w:rsid w:val="007E5F61"/>
    <w:rsid w:val="008144BD"/>
    <w:rsid w:val="00815FE4"/>
    <w:rsid w:val="008251A5"/>
    <w:rsid w:val="008326EE"/>
    <w:rsid w:val="00832B6F"/>
    <w:rsid w:val="00836A81"/>
    <w:rsid w:val="00864623"/>
    <w:rsid w:val="0088541D"/>
    <w:rsid w:val="00887A57"/>
    <w:rsid w:val="008A6CFC"/>
    <w:rsid w:val="008B0E0A"/>
    <w:rsid w:val="008F6967"/>
    <w:rsid w:val="00994783"/>
    <w:rsid w:val="009B3719"/>
    <w:rsid w:val="009E371B"/>
    <w:rsid w:val="00A004FD"/>
    <w:rsid w:val="00A1512A"/>
    <w:rsid w:val="00A15457"/>
    <w:rsid w:val="00A67F15"/>
    <w:rsid w:val="00AB4709"/>
    <w:rsid w:val="00AD60AF"/>
    <w:rsid w:val="00B15429"/>
    <w:rsid w:val="00B454A5"/>
    <w:rsid w:val="00B63437"/>
    <w:rsid w:val="00BD6D8F"/>
    <w:rsid w:val="00BF3AE9"/>
    <w:rsid w:val="00BF74B4"/>
    <w:rsid w:val="00C01A2B"/>
    <w:rsid w:val="00C10D9A"/>
    <w:rsid w:val="00C126E4"/>
    <w:rsid w:val="00C165EC"/>
    <w:rsid w:val="00C622FA"/>
    <w:rsid w:val="00C941F0"/>
    <w:rsid w:val="00CB1A5D"/>
    <w:rsid w:val="00CC034D"/>
    <w:rsid w:val="00CE7B24"/>
    <w:rsid w:val="00CF03DF"/>
    <w:rsid w:val="00CF7311"/>
    <w:rsid w:val="00D276AB"/>
    <w:rsid w:val="00D376E9"/>
    <w:rsid w:val="00D563BF"/>
    <w:rsid w:val="00D66A2B"/>
    <w:rsid w:val="00D66A87"/>
    <w:rsid w:val="00E11CF7"/>
    <w:rsid w:val="00E40A9B"/>
    <w:rsid w:val="00E7639E"/>
    <w:rsid w:val="00E76B94"/>
    <w:rsid w:val="00E96F97"/>
    <w:rsid w:val="00EC16DB"/>
    <w:rsid w:val="00EF6318"/>
    <w:rsid w:val="00F30760"/>
    <w:rsid w:val="00F35162"/>
    <w:rsid w:val="00F77E84"/>
    <w:rsid w:val="00F8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0"/>
        <w:tab w:val="left" w:pos="936"/>
        <w:tab w:val="left" w:pos="1314"/>
        <w:tab w:val="left" w:pos="1692"/>
        <w:tab w:val="left" w:pos="2070"/>
        <w:tab w:val="left" w:pos="216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Times" w:hAnsi="Times" w:cs="Times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540"/>
        <w:tab w:val="left" w:pos="720"/>
        <w:tab w:val="left" w:pos="1314"/>
        <w:tab w:val="left" w:pos="1692"/>
        <w:tab w:val="left" w:pos="2070"/>
        <w:tab w:val="left" w:pos="2160"/>
      </w:tabs>
      <w:suppressAutoHyphens/>
      <w:ind w:firstLine="540"/>
      <w:outlineLvl w:val="1"/>
    </w:pPr>
    <w:rPr>
      <w:rFonts w:ascii="Times" w:hAnsi="Times" w:cs="Times"/>
      <w:b/>
      <w:bCs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numId w:val="1"/>
      </w:numPr>
      <w:tabs>
        <w:tab w:val="left" w:pos="0"/>
        <w:tab w:val="left" w:pos="720"/>
        <w:tab w:val="left" w:pos="900"/>
        <w:tab w:val="left" w:pos="1314"/>
        <w:tab w:val="left" w:pos="1692"/>
        <w:tab w:val="left" w:pos="2070"/>
        <w:tab w:val="left" w:pos="2160"/>
      </w:tabs>
      <w:suppressAutoHyphens/>
      <w:ind w:left="630" w:hanging="630"/>
      <w:outlineLvl w:val="2"/>
    </w:pPr>
    <w:rPr>
      <w:rFonts w:ascii="Times" w:hAnsi="Times" w:cs="Times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0"/>
        <w:tab w:val="left" w:pos="900"/>
        <w:tab w:val="left" w:pos="1314"/>
        <w:tab w:val="left" w:pos="1692"/>
        <w:tab w:val="left" w:pos="2070"/>
        <w:tab w:val="left" w:pos="2160"/>
      </w:tabs>
      <w:suppressAutoHyphens/>
      <w:ind w:left="630"/>
    </w:pPr>
    <w:rPr>
      <w:rFonts w:ascii="Times" w:hAnsi="Times" w:cs="Times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widowControl w:val="0"/>
      <w:tabs>
        <w:tab w:val="left" w:pos="0"/>
        <w:tab w:val="left" w:pos="936"/>
        <w:tab w:val="left" w:pos="1314"/>
        <w:tab w:val="left" w:pos="1620"/>
        <w:tab w:val="left" w:pos="2070"/>
        <w:tab w:val="left" w:pos="2160"/>
      </w:tabs>
      <w:suppressAutoHyphens/>
      <w:overflowPunct w:val="0"/>
      <w:autoSpaceDE w:val="0"/>
      <w:autoSpaceDN w:val="0"/>
      <w:adjustRightInd w:val="0"/>
      <w:ind w:left="936" w:hanging="936"/>
      <w:textAlignment w:val="baseline"/>
    </w:pPr>
    <w:rPr>
      <w:rFonts w:ascii="Times" w:hAnsi="Times" w:cs="Times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0"/>
        <w:tab w:val="left" w:pos="450"/>
        <w:tab w:val="left" w:pos="1314"/>
        <w:tab w:val="left" w:pos="1692"/>
        <w:tab w:val="left" w:pos="2070"/>
        <w:tab w:val="left" w:pos="2160"/>
      </w:tabs>
      <w:suppressAutoHyphens/>
      <w:overflowPunct w:val="0"/>
      <w:autoSpaceDE w:val="0"/>
      <w:autoSpaceDN w:val="0"/>
      <w:adjustRightInd w:val="0"/>
      <w:ind w:left="450" w:hanging="450"/>
      <w:textAlignment w:val="baseline"/>
    </w:pPr>
    <w:rPr>
      <w:rFonts w:ascii="Times" w:hAnsi="Times" w:cs="Times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0"/>
        <w:tab w:val="left" w:pos="936"/>
        <w:tab w:val="left" w:pos="1314"/>
        <w:tab w:val="left" w:pos="1692"/>
        <w:tab w:val="left" w:pos="2070"/>
        <w:tab w:val="left" w:pos="2160"/>
      </w:tabs>
      <w:suppressAutoHyphens/>
      <w:ind w:left="1620" w:hanging="1620"/>
    </w:pPr>
    <w:rPr>
      <w:rFonts w:ascii="Times" w:hAnsi="Times" w:cs="Times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596D3A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D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60AF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6A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A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66A8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6A87"/>
    <w:rPr>
      <w:rFonts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10D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10D9A"/>
    <w:rPr>
      <w:rFonts w:cs="Times New Roman"/>
      <w:sz w:val="24"/>
      <w:szCs w:val="24"/>
    </w:rPr>
  </w:style>
  <w:style w:type="paragraph" w:customStyle="1" w:styleId="Default">
    <w:name w:val="Default"/>
    <w:rsid w:val="000E15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28DE"/>
    <w:rPr>
      <w:rFonts w:cs="Times New Roman"/>
      <w:color w:val="800080" w:themeColor="followedHyperlink"/>
      <w:u w:val="single"/>
    </w:rPr>
  </w:style>
  <w:style w:type="paragraph" w:styleId="NoSpacing">
    <w:name w:val="No Spacing"/>
    <w:uiPriority w:val="1"/>
    <w:qFormat/>
    <w:rsid w:val="002D269E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386E-AEB3-451D-8619-BDC2B09F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Dma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JTakesian</dc:creator>
  <cp:lastModifiedBy>Dan Deleo</cp:lastModifiedBy>
  <cp:revision>2</cp:revision>
  <cp:lastPrinted>2018-04-24T15:50:00Z</cp:lastPrinted>
  <dcterms:created xsi:type="dcterms:W3CDTF">2018-06-04T18:29:00Z</dcterms:created>
  <dcterms:modified xsi:type="dcterms:W3CDTF">2018-06-04T18:29:00Z</dcterms:modified>
</cp:coreProperties>
</file>