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073"/>
        <w:gridCol w:w="6072"/>
      </w:tblGrid>
      <w:tr w:rsidR="00AE7805" w:rsidRPr="00C54786" w14:paraId="4FA5F110" w14:textId="77777777" w:rsidTr="16BF1451">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0E425C34" w14:textId="77777777" w:rsidR="00AE7805" w:rsidRPr="00FA6C52" w:rsidRDefault="00AE7805">
            <w:pPr>
              <w:pStyle w:val="MH-CoverChart-Itemheadline"/>
              <w:jc w:val="right"/>
              <w:rPr>
                <w:color w:val="FFFFFF" w:themeColor="background1"/>
                <w:sz w:val="24"/>
                <w:szCs w:val="24"/>
              </w:rPr>
            </w:pPr>
            <w:r w:rsidRPr="13DE4B63">
              <w:rPr>
                <w:color w:val="FFFFFF" w:themeColor="background1"/>
                <w:sz w:val="24"/>
                <w:szCs w:val="24"/>
              </w:rPr>
              <w:t>Program:</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2D7E62C" w14:textId="77777777" w:rsidR="00AE7805" w:rsidRPr="00FA6C52" w:rsidRDefault="00AE7805">
            <w:pPr>
              <w:pStyle w:val="MHCoverChart-Description"/>
              <w:spacing w:before="40" w:after="40"/>
              <w:contextualSpacing/>
              <w:rPr>
                <w:color w:val="FFFFFF" w:themeColor="background1"/>
              </w:rPr>
            </w:pPr>
            <w:r w:rsidRPr="436B1935">
              <w:rPr>
                <w:color w:val="FFFFFF" w:themeColor="background1"/>
              </w:rPr>
              <w:t xml:space="preserve"> Hospital QEIP</w:t>
            </w:r>
          </w:p>
        </w:tc>
      </w:tr>
      <w:tr w:rsidR="00AE7805" w:rsidRPr="00C54786" w14:paraId="49775AC7"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C1DCCCE" w14:textId="77777777" w:rsidR="00AE7805" w:rsidRPr="00FA6C52" w:rsidRDefault="00AE7805">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E46B416" w14:textId="5A32D235" w:rsidR="00AE7805" w:rsidRPr="00FB2619" w:rsidRDefault="00581B97">
            <w:pPr>
              <w:pStyle w:val="MHCoverChart-Description"/>
              <w:spacing w:before="40" w:after="40" w:line="259" w:lineRule="auto"/>
              <w:contextualSpacing/>
            </w:pPr>
            <w:r>
              <w:rPr>
                <w:color w:val="FFFFFF" w:themeColor="background1"/>
                <w:sz w:val="24"/>
                <w:szCs w:val="24"/>
              </w:rPr>
              <w:t>4</w:t>
            </w:r>
          </w:p>
        </w:tc>
      </w:tr>
      <w:tr w:rsidR="00AE7805" w:rsidRPr="00C54786" w14:paraId="288B956D"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02E25345" w14:textId="77777777" w:rsidR="00AE7805" w:rsidRPr="00FA6C52" w:rsidRDefault="00AE7805">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FA142C7" w14:textId="435B701F" w:rsidR="00AE7805" w:rsidRPr="00FB2619" w:rsidRDefault="00AE7805">
            <w:pPr>
              <w:pStyle w:val="MHCoverChart-Description"/>
              <w:spacing w:before="40" w:after="40" w:line="259" w:lineRule="auto"/>
              <w:contextualSpacing/>
            </w:pPr>
            <w:r w:rsidRPr="2F4DA89A">
              <w:rPr>
                <w:color w:val="FFFFFF" w:themeColor="background1"/>
                <w:sz w:val="24"/>
                <w:szCs w:val="24"/>
              </w:rPr>
              <w:t xml:space="preserve">Corrective Action Plan </w:t>
            </w:r>
            <w:r w:rsidR="6C646B5A" w:rsidRPr="2E94574D">
              <w:rPr>
                <w:color w:val="FFFFFF" w:themeColor="background1"/>
                <w:sz w:val="24"/>
                <w:szCs w:val="24"/>
              </w:rPr>
              <w:t>(CAP)</w:t>
            </w:r>
            <w:r w:rsidRPr="2E94574D">
              <w:rPr>
                <w:color w:val="FFFFFF" w:themeColor="background1"/>
                <w:sz w:val="24"/>
                <w:szCs w:val="24"/>
              </w:rPr>
              <w:t xml:space="preserve"> </w:t>
            </w:r>
            <w:r w:rsidRPr="2F4DA89A">
              <w:rPr>
                <w:color w:val="FFFFFF" w:themeColor="background1"/>
                <w:sz w:val="24"/>
                <w:szCs w:val="24"/>
              </w:rPr>
              <w:t>Proposal</w:t>
            </w:r>
            <w:r>
              <w:rPr>
                <w:color w:val="FFFFFF" w:themeColor="background1"/>
                <w:sz w:val="24"/>
                <w:szCs w:val="24"/>
              </w:rPr>
              <w:t xml:space="preserve"> and End of Year </w:t>
            </w:r>
            <w:r w:rsidR="017E7E7C" w:rsidRPr="2E94574D">
              <w:rPr>
                <w:color w:val="FFFFFF" w:themeColor="background1"/>
                <w:sz w:val="24"/>
                <w:szCs w:val="24"/>
              </w:rPr>
              <w:t>(EOY)</w:t>
            </w:r>
            <w:r w:rsidRPr="2E94574D">
              <w:rPr>
                <w:color w:val="FFFFFF" w:themeColor="background1"/>
                <w:sz w:val="24"/>
                <w:szCs w:val="24"/>
              </w:rPr>
              <w:t xml:space="preserve"> </w:t>
            </w:r>
            <w:r>
              <w:rPr>
                <w:color w:val="FFFFFF" w:themeColor="background1"/>
                <w:sz w:val="24"/>
                <w:szCs w:val="24"/>
              </w:rPr>
              <w:t>Report</w:t>
            </w:r>
          </w:p>
        </w:tc>
      </w:tr>
      <w:tr w:rsidR="00AE7805" w:rsidRPr="00C54786" w14:paraId="1FAF297C"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0DF04BDF" w14:textId="77777777" w:rsidR="00AE7805" w:rsidRPr="00FA6C52" w:rsidRDefault="00AE7805">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569B523F" w14:textId="7F2D3F29" w:rsidR="00AE7805" w:rsidRPr="006D6138" w:rsidRDefault="00280D1C" w:rsidP="16BF1451">
            <w:pPr>
              <w:pStyle w:val="MHCoverChart-Description"/>
              <w:spacing w:before="40" w:after="40" w:line="259" w:lineRule="auto"/>
              <w:contextualSpacing/>
              <w:rPr>
                <w:color w:val="FFFFFF" w:themeColor="background1"/>
                <w:sz w:val="24"/>
                <w:szCs w:val="24"/>
              </w:rPr>
            </w:pPr>
            <w:r w:rsidRPr="006D6138">
              <w:rPr>
                <w:color w:val="FFFFFF" w:themeColor="background1"/>
              </w:rPr>
              <w:t>OnBase</w:t>
            </w:r>
          </w:p>
        </w:tc>
      </w:tr>
      <w:tr w:rsidR="00AE7805" w:rsidRPr="00C54786" w14:paraId="1BAABB67"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DD7316C" w14:textId="77777777" w:rsidR="00AE7805" w:rsidRPr="00FA6C52" w:rsidRDefault="00AE7805">
            <w:pPr>
              <w:pStyle w:val="MH-CoverChart-Itemheadline"/>
              <w:jc w:val="right"/>
              <w:rPr>
                <w:b/>
                <w:bCs w:val="0"/>
                <w:color w:val="FFFFFF" w:themeColor="background1"/>
                <w:sz w:val="24"/>
                <w:szCs w:val="24"/>
              </w:rPr>
            </w:pPr>
            <w:r>
              <w:rPr>
                <w:b/>
                <w:bCs w:val="0"/>
                <w:color w:val="FFFFFF" w:themeColor="background1"/>
                <w:sz w:val="24"/>
                <w:szCs w:val="24"/>
              </w:rPr>
              <w:t xml:space="preserve">Proposal </w:t>
            </w:r>
            <w:r w:rsidRPr="00FA6C52">
              <w:rPr>
                <w:b/>
                <w:bCs w:val="0"/>
                <w:color w:val="FFFFFF" w:themeColor="background1"/>
                <w:sz w:val="24"/>
                <w:szCs w:val="24"/>
              </w:rPr>
              <w:t>Submission Due 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638FB8A0" w14:textId="237D47E5" w:rsidR="00AE7805" w:rsidRPr="00FB2619" w:rsidRDefault="00AE7805">
            <w:pPr>
              <w:pStyle w:val="MHCoverChart-Description"/>
              <w:spacing w:before="40" w:after="40"/>
              <w:contextualSpacing/>
              <w:rPr>
                <w:color w:val="FFFFFF" w:themeColor="background1"/>
                <w:sz w:val="24"/>
                <w:szCs w:val="24"/>
              </w:rPr>
            </w:pPr>
            <w:r>
              <w:rPr>
                <w:color w:val="FFFFFF" w:themeColor="background1"/>
                <w:sz w:val="24"/>
                <w:szCs w:val="24"/>
              </w:rPr>
              <w:t xml:space="preserve">January </w:t>
            </w:r>
            <w:r w:rsidR="00581B97">
              <w:rPr>
                <w:color w:val="FFFFFF" w:themeColor="background1"/>
                <w:sz w:val="24"/>
                <w:szCs w:val="24"/>
              </w:rPr>
              <w:t>30, 2026</w:t>
            </w:r>
          </w:p>
        </w:tc>
      </w:tr>
      <w:tr w:rsidR="00AE7805" w:rsidRPr="00C54786" w14:paraId="2ED91945"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FE419C2" w14:textId="43DCFEC9" w:rsidR="00AE7805" w:rsidRPr="00FA6C52" w:rsidRDefault="00AE7805">
            <w:pPr>
              <w:pStyle w:val="MH-CoverChart-Itemheadline"/>
              <w:jc w:val="right"/>
              <w:rPr>
                <w:b/>
                <w:bCs w:val="0"/>
                <w:color w:val="FFFFFF" w:themeColor="background1"/>
                <w:sz w:val="24"/>
                <w:szCs w:val="24"/>
              </w:rPr>
            </w:pPr>
            <w:r>
              <w:rPr>
                <w:b/>
                <w:bCs w:val="0"/>
                <w:color w:val="FFFFFF" w:themeColor="background1"/>
                <w:sz w:val="24"/>
                <w:szCs w:val="24"/>
              </w:rPr>
              <w:t>EOY Report Due 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6CBD2248" w14:textId="2988B739" w:rsidR="00AE7805" w:rsidRPr="00FB2619" w:rsidRDefault="00AE7805">
            <w:pPr>
              <w:pStyle w:val="MHCoverChart-Description"/>
              <w:spacing w:before="40" w:after="40"/>
              <w:contextualSpacing/>
              <w:rPr>
                <w:color w:val="FFFFFF" w:themeColor="background1"/>
              </w:rPr>
            </w:pPr>
            <w:r>
              <w:rPr>
                <w:color w:val="FFFFFF" w:themeColor="background1"/>
              </w:rPr>
              <w:t xml:space="preserve">December </w:t>
            </w:r>
            <w:r w:rsidR="008266C1">
              <w:rPr>
                <w:color w:val="FFFFFF" w:themeColor="background1"/>
              </w:rPr>
              <w:t>15</w:t>
            </w:r>
            <w:r>
              <w:rPr>
                <w:color w:val="FFFFFF" w:themeColor="background1"/>
              </w:rPr>
              <w:t>, 202</w:t>
            </w:r>
            <w:r w:rsidR="00581B97">
              <w:rPr>
                <w:color w:val="FFFFFF" w:themeColor="background1"/>
              </w:rPr>
              <w:t>6</w:t>
            </w:r>
          </w:p>
        </w:tc>
      </w:tr>
      <w:tr w:rsidR="00AE7805" w:rsidRPr="00C54786" w14:paraId="32CEDD48"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9AB424F" w14:textId="77777777" w:rsidR="00AE7805" w:rsidRPr="009174DD" w:rsidRDefault="00AE7805">
            <w:pPr>
              <w:pStyle w:val="MH-CoverChart-Itemheadline"/>
              <w:jc w:val="right"/>
              <w:rPr>
                <w:b/>
                <w:bCs w:val="0"/>
                <w:color w:val="FFFFFF" w:themeColor="background1"/>
                <w:sz w:val="24"/>
                <w:szCs w:val="24"/>
              </w:rPr>
            </w:pPr>
            <w:r w:rsidRPr="009174DD">
              <w:rPr>
                <w:b/>
                <w:bCs w:val="0"/>
                <w:color w:val="FFFFFF" w:themeColor="background1"/>
                <w:sz w:val="24"/>
                <w:szCs w:val="24"/>
              </w:rPr>
              <w:t>Proposal Submission 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A1BAD2A" w14:textId="71ED6658" w:rsidR="00AE7805" w:rsidRPr="009174DD" w:rsidRDefault="00AE7805">
            <w:pPr>
              <w:pStyle w:val="MHCoverChart-Description"/>
              <w:spacing w:before="40" w:after="40"/>
              <w:contextualSpacing/>
              <w:rPr>
                <w:color w:val="FFFFFF" w:themeColor="background1"/>
                <w:sz w:val="24"/>
                <w:szCs w:val="24"/>
              </w:rPr>
            </w:pPr>
            <w:r w:rsidRPr="009174DD">
              <w:rPr>
                <w:color w:val="FFFFFF" w:themeColor="background1"/>
              </w:rPr>
              <w:t>HospitalAbbreviation_PY</w:t>
            </w:r>
            <w:r w:rsidR="00581B97">
              <w:rPr>
                <w:color w:val="FFFFFF" w:themeColor="background1"/>
              </w:rPr>
              <w:t>4</w:t>
            </w:r>
            <w:r w:rsidRPr="009174DD">
              <w:rPr>
                <w:color w:val="FFFFFF" w:themeColor="background1"/>
              </w:rPr>
              <w:t>CAPPROPOSAL_MMDDYYYY</w:t>
            </w:r>
          </w:p>
        </w:tc>
      </w:tr>
      <w:tr w:rsidR="00AE7805" w:rsidRPr="00C54786" w14:paraId="00C58148" w14:textId="77777777" w:rsidTr="16BF1451">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50BCF66" w14:textId="77777777" w:rsidR="00AE7805" w:rsidRPr="00FA6C52" w:rsidRDefault="00AE7805">
            <w:pPr>
              <w:pStyle w:val="MH-CoverChart-Itemheadline"/>
              <w:jc w:val="right"/>
              <w:rPr>
                <w:b/>
                <w:bCs w:val="0"/>
                <w:color w:val="FFFFFF" w:themeColor="background1"/>
                <w:sz w:val="24"/>
                <w:szCs w:val="24"/>
              </w:rPr>
            </w:pPr>
            <w:r>
              <w:rPr>
                <w:b/>
                <w:bCs w:val="0"/>
                <w:color w:val="FFFFFF" w:themeColor="background1"/>
                <w:sz w:val="24"/>
                <w:szCs w:val="24"/>
              </w:rPr>
              <w:t>EOY Report Submission 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1205764" w14:textId="09C13E02" w:rsidR="00AE7805" w:rsidRPr="009174DD" w:rsidRDefault="00AE7805">
            <w:pPr>
              <w:pStyle w:val="MHCoverChart-Description"/>
              <w:spacing w:before="40" w:after="40"/>
              <w:contextualSpacing/>
              <w:rPr>
                <w:color w:val="FFFFFF" w:themeColor="background1"/>
              </w:rPr>
            </w:pPr>
            <w:r w:rsidRPr="009174DD">
              <w:rPr>
                <w:color w:val="FFFFFF" w:themeColor="background1"/>
              </w:rPr>
              <w:t>HospitalAbbreviation_PY</w:t>
            </w:r>
            <w:r w:rsidR="00581B97">
              <w:rPr>
                <w:color w:val="FFFFFF" w:themeColor="background1"/>
              </w:rPr>
              <w:t>4</w:t>
            </w:r>
            <w:r w:rsidRPr="009174DD">
              <w:rPr>
                <w:color w:val="FFFFFF" w:themeColor="background1"/>
              </w:rPr>
              <w:t>CAPEOYREPORT_MMDDYYYY</w:t>
            </w:r>
          </w:p>
        </w:tc>
      </w:tr>
    </w:tbl>
    <w:p w14:paraId="629217CE" w14:textId="7D19AE4E" w:rsidR="006D6138" w:rsidRPr="00673365" w:rsidRDefault="00AE7805" w:rsidP="00673365">
      <w:pPr>
        <w:pStyle w:val="Title"/>
        <w:rPr>
          <w:color w:val="FF0000"/>
        </w:rPr>
      </w:pPr>
      <w:r>
        <w:rPr>
          <w:noProof/>
        </w:rPr>
        <w:drawing>
          <wp:inline distT="0" distB="0" distL="0" distR="0" wp14:anchorId="30563E9E" wp14:editId="10076600">
            <wp:extent cx="1209675" cy="600075"/>
            <wp:effectExtent l="0" t="0" r="9525" b="9525"/>
            <wp:docPr id="2118679234" name="Graphic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0D77D0BB" w14:textId="77777777" w:rsidR="006D6138" w:rsidRDefault="00AE7805" w:rsidP="006D6138">
      <w:pPr>
        <w:pStyle w:val="Heading1"/>
        <w:spacing w:after="0"/>
        <w:jc w:val="center"/>
        <w:rPr>
          <w:color w:val="002060"/>
          <w:sz w:val="52"/>
          <w:szCs w:val="52"/>
        </w:rPr>
      </w:pPr>
      <w:r w:rsidRPr="00AF2F7D">
        <w:rPr>
          <w:color w:val="002060"/>
          <w:sz w:val="52"/>
          <w:szCs w:val="52"/>
        </w:rPr>
        <w:t>MassHealth Quality and Equity Incentive Program</w:t>
      </w:r>
      <w:r>
        <w:rPr>
          <w:color w:val="002060"/>
          <w:sz w:val="52"/>
          <w:szCs w:val="52"/>
        </w:rPr>
        <w:t xml:space="preserve"> (QEIP)</w:t>
      </w:r>
    </w:p>
    <w:p w14:paraId="7DF1A73E" w14:textId="0CE43AA7" w:rsidR="00AE7805" w:rsidRPr="00673365" w:rsidRDefault="00673365" w:rsidP="00673365">
      <w:pPr>
        <w:spacing w:before="0" w:after="0" w:line="240" w:lineRule="auto"/>
        <w:rPr>
          <w:rFonts w:asciiTheme="majorHAnsi" w:eastAsiaTheme="majorEastAsia" w:hAnsiTheme="majorHAnsi" w:cstheme="majorBidi"/>
          <w:b/>
          <w:bCs/>
          <w:color w:val="002060"/>
          <w:sz w:val="34"/>
          <w:szCs w:val="28"/>
        </w:rPr>
      </w:pPr>
      <w:r>
        <w:rPr>
          <w:color w:val="002060"/>
        </w:rPr>
        <w:br w:type="page"/>
      </w:r>
      <w:r w:rsidR="00AE7805">
        <w:rPr>
          <w:noProof/>
        </w:rPr>
        <mc:AlternateContent>
          <mc:Choice Requires="wps">
            <w:drawing>
              <wp:anchor distT="0" distB="0" distL="114300" distR="114300" simplePos="0" relativeHeight="251658240" behindDoc="0" locked="0" layoutInCell="1" allowOverlap="1" wp14:anchorId="224A0F86" wp14:editId="34B97981">
                <wp:simplePos x="0" y="0"/>
                <wp:positionH relativeFrom="margin">
                  <wp:posOffset>713105</wp:posOffset>
                </wp:positionH>
                <wp:positionV relativeFrom="paragraph">
                  <wp:posOffset>116840</wp:posOffset>
                </wp:positionV>
                <wp:extent cx="5003800" cy="6350"/>
                <wp:effectExtent l="17780" t="15875" r="17145" b="15875"/>
                <wp:wrapNone/>
                <wp:docPr id="136269341" name="Straight Connector 1"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A01AA0" id="Straight Connector 1"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3AA9E757" w14:textId="77777777" w:rsidR="00AE7805" w:rsidRPr="002354FC" w:rsidRDefault="00AE7805" w:rsidP="16BF1451">
      <w:pPr>
        <w:pStyle w:val="CalloutText-LtBlue"/>
        <w:ind w:left="0"/>
      </w:pPr>
      <w:r>
        <w:lastRenderedPageBreak/>
        <w:t>Summary</w:t>
      </w:r>
    </w:p>
    <w:p w14:paraId="231CCB26" w14:textId="5CDF940E" w:rsidR="00AE7805" w:rsidRDefault="00AE7805" w:rsidP="00AE7805">
      <w:pPr>
        <w:pStyle w:val="MHSummaryParagraph"/>
      </w:pPr>
      <w:r>
        <w:t xml:space="preserve">To support performance in the Hospital Quality and Equity Incentive Program (HQEIP), MassHealth is offering hospitals an opportunity to improve performance through a Corrective Action Plan (CAP) process. </w:t>
      </w:r>
    </w:p>
    <w:p w14:paraId="22AA42C7" w14:textId="17CB8135" w:rsidR="00AE7805" w:rsidRPr="00A046CB" w:rsidRDefault="000A3E11" w:rsidP="00AE7805">
      <w:pPr>
        <w:pStyle w:val="MHSummaryParagraph"/>
      </w:pPr>
      <w:r>
        <w:t>In Performance Year 4 (PY4)</w:t>
      </w:r>
      <w:r w:rsidR="00AE7805">
        <w:t xml:space="preserve">, hospitals may earn up to 8 health equity score “bonus points”, to be added to </w:t>
      </w:r>
      <w:r w:rsidR="66755879">
        <w:t xml:space="preserve">their </w:t>
      </w:r>
      <w:r w:rsidR="00AE7805">
        <w:t>health equity scores for the PY during which the CAP intervention was conducted. For example, a CAP intervention conducted in PY</w:t>
      </w:r>
      <w:r w:rsidR="00581B97">
        <w:t>4</w:t>
      </w:r>
      <w:r w:rsidR="00AE7805">
        <w:t xml:space="preserve"> may add up to 8 percentage points to the hospital’s PY</w:t>
      </w:r>
      <w:r w:rsidR="00581B97">
        <w:t>4</w:t>
      </w:r>
      <w:r w:rsidR="00AE7805">
        <w:t xml:space="preserve"> health equity score. This CAP process offers hospitals an opportunity to </w:t>
      </w:r>
      <w:r w:rsidR="4B9BDEE3">
        <w:t xml:space="preserve">increase </w:t>
      </w:r>
      <w:r w:rsidR="45954122">
        <w:t>their</w:t>
      </w:r>
      <w:r w:rsidR="190AC0E0">
        <w:t xml:space="preserve"> </w:t>
      </w:r>
      <w:r w:rsidR="4B9BDEE3">
        <w:t xml:space="preserve">HQEIP health equity scores for the performance year through implementation of </w:t>
      </w:r>
      <w:r w:rsidR="31F59733">
        <w:t xml:space="preserve">a </w:t>
      </w:r>
      <w:r w:rsidR="4B9BDEE3">
        <w:t>rapid-cycle intervention</w:t>
      </w:r>
      <w:r w:rsidR="00E378F0">
        <w:t xml:space="preserve">, </w:t>
      </w:r>
      <w:r w:rsidR="00740FCA">
        <w:t xml:space="preserve">structured after </w:t>
      </w:r>
      <w:r w:rsidR="00F7411F">
        <w:t xml:space="preserve">the Plan-Do-Study-Act (PDSA) </w:t>
      </w:r>
      <w:r w:rsidR="0015431E">
        <w:t>method</w:t>
      </w:r>
      <w:r w:rsidR="00740FCA">
        <w:t xml:space="preserve"> of quality improvement</w:t>
      </w:r>
      <w:r w:rsidR="00356BD2">
        <w:t>,</w:t>
      </w:r>
      <w:r w:rsidR="4B9BDEE3">
        <w:t xml:space="preserve"> targeting areas of lower HQEIP performance. </w:t>
      </w:r>
      <w:r w:rsidR="0CEE11E4">
        <w:t>T</w:t>
      </w:r>
      <w:r w:rsidR="00AE7805">
        <w:t>o identify areas for improvement</w:t>
      </w:r>
      <w:r w:rsidR="00BF7C15">
        <w:t xml:space="preserve"> related to HQEIP</w:t>
      </w:r>
      <w:r w:rsidR="00AE7805">
        <w:t xml:space="preserve">, </w:t>
      </w:r>
      <w:r w:rsidR="4F83DDAD">
        <w:t xml:space="preserve">hospitals will </w:t>
      </w:r>
      <w:r w:rsidR="00AE7805">
        <w:t xml:space="preserve">develop a proposed intervention that directly addresses </w:t>
      </w:r>
      <w:r w:rsidR="338FBD55">
        <w:t>an</w:t>
      </w:r>
      <w:r w:rsidR="00AE7805">
        <w:t xml:space="preserve"> area for improvement, identify 3 key performance indicator</w:t>
      </w:r>
      <w:r w:rsidR="00200B86">
        <w:t>s</w:t>
      </w:r>
      <w:r w:rsidR="009E3417">
        <w:t xml:space="preserve"> (KPIs)</w:t>
      </w:r>
      <w:r w:rsidR="00AB06A6">
        <w:t>, implement that intervention, and report on outcomes.</w:t>
      </w:r>
    </w:p>
    <w:p w14:paraId="78D09B30" w14:textId="5667D472" w:rsidR="00AE7805" w:rsidRPr="00385905" w:rsidRDefault="00DA7AC9" w:rsidP="00AE7805">
      <w:r>
        <w:t>U</w:t>
      </w:r>
      <w:r w:rsidR="00AE7805">
        <w:t xml:space="preserve">nless directed by MassHealth, CAPs </w:t>
      </w:r>
      <w:r w:rsidR="588ED5AF">
        <w:t>conducted in PY</w:t>
      </w:r>
      <w:r w:rsidR="00581B97">
        <w:t>4</w:t>
      </w:r>
      <w:r w:rsidR="588ED5AF">
        <w:t xml:space="preserve"> </w:t>
      </w:r>
      <w:r w:rsidR="00AE7805">
        <w:t xml:space="preserve">are voluntary for hospitals. </w:t>
      </w:r>
      <w:r>
        <w:t xml:space="preserve">MassHealth may require </w:t>
      </w:r>
      <w:r w:rsidR="3FA4AFDC">
        <w:t>lower-performing</w:t>
      </w:r>
      <w:r>
        <w:t xml:space="preserve"> hospitals to participate in the CAP process</w:t>
      </w:r>
      <w:r w:rsidR="5A0FBAF2">
        <w:t xml:space="preserve"> in future Performance Years</w:t>
      </w:r>
      <w:r>
        <w:t xml:space="preserve">. </w:t>
      </w:r>
      <w:r w:rsidR="00AE7805">
        <w:t xml:space="preserve">Requirement of a CAP may be based on performance of </w:t>
      </w:r>
      <w:r w:rsidR="000A1155">
        <w:t xml:space="preserve">the most </w:t>
      </w:r>
      <w:r w:rsidR="00363964">
        <w:t>recent</w:t>
      </w:r>
      <w:r w:rsidR="000A1155">
        <w:t xml:space="preserve"> PY for which</w:t>
      </w:r>
      <w:r w:rsidR="00D72874">
        <w:t xml:space="preserve"> data</w:t>
      </w:r>
      <w:r w:rsidR="000A1155">
        <w:t xml:space="preserve"> is available</w:t>
      </w:r>
      <w:r w:rsidR="00AE7805">
        <w:t xml:space="preserve">. </w:t>
      </w:r>
    </w:p>
    <w:p w14:paraId="7583B388" w14:textId="684DECE2" w:rsidR="00AE7805" w:rsidRDefault="23FB336E" w:rsidP="005549F2">
      <w:r>
        <w:t xml:space="preserve">The </w:t>
      </w:r>
      <w:r w:rsidR="00176820">
        <w:t xml:space="preserve">CAP </w:t>
      </w:r>
      <w:r w:rsidR="5995D8C7">
        <w:t>P</w:t>
      </w:r>
      <w:r w:rsidR="00176820">
        <w:t xml:space="preserve">roposal must be, at least in part, informed by </w:t>
      </w:r>
      <w:proofErr w:type="gramStart"/>
      <w:r w:rsidR="00176820">
        <w:t>input</w:t>
      </w:r>
      <w:r w:rsidR="0093403A">
        <w:t>s</w:t>
      </w:r>
      <w:proofErr w:type="gramEnd"/>
      <w:r w:rsidR="0093403A">
        <w:t xml:space="preserve"> </w:t>
      </w:r>
      <w:r w:rsidR="00BE253A">
        <w:t xml:space="preserve">from </w:t>
      </w:r>
      <w:r w:rsidR="005549F2">
        <w:t xml:space="preserve">the Health Quality and Equity Committee (HQEC) and </w:t>
      </w:r>
      <w:r w:rsidR="00005D5F">
        <w:t>MassHealth members and/or caregivers</w:t>
      </w:r>
      <w:r w:rsidR="005549F2">
        <w:t>.</w:t>
      </w:r>
    </w:p>
    <w:p w14:paraId="61166F4C" w14:textId="6E3C365A" w:rsidR="00117B2C" w:rsidRDefault="00117B2C" w:rsidP="00DC5B28">
      <w:r>
        <w:t xml:space="preserve">System-wide CAP interventions that are the same/similar as other hospitals within a system are </w:t>
      </w:r>
      <w:r w:rsidR="000828C3">
        <w:t>permitted</w:t>
      </w:r>
      <w:r>
        <w:t>, although interventions must be independently implemented at each hospital location conducting a CAP</w:t>
      </w:r>
      <w:r w:rsidR="001E1121">
        <w:t xml:space="preserve">. </w:t>
      </w:r>
      <w:r>
        <w:t>The Intervention Proposal and the E</w:t>
      </w:r>
      <w:r w:rsidR="00FC6C44">
        <w:t>nd of Year (</w:t>
      </w:r>
      <w:r>
        <w:t>EOY</w:t>
      </w:r>
      <w:r w:rsidR="00FC6C44">
        <w:t>)</w:t>
      </w:r>
      <w:r>
        <w:t xml:space="preserve"> Report must </w:t>
      </w:r>
      <w:r w:rsidR="001B4CBF">
        <w:t>include</w:t>
      </w:r>
      <w:r>
        <w:t xml:space="preserve"> hospital-specific data for each hospital submitting a CAP, even if </w:t>
      </w:r>
      <w:r w:rsidR="000543A8">
        <w:t xml:space="preserve">interventions are implemented </w:t>
      </w:r>
      <w:r>
        <w:t>system-wide</w:t>
      </w:r>
      <w:r w:rsidR="000543A8">
        <w:t>.</w:t>
      </w:r>
    </w:p>
    <w:p w14:paraId="588B4CBC" w14:textId="7CA84B7E" w:rsidR="00AE7805" w:rsidRPr="00240F61" w:rsidRDefault="00BA0707" w:rsidP="00AE7805">
      <w:pPr>
        <w:pStyle w:val="Heading3"/>
      </w:pPr>
      <w:r>
        <w:t>PY</w:t>
      </w:r>
      <w:r w:rsidR="00581B97">
        <w:t>4</w:t>
      </w:r>
      <w:r>
        <w:t xml:space="preserve"> CAP</w:t>
      </w:r>
      <w:r w:rsidR="00002943">
        <w:t xml:space="preserve"> Document</w:t>
      </w:r>
      <w:r w:rsidR="009A559A">
        <w:t xml:space="preserve"> </w:t>
      </w:r>
      <w:r w:rsidR="00AE7805">
        <w:t>Overview</w:t>
      </w:r>
    </w:p>
    <w:p w14:paraId="730BAA86" w14:textId="6E72C3FF" w:rsidR="00AE7805" w:rsidRDefault="00AE7805" w:rsidP="00AE7805">
      <w:r>
        <w:t xml:space="preserve">This document includes </w:t>
      </w:r>
      <w:r w:rsidR="00377108">
        <w:t xml:space="preserve">three attachments, </w:t>
      </w:r>
      <w:r>
        <w:t>two reporting templates</w:t>
      </w:r>
      <w:r w:rsidR="00377108">
        <w:t xml:space="preserve"> and one </w:t>
      </w:r>
      <w:r w:rsidR="009A559A">
        <w:t>scoring template</w:t>
      </w:r>
      <w:r w:rsidR="00B164CF">
        <w:t>, specifically</w:t>
      </w:r>
      <w:r>
        <w:t xml:space="preserve">: 1) </w:t>
      </w:r>
      <w:r w:rsidR="00C96D87">
        <w:t xml:space="preserve">Attachment A, </w:t>
      </w:r>
      <w:r>
        <w:t>the PY</w:t>
      </w:r>
      <w:r w:rsidR="00581B97">
        <w:t>4</w:t>
      </w:r>
      <w:r>
        <w:t xml:space="preserve"> CAP Proposal</w:t>
      </w:r>
      <w:r w:rsidR="1CDE6B40">
        <w:t xml:space="preserve"> Reporting Template</w:t>
      </w:r>
      <w:r w:rsidR="009A559A">
        <w:t xml:space="preserve">; </w:t>
      </w:r>
      <w:r>
        <w:t xml:space="preserve">2) </w:t>
      </w:r>
      <w:r w:rsidR="00C96D87">
        <w:t xml:space="preserve">Attachment B, </w:t>
      </w:r>
      <w:r>
        <w:t>the PY</w:t>
      </w:r>
      <w:r w:rsidR="00581B97">
        <w:t>4</w:t>
      </w:r>
      <w:r>
        <w:t xml:space="preserve"> </w:t>
      </w:r>
      <w:r w:rsidR="5306DA48">
        <w:t xml:space="preserve">CAP </w:t>
      </w:r>
      <w:r>
        <w:t>End of Year Report</w:t>
      </w:r>
      <w:r w:rsidR="2D1FE120">
        <w:t xml:space="preserve"> Template</w:t>
      </w:r>
      <w:r w:rsidR="009A559A">
        <w:t xml:space="preserve">; and </w:t>
      </w:r>
      <w:r w:rsidR="00C01BB3">
        <w:t>3)</w:t>
      </w:r>
      <w:r w:rsidR="009A559A">
        <w:t xml:space="preserve"> Attachment C, the </w:t>
      </w:r>
      <w:r w:rsidR="00C52F21">
        <w:t>PY</w:t>
      </w:r>
      <w:r w:rsidR="00581B97">
        <w:t>4</w:t>
      </w:r>
      <w:r w:rsidR="00C52F21">
        <w:t xml:space="preserve"> CAP Scoring Methodology</w:t>
      </w:r>
      <w:r>
        <w:t xml:space="preserve">. </w:t>
      </w:r>
    </w:p>
    <w:p w14:paraId="2199DBE8" w14:textId="486CD897" w:rsidR="00AE7805" w:rsidRDefault="00262419" w:rsidP="00AE7805">
      <w:r>
        <w:t xml:space="preserve">Attachment A: </w:t>
      </w:r>
      <w:r w:rsidR="00AE7805">
        <w:t>PY</w:t>
      </w:r>
      <w:r w:rsidR="00581B97">
        <w:t>4</w:t>
      </w:r>
      <w:r w:rsidR="00AE7805">
        <w:t xml:space="preserve"> CAP Proposal </w:t>
      </w:r>
      <w:r w:rsidR="16F0265F">
        <w:t>Reporting Template</w:t>
      </w:r>
      <w:r w:rsidR="00AE7805">
        <w:t xml:space="preserve"> contains three sections:</w:t>
      </w:r>
    </w:p>
    <w:p w14:paraId="26960543" w14:textId="7FCBE3DF" w:rsidR="00AE7805" w:rsidRPr="00307914" w:rsidRDefault="00AE7805" w:rsidP="00AE7805">
      <w:pPr>
        <w:pStyle w:val="ListParagraph"/>
        <w:numPr>
          <w:ilvl w:val="0"/>
          <w:numId w:val="15"/>
        </w:numPr>
      </w:pPr>
      <w:r w:rsidRPr="00307914">
        <w:t>Section 1: CAP Intervention Areas</w:t>
      </w:r>
      <w:r w:rsidR="00731116">
        <w:t xml:space="preserve"> Options</w:t>
      </w:r>
    </w:p>
    <w:p w14:paraId="645494BC" w14:textId="77777777" w:rsidR="00AE7805" w:rsidRPr="00307914" w:rsidRDefault="00AE7805" w:rsidP="00AE7805">
      <w:pPr>
        <w:pStyle w:val="ListParagraph"/>
        <w:numPr>
          <w:ilvl w:val="0"/>
          <w:numId w:val="15"/>
        </w:numPr>
      </w:pPr>
      <w:r w:rsidRPr="00307914">
        <w:t xml:space="preserve">Section 2: CAP Intervention Planning &amp; Implementation </w:t>
      </w:r>
    </w:p>
    <w:p w14:paraId="1BDACF62" w14:textId="7FF93DAC" w:rsidR="00AE7805" w:rsidRDefault="00AE7805" w:rsidP="00AE7805">
      <w:pPr>
        <w:pStyle w:val="ListParagraph"/>
        <w:numPr>
          <w:ilvl w:val="0"/>
          <w:numId w:val="15"/>
        </w:numPr>
      </w:pPr>
      <w:r w:rsidRPr="00307914">
        <w:t xml:space="preserve">Section 3: Progress Reporting </w:t>
      </w:r>
      <w:r w:rsidR="00391CCB">
        <w:t>&amp;</w:t>
      </w:r>
      <w:r w:rsidRPr="00307914">
        <w:t xml:space="preserve"> Metrics</w:t>
      </w:r>
      <w:r>
        <w:t xml:space="preserve"> </w:t>
      </w:r>
    </w:p>
    <w:p w14:paraId="3452A956" w14:textId="10DC5BAD" w:rsidR="00AE7805" w:rsidRDefault="00AE7805" w:rsidP="00AE7805">
      <w:r>
        <w:t xml:space="preserve">The CAP Proposal is subject to MassHealth approval. </w:t>
      </w:r>
      <w:r w:rsidR="001E10E7">
        <w:t xml:space="preserve">Attachment A, </w:t>
      </w:r>
      <w:r w:rsidR="00A67B95">
        <w:t xml:space="preserve">with </w:t>
      </w:r>
      <w:r>
        <w:t>Sections 1-3</w:t>
      </w:r>
      <w:r w:rsidR="009E305A">
        <w:t xml:space="preserve"> completed,</w:t>
      </w:r>
      <w:r>
        <w:t xml:space="preserve"> must be submitted to EOHHS by </w:t>
      </w:r>
      <w:r w:rsidR="00C0321D">
        <w:t>1</w:t>
      </w:r>
      <w:r>
        <w:t>/3</w:t>
      </w:r>
      <w:r w:rsidR="00581B97">
        <w:t>0</w:t>
      </w:r>
      <w:r>
        <w:t>/2</w:t>
      </w:r>
      <w:r w:rsidR="00581B97">
        <w:t>6</w:t>
      </w:r>
      <w:r>
        <w:t xml:space="preserve"> via </w:t>
      </w:r>
      <w:r w:rsidR="00093BFE">
        <w:t>OnBase</w:t>
      </w:r>
      <w:r w:rsidR="001F6CA4">
        <w:t>.</w:t>
      </w:r>
      <w:r>
        <w:t xml:space="preserve"> </w:t>
      </w:r>
    </w:p>
    <w:p w14:paraId="62370DB3" w14:textId="3ADE392D" w:rsidR="00AE7805" w:rsidRPr="00307914" w:rsidRDefault="00262419" w:rsidP="00AE7805">
      <w:r>
        <w:t xml:space="preserve">Attachment B: </w:t>
      </w:r>
      <w:r w:rsidR="00AE7805">
        <w:t>PY</w:t>
      </w:r>
      <w:r w:rsidR="00581B97">
        <w:t>4</w:t>
      </w:r>
      <w:r w:rsidR="00AE7805">
        <w:t xml:space="preserve"> </w:t>
      </w:r>
      <w:r w:rsidR="52578392">
        <w:t xml:space="preserve">CAP </w:t>
      </w:r>
      <w:r w:rsidR="00AE7805">
        <w:t>End of Year Report Contains one section:</w:t>
      </w:r>
    </w:p>
    <w:p w14:paraId="75157479" w14:textId="50925322" w:rsidR="00AE7805" w:rsidRDefault="13AB3659" w:rsidP="00AE7805">
      <w:pPr>
        <w:pStyle w:val="ListParagraph"/>
        <w:numPr>
          <w:ilvl w:val="0"/>
          <w:numId w:val="15"/>
        </w:numPr>
      </w:pPr>
      <w:r>
        <w:lastRenderedPageBreak/>
        <w:t xml:space="preserve">EOY </w:t>
      </w:r>
      <w:r w:rsidR="00AE7805" w:rsidRPr="00307914">
        <w:t>Report</w:t>
      </w:r>
    </w:p>
    <w:p w14:paraId="53224E1A" w14:textId="07B50266" w:rsidR="00AE7805" w:rsidRDefault="00AE7805" w:rsidP="00AE7805">
      <w:pPr>
        <w:ind w:left="360"/>
      </w:pPr>
      <w:r>
        <w:t>MassHealth will evaluate the CAP E</w:t>
      </w:r>
      <w:r w:rsidR="42199415">
        <w:t>OY</w:t>
      </w:r>
      <w:r>
        <w:t xml:space="preserve"> Report to determine performance and final points earned. </w:t>
      </w:r>
      <w:r w:rsidR="007E66DA">
        <w:t>Attachment B</w:t>
      </w:r>
      <w:r w:rsidR="008D6182">
        <w:t>, with all fields completed,</w:t>
      </w:r>
      <w:r>
        <w:t xml:space="preserve"> should be submitted to EOHHS by 12</w:t>
      </w:r>
      <w:r w:rsidR="007D610D">
        <w:t>/</w:t>
      </w:r>
      <w:r w:rsidR="008266C1">
        <w:t>15</w:t>
      </w:r>
      <w:r>
        <w:t>/2</w:t>
      </w:r>
      <w:r w:rsidR="00581B97">
        <w:t>6</w:t>
      </w:r>
      <w:r>
        <w:t xml:space="preserve"> via </w:t>
      </w:r>
      <w:r w:rsidR="00093BFE">
        <w:t>OnBase</w:t>
      </w:r>
      <w:r w:rsidR="001F6CA4">
        <w:t>.</w:t>
      </w:r>
    </w:p>
    <w:p w14:paraId="661B16EE" w14:textId="7F636D04" w:rsidR="00AE7805" w:rsidRPr="00307914" w:rsidRDefault="00262419" w:rsidP="00AE7805">
      <w:r>
        <w:t>Attachment C: PY</w:t>
      </w:r>
      <w:r w:rsidR="00581B97">
        <w:t>4</w:t>
      </w:r>
      <w:r>
        <w:t xml:space="preserve"> CAP </w:t>
      </w:r>
      <w:r w:rsidR="00862147">
        <w:t>S</w:t>
      </w:r>
      <w:r w:rsidR="00AE7805">
        <w:t xml:space="preserve">coring </w:t>
      </w:r>
      <w:r w:rsidR="00862147">
        <w:t>M</w:t>
      </w:r>
      <w:r w:rsidR="00AE7805">
        <w:t xml:space="preserve">ethodology </w:t>
      </w:r>
      <w:r w:rsidR="00DB3645">
        <w:t>contains one section</w:t>
      </w:r>
      <w:r w:rsidR="00AE7805">
        <w:t>:</w:t>
      </w:r>
    </w:p>
    <w:p w14:paraId="485341C9" w14:textId="7309C3F0" w:rsidR="00AE7805" w:rsidRDefault="00AE7805" w:rsidP="00AE7805">
      <w:pPr>
        <w:pStyle w:val="ListParagraph"/>
        <w:numPr>
          <w:ilvl w:val="0"/>
          <w:numId w:val="15"/>
        </w:numPr>
      </w:pPr>
      <w:r w:rsidRPr="00307914">
        <w:t>Scoring Methodology</w:t>
      </w:r>
    </w:p>
    <w:p w14:paraId="2955E66D" w14:textId="3D1607B5" w:rsidR="7DAC1F35" w:rsidRDefault="01028949" w:rsidP="006964AE">
      <w:pPr>
        <w:ind w:left="360"/>
      </w:pPr>
      <w:r>
        <w:t xml:space="preserve">This document provides a </w:t>
      </w:r>
      <w:r w:rsidR="00120A2A">
        <w:t xml:space="preserve">description of how MassHealth anticipates scoring </w:t>
      </w:r>
      <w:r w:rsidR="5A7CA618">
        <w:t xml:space="preserve">each </w:t>
      </w:r>
      <w:r w:rsidR="000C3542">
        <w:t>PY</w:t>
      </w:r>
      <w:r w:rsidR="00581B97">
        <w:t>4</w:t>
      </w:r>
      <w:r w:rsidR="000C3542">
        <w:t xml:space="preserve"> </w:t>
      </w:r>
      <w:r w:rsidR="00120A2A">
        <w:t>CAP Proposal and E</w:t>
      </w:r>
      <w:r w:rsidR="27FE71B0">
        <w:t>OY</w:t>
      </w:r>
      <w:r w:rsidR="00120A2A">
        <w:t xml:space="preserve"> Report.</w:t>
      </w:r>
    </w:p>
    <w:p w14:paraId="3D0F927D" w14:textId="77777777" w:rsidR="00AE7805" w:rsidRPr="00307914" w:rsidRDefault="00AE7805" w:rsidP="00AE7805">
      <w:pPr>
        <w:contextualSpacing/>
      </w:pPr>
      <w:r w:rsidRPr="00307914">
        <w:t xml:space="preserve">Please send any questions to the MassHealth Health Equity Team at </w:t>
      </w:r>
      <w:hyperlink r:id="rId12" w:history="1">
        <w:r w:rsidRPr="00307914">
          <w:rPr>
            <w:rStyle w:val="Hyperlink"/>
          </w:rPr>
          <w:t>Health.Equity@mass.gov</w:t>
        </w:r>
      </w:hyperlink>
      <w:r w:rsidRPr="00307914">
        <w:t>.</w:t>
      </w:r>
    </w:p>
    <w:p w14:paraId="52478C69" w14:textId="77777777" w:rsidR="00AE7805" w:rsidRDefault="00AE7805" w:rsidP="00AE7805">
      <w:pPr>
        <w:spacing w:before="0" w:after="0" w:line="240" w:lineRule="auto"/>
        <w:rPr>
          <w:rFonts w:asciiTheme="majorHAnsi" w:eastAsiaTheme="majorEastAsia" w:hAnsiTheme="majorHAnsi" w:cstheme="majorBidi"/>
          <w:b/>
          <w:bCs/>
          <w:color w:val="14558F" w:themeColor="accent1"/>
          <w:sz w:val="30"/>
          <w:szCs w:val="26"/>
        </w:rPr>
      </w:pPr>
      <w:r>
        <w:br w:type="page"/>
      </w:r>
    </w:p>
    <w:p w14:paraId="1DE2797B" w14:textId="33DE6387" w:rsidR="00AE7805" w:rsidRDefault="0010772E" w:rsidP="00AE7805">
      <w:pPr>
        <w:pStyle w:val="Heading2"/>
      </w:pPr>
      <w:r>
        <w:lastRenderedPageBreak/>
        <w:t xml:space="preserve">Attachment A: </w:t>
      </w:r>
      <w:r w:rsidR="00AE7805">
        <w:t xml:space="preserve">CAP Proposal </w:t>
      </w:r>
      <w:r w:rsidR="00AE7805" w:rsidRPr="00255FF0">
        <w:t>Reporting Template</w:t>
      </w:r>
    </w:p>
    <w:p w14:paraId="22C03D1E" w14:textId="2C51847A" w:rsidR="0010772E" w:rsidRPr="00240F61" w:rsidRDefault="002901AA" w:rsidP="0010772E">
      <w:pPr>
        <w:pStyle w:val="Heading3"/>
      </w:pPr>
      <w:r>
        <w:t>Hospital</w:t>
      </w:r>
      <w:r w:rsidR="00316C70">
        <w:t xml:space="preserve"> </w:t>
      </w:r>
      <w:r w:rsidR="0010772E" w:rsidRPr="00240F61">
        <w:t>Contact Information</w:t>
      </w:r>
    </w:p>
    <w:tbl>
      <w:tblPr>
        <w:tblStyle w:val="MHLeftHeaderTable"/>
        <w:tblW w:w="10075" w:type="dxa"/>
        <w:tblLook w:val="0680" w:firstRow="0" w:lastRow="0" w:firstColumn="1" w:lastColumn="0" w:noHBand="1" w:noVBand="1"/>
      </w:tblPr>
      <w:tblGrid>
        <w:gridCol w:w="3685"/>
        <w:gridCol w:w="6390"/>
      </w:tblGrid>
      <w:tr w:rsidR="0010772E" w:rsidRPr="009D3A5F" w14:paraId="037FE1E0" w14:textId="77777777" w:rsidTr="00C07B19">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3F570E1" w14:textId="77777777" w:rsidR="0010772E" w:rsidRPr="00836C7F" w:rsidRDefault="0010772E" w:rsidP="00C07B19">
            <w:pPr>
              <w:pStyle w:val="MH-ChartContentText"/>
            </w:pPr>
            <w:r w:rsidRPr="00836C7F">
              <w:t>Point of Contact Name:</w:t>
            </w:r>
          </w:p>
        </w:tc>
        <w:tc>
          <w:tcPr>
            <w:tcW w:w="6390" w:type="dxa"/>
          </w:tcPr>
          <w:p w14:paraId="39F83E6E" w14:textId="77777777" w:rsidR="0010772E" w:rsidRPr="009C5CFF" w:rsidRDefault="0010772E" w:rsidP="00C07B19">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10772E" w:rsidRPr="009D3A5F" w14:paraId="1C810F08" w14:textId="77777777" w:rsidTr="00C07B19">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C08EEAB" w14:textId="77777777" w:rsidR="0010772E" w:rsidRPr="00836C7F" w:rsidRDefault="0010772E" w:rsidP="00C07B19">
            <w:pPr>
              <w:pStyle w:val="MH-ChartContentText"/>
            </w:pPr>
            <w:r w:rsidRPr="00836C7F">
              <w:t>Organization Name:</w:t>
            </w:r>
          </w:p>
        </w:tc>
        <w:tc>
          <w:tcPr>
            <w:tcW w:w="6390" w:type="dxa"/>
          </w:tcPr>
          <w:p w14:paraId="5DB8FAF9" w14:textId="77777777" w:rsidR="0010772E" w:rsidRPr="009C5CFF" w:rsidRDefault="0010772E" w:rsidP="00C07B19">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10772E" w:rsidRPr="009D3A5F" w14:paraId="64F7DBC6" w14:textId="77777777" w:rsidTr="00C07B19">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E2A60F4" w14:textId="77777777" w:rsidR="0010772E" w:rsidRPr="00836C7F" w:rsidRDefault="0010772E" w:rsidP="00C07B19">
            <w:pPr>
              <w:pStyle w:val="MH-ChartContentText"/>
            </w:pPr>
            <w:r w:rsidRPr="00836C7F">
              <w:t>Point of Contact Email Address:</w:t>
            </w:r>
          </w:p>
        </w:tc>
        <w:tc>
          <w:tcPr>
            <w:tcW w:w="6390" w:type="dxa"/>
          </w:tcPr>
          <w:p w14:paraId="5AD62936" w14:textId="77777777" w:rsidR="0010772E" w:rsidRPr="009C5CFF" w:rsidRDefault="0010772E" w:rsidP="00C07B19">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2E0C3157" w14:textId="77777777" w:rsidR="0010772E" w:rsidRPr="0010772E" w:rsidRDefault="0010772E" w:rsidP="0091154A">
      <w:pPr>
        <w:spacing w:before="0" w:after="0"/>
      </w:pPr>
    </w:p>
    <w:p w14:paraId="145B154A" w14:textId="77777777" w:rsidR="00AE7805" w:rsidRDefault="00AE7805" w:rsidP="00AE7805">
      <w:pPr>
        <w:pStyle w:val="Heading3"/>
      </w:pPr>
      <w:bookmarkStart w:id="0" w:name="_Ref153365899"/>
      <w:r w:rsidRPr="00664611">
        <w:t>Section 1: CAP Intervention Area</w:t>
      </w:r>
      <w:bookmarkEnd w:id="0"/>
      <w:r w:rsidRPr="00664611">
        <w:t xml:space="preserve"> Options</w:t>
      </w:r>
    </w:p>
    <w:p w14:paraId="054C74CE" w14:textId="4629C2AB" w:rsidR="00AE7805" w:rsidRDefault="00AE7805" w:rsidP="00AE7805">
      <w:r>
        <w:t xml:space="preserve">MassHealth is offering hospitals an array of </w:t>
      </w:r>
      <w:r w:rsidR="179AAD4D">
        <w:t>focus</w:t>
      </w:r>
      <w:r>
        <w:t xml:space="preserve"> areas from the </w:t>
      </w:r>
      <w:r w:rsidR="0F33DD48">
        <w:t xml:space="preserve">Hospital </w:t>
      </w:r>
      <w:r w:rsidR="6D8CDE55">
        <w:t>Quality and Equity Incentive Program (</w:t>
      </w:r>
      <w:r>
        <w:t>HQEIP</w:t>
      </w:r>
      <w:r w:rsidR="5364C8AE">
        <w:t>)</w:t>
      </w:r>
      <w:r>
        <w:t xml:space="preserve"> slate on which to focus the C</w:t>
      </w:r>
      <w:r w:rsidR="5615BC6D">
        <w:t>orrective Action Plan (</w:t>
      </w:r>
      <w:r>
        <w:t>CAP</w:t>
      </w:r>
      <w:r w:rsidR="408D8553">
        <w:t>)</w:t>
      </w:r>
      <w:r>
        <w:t xml:space="preserve"> project</w:t>
      </w:r>
      <w:r w:rsidR="00883073">
        <w:t xml:space="preserve">. Final CAP </w:t>
      </w:r>
      <w:r w:rsidR="6E986D8B">
        <w:t xml:space="preserve">focus area </w:t>
      </w:r>
      <w:r w:rsidR="00883073">
        <w:t>selection is</w:t>
      </w:r>
      <w:r>
        <w:t xml:space="preserve"> subject to MassHealth approval.</w:t>
      </w:r>
    </w:p>
    <w:p w14:paraId="1663E256" w14:textId="50D19EB5" w:rsidR="00AE7805" w:rsidRDefault="00325953" w:rsidP="001006B6">
      <w:r>
        <w:t xml:space="preserve">In PY4, hospitals may choose </w:t>
      </w:r>
      <w:r w:rsidR="00383A16">
        <w:t>one of the</w:t>
      </w:r>
      <w:r w:rsidR="00AE7805">
        <w:t xml:space="preserve"> </w:t>
      </w:r>
      <w:r>
        <w:t xml:space="preserve">following </w:t>
      </w:r>
      <w:r w:rsidR="00AE7805">
        <w:t>HQEIP measures</w:t>
      </w:r>
      <w:r w:rsidR="00AE7805" w:rsidDel="00325953">
        <w:t xml:space="preserve"> </w:t>
      </w:r>
      <w:r w:rsidR="004A28F6">
        <w:t xml:space="preserve">and </w:t>
      </w:r>
      <w:r w:rsidR="1EB3B247">
        <w:t xml:space="preserve">identify </w:t>
      </w:r>
      <w:r w:rsidR="004A28F6">
        <w:t xml:space="preserve">a </w:t>
      </w:r>
      <w:r w:rsidR="6066F64D">
        <w:t>new</w:t>
      </w:r>
      <w:r w:rsidR="00AE7805">
        <w:t xml:space="preserve"> </w:t>
      </w:r>
      <w:r w:rsidR="38AEBD99">
        <w:t>intervention</w:t>
      </w:r>
      <w:r w:rsidR="6066F64D">
        <w:t xml:space="preserve"> targeted towards </w:t>
      </w:r>
      <w:r w:rsidR="00D72E4D">
        <w:t xml:space="preserve">addressing </w:t>
      </w:r>
      <w:r w:rsidR="6066F64D">
        <w:t>at leas</w:t>
      </w:r>
      <w:r w:rsidR="2FC5E33F">
        <w:t>t</w:t>
      </w:r>
      <w:r w:rsidR="6066F64D">
        <w:t xml:space="preserve"> one identified driver of underperformance.</w:t>
      </w:r>
      <w:r w:rsidR="38AEBD99">
        <w:t xml:space="preserve"> This measure should be an area </w:t>
      </w:r>
      <w:r w:rsidR="45E8D29F">
        <w:t>needing improvement that</w:t>
      </w:r>
      <w:r w:rsidR="125C38B0">
        <w:t xml:space="preserve"> the hospital has identified and</w:t>
      </w:r>
      <w:r w:rsidR="45E8D29F">
        <w:t xml:space="preserve"> is supported by </w:t>
      </w:r>
      <w:r w:rsidR="3E981BBB">
        <w:t xml:space="preserve">its </w:t>
      </w:r>
      <w:r w:rsidR="70F05B35">
        <w:t>Health Quality and Equity Committee (</w:t>
      </w:r>
      <w:r w:rsidR="00AE7805">
        <w:t>HQEC</w:t>
      </w:r>
      <w:r w:rsidR="08C5878B">
        <w:t>)</w:t>
      </w:r>
      <w:r w:rsidR="5D774A77">
        <w:t>.</w:t>
      </w:r>
      <w:r w:rsidR="00AE7805">
        <w:t xml:space="preserve"> </w:t>
      </w:r>
    </w:p>
    <w:p w14:paraId="10EEADF3" w14:textId="72302451" w:rsidR="00AE7805" w:rsidRPr="008A0BE1" w:rsidRDefault="00AE7805" w:rsidP="00AE7805">
      <w:pPr>
        <w:pStyle w:val="ListParagraph"/>
        <w:numPr>
          <w:ilvl w:val="0"/>
          <w:numId w:val="15"/>
        </w:numPr>
      </w:pPr>
      <w:r w:rsidRPr="008A0BE1">
        <w:t>H</w:t>
      </w:r>
      <w:r w:rsidR="009D618C">
        <w:t>ealth-</w:t>
      </w:r>
      <w:r w:rsidRPr="008A0BE1">
        <w:t>R</w:t>
      </w:r>
      <w:r w:rsidR="009D618C">
        <w:t xml:space="preserve">elated </w:t>
      </w:r>
      <w:r w:rsidRPr="008A0BE1">
        <w:t>S</w:t>
      </w:r>
      <w:r w:rsidR="009D618C">
        <w:t xml:space="preserve">ocial </w:t>
      </w:r>
      <w:r w:rsidRPr="008A0BE1">
        <w:t>N</w:t>
      </w:r>
      <w:r w:rsidR="009D618C">
        <w:t>eeds (HRSN)</w:t>
      </w:r>
      <w:r w:rsidRPr="008A0BE1">
        <w:t xml:space="preserve"> Screening</w:t>
      </w:r>
    </w:p>
    <w:p w14:paraId="2F93F94D" w14:textId="2B952506" w:rsidR="00AE7805" w:rsidRPr="008A0BE1" w:rsidRDefault="00DC497D" w:rsidP="00AE7805">
      <w:pPr>
        <w:pStyle w:val="ListParagraph"/>
        <w:numPr>
          <w:ilvl w:val="0"/>
          <w:numId w:val="15"/>
        </w:numPr>
      </w:pPr>
      <w:r>
        <w:t>Meaningful Access to Healthcare Services</w:t>
      </w:r>
      <w:r w:rsidR="00505AA1">
        <w:t xml:space="preserve"> for Individuals with a Preferred Language other than English</w:t>
      </w:r>
    </w:p>
    <w:p w14:paraId="38F0A214" w14:textId="77777777" w:rsidR="00BF564A" w:rsidRDefault="00AE7805" w:rsidP="16BF1451">
      <w:pPr>
        <w:pStyle w:val="ListParagraph"/>
        <w:numPr>
          <w:ilvl w:val="0"/>
          <w:numId w:val="15"/>
        </w:numPr>
      </w:pPr>
      <w:r w:rsidRPr="008A0BE1">
        <w:t>Disability Accommodation Needs</w:t>
      </w:r>
    </w:p>
    <w:p w14:paraId="1419FB1F" w14:textId="379B5582" w:rsidR="00ED225A" w:rsidRDefault="00ED225A" w:rsidP="00A607E7">
      <w:bookmarkStart w:id="1" w:name="_Ref153365940"/>
      <w:r>
        <w:t xml:space="preserve">A hospital may conduct their PY4 CAP in the same </w:t>
      </w:r>
      <w:r w:rsidR="008905C6">
        <w:t>focus</w:t>
      </w:r>
      <w:r>
        <w:t xml:space="preserve"> area chosen in PY3, as long as justification is provided</w:t>
      </w:r>
      <w:r w:rsidR="00FE225C">
        <w:t xml:space="preserve"> in Section 2</w:t>
      </w:r>
      <w:r>
        <w:t xml:space="preserve"> to explain (a) why the PY3 CAP was successful and </w:t>
      </w:r>
      <w:r w:rsidR="001D231A">
        <w:t>should be expanded</w:t>
      </w:r>
      <w:r>
        <w:t xml:space="preserve"> in PY4, or (b) why the PY3 CAP was unsuccessful and how the hospital plans to alter the intervention in PY4 to deliver positive results. </w:t>
      </w:r>
      <w:r w:rsidR="006C0923" w:rsidRPr="003B4590">
        <w:t xml:space="preserve">If your PY4 CAP focus area is the same as your PY3 CAP focus area, each PY4 KPI must differ from </w:t>
      </w:r>
      <w:r w:rsidR="00050E21">
        <w:t>PY3</w:t>
      </w:r>
      <w:r w:rsidR="006C0923" w:rsidRPr="003B4590">
        <w:t>.</w:t>
      </w:r>
    </w:p>
    <w:p w14:paraId="1C79C047" w14:textId="5D2C27C1" w:rsidR="00BC7B25" w:rsidRPr="005C46CA" w:rsidRDefault="00504AA0" w:rsidP="003B4590">
      <w:pPr>
        <w:pStyle w:val="ListParagraph"/>
        <w:numPr>
          <w:ilvl w:val="0"/>
          <w:numId w:val="75"/>
        </w:numPr>
        <w:rPr>
          <w:rFonts w:asciiTheme="majorHAnsi" w:hAnsiTheme="majorHAnsi" w:cstheme="majorBidi"/>
        </w:rPr>
      </w:pPr>
      <w:r w:rsidRPr="005C46CA">
        <w:rPr>
          <w:rFonts w:asciiTheme="majorHAnsi" w:hAnsiTheme="majorHAnsi" w:cstheme="majorBidi"/>
        </w:rPr>
        <w:t xml:space="preserve">Based on the need informed and supported by </w:t>
      </w:r>
      <w:r w:rsidR="00F445FA">
        <w:rPr>
          <w:rFonts w:asciiTheme="majorHAnsi" w:hAnsiTheme="majorHAnsi" w:cstheme="majorBidi"/>
        </w:rPr>
        <w:t>MassHealth members/caregivers</w:t>
      </w:r>
      <w:r w:rsidRPr="005C46CA">
        <w:rPr>
          <w:rFonts w:asciiTheme="majorHAnsi" w:hAnsiTheme="majorHAnsi" w:cstheme="majorBidi"/>
        </w:rPr>
        <w:t xml:space="preserve"> and </w:t>
      </w:r>
      <w:r w:rsidR="00F445FA">
        <w:rPr>
          <w:rFonts w:asciiTheme="majorHAnsi" w:hAnsiTheme="majorHAnsi" w:cstheme="majorBidi"/>
        </w:rPr>
        <w:t xml:space="preserve">the </w:t>
      </w:r>
      <w:r w:rsidRPr="005C46CA">
        <w:rPr>
          <w:rFonts w:asciiTheme="majorHAnsi" w:hAnsiTheme="majorHAnsi" w:cstheme="majorBidi"/>
        </w:rPr>
        <w:t>HQEC, please select the HQEIP focus area from the list below that will be your CAP area of focus.</w:t>
      </w:r>
      <w:r w:rsidR="00F026EA">
        <w:rPr>
          <w:rFonts w:asciiTheme="majorHAnsi" w:hAnsiTheme="majorHAnsi" w:cstheme="majorBidi"/>
        </w:rPr>
        <w:br/>
      </w:r>
    </w:p>
    <w:p w14:paraId="01D97E49" w14:textId="6536B7DE" w:rsidR="00504AA0" w:rsidRPr="000227F7" w:rsidRDefault="00504AA0" w:rsidP="000227F7">
      <w:pPr>
        <w:pStyle w:val="ListParagraph"/>
        <w:numPr>
          <w:ilvl w:val="0"/>
          <w:numId w:val="74"/>
        </w:numPr>
        <w:spacing w:after="0"/>
        <w:rPr>
          <w:rFonts w:asciiTheme="majorHAnsi" w:hAnsiTheme="majorHAnsi" w:cstheme="majorBidi"/>
        </w:rPr>
      </w:pPr>
      <w:r w:rsidRPr="000227F7">
        <w:rPr>
          <w:rFonts w:asciiTheme="majorHAnsi" w:hAnsiTheme="majorHAnsi" w:cstheme="majorBidi"/>
        </w:rPr>
        <w:t>HRSN Screening</w:t>
      </w:r>
    </w:p>
    <w:p w14:paraId="21D37C0F" w14:textId="5BD7EF77" w:rsidR="00504AA0" w:rsidRPr="000227F7" w:rsidRDefault="00504AA0" w:rsidP="000227F7">
      <w:pPr>
        <w:pStyle w:val="ListParagraph"/>
        <w:numPr>
          <w:ilvl w:val="0"/>
          <w:numId w:val="74"/>
        </w:numPr>
        <w:spacing w:after="0"/>
        <w:rPr>
          <w:rFonts w:asciiTheme="majorHAnsi" w:hAnsiTheme="majorHAnsi" w:cstheme="majorBidi"/>
        </w:rPr>
      </w:pPr>
      <w:r w:rsidRPr="000227F7">
        <w:rPr>
          <w:rFonts w:asciiTheme="majorHAnsi" w:hAnsiTheme="majorHAnsi" w:cstheme="majorBidi"/>
        </w:rPr>
        <w:t>Meaningful Access to Healthcare Services for Individuals with a Preferred Language other than English</w:t>
      </w:r>
    </w:p>
    <w:p w14:paraId="10442823" w14:textId="61CFF78A" w:rsidR="00ED225A" w:rsidRPr="000227F7" w:rsidRDefault="00504AA0" w:rsidP="000227F7">
      <w:pPr>
        <w:pStyle w:val="ListNumber"/>
        <w:numPr>
          <w:ilvl w:val="0"/>
          <w:numId w:val="74"/>
        </w:numPr>
        <w:spacing w:before="0" w:after="0"/>
        <w:contextualSpacing/>
        <w:rPr>
          <w:rFonts w:asciiTheme="majorHAnsi" w:hAnsiTheme="majorHAnsi" w:cstheme="majorBidi"/>
        </w:rPr>
      </w:pPr>
      <w:r w:rsidRPr="000227F7">
        <w:rPr>
          <w:rFonts w:asciiTheme="majorHAnsi" w:hAnsiTheme="majorHAnsi" w:cstheme="majorBidi"/>
        </w:rPr>
        <w:t>Disability Accommodation Needs</w:t>
      </w:r>
    </w:p>
    <w:p w14:paraId="197A3791" w14:textId="77777777" w:rsidR="00C55556" w:rsidRPr="000227F7" w:rsidRDefault="00C55556" w:rsidP="003B4590">
      <w:pPr>
        <w:pStyle w:val="ListNumber"/>
        <w:tabs>
          <w:tab w:val="clear" w:pos="360"/>
        </w:tabs>
        <w:spacing w:before="0" w:after="0"/>
        <w:ind w:left="720" w:firstLine="0"/>
        <w:contextualSpacing/>
        <w:rPr>
          <w:rFonts w:asciiTheme="majorHAnsi" w:hAnsiTheme="majorHAnsi" w:cstheme="majorBidi"/>
        </w:rPr>
      </w:pPr>
    </w:p>
    <w:p w14:paraId="562BA7DA" w14:textId="56D390F9" w:rsidR="00F7717D" w:rsidRDefault="00F7717D" w:rsidP="003B4590">
      <w:pPr>
        <w:pStyle w:val="ListParagraph"/>
        <w:numPr>
          <w:ilvl w:val="0"/>
          <w:numId w:val="75"/>
        </w:numPr>
      </w:pPr>
      <w:r>
        <w:t>Is your hospital’s intervention part of a system-wide CAP intervention?</w:t>
      </w:r>
    </w:p>
    <w:p w14:paraId="63D34816" w14:textId="0B43037E" w:rsidR="00F7717D" w:rsidRDefault="00000000" w:rsidP="003B4590">
      <w:pPr>
        <w:pStyle w:val="ListParagraph"/>
      </w:pPr>
      <w:sdt>
        <w:sdtPr>
          <w:id w:val="1836105574"/>
          <w14:checkbox>
            <w14:checked w14:val="0"/>
            <w14:checkedState w14:val="2612" w14:font="MS Gothic"/>
            <w14:uncheckedState w14:val="2610" w14:font="MS Gothic"/>
          </w14:checkbox>
        </w:sdtPr>
        <w:sdtContent>
          <w:r w:rsidR="00564013">
            <w:rPr>
              <w:rFonts w:ascii="MS Gothic" w:eastAsia="MS Gothic" w:hAnsi="MS Gothic" w:hint="eastAsia"/>
            </w:rPr>
            <w:t>☐</w:t>
          </w:r>
        </w:sdtContent>
      </w:sdt>
      <w:r w:rsidR="00F7717D">
        <w:t>Yes</w:t>
      </w:r>
    </w:p>
    <w:p w14:paraId="3B81516E" w14:textId="4EB00E8D" w:rsidR="00F7717D" w:rsidRDefault="00000000" w:rsidP="003B4590">
      <w:pPr>
        <w:pStyle w:val="ListParagraph"/>
      </w:pPr>
      <w:sdt>
        <w:sdtPr>
          <w:id w:val="-1067803524"/>
          <w14:checkbox>
            <w14:checked w14:val="0"/>
            <w14:checkedState w14:val="2612" w14:font="MS Gothic"/>
            <w14:uncheckedState w14:val="2610" w14:font="MS Gothic"/>
          </w14:checkbox>
        </w:sdtPr>
        <w:sdtContent>
          <w:r w:rsidR="00564013">
            <w:rPr>
              <w:rFonts w:ascii="MS Gothic" w:eastAsia="MS Gothic" w:hAnsi="MS Gothic" w:hint="eastAsia"/>
            </w:rPr>
            <w:t>☐</w:t>
          </w:r>
        </w:sdtContent>
      </w:sdt>
      <w:r w:rsidR="00F7717D">
        <w:t>No</w:t>
      </w:r>
    </w:p>
    <w:p w14:paraId="6B36AA2C" w14:textId="6840444C" w:rsidR="00611E18" w:rsidRDefault="00F7717D" w:rsidP="003B4590">
      <w:pPr>
        <w:ind w:left="720"/>
      </w:pPr>
      <w:r>
        <w:lastRenderedPageBreak/>
        <w:t>If yes, your intervention must be independently implemented by your hospital, and you must use data that is specific to your hospital and reflective of the community it serves.</w:t>
      </w:r>
    </w:p>
    <w:p w14:paraId="55E8A8A4" w14:textId="066F9D23" w:rsidR="00AC3022" w:rsidRDefault="00AE7805" w:rsidP="00664611">
      <w:pPr>
        <w:pStyle w:val="Heading3"/>
      </w:pPr>
      <w:r w:rsidRPr="00664611">
        <w:t>Section 2: CAP Intervention Planning &amp; Implementation</w:t>
      </w:r>
      <w:bookmarkEnd w:id="1"/>
    </w:p>
    <w:p w14:paraId="55ADA0CC" w14:textId="11BC703D" w:rsidR="00721DE4" w:rsidRPr="00D968BB" w:rsidRDefault="00721DE4" w:rsidP="00D968BB">
      <w:r w:rsidRPr="00D968BB">
        <w:t xml:space="preserve">For your proposed CAP </w:t>
      </w:r>
      <w:r w:rsidR="51B4FFBB">
        <w:t>focus area</w:t>
      </w:r>
      <w:r w:rsidRPr="00D968BB">
        <w:t>, answer the following questions</w:t>
      </w:r>
      <w:r w:rsidR="001D231A">
        <w:t xml:space="preserve">. As a reminder, if you select the same topic area for PY4 as you worked in the PY3 CAP, please ensure your responses include justification around </w:t>
      </w:r>
      <w:r w:rsidR="00076AA1">
        <w:t>a) why the PY3 CAP was successful and should be expanded in PY4, or (b) why the PY3 CAP was unsuccessful and how the hospital plans to alter the intervention in PY4 to deliver positive results.</w:t>
      </w:r>
    </w:p>
    <w:p w14:paraId="023A179B" w14:textId="7F08E623" w:rsidR="005B73C3" w:rsidRPr="005B73C3" w:rsidRDefault="005B73C3" w:rsidP="003B4590">
      <w:pPr>
        <w:pStyle w:val="ListNumber"/>
        <w:numPr>
          <w:ilvl w:val="0"/>
          <w:numId w:val="75"/>
        </w:numPr>
      </w:pPr>
      <w:r>
        <w:t>What are you trying to accomplish (aim)?</w:t>
      </w:r>
      <w:r w:rsidR="00AC7F7D">
        <w:t xml:space="preserve"> </w:t>
      </w:r>
    </w:p>
    <w:p w14:paraId="5AC90DD4" w14:textId="27582CE4" w:rsidR="002D72F2" w:rsidRDefault="002D72F2" w:rsidP="003B4590">
      <w:pPr>
        <w:pStyle w:val="ListNumber"/>
        <w:numPr>
          <w:ilvl w:val="0"/>
          <w:numId w:val="75"/>
        </w:numPr>
      </w:pPr>
      <w:r>
        <w:t xml:space="preserve">Define </w:t>
      </w:r>
      <w:r w:rsidR="000A53F5">
        <w:t>processes currently in place to drive performance</w:t>
      </w:r>
      <w:r w:rsidR="0069611D">
        <w:t>.</w:t>
      </w:r>
    </w:p>
    <w:p w14:paraId="6C490093" w14:textId="09D06B0E" w:rsidR="009E2C4E" w:rsidRDefault="006A0961" w:rsidP="003B4590">
      <w:pPr>
        <w:pStyle w:val="ListNumber"/>
        <w:numPr>
          <w:ilvl w:val="0"/>
          <w:numId w:val="75"/>
        </w:numPr>
      </w:pPr>
      <w:r>
        <w:t>Identify</w:t>
      </w:r>
      <w:r w:rsidR="00AD6424">
        <w:t xml:space="preserve"> </w:t>
      </w:r>
      <w:r w:rsidR="00C306DF">
        <w:t xml:space="preserve">at least three </w:t>
      </w:r>
      <w:r w:rsidR="00AD6424">
        <w:t>opportunities for improvement that exist</w:t>
      </w:r>
      <w:r w:rsidR="009E2C4E">
        <w:t>. For each</w:t>
      </w:r>
      <w:r w:rsidR="00C306DF">
        <w:t xml:space="preserve"> opportunity</w:t>
      </w:r>
      <w:r w:rsidR="009E2C4E">
        <w:t xml:space="preserve">, describe the inputs that informed </w:t>
      </w:r>
      <w:proofErr w:type="gramStart"/>
      <w:r w:rsidR="009E2C4E">
        <w:t>your understanding</w:t>
      </w:r>
      <w:proofErr w:type="gramEnd"/>
      <w:r w:rsidR="009E2C4E">
        <w:t xml:space="preserve"> of the </w:t>
      </w:r>
      <w:r w:rsidR="00C306DF">
        <w:t xml:space="preserve">opportunity </w:t>
      </w:r>
      <w:r w:rsidR="009E2C4E">
        <w:t xml:space="preserve">(e.g. clinical data, provider surveys, patient experience data, etc.) </w:t>
      </w:r>
    </w:p>
    <w:tbl>
      <w:tblPr>
        <w:tblStyle w:val="TableGrid"/>
        <w:tblW w:w="0" w:type="auto"/>
        <w:tblInd w:w="805" w:type="dxa"/>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Look w:val="04A0" w:firstRow="1" w:lastRow="0" w:firstColumn="1" w:lastColumn="0" w:noHBand="0" w:noVBand="1"/>
      </w:tblPr>
      <w:tblGrid>
        <w:gridCol w:w="1800"/>
        <w:gridCol w:w="7465"/>
      </w:tblGrid>
      <w:tr w:rsidR="00137020" w:rsidRPr="00CA3F47" w14:paraId="1379E6F0" w14:textId="77777777" w:rsidTr="003B4590">
        <w:tc>
          <w:tcPr>
            <w:tcW w:w="1800" w:type="dxa"/>
          </w:tcPr>
          <w:p w14:paraId="18B2F79A" w14:textId="0B2885AF" w:rsidR="00137020" w:rsidRPr="003B4590" w:rsidRDefault="00137020" w:rsidP="00137020">
            <w:pPr>
              <w:pStyle w:val="ListNumber"/>
              <w:tabs>
                <w:tab w:val="clear" w:pos="360"/>
              </w:tabs>
              <w:ind w:left="0" w:firstLine="0"/>
              <w:rPr>
                <w:rFonts w:cstheme="minorHAnsi"/>
                <w:b/>
              </w:rPr>
            </w:pPr>
            <w:r w:rsidRPr="003B4590">
              <w:rPr>
                <w:rFonts w:cstheme="minorHAnsi"/>
                <w:b/>
              </w:rPr>
              <w:t>Opportunity 1</w:t>
            </w:r>
          </w:p>
        </w:tc>
        <w:tc>
          <w:tcPr>
            <w:tcW w:w="7465" w:type="dxa"/>
          </w:tcPr>
          <w:p w14:paraId="24D17B74" w14:textId="336CD8AA" w:rsidR="00137020" w:rsidRPr="001A596C" w:rsidRDefault="001A596C" w:rsidP="00137020">
            <w:pPr>
              <w:pStyle w:val="ListNumber"/>
              <w:tabs>
                <w:tab w:val="clear" w:pos="360"/>
              </w:tabs>
              <w:ind w:left="0" w:firstLine="0"/>
              <w:rPr>
                <w:rFonts w:cstheme="minorHAnsi"/>
                <w:i/>
                <w:iCs/>
              </w:rPr>
            </w:pPr>
            <w:r>
              <w:rPr>
                <w:rFonts w:cstheme="minorHAnsi"/>
                <w:i/>
                <w:iCs/>
              </w:rPr>
              <w:t>Enter opportunity here</w:t>
            </w:r>
          </w:p>
        </w:tc>
      </w:tr>
      <w:tr w:rsidR="00137020" w:rsidRPr="00CA3F47" w14:paraId="35EAFF8E" w14:textId="77777777" w:rsidTr="003B4590">
        <w:tc>
          <w:tcPr>
            <w:tcW w:w="1800" w:type="dxa"/>
          </w:tcPr>
          <w:p w14:paraId="469D37D7" w14:textId="5639D504" w:rsidR="00137020" w:rsidRPr="003B4590" w:rsidRDefault="00137020" w:rsidP="00137020">
            <w:pPr>
              <w:pStyle w:val="ListNumber"/>
              <w:tabs>
                <w:tab w:val="clear" w:pos="360"/>
              </w:tabs>
              <w:ind w:left="0" w:firstLine="0"/>
              <w:rPr>
                <w:rFonts w:cstheme="minorHAnsi"/>
                <w:b/>
              </w:rPr>
            </w:pPr>
            <w:r w:rsidRPr="003B4590">
              <w:rPr>
                <w:rFonts w:cstheme="minorHAnsi"/>
                <w:b/>
              </w:rPr>
              <w:t>Input</w:t>
            </w:r>
          </w:p>
        </w:tc>
        <w:tc>
          <w:tcPr>
            <w:tcW w:w="7465" w:type="dxa"/>
          </w:tcPr>
          <w:p w14:paraId="187404DB" w14:textId="14195A9B" w:rsidR="00137020" w:rsidRPr="003B4590" w:rsidRDefault="001A596C" w:rsidP="00137020">
            <w:pPr>
              <w:pStyle w:val="ListNumber"/>
              <w:tabs>
                <w:tab w:val="clear" w:pos="360"/>
              </w:tabs>
              <w:ind w:left="0" w:firstLine="0"/>
              <w:rPr>
                <w:rFonts w:cstheme="minorHAnsi"/>
                <w:i/>
              </w:rPr>
            </w:pPr>
            <w:r>
              <w:rPr>
                <w:rFonts w:cstheme="minorHAnsi"/>
                <w:i/>
                <w:iCs/>
              </w:rPr>
              <w:t>Enter input here</w:t>
            </w:r>
          </w:p>
        </w:tc>
      </w:tr>
      <w:tr w:rsidR="001A596C" w:rsidRPr="00CA3F47" w14:paraId="43AD626B" w14:textId="77777777" w:rsidTr="003B4590">
        <w:tc>
          <w:tcPr>
            <w:tcW w:w="1800" w:type="dxa"/>
          </w:tcPr>
          <w:p w14:paraId="135AB4B1" w14:textId="67D03504" w:rsidR="001A596C" w:rsidRPr="003B4590" w:rsidRDefault="001A596C" w:rsidP="001A596C">
            <w:pPr>
              <w:pStyle w:val="ListNumber"/>
              <w:tabs>
                <w:tab w:val="clear" w:pos="360"/>
              </w:tabs>
              <w:ind w:left="0" w:firstLine="0"/>
              <w:rPr>
                <w:rFonts w:cstheme="minorHAnsi"/>
                <w:b/>
              </w:rPr>
            </w:pPr>
            <w:r w:rsidRPr="003B4590">
              <w:rPr>
                <w:rFonts w:cstheme="minorHAnsi"/>
                <w:b/>
              </w:rPr>
              <w:t>Opportunity 2</w:t>
            </w:r>
          </w:p>
        </w:tc>
        <w:tc>
          <w:tcPr>
            <w:tcW w:w="7465" w:type="dxa"/>
          </w:tcPr>
          <w:p w14:paraId="19D2B66E" w14:textId="6B4B4EEB" w:rsidR="001A596C" w:rsidRPr="00CA3F47" w:rsidRDefault="001A596C" w:rsidP="001A596C">
            <w:pPr>
              <w:pStyle w:val="ListNumber"/>
              <w:tabs>
                <w:tab w:val="clear" w:pos="360"/>
              </w:tabs>
              <w:ind w:left="0" w:firstLine="0"/>
              <w:rPr>
                <w:rFonts w:cstheme="minorHAnsi"/>
              </w:rPr>
            </w:pPr>
            <w:r>
              <w:rPr>
                <w:rFonts w:cstheme="minorHAnsi"/>
                <w:i/>
                <w:iCs/>
              </w:rPr>
              <w:t>Enter opportunity here</w:t>
            </w:r>
          </w:p>
        </w:tc>
      </w:tr>
      <w:tr w:rsidR="001A596C" w:rsidRPr="00CA3F47" w14:paraId="3BD6F7A3" w14:textId="77777777" w:rsidTr="003B4590">
        <w:tc>
          <w:tcPr>
            <w:tcW w:w="1800" w:type="dxa"/>
          </w:tcPr>
          <w:p w14:paraId="6DA56F25" w14:textId="113E9177" w:rsidR="001A596C" w:rsidRPr="003B4590" w:rsidRDefault="001A596C" w:rsidP="001A596C">
            <w:pPr>
              <w:pStyle w:val="ListNumber"/>
              <w:tabs>
                <w:tab w:val="clear" w:pos="360"/>
              </w:tabs>
              <w:ind w:left="0" w:firstLine="0"/>
              <w:rPr>
                <w:rFonts w:cstheme="minorHAnsi"/>
                <w:b/>
              </w:rPr>
            </w:pPr>
            <w:r w:rsidRPr="003B4590">
              <w:rPr>
                <w:rFonts w:cstheme="minorHAnsi"/>
                <w:b/>
              </w:rPr>
              <w:t>Input</w:t>
            </w:r>
          </w:p>
        </w:tc>
        <w:tc>
          <w:tcPr>
            <w:tcW w:w="7465" w:type="dxa"/>
          </w:tcPr>
          <w:p w14:paraId="7EA5DB32" w14:textId="431F83FC" w:rsidR="001A596C" w:rsidRPr="00CA3F47" w:rsidRDefault="001A596C" w:rsidP="001A596C">
            <w:pPr>
              <w:pStyle w:val="ListNumber"/>
              <w:tabs>
                <w:tab w:val="clear" w:pos="360"/>
              </w:tabs>
              <w:ind w:left="0" w:firstLine="0"/>
              <w:rPr>
                <w:rFonts w:cstheme="minorHAnsi"/>
              </w:rPr>
            </w:pPr>
            <w:r>
              <w:rPr>
                <w:rFonts w:cstheme="minorHAnsi"/>
                <w:i/>
                <w:iCs/>
              </w:rPr>
              <w:t>Enter input here</w:t>
            </w:r>
          </w:p>
        </w:tc>
      </w:tr>
      <w:tr w:rsidR="001A596C" w:rsidRPr="00CA3F47" w14:paraId="221F7D87" w14:textId="77777777" w:rsidTr="003B4590">
        <w:tc>
          <w:tcPr>
            <w:tcW w:w="1800" w:type="dxa"/>
          </w:tcPr>
          <w:p w14:paraId="40E70666" w14:textId="4B735E87" w:rsidR="001A596C" w:rsidRPr="003B4590" w:rsidRDefault="001A596C" w:rsidP="001A596C">
            <w:pPr>
              <w:pStyle w:val="ListNumber"/>
              <w:tabs>
                <w:tab w:val="clear" w:pos="360"/>
              </w:tabs>
              <w:ind w:left="0" w:firstLine="0"/>
              <w:rPr>
                <w:rFonts w:cstheme="minorHAnsi"/>
                <w:b/>
              </w:rPr>
            </w:pPr>
            <w:r w:rsidRPr="003B4590">
              <w:rPr>
                <w:rFonts w:cstheme="minorHAnsi"/>
                <w:b/>
              </w:rPr>
              <w:t>Opportunity 3</w:t>
            </w:r>
          </w:p>
        </w:tc>
        <w:tc>
          <w:tcPr>
            <w:tcW w:w="7465" w:type="dxa"/>
          </w:tcPr>
          <w:p w14:paraId="79ED5D41" w14:textId="4CA2B0FE" w:rsidR="001A596C" w:rsidRPr="00CA3F47" w:rsidRDefault="001A596C" w:rsidP="001A596C">
            <w:pPr>
              <w:pStyle w:val="ListNumber"/>
              <w:tabs>
                <w:tab w:val="clear" w:pos="360"/>
              </w:tabs>
              <w:ind w:left="0" w:firstLine="0"/>
              <w:rPr>
                <w:rFonts w:cstheme="minorHAnsi"/>
              </w:rPr>
            </w:pPr>
            <w:r>
              <w:rPr>
                <w:rFonts w:cstheme="minorHAnsi"/>
                <w:i/>
                <w:iCs/>
              </w:rPr>
              <w:t>Enter opportunity here</w:t>
            </w:r>
          </w:p>
        </w:tc>
      </w:tr>
      <w:tr w:rsidR="001A596C" w:rsidRPr="00CA3F47" w14:paraId="61B0B66E" w14:textId="77777777" w:rsidTr="003B4590">
        <w:tc>
          <w:tcPr>
            <w:tcW w:w="1800" w:type="dxa"/>
          </w:tcPr>
          <w:p w14:paraId="2D1F61B6" w14:textId="4905A0F0" w:rsidR="001A596C" w:rsidRPr="003B4590" w:rsidRDefault="001A596C" w:rsidP="001A596C">
            <w:pPr>
              <w:pStyle w:val="ListNumber"/>
              <w:tabs>
                <w:tab w:val="clear" w:pos="360"/>
              </w:tabs>
              <w:ind w:left="0" w:firstLine="0"/>
              <w:rPr>
                <w:rFonts w:cstheme="minorHAnsi"/>
                <w:b/>
              </w:rPr>
            </w:pPr>
            <w:r w:rsidRPr="003B4590">
              <w:rPr>
                <w:rFonts w:cstheme="minorHAnsi"/>
                <w:b/>
              </w:rPr>
              <w:t>Input</w:t>
            </w:r>
          </w:p>
        </w:tc>
        <w:tc>
          <w:tcPr>
            <w:tcW w:w="7465" w:type="dxa"/>
          </w:tcPr>
          <w:p w14:paraId="27F44967" w14:textId="186CCE6D" w:rsidR="001A596C" w:rsidRPr="00CA3F47" w:rsidRDefault="001A596C" w:rsidP="001A596C">
            <w:pPr>
              <w:pStyle w:val="ListNumber"/>
              <w:tabs>
                <w:tab w:val="clear" w:pos="360"/>
              </w:tabs>
              <w:ind w:left="0" w:firstLine="0"/>
              <w:rPr>
                <w:rFonts w:cstheme="minorHAnsi"/>
              </w:rPr>
            </w:pPr>
            <w:r>
              <w:rPr>
                <w:rFonts w:cstheme="minorHAnsi"/>
                <w:i/>
                <w:iCs/>
              </w:rPr>
              <w:t>Enter input here</w:t>
            </w:r>
          </w:p>
        </w:tc>
      </w:tr>
    </w:tbl>
    <w:p w14:paraId="509C0166" w14:textId="338982BE" w:rsidR="007A161A" w:rsidRDefault="00C306DF" w:rsidP="003B4590">
      <w:pPr>
        <w:pStyle w:val="ListNumber"/>
        <w:numPr>
          <w:ilvl w:val="0"/>
          <w:numId w:val="75"/>
        </w:numPr>
      </w:pPr>
      <w:r>
        <w:t xml:space="preserve">Identify one </w:t>
      </w:r>
      <w:r w:rsidR="004548F4">
        <w:t xml:space="preserve">proposed </w:t>
      </w:r>
      <w:r>
        <w:t>intervention</w:t>
      </w:r>
      <w:r w:rsidR="001606A1">
        <w:t xml:space="preserve"> that addresses at least one opportunity for improvement described in </w:t>
      </w:r>
      <w:r w:rsidR="149AEC23">
        <w:t xml:space="preserve">your response to question </w:t>
      </w:r>
      <w:r w:rsidR="00CA50A4">
        <w:t>5</w:t>
      </w:r>
      <w:r w:rsidR="001606A1">
        <w:t>.</w:t>
      </w:r>
      <w:r w:rsidR="003958BA">
        <w:t xml:space="preserve"> </w:t>
      </w:r>
      <w:r w:rsidR="005C4182">
        <w:t xml:space="preserve">Please note that this intervention </w:t>
      </w:r>
      <w:r w:rsidR="00E02F48">
        <w:t>must</w:t>
      </w:r>
      <w:r w:rsidR="005C4182">
        <w:t xml:space="preserve"> be </w:t>
      </w:r>
      <w:r w:rsidR="00E02F48">
        <w:t xml:space="preserve">implemented, measured, and evaluated </w:t>
      </w:r>
      <w:r w:rsidR="005C4182">
        <w:t>within PY4</w:t>
      </w:r>
      <w:r w:rsidR="008521BD">
        <w:t xml:space="preserve">. </w:t>
      </w:r>
      <w:r w:rsidR="00FA5E5E">
        <w:t xml:space="preserve">For your </w:t>
      </w:r>
      <w:r w:rsidR="004548F4">
        <w:t xml:space="preserve">proposed </w:t>
      </w:r>
      <w:r w:rsidR="00FA5E5E">
        <w:t>intervention, complete the following prompts:</w:t>
      </w:r>
    </w:p>
    <w:p w14:paraId="358C786C" w14:textId="62E69DB5" w:rsidR="00FA5E5E" w:rsidRDefault="00FA5E5E" w:rsidP="008D3643">
      <w:pPr>
        <w:pStyle w:val="ListNumber"/>
        <w:numPr>
          <w:ilvl w:val="0"/>
          <w:numId w:val="63"/>
        </w:numPr>
      </w:pPr>
      <w:r>
        <w:t>Describe the intervention</w:t>
      </w:r>
      <w:r w:rsidR="054170A2">
        <w:t>.</w:t>
      </w:r>
    </w:p>
    <w:p w14:paraId="7F1E08E4" w14:textId="63B7014E" w:rsidR="00C306DF" w:rsidRDefault="003958BA" w:rsidP="008D3643">
      <w:pPr>
        <w:pStyle w:val="ListNumber"/>
        <w:numPr>
          <w:ilvl w:val="0"/>
          <w:numId w:val="63"/>
        </w:numPr>
      </w:pPr>
      <w:r>
        <w:t>Describe why you think</w:t>
      </w:r>
      <w:r w:rsidR="002A7FE2">
        <w:t xml:space="preserve"> the intervention will lead to improvement</w:t>
      </w:r>
      <w:r w:rsidR="3C07BAD3">
        <w:t>.</w:t>
      </w:r>
      <w:r w:rsidR="002A7FE2">
        <w:t xml:space="preserve"> </w:t>
      </w:r>
    </w:p>
    <w:p w14:paraId="6E2B2C28" w14:textId="163A517B" w:rsidR="00AF5BB1" w:rsidRDefault="00FA5E5E" w:rsidP="008D3643">
      <w:pPr>
        <w:pStyle w:val="ListNumber"/>
        <w:numPr>
          <w:ilvl w:val="0"/>
          <w:numId w:val="63"/>
        </w:numPr>
      </w:pPr>
      <w:r>
        <w:t>Describe w</w:t>
      </w:r>
      <w:r w:rsidR="00FB0DB2">
        <w:t>ho will carry out the intervention</w:t>
      </w:r>
      <w:r w:rsidR="3C07BAD3">
        <w:t>.</w:t>
      </w:r>
    </w:p>
    <w:p w14:paraId="656BA997" w14:textId="59CBD58C" w:rsidR="00FB0DB2" w:rsidRDefault="00FA5E5E" w:rsidP="008D3643">
      <w:pPr>
        <w:pStyle w:val="ListNumber"/>
        <w:numPr>
          <w:ilvl w:val="0"/>
          <w:numId w:val="63"/>
        </w:numPr>
      </w:pPr>
      <w:r>
        <w:lastRenderedPageBreak/>
        <w:t>Describe t</w:t>
      </w:r>
      <w:r w:rsidR="00FB0DB2">
        <w:t>he timeline for the intervention</w:t>
      </w:r>
      <w:r w:rsidR="00FE63A5">
        <w:t xml:space="preserve"> broken down by</w:t>
      </w:r>
      <w:r w:rsidR="008A5D1B">
        <w:t xml:space="preserve"> anticipated activities per</w:t>
      </w:r>
      <w:r w:rsidR="00FE63A5">
        <w:t xml:space="preserve"> quarter</w:t>
      </w:r>
      <w:r w:rsidR="004D5C5F">
        <w:t>.</w:t>
      </w:r>
    </w:p>
    <w:p w14:paraId="1EE6E60F" w14:textId="7EBE7313" w:rsidR="001D3022" w:rsidRDefault="001D3022" w:rsidP="003B4590">
      <w:pPr>
        <w:pStyle w:val="ListNumber"/>
        <w:numPr>
          <w:ilvl w:val="0"/>
          <w:numId w:val="75"/>
        </w:numPr>
      </w:pPr>
      <w:r>
        <w:t>Stakeholder Input</w:t>
      </w:r>
      <w:r w:rsidR="006221C3">
        <w:t xml:space="preserve"> to inform CAP Proposal</w:t>
      </w:r>
    </w:p>
    <w:p w14:paraId="73C05514" w14:textId="2A0863BC" w:rsidR="00165312" w:rsidRDefault="00165312" w:rsidP="003B4590">
      <w:pPr>
        <w:pStyle w:val="ListNumber"/>
        <w:numPr>
          <w:ilvl w:val="1"/>
          <w:numId w:val="75"/>
        </w:numPr>
      </w:pPr>
      <w:r>
        <w:t>Describe</w:t>
      </w:r>
      <w:r w:rsidR="00063E38">
        <w:t xml:space="preserve"> </w:t>
      </w:r>
      <w:r w:rsidR="000E79F5">
        <w:t>how your</w:t>
      </w:r>
      <w:r>
        <w:t xml:space="preserve"> </w:t>
      </w:r>
      <w:r w:rsidRPr="1F9D33EF">
        <w:t xml:space="preserve">hospital’s </w:t>
      </w:r>
      <w:r>
        <w:t>HQEC</w:t>
      </w:r>
      <w:r w:rsidR="33FB92FD">
        <w:t xml:space="preserve"> </w:t>
      </w:r>
      <w:r w:rsidR="00510157">
        <w:t>reviewed and</w:t>
      </w:r>
      <w:r w:rsidRPr="1F9D33EF">
        <w:t xml:space="preserve"> </w:t>
      </w:r>
      <w:r>
        <w:t>inform</w:t>
      </w:r>
      <w:r w:rsidR="008B75FD">
        <w:t>ed</w:t>
      </w:r>
      <w:r>
        <w:t xml:space="preserve"> </w:t>
      </w:r>
      <w:r w:rsidRPr="1F9D33EF">
        <w:t xml:space="preserve">this </w:t>
      </w:r>
      <w:r w:rsidR="00A31BA4">
        <w:t>CAP</w:t>
      </w:r>
      <w:r w:rsidR="00D721C6">
        <w:t xml:space="preserve"> </w:t>
      </w:r>
      <w:r w:rsidR="448E035C">
        <w:t>P</w:t>
      </w:r>
      <w:r w:rsidR="00D721C6">
        <w:t>roposal</w:t>
      </w:r>
      <w:r w:rsidR="00950440">
        <w:t>.</w:t>
      </w:r>
    </w:p>
    <w:p w14:paraId="15451694" w14:textId="7C3BAC03" w:rsidR="37743AA1" w:rsidRDefault="00D8079C" w:rsidP="003B4590">
      <w:pPr>
        <w:pStyle w:val="ListNumber"/>
        <w:numPr>
          <w:ilvl w:val="1"/>
          <w:numId w:val="75"/>
        </w:numPr>
      </w:pPr>
      <w:r>
        <w:t xml:space="preserve">Your CAP </w:t>
      </w:r>
      <w:r w:rsidR="40019C40">
        <w:t>P</w:t>
      </w:r>
      <w:r>
        <w:t>roposal must be informed</w:t>
      </w:r>
      <w:r w:rsidR="00D4605E">
        <w:t xml:space="preserve"> by MassHealth member </w:t>
      </w:r>
      <w:r w:rsidR="00136287">
        <w:t xml:space="preserve">and/or caregiver </w:t>
      </w:r>
      <w:proofErr w:type="gramStart"/>
      <w:r w:rsidR="00136287">
        <w:t>inputs</w:t>
      </w:r>
      <w:proofErr w:type="gramEnd"/>
      <w:r w:rsidR="00136287">
        <w:t xml:space="preserve">. </w:t>
      </w:r>
      <w:r w:rsidR="005D0601">
        <w:t xml:space="preserve">Describe at least one </w:t>
      </w:r>
      <w:r w:rsidR="00B0161D">
        <w:t>MassHealth member</w:t>
      </w:r>
      <w:r w:rsidR="00136287">
        <w:t xml:space="preserve"> and/or caregiver</w:t>
      </w:r>
      <w:r w:rsidR="00B0161D">
        <w:t xml:space="preserve"> </w:t>
      </w:r>
      <w:r w:rsidR="007B680B">
        <w:t>input (</w:t>
      </w:r>
      <w:r w:rsidR="008E60D1">
        <w:t xml:space="preserve">e.g. </w:t>
      </w:r>
      <w:r w:rsidR="00431A27">
        <w:t xml:space="preserve">data collected through interviews with members, input from </w:t>
      </w:r>
      <w:r w:rsidR="00F5773E">
        <w:t>an</w:t>
      </w:r>
      <w:r w:rsidR="00D721C6">
        <w:t xml:space="preserve"> advisory </w:t>
      </w:r>
      <w:r w:rsidR="00F5773E">
        <w:t xml:space="preserve">body </w:t>
      </w:r>
      <w:r w:rsidR="00D721C6">
        <w:t>on which member</w:t>
      </w:r>
      <w:r w:rsidR="00B52452">
        <w:t>s</w:t>
      </w:r>
      <w:r w:rsidR="00D721C6">
        <w:t xml:space="preserve"> participate) t</w:t>
      </w:r>
      <w:r w:rsidR="004B6CC1">
        <w:t>hat was used to</w:t>
      </w:r>
      <w:r w:rsidR="00D721C6">
        <w:t xml:space="preserve"> inform this CAP proposal</w:t>
      </w:r>
      <w:r w:rsidR="00275B0F">
        <w:t>.</w:t>
      </w:r>
    </w:p>
    <w:p w14:paraId="51D11CA4" w14:textId="68B00E98" w:rsidR="00AE7805" w:rsidRPr="001C7863" w:rsidRDefault="00AE7805" w:rsidP="000D533D">
      <w:pPr>
        <w:pStyle w:val="Heading3"/>
        <w:spacing w:before="0" w:after="120"/>
        <w:contextualSpacing/>
      </w:pPr>
      <w:bookmarkStart w:id="2" w:name="_Ref153365950"/>
      <w:bookmarkStart w:id="3" w:name="_Ref153538392"/>
      <w:r>
        <w:t>Section 3: Progress Reporting &amp; Metrics</w:t>
      </w:r>
      <w:bookmarkEnd w:id="2"/>
      <w:bookmarkEnd w:id="3"/>
    </w:p>
    <w:p w14:paraId="3E09DDFB" w14:textId="0CDD219A" w:rsidR="00AE7805" w:rsidRPr="00D97513" w:rsidRDefault="00AC1453" w:rsidP="003B4590">
      <w:r>
        <w:t xml:space="preserve">In the table below, </w:t>
      </w:r>
      <w:r w:rsidR="00BF0740" w:rsidRPr="00AC1453">
        <w:t>describe</w:t>
      </w:r>
      <w:r w:rsidR="00565B18" w:rsidRPr="00AC1453">
        <w:t xml:space="preserve"> three CAP Key Performance Indicators (KPIs) </w:t>
      </w:r>
      <w:r w:rsidR="008C49D2" w:rsidRPr="00AC1453">
        <w:t>you’ve identified</w:t>
      </w:r>
      <w:r w:rsidR="00565B18" w:rsidRPr="00AC1453">
        <w:t xml:space="preserve"> to </w:t>
      </w:r>
      <w:r w:rsidR="00FD1C90" w:rsidRPr="00AC1453">
        <w:t xml:space="preserve">track </w:t>
      </w:r>
      <w:r w:rsidR="002659C3" w:rsidRPr="00AC1453">
        <w:t xml:space="preserve">progress on </w:t>
      </w:r>
      <w:r w:rsidR="00565B18" w:rsidRPr="00AC1453">
        <w:t>the intervention</w:t>
      </w:r>
      <w:r w:rsidR="00DA36B9" w:rsidRPr="00AC1453">
        <w:t xml:space="preserve"> described in question </w:t>
      </w:r>
      <w:r w:rsidR="003B08C0">
        <w:t>6</w:t>
      </w:r>
      <w:r w:rsidR="00DA36B9" w:rsidRPr="00AC1453">
        <w:t>.</w:t>
      </w:r>
      <w:r w:rsidR="00565B18" w:rsidRPr="00AC1453">
        <w:t xml:space="preserve"> At least one KPI must be a quantifiable measure of eliciting direct member input to inform improvement on </w:t>
      </w:r>
      <w:r w:rsidR="00976A1C">
        <w:t xml:space="preserve">the </w:t>
      </w:r>
      <w:r w:rsidR="00565B18" w:rsidRPr="00AC1453">
        <w:t>CAP intervention.</w:t>
      </w:r>
      <w:r w:rsidR="00697554" w:rsidRPr="00AC1453">
        <w:t xml:space="preserve"> </w:t>
      </w:r>
      <w:r w:rsidR="0058249C" w:rsidRPr="00AC1453">
        <w:t xml:space="preserve">These key performance indicators should be interim markers of success anticipated to impact performance on the selected focus area; they must be designed to allow for frequent monitoring throughout the duration of </w:t>
      </w:r>
      <w:r w:rsidR="009F3E8B">
        <w:t>the</w:t>
      </w:r>
      <w:r w:rsidR="0058249C" w:rsidRPr="00AC1453">
        <w:t xml:space="preserve"> CAP intervention. </w:t>
      </w:r>
      <w:r w:rsidR="00565B18" w:rsidRPr="003B4590">
        <w:t>If your PY4 CAP focus area is the same as your PY3 CAP focus area, each PY4 KPI must differ from the previous year.</w:t>
      </w:r>
      <w:r w:rsidR="00976A1C">
        <w:t xml:space="preserve"> </w:t>
      </w:r>
      <w:r w:rsidR="00976A1C" w:rsidRPr="00AC1453">
        <w:t xml:space="preserve">Please note, you will report on progress made in these KPIs in your End of Year (EOY) Report in the fourth quarter of calendar year 2026. </w:t>
      </w:r>
    </w:p>
    <w:tbl>
      <w:tblPr>
        <w:tblStyle w:val="MHtableHeader"/>
        <w:tblW w:w="9959" w:type="dxa"/>
        <w:tblInd w:w="355" w:type="dxa"/>
        <w:tblCellMar>
          <w:left w:w="144" w:type="dxa"/>
          <w:right w:w="144" w:type="dxa"/>
        </w:tblCellMar>
        <w:tblLook w:val="0480" w:firstRow="0" w:lastRow="0" w:firstColumn="1" w:lastColumn="0" w:noHBand="0" w:noVBand="1"/>
      </w:tblPr>
      <w:tblGrid>
        <w:gridCol w:w="3034"/>
        <w:gridCol w:w="5798"/>
        <w:gridCol w:w="174"/>
        <w:gridCol w:w="953"/>
      </w:tblGrid>
      <w:tr w:rsidR="00AE7805" w14:paraId="2143F400" w14:textId="77777777" w:rsidTr="00AB6021">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8785" w:type="dxa"/>
            <w:gridSpan w:val="2"/>
            <w:tcBorders>
              <w:right w:val="single" w:sz="4" w:space="0" w:color="D0DCE8" w:themeColor="accent3" w:themeTint="66"/>
            </w:tcBorders>
            <w:shd w:val="clear" w:color="auto" w:fill="D0DCE8" w:themeFill="accent3" w:themeFillTint="66"/>
          </w:tcPr>
          <w:p w14:paraId="68B90073" w14:textId="55DD708A" w:rsidR="00962BF4" w:rsidRPr="00796DAB" w:rsidRDefault="00962BF4" w:rsidP="00962BF4">
            <w:pPr>
              <w:jc w:val="center"/>
              <w:rPr>
                <w:b/>
                <w:color w:val="000000" w:themeColor="text1"/>
              </w:rPr>
            </w:pPr>
            <w:r w:rsidRPr="00796DAB">
              <w:rPr>
                <w:b/>
                <w:color w:val="000000" w:themeColor="text1"/>
              </w:rPr>
              <w:t>Key Performance Indicator 1</w:t>
            </w:r>
          </w:p>
        </w:tc>
        <w:tc>
          <w:tcPr>
            <w:tcW w:w="1174" w:type="dxa"/>
            <w:gridSpan w:val="2"/>
            <w:tcBorders>
              <w:left w:val="single" w:sz="4" w:space="0" w:color="D0DCE8" w:themeColor="accent3" w:themeTint="66"/>
            </w:tcBorders>
            <w:shd w:val="clear" w:color="auto" w:fill="D0DCE8" w:themeFill="accent3" w:themeFillTint="66"/>
          </w:tcPr>
          <w:p w14:paraId="58A7325D" w14:textId="2B333F8B" w:rsidR="00AE7805" w:rsidRPr="00690FC6" w:rsidRDefault="00962BF4" w:rsidP="00962BF4">
            <w:pPr>
              <w:jc w:val="center"/>
              <w:cnfStyle w:val="000000100000" w:firstRow="0" w:lastRow="0" w:firstColumn="0" w:lastColumn="0" w:oddVBand="0" w:evenVBand="0" w:oddHBand="1" w:evenHBand="0" w:firstRowFirstColumn="0" w:firstRowLastColumn="0" w:lastRowFirstColumn="0" w:lastRowLastColumn="0"/>
            </w:pPr>
            <w:r w:rsidRPr="00D97513">
              <w:rPr>
                <w:i/>
                <w:iCs/>
                <w:color w:val="D0DCE8" w:themeColor="accent3" w:themeTint="66"/>
                <w:sz w:val="2"/>
                <w:szCs w:val="2"/>
              </w:rPr>
              <w:t>KPI 1</w:t>
            </w:r>
          </w:p>
        </w:tc>
      </w:tr>
      <w:tr w:rsidR="000B6390" w14:paraId="538C8F07" w14:textId="77777777" w:rsidTr="00D97513">
        <w:trPr>
          <w:cnfStyle w:val="000000010000" w:firstRow="0" w:lastRow="0" w:firstColumn="0" w:lastColumn="0" w:oddVBand="0" w:evenVBand="0" w:oddHBand="0" w:evenHBand="1"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3181" w:type="dxa"/>
            <w:shd w:val="clear" w:color="auto" w:fill="F1F1F1"/>
          </w:tcPr>
          <w:p w14:paraId="68AF6BD5" w14:textId="77777777" w:rsidR="000B6390" w:rsidRDefault="00786F17">
            <w:pPr>
              <w:rPr>
                <w:bCs/>
                <w:i/>
                <w:iCs/>
                <w:color w:val="000000" w:themeColor="text1"/>
              </w:rPr>
            </w:pPr>
            <w:r w:rsidRPr="003B4590">
              <w:rPr>
                <w:i/>
                <w:color w:val="000000" w:themeColor="text1"/>
              </w:rPr>
              <w:t>Description</w:t>
            </w:r>
          </w:p>
          <w:p w14:paraId="3F144AA8" w14:textId="68197011" w:rsidR="000B6390" w:rsidRPr="003B4590" w:rsidRDefault="00786F17">
            <w:pPr>
              <w:rPr>
                <w:i/>
                <w:color w:val="000000" w:themeColor="text1"/>
              </w:rPr>
            </w:pPr>
            <w:r w:rsidRPr="007B7885">
              <w:rPr>
                <w:bCs/>
                <w:i/>
                <w:iCs/>
                <w:color w:val="000000" w:themeColor="text1"/>
              </w:rPr>
              <w:t xml:space="preserve">This KPI must be </w:t>
            </w:r>
            <w:r w:rsidRPr="007B7885">
              <w:rPr>
                <w:bCs/>
                <w:i/>
                <w:iCs/>
              </w:rPr>
              <w:t xml:space="preserve">a quantifiable measure of eliciting direct member input to inform improvement on </w:t>
            </w:r>
            <w:r w:rsidR="00FF1634">
              <w:rPr>
                <w:bCs/>
                <w:i/>
                <w:iCs/>
              </w:rPr>
              <w:t xml:space="preserve">the </w:t>
            </w:r>
            <w:r w:rsidRPr="007B7885">
              <w:rPr>
                <w:bCs/>
                <w:i/>
                <w:iCs/>
              </w:rPr>
              <w:t>CAP intervention</w:t>
            </w:r>
          </w:p>
        </w:tc>
        <w:tc>
          <w:tcPr>
            <w:tcW w:w="6778" w:type="dxa"/>
            <w:gridSpan w:val="3"/>
          </w:tcPr>
          <w:p w14:paraId="0880E2E1" w14:textId="4D0F8E53" w:rsidR="000B6390" w:rsidRPr="0036224D" w:rsidRDefault="00786F17" w:rsidP="0036224D">
            <w:pPr>
              <w:pStyle w:val="MH-ChartContentText"/>
              <w:jc w:val="center"/>
              <w:cnfStyle w:val="000000010000" w:firstRow="0" w:lastRow="0" w:firstColumn="0" w:lastColumn="0" w:oddVBand="0" w:evenVBand="0" w:oddHBand="0" w:evenHBand="1" w:firstRowFirstColumn="0" w:firstRowLastColumn="0" w:lastRowFirstColumn="0" w:lastRowLastColumn="0"/>
              <w:rPr>
                <w:i/>
                <w:iCs/>
              </w:rPr>
            </w:pPr>
            <w:r w:rsidRPr="0036224D">
              <w:rPr>
                <w:i/>
                <w:iCs/>
              </w:rPr>
              <w:t>Describe KPI 1</w:t>
            </w:r>
          </w:p>
        </w:tc>
      </w:tr>
      <w:tr w:rsidR="00E85BC5" w:rsidRPr="00AE5A23" w14:paraId="1DAC41A5" w14:textId="77777777" w:rsidTr="00D975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1F1F1"/>
          </w:tcPr>
          <w:p w14:paraId="1BD5B1CD" w14:textId="28A2FB17" w:rsidR="00E85BC5" w:rsidRPr="34F2AA37" w:rsidRDefault="00E85BC5" w:rsidP="34F2AA37">
            <w:pPr>
              <w:pStyle w:val="MH-ChartContentText"/>
              <w:rPr>
                <w:i/>
                <w:iCs/>
              </w:rPr>
            </w:pPr>
            <w:r>
              <w:rPr>
                <w:i/>
                <w:iCs/>
              </w:rPr>
              <w:t xml:space="preserve">Data </w:t>
            </w:r>
            <w:r w:rsidR="6F9DF33C" w:rsidRPr="3DBD2B75">
              <w:rPr>
                <w:i/>
                <w:iCs/>
              </w:rPr>
              <w:t>S</w:t>
            </w:r>
            <w:r w:rsidR="649AC621" w:rsidRPr="3DBD2B75">
              <w:rPr>
                <w:i/>
                <w:iCs/>
              </w:rPr>
              <w:t>ource</w:t>
            </w:r>
            <w:r w:rsidR="6F9DF33C" w:rsidRPr="3DBD2B75">
              <w:rPr>
                <w:i/>
                <w:iCs/>
              </w:rPr>
              <w:t>(s)</w:t>
            </w:r>
          </w:p>
        </w:tc>
        <w:tc>
          <w:tcPr>
            <w:tcW w:w="6778" w:type="dxa"/>
            <w:gridSpan w:val="3"/>
          </w:tcPr>
          <w:p w14:paraId="7012D618" w14:textId="568E1336" w:rsidR="00E85BC5" w:rsidRPr="00690FC6" w:rsidRDefault="00E85BC5" w:rsidP="00962BF4">
            <w:pPr>
              <w:pStyle w:val="ListNumber"/>
              <w:tabs>
                <w:tab w:val="clear" w:pos="360"/>
              </w:tabs>
              <w:ind w:left="0" w:firstLine="0"/>
              <w:jc w:val="center"/>
              <w:cnfStyle w:val="000000100000" w:firstRow="0" w:lastRow="0" w:firstColumn="0" w:lastColumn="0" w:oddVBand="0" w:evenVBand="0" w:oddHBand="1" w:evenHBand="0" w:firstRowFirstColumn="0" w:firstRowLastColumn="0" w:lastRowFirstColumn="0" w:lastRowLastColumn="0"/>
              <w:rPr>
                <w:i/>
                <w:iCs/>
              </w:rPr>
            </w:pPr>
            <w:r w:rsidRPr="00690FC6">
              <w:rPr>
                <w:i/>
                <w:iCs/>
              </w:rPr>
              <w:t xml:space="preserve">Describe </w:t>
            </w:r>
            <w:r w:rsidR="00A72C21">
              <w:rPr>
                <w:i/>
                <w:iCs/>
              </w:rPr>
              <w:t xml:space="preserve">hospital </w:t>
            </w:r>
            <w:r w:rsidRPr="00690FC6">
              <w:rPr>
                <w:i/>
                <w:iCs/>
              </w:rPr>
              <w:t xml:space="preserve">data source(s) </w:t>
            </w:r>
            <w:r w:rsidR="004F1002">
              <w:rPr>
                <w:i/>
                <w:iCs/>
              </w:rPr>
              <w:t xml:space="preserve">that </w:t>
            </w:r>
            <w:r w:rsidRPr="00690FC6">
              <w:rPr>
                <w:i/>
                <w:iCs/>
              </w:rPr>
              <w:t>will be used to assess performance on the KPI, and how data will be collected</w:t>
            </w:r>
            <w:r w:rsidR="00F546C9">
              <w:rPr>
                <w:i/>
                <w:iCs/>
              </w:rPr>
              <w:t>.</w:t>
            </w:r>
          </w:p>
        </w:tc>
      </w:tr>
      <w:tr w:rsidR="00E9694E" w:rsidRPr="00AE5A23" w14:paraId="4976FE09" w14:textId="77777777" w:rsidTr="00D9751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1F1F1"/>
          </w:tcPr>
          <w:p w14:paraId="5B3FE201" w14:textId="0F2DAD85" w:rsidR="00E9694E" w:rsidRPr="000B25BE" w:rsidRDefault="00E85BC5" w:rsidP="34F2AA37">
            <w:pPr>
              <w:pStyle w:val="MH-ChartContentText"/>
              <w:rPr>
                <w:i/>
                <w:iCs/>
              </w:rPr>
            </w:pPr>
            <w:r>
              <w:rPr>
                <w:i/>
                <w:iCs/>
              </w:rPr>
              <w:t xml:space="preserve">KPI </w:t>
            </w:r>
            <w:r w:rsidR="4FA42F7B" w:rsidRPr="34F2AA37">
              <w:rPr>
                <w:i/>
                <w:iCs/>
              </w:rPr>
              <w:t>Performance Baseline</w:t>
            </w:r>
          </w:p>
        </w:tc>
        <w:tc>
          <w:tcPr>
            <w:tcW w:w="6778" w:type="dxa"/>
            <w:gridSpan w:val="3"/>
          </w:tcPr>
          <w:p w14:paraId="3CCE17E2" w14:textId="5A8C8B07" w:rsidR="00E9694E" w:rsidRPr="006B7A0B" w:rsidRDefault="00960BE3" w:rsidP="0036224D">
            <w:pPr>
              <w:pStyle w:val="MH-ChartContentText"/>
              <w:jc w:val="center"/>
              <w:cnfStyle w:val="000000010000" w:firstRow="0" w:lastRow="0" w:firstColumn="0" w:lastColumn="0" w:oddVBand="0" w:evenVBand="0" w:oddHBand="0" w:evenHBand="1" w:firstRowFirstColumn="0" w:firstRowLastColumn="0" w:lastRowFirstColumn="0" w:lastRowLastColumn="0"/>
              <w:rPr>
                <w:i/>
                <w:iCs/>
              </w:rPr>
            </w:pPr>
            <w:r w:rsidRPr="006B7A0B">
              <w:rPr>
                <w:i/>
                <w:iCs/>
              </w:rPr>
              <w:t xml:space="preserve">Describe </w:t>
            </w:r>
            <w:r w:rsidR="00000FEC" w:rsidRPr="006B7A0B">
              <w:rPr>
                <w:i/>
                <w:iCs/>
              </w:rPr>
              <w:t xml:space="preserve">baseline </w:t>
            </w:r>
            <w:r w:rsidR="0036224D" w:rsidRPr="006B7A0B">
              <w:rPr>
                <w:i/>
                <w:iCs/>
              </w:rPr>
              <w:t xml:space="preserve">KPI </w:t>
            </w:r>
            <w:r w:rsidR="00000FEC" w:rsidRPr="006B7A0B">
              <w:rPr>
                <w:i/>
                <w:iCs/>
              </w:rPr>
              <w:t>performance at the</w:t>
            </w:r>
            <w:r w:rsidR="00997AB1" w:rsidRPr="006B7A0B">
              <w:rPr>
                <w:i/>
                <w:iCs/>
              </w:rPr>
              <w:t xml:space="preserve"> time</w:t>
            </w:r>
            <w:r w:rsidR="00FF540F" w:rsidRPr="006B7A0B">
              <w:rPr>
                <w:i/>
                <w:iCs/>
              </w:rPr>
              <w:t xml:space="preserve"> of the CAP </w:t>
            </w:r>
            <w:r w:rsidR="691717EE" w:rsidRPr="3B3E759E">
              <w:rPr>
                <w:i/>
                <w:iCs/>
              </w:rPr>
              <w:t>P</w:t>
            </w:r>
            <w:r w:rsidR="60F25082" w:rsidRPr="3B3E759E">
              <w:rPr>
                <w:i/>
                <w:iCs/>
              </w:rPr>
              <w:t>roposal</w:t>
            </w:r>
            <w:r w:rsidR="00AC6977">
              <w:rPr>
                <w:i/>
                <w:iCs/>
              </w:rPr>
              <w:t>. If this is a new process, please indicate with a 0</w:t>
            </w:r>
            <w:r w:rsidR="00930560">
              <w:rPr>
                <w:i/>
                <w:iCs/>
              </w:rPr>
              <w:t xml:space="preserve"> value</w:t>
            </w:r>
            <w:r w:rsidR="00AC6977">
              <w:rPr>
                <w:i/>
                <w:iCs/>
              </w:rPr>
              <w:t>. Otherwise, please indicate with a quantitative</w:t>
            </w:r>
            <w:r w:rsidR="008E3D0F">
              <w:rPr>
                <w:i/>
                <w:iCs/>
              </w:rPr>
              <w:t xml:space="preserve"> </w:t>
            </w:r>
            <w:r w:rsidR="006B0EA5">
              <w:rPr>
                <w:i/>
                <w:iCs/>
              </w:rPr>
              <w:t>value</w:t>
            </w:r>
            <w:r w:rsidR="006520D9">
              <w:rPr>
                <w:i/>
                <w:iCs/>
              </w:rPr>
              <w:t>.</w:t>
            </w:r>
            <w:r w:rsidR="009228C9">
              <w:rPr>
                <w:i/>
                <w:iCs/>
              </w:rPr>
              <w:t xml:space="preserve"> Your </w:t>
            </w:r>
            <w:r w:rsidR="00204C37">
              <w:rPr>
                <w:i/>
                <w:iCs/>
              </w:rPr>
              <w:t>baseline must include units of measurement.</w:t>
            </w:r>
          </w:p>
        </w:tc>
      </w:tr>
      <w:tr w:rsidR="00AE7805" w:rsidRPr="00AE5A23" w14:paraId="70338EBD" w14:textId="77777777" w:rsidTr="00D975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1F1F1"/>
          </w:tcPr>
          <w:p w14:paraId="46F47226" w14:textId="77777777" w:rsidR="00AE7805" w:rsidRPr="000B25BE" w:rsidRDefault="00AE7805">
            <w:pPr>
              <w:pStyle w:val="MH-ChartContentText"/>
              <w:rPr>
                <w:i/>
              </w:rPr>
            </w:pPr>
            <w:r w:rsidRPr="34F2AA37">
              <w:rPr>
                <w:i/>
              </w:rPr>
              <w:t>Performance Target</w:t>
            </w:r>
          </w:p>
        </w:tc>
        <w:tc>
          <w:tcPr>
            <w:tcW w:w="6778" w:type="dxa"/>
            <w:gridSpan w:val="3"/>
          </w:tcPr>
          <w:p w14:paraId="2ACC06F4" w14:textId="10DA9F3E" w:rsidR="00AE7805" w:rsidRPr="00690FC6" w:rsidRDefault="0036224D" w:rsidP="00962BF4">
            <w:pPr>
              <w:pStyle w:val="ListNumber"/>
              <w:tabs>
                <w:tab w:val="clear" w:pos="360"/>
              </w:tabs>
              <w:ind w:left="0" w:firstLine="0"/>
              <w:jc w:val="center"/>
              <w:cnfStyle w:val="000000100000" w:firstRow="0" w:lastRow="0" w:firstColumn="0" w:lastColumn="0" w:oddVBand="0" w:evenVBand="0" w:oddHBand="1" w:evenHBand="0" w:firstRowFirstColumn="0" w:firstRowLastColumn="0" w:lastRowFirstColumn="0" w:lastRowLastColumn="0"/>
            </w:pPr>
            <w:r w:rsidRPr="00690FC6">
              <w:rPr>
                <w:i/>
                <w:iCs/>
              </w:rPr>
              <w:t>Describe target KPI performance at the conclusion</w:t>
            </w:r>
            <w:r w:rsidR="00E85BC5" w:rsidRPr="00690FC6">
              <w:rPr>
                <w:i/>
                <w:iCs/>
              </w:rPr>
              <w:t xml:space="preserve"> of the CAP intervention period</w:t>
            </w:r>
            <w:r w:rsidR="007238E3">
              <w:rPr>
                <w:i/>
                <w:iCs/>
              </w:rPr>
              <w:t xml:space="preserve"> with a quantitative value. Your performance </w:t>
            </w:r>
            <w:r w:rsidR="00AE5EEC">
              <w:rPr>
                <w:i/>
                <w:iCs/>
              </w:rPr>
              <w:t>target must include units of measurement.</w:t>
            </w:r>
          </w:p>
        </w:tc>
      </w:tr>
      <w:tr w:rsidR="00962BF4" w:rsidRPr="00AE5A23" w14:paraId="5E8D4ED8" w14:textId="77777777" w:rsidTr="00D9751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450" w:type="dxa"/>
            <w:gridSpan w:val="2"/>
            <w:tcBorders>
              <w:right w:val="single" w:sz="4" w:space="0" w:color="D0DCE8" w:themeColor="accent3" w:themeTint="66"/>
            </w:tcBorders>
            <w:shd w:val="clear" w:color="auto" w:fill="D0DCE8" w:themeFill="accent3" w:themeFillTint="66"/>
          </w:tcPr>
          <w:p w14:paraId="236F45DE" w14:textId="77777777" w:rsidR="00962BF4" w:rsidRPr="00690FC6" w:rsidRDefault="00962BF4" w:rsidP="00962BF4">
            <w:pPr>
              <w:pStyle w:val="ListNumber"/>
              <w:tabs>
                <w:tab w:val="clear" w:pos="360"/>
              </w:tabs>
              <w:jc w:val="center"/>
              <w:rPr>
                <w:i/>
                <w:iCs/>
              </w:rPr>
            </w:pPr>
            <w:r w:rsidRPr="00742809">
              <w:rPr>
                <w:b/>
                <w:bCs/>
              </w:rPr>
              <w:lastRenderedPageBreak/>
              <w:t>Key Performance Indicator 2</w:t>
            </w:r>
          </w:p>
        </w:tc>
        <w:tc>
          <w:tcPr>
            <w:tcW w:w="509" w:type="dxa"/>
            <w:gridSpan w:val="2"/>
            <w:tcBorders>
              <w:left w:val="single" w:sz="4" w:space="0" w:color="D0DCE8" w:themeColor="accent3" w:themeTint="66"/>
            </w:tcBorders>
            <w:shd w:val="clear" w:color="auto" w:fill="D0DCE8" w:themeFill="accent3" w:themeFillTint="66"/>
          </w:tcPr>
          <w:p w14:paraId="66CEF891" w14:textId="46A43233" w:rsidR="00962BF4" w:rsidRPr="00D97513" w:rsidRDefault="00962BF4" w:rsidP="00962BF4">
            <w:pPr>
              <w:pStyle w:val="ListNumber"/>
              <w:tabs>
                <w:tab w:val="clear" w:pos="360"/>
              </w:tabs>
              <w:jc w:val="center"/>
              <w:cnfStyle w:val="000000010000" w:firstRow="0" w:lastRow="0" w:firstColumn="0" w:lastColumn="0" w:oddVBand="0" w:evenVBand="0" w:oddHBand="0" w:evenHBand="1" w:firstRowFirstColumn="0" w:firstRowLastColumn="0" w:lastRowFirstColumn="0" w:lastRowLastColumn="0"/>
              <w:rPr>
                <w:i/>
                <w:iCs/>
                <w:color w:val="EA264D" w:themeColor="accent6" w:themeTint="99"/>
                <w:sz w:val="2"/>
                <w:szCs w:val="2"/>
              </w:rPr>
            </w:pPr>
            <w:r w:rsidRPr="00D97513">
              <w:rPr>
                <w:i/>
                <w:iCs/>
                <w:color w:val="D0DCE8" w:themeColor="accent3" w:themeTint="66"/>
                <w:sz w:val="2"/>
                <w:szCs w:val="2"/>
              </w:rPr>
              <w:t>KPI 2</w:t>
            </w:r>
          </w:p>
        </w:tc>
      </w:tr>
      <w:tr w:rsidR="00AD37E7" w14:paraId="1AEF93A5" w14:textId="77777777" w:rsidTr="00D975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hemeFill="background1" w:themeFillShade="F2"/>
          </w:tcPr>
          <w:p w14:paraId="136EDBFB" w14:textId="77777777" w:rsidR="00786F17" w:rsidRDefault="00786F17" w:rsidP="00786F17">
            <w:pPr>
              <w:rPr>
                <w:bCs/>
                <w:i/>
                <w:iCs/>
                <w:color w:val="000000" w:themeColor="text1"/>
              </w:rPr>
            </w:pPr>
            <w:r w:rsidRPr="00232DFE">
              <w:rPr>
                <w:bCs/>
                <w:i/>
                <w:iCs/>
                <w:color w:val="000000" w:themeColor="text1"/>
              </w:rPr>
              <w:t>Description</w:t>
            </w:r>
          </w:p>
          <w:p w14:paraId="04F7C92C" w14:textId="2E1BB4F0" w:rsidR="00AD37E7" w:rsidRPr="00742809" w:rsidRDefault="00AD37E7" w:rsidP="00AD37E7">
            <w:pPr>
              <w:pStyle w:val="MH-ChartContentText"/>
              <w:rPr>
                <w:b/>
                <w:bCs/>
              </w:rPr>
            </w:pPr>
          </w:p>
        </w:tc>
        <w:tc>
          <w:tcPr>
            <w:tcW w:w="6778" w:type="dxa"/>
            <w:gridSpan w:val="3"/>
          </w:tcPr>
          <w:p w14:paraId="30ED4EAA" w14:textId="0CD598F0" w:rsidR="00AD37E7" w:rsidRPr="00690FC6" w:rsidRDefault="0036224D" w:rsidP="00AD37E7">
            <w:pPr>
              <w:pStyle w:val="MH-ChartContentText"/>
              <w:jc w:val="center"/>
              <w:cnfStyle w:val="000000100000" w:firstRow="0" w:lastRow="0" w:firstColumn="0" w:lastColumn="0" w:oddVBand="0" w:evenVBand="0" w:oddHBand="1" w:evenHBand="0" w:firstRowFirstColumn="0" w:firstRowLastColumn="0" w:lastRowFirstColumn="0" w:lastRowLastColumn="0"/>
              <w:rPr>
                <w:i/>
                <w:iCs/>
              </w:rPr>
            </w:pPr>
            <w:r w:rsidRPr="00690FC6">
              <w:rPr>
                <w:i/>
                <w:iCs/>
              </w:rPr>
              <w:t>Describe KPI 2</w:t>
            </w:r>
          </w:p>
        </w:tc>
      </w:tr>
      <w:tr w:rsidR="0036224D" w14:paraId="13836B4E" w14:textId="77777777" w:rsidTr="00D97513">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hemeFill="background1" w:themeFillShade="F2"/>
          </w:tcPr>
          <w:p w14:paraId="5B015921" w14:textId="5F26FE16" w:rsidR="0036224D" w:rsidRDefault="10A7977F" w:rsidP="0036224D">
            <w:pPr>
              <w:pStyle w:val="MH-ChartContentText"/>
              <w:rPr>
                <w:i/>
                <w:iCs/>
              </w:rPr>
            </w:pPr>
            <w:r w:rsidRPr="3B3E759E">
              <w:rPr>
                <w:i/>
                <w:iCs/>
              </w:rPr>
              <w:t>Data Source(s)</w:t>
            </w:r>
          </w:p>
        </w:tc>
        <w:tc>
          <w:tcPr>
            <w:tcW w:w="6778" w:type="dxa"/>
            <w:gridSpan w:val="3"/>
          </w:tcPr>
          <w:p w14:paraId="349388A7" w14:textId="45A0C30A" w:rsidR="0036224D" w:rsidRPr="00690FC6" w:rsidRDefault="0036224D" w:rsidP="0036224D">
            <w:pPr>
              <w:pStyle w:val="MH-ChartContentText"/>
              <w:jc w:val="center"/>
              <w:cnfStyle w:val="000000010000" w:firstRow="0" w:lastRow="0" w:firstColumn="0" w:lastColumn="0" w:oddVBand="0" w:evenVBand="0" w:oddHBand="0" w:evenHBand="1" w:firstRowFirstColumn="0" w:firstRowLastColumn="0" w:lastRowFirstColumn="0" w:lastRowLastColumn="0"/>
              <w:rPr>
                <w:i/>
                <w:iCs/>
              </w:rPr>
            </w:pPr>
            <w:r w:rsidRPr="0036224D">
              <w:rPr>
                <w:i/>
                <w:iCs/>
              </w:rPr>
              <w:t xml:space="preserve">Describe </w:t>
            </w:r>
            <w:r w:rsidR="00A72C21">
              <w:rPr>
                <w:i/>
                <w:iCs/>
              </w:rPr>
              <w:t xml:space="preserve">hospital </w:t>
            </w:r>
            <w:r w:rsidRPr="0036224D">
              <w:rPr>
                <w:i/>
                <w:iCs/>
              </w:rPr>
              <w:t xml:space="preserve">data source(s) </w:t>
            </w:r>
            <w:r w:rsidR="004F1002">
              <w:rPr>
                <w:i/>
                <w:iCs/>
              </w:rPr>
              <w:t xml:space="preserve">that </w:t>
            </w:r>
            <w:r w:rsidRPr="0036224D">
              <w:rPr>
                <w:i/>
                <w:iCs/>
              </w:rPr>
              <w:t>will be used to assess performance on the KPI, and how data will be collected</w:t>
            </w:r>
          </w:p>
        </w:tc>
      </w:tr>
      <w:tr w:rsidR="0036224D" w14:paraId="481E482D" w14:textId="77777777" w:rsidTr="00D975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hemeFill="background1" w:themeFillShade="F2"/>
          </w:tcPr>
          <w:p w14:paraId="73FFEA25" w14:textId="67AD58E4" w:rsidR="0036224D" w:rsidRPr="000B25BE" w:rsidRDefault="41DBC767" w:rsidP="0036224D">
            <w:pPr>
              <w:pStyle w:val="MH-ChartContentText"/>
              <w:rPr>
                <w:i/>
              </w:rPr>
            </w:pPr>
            <w:r w:rsidRPr="3B3E759E">
              <w:rPr>
                <w:i/>
                <w:iCs/>
              </w:rPr>
              <w:t>KPI</w:t>
            </w:r>
            <w:r w:rsidRPr="3CAFD92C">
              <w:rPr>
                <w:i/>
                <w:iCs/>
              </w:rPr>
              <w:t xml:space="preserve"> Performance Baseline</w:t>
            </w:r>
          </w:p>
        </w:tc>
        <w:tc>
          <w:tcPr>
            <w:tcW w:w="6778" w:type="dxa"/>
            <w:gridSpan w:val="3"/>
          </w:tcPr>
          <w:p w14:paraId="3BC6790A" w14:textId="0A102407" w:rsidR="0036224D" w:rsidRPr="00690FC6" w:rsidRDefault="0036224D" w:rsidP="0036224D">
            <w:pPr>
              <w:pStyle w:val="MH-ChartContentText"/>
              <w:jc w:val="center"/>
              <w:cnfStyle w:val="000000100000" w:firstRow="0" w:lastRow="0" w:firstColumn="0" w:lastColumn="0" w:oddVBand="0" w:evenVBand="0" w:oddHBand="1" w:evenHBand="0" w:firstRowFirstColumn="0" w:firstRowLastColumn="0" w:lastRowFirstColumn="0" w:lastRowLastColumn="0"/>
              <w:rPr>
                <w:i/>
                <w:iCs/>
              </w:rPr>
            </w:pPr>
            <w:r w:rsidRPr="0036224D">
              <w:rPr>
                <w:i/>
                <w:iCs/>
              </w:rPr>
              <w:t xml:space="preserve">Describe baseline KPI performance at the time of the CAP </w:t>
            </w:r>
            <w:r w:rsidR="2BA7446D" w:rsidRPr="3B3E759E">
              <w:rPr>
                <w:i/>
                <w:iCs/>
              </w:rPr>
              <w:t>P</w:t>
            </w:r>
            <w:r w:rsidR="6F9DF33C" w:rsidRPr="3B3E759E">
              <w:rPr>
                <w:i/>
                <w:iCs/>
              </w:rPr>
              <w:t>roposal</w:t>
            </w:r>
            <w:r w:rsidR="000E1184">
              <w:rPr>
                <w:i/>
                <w:iCs/>
              </w:rPr>
              <w:t>. If this is a new process, please indicate with a 0 value. Otherwise, please indicate with a quantitative value. Your baseline must include units of measurement.</w:t>
            </w:r>
          </w:p>
        </w:tc>
      </w:tr>
      <w:tr w:rsidR="0036224D" w14:paraId="7E54743A" w14:textId="77777777" w:rsidTr="00D97513">
        <w:trPr>
          <w:cnfStyle w:val="000000010000" w:firstRow="0" w:lastRow="0" w:firstColumn="0" w:lastColumn="0" w:oddVBand="0" w:evenVBand="0" w:oddHBand="0" w:evenHBand="1"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hemeFill="background1" w:themeFillShade="F2"/>
          </w:tcPr>
          <w:p w14:paraId="6AC07DF3" w14:textId="064999B0" w:rsidR="0036224D" w:rsidRPr="00742809" w:rsidRDefault="63CCF2CB" w:rsidP="0036224D">
            <w:pPr>
              <w:pStyle w:val="MH-ChartContentText"/>
              <w:rPr>
                <w:i/>
              </w:rPr>
            </w:pPr>
            <w:r w:rsidRPr="3B3E759E">
              <w:rPr>
                <w:i/>
                <w:iCs/>
              </w:rPr>
              <w:t>Performance Target</w:t>
            </w:r>
          </w:p>
        </w:tc>
        <w:tc>
          <w:tcPr>
            <w:tcW w:w="6778" w:type="dxa"/>
            <w:gridSpan w:val="3"/>
          </w:tcPr>
          <w:p w14:paraId="75ACB97A" w14:textId="647C6D4A" w:rsidR="0036224D" w:rsidRPr="00690FC6" w:rsidRDefault="0036224D" w:rsidP="00962BF4">
            <w:pPr>
              <w:pStyle w:val="ListNumber"/>
              <w:tabs>
                <w:tab w:val="clear" w:pos="360"/>
              </w:tabs>
              <w:ind w:left="0" w:firstLine="0"/>
              <w:jc w:val="center"/>
              <w:cnfStyle w:val="000000010000" w:firstRow="0" w:lastRow="0" w:firstColumn="0" w:lastColumn="0" w:oddVBand="0" w:evenVBand="0" w:oddHBand="0" w:evenHBand="1" w:firstRowFirstColumn="0" w:firstRowLastColumn="0" w:lastRowFirstColumn="0" w:lastRowLastColumn="0"/>
              <w:rPr>
                <w:i/>
                <w:iCs/>
              </w:rPr>
            </w:pPr>
            <w:r w:rsidRPr="0036224D">
              <w:rPr>
                <w:i/>
                <w:iCs/>
              </w:rPr>
              <w:t>Describe target KPI performance at the conclusion of the CAP intervention period</w:t>
            </w:r>
            <w:r w:rsidR="000E1184">
              <w:rPr>
                <w:i/>
                <w:iCs/>
              </w:rPr>
              <w:t xml:space="preserve"> with a quantitative value. Your performance target must include units of measurement.</w:t>
            </w:r>
          </w:p>
        </w:tc>
      </w:tr>
      <w:tr w:rsidR="007E4312" w14:paraId="2E8105D0" w14:textId="77777777" w:rsidTr="00AB602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630" w:type="dxa"/>
            <w:gridSpan w:val="3"/>
            <w:tcBorders>
              <w:right w:val="single" w:sz="4" w:space="0" w:color="D0DCE8" w:themeColor="accent3" w:themeTint="66"/>
            </w:tcBorders>
            <w:shd w:val="clear" w:color="auto" w:fill="D0DCE8" w:themeFill="accent3" w:themeFillTint="66"/>
          </w:tcPr>
          <w:p w14:paraId="56702BDF" w14:textId="77777777" w:rsidR="00962BF4" w:rsidRPr="00AB6021" w:rsidRDefault="00962BF4" w:rsidP="00962BF4">
            <w:pPr>
              <w:pStyle w:val="ListNumber"/>
              <w:tabs>
                <w:tab w:val="clear" w:pos="360"/>
              </w:tabs>
              <w:ind w:left="0" w:firstLine="0"/>
              <w:jc w:val="center"/>
              <w:rPr>
                <w:b/>
                <w:bCs/>
              </w:rPr>
            </w:pPr>
            <w:r w:rsidRPr="00AB6021">
              <w:rPr>
                <w:b/>
                <w:bCs/>
              </w:rPr>
              <w:t>Key Performance Indicator 3</w:t>
            </w:r>
          </w:p>
        </w:tc>
        <w:tc>
          <w:tcPr>
            <w:tcW w:w="329" w:type="dxa"/>
            <w:tcBorders>
              <w:left w:val="single" w:sz="4" w:space="0" w:color="D0DCE8" w:themeColor="accent3" w:themeTint="66"/>
            </w:tcBorders>
            <w:shd w:val="clear" w:color="auto" w:fill="D0DCE8" w:themeFill="accent3" w:themeFillTint="66"/>
          </w:tcPr>
          <w:p w14:paraId="1942B0B0" w14:textId="7550ADF7" w:rsidR="007E4312" w:rsidRPr="00D97513" w:rsidRDefault="00AB6021" w:rsidP="007E4312">
            <w:pPr>
              <w:pStyle w:val="ListNumber"/>
              <w:tabs>
                <w:tab w:val="clear" w:pos="360"/>
              </w:tabs>
              <w:ind w:left="0" w:firstLine="0"/>
              <w:jc w:val="center"/>
              <w:cnfStyle w:val="000000100000" w:firstRow="0" w:lastRow="0" w:firstColumn="0" w:lastColumn="0" w:oddVBand="0" w:evenVBand="0" w:oddHBand="1" w:evenHBand="0" w:firstRowFirstColumn="0" w:firstRowLastColumn="0" w:lastRowFirstColumn="0" w:lastRowLastColumn="0"/>
              <w:rPr>
                <w:i/>
                <w:color w:val="D0DCE8" w:themeColor="accent3" w:themeTint="66"/>
                <w:sz w:val="2"/>
                <w:szCs w:val="2"/>
              </w:rPr>
            </w:pPr>
            <w:r w:rsidRPr="00D97513">
              <w:rPr>
                <w:i/>
                <w:iCs/>
                <w:color w:val="D0DCE8" w:themeColor="accent3" w:themeTint="66"/>
                <w:sz w:val="2"/>
                <w:szCs w:val="2"/>
              </w:rPr>
              <w:t>KPI 3</w:t>
            </w:r>
          </w:p>
        </w:tc>
      </w:tr>
      <w:tr w:rsidR="00AD37E7" w14:paraId="30C3FAEF" w14:textId="77777777" w:rsidTr="00D97513">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hemeFill="background1" w:themeFillShade="F2"/>
          </w:tcPr>
          <w:p w14:paraId="4CC3D47E" w14:textId="14798E38" w:rsidR="00AD37E7" w:rsidRPr="003B4590" w:rsidRDefault="007E4312" w:rsidP="00962BF4">
            <w:pPr>
              <w:rPr>
                <w:i/>
              </w:rPr>
            </w:pPr>
            <w:r w:rsidRPr="00232DFE">
              <w:rPr>
                <w:bCs/>
                <w:i/>
                <w:iCs/>
                <w:color w:val="000000" w:themeColor="text1"/>
              </w:rPr>
              <w:t>Description</w:t>
            </w:r>
          </w:p>
        </w:tc>
        <w:tc>
          <w:tcPr>
            <w:tcW w:w="6778" w:type="dxa"/>
            <w:gridSpan w:val="3"/>
          </w:tcPr>
          <w:p w14:paraId="0FBBC011" w14:textId="5023E9A3" w:rsidR="00AD37E7" w:rsidRPr="009F193F" w:rsidRDefault="0036224D" w:rsidP="0036224D">
            <w:pPr>
              <w:pStyle w:val="MH-ChartContentText"/>
              <w:jc w:val="center"/>
              <w:cnfStyle w:val="000000010000" w:firstRow="0" w:lastRow="0" w:firstColumn="0" w:lastColumn="0" w:oddVBand="0" w:evenVBand="0" w:oddHBand="0" w:evenHBand="1" w:firstRowFirstColumn="0" w:firstRowLastColumn="0" w:lastRowFirstColumn="0" w:lastRowLastColumn="0"/>
              <w:rPr>
                <w:i/>
              </w:rPr>
            </w:pPr>
            <w:r w:rsidRPr="6FC2008F">
              <w:rPr>
                <w:i/>
              </w:rPr>
              <w:t>Describe KPI 3</w:t>
            </w:r>
          </w:p>
        </w:tc>
      </w:tr>
      <w:tr w:rsidR="0036224D" w14:paraId="0F3502AF" w14:textId="77777777" w:rsidTr="00D975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2F2F2" w:themeFill="background1" w:themeFillShade="F2"/>
          </w:tcPr>
          <w:p w14:paraId="036F438A" w14:textId="4BBDC94D" w:rsidR="0036224D" w:rsidRDefault="7E39A944" w:rsidP="0036224D">
            <w:pPr>
              <w:pStyle w:val="MH-ChartContentText"/>
              <w:rPr>
                <w:i/>
                <w:iCs/>
              </w:rPr>
            </w:pPr>
            <w:r w:rsidRPr="6F8A3FFE">
              <w:rPr>
                <w:i/>
                <w:iCs/>
              </w:rPr>
              <w:t xml:space="preserve">Data </w:t>
            </w:r>
            <w:r w:rsidRPr="00CD5461">
              <w:rPr>
                <w:i/>
                <w:iCs/>
              </w:rPr>
              <w:t>Source(s)</w:t>
            </w:r>
          </w:p>
        </w:tc>
        <w:tc>
          <w:tcPr>
            <w:tcW w:w="6778" w:type="dxa"/>
            <w:gridSpan w:val="3"/>
          </w:tcPr>
          <w:p w14:paraId="297385BE" w14:textId="0DBF77A7" w:rsidR="0036224D" w:rsidRPr="000C47DC" w:rsidRDefault="0036224D" w:rsidP="0036224D">
            <w:pPr>
              <w:pStyle w:val="MH-ChartContentText"/>
              <w:jc w:val="center"/>
              <w:cnfStyle w:val="000000100000" w:firstRow="0" w:lastRow="0" w:firstColumn="0" w:lastColumn="0" w:oddVBand="0" w:evenVBand="0" w:oddHBand="1" w:evenHBand="0" w:firstRowFirstColumn="0" w:firstRowLastColumn="0" w:lastRowFirstColumn="0" w:lastRowLastColumn="0"/>
              <w:rPr>
                <w:i/>
                <w:iCs/>
              </w:rPr>
            </w:pPr>
            <w:r w:rsidRPr="0036224D">
              <w:rPr>
                <w:i/>
                <w:iCs/>
              </w:rPr>
              <w:t xml:space="preserve">Describe </w:t>
            </w:r>
            <w:r w:rsidR="00A72C21">
              <w:rPr>
                <w:i/>
                <w:iCs/>
              </w:rPr>
              <w:t xml:space="preserve">hospital </w:t>
            </w:r>
            <w:r w:rsidRPr="0036224D">
              <w:rPr>
                <w:i/>
                <w:iCs/>
              </w:rPr>
              <w:t xml:space="preserve">data source(s) </w:t>
            </w:r>
            <w:r w:rsidR="004F1002">
              <w:rPr>
                <w:i/>
                <w:iCs/>
              </w:rPr>
              <w:t xml:space="preserve">that </w:t>
            </w:r>
            <w:r w:rsidRPr="0036224D">
              <w:rPr>
                <w:i/>
                <w:iCs/>
              </w:rPr>
              <w:t>will be used to assess performance on the KPI, and how data will be collected</w:t>
            </w:r>
          </w:p>
        </w:tc>
      </w:tr>
      <w:tr w:rsidR="0036224D" w14:paraId="2498F517" w14:textId="77777777" w:rsidTr="00D97513">
        <w:trPr>
          <w:cnfStyle w:val="000000010000" w:firstRow="0" w:lastRow="0" w:firstColumn="0" w:lastColumn="0" w:oddVBand="0" w:evenVBand="0" w:oddHBand="0" w:evenHBand="1"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3181" w:type="dxa"/>
            <w:shd w:val="clear" w:color="auto" w:fill="F1F1F1"/>
          </w:tcPr>
          <w:p w14:paraId="697E637C" w14:textId="608E2482" w:rsidR="0036224D" w:rsidRPr="000B25BE" w:rsidRDefault="0036224D" w:rsidP="0036224D">
            <w:pPr>
              <w:pStyle w:val="MH-ChartContentText"/>
              <w:rPr>
                <w:i/>
              </w:rPr>
            </w:pPr>
            <w:r w:rsidRPr="34F2AA37">
              <w:rPr>
                <w:i/>
              </w:rPr>
              <w:t xml:space="preserve">Performance </w:t>
            </w:r>
            <w:r w:rsidR="5FFB5516" w:rsidRPr="00CD5461">
              <w:rPr>
                <w:i/>
                <w:iCs/>
              </w:rPr>
              <w:t>Baseline</w:t>
            </w:r>
          </w:p>
        </w:tc>
        <w:tc>
          <w:tcPr>
            <w:tcW w:w="6778" w:type="dxa"/>
            <w:gridSpan w:val="3"/>
          </w:tcPr>
          <w:p w14:paraId="30BB82E2" w14:textId="25834062" w:rsidR="0036224D" w:rsidRPr="00132EE9" w:rsidRDefault="00D82BA1" w:rsidP="0036224D">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36224D">
              <w:rPr>
                <w:i/>
                <w:iCs/>
              </w:rPr>
              <w:t xml:space="preserve">Describe baseline KPI performance at the time of the CAP </w:t>
            </w:r>
            <w:r w:rsidRPr="3B3E759E">
              <w:rPr>
                <w:i/>
                <w:iCs/>
              </w:rPr>
              <w:t>Proposal</w:t>
            </w:r>
            <w:r>
              <w:rPr>
                <w:i/>
                <w:iCs/>
              </w:rPr>
              <w:t>. If this is a new process, please indicate with a 0 value. Otherwise, please indicate with a quantitative value. Your baseline must include units of measurement.</w:t>
            </w:r>
          </w:p>
        </w:tc>
      </w:tr>
      <w:tr w:rsidR="0036224D" w14:paraId="6E325190" w14:textId="77777777" w:rsidTr="00D9751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81" w:type="dxa"/>
            <w:shd w:val="clear" w:color="auto" w:fill="F1F1F1"/>
          </w:tcPr>
          <w:p w14:paraId="7D58307A" w14:textId="2D12A10C" w:rsidR="0036224D" w:rsidRPr="000B25BE" w:rsidRDefault="714BC3D5" w:rsidP="0036224D">
            <w:pPr>
              <w:pStyle w:val="MH-ChartContentText"/>
              <w:rPr>
                <w:i/>
              </w:rPr>
            </w:pPr>
            <w:r w:rsidRPr="6FC2008F">
              <w:rPr>
                <w:i/>
                <w:iCs/>
              </w:rPr>
              <w:t>Performance Target</w:t>
            </w:r>
          </w:p>
        </w:tc>
        <w:tc>
          <w:tcPr>
            <w:tcW w:w="6778" w:type="dxa"/>
            <w:gridSpan w:val="3"/>
          </w:tcPr>
          <w:p w14:paraId="3B48AD6F" w14:textId="1E9517F8" w:rsidR="0036224D" w:rsidRPr="00132EE9" w:rsidRDefault="00D82BA1" w:rsidP="0036224D">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36224D">
              <w:rPr>
                <w:i/>
                <w:iCs/>
              </w:rPr>
              <w:t>Describe target KPI performance at the conclusion of the CAP intervention period</w:t>
            </w:r>
            <w:r>
              <w:rPr>
                <w:i/>
                <w:iCs/>
              </w:rPr>
              <w:t xml:space="preserve"> with a quantitative value. Your performance target must include units of measurement.</w:t>
            </w:r>
          </w:p>
        </w:tc>
      </w:tr>
    </w:tbl>
    <w:p w14:paraId="339D9D7A" w14:textId="75F4900E" w:rsidR="1F9D33EF" w:rsidRDefault="1F9D33EF" w:rsidP="1F9D33EF">
      <w:pPr>
        <w:pStyle w:val="ListNumber"/>
        <w:tabs>
          <w:tab w:val="clear" w:pos="360"/>
        </w:tabs>
        <w:spacing w:before="0" w:after="120"/>
        <w:ind w:left="0" w:firstLine="0"/>
        <w:contextualSpacing/>
      </w:pPr>
    </w:p>
    <w:p w14:paraId="6838D551" w14:textId="75A01362" w:rsidR="006C15DA" w:rsidRDefault="006C15DA">
      <w:pPr>
        <w:spacing w:before="0" w:after="0" w:line="240" w:lineRule="auto"/>
      </w:pPr>
    </w:p>
    <w:p w14:paraId="6FDDDE5E" w14:textId="0A3AA395" w:rsidR="2C2974CF" w:rsidRDefault="2C2974CF">
      <w:r>
        <w:br w:type="page"/>
      </w:r>
    </w:p>
    <w:p w14:paraId="1922D4AE" w14:textId="5A4B3401" w:rsidR="1F9D33EF" w:rsidRDefault="001E54E5" w:rsidP="006B7A0B">
      <w:pPr>
        <w:pStyle w:val="Heading2"/>
      </w:pPr>
      <w:r>
        <w:lastRenderedPageBreak/>
        <w:t>Attachment B: PY</w:t>
      </w:r>
      <w:r w:rsidR="005C41F5">
        <w:t>4</w:t>
      </w:r>
      <w:r>
        <w:t xml:space="preserve"> CAP End of Year Report</w:t>
      </w:r>
    </w:p>
    <w:p w14:paraId="61D8CCCD" w14:textId="77777777" w:rsidR="00465EF4" w:rsidRPr="00240F61" w:rsidRDefault="00465EF4" w:rsidP="00465EF4">
      <w:pPr>
        <w:pStyle w:val="Heading3"/>
      </w:pPr>
      <w:r w:rsidRPr="00240F61">
        <w:t>Contact Information</w:t>
      </w:r>
    </w:p>
    <w:tbl>
      <w:tblPr>
        <w:tblStyle w:val="MHLeftHeaderTable"/>
        <w:tblW w:w="10075" w:type="dxa"/>
        <w:tblLook w:val="0680" w:firstRow="0" w:lastRow="0" w:firstColumn="1" w:lastColumn="0" w:noHBand="1" w:noVBand="1"/>
      </w:tblPr>
      <w:tblGrid>
        <w:gridCol w:w="3685"/>
        <w:gridCol w:w="6390"/>
      </w:tblGrid>
      <w:tr w:rsidR="00465EF4" w:rsidRPr="009D3A5F" w14:paraId="7C5E4293" w14:textId="77777777" w:rsidTr="00C07B19">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5535B55B" w14:textId="77777777" w:rsidR="00465EF4" w:rsidRPr="00836C7F" w:rsidRDefault="00465EF4" w:rsidP="00C07B19">
            <w:pPr>
              <w:pStyle w:val="MH-ChartContentText"/>
            </w:pPr>
            <w:r w:rsidRPr="00836C7F">
              <w:t>Point of Contact Name:</w:t>
            </w:r>
          </w:p>
        </w:tc>
        <w:tc>
          <w:tcPr>
            <w:tcW w:w="6390" w:type="dxa"/>
          </w:tcPr>
          <w:p w14:paraId="087B46F8" w14:textId="77777777" w:rsidR="00465EF4" w:rsidRPr="009C5CFF" w:rsidRDefault="00465EF4" w:rsidP="00C07B19">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465EF4" w:rsidRPr="009D3A5F" w14:paraId="04A4ECDD" w14:textId="77777777" w:rsidTr="00C07B19">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72D013B" w14:textId="77777777" w:rsidR="00465EF4" w:rsidRPr="00836C7F" w:rsidRDefault="00465EF4" w:rsidP="00C07B19">
            <w:pPr>
              <w:pStyle w:val="MH-ChartContentText"/>
            </w:pPr>
            <w:r w:rsidRPr="00836C7F">
              <w:t>Organization Name:</w:t>
            </w:r>
          </w:p>
        </w:tc>
        <w:tc>
          <w:tcPr>
            <w:tcW w:w="6390" w:type="dxa"/>
          </w:tcPr>
          <w:p w14:paraId="249509C7" w14:textId="77777777" w:rsidR="00465EF4" w:rsidRPr="009C5CFF" w:rsidRDefault="00465EF4" w:rsidP="00C07B19">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465EF4" w:rsidRPr="009D3A5F" w14:paraId="64D0A5B4" w14:textId="77777777" w:rsidTr="00C07B19">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61F9E65" w14:textId="77777777" w:rsidR="00465EF4" w:rsidRPr="00836C7F" w:rsidRDefault="00465EF4" w:rsidP="00C07B19">
            <w:pPr>
              <w:pStyle w:val="MH-ChartContentText"/>
            </w:pPr>
            <w:r w:rsidRPr="00836C7F">
              <w:t>Point of Contact Email Address:</w:t>
            </w:r>
          </w:p>
        </w:tc>
        <w:tc>
          <w:tcPr>
            <w:tcW w:w="6390" w:type="dxa"/>
          </w:tcPr>
          <w:p w14:paraId="460C66CD" w14:textId="77777777" w:rsidR="00465EF4" w:rsidRPr="009C5CFF" w:rsidRDefault="00465EF4" w:rsidP="00C07B19">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46C16558" w14:textId="60105B6E" w:rsidR="1F9D33EF" w:rsidRDefault="1F9D33EF" w:rsidP="00034584">
      <w:pPr>
        <w:spacing w:before="0" w:after="0" w:line="240" w:lineRule="auto"/>
        <w:rPr>
          <w:rFonts w:asciiTheme="majorHAnsi" w:eastAsiaTheme="majorEastAsia" w:hAnsiTheme="majorHAnsi" w:cstheme="majorBidi"/>
          <w:b/>
          <w:bCs/>
          <w:color w:val="14558F" w:themeColor="accent1"/>
          <w:sz w:val="34"/>
          <w:szCs w:val="28"/>
        </w:rPr>
      </w:pPr>
    </w:p>
    <w:p w14:paraId="445D4F8B" w14:textId="0B83109D" w:rsidR="001246F3" w:rsidRDefault="00034584" w:rsidP="000C47DC">
      <w:pPr>
        <w:spacing w:before="0" w:after="0" w:line="240" w:lineRule="auto"/>
      </w:pPr>
      <w:r>
        <w:t xml:space="preserve">In the table below, please </w:t>
      </w:r>
      <w:r w:rsidR="003B4FBA">
        <w:t>include the</w:t>
      </w:r>
      <w:r>
        <w:t xml:space="preserve"> three </w:t>
      </w:r>
      <w:r w:rsidR="003B4FBA">
        <w:t xml:space="preserve">approved </w:t>
      </w:r>
      <w:r>
        <w:t>Key Performance Indicators (KPI</w:t>
      </w:r>
      <w:r w:rsidR="2D86E502">
        <w:t>s</w:t>
      </w:r>
      <w:r>
        <w:t>)</w:t>
      </w:r>
      <w:r w:rsidR="001610B2">
        <w:t xml:space="preserve">, </w:t>
      </w:r>
      <w:r w:rsidR="00D04A1D">
        <w:t xml:space="preserve">their corresponding performance baseline and </w:t>
      </w:r>
      <w:r w:rsidR="00C41CFC">
        <w:t xml:space="preserve">performance target as indicated </w:t>
      </w:r>
      <w:r w:rsidR="00A9091E">
        <w:t>in your CAP proposal</w:t>
      </w:r>
      <w:r w:rsidR="003C6E69">
        <w:t xml:space="preserve">, </w:t>
      </w:r>
      <w:r w:rsidR="00E70725">
        <w:t>and</w:t>
      </w:r>
      <w:r w:rsidR="001E538C">
        <w:t xml:space="preserve"> the </w:t>
      </w:r>
      <w:r w:rsidR="001E2258">
        <w:t xml:space="preserve">actual </w:t>
      </w:r>
      <w:r w:rsidR="005F27FB">
        <w:t>performance measured at the end of your CAP intervention period.</w:t>
      </w:r>
      <w:r>
        <w:t xml:space="preserve"> </w:t>
      </w:r>
    </w:p>
    <w:p w14:paraId="4FCDFA1E" w14:textId="77777777" w:rsidR="001246F3" w:rsidRDefault="001246F3" w:rsidP="000C47DC">
      <w:pPr>
        <w:spacing w:before="0" w:after="0" w:line="240" w:lineRule="auto"/>
      </w:pPr>
    </w:p>
    <w:tbl>
      <w:tblPr>
        <w:tblW w:w="8999"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6"/>
        <w:gridCol w:w="6573"/>
      </w:tblGrid>
      <w:tr w:rsidR="005A6984" w:rsidRPr="005A6984" w14:paraId="425EEE7D" w14:textId="77777777" w:rsidTr="005A6984">
        <w:trPr>
          <w:trHeight w:val="975"/>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0DD5E202" w14:textId="77777777" w:rsidR="005A6984" w:rsidRPr="005A6984" w:rsidRDefault="005A6984" w:rsidP="005A6984">
            <w:pPr>
              <w:spacing w:before="0" w:after="0" w:line="240" w:lineRule="auto"/>
            </w:pPr>
            <w:r w:rsidRPr="005A6984">
              <w:rPr>
                <w:b/>
                <w:bCs/>
              </w:rPr>
              <w:t>Key Performance Indicator 1</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614C2CC8" w14:textId="77777777" w:rsidR="005A6984" w:rsidRPr="005A6984" w:rsidRDefault="005A6984" w:rsidP="005A6984">
            <w:pPr>
              <w:spacing w:before="0" w:after="0" w:line="240" w:lineRule="auto"/>
            </w:pPr>
            <w:r w:rsidRPr="005A6984">
              <w:t> </w:t>
            </w:r>
          </w:p>
        </w:tc>
      </w:tr>
      <w:tr w:rsidR="005A6984" w:rsidRPr="005A6984" w14:paraId="5A5142A9"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4EF01896" w14:textId="77777777" w:rsidR="005A6984" w:rsidRPr="005A6984" w:rsidRDefault="005A6984" w:rsidP="005A6984">
            <w:pPr>
              <w:spacing w:before="0" w:after="0" w:line="240" w:lineRule="auto"/>
            </w:pPr>
            <w:r w:rsidRPr="005A6984">
              <w:rPr>
                <w:i/>
                <w:iCs/>
              </w:rPr>
              <w:t>KPI Performance Baseline (from your CAP Proposal)</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6BEC10E6" w14:textId="77777777" w:rsidR="005A6984" w:rsidRPr="005A6984" w:rsidRDefault="005A6984" w:rsidP="005A6984">
            <w:pPr>
              <w:spacing w:before="0" w:after="0" w:line="240" w:lineRule="auto"/>
            </w:pPr>
            <w:r w:rsidRPr="005A6984">
              <w:t> </w:t>
            </w:r>
          </w:p>
        </w:tc>
      </w:tr>
      <w:tr w:rsidR="005A6984" w:rsidRPr="005A6984" w14:paraId="64BA4EA4"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7A773804" w14:textId="77777777" w:rsidR="005A6984" w:rsidRPr="005A6984" w:rsidRDefault="005A6984" w:rsidP="005A6984">
            <w:pPr>
              <w:spacing w:before="0" w:after="0" w:line="240" w:lineRule="auto"/>
            </w:pPr>
            <w:r w:rsidRPr="005A6984">
              <w:rPr>
                <w:i/>
                <w:iCs/>
              </w:rPr>
              <w:t>KPI Performance Target (from your CAP Proposal)</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4AACDD80" w14:textId="77777777" w:rsidR="005A6984" w:rsidRPr="005A6984" w:rsidRDefault="005A6984" w:rsidP="005A6984">
            <w:pPr>
              <w:spacing w:before="0" w:after="0" w:line="240" w:lineRule="auto"/>
            </w:pPr>
            <w:r w:rsidRPr="005A6984">
              <w:t> </w:t>
            </w:r>
          </w:p>
        </w:tc>
      </w:tr>
      <w:tr w:rsidR="005A6984" w:rsidRPr="005A6984" w14:paraId="05568301"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5A67CCEF" w14:textId="77777777" w:rsidR="005A6984" w:rsidRPr="005A6984" w:rsidRDefault="005A6984" w:rsidP="005A6984">
            <w:pPr>
              <w:spacing w:before="0" w:after="0" w:line="240" w:lineRule="auto"/>
            </w:pPr>
            <w:r w:rsidRPr="005A6984">
              <w:rPr>
                <w:i/>
                <w:iCs/>
              </w:rPr>
              <w:t>KPI Performance at the end of the CAP Intervention Period</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5B2DC11E" w14:textId="77777777" w:rsidR="005A6984" w:rsidRPr="005A6984" w:rsidRDefault="005A6984" w:rsidP="005A6984">
            <w:pPr>
              <w:spacing w:before="0" w:after="0" w:line="240" w:lineRule="auto"/>
            </w:pPr>
            <w:r w:rsidRPr="005A6984">
              <w:t> </w:t>
            </w:r>
          </w:p>
        </w:tc>
      </w:tr>
      <w:tr w:rsidR="005A6984" w:rsidRPr="005A6984" w14:paraId="2B63A42F"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62EC6E71" w14:textId="77777777" w:rsidR="005A6984" w:rsidRPr="005A6984" w:rsidRDefault="005A6984" w:rsidP="005A6984">
            <w:pPr>
              <w:spacing w:before="0" w:after="0" w:line="240" w:lineRule="auto"/>
            </w:pPr>
            <w:r w:rsidRPr="005A6984">
              <w:rPr>
                <w:b/>
                <w:bCs/>
              </w:rPr>
              <w:t>Key Performance Indicator 2</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2355BDEB" w14:textId="77777777" w:rsidR="005A6984" w:rsidRPr="005A6984" w:rsidRDefault="005A6984" w:rsidP="005A6984">
            <w:pPr>
              <w:spacing w:before="0" w:after="0" w:line="240" w:lineRule="auto"/>
            </w:pPr>
            <w:r w:rsidRPr="005A6984">
              <w:t> </w:t>
            </w:r>
          </w:p>
        </w:tc>
      </w:tr>
      <w:tr w:rsidR="005A6984" w:rsidRPr="005A6984" w14:paraId="5177F30A"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289E6150" w14:textId="77777777" w:rsidR="005A6984" w:rsidRPr="005A6984" w:rsidRDefault="005A6984" w:rsidP="005A6984">
            <w:pPr>
              <w:spacing w:before="0" w:after="0" w:line="240" w:lineRule="auto"/>
            </w:pPr>
            <w:r w:rsidRPr="005A6984">
              <w:rPr>
                <w:i/>
                <w:iCs/>
              </w:rPr>
              <w:t>KPI Performance Baseline (from your CAP Proposal)</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5F08036A" w14:textId="77777777" w:rsidR="005A6984" w:rsidRPr="005A6984" w:rsidRDefault="005A6984" w:rsidP="005A6984">
            <w:pPr>
              <w:spacing w:before="0" w:after="0" w:line="240" w:lineRule="auto"/>
            </w:pPr>
            <w:r w:rsidRPr="005A6984">
              <w:t> </w:t>
            </w:r>
          </w:p>
        </w:tc>
      </w:tr>
      <w:tr w:rsidR="005A6984" w:rsidRPr="005A6984" w14:paraId="5C156A1C"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01B3B84E" w14:textId="77777777" w:rsidR="005A6984" w:rsidRPr="005A6984" w:rsidRDefault="005A6984" w:rsidP="005A6984">
            <w:pPr>
              <w:spacing w:before="0" w:after="0" w:line="240" w:lineRule="auto"/>
            </w:pPr>
            <w:r w:rsidRPr="005A6984">
              <w:rPr>
                <w:i/>
                <w:iCs/>
              </w:rPr>
              <w:t>KPI Performance Target (from your CAP Proposal)</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66B22A80" w14:textId="77777777" w:rsidR="005A6984" w:rsidRPr="005A6984" w:rsidRDefault="005A6984" w:rsidP="005A6984">
            <w:pPr>
              <w:spacing w:before="0" w:after="0" w:line="240" w:lineRule="auto"/>
            </w:pPr>
            <w:r w:rsidRPr="005A6984">
              <w:t> </w:t>
            </w:r>
          </w:p>
        </w:tc>
      </w:tr>
      <w:tr w:rsidR="005A6984" w:rsidRPr="005A6984" w14:paraId="533679B4"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3C949D72" w14:textId="77777777" w:rsidR="005A6984" w:rsidRPr="005A6984" w:rsidRDefault="005A6984" w:rsidP="005A6984">
            <w:pPr>
              <w:spacing w:before="0" w:after="0" w:line="240" w:lineRule="auto"/>
            </w:pPr>
            <w:r w:rsidRPr="005A6984">
              <w:rPr>
                <w:i/>
                <w:iCs/>
              </w:rPr>
              <w:t>KPI Performance at the end of the CAP Intervention Period</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2C69001F" w14:textId="77777777" w:rsidR="005A6984" w:rsidRPr="005A6984" w:rsidRDefault="005A6984" w:rsidP="005A6984">
            <w:pPr>
              <w:spacing w:before="0" w:after="0" w:line="240" w:lineRule="auto"/>
            </w:pPr>
            <w:r w:rsidRPr="005A6984">
              <w:t> </w:t>
            </w:r>
          </w:p>
        </w:tc>
      </w:tr>
      <w:tr w:rsidR="005A6984" w:rsidRPr="005A6984" w14:paraId="16817896" w14:textId="77777777" w:rsidTr="005A6984">
        <w:trPr>
          <w:trHeight w:val="63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6BE7E36D" w14:textId="77777777" w:rsidR="005A6984" w:rsidRPr="005A6984" w:rsidRDefault="005A6984" w:rsidP="005A6984">
            <w:pPr>
              <w:spacing w:before="0" w:after="0" w:line="240" w:lineRule="auto"/>
            </w:pPr>
            <w:r w:rsidRPr="005A6984">
              <w:rPr>
                <w:b/>
                <w:bCs/>
              </w:rPr>
              <w:t>Key Performance Indicator 3</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3A0CC229" w14:textId="77777777" w:rsidR="005A6984" w:rsidRPr="005A6984" w:rsidRDefault="005A6984" w:rsidP="005A6984">
            <w:pPr>
              <w:spacing w:before="0" w:after="0" w:line="240" w:lineRule="auto"/>
            </w:pPr>
            <w:r w:rsidRPr="005A6984">
              <w:t> </w:t>
            </w:r>
          </w:p>
        </w:tc>
      </w:tr>
      <w:tr w:rsidR="005A6984" w:rsidRPr="005A6984" w14:paraId="3962D6F1"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7FFBD639" w14:textId="77777777" w:rsidR="005A6984" w:rsidRPr="005A6984" w:rsidRDefault="005A6984" w:rsidP="005A6984">
            <w:pPr>
              <w:spacing w:before="0" w:after="0" w:line="240" w:lineRule="auto"/>
            </w:pPr>
            <w:r w:rsidRPr="005A6984">
              <w:rPr>
                <w:i/>
                <w:iCs/>
              </w:rPr>
              <w:t>KPI Performance Baseline (from your CAP Proposal)</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7B5650B3" w14:textId="77777777" w:rsidR="005A6984" w:rsidRPr="005A6984" w:rsidRDefault="005A6984" w:rsidP="005A6984">
            <w:pPr>
              <w:spacing w:before="0" w:after="0" w:line="240" w:lineRule="auto"/>
            </w:pPr>
            <w:r w:rsidRPr="005A6984">
              <w:t> </w:t>
            </w:r>
          </w:p>
        </w:tc>
      </w:tr>
      <w:tr w:rsidR="005A6984" w:rsidRPr="005A6984" w14:paraId="15A5CC64"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1FDCB564" w14:textId="77777777" w:rsidR="005A6984" w:rsidRPr="005A6984" w:rsidRDefault="005A6984" w:rsidP="005A6984">
            <w:pPr>
              <w:spacing w:before="0" w:after="0" w:line="240" w:lineRule="auto"/>
            </w:pPr>
            <w:r w:rsidRPr="005A6984">
              <w:rPr>
                <w:i/>
                <w:iCs/>
              </w:rPr>
              <w:lastRenderedPageBreak/>
              <w:t>KPI Performance Target (from your CAP Proposal)</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71278EFF" w14:textId="77777777" w:rsidR="005A6984" w:rsidRPr="005A6984" w:rsidRDefault="005A6984" w:rsidP="005A6984">
            <w:pPr>
              <w:spacing w:before="0" w:after="0" w:line="240" w:lineRule="auto"/>
            </w:pPr>
            <w:r w:rsidRPr="005A6984">
              <w:t> </w:t>
            </w:r>
          </w:p>
        </w:tc>
      </w:tr>
      <w:tr w:rsidR="005A6984" w:rsidRPr="005A6984" w14:paraId="0E23BC7A" w14:textId="77777777" w:rsidTr="005A6984">
        <w:trPr>
          <w:trHeight w:val="720"/>
        </w:trPr>
        <w:tc>
          <w:tcPr>
            <w:tcW w:w="2426" w:type="dxa"/>
            <w:tcBorders>
              <w:top w:val="single" w:sz="6" w:space="0" w:color="DCDCDC"/>
              <w:left w:val="single" w:sz="6" w:space="0" w:color="DCDCDC"/>
              <w:bottom w:val="single" w:sz="6" w:space="0" w:color="DCDCDC"/>
              <w:right w:val="single" w:sz="6" w:space="0" w:color="DCDCDC"/>
            </w:tcBorders>
            <w:shd w:val="clear" w:color="auto" w:fill="F2F2F2"/>
            <w:vAlign w:val="center"/>
            <w:hideMark/>
          </w:tcPr>
          <w:p w14:paraId="149EE6A2" w14:textId="77777777" w:rsidR="005A6984" w:rsidRPr="005A6984" w:rsidRDefault="005A6984" w:rsidP="005A6984">
            <w:pPr>
              <w:spacing w:before="0" w:after="0" w:line="240" w:lineRule="auto"/>
            </w:pPr>
            <w:r w:rsidRPr="005A6984">
              <w:rPr>
                <w:i/>
                <w:iCs/>
              </w:rPr>
              <w:t>KPI Performance at the end of the CAP Intervention Period</w:t>
            </w:r>
            <w:r w:rsidRPr="005A6984">
              <w:t> </w:t>
            </w:r>
          </w:p>
        </w:tc>
        <w:tc>
          <w:tcPr>
            <w:tcW w:w="6573" w:type="dxa"/>
            <w:tcBorders>
              <w:top w:val="single" w:sz="6" w:space="0" w:color="DCDCDC"/>
              <w:left w:val="single" w:sz="6" w:space="0" w:color="DCDCDC"/>
              <w:bottom w:val="single" w:sz="6" w:space="0" w:color="DCDCDC"/>
              <w:right w:val="single" w:sz="6" w:space="0" w:color="DCDCDC"/>
            </w:tcBorders>
            <w:vAlign w:val="center"/>
            <w:hideMark/>
          </w:tcPr>
          <w:p w14:paraId="2F028136" w14:textId="77777777" w:rsidR="005A6984" w:rsidRPr="005A6984" w:rsidRDefault="005A6984" w:rsidP="005A6984">
            <w:pPr>
              <w:spacing w:before="0" w:after="0" w:line="240" w:lineRule="auto"/>
            </w:pPr>
            <w:r w:rsidRPr="005A6984">
              <w:t> </w:t>
            </w:r>
          </w:p>
        </w:tc>
      </w:tr>
    </w:tbl>
    <w:p w14:paraId="62A1F871" w14:textId="2251A9BE" w:rsidR="00034584" w:rsidRPr="000C47DC" w:rsidRDefault="00034584" w:rsidP="000C47DC">
      <w:pPr>
        <w:spacing w:before="0" w:after="0" w:line="240" w:lineRule="auto"/>
        <w:rPr>
          <w:rFonts w:asciiTheme="majorHAnsi" w:eastAsiaTheme="majorEastAsia" w:hAnsiTheme="majorHAnsi" w:cstheme="majorBidi"/>
          <w:b/>
          <w:color w:val="14558F" w:themeColor="accent1"/>
          <w:sz w:val="34"/>
          <w:szCs w:val="34"/>
        </w:rPr>
      </w:pPr>
    </w:p>
    <w:p w14:paraId="27278E57" w14:textId="65D1170A" w:rsidR="00D11FAE" w:rsidRDefault="00EE759E" w:rsidP="00933189">
      <w:pPr>
        <w:pStyle w:val="ListNumber"/>
        <w:numPr>
          <w:ilvl w:val="0"/>
          <w:numId w:val="59"/>
        </w:numPr>
        <w:spacing w:before="0" w:after="120"/>
      </w:pPr>
      <w:r>
        <w:t xml:space="preserve"> Please then describe the progress towards the performance target for each KPI</w:t>
      </w:r>
      <w:r w:rsidR="00D11FAE">
        <w:t xml:space="preserve"> </w:t>
      </w:r>
      <w:r>
        <w:t xml:space="preserve">(word limit: 150 words per </w:t>
      </w:r>
      <w:r w:rsidR="00D11FAE">
        <w:t>KPI).</w:t>
      </w:r>
    </w:p>
    <w:p w14:paraId="2F45566F" w14:textId="77777777" w:rsidR="00DD4AFF" w:rsidRDefault="00DD4AFF" w:rsidP="00DD4AFF">
      <w:pPr>
        <w:pStyle w:val="ListNumber"/>
        <w:numPr>
          <w:ilvl w:val="0"/>
          <w:numId w:val="76"/>
        </w:numPr>
        <w:spacing w:before="0" w:after="120"/>
      </w:pPr>
      <w:r w:rsidRPr="00DD4AFF">
        <w:t>KPI 1 Progress</w:t>
      </w:r>
      <w:r>
        <w:t>:</w:t>
      </w:r>
    </w:p>
    <w:p w14:paraId="3A7B55BB" w14:textId="77777777" w:rsidR="00DD4AFF" w:rsidRDefault="00DD4AFF" w:rsidP="00DD4AFF">
      <w:pPr>
        <w:pStyle w:val="ListNumber"/>
        <w:numPr>
          <w:ilvl w:val="0"/>
          <w:numId w:val="76"/>
        </w:numPr>
        <w:spacing w:before="0" w:after="120"/>
      </w:pPr>
      <w:r>
        <w:t xml:space="preserve">KPI 2 Progress: </w:t>
      </w:r>
    </w:p>
    <w:p w14:paraId="5C4C94CF" w14:textId="321B70F3" w:rsidR="00DD4AFF" w:rsidRDefault="00DD4AFF" w:rsidP="00DD4AFF">
      <w:pPr>
        <w:pStyle w:val="ListNumber"/>
        <w:numPr>
          <w:ilvl w:val="0"/>
          <w:numId w:val="76"/>
        </w:numPr>
        <w:spacing w:before="0" w:after="120"/>
      </w:pPr>
      <w:r>
        <w:t>KPI</w:t>
      </w:r>
      <w:r w:rsidR="00067950">
        <w:t xml:space="preserve"> </w:t>
      </w:r>
      <w:r>
        <w:t>3 Progress:</w:t>
      </w:r>
    </w:p>
    <w:p w14:paraId="1382101F" w14:textId="109CAD13" w:rsidR="00654F6E" w:rsidRDefault="00EC6F79" w:rsidP="009F193F">
      <w:pPr>
        <w:pStyle w:val="ListNumber"/>
        <w:numPr>
          <w:ilvl w:val="0"/>
          <w:numId w:val="59"/>
        </w:numPr>
        <w:spacing w:before="0" w:after="120"/>
      </w:pPr>
      <w:r>
        <w:t>Did</w:t>
      </w:r>
      <w:r w:rsidR="00B83275">
        <w:t xml:space="preserve"> the</w:t>
      </w:r>
      <w:r w:rsidR="00654F6E">
        <w:t xml:space="preserve"> CAP intervention </w:t>
      </w:r>
      <w:r w:rsidR="00D263A5">
        <w:t>lead to expected changes</w:t>
      </w:r>
      <w:r w:rsidR="00FA44DF">
        <w:t xml:space="preserve"> on </w:t>
      </w:r>
      <w:r w:rsidR="00B83275">
        <w:t>your KPIs</w:t>
      </w:r>
      <w:r w:rsidR="00D263A5">
        <w:t>?</w:t>
      </w:r>
    </w:p>
    <w:p w14:paraId="7DD3295B" w14:textId="579B8184" w:rsidR="00D263A5" w:rsidRDefault="59C889C8" w:rsidP="00D968BB">
      <w:pPr>
        <w:pStyle w:val="ListNumber"/>
        <w:tabs>
          <w:tab w:val="clear" w:pos="360"/>
        </w:tabs>
        <w:spacing w:before="0" w:after="120"/>
        <w:ind w:left="720" w:firstLine="0"/>
      </w:pPr>
      <w:r>
        <w:t>a.</w:t>
      </w:r>
      <w:r w:rsidR="00D263A5" w:rsidDel="59C889C8">
        <w:t xml:space="preserve"> </w:t>
      </w:r>
      <w:r w:rsidR="00D263A5">
        <w:t>If not, why not?</w:t>
      </w:r>
    </w:p>
    <w:p w14:paraId="6D556B7E" w14:textId="6CA4194E" w:rsidR="00D263A5" w:rsidRDefault="001B27D4" w:rsidP="000D533D">
      <w:pPr>
        <w:pStyle w:val="ListNumber"/>
        <w:numPr>
          <w:ilvl w:val="0"/>
          <w:numId w:val="59"/>
        </w:numPr>
        <w:spacing w:before="0" w:after="120"/>
      </w:pPr>
      <w:r>
        <w:t>Drawing on what was learned from this CAP, what</w:t>
      </w:r>
      <w:r w:rsidR="006654B4">
        <w:t xml:space="preserve"> could </w:t>
      </w:r>
      <w:r>
        <w:t xml:space="preserve">be done </w:t>
      </w:r>
      <w:r w:rsidR="006654B4">
        <w:t xml:space="preserve">differently in the future to improve performance on the HQEIP measure? </w:t>
      </w:r>
      <w:r w:rsidR="00D263A5">
        <w:t xml:space="preserve"> </w:t>
      </w:r>
    </w:p>
    <w:p w14:paraId="2BDEEC4A" w14:textId="7F6F1BA6" w:rsidR="00676175" w:rsidRDefault="00A02EEE" w:rsidP="000D533D">
      <w:pPr>
        <w:pStyle w:val="ListNumber"/>
        <w:numPr>
          <w:ilvl w:val="0"/>
          <w:numId w:val="59"/>
        </w:numPr>
        <w:spacing w:before="0" w:after="120"/>
      </w:pPr>
      <w:r>
        <w:t xml:space="preserve">Through discussions with your </w:t>
      </w:r>
      <w:r w:rsidR="006E06CD">
        <w:t xml:space="preserve">HQEC (or another advisory body on which members and/or caregivers participate), </w:t>
      </w:r>
      <w:r w:rsidR="000D1C27">
        <w:t xml:space="preserve">describe </w:t>
      </w:r>
      <w:r w:rsidR="00B74A0D">
        <w:t>how this CAP</w:t>
      </w:r>
      <w:r w:rsidR="000D1C27">
        <w:t xml:space="preserve"> has</w:t>
      </w:r>
      <w:r w:rsidR="00B74A0D">
        <w:t xml:space="preserve"> </w:t>
      </w:r>
      <w:r w:rsidR="00E61AC0">
        <w:t>improved care for</w:t>
      </w:r>
      <w:r w:rsidR="005F68A5">
        <w:t xml:space="preserve"> MassHealth members</w:t>
      </w:r>
      <w:r w:rsidR="003D43E9">
        <w:t xml:space="preserve"> specifically</w:t>
      </w:r>
      <w:r w:rsidR="005F68A5">
        <w:t>?</w:t>
      </w:r>
    </w:p>
    <w:p w14:paraId="663CA984" w14:textId="7836D6E1" w:rsidR="00FD5BF6" w:rsidRDefault="00FD5BF6">
      <w:pPr>
        <w:spacing w:before="0" w:after="0" w:line="240" w:lineRule="auto"/>
        <w:rPr>
          <w:rFonts w:asciiTheme="majorHAnsi" w:eastAsiaTheme="majorEastAsia" w:hAnsiTheme="majorHAnsi" w:cstheme="majorBidi"/>
          <w:b/>
          <w:bCs/>
          <w:color w:val="14558F" w:themeColor="accent1"/>
          <w:sz w:val="30"/>
          <w:szCs w:val="26"/>
        </w:rPr>
      </w:pPr>
      <w:bookmarkStart w:id="4" w:name="_Ref153365995"/>
    </w:p>
    <w:p w14:paraId="304EBC94" w14:textId="6ADE7650" w:rsidR="00AE7805" w:rsidRDefault="00FD5BF6" w:rsidP="009F5008">
      <w:pPr>
        <w:pStyle w:val="Heading2"/>
      </w:pPr>
      <w:r>
        <w:t>Appendix C</w:t>
      </w:r>
      <w:r w:rsidR="00AE7805">
        <w:t xml:space="preserve">: </w:t>
      </w:r>
      <w:r>
        <w:t>PY</w:t>
      </w:r>
      <w:r w:rsidR="006676C0">
        <w:t>4</w:t>
      </w:r>
      <w:r>
        <w:t xml:space="preserve"> CAP </w:t>
      </w:r>
      <w:r w:rsidR="00AE7805">
        <w:t>Scoring Methodology</w:t>
      </w:r>
      <w:bookmarkEnd w:id="4"/>
    </w:p>
    <w:p w14:paraId="0D71D1D5" w14:textId="1C6AB412" w:rsidR="00AE7805" w:rsidRDefault="00AB3CB9" w:rsidP="5DA9BC90">
      <w:pPr>
        <w:pStyle w:val="ListNumber"/>
        <w:tabs>
          <w:tab w:val="clear" w:pos="360"/>
        </w:tabs>
        <w:spacing w:before="0" w:after="120"/>
        <w:ind w:firstLine="0"/>
      </w:pPr>
      <w:r>
        <w:t>Each</w:t>
      </w:r>
      <w:r w:rsidR="00623050">
        <w:t xml:space="preserve"> </w:t>
      </w:r>
      <w:r>
        <w:t xml:space="preserve">hospital participating in a </w:t>
      </w:r>
      <w:r w:rsidR="03620FF1">
        <w:t>Corrective Action Plan (</w:t>
      </w:r>
      <w:r>
        <w:t>CAP</w:t>
      </w:r>
      <w:r w:rsidR="2E5B76B6">
        <w:t>)</w:t>
      </w:r>
      <w:r>
        <w:t xml:space="preserve"> is </w:t>
      </w:r>
      <w:r w:rsidR="00AE7805">
        <w:t>eligible for up to 8 maximum</w:t>
      </w:r>
      <w:r w:rsidR="00141B45">
        <w:t xml:space="preserve"> additional</w:t>
      </w:r>
      <w:r w:rsidR="00AE7805">
        <w:t xml:space="preserve"> percentage points</w:t>
      </w:r>
      <w:r w:rsidR="00141B45">
        <w:t xml:space="preserve"> to be added to</w:t>
      </w:r>
      <w:r>
        <w:t xml:space="preserve"> its</w:t>
      </w:r>
      <w:r w:rsidR="00AE7805">
        <w:t xml:space="preserve"> health equity score for the year in which the CAP occurs. </w:t>
      </w:r>
      <w:r w:rsidR="00143700">
        <w:t>However, in no event will t</w:t>
      </w:r>
      <w:r w:rsidR="00AE7805">
        <w:t xml:space="preserve">hese bonus points result in </w:t>
      </w:r>
      <w:r w:rsidR="0149F7B6">
        <w:t>a</w:t>
      </w:r>
      <w:r w:rsidR="00AE7805">
        <w:t xml:space="preserve"> hospital’s health equity score exceeding 100% for the PY</w:t>
      </w:r>
      <w:r w:rsidR="5B196C9D">
        <w:t xml:space="preserve">. </w:t>
      </w:r>
      <w:r>
        <w:t>For example, a</w:t>
      </w:r>
      <w:r w:rsidR="6CBA39FF">
        <w:t xml:space="preserve"> hospital with a starting health equity score of 90% that successfully completes </w:t>
      </w:r>
      <w:r w:rsidR="3991980A">
        <w:t>each scoring element (as described in the table below) of its</w:t>
      </w:r>
      <w:r w:rsidR="6CBA39FF">
        <w:t xml:space="preserve"> CAP will </w:t>
      </w:r>
      <w:r w:rsidR="67C5C818">
        <w:t xml:space="preserve">receive </w:t>
      </w:r>
      <w:r w:rsidR="6CBA39FF">
        <w:t>a final health equity score of 98%</w:t>
      </w:r>
      <w:r w:rsidR="21FF9804">
        <w:t xml:space="preserve">, however a hospital with a starting health equity score of 92% or greater that successfully completes </w:t>
      </w:r>
      <w:r w:rsidR="23B6021B">
        <w:t>each scoring element of its</w:t>
      </w:r>
      <w:r w:rsidR="21FF9804">
        <w:t xml:space="preserve"> CAP will </w:t>
      </w:r>
      <w:r w:rsidR="1730A23F">
        <w:t>receive</w:t>
      </w:r>
      <w:r w:rsidR="21FF9804">
        <w:t xml:space="preserve"> a final health equity score of 100%. </w:t>
      </w:r>
    </w:p>
    <w:p w14:paraId="7C3D5636" w14:textId="1B4F6ECF" w:rsidR="00AE7805" w:rsidRDefault="07A7CA36" w:rsidP="00976590">
      <w:pPr>
        <w:pStyle w:val="ListNumber"/>
        <w:tabs>
          <w:tab w:val="clear" w:pos="360"/>
        </w:tabs>
        <w:spacing w:before="0" w:after="120"/>
        <w:ind w:firstLine="0"/>
      </w:pPr>
      <w:r>
        <w:t>P</w:t>
      </w:r>
      <w:r w:rsidR="7048AFAB">
        <w:t>artial credit for the CAP is possible</w:t>
      </w:r>
      <w:r w:rsidR="6D4DBF67">
        <w:t>. F</w:t>
      </w:r>
      <w:r w:rsidR="7048AFAB">
        <w:t xml:space="preserve">or example, a hospital may successfully complete 5 out of the 8 scoring elements and receive 5 </w:t>
      </w:r>
      <w:r w:rsidR="136E7873">
        <w:t xml:space="preserve">additional </w:t>
      </w:r>
      <w:r w:rsidR="7048AFAB">
        <w:t>percentage points</w:t>
      </w:r>
      <w:r w:rsidR="5F016D6C">
        <w:t xml:space="preserve"> to be a</w:t>
      </w:r>
      <w:r w:rsidR="45F200D4">
        <w:t>d</w:t>
      </w:r>
      <w:r w:rsidR="5F016D6C">
        <w:t>ded to its final health equity score, up to 100</w:t>
      </w:r>
      <w:r w:rsidR="2494DE4A">
        <w:t>%</w:t>
      </w:r>
      <w:r w:rsidR="5F016D6C">
        <w:t>. However,</w:t>
      </w:r>
      <w:r w:rsidR="00BB5684">
        <w:t xml:space="preserve"> there will be no partial credit awarded for partial </w:t>
      </w:r>
      <w:r w:rsidR="005F5D12">
        <w:t xml:space="preserve">performance on any </w:t>
      </w:r>
      <w:proofErr w:type="gramStart"/>
      <w:r w:rsidR="46149BA3">
        <w:t>particular</w:t>
      </w:r>
      <w:r w:rsidR="005F5D12">
        <w:t xml:space="preserve"> </w:t>
      </w:r>
      <w:r w:rsidR="1B3026A7">
        <w:t>s</w:t>
      </w:r>
      <w:r w:rsidR="005F5D12">
        <w:t>coring</w:t>
      </w:r>
      <w:proofErr w:type="gramEnd"/>
      <w:r w:rsidR="005F5D12">
        <w:t xml:space="preserve"> </w:t>
      </w:r>
      <w:r w:rsidR="35750759">
        <w:t>e</w:t>
      </w:r>
      <w:r w:rsidR="005F5D12">
        <w:t>lement</w:t>
      </w:r>
      <w:r w:rsidR="49FDAA97">
        <w:t xml:space="preserve">; a hospital may earn either 1 point for </w:t>
      </w:r>
      <w:r w:rsidR="3B67DBA2">
        <w:t xml:space="preserve">successfully completing </w:t>
      </w:r>
      <w:r w:rsidR="41DE05D8">
        <w:t xml:space="preserve">a </w:t>
      </w:r>
      <w:r w:rsidR="49FDAA97">
        <w:t>CAP scoring element</w:t>
      </w:r>
      <w:r w:rsidR="663884B6">
        <w:t xml:space="preserve"> or 0 points</w:t>
      </w:r>
      <w:r w:rsidR="28A6F0D9">
        <w:t xml:space="preserve"> for such scoring element</w:t>
      </w:r>
      <w:r w:rsidR="005F5D12">
        <w:t>.</w:t>
      </w:r>
      <w:r w:rsidR="00874199">
        <w:t xml:space="preserve"> </w:t>
      </w:r>
      <w:r w:rsidR="00EA0005">
        <w:t xml:space="preserve"> </w:t>
      </w:r>
    </w:p>
    <w:p w14:paraId="18347AC3" w14:textId="76E9705E" w:rsidR="00AE7805" w:rsidRDefault="00AE7805" w:rsidP="00AE7805">
      <w:pPr>
        <w:pStyle w:val="ListNumber"/>
        <w:tabs>
          <w:tab w:val="clear" w:pos="360"/>
        </w:tabs>
        <w:spacing w:before="0" w:after="120"/>
        <w:ind w:left="0" w:firstLine="0"/>
      </w:pPr>
    </w:p>
    <w:tbl>
      <w:tblPr>
        <w:tblW w:w="0" w:type="auto"/>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Layout w:type="fixed"/>
        <w:tblLook w:val="0420" w:firstRow="1" w:lastRow="0" w:firstColumn="0" w:lastColumn="0" w:noHBand="0" w:noVBand="1"/>
      </w:tblPr>
      <w:tblGrid>
        <w:gridCol w:w="2025"/>
        <w:gridCol w:w="5854"/>
        <w:gridCol w:w="2201"/>
      </w:tblGrid>
      <w:tr w:rsidR="37743AA1" w14:paraId="2CD94F64" w14:textId="77777777" w:rsidTr="003B4590">
        <w:trPr>
          <w:trHeight w:val="480"/>
        </w:trPr>
        <w:tc>
          <w:tcPr>
            <w:tcW w:w="2025" w:type="dxa"/>
            <w:shd w:val="clear" w:color="auto" w:fill="14558F" w:themeFill="accent1"/>
            <w:tcMar>
              <w:top w:w="72" w:type="dxa"/>
              <w:left w:w="144" w:type="dxa"/>
              <w:bottom w:w="72" w:type="dxa"/>
              <w:right w:w="144" w:type="dxa"/>
            </w:tcMar>
          </w:tcPr>
          <w:p w14:paraId="237CD422" w14:textId="4FBB105B" w:rsidR="37743AA1" w:rsidRDefault="7100985B" w:rsidP="1F9D33EF">
            <w:pPr>
              <w:spacing w:before="0" w:after="0"/>
              <w:rPr>
                <w:rFonts w:ascii="Arial" w:eastAsia="Arial" w:hAnsi="Arial" w:cs="Arial"/>
                <w:b/>
                <w:bCs/>
                <w:color w:val="FFFFFF" w:themeColor="background1"/>
              </w:rPr>
            </w:pPr>
            <w:r w:rsidRPr="1F9D33EF">
              <w:rPr>
                <w:rFonts w:ascii="Arial" w:eastAsia="Arial" w:hAnsi="Arial" w:cs="Arial"/>
                <w:b/>
                <w:bCs/>
                <w:color w:val="FFFFFF" w:themeColor="background1"/>
              </w:rPr>
              <w:lastRenderedPageBreak/>
              <w:t>CAP Element</w:t>
            </w:r>
          </w:p>
        </w:tc>
        <w:tc>
          <w:tcPr>
            <w:tcW w:w="5854" w:type="dxa"/>
            <w:shd w:val="clear" w:color="auto" w:fill="14558F" w:themeFill="accent1"/>
            <w:tcMar>
              <w:top w:w="72" w:type="dxa"/>
              <w:left w:w="144" w:type="dxa"/>
              <w:bottom w:w="72" w:type="dxa"/>
              <w:right w:w="144" w:type="dxa"/>
            </w:tcMar>
          </w:tcPr>
          <w:p w14:paraId="02A03E1C" w14:textId="4A7A0572" w:rsidR="37743AA1" w:rsidRDefault="00BB5684" w:rsidP="1F9D33EF">
            <w:pPr>
              <w:spacing w:before="0" w:after="0"/>
              <w:rPr>
                <w:rFonts w:ascii="Arial" w:eastAsia="Arial" w:hAnsi="Arial" w:cs="Arial"/>
                <w:b/>
                <w:bCs/>
                <w:color w:val="FFFFFF" w:themeColor="background1"/>
              </w:rPr>
            </w:pPr>
            <w:r>
              <w:rPr>
                <w:rFonts w:ascii="Arial" w:eastAsia="Arial" w:hAnsi="Arial" w:cs="Arial"/>
                <w:b/>
                <w:bCs/>
                <w:color w:val="FFFFFF" w:themeColor="background1"/>
              </w:rPr>
              <w:t>Scoring Eleme</w:t>
            </w:r>
            <w:r w:rsidR="005F5D12">
              <w:rPr>
                <w:rFonts w:ascii="Arial" w:eastAsia="Arial" w:hAnsi="Arial" w:cs="Arial"/>
                <w:b/>
                <w:bCs/>
                <w:color w:val="FFFFFF" w:themeColor="background1"/>
              </w:rPr>
              <w:t>nt</w:t>
            </w:r>
          </w:p>
        </w:tc>
        <w:tc>
          <w:tcPr>
            <w:tcW w:w="2201" w:type="dxa"/>
            <w:shd w:val="clear" w:color="auto" w:fill="14558F" w:themeFill="accent1"/>
            <w:tcMar>
              <w:top w:w="72" w:type="dxa"/>
              <w:left w:w="144" w:type="dxa"/>
              <w:bottom w:w="72" w:type="dxa"/>
              <w:right w:w="144" w:type="dxa"/>
            </w:tcMar>
          </w:tcPr>
          <w:p w14:paraId="51B0799F" w14:textId="62CA5C0D" w:rsidR="37743AA1" w:rsidRDefault="00BB5684" w:rsidP="1F9D33EF">
            <w:pPr>
              <w:spacing w:before="0" w:after="0"/>
              <w:rPr>
                <w:rFonts w:ascii="Arial" w:eastAsia="Arial" w:hAnsi="Arial" w:cs="Arial"/>
                <w:b/>
                <w:bCs/>
                <w:color w:val="FFFFFF" w:themeColor="background1"/>
              </w:rPr>
            </w:pPr>
            <w:r>
              <w:rPr>
                <w:rFonts w:ascii="Arial" w:eastAsia="Arial" w:hAnsi="Arial" w:cs="Arial"/>
                <w:b/>
                <w:bCs/>
                <w:color w:val="FFFFFF" w:themeColor="background1"/>
              </w:rPr>
              <w:t xml:space="preserve">Eligible </w:t>
            </w:r>
            <w:r w:rsidR="7100985B" w:rsidRPr="1F9D33EF">
              <w:rPr>
                <w:rFonts w:ascii="Arial" w:eastAsia="Arial" w:hAnsi="Arial" w:cs="Arial"/>
                <w:b/>
                <w:bCs/>
                <w:color w:val="FFFFFF" w:themeColor="background1"/>
              </w:rPr>
              <w:t>Points</w:t>
            </w:r>
            <w:r w:rsidR="00A734FB">
              <w:rPr>
                <w:rFonts w:ascii="Arial" w:eastAsia="Arial" w:hAnsi="Arial" w:cs="Arial"/>
                <w:b/>
                <w:bCs/>
                <w:color w:val="FFFFFF" w:themeColor="background1"/>
              </w:rPr>
              <w:t xml:space="preserve"> (no partial credit)</w:t>
            </w:r>
          </w:p>
        </w:tc>
      </w:tr>
      <w:tr w:rsidR="37743AA1" w14:paraId="4925C7E1" w14:textId="77777777" w:rsidTr="003B4590">
        <w:trPr>
          <w:trHeight w:val="870"/>
        </w:trPr>
        <w:tc>
          <w:tcPr>
            <w:tcW w:w="2025" w:type="dxa"/>
            <w:tcMar>
              <w:top w:w="72" w:type="dxa"/>
              <w:left w:w="144" w:type="dxa"/>
              <w:bottom w:w="72" w:type="dxa"/>
              <w:right w:w="144" w:type="dxa"/>
            </w:tcMar>
          </w:tcPr>
          <w:p w14:paraId="64BC58BF" w14:textId="07759598" w:rsidR="37743AA1" w:rsidRDefault="7100985B" w:rsidP="1F9D33EF">
            <w:pPr>
              <w:spacing w:before="0" w:after="0"/>
              <w:rPr>
                <w:rFonts w:ascii="Arial" w:eastAsia="Arial" w:hAnsi="Arial" w:cs="Arial"/>
                <w:b/>
                <w:bCs/>
                <w:color w:val="000000" w:themeColor="text1"/>
              </w:rPr>
            </w:pPr>
            <w:r w:rsidRPr="1F9D33EF">
              <w:rPr>
                <w:rFonts w:ascii="Arial" w:eastAsia="Arial" w:hAnsi="Arial" w:cs="Arial"/>
                <w:b/>
                <w:bCs/>
                <w:color w:val="000000" w:themeColor="text1"/>
              </w:rPr>
              <w:t>CAP Proposal</w:t>
            </w:r>
          </w:p>
        </w:tc>
        <w:tc>
          <w:tcPr>
            <w:tcW w:w="5854" w:type="dxa"/>
            <w:tcMar>
              <w:top w:w="72" w:type="dxa"/>
              <w:left w:w="144" w:type="dxa"/>
              <w:bottom w:w="72" w:type="dxa"/>
              <w:right w:w="144" w:type="dxa"/>
            </w:tcMar>
          </w:tcPr>
          <w:p w14:paraId="40C07E01" w14:textId="11A2057F" w:rsidR="37743AA1" w:rsidRDefault="009943BE" w:rsidP="1F9D33EF">
            <w:pPr>
              <w:spacing w:before="0" w:after="0"/>
              <w:rPr>
                <w:rFonts w:ascii="Arial" w:eastAsia="Arial" w:hAnsi="Arial" w:cs="Arial"/>
                <w:color w:val="000000" w:themeColor="text1"/>
              </w:rPr>
            </w:pPr>
            <w:r>
              <w:rPr>
                <w:rFonts w:ascii="Arial" w:eastAsia="Arial" w:hAnsi="Arial" w:cs="Arial"/>
                <w:color w:val="000000" w:themeColor="text1"/>
              </w:rPr>
              <w:t>Hospital’s</w:t>
            </w:r>
            <w:r w:rsidR="007404DD">
              <w:rPr>
                <w:rFonts w:ascii="Arial" w:eastAsia="Arial" w:hAnsi="Arial" w:cs="Arial"/>
                <w:color w:val="000000" w:themeColor="text1"/>
              </w:rPr>
              <w:t xml:space="preserve"> CAP Proposal </w:t>
            </w:r>
            <w:r w:rsidR="00442FDE">
              <w:rPr>
                <w:rFonts w:ascii="Arial" w:eastAsia="Arial" w:hAnsi="Arial" w:cs="Arial"/>
                <w:color w:val="000000" w:themeColor="text1"/>
              </w:rPr>
              <w:t>included a description of how the hospital’s</w:t>
            </w:r>
            <w:r w:rsidR="005C6851">
              <w:rPr>
                <w:rFonts w:ascii="Arial" w:eastAsia="Arial" w:hAnsi="Arial" w:cs="Arial"/>
                <w:color w:val="000000" w:themeColor="text1"/>
              </w:rPr>
              <w:t xml:space="preserve"> </w:t>
            </w:r>
            <w:r w:rsidR="514EE995" w:rsidRPr="34F2AA37">
              <w:rPr>
                <w:rFonts w:ascii="Arial" w:eastAsia="Arial" w:hAnsi="Arial" w:cs="Arial"/>
                <w:color w:val="000000" w:themeColor="text1"/>
              </w:rPr>
              <w:t>H</w:t>
            </w:r>
            <w:r w:rsidR="516EB9CD" w:rsidRPr="34F2AA37">
              <w:rPr>
                <w:rFonts w:ascii="Arial" w:eastAsia="Arial" w:hAnsi="Arial" w:cs="Arial"/>
                <w:color w:val="000000" w:themeColor="text1"/>
              </w:rPr>
              <w:t xml:space="preserve">ealth </w:t>
            </w:r>
            <w:r w:rsidR="514EE995" w:rsidRPr="34F2AA37">
              <w:rPr>
                <w:rFonts w:ascii="Arial" w:eastAsia="Arial" w:hAnsi="Arial" w:cs="Arial"/>
                <w:color w:val="000000" w:themeColor="text1"/>
              </w:rPr>
              <w:t>Q</w:t>
            </w:r>
            <w:r w:rsidR="516EB9CD" w:rsidRPr="34F2AA37">
              <w:rPr>
                <w:rFonts w:ascii="Arial" w:eastAsia="Arial" w:hAnsi="Arial" w:cs="Arial"/>
                <w:color w:val="000000" w:themeColor="text1"/>
              </w:rPr>
              <w:t xml:space="preserve">uality and </w:t>
            </w:r>
            <w:r w:rsidR="514EE995" w:rsidRPr="34F2AA37">
              <w:rPr>
                <w:rFonts w:ascii="Arial" w:eastAsia="Arial" w:hAnsi="Arial" w:cs="Arial"/>
                <w:color w:val="000000" w:themeColor="text1"/>
              </w:rPr>
              <w:t>E</w:t>
            </w:r>
            <w:r w:rsidR="516EB9CD" w:rsidRPr="34F2AA37">
              <w:rPr>
                <w:rFonts w:ascii="Arial" w:eastAsia="Arial" w:hAnsi="Arial" w:cs="Arial"/>
                <w:color w:val="000000" w:themeColor="text1"/>
              </w:rPr>
              <w:t xml:space="preserve">quity </w:t>
            </w:r>
            <w:r w:rsidR="514EE995" w:rsidRPr="34F2AA37">
              <w:rPr>
                <w:rFonts w:ascii="Arial" w:eastAsia="Arial" w:hAnsi="Arial" w:cs="Arial"/>
                <w:color w:val="000000" w:themeColor="text1"/>
              </w:rPr>
              <w:t>C</w:t>
            </w:r>
            <w:r w:rsidR="516EB9CD" w:rsidRPr="34F2AA37">
              <w:rPr>
                <w:rFonts w:ascii="Arial" w:eastAsia="Arial" w:hAnsi="Arial" w:cs="Arial"/>
                <w:color w:val="000000" w:themeColor="text1"/>
              </w:rPr>
              <w:t>ommittee</w:t>
            </w:r>
            <w:r w:rsidR="00233998">
              <w:rPr>
                <w:rFonts w:ascii="Arial" w:eastAsia="Arial" w:hAnsi="Arial" w:cs="Arial"/>
                <w:color w:val="000000" w:themeColor="text1"/>
              </w:rPr>
              <w:t xml:space="preserve"> </w:t>
            </w:r>
            <w:r w:rsidR="00EF2AE5">
              <w:rPr>
                <w:rFonts w:ascii="Arial" w:eastAsia="Arial" w:hAnsi="Arial" w:cs="Arial"/>
                <w:color w:val="000000" w:themeColor="text1"/>
              </w:rPr>
              <w:t xml:space="preserve">(HQEC) </w:t>
            </w:r>
            <w:r w:rsidR="00233998">
              <w:rPr>
                <w:rFonts w:ascii="Arial" w:eastAsia="Arial" w:hAnsi="Arial" w:cs="Arial"/>
                <w:color w:val="000000" w:themeColor="text1"/>
              </w:rPr>
              <w:t>reviewed and provid</w:t>
            </w:r>
            <w:r w:rsidR="00167E8C">
              <w:rPr>
                <w:rFonts w:ascii="Arial" w:eastAsia="Arial" w:hAnsi="Arial" w:cs="Arial"/>
                <w:color w:val="000000" w:themeColor="text1"/>
              </w:rPr>
              <w:t>e</w:t>
            </w:r>
            <w:r w:rsidR="00233998">
              <w:rPr>
                <w:rFonts w:ascii="Arial" w:eastAsia="Arial" w:hAnsi="Arial" w:cs="Arial"/>
                <w:color w:val="000000" w:themeColor="text1"/>
              </w:rPr>
              <w:t>d input to inform the CAP Proposal.</w:t>
            </w:r>
            <w:r w:rsidR="00EF2AE5">
              <w:rPr>
                <w:rFonts w:ascii="Arial" w:eastAsia="Arial" w:hAnsi="Arial" w:cs="Arial"/>
                <w:color w:val="000000" w:themeColor="text1"/>
              </w:rPr>
              <w:t xml:space="preserve">  The HQEC must have reviewed and provided input to inform the CAP </w:t>
            </w:r>
            <w:r w:rsidR="557A8D69" w:rsidRPr="365968FF">
              <w:rPr>
                <w:rFonts w:ascii="Arial" w:eastAsia="Arial" w:hAnsi="Arial" w:cs="Arial"/>
                <w:color w:val="000000" w:themeColor="text1"/>
              </w:rPr>
              <w:t>P</w:t>
            </w:r>
            <w:r w:rsidR="1058AF77" w:rsidRPr="365968FF">
              <w:rPr>
                <w:rFonts w:ascii="Arial" w:eastAsia="Arial" w:hAnsi="Arial" w:cs="Arial"/>
                <w:color w:val="000000" w:themeColor="text1"/>
              </w:rPr>
              <w:t>roposal</w:t>
            </w:r>
            <w:r w:rsidR="00EF2AE5">
              <w:rPr>
                <w:rFonts w:ascii="Arial" w:eastAsia="Arial" w:hAnsi="Arial" w:cs="Arial"/>
                <w:color w:val="000000" w:themeColor="text1"/>
              </w:rPr>
              <w:t xml:space="preserve"> to earn credit for this element.</w:t>
            </w:r>
          </w:p>
        </w:tc>
        <w:tc>
          <w:tcPr>
            <w:tcW w:w="2201" w:type="dxa"/>
            <w:tcMar>
              <w:top w:w="72" w:type="dxa"/>
              <w:left w:w="144" w:type="dxa"/>
              <w:bottom w:w="72" w:type="dxa"/>
              <w:right w:w="144" w:type="dxa"/>
            </w:tcMar>
          </w:tcPr>
          <w:p w14:paraId="2B00792C" w14:textId="7E37A3EE" w:rsidR="37743AA1" w:rsidRDefault="7100985B" w:rsidP="1F9D33EF">
            <w:pPr>
              <w:spacing w:before="0" w:after="0"/>
              <w:rPr>
                <w:rFonts w:ascii="Arial" w:eastAsia="Arial" w:hAnsi="Arial" w:cs="Arial"/>
                <w:color w:val="000000" w:themeColor="text1"/>
              </w:rPr>
            </w:pPr>
            <w:r w:rsidRPr="1F9D33EF">
              <w:rPr>
                <w:rFonts w:ascii="Arial" w:eastAsia="Arial" w:hAnsi="Arial" w:cs="Arial"/>
                <w:color w:val="000000" w:themeColor="text1"/>
              </w:rPr>
              <w:t>1</w:t>
            </w:r>
          </w:p>
        </w:tc>
      </w:tr>
      <w:tr w:rsidR="37743AA1" w14:paraId="7071452B" w14:textId="77777777" w:rsidTr="003B4590">
        <w:trPr>
          <w:trHeight w:val="870"/>
        </w:trPr>
        <w:tc>
          <w:tcPr>
            <w:tcW w:w="2025" w:type="dxa"/>
            <w:tcMar>
              <w:top w:w="72" w:type="dxa"/>
              <w:left w:w="144" w:type="dxa"/>
              <w:bottom w:w="72" w:type="dxa"/>
              <w:right w:w="144" w:type="dxa"/>
            </w:tcMar>
          </w:tcPr>
          <w:p w14:paraId="40CA6AC6" w14:textId="69B52E31" w:rsidR="37743AA1" w:rsidRDefault="37743AA1" w:rsidP="37743AA1"/>
        </w:tc>
        <w:tc>
          <w:tcPr>
            <w:tcW w:w="5854" w:type="dxa"/>
            <w:tcMar>
              <w:top w:w="72" w:type="dxa"/>
              <w:left w:w="144" w:type="dxa"/>
              <w:bottom w:w="72" w:type="dxa"/>
              <w:right w:w="144" w:type="dxa"/>
            </w:tcMar>
          </w:tcPr>
          <w:p w14:paraId="357D1C06" w14:textId="515ABD6F" w:rsidR="37743AA1" w:rsidRPr="00CE72E9" w:rsidRDefault="009943BE" w:rsidP="00326437">
            <w:r w:rsidRPr="00CE72E9">
              <w:t>Hospital’s</w:t>
            </w:r>
            <w:r w:rsidR="006030E7" w:rsidRPr="00CE72E9">
              <w:t xml:space="preserve"> CAP Proposal included a description of </w:t>
            </w:r>
            <w:r w:rsidR="00AE2BEB" w:rsidRPr="00CE72E9">
              <w:t>at least one MassHealth member and/o</w:t>
            </w:r>
            <w:r w:rsidR="006030E7" w:rsidRPr="00CE72E9">
              <w:t xml:space="preserve">r </w:t>
            </w:r>
            <w:r w:rsidR="00AE2BEB" w:rsidRPr="00CE72E9">
              <w:t>caregiver input (e.g. data collected through interviews with members, data from patient experience surveys, input from a</w:t>
            </w:r>
            <w:r w:rsidR="000D2345">
              <w:t>n</w:t>
            </w:r>
            <w:r w:rsidR="00AE2BEB" w:rsidRPr="00CE72E9">
              <w:t xml:space="preserve"> </w:t>
            </w:r>
            <w:r w:rsidR="00CC76F8" w:rsidRPr="00CE72E9">
              <w:t>advisory body</w:t>
            </w:r>
            <w:r w:rsidR="00AE2BEB" w:rsidRPr="00CE72E9">
              <w:t xml:space="preserve"> on which member</w:t>
            </w:r>
            <w:r w:rsidR="000F61B9">
              <w:t>s</w:t>
            </w:r>
            <w:r w:rsidR="00AE2BEB" w:rsidRPr="00CE72E9">
              <w:t xml:space="preserve"> participate) that was used to inform this CAP </w:t>
            </w:r>
            <w:r w:rsidR="75A81A4A">
              <w:t>P</w:t>
            </w:r>
            <w:r w:rsidR="5CA9663E">
              <w:t>roposal.</w:t>
            </w:r>
          </w:p>
        </w:tc>
        <w:tc>
          <w:tcPr>
            <w:tcW w:w="2201" w:type="dxa"/>
            <w:tcMar>
              <w:top w:w="72" w:type="dxa"/>
              <w:left w:w="144" w:type="dxa"/>
              <w:bottom w:w="72" w:type="dxa"/>
              <w:right w:w="144" w:type="dxa"/>
            </w:tcMar>
          </w:tcPr>
          <w:p w14:paraId="0FD6A679" w14:textId="15311EC1" w:rsidR="37743AA1" w:rsidRDefault="008E6807" w:rsidP="1F9D33EF">
            <w:pPr>
              <w:spacing w:before="0" w:after="0"/>
              <w:rPr>
                <w:rFonts w:ascii="Arial" w:eastAsia="Arial" w:hAnsi="Arial" w:cs="Arial"/>
                <w:color w:val="000000" w:themeColor="text1"/>
              </w:rPr>
            </w:pPr>
            <w:r>
              <w:rPr>
                <w:rFonts w:ascii="Arial" w:eastAsia="Arial" w:hAnsi="Arial" w:cs="Arial"/>
                <w:color w:val="000000" w:themeColor="text1"/>
              </w:rPr>
              <w:t>1</w:t>
            </w:r>
          </w:p>
        </w:tc>
      </w:tr>
      <w:tr w:rsidR="37743AA1" w14:paraId="3BAB7106" w14:textId="77777777" w:rsidTr="003B4590">
        <w:trPr>
          <w:trHeight w:val="870"/>
        </w:trPr>
        <w:tc>
          <w:tcPr>
            <w:tcW w:w="2025" w:type="dxa"/>
            <w:tcMar>
              <w:top w:w="72" w:type="dxa"/>
              <w:left w:w="144" w:type="dxa"/>
              <w:bottom w:w="72" w:type="dxa"/>
              <w:right w:w="144" w:type="dxa"/>
            </w:tcMar>
          </w:tcPr>
          <w:p w14:paraId="7BB3AF56" w14:textId="25F552AA" w:rsidR="37743AA1" w:rsidRDefault="7100985B" w:rsidP="1F9D33EF">
            <w:pPr>
              <w:spacing w:before="0" w:after="0"/>
              <w:rPr>
                <w:rFonts w:ascii="Arial" w:eastAsia="Arial" w:hAnsi="Arial" w:cs="Arial"/>
                <w:b/>
                <w:bCs/>
                <w:color w:val="000000" w:themeColor="text1"/>
              </w:rPr>
            </w:pPr>
            <w:r w:rsidRPr="1F9D33EF">
              <w:rPr>
                <w:rFonts w:ascii="Arial" w:eastAsia="Arial" w:hAnsi="Arial" w:cs="Arial"/>
                <w:b/>
                <w:bCs/>
                <w:color w:val="000000" w:themeColor="text1"/>
              </w:rPr>
              <w:t>CAP End of Year Report</w:t>
            </w:r>
          </w:p>
        </w:tc>
        <w:tc>
          <w:tcPr>
            <w:tcW w:w="5854" w:type="dxa"/>
            <w:tcMar>
              <w:top w:w="72" w:type="dxa"/>
              <w:left w:w="144" w:type="dxa"/>
              <w:bottom w:w="72" w:type="dxa"/>
              <w:right w:w="144" w:type="dxa"/>
            </w:tcMar>
          </w:tcPr>
          <w:p w14:paraId="6F74E030" w14:textId="6D87910C" w:rsidR="37743AA1" w:rsidRDefault="24AE33DA" w:rsidP="1F9D33EF">
            <w:pPr>
              <w:spacing w:before="0" w:after="0"/>
              <w:rPr>
                <w:rFonts w:ascii="Arial" w:eastAsia="Arial" w:hAnsi="Arial" w:cs="Arial"/>
                <w:color w:val="000000" w:themeColor="text1"/>
              </w:rPr>
            </w:pPr>
            <w:r w:rsidRPr="5DE474C8">
              <w:rPr>
                <w:rFonts w:ascii="Arial" w:eastAsia="Arial" w:hAnsi="Arial" w:cs="Arial"/>
                <w:color w:val="000000" w:themeColor="text1"/>
              </w:rPr>
              <w:t>Hospital</w:t>
            </w:r>
            <w:r w:rsidR="00775430">
              <w:rPr>
                <w:rFonts w:ascii="Arial" w:eastAsia="Arial" w:hAnsi="Arial" w:cs="Arial"/>
                <w:color w:val="000000" w:themeColor="text1"/>
              </w:rPr>
              <w:t xml:space="preserve"> CAP </w:t>
            </w:r>
            <w:r w:rsidR="2C1EF3E3" w:rsidRPr="7B01119E">
              <w:rPr>
                <w:rFonts w:ascii="Arial" w:eastAsia="Arial" w:hAnsi="Arial" w:cs="Arial"/>
                <w:color w:val="000000" w:themeColor="text1"/>
              </w:rPr>
              <w:t>K</w:t>
            </w:r>
            <w:r w:rsidR="1BAC1936" w:rsidRPr="7B01119E">
              <w:rPr>
                <w:rFonts w:ascii="Arial" w:eastAsia="Arial" w:hAnsi="Arial" w:cs="Arial"/>
                <w:color w:val="000000" w:themeColor="text1"/>
              </w:rPr>
              <w:t>ey Performance Indicator (</w:t>
            </w:r>
            <w:r w:rsidR="00775430">
              <w:rPr>
                <w:rFonts w:ascii="Arial" w:eastAsia="Arial" w:hAnsi="Arial" w:cs="Arial"/>
                <w:color w:val="000000" w:themeColor="text1"/>
              </w:rPr>
              <w:t>KPI</w:t>
            </w:r>
            <w:r w:rsidR="0147F3F7" w:rsidRPr="7B01119E">
              <w:rPr>
                <w:rFonts w:ascii="Arial" w:eastAsia="Arial" w:hAnsi="Arial" w:cs="Arial"/>
                <w:color w:val="000000" w:themeColor="text1"/>
              </w:rPr>
              <w:t>)</w:t>
            </w:r>
            <w:r w:rsidR="00112FCD">
              <w:rPr>
                <w:rFonts w:ascii="Arial" w:eastAsia="Arial" w:hAnsi="Arial" w:cs="Arial"/>
                <w:color w:val="000000" w:themeColor="text1"/>
              </w:rPr>
              <w:t xml:space="preserve"> 1 performance</w:t>
            </w:r>
            <w:r w:rsidRPr="5DE474C8">
              <w:rPr>
                <w:rFonts w:ascii="Arial" w:eastAsia="Arial" w:hAnsi="Arial" w:cs="Arial"/>
                <w:color w:val="000000" w:themeColor="text1"/>
              </w:rPr>
              <w:t xml:space="preserve"> </w:t>
            </w:r>
            <w:proofErr w:type="gramStart"/>
            <w:r w:rsidRPr="5DE474C8">
              <w:rPr>
                <w:rFonts w:ascii="Arial" w:eastAsia="Arial" w:hAnsi="Arial" w:cs="Arial"/>
                <w:color w:val="000000" w:themeColor="text1"/>
              </w:rPr>
              <w:t>improved</w:t>
            </w:r>
            <w:proofErr w:type="gramEnd"/>
            <w:r w:rsidRPr="5DE474C8">
              <w:rPr>
                <w:rFonts w:ascii="Arial" w:eastAsia="Arial" w:hAnsi="Arial" w:cs="Arial"/>
                <w:color w:val="000000" w:themeColor="text1"/>
              </w:rPr>
              <w:t xml:space="preserve"> </w:t>
            </w:r>
            <w:r w:rsidR="32B530D5" w:rsidRPr="5DE474C8">
              <w:rPr>
                <w:rFonts w:ascii="Arial" w:eastAsia="Arial" w:hAnsi="Arial" w:cs="Arial"/>
                <w:color w:val="000000" w:themeColor="text1"/>
              </w:rPr>
              <w:t>a minimum of 50%</w:t>
            </w:r>
            <w:r w:rsidR="00CA2BF4">
              <w:rPr>
                <w:rFonts w:ascii="Arial" w:eastAsia="Arial" w:hAnsi="Arial" w:cs="Arial"/>
                <w:color w:val="000000" w:themeColor="text1"/>
              </w:rPr>
              <w:t xml:space="preserve"> from baseline</w:t>
            </w:r>
            <w:r w:rsidR="00F76740">
              <w:rPr>
                <w:rFonts w:ascii="Arial" w:eastAsia="Arial" w:hAnsi="Arial" w:cs="Arial"/>
                <w:color w:val="000000" w:themeColor="text1"/>
              </w:rPr>
              <w:t xml:space="preserve"> to </w:t>
            </w:r>
            <w:r w:rsidR="00775430">
              <w:rPr>
                <w:rFonts w:ascii="Arial" w:eastAsia="Arial" w:hAnsi="Arial" w:cs="Arial"/>
                <w:color w:val="000000" w:themeColor="text1"/>
              </w:rPr>
              <w:t>target</w:t>
            </w:r>
            <w:r w:rsidR="003406C1">
              <w:rPr>
                <w:rFonts w:ascii="Arial" w:eastAsia="Arial" w:hAnsi="Arial" w:cs="Arial"/>
                <w:color w:val="000000" w:themeColor="text1"/>
              </w:rPr>
              <w:t xml:space="preserve"> </w:t>
            </w:r>
            <w:r w:rsidR="00D622D1">
              <w:rPr>
                <w:rFonts w:ascii="Arial" w:eastAsia="Arial" w:hAnsi="Arial" w:cs="Arial"/>
                <w:color w:val="000000" w:themeColor="text1"/>
              </w:rPr>
              <w:t xml:space="preserve">(as established in the hospital’s approved CAP </w:t>
            </w:r>
            <w:r w:rsidR="3247000A" w:rsidRPr="09DF957D">
              <w:rPr>
                <w:rFonts w:ascii="Arial" w:eastAsia="Arial" w:hAnsi="Arial" w:cs="Arial"/>
                <w:color w:val="000000" w:themeColor="text1"/>
              </w:rPr>
              <w:t>P</w:t>
            </w:r>
            <w:r w:rsidR="207E3857" w:rsidRPr="09DF957D">
              <w:rPr>
                <w:rFonts w:ascii="Arial" w:eastAsia="Arial" w:hAnsi="Arial" w:cs="Arial"/>
                <w:color w:val="000000" w:themeColor="text1"/>
              </w:rPr>
              <w:t>roposal</w:t>
            </w:r>
            <w:r w:rsidR="00D622D1">
              <w:rPr>
                <w:rFonts w:ascii="Arial" w:eastAsia="Arial" w:hAnsi="Arial" w:cs="Arial"/>
                <w:color w:val="000000" w:themeColor="text1"/>
              </w:rPr>
              <w:t xml:space="preserve">) </w:t>
            </w:r>
            <w:r w:rsidR="003406C1">
              <w:rPr>
                <w:rFonts w:ascii="Arial" w:eastAsia="Arial" w:hAnsi="Arial" w:cs="Arial"/>
                <w:color w:val="000000" w:themeColor="text1"/>
              </w:rPr>
              <w:t>by the end of the CAP intervention period</w:t>
            </w:r>
            <w:r w:rsidR="6B9C4445" w:rsidRPr="7B01119E">
              <w:rPr>
                <w:rFonts w:ascii="Arial" w:eastAsia="Arial" w:hAnsi="Arial" w:cs="Arial"/>
                <w:color w:val="000000" w:themeColor="text1"/>
              </w:rPr>
              <w:t>.</w:t>
            </w:r>
          </w:p>
        </w:tc>
        <w:tc>
          <w:tcPr>
            <w:tcW w:w="2201" w:type="dxa"/>
            <w:tcMar>
              <w:top w:w="72" w:type="dxa"/>
              <w:left w:w="144" w:type="dxa"/>
              <w:bottom w:w="72" w:type="dxa"/>
              <w:right w:w="144" w:type="dxa"/>
            </w:tcMar>
          </w:tcPr>
          <w:p w14:paraId="468EE768" w14:textId="2F873321" w:rsidR="37743AA1" w:rsidRDefault="7100985B" w:rsidP="1F9D33EF">
            <w:pPr>
              <w:spacing w:before="0" w:after="0"/>
              <w:rPr>
                <w:rFonts w:ascii="Arial" w:eastAsia="Arial" w:hAnsi="Arial" w:cs="Arial"/>
                <w:color w:val="000000" w:themeColor="text1"/>
              </w:rPr>
            </w:pPr>
            <w:r w:rsidRPr="1F9D33EF">
              <w:rPr>
                <w:rFonts w:ascii="Arial" w:eastAsia="Arial" w:hAnsi="Arial" w:cs="Arial"/>
                <w:color w:val="000000" w:themeColor="text1"/>
              </w:rPr>
              <w:t xml:space="preserve">1 </w:t>
            </w:r>
          </w:p>
          <w:p w14:paraId="62956910" w14:textId="45C4A60C" w:rsidR="37743AA1" w:rsidRDefault="37743AA1" w:rsidP="1F9D33EF">
            <w:pPr>
              <w:spacing w:before="0" w:after="0"/>
              <w:rPr>
                <w:rFonts w:ascii="Arial" w:eastAsia="Arial" w:hAnsi="Arial" w:cs="Arial"/>
                <w:color w:val="000000" w:themeColor="text1"/>
              </w:rPr>
            </w:pPr>
          </w:p>
        </w:tc>
      </w:tr>
      <w:tr w:rsidR="5DE474C8" w14:paraId="001993FF" w14:textId="77777777" w:rsidTr="003B4590">
        <w:trPr>
          <w:trHeight w:val="870"/>
        </w:trPr>
        <w:tc>
          <w:tcPr>
            <w:tcW w:w="2025" w:type="dxa"/>
            <w:tcMar>
              <w:top w:w="72" w:type="dxa"/>
              <w:left w:w="144" w:type="dxa"/>
              <w:bottom w:w="72" w:type="dxa"/>
              <w:right w:w="144" w:type="dxa"/>
            </w:tcMar>
          </w:tcPr>
          <w:p w14:paraId="7CFBBB86" w14:textId="779B5217" w:rsidR="5DE474C8" w:rsidRDefault="5DE474C8" w:rsidP="5DE474C8">
            <w:pPr>
              <w:rPr>
                <w:rFonts w:ascii="Arial" w:eastAsia="Arial" w:hAnsi="Arial" w:cs="Arial"/>
                <w:b/>
                <w:bCs/>
                <w:color w:val="000000" w:themeColor="text1"/>
              </w:rPr>
            </w:pPr>
          </w:p>
        </w:tc>
        <w:tc>
          <w:tcPr>
            <w:tcW w:w="5854" w:type="dxa"/>
            <w:tcMar>
              <w:top w:w="72" w:type="dxa"/>
              <w:left w:w="144" w:type="dxa"/>
              <w:bottom w:w="72" w:type="dxa"/>
              <w:right w:w="144" w:type="dxa"/>
            </w:tcMar>
          </w:tcPr>
          <w:p w14:paraId="3B62CC25" w14:textId="05C0179C" w:rsidR="2FBFAC60" w:rsidRDefault="2FBFAC60" w:rsidP="5DE474C8">
            <w:pPr>
              <w:rPr>
                <w:rFonts w:ascii="Arial" w:eastAsia="Arial" w:hAnsi="Arial" w:cs="Arial"/>
                <w:color w:val="000000" w:themeColor="text1"/>
              </w:rPr>
            </w:pPr>
            <w:r w:rsidRPr="5DE474C8">
              <w:rPr>
                <w:rFonts w:ascii="Arial" w:eastAsia="Arial" w:hAnsi="Arial" w:cs="Arial"/>
                <w:color w:val="000000" w:themeColor="text1"/>
              </w:rPr>
              <w:t xml:space="preserve">Hospital </w:t>
            </w:r>
            <w:r w:rsidR="00F8767E">
              <w:rPr>
                <w:rFonts w:ascii="Arial" w:eastAsia="Arial" w:hAnsi="Arial" w:cs="Arial"/>
                <w:color w:val="000000" w:themeColor="text1"/>
              </w:rPr>
              <w:t>CAP</w:t>
            </w:r>
            <w:r w:rsidR="00124375">
              <w:rPr>
                <w:rFonts w:ascii="Arial" w:eastAsia="Arial" w:hAnsi="Arial" w:cs="Arial"/>
                <w:color w:val="000000" w:themeColor="text1"/>
              </w:rPr>
              <w:t xml:space="preserve"> KPI 1 performance </w:t>
            </w:r>
            <w:r w:rsidR="00D622D1">
              <w:rPr>
                <w:rFonts w:ascii="Arial" w:eastAsia="Arial" w:hAnsi="Arial" w:cs="Arial"/>
                <w:color w:val="000000" w:themeColor="text1"/>
              </w:rPr>
              <w:t>achieved its</w:t>
            </w:r>
            <w:r w:rsidR="003406C1">
              <w:rPr>
                <w:rFonts w:ascii="Arial" w:eastAsia="Arial" w:hAnsi="Arial" w:cs="Arial"/>
                <w:color w:val="000000" w:themeColor="text1"/>
              </w:rPr>
              <w:t xml:space="preserve"> </w:t>
            </w:r>
            <w:r w:rsidR="00124375">
              <w:rPr>
                <w:rFonts w:ascii="Arial" w:eastAsia="Arial" w:hAnsi="Arial" w:cs="Arial"/>
                <w:color w:val="000000" w:themeColor="text1"/>
              </w:rPr>
              <w:t>target</w:t>
            </w:r>
            <w:r w:rsidR="003406C1">
              <w:rPr>
                <w:rFonts w:ascii="Arial" w:eastAsia="Arial" w:hAnsi="Arial" w:cs="Arial"/>
                <w:color w:val="000000" w:themeColor="text1"/>
              </w:rPr>
              <w:t xml:space="preserve"> (as established in the hospital’s approved CAP </w:t>
            </w:r>
            <w:r w:rsidR="5319B174" w:rsidRPr="09DF957D">
              <w:rPr>
                <w:rFonts w:ascii="Arial" w:eastAsia="Arial" w:hAnsi="Arial" w:cs="Arial"/>
                <w:color w:val="000000" w:themeColor="text1"/>
              </w:rPr>
              <w:t>P</w:t>
            </w:r>
            <w:r w:rsidR="03B64897" w:rsidRPr="09DF957D">
              <w:rPr>
                <w:rFonts w:ascii="Arial" w:eastAsia="Arial" w:hAnsi="Arial" w:cs="Arial"/>
                <w:color w:val="000000" w:themeColor="text1"/>
              </w:rPr>
              <w:t>roposal</w:t>
            </w:r>
            <w:r w:rsidR="003406C1">
              <w:rPr>
                <w:rFonts w:ascii="Arial" w:eastAsia="Arial" w:hAnsi="Arial" w:cs="Arial"/>
                <w:color w:val="000000" w:themeColor="text1"/>
              </w:rPr>
              <w:t>)</w:t>
            </w:r>
            <w:r w:rsidR="00124375">
              <w:rPr>
                <w:rFonts w:ascii="Arial" w:eastAsia="Arial" w:hAnsi="Arial" w:cs="Arial"/>
                <w:color w:val="000000" w:themeColor="text1"/>
              </w:rPr>
              <w:t xml:space="preserve"> </w:t>
            </w:r>
            <w:r w:rsidR="003406C1">
              <w:rPr>
                <w:rFonts w:ascii="Arial" w:eastAsia="Arial" w:hAnsi="Arial" w:cs="Arial"/>
                <w:color w:val="000000" w:themeColor="text1"/>
              </w:rPr>
              <w:t>by the end of the CAP intervention period</w:t>
            </w:r>
            <w:r w:rsidR="504A7A5A" w:rsidRPr="1EE78265">
              <w:rPr>
                <w:rFonts w:ascii="Arial" w:eastAsia="Arial" w:hAnsi="Arial" w:cs="Arial"/>
                <w:color w:val="000000" w:themeColor="text1"/>
              </w:rPr>
              <w:t>.</w:t>
            </w:r>
          </w:p>
        </w:tc>
        <w:tc>
          <w:tcPr>
            <w:tcW w:w="2201" w:type="dxa"/>
            <w:tcMar>
              <w:top w:w="72" w:type="dxa"/>
              <w:left w:w="144" w:type="dxa"/>
              <w:bottom w:w="72" w:type="dxa"/>
              <w:right w:w="144" w:type="dxa"/>
            </w:tcMar>
          </w:tcPr>
          <w:p w14:paraId="1C935ED9" w14:textId="58B070B9" w:rsidR="2FBFAC60" w:rsidRDefault="2FBFAC60" w:rsidP="5DE474C8">
            <w:pPr>
              <w:rPr>
                <w:rFonts w:ascii="Arial" w:eastAsia="Arial" w:hAnsi="Arial" w:cs="Arial"/>
                <w:color w:val="000000" w:themeColor="text1"/>
              </w:rPr>
            </w:pPr>
            <w:r w:rsidRPr="5DE474C8">
              <w:rPr>
                <w:rFonts w:ascii="Arial" w:eastAsia="Arial" w:hAnsi="Arial" w:cs="Arial"/>
                <w:color w:val="000000" w:themeColor="text1"/>
              </w:rPr>
              <w:t xml:space="preserve">1 </w:t>
            </w:r>
          </w:p>
        </w:tc>
      </w:tr>
      <w:tr w:rsidR="37743AA1" w14:paraId="03CBBC91" w14:textId="77777777" w:rsidTr="003B4590">
        <w:trPr>
          <w:trHeight w:val="870"/>
        </w:trPr>
        <w:tc>
          <w:tcPr>
            <w:tcW w:w="2025" w:type="dxa"/>
            <w:tcMar>
              <w:top w:w="72" w:type="dxa"/>
              <w:left w:w="144" w:type="dxa"/>
              <w:bottom w:w="72" w:type="dxa"/>
              <w:right w:w="144" w:type="dxa"/>
            </w:tcMar>
          </w:tcPr>
          <w:p w14:paraId="52B02B8E" w14:textId="69F387BA" w:rsidR="37743AA1" w:rsidRDefault="37743AA1" w:rsidP="37743AA1"/>
        </w:tc>
        <w:tc>
          <w:tcPr>
            <w:tcW w:w="5854" w:type="dxa"/>
            <w:tcMar>
              <w:top w:w="72" w:type="dxa"/>
              <w:left w:w="144" w:type="dxa"/>
              <w:bottom w:w="72" w:type="dxa"/>
              <w:right w:w="144" w:type="dxa"/>
            </w:tcMar>
          </w:tcPr>
          <w:p w14:paraId="4092DF0E" w14:textId="49D568A9" w:rsidR="37743AA1" w:rsidRDefault="003406C1" w:rsidP="1F9D33EF">
            <w:pPr>
              <w:spacing w:before="0" w:after="0"/>
              <w:rPr>
                <w:rFonts w:ascii="Arial" w:eastAsia="Arial" w:hAnsi="Arial" w:cs="Arial"/>
                <w:color w:val="000000" w:themeColor="text1"/>
              </w:rPr>
            </w:pPr>
            <w:r w:rsidRPr="5DE474C8">
              <w:rPr>
                <w:rFonts w:ascii="Arial" w:eastAsia="Arial" w:hAnsi="Arial" w:cs="Arial"/>
                <w:color w:val="000000" w:themeColor="text1"/>
              </w:rPr>
              <w:t>Hospital</w:t>
            </w:r>
            <w:r>
              <w:rPr>
                <w:rFonts w:ascii="Arial" w:eastAsia="Arial" w:hAnsi="Arial" w:cs="Arial"/>
                <w:color w:val="000000" w:themeColor="text1"/>
              </w:rPr>
              <w:t xml:space="preserve"> CAP KPI 2 </w:t>
            </w:r>
            <w:proofErr w:type="gramStart"/>
            <w:r>
              <w:rPr>
                <w:rFonts w:ascii="Arial" w:eastAsia="Arial" w:hAnsi="Arial" w:cs="Arial"/>
                <w:color w:val="000000" w:themeColor="text1"/>
              </w:rPr>
              <w:t>performance</w:t>
            </w:r>
            <w:proofErr w:type="gramEnd"/>
            <w:r w:rsidRPr="5DE474C8">
              <w:rPr>
                <w:rFonts w:ascii="Arial" w:eastAsia="Arial" w:hAnsi="Arial" w:cs="Arial"/>
                <w:color w:val="000000" w:themeColor="text1"/>
              </w:rPr>
              <w:t xml:space="preserve"> improved a minimum of 50%</w:t>
            </w:r>
            <w:r>
              <w:rPr>
                <w:rFonts w:ascii="Arial" w:eastAsia="Arial" w:hAnsi="Arial" w:cs="Arial"/>
                <w:color w:val="000000" w:themeColor="text1"/>
              </w:rPr>
              <w:t xml:space="preserve"> from baseline to target </w:t>
            </w:r>
            <w:r w:rsidR="004832F5">
              <w:rPr>
                <w:rFonts w:ascii="Arial" w:eastAsia="Arial" w:hAnsi="Arial" w:cs="Arial"/>
                <w:color w:val="000000" w:themeColor="text1"/>
              </w:rPr>
              <w:t xml:space="preserve">(as established in the hospital’s approved CAP </w:t>
            </w:r>
            <w:r w:rsidR="73234B37" w:rsidRPr="09DF957D">
              <w:rPr>
                <w:rFonts w:ascii="Arial" w:eastAsia="Arial" w:hAnsi="Arial" w:cs="Arial"/>
                <w:color w:val="000000" w:themeColor="text1"/>
              </w:rPr>
              <w:t>P</w:t>
            </w:r>
            <w:r w:rsidR="05C34A06" w:rsidRPr="09DF957D">
              <w:rPr>
                <w:rFonts w:ascii="Arial" w:eastAsia="Arial" w:hAnsi="Arial" w:cs="Arial"/>
                <w:color w:val="000000" w:themeColor="text1"/>
              </w:rPr>
              <w:t>roposal</w:t>
            </w:r>
            <w:r w:rsidR="004832F5">
              <w:rPr>
                <w:rFonts w:ascii="Arial" w:eastAsia="Arial" w:hAnsi="Arial" w:cs="Arial"/>
                <w:color w:val="000000" w:themeColor="text1"/>
              </w:rPr>
              <w:t xml:space="preserve">) </w:t>
            </w:r>
            <w:r>
              <w:rPr>
                <w:rFonts w:ascii="Arial" w:eastAsia="Arial" w:hAnsi="Arial" w:cs="Arial"/>
                <w:color w:val="000000" w:themeColor="text1"/>
              </w:rPr>
              <w:t>by the end of the CAP intervention period</w:t>
            </w:r>
            <w:r w:rsidR="530AB7F5" w:rsidRPr="5B0D2244">
              <w:rPr>
                <w:rFonts w:ascii="Arial" w:eastAsia="Arial" w:hAnsi="Arial" w:cs="Arial"/>
                <w:color w:val="000000" w:themeColor="text1"/>
              </w:rPr>
              <w:t>.</w:t>
            </w:r>
          </w:p>
        </w:tc>
        <w:tc>
          <w:tcPr>
            <w:tcW w:w="2201" w:type="dxa"/>
            <w:tcMar>
              <w:top w:w="72" w:type="dxa"/>
              <w:left w:w="144" w:type="dxa"/>
              <w:bottom w:w="72" w:type="dxa"/>
              <w:right w:w="144" w:type="dxa"/>
            </w:tcMar>
          </w:tcPr>
          <w:p w14:paraId="76BC1637" w14:textId="3432FA7B" w:rsidR="37743AA1" w:rsidRDefault="7100985B" w:rsidP="1F9D33EF">
            <w:pPr>
              <w:spacing w:before="0" w:after="0"/>
              <w:rPr>
                <w:rFonts w:ascii="Arial" w:eastAsia="Arial" w:hAnsi="Arial" w:cs="Arial"/>
                <w:color w:val="000000" w:themeColor="text1"/>
              </w:rPr>
            </w:pPr>
            <w:r w:rsidRPr="1F9D33EF">
              <w:rPr>
                <w:rFonts w:ascii="Arial" w:eastAsia="Arial" w:hAnsi="Arial" w:cs="Arial"/>
                <w:color w:val="000000" w:themeColor="text1"/>
              </w:rPr>
              <w:t xml:space="preserve">1 </w:t>
            </w:r>
          </w:p>
          <w:p w14:paraId="34796447" w14:textId="0169EACA" w:rsidR="37743AA1" w:rsidRDefault="37743AA1" w:rsidP="1F9D33EF">
            <w:pPr>
              <w:spacing w:before="0" w:after="0"/>
              <w:rPr>
                <w:rFonts w:ascii="Arial" w:eastAsia="Arial" w:hAnsi="Arial" w:cs="Arial"/>
                <w:color w:val="000000" w:themeColor="text1"/>
              </w:rPr>
            </w:pPr>
          </w:p>
        </w:tc>
      </w:tr>
      <w:tr w:rsidR="5DE474C8" w14:paraId="414636DE" w14:textId="77777777" w:rsidTr="003B4590">
        <w:trPr>
          <w:trHeight w:val="870"/>
        </w:trPr>
        <w:tc>
          <w:tcPr>
            <w:tcW w:w="2025" w:type="dxa"/>
            <w:tcMar>
              <w:top w:w="72" w:type="dxa"/>
              <w:left w:w="144" w:type="dxa"/>
              <w:bottom w:w="72" w:type="dxa"/>
              <w:right w:w="144" w:type="dxa"/>
            </w:tcMar>
          </w:tcPr>
          <w:p w14:paraId="6610D8C8" w14:textId="4DF212D5" w:rsidR="5DE474C8" w:rsidRDefault="5DE474C8" w:rsidP="5DE474C8"/>
        </w:tc>
        <w:tc>
          <w:tcPr>
            <w:tcW w:w="5854" w:type="dxa"/>
            <w:tcMar>
              <w:top w:w="72" w:type="dxa"/>
              <w:left w:w="144" w:type="dxa"/>
              <w:bottom w:w="72" w:type="dxa"/>
              <w:right w:w="144" w:type="dxa"/>
            </w:tcMar>
          </w:tcPr>
          <w:p w14:paraId="1B15DDA0" w14:textId="11BE2B04" w:rsidR="5138DC7F" w:rsidRDefault="003406C1" w:rsidP="5DE474C8">
            <w:pPr>
              <w:rPr>
                <w:rFonts w:ascii="Arial" w:eastAsia="Arial" w:hAnsi="Arial" w:cs="Arial"/>
                <w:color w:val="000000" w:themeColor="text1"/>
              </w:rPr>
            </w:pPr>
            <w:r w:rsidRPr="5DE474C8">
              <w:rPr>
                <w:rFonts w:ascii="Arial" w:eastAsia="Arial" w:hAnsi="Arial" w:cs="Arial"/>
                <w:color w:val="000000" w:themeColor="text1"/>
              </w:rPr>
              <w:t xml:space="preserve">Hospital </w:t>
            </w:r>
            <w:r>
              <w:rPr>
                <w:rFonts w:ascii="Arial" w:eastAsia="Arial" w:hAnsi="Arial" w:cs="Arial"/>
                <w:color w:val="000000" w:themeColor="text1"/>
              </w:rPr>
              <w:t xml:space="preserve">CAP KPI 2 </w:t>
            </w:r>
            <w:proofErr w:type="gramStart"/>
            <w:r>
              <w:rPr>
                <w:rFonts w:ascii="Arial" w:eastAsia="Arial" w:hAnsi="Arial" w:cs="Arial"/>
                <w:color w:val="000000" w:themeColor="text1"/>
              </w:rPr>
              <w:t>performance</w:t>
            </w:r>
            <w:proofErr w:type="gramEnd"/>
            <w:r>
              <w:rPr>
                <w:rFonts w:ascii="Arial" w:eastAsia="Arial" w:hAnsi="Arial" w:cs="Arial"/>
                <w:color w:val="000000" w:themeColor="text1"/>
              </w:rPr>
              <w:t xml:space="preserve"> </w:t>
            </w:r>
            <w:r w:rsidR="00D622D1">
              <w:rPr>
                <w:rFonts w:ascii="Arial" w:eastAsia="Arial" w:hAnsi="Arial" w:cs="Arial"/>
                <w:color w:val="000000" w:themeColor="text1"/>
              </w:rPr>
              <w:t xml:space="preserve">achieved its target (as established in the hospital’s approved CAP </w:t>
            </w:r>
            <w:r w:rsidR="104AEEAA" w:rsidRPr="53D03BA7">
              <w:rPr>
                <w:rFonts w:ascii="Arial" w:eastAsia="Arial" w:hAnsi="Arial" w:cs="Arial"/>
                <w:color w:val="000000" w:themeColor="text1"/>
              </w:rPr>
              <w:t>P</w:t>
            </w:r>
            <w:r w:rsidR="207E3857" w:rsidRPr="53D03BA7">
              <w:rPr>
                <w:rFonts w:ascii="Arial" w:eastAsia="Arial" w:hAnsi="Arial" w:cs="Arial"/>
                <w:color w:val="000000" w:themeColor="text1"/>
              </w:rPr>
              <w:t>roposal</w:t>
            </w:r>
            <w:r w:rsidR="00D622D1">
              <w:rPr>
                <w:rFonts w:ascii="Arial" w:eastAsia="Arial" w:hAnsi="Arial" w:cs="Arial"/>
                <w:color w:val="000000" w:themeColor="text1"/>
              </w:rPr>
              <w:t>) by the end of the CAP intervention period</w:t>
            </w:r>
            <w:r w:rsidR="44CFA331" w:rsidRPr="5B0D2244">
              <w:rPr>
                <w:rFonts w:ascii="Arial" w:eastAsia="Arial" w:hAnsi="Arial" w:cs="Arial"/>
                <w:color w:val="000000" w:themeColor="text1"/>
              </w:rPr>
              <w:t>.</w:t>
            </w:r>
          </w:p>
        </w:tc>
        <w:tc>
          <w:tcPr>
            <w:tcW w:w="2201" w:type="dxa"/>
            <w:tcMar>
              <w:top w:w="72" w:type="dxa"/>
              <w:left w:w="144" w:type="dxa"/>
              <w:bottom w:w="72" w:type="dxa"/>
              <w:right w:w="144" w:type="dxa"/>
            </w:tcMar>
          </w:tcPr>
          <w:p w14:paraId="2DFB0487" w14:textId="1BA3EE69" w:rsidR="5138DC7F" w:rsidRDefault="5138DC7F" w:rsidP="5DE474C8">
            <w:pPr>
              <w:rPr>
                <w:rFonts w:ascii="Arial" w:eastAsia="Arial" w:hAnsi="Arial" w:cs="Arial"/>
                <w:color w:val="000000" w:themeColor="text1"/>
              </w:rPr>
            </w:pPr>
            <w:r w:rsidRPr="5DE474C8">
              <w:rPr>
                <w:rFonts w:ascii="Arial" w:eastAsia="Arial" w:hAnsi="Arial" w:cs="Arial"/>
                <w:color w:val="000000" w:themeColor="text1"/>
              </w:rPr>
              <w:t xml:space="preserve">1 </w:t>
            </w:r>
          </w:p>
        </w:tc>
      </w:tr>
      <w:tr w:rsidR="37743AA1" w14:paraId="197BAD43" w14:textId="77777777" w:rsidTr="003B4590">
        <w:trPr>
          <w:trHeight w:val="870"/>
        </w:trPr>
        <w:tc>
          <w:tcPr>
            <w:tcW w:w="2025" w:type="dxa"/>
            <w:tcMar>
              <w:top w:w="72" w:type="dxa"/>
              <w:left w:w="144" w:type="dxa"/>
              <w:bottom w:w="72" w:type="dxa"/>
              <w:right w:w="144" w:type="dxa"/>
            </w:tcMar>
          </w:tcPr>
          <w:p w14:paraId="74C6C31C" w14:textId="1CE41EA0" w:rsidR="37743AA1" w:rsidRDefault="37743AA1" w:rsidP="37743AA1"/>
        </w:tc>
        <w:tc>
          <w:tcPr>
            <w:tcW w:w="5854" w:type="dxa"/>
            <w:tcMar>
              <w:top w:w="72" w:type="dxa"/>
              <w:left w:w="144" w:type="dxa"/>
              <w:bottom w:w="72" w:type="dxa"/>
              <w:right w:w="144" w:type="dxa"/>
            </w:tcMar>
          </w:tcPr>
          <w:p w14:paraId="05433A8B" w14:textId="6AEC596C" w:rsidR="37743AA1" w:rsidRDefault="003406C1" w:rsidP="1F9D33EF">
            <w:pPr>
              <w:spacing w:before="0" w:after="0"/>
              <w:rPr>
                <w:rFonts w:ascii="Arial" w:eastAsia="Arial" w:hAnsi="Arial" w:cs="Arial"/>
                <w:color w:val="000000" w:themeColor="text1"/>
              </w:rPr>
            </w:pPr>
            <w:r w:rsidRPr="5DE474C8">
              <w:rPr>
                <w:rFonts w:ascii="Arial" w:eastAsia="Arial" w:hAnsi="Arial" w:cs="Arial"/>
                <w:color w:val="000000" w:themeColor="text1"/>
              </w:rPr>
              <w:t>Hospital</w:t>
            </w:r>
            <w:r>
              <w:rPr>
                <w:rFonts w:ascii="Arial" w:eastAsia="Arial" w:hAnsi="Arial" w:cs="Arial"/>
                <w:color w:val="000000" w:themeColor="text1"/>
              </w:rPr>
              <w:t xml:space="preserve"> CAP KPI 3 </w:t>
            </w:r>
            <w:proofErr w:type="gramStart"/>
            <w:r>
              <w:rPr>
                <w:rFonts w:ascii="Arial" w:eastAsia="Arial" w:hAnsi="Arial" w:cs="Arial"/>
                <w:color w:val="000000" w:themeColor="text1"/>
              </w:rPr>
              <w:t>performance</w:t>
            </w:r>
            <w:proofErr w:type="gramEnd"/>
            <w:r w:rsidRPr="5DE474C8">
              <w:rPr>
                <w:rFonts w:ascii="Arial" w:eastAsia="Arial" w:hAnsi="Arial" w:cs="Arial"/>
                <w:color w:val="000000" w:themeColor="text1"/>
              </w:rPr>
              <w:t xml:space="preserve"> improved a minimum of 50%</w:t>
            </w:r>
            <w:r>
              <w:rPr>
                <w:rFonts w:ascii="Arial" w:eastAsia="Arial" w:hAnsi="Arial" w:cs="Arial"/>
                <w:color w:val="000000" w:themeColor="text1"/>
              </w:rPr>
              <w:t xml:space="preserve"> from baseline to target </w:t>
            </w:r>
            <w:r w:rsidR="004832F5">
              <w:rPr>
                <w:rFonts w:ascii="Arial" w:eastAsia="Arial" w:hAnsi="Arial" w:cs="Arial"/>
                <w:color w:val="000000" w:themeColor="text1"/>
              </w:rPr>
              <w:t xml:space="preserve">(as established in the hospital’s approved CAP </w:t>
            </w:r>
            <w:r w:rsidR="68F973F8" w:rsidRPr="53D03BA7">
              <w:rPr>
                <w:rFonts w:ascii="Arial" w:eastAsia="Arial" w:hAnsi="Arial" w:cs="Arial"/>
                <w:color w:val="000000" w:themeColor="text1"/>
              </w:rPr>
              <w:t>P</w:t>
            </w:r>
            <w:r w:rsidR="05C34A06" w:rsidRPr="53D03BA7">
              <w:rPr>
                <w:rFonts w:ascii="Arial" w:eastAsia="Arial" w:hAnsi="Arial" w:cs="Arial"/>
                <w:color w:val="000000" w:themeColor="text1"/>
              </w:rPr>
              <w:t>roposal</w:t>
            </w:r>
            <w:r w:rsidR="004832F5">
              <w:rPr>
                <w:rFonts w:ascii="Arial" w:eastAsia="Arial" w:hAnsi="Arial" w:cs="Arial"/>
                <w:color w:val="000000" w:themeColor="text1"/>
              </w:rPr>
              <w:t xml:space="preserve">) </w:t>
            </w:r>
            <w:r>
              <w:rPr>
                <w:rFonts w:ascii="Arial" w:eastAsia="Arial" w:hAnsi="Arial" w:cs="Arial"/>
                <w:color w:val="000000" w:themeColor="text1"/>
              </w:rPr>
              <w:t>by the end of the CAP intervention period</w:t>
            </w:r>
            <w:r w:rsidR="5E0B1DAC" w:rsidRPr="5B0D2244">
              <w:rPr>
                <w:rFonts w:ascii="Arial" w:eastAsia="Arial" w:hAnsi="Arial" w:cs="Arial"/>
                <w:color w:val="000000" w:themeColor="text1"/>
              </w:rPr>
              <w:t>.</w:t>
            </w:r>
          </w:p>
        </w:tc>
        <w:tc>
          <w:tcPr>
            <w:tcW w:w="2201" w:type="dxa"/>
            <w:tcMar>
              <w:top w:w="72" w:type="dxa"/>
              <w:left w:w="144" w:type="dxa"/>
              <w:bottom w:w="72" w:type="dxa"/>
              <w:right w:w="144" w:type="dxa"/>
            </w:tcMar>
          </w:tcPr>
          <w:p w14:paraId="1B0E8701" w14:textId="15121291" w:rsidR="37743AA1" w:rsidRDefault="7100985B" w:rsidP="1F9D33EF">
            <w:pPr>
              <w:spacing w:before="0" w:after="0"/>
              <w:rPr>
                <w:rFonts w:ascii="Arial" w:eastAsia="Arial" w:hAnsi="Arial" w:cs="Arial"/>
                <w:color w:val="000000" w:themeColor="text1"/>
              </w:rPr>
            </w:pPr>
            <w:r w:rsidRPr="1F9D33EF">
              <w:rPr>
                <w:rFonts w:ascii="Arial" w:eastAsia="Arial" w:hAnsi="Arial" w:cs="Arial"/>
                <w:color w:val="000000" w:themeColor="text1"/>
              </w:rPr>
              <w:t xml:space="preserve">1 </w:t>
            </w:r>
          </w:p>
          <w:p w14:paraId="5B0ADFC9" w14:textId="7045B263" w:rsidR="37743AA1" w:rsidRDefault="37743AA1" w:rsidP="1F9D33EF">
            <w:pPr>
              <w:spacing w:before="0" w:after="0"/>
              <w:rPr>
                <w:rFonts w:ascii="Arial" w:eastAsia="Arial" w:hAnsi="Arial" w:cs="Arial"/>
                <w:color w:val="000000" w:themeColor="text1"/>
              </w:rPr>
            </w:pPr>
          </w:p>
        </w:tc>
      </w:tr>
      <w:tr w:rsidR="5DE474C8" w14:paraId="75A9ACDA" w14:textId="77777777" w:rsidTr="003B4590">
        <w:trPr>
          <w:trHeight w:val="870"/>
        </w:trPr>
        <w:tc>
          <w:tcPr>
            <w:tcW w:w="2025" w:type="dxa"/>
            <w:tcMar>
              <w:top w:w="72" w:type="dxa"/>
              <w:left w:w="144" w:type="dxa"/>
              <w:bottom w:w="72" w:type="dxa"/>
              <w:right w:w="144" w:type="dxa"/>
            </w:tcMar>
          </w:tcPr>
          <w:p w14:paraId="31722C44" w14:textId="2419BEC2" w:rsidR="5DE474C8" w:rsidRDefault="5DE474C8" w:rsidP="5DE474C8"/>
        </w:tc>
        <w:tc>
          <w:tcPr>
            <w:tcW w:w="5854" w:type="dxa"/>
            <w:tcMar>
              <w:top w:w="72" w:type="dxa"/>
              <w:left w:w="144" w:type="dxa"/>
              <w:bottom w:w="72" w:type="dxa"/>
              <w:right w:w="144" w:type="dxa"/>
            </w:tcMar>
          </w:tcPr>
          <w:p w14:paraId="7F7FACAB" w14:textId="7B260B37" w:rsidR="35537FA1" w:rsidRDefault="003406C1" w:rsidP="5DE474C8">
            <w:pPr>
              <w:rPr>
                <w:rFonts w:ascii="Arial" w:eastAsia="Arial" w:hAnsi="Arial" w:cs="Arial"/>
                <w:color w:val="000000" w:themeColor="text1"/>
              </w:rPr>
            </w:pPr>
            <w:r w:rsidRPr="5DE474C8">
              <w:rPr>
                <w:rFonts w:ascii="Arial" w:eastAsia="Arial" w:hAnsi="Arial" w:cs="Arial"/>
                <w:color w:val="000000" w:themeColor="text1"/>
              </w:rPr>
              <w:t xml:space="preserve">Hospital </w:t>
            </w:r>
            <w:r>
              <w:rPr>
                <w:rFonts w:ascii="Arial" w:eastAsia="Arial" w:hAnsi="Arial" w:cs="Arial"/>
                <w:color w:val="000000" w:themeColor="text1"/>
              </w:rPr>
              <w:t xml:space="preserve">CAP KPI 3 </w:t>
            </w:r>
            <w:proofErr w:type="gramStart"/>
            <w:r>
              <w:rPr>
                <w:rFonts w:ascii="Arial" w:eastAsia="Arial" w:hAnsi="Arial" w:cs="Arial"/>
                <w:color w:val="000000" w:themeColor="text1"/>
              </w:rPr>
              <w:t>performance</w:t>
            </w:r>
            <w:proofErr w:type="gramEnd"/>
            <w:r>
              <w:rPr>
                <w:rFonts w:ascii="Arial" w:eastAsia="Arial" w:hAnsi="Arial" w:cs="Arial"/>
                <w:color w:val="000000" w:themeColor="text1"/>
              </w:rPr>
              <w:t xml:space="preserve"> </w:t>
            </w:r>
            <w:r w:rsidR="00D622D1">
              <w:rPr>
                <w:rFonts w:ascii="Arial" w:eastAsia="Arial" w:hAnsi="Arial" w:cs="Arial"/>
                <w:color w:val="000000" w:themeColor="text1"/>
              </w:rPr>
              <w:t xml:space="preserve">achieved its target (as established in the hospital’s approved CAP </w:t>
            </w:r>
            <w:r w:rsidR="7BA2F9E2" w:rsidRPr="1F2FAECD">
              <w:rPr>
                <w:rFonts w:ascii="Arial" w:eastAsia="Arial" w:hAnsi="Arial" w:cs="Arial"/>
                <w:color w:val="000000" w:themeColor="text1"/>
              </w:rPr>
              <w:t>P</w:t>
            </w:r>
            <w:r w:rsidR="207E3857" w:rsidRPr="1F2FAECD">
              <w:rPr>
                <w:rFonts w:ascii="Arial" w:eastAsia="Arial" w:hAnsi="Arial" w:cs="Arial"/>
                <w:color w:val="000000" w:themeColor="text1"/>
              </w:rPr>
              <w:t>roposal</w:t>
            </w:r>
            <w:r w:rsidR="00D622D1">
              <w:rPr>
                <w:rFonts w:ascii="Arial" w:eastAsia="Arial" w:hAnsi="Arial" w:cs="Arial"/>
                <w:color w:val="000000" w:themeColor="text1"/>
              </w:rPr>
              <w:t>) by the end of the CAP intervention period</w:t>
            </w:r>
            <w:r w:rsidR="6081FAF0" w:rsidRPr="5B0D2244">
              <w:rPr>
                <w:rFonts w:ascii="Arial" w:eastAsia="Arial" w:hAnsi="Arial" w:cs="Arial"/>
                <w:color w:val="000000" w:themeColor="text1"/>
              </w:rPr>
              <w:t>.</w:t>
            </w:r>
          </w:p>
        </w:tc>
        <w:tc>
          <w:tcPr>
            <w:tcW w:w="2201" w:type="dxa"/>
            <w:tcMar>
              <w:top w:w="72" w:type="dxa"/>
              <w:left w:w="144" w:type="dxa"/>
              <w:bottom w:w="72" w:type="dxa"/>
              <w:right w:w="144" w:type="dxa"/>
            </w:tcMar>
          </w:tcPr>
          <w:p w14:paraId="598EC827" w14:textId="757EBCE2" w:rsidR="5DE474C8" w:rsidRDefault="5A06C9FD" w:rsidP="5DE474C8">
            <w:pPr>
              <w:rPr>
                <w:rFonts w:ascii="Arial" w:eastAsia="Arial" w:hAnsi="Arial" w:cs="Arial"/>
                <w:color w:val="000000" w:themeColor="text1"/>
              </w:rPr>
            </w:pPr>
            <w:r w:rsidRPr="05ECEF7B">
              <w:rPr>
                <w:rFonts w:ascii="Arial" w:eastAsia="Arial" w:hAnsi="Arial" w:cs="Arial"/>
                <w:color w:val="000000" w:themeColor="text1"/>
              </w:rPr>
              <w:t xml:space="preserve">1 </w:t>
            </w:r>
          </w:p>
        </w:tc>
      </w:tr>
    </w:tbl>
    <w:p w14:paraId="70658308" w14:textId="753A0F20" w:rsidR="00E6382E" w:rsidRPr="00AE7805" w:rsidRDefault="00E6382E" w:rsidP="00AE7805"/>
    <w:sectPr w:rsidR="00E6382E" w:rsidRPr="00AE7805" w:rsidSect="00EE2DC7">
      <w:headerReference w:type="default" r:id="rId13"/>
      <w:footerReference w:type="default" r:id="rId14"/>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2094" w14:textId="77777777" w:rsidR="007B0E53" w:rsidRDefault="007B0E53" w:rsidP="00240F61">
      <w:pPr>
        <w:spacing w:before="0" w:after="0" w:line="240" w:lineRule="auto"/>
      </w:pPr>
      <w:r>
        <w:separator/>
      </w:r>
    </w:p>
  </w:endnote>
  <w:endnote w:type="continuationSeparator" w:id="0">
    <w:p w14:paraId="4DF41DA2" w14:textId="77777777" w:rsidR="007B0E53" w:rsidRDefault="007B0E53" w:rsidP="00240F61">
      <w:pPr>
        <w:spacing w:before="0" w:after="0" w:line="240" w:lineRule="auto"/>
      </w:pPr>
      <w:r>
        <w:continuationSeparator/>
      </w:r>
    </w:p>
  </w:endnote>
  <w:endnote w:type="continuationNotice" w:id="1">
    <w:p w14:paraId="0B160160" w14:textId="77777777" w:rsidR="007B0E53" w:rsidRDefault="007B0E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486BDAC6"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53483CAF" w:rsidR="00835064" w:rsidRDefault="004500E0" w:rsidP="009E0327">
        <w:pPr>
          <w:pStyle w:val="Footer"/>
          <w:ind w:left="-1080" w:right="-1080"/>
        </w:pPr>
        <w:r>
          <w:rPr>
            <w:noProof/>
          </w:rPr>
          <mc:AlternateContent>
            <mc:Choice Requires="wpg">
              <w:drawing>
                <wp:inline distT="0" distB="0" distL="0" distR="0" wp14:anchorId="256EEA3C" wp14:editId="21584B2A">
                  <wp:extent cx="7772400" cy="182880"/>
                  <wp:effectExtent l="0" t="1270" r="0" b="0"/>
                  <wp:docPr id="532868303"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94774303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40023212"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255489426"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34825837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228B32E3"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KsGYOYHAwAAKA0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" fillcolor="#388557 [3205]" stroked="f">
                    <v:textbox inset="2.59156mm,1.2958mm,2.59156mm,1.2958mm"/>
                  </v:rect>
                  <w10:anchorlock/>
                </v:group>
              </w:pict>
            </mc:Fallback>
          </mc:AlternateContent>
        </w:r>
      </w:p>
      <w:p w14:paraId="30078F27" w14:textId="0A597E39" w:rsidR="00240F61" w:rsidRDefault="006D0F30" w:rsidP="00005B75">
        <w:pPr>
          <w:pStyle w:val="Footer"/>
          <w:tabs>
            <w:tab w:val="clear" w:pos="4680"/>
            <w:tab w:val="right" w:pos="9630"/>
          </w:tabs>
          <w:spacing w:after="0"/>
          <w:jc w:val="left"/>
          <w:rPr>
            <w:noProof/>
          </w:rPr>
        </w:pPr>
        <w:r>
          <w:t>HQEIP</w:t>
        </w:r>
        <w:r w:rsidR="004D3FE4">
          <w:t xml:space="preserve"> </w:t>
        </w:r>
        <w:r w:rsidR="00F32CDC">
          <w:t xml:space="preserve">PY4 </w:t>
        </w:r>
        <w:r w:rsidR="004D3FE4">
          <w:t>Corrective Action Plan</w:t>
        </w:r>
        <w:r w:rsidR="00EF731D">
          <w:t xml:space="preserve"> Proposal</w:t>
        </w:r>
        <w:r w:rsidR="004D3FE4">
          <w:t xml:space="preserve"> and End of Year Report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E133" w14:textId="77777777" w:rsidR="007B0E53" w:rsidRDefault="007B0E53" w:rsidP="00240F61">
      <w:pPr>
        <w:spacing w:before="0" w:after="0" w:line="240" w:lineRule="auto"/>
      </w:pPr>
      <w:r>
        <w:separator/>
      </w:r>
    </w:p>
  </w:footnote>
  <w:footnote w:type="continuationSeparator" w:id="0">
    <w:p w14:paraId="13036666" w14:textId="77777777" w:rsidR="007B0E53" w:rsidRDefault="007B0E53" w:rsidP="00240F61">
      <w:pPr>
        <w:spacing w:before="0" w:after="0" w:line="240" w:lineRule="auto"/>
      </w:pPr>
      <w:r>
        <w:continuationSeparator/>
      </w:r>
    </w:p>
  </w:footnote>
  <w:footnote w:type="continuationNotice" w:id="1">
    <w:p w14:paraId="27A9B531" w14:textId="77777777" w:rsidR="007B0E53" w:rsidRDefault="007B0E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4907" w14:textId="74EBDB4B" w:rsidR="00D17730" w:rsidRDefault="00D17730">
    <w:pPr>
      <w:pStyle w:val="Header"/>
    </w:pPr>
  </w:p>
  <w:p w14:paraId="1BBA13DE" w14:textId="037B237E" w:rsidR="00240F61" w:rsidRDefault="00240F61" w:rsidP="00132EE9">
    <w:pPr>
      <w:pStyle w:val="Header"/>
      <w:ind w:right="-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6C9896E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8C0F30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3C143"/>
    <w:multiLevelType w:val="hybridMultilevel"/>
    <w:tmpl w:val="FFFFFFFF"/>
    <w:lvl w:ilvl="0" w:tplc="9352181C">
      <w:start w:val="1"/>
      <w:numFmt w:val="decimal"/>
      <w:lvlText w:val="%1."/>
      <w:lvlJc w:val="left"/>
      <w:pPr>
        <w:ind w:left="720" w:hanging="360"/>
      </w:pPr>
    </w:lvl>
    <w:lvl w:ilvl="1" w:tplc="3FC495C0">
      <w:start w:val="1"/>
      <w:numFmt w:val="lowerLetter"/>
      <w:lvlText w:val="%2."/>
      <w:lvlJc w:val="left"/>
      <w:pPr>
        <w:ind w:left="1440" w:hanging="360"/>
      </w:pPr>
    </w:lvl>
    <w:lvl w:ilvl="2" w:tplc="8384E3D6">
      <w:start w:val="1"/>
      <w:numFmt w:val="lowerRoman"/>
      <w:lvlText w:val="%3."/>
      <w:lvlJc w:val="right"/>
      <w:pPr>
        <w:ind w:left="2160" w:hanging="180"/>
      </w:pPr>
    </w:lvl>
    <w:lvl w:ilvl="3" w:tplc="17EC0F3A">
      <w:start w:val="1"/>
      <w:numFmt w:val="decimal"/>
      <w:lvlText w:val="%4."/>
      <w:lvlJc w:val="left"/>
      <w:pPr>
        <w:ind w:left="2880" w:hanging="360"/>
      </w:pPr>
    </w:lvl>
    <w:lvl w:ilvl="4" w:tplc="7D803484">
      <w:start w:val="1"/>
      <w:numFmt w:val="lowerLetter"/>
      <w:lvlText w:val="%5."/>
      <w:lvlJc w:val="left"/>
      <w:pPr>
        <w:ind w:left="3600" w:hanging="360"/>
      </w:pPr>
    </w:lvl>
    <w:lvl w:ilvl="5" w:tplc="06426F5C">
      <w:start w:val="1"/>
      <w:numFmt w:val="lowerRoman"/>
      <w:lvlText w:val="%6."/>
      <w:lvlJc w:val="right"/>
      <w:pPr>
        <w:ind w:left="4320" w:hanging="180"/>
      </w:pPr>
    </w:lvl>
    <w:lvl w:ilvl="6" w:tplc="B9766620">
      <w:start w:val="1"/>
      <w:numFmt w:val="decimal"/>
      <w:lvlText w:val="%7."/>
      <w:lvlJc w:val="left"/>
      <w:pPr>
        <w:ind w:left="5040" w:hanging="360"/>
      </w:pPr>
    </w:lvl>
    <w:lvl w:ilvl="7" w:tplc="54CA209E">
      <w:start w:val="1"/>
      <w:numFmt w:val="lowerLetter"/>
      <w:lvlText w:val="%8."/>
      <w:lvlJc w:val="left"/>
      <w:pPr>
        <w:ind w:left="5760" w:hanging="360"/>
      </w:pPr>
    </w:lvl>
    <w:lvl w:ilvl="8" w:tplc="AF246C50">
      <w:start w:val="1"/>
      <w:numFmt w:val="lowerRoman"/>
      <w:lvlText w:val="%9."/>
      <w:lvlJc w:val="right"/>
      <w:pPr>
        <w:ind w:left="6480" w:hanging="180"/>
      </w:pPr>
    </w:lvl>
  </w:abstractNum>
  <w:abstractNum w:abstractNumId="4" w15:restartNumberingAfterBreak="0">
    <w:nsid w:val="009B7B29"/>
    <w:multiLevelType w:val="multilevel"/>
    <w:tmpl w:val="EA881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DDA7093"/>
    <w:multiLevelType w:val="hybridMultilevel"/>
    <w:tmpl w:val="FFFFFFFF"/>
    <w:lvl w:ilvl="0" w:tplc="0E46177C">
      <w:start w:val="1"/>
      <w:numFmt w:val="bullet"/>
      <w:lvlText w:val=""/>
      <w:lvlJc w:val="left"/>
      <w:pPr>
        <w:ind w:left="720" w:hanging="360"/>
      </w:pPr>
      <w:rPr>
        <w:rFonts w:ascii="Symbol" w:hAnsi="Symbol" w:hint="default"/>
      </w:rPr>
    </w:lvl>
    <w:lvl w:ilvl="1" w:tplc="4DE015DA">
      <w:start w:val="1"/>
      <w:numFmt w:val="bullet"/>
      <w:lvlText w:val="o"/>
      <w:lvlJc w:val="left"/>
      <w:pPr>
        <w:ind w:left="1440" w:hanging="360"/>
      </w:pPr>
      <w:rPr>
        <w:rFonts w:ascii="Courier New" w:hAnsi="Courier New" w:hint="default"/>
      </w:rPr>
    </w:lvl>
    <w:lvl w:ilvl="2" w:tplc="A91E751C">
      <w:start w:val="1"/>
      <w:numFmt w:val="bullet"/>
      <w:lvlText w:val=""/>
      <w:lvlJc w:val="left"/>
      <w:pPr>
        <w:ind w:left="2160" w:hanging="360"/>
      </w:pPr>
      <w:rPr>
        <w:rFonts w:ascii="Wingdings" w:hAnsi="Wingdings" w:hint="default"/>
      </w:rPr>
    </w:lvl>
    <w:lvl w:ilvl="3" w:tplc="5044A5E0">
      <w:start w:val="1"/>
      <w:numFmt w:val="bullet"/>
      <w:lvlText w:val=""/>
      <w:lvlJc w:val="left"/>
      <w:pPr>
        <w:ind w:left="2880" w:hanging="360"/>
      </w:pPr>
      <w:rPr>
        <w:rFonts w:ascii="Symbol" w:hAnsi="Symbol" w:hint="default"/>
      </w:rPr>
    </w:lvl>
    <w:lvl w:ilvl="4" w:tplc="F2987212">
      <w:start w:val="1"/>
      <w:numFmt w:val="bullet"/>
      <w:lvlText w:val="o"/>
      <w:lvlJc w:val="left"/>
      <w:pPr>
        <w:ind w:left="3600" w:hanging="360"/>
      </w:pPr>
      <w:rPr>
        <w:rFonts w:ascii="Courier New" w:hAnsi="Courier New" w:hint="default"/>
      </w:rPr>
    </w:lvl>
    <w:lvl w:ilvl="5" w:tplc="7DC8FE96">
      <w:start w:val="1"/>
      <w:numFmt w:val="bullet"/>
      <w:lvlText w:val=""/>
      <w:lvlJc w:val="left"/>
      <w:pPr>
        <w:ind w:left="4320" w:hanging="360"/>
      </w:pPr>
      <w:rPr>
        <w:rFonts w:ascii="Wingdings" w:hAnsi="Wingdings" w:hint="default"/>
      </w:rPr>
    </w:lvl>
    <w:lvl w:ilvl="6" w:tplc="84C86E9E">
      <w:start w:val="1"/>
      <w:numFmt w:val="bullet"/>
      <w:lvlText w:val=""/>
      <w:lvlJc w:val="left"/>
      <w:pPr>
        <w:ind w:left="5040" w:hanging="360"/>
      </w:pPr>
      <w:rPr>
        <w:rFonts w:ascii="Symbol" w:hAnsi="Symbol" w:hint="default"/>
      </w:rPr>
    </w:lvl>
    <w:lvl w:ilvl="7" w:tplc="296CA296">
      <w:start w:val="1"/>
      <w:numFmt w:val="bullet"/>
      <w:lvlText w:val="o"/>
      <w:lvlJc w:val="left"/>
      <w:pPr>
        <w:ind w:left="5760" w:hanging="360"/>
      </w:pPr>
      <w:rPr>
        <w:rFonts w:ascii="Courier New" w:hAnsi="Courier New" w:hint="default"/>
      </w:rPr>
    </w:lvl>
    <w:lvl w:ilvl="8" w:tplc="DCB6D556">
      <w:start w:val="1"/>
      <w:numFmt w:val="bullet"/>
      <w:lvlText w:val=""/>
      <w:lvlJc w:val="left"/>
      <w:pPr>
        <w:ind w:left="6480" w:hanging="360"/>
      </w:pPr>
      <w:rPr>
        <w:rFonts w:ascii="Wingdings" w:hAnsi="Wingdings" w:hint="default"/>
      </w:r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3755BD"/>
    <w:multiLevelType w:val="hybridMultilevel"/>
    <w:tmpl w:val="F8EABB10"/>
    <w:lvl w:ilvl="0" w:tplc="DA8CDE3A">
      <w:start w:val="1"/>
      <w:numFmt w:val="decimal"/>
      <w:lvlText w:val="%1."/>
      <w:lvlJc w:val="left"/>
      <w:pPr>
        <w:ind w:left="1020" w:hanging="360"/>
      </w:pPr>
    </w:lvl>
    <w:lvl w:ilvl="1" w:tplc="DB640C2A">
      <w:start w:val="1"/>
      <w:numFmt w:val="decimal"/>
      <w:lvlText w:val="%2."/>
      <w:lvlJc w:val="left"/>
      <w:pPr>
        <w:ind w:left="1020" w:hanging="360"/>
      </w:pPr>
    </w:lvl>
    <w:lvl w:ilvl="2" w:tplc="F1D2C410">
      <w:start w:val="1"/>
      <w:numFmt w:val="decimal"/>
      <w:lvlText w:val="%3."/>
      <w:lvlJc w:val="left"/>
      <w:pPr>
        <w:ind w:left="1020" w:hanging="360"/>
      </w:pPr>
    </w:lvl>
    <w:lvl w:ilvl="3" w:tplc="28A485E0">
      <w:start w:val="1"/>
      <w:numFmt w:val="decimal"/>
      <w:lvlText w:val="%4."/>
      <w:lvlJc w:val="left"/>
      <w:pPr>
        <w:ind w:left="1020" w:hanging="360"/>
      </w:pPr>
    </w:lvl>
    <w:lvl w:ilvl="4" w:tplc="569AD21E">
      <w:start w:val="1"/>
      <w:numFmt w:val="decimal"/>
      <w:lvlText w:val="%5."/>
      <w:lvlJc w:val="left"/>
      <w:pPr>
        <w:ind w:left="1020" w:hanging="360"/>
      </w:pPr>
    </w:lvl>
    <w:lvl w:ilvl="5" w:tplc="51FED69A">
      <w:start w:val="1"/>
      <w:numFmt w:val="decimal"/>
      <w:lvlText w:val="%6."/>
      <w:lvlJc w:val="left"/>
      <w:pPr>
        <w:ind w:left="1020" w:hanging="360"/>
      </w:pPr>
    </w:lvl>
    <w:lvl w:ilvl="6" w:tplc="80A6E408">
      <w:start w:val="1"/>
      <w:numFmt w:val="decimal"/>
      <w:lvlText w:val="%7."/>
      <w:lvlJc w:val="left"/>
      <w:pPr>
        <w:ind w:left="1020" w:hanging="360"/>
      </w:pPr>
    </w:lvl>
    <w:lvl w:ilvl="7" w:tplc="AA7E1FB8">
      <w:start w:val="1"/>
      <w:numFmt w:val="decimal"/>
      <w:lvlText w:val="%8."/>
      <w:lvlJc w:val="left"/>
      <w:pPr>
        <w:ind w:left="1020" w:hanging="360"/>
      </w:pPr>
    </w:lvl>
    <w:lvl w:ilvl="8" w:tplc="4AB8E882">
      <w:start w:val="1"/>
      <w:numFmt w:val="decimal"/>
      <w:lvlText w:val="%9."/>
      <w:lvlJc w:val="left"/>
      <w:pPr>
        <w:ind w:left="1020" w:hanging="360"/>
      </w:pPr>
    </w:lvl>
  </w:abstractNum>
  <w:abstractNum w:abstractNumId="8" w15:restartNumberingAfterBreak="0">
    <w:nsid w:val="145F287B"/>
    <w:multiLevelType w:val="hybridMultilevel"/>
    <w:tmpl w:val="8F7AAD38"/>
    <w:lvl w:ilvl="0" w:tplc="2C0A0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600A2C"/>
    <w:multiLevelType w:val="multilevel"/>
    <w:tmpl w:val="02583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18E531BC"/>
    <w:multiLevelType w:val="hybridMultilevel"/>
    <w:tmpl w:val="465E162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C0804F4"/>
    <w:multiLevelType w:val="hybridMultilevel"/>
    <w:tmpl w:val="DFBE2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F2ECF"/>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0587D"/>
    <w:multiLevelType w:val="hybridMultilevel"/>
    <w:tmpl w:val="44DE6214"/>
    <w:lvl w:ilvl="0" w:tplc="36549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4347CF"/>
    <w:multiLevelType w:val="hybridMultilevel"/>
    <w:tmpl w:val="9D428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26D6D"/>
    <w:multiLevelType w:val="hybridMultilevel"/>
    <w:tmpl w:val="2D300EEA"/>
    <w:lvl w:ilvl="0" w:tplc="4E9C1CFC">
      <w:start w:val="1"/>
      <w:numFmt w:val="bullet"/>
      <w:lvlText w:val="¨"/>
      <w:lvlJc w:val="left"/>
      <w:pPr>
        <w:ind w:left="1440" w:hanging="360"/>
      </w:pPr>
      <w:rPr>
        <w:rFonts w:ascii="Wingdings" w:hAnsi="Wingdings" w:hint="default"/>
      </w:rPr>
    </w:lvl>
    <w:lvl w:ilvl="1" w:tplc="4E9C1CF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0A14"/>
    <w:multiLevelType w:val="hybridMultilevel"/>
    <w:tmpl w:val="A19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56BF2"/>
    <w:multiLevelType w:val="hybridMultilevel"/>
    <w:tmpl w:val="D8F6D0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D10BD"/>
    <w:multiLevelType w:val="hybridMultilevel"/>
    <w:tmpl w:val="AFF26D1E"/>
    <w:lvl w:ilvl="0" w:tplc="4E9C1CF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8225CD"/>
    <w:multiLevelType w:val="hybridMultilevel"/>
    <w:tmpl w:val="FFFFFFFF"/>
    <w:lvl w:ilvl="0" w:tplc="8D2C4B32">
      <w:start w:val="1"/>
      <w:numFmt w:val="decimal"/>
      <w:lvlText w:val="%1."/>
      <w:lvlJc w:val="left"/>
      <w:pPr>
        <w:ind w:left="720" w:hanging="360"/>
      </w:pPr>
    </w:lvl>
    <w:lvl w:ilvl="1" w:tplc="39A868DA">
      <w:start w:val="1"/>
      <w:numFmt w:val="lowerLetter"/>
      <w:lvlText w:val="%2."/>
      <w:lvlJc w:val="left"/>
      <w:pPr>
        <w:ind w:left="1440" w:hanging="360"/>
      </w:pPr>
    </w:lvl>
    <w:lvl w:ilvl="2" w:tplc="CC24F806">
      <w:start w:val="1"/>
      <w:numFmt w:val="lowerRoman"/>
      <w:lvlText w:val="%3."/>
      <w:lvlJc w:val="right"/>
      <w:pPr>
        <w:ind w:left="2160" w:hanging="180"/>
      </w:pPr>
    </w:lvl>
    <w:lvl w:ilvl="3" w:tplc="C16E3C7E">
      <w:start w:val="1"/>
      <w:numFmt w:val="decimal"/>
      <w:lvlText w:val="%4."/>
      <w:lvlJc w:val="left"/>
      <w:pPr>
        <w:ind w:left="2880" w:hanging="360"/>
      </w:pPr>
    </w:lvl>
    <w:lvl w:ilvl="4" w:tplc="2E328AD6">
      <w:start w:val="1"/>
      <w:numFmt w:val="lowerLetter"/>
      <w:lvlText w:val="%5."/>
      <w:lvlJc w:val="left"/>
      <w:pPr>
        <w:ind w:left="3600" w:hanging="360"/>
      </w:pPr>
    </w:lvl>
    <w:lvl w:ilvl="5" w:tplc="98C42436">
      <w:start w:val="1"/>
      <w:numFmt w:val="lowerRoman"/>
      <w:lvlText w:val="%6."/>
      <w:lvlJc w:val="right"/>
      <w:pPr>
        <w:ind w:left="4320" w:hanging="180"/>
      </w:pPr>
    </w:lvl>
    <w:lvl w:ilvl="6" w:tplc="71706E8A">
      <w:start w:val="1"/>
      <w:numFmt w:val="decimal"/>
      <w:lvlText w:val="%7."/>
      <w:lvlJc w:val="left"/>
      <w:pPr>
        <w:ind w:left="5040" w:hanging="360"/>
      </w:pPr>
    </w:lvl>
    <w:lvl w:ilvl="7" w:tplc="3F0626C4">
      <w:start w:val="1"/>
      <w:numFmt w:val="lowerLetter"/>
      <w:lvlText w:val="%8."/>
      <w:lvlJc w:val="left"/>
      <w:pPr>
        <w:ind w:left="5760" w:hanging="360"/>
      </w:pPr>
    </w:lvl>
    <w:lvl w:ilvl="8" w:tplc="B2A0324E">
      <w:start w:val="1"/>
      <w:numFmt w:val="lowerRoman"/>
      <w:lvlText w:val="%9."/>
      <w:lvlJc w:val="right"/>
      <w:pPr>
        <w:ind w:left="6480" w:hanging="180"/>
      </w:pPr>
    </w:lvl>
  </w:abstractNum>
  <w:abstractNum w:abstractNumId="22" w15:restartNumberingAfterBreak="0">
    <w:nsid w:val="40CA57D8"/>
    <w:multiLevelType w:val="hybridMultilevel"/>
    <w:tmpl w:val="7408DE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0145A"/>
    <w:multiLevelType w:val="hybridMultilevel"/>
    <w:tmpl w:val="E9F6403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5005A75"/>
    <w:multiLevelType w:val="hybridMultilevel"/>
    <w:tmpl w:val="F464244A"/>
    <w:lvl w:ilvl="0" w:tplc="4E9C1C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A0E29"/>
    <w:multiLevelType w:val="hybridMultilevel"/>
    <w:tmpl w:val="F184FA6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D515B5"/>
    <w:multiLevelType w:val="hybridMultilevel"/>
    <w:tmpl w:val="EBF4790C"/>
    <w:lvl w:ilvl="0" w:tplc="32B475A6">
      <w:start w:val="1"/>
      <w:numFmt w:val="decimal"/>
      <w:lvlText w:val="%1."/>
      <w:lvlJc w:val="left"/>
      <w:pPr>
        <w:ind w:left="990" w:hanging="360"/>
      </w:pPr>
      <w:rPr>
        <w:rFonts w:hint="default"/>
        <w:b/>
        <w:bCs/>
        <w:i w:val="0"/>
        <w:i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890AD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522583"/>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B22263"/>
    <w:multiLevelType w:val="hybridMultilevel"/>
    <w:tmpl w:val="70803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0C450F"/>
    <w:multiLevelType w:val="hybridMultilevel"/>
    <w:tmpl w:val="C432328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19721F"/>
    <w:multiLevelType w:val="multilevel"/>
    <w:tmpl w:val="A8322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35A6689"/>
    <w:multiLevelType w:val="multilevel"/>
    <w:tmpl w:val="02583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4076ADE"/>
    <w:multiLevelType w:val="hybridMultilevel"/>
    <w:tmpl w:val="3DA8A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F549AB"/>
    <w:multiLevelType w:val="hybridMultilevel"/>
    <w:tmpl w:val="D7300D2E"/>
    <w:lvl w:ilvl="0" w:tplc="10943C26">
      <w:start w:val="1"/>
      <w:numFmt w:val="bullet"/>
      <w:lvlText w:val=""/>
      <w:lvlJc w:val="left"/>
      <w:pPr>
        <w:ind w:left="1440" w:hanging="360"/>
      </w:pPr>
      <w:rPr>
        <w:rFonts w:ascii="Symbol" w:hAnsi="Symbol" w:hint="default"/>
      </w:rPr>
    </w:lvl>
    <w:lvl w:ilvl="1" w:tplc="0AFA601C">
      <w:start w:val="1"/>
      <w:numFmt w:val="bullet"/>
      <w:lvlText w:val="o"/>
      <w:lvlJc w:val="left"/>
      <w:pPr>
        <w:ind w:left="2160" w:hanging="360"/>
      </w:pPr>
      <w:rPr>
        <w:rFonts w:ascii="Courier New" w:hAnsi="Courier New" w:hint="default"/>
      </w:rPr>
    </w:lvl>
    <w:lvl w:ilvl="2" w:tplc="A8CE735C">
      <w:start w:val="1"/>
      <w:numFmt w:val="bullet"/>
      <w:lvlText w:val=""/>
      <w:lvlJc w:val="left"/>
      <w:pPr>
        <w:ind w:left="2880" w:hanging="360"/>
      </w:pPr>
      <w:rPr>
        <w:rFonts w:ascii="Wingdings" w:hAnsi="Wingdings" w:hint="default"/>
      </w:rPr>
    </w:lvl>
    <w:lvl w:ilvl="3" w:tplc="27FEC49C">
      <w:start w:val="1"/>
      <w:numFmt w:val="bullet"/>
      <w:lvlText w:val=""/>
      <w:lvlJc w:val="left"/>
      <w:pPr>
        <w:ind w:left="3600" w:hanging="360"/>
      </w:pPr>
      <w:rPr>
        <w:rFonts w:ascii="Symbol" w:hAnsi="Symbol" w:hint="default"/>
      </w:rPr>
    </w:lvl>
    <w:lvl w:ilvl="4" w:tplc="15689772">
      <w:start w:val="1"/>
      <w:numFmt w:val="bullet"/>
      <w:lvlText w:val="o"/>
      <w:lvlJc w:val="left"/>
      <w:pPr>
        <w:ind w:left="4320" w:hanging="360"/>
      </w:pPr>
      <w:rPr>
        <w:rFonts w:ascii="Courier New" w:hAnsi="Courier New" w:hint="default"/>
      </w:rPr>
    </w:lvl>
    <w:lvl w:ilvl="5" w:tplc="5DE824C2">
      <w:start w:val="1"/>
      <w:numFmt w:val="bullet"/>
      <w:lvlText w:val=""/>
      <w:lvlJc w:val="left"/>
      <w:pPr>
        <w:ind w:left="5040" w:hanging="360"/>
      </w:pPr>
      <w:rPr>
        <w:rFonts w:ascii="Wingdings" w:hAnsi="Wingdings" w:hint="default"/>
      </w:rPr>
    </w:lvl>
    <w:lvl w:ilvl="6" w:tplc="789ECC28">
      <w:start w:val="1"/>
      <w:numFmt w:val="bullet"/>
      <w:lvlText w:val=""/>
      <w:lvlJc w:val="left"/>
      <w:pPr>
        <w:ind w:left="5760" w:hanging="360"/>
      </w:pPr>
      <w:rPr>
        <w:rFonts w:ascii="Symbol" w:hAnsi="Symbol" w:hint="default"/>
      </w:rPr>
    </w:lvl>
    <w:lvl w:ilvl="7" w:tplc="ACC8F6A4">
      <w:start w:val="1"/>
      <w:numFmt w:val="bullet"/>
      <w:lvlText w:val="o"/>
      <w:lvlJc w:val="left"/>
      <w:pPr>
        <w:ind w:left="6480" w:hanging="360"/>
      </w:pPr>
      <w:rPr>
        <w:rFonts w:ascii="Courier New" w:hAnsi="Courier New" w:hint="default"/>
      </w:rPr>
    </w:lvl>
    <w:lvl w:ilvl="8" w:tplc="9DE6EF1C">
      <w:start w:val="1"/>
      <w:numFmt w:val="bullet"/>
      <w:lvlText w:val=""/>
      <w:lvlJc w:val="left"/>
      <w:pPr>
        <w:ind w:left="7200" w:hanging="360"/>
      </w:pPr>
      <w:rPr>
        <w:rFonts w:ascii="Wingdings" w:hAnsi="Wingdings" w:hint="default"/>
      </w:rPr>
    </w:lvl>
  </w:abstractNum>
  <w:abstractNum w:abstractNumId="36" w15:restartNumberingAfterBreak="0">
    <w:nsid w:val="58B5677C"/>
    <w:multiLevelType w:val="hybridMultilevel"/>
    <w:tmpl w:val="C7D6E9D8"/>
    <w:lvl w:ilvl="0" w:tplc="E3105BF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72653D"/>
    <w:multiLevelType w:val="hybridMultilevel"/>
    <w:tmpl w:val="70803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7C552A"/>
    <w:multiLevelType w:val="hybridMultilevel"/>
    <w:tmpl w:val="7C065D44"/>
    <w:lvl w:ilvl="0" w:tplc="D2908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096AAC"/>
    <w:multiLevelType w:val="hybridMultilevel"/>
    <w:tmpl w:val="38C66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D4FF3"/>
    <w:multiLevelType w:val="multilevel"/>
    <w:tmpl w:val="EA8813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117FDDA"/>
    <w:multiLevelType w:val="hybridMultilevel"/>
    <w:tmpl w:val="FFFFFFFF"/>
    <w:lvl w:ilvl="0" w:tplc="C85AE222">
      <w:start w:val="1"/>
      <w:numFmt w:val="decimal"/>
      <w:lvlText w:val="%1."/>
      <w:lvlJc w:val="left"/>
      <w:pPr>
        <w:ind w:left="720" w:hanging="360"/>
      </w:pPr>
    </w:lvl>
    <w:lvl w:ilvl="1" w:tplc="DA629E92">
      <w:start w:val="1"/>
      <w:numFmt w:val="lowerLetter"/>
      <w:lvlText w:val="%2."/>
      <w:lvlJc w:val="left"/>
      <w:pPr>
        <w:ind w:left="1440" w:hanging="360"/>
      </w:pPr>
    </w:lvl>
    <w:lvl w:ilvl="2" w:tplc="AE3255DA">
      <w:start w:val="1"/>
      <w:numFmt w:val="lowerRoman"/>
      <w:lvlText w:val="%3."/>
      <w:lvlJc w:val="right"/>
      <w:pPr>
        <w:ind w:left="2160" w:hanging="180"/>
      </w:pPr>
    </w:lvl>
    <w:lvl w:ilvl="3" w:tplc="08BA0EB4">
      <w:start w:val="1"/>
      <w:numFmt w:val="decimal"/>
      <w:lvlText w:val="%4."/>
      <w:lvlJc w:val="left"/>
      <w:pPr>
        <w:ind w:left="2880" w:hanging="360"/>
      </w:pPr>
    </w:lvl>
    <w:lvl w:ilvl="4" w:tplc="62CA5B36">
      <w:start w:val="1"/>
      <w:numFmt w:val="lowerLetter"/>
      <w:lvlText w:val="%5."/>
      <w:lvlJc w:val="left"/>
      <w:pPr>
        <w:ind w:left="3600" w:hanging="360"/>
      </w:pPr>
    </w:lvl>
    <w:lvl w:ilvl="5" w:tplc="C15A2D12">
      <w:start w:val="1"/>
      <w:numFmt w:val="lowerRoman"/>
      <w:lvlText w:val="%6."/>
      <w:lvlJc w:val="right"/>
      <w:pPr>
        <w:ind w:left="4320" w:hanging="180"/>
      </w:pPr>
    </w:lvl>
    <w:lvl w:ilvl="6" w:tplc="659CA93E">
      <w:start w:val="1"/>
      <w:numFmt w:val="decimal"/>
      <w:lvlText w:val="%7."/>
      <w:lvlJc w:val="left"/>
      <w:pPr>
        <w:ind w:left="5040" w:hanging="360"/>
      </w:pPr>
    </w:lvl>
    <w:lvl w:ilvl="7" w:tplc="40BE35BE">
      <w:start w:val="1"/>
      <w:numFmt w:val="lowerLetter"/>
      <w:lvlText w:val="%8."/>
      <w:lvlJc w:val="left"/>
      <w:pPr>
        <w:ind w:left="5760" w:hanging="360"/>
      </w:pPr>
    </w:lvl>
    <w:lvl w:ilvl="8" w:tplc="28F6D036">
      <w:start w:val="1"/>
      <w:numFmt w:val="lowerRoman"/>
      <w:lvlText w:val="%9."/>
      <w:lvlJc w:val="right"/>
      <w:pPr>
        <w:ind w:left="6480" w:hanging="180"/>
      </w:pPr>
    </w:lvl>
  </w:abstractNum>
  <w:abstractNum w:abstractNumId="42" w15:restartNumberingAfterBreak="0">
    <w:nsid w:val="61606D76"/>
    <w:multiLevelType w:val="hybridMultilevel"/>
    <w:tmpl w:val="52AE4C50"/>
    <w:lvl w:ilvl="0" w:tplc="4E9C1C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0B797B"/>
    <w:multiLevelType w:val="hybridMultilevel"/>
    <w:tmpl w:val="1108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9A543B"/>
    <w:multiLevelType w:val="hybridMultilevel"/>
    <w:tmpl w:val="254EA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6E771D"/>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532C2E"/>
    <w:multiLevelType w:val="hybridMultilevel"/>
    <w:tmpl w:val="7E9491D6"/>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4A95029"/>
    <w:multiLevelType w:val="multilevel"/>
    <w:tmpl w:val="DC821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7361E43"/>
    <w:multiLevelType w:val="multilevel"/>
    <w:tmpl w:val="60E258B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48"/>
  </w:num>
  <w:num w:numId="2" w16cid:durableId="1625848529">
    <w:abstractNumId w:val="48"/>
    <w:lvlOverride w:ilvl="0">
      <w:startOverride w:val="1"/>
    </w:lvlOverride>
  </w:num>
  <w:num w:numId="3" w16cid:durableId="101729215">
    <w:abstractNumId w:val="0"/>
  </w:num>
  <w:num w:numId="4" w16cid:durableId="452985753">
    <w:abstractNumId w:val="48"/>
    <w:lvlOverride w:ilvl="0">
      <w:startOverride w:val="1"/>
    </w:lvlOverride>
  </w:num>
  <w:num w:numId="5" w16cid:durableId="407307695">
    <w:abstractNumId w:val="48"/>
  </w:num>
  <w:num w:numId="6" w16cid:durableId="1597253625">
    <w:abstractNumId w:val="48"/>
    <w:lvlOverride w:ilvl="0">
      <w:startOverride w:val="1"/>
    </w:lvlOverride>
  </w:num>
  <w:num w:numId="7" w16cid:durableId="1182932387">
    <w:abstractNumId w:val="13"/>
  </w:num>
  <w:num w:numId="8" w16cid:durableId="1515455133">
    <w:abstractNumId w:val="50"/>
  </w:num>
  <w:num w:numId="9" w16cid:durableId="499809990">
    <w:abstractNumId w:val="46"/>
  </w:num>
  <w:num w:numId="10" w16cid:durableId="1128818273">
    <w:abstractNumId w:val="34"/>
  </w:num>
  <w:num w:numId="11" w16cid:durableId="1408457815">
    <w:abstractNumId w:val="49"/>
  </w:num>
  <w:num w:numId="12" w16cid:durableId="1533494201">
    <w:abstractNumId w:val="48"/>
  </w:num>
  <w:num w:numId="13" w16cid:durableId="265891810">
    <w:abstractNumId w:val="6"/>
  </w:num>
  <w:num w:numId="14" w16cid:durableId="712461963">
    <w:abstractNumId w:val="48"/>
  </w:num>
  <w:num w:numId="15" w16cid:durableId="496922652">
    <w:abstractNumId w:val="19"/>
  </w:num>
  <w:num w:numId="16" w16cid:durableId="150216029">
    <w:abstractNumId w:val="31"/>
  </w:num>
  <w:num w:numId="17" w16cid:durableId="1479029342">
    <w:abstractNumId w:val="32"/>
  </w:num>
  <w:num w:numId="18" w16cid:durableId="1108619964">
    <w:abstractNumId w:val="9"/>
  </w:num>
  <w:num w:numId="19" w16cid:durableId="1499999538">
    <w:abstractNumId w:val="4"/>
  </w:num>
  <w:num w:numId="20" w16cid:durableId="672298796">
    <w:abstractNumId w:val="11"/>
  </w:num>
  <w:num w:numId="21" w16cid:durableId="2080786130">
    <w:abstractNumId w:val="35"/>
  </w:num>
  <w:num w:numId="22" w16cid:durableId="1127240531">
    <w:abstractNumId w:val="40"/>
  </w:num>
  <w:num w:numId="23" w16cid:durableId="896820018">
    <w:abstractNumId w:val="7"/>
  </w:num>
  <w:num w:numId="24" w16cid:durableId="609778319">
    <w:abstractNumId w:val="26"/>
  </w:num>
  <w:num w:numId="25" w16cid:durableId="1494638726">
    <w:abstractNumId w:val="17"/>
  </w:num>
  <w:num w:numId="26" w16cid:durableId="1125152140">
    <w:abstractNumId w:val="33"/>
  </w:num>
  <w:num w:numId="27" w16cid:durableId="629897820">
    <w:abstractNumId w:val="44"/>
  </w:num>
  <w:num w:numId="28" w16cid:durableId="1207909473">
    <w:abstractNumId w:val="10"/>
  </w:num>
  <w:num w:numId="29" w16cid:durableId="1045837972">
    <w:abstractNumId w:val="23"/>
  </w:num>
  <w:num w:numId="30" w16cid:durableId="1646935420">
    <w:abstractNumId w:val="5"/>
  </w:num>
  <w:num w:numId="31" w16cid:durableId="855383812">
    <w:abstractNumId w:val="43"/>
  </w:num>
  <w:num w:numId="32" w16cid:durableId="1437024088">
    <w:abstractNumId w:val="36"/>
  </w:num>
  <w:num w:numId="33" w16cid:durableId="630747953">
    <w:abstractNumId w:val="30"/>
  </w:num>
  <w:num w:numId="34" w16cid:durableId="1177426168">
    <w:abstractNumId w:val="15"/>
  </w:num>
  <w:num w:numId="35" w16cid:durableId="1117485810">
    <w:abstractNumId w:val="38"/>
  </w:num>
  <w:num w:numId="36" w16cid:durableId="287132135">
    <w:abstractNumId w:val="2"/>
  </w:num>
  <w:num w:numId="37" w16cid:durableId="554853264">
    <w:abstractNumId w:val="48"/>
  </w:num>
  <w:num w:numId="38" w16cid:durableId="1181549525">
    <w:abstractNumId w:val="18"/>
  </w:num>
  <w:num w:numId="39" w16cid:durableId="697316719">
    <w:abstractNumId w:val="48"/>
  </w:num>
  <w:num w:numId="40" w16cid:durableId="2144928304">
    <w:abstractNumId w:val="48"/>
  </w:num>
  <w:num w:numId="41" w16cid:durableId="1504394910">
    <w:abstractNumId w:val="48"/>
    <w:lvlOverride w:ilvl="0">
      <w:startOverride w:val="1"/>
    </w:lvlOverride>
  </w:num>
  <w:num w:numId="42" w16cid:durableId="1723603305">
    <w:abstractNumId w:val="8"/>
  </w:num>
  <w:num w:numId="43" w16cid:durableId="969093938">
    <w:abstractNumId w:val="48"/>
  </w:num>
  <w:num w:numId="44" w16cid:durableId="2024238083">
    <w:abstractNumId w:val="25"/>
  </w:num>
  <w:num w:numId="45" w16cid:durableId="1878077488">
    <w:abstractNumId w:val="48"/>
  </w:num>
  <w:num w:numId="46" w16cid:durableId="166402762">
    <w:abstractNumId w:val="1"/>
  </w:num>
  <w:num w:numId="47" w16cid:durableId="368916329">
    <w:abstractNumId w:val="1"/>
  </w:num>
  <w:num w:numId="48" w16cid:durableId="1243830188">
    <w:abstractNumId w:val="1"/>
  </w:num>
  <w:num w:numId="49" w16cid:durableId="831457289">
    <w:abstractNumId w:val="1"/>
  </w:num>
  <w:num w:numId="50" w16cid:durableId="1287657005">
    <w:abstractNumId w:val="1"/>
  </w:num>
  <w:num w:numId="51" w16cid:durableId="1654674836">
    <w:abstractNumId w:val="1"/>
  </w:num>
  <w:num w:numId="52" w16cid:durableId="1302031956">
    <w:abstractNumId w:val="1"/>
  </w:num>
  <w:num w:numId="53" w16cid:durableId="567422950">
    <w:abstractNumId w:val="1"/>
  </w:num>
  <w:num w:numId="54" w16cid:durableId="1052775071">
    <w:abstractNumId w:val="41"/>
  </w:num>
  <w:num w:numId="55" w16cid:durableId="1187912491">
    <w:abstractNumId w:val="21"/>
  </w:num>
  <w:num w:numId="56" w16cid:durableId="882715774">
    <w:abstractNumId w:val="28"/>
  </w:num>
  <w:num w:numId="57" w16cid:durableId="1185750304">
    <w:abstractNumId w:val="45"/>
  </w:num>
  <w:num w:numId="58" w16cid:durableId="1905020504">
    <w:abstractNumId w:val="12"/>
  </w:num>
  <w:num w:numId="59" w16cid:durableId="529030260">
    <w:abstractNumId w:val="1"/>
    <w:lvlOverride w:ilvl="0">
      <w:startOverride w:val="1"/>
    </w:lvlOverride>
  </w:num>
  <w:num w:numId="60" w16cid:durableId="531497159">
    <w:abstractNumId w:val="3"/>
  </w:num>
  <w:num w:numId="61" w16cid:durableId="920288778">
    <w:abstractNumId w:val="1"/>
  </w:num>
  <w:num w:numId="62" w16cid:durableId="783229275">
    <w:abstractNumId w:val="1"/>
  </w:num>
  <w:num w:numId="63" w16cid:durableId="140662971">
    <w:abstractNumId w:val="22"/>
  </w:num>
  <w:num w:numId="64" w16cid:durableId="2128623660">
    <w:abstractNumId w:val="48"/>
  </w:num>
  <w:num w:numId="65" w16cid:durableId="1466389223">
    <w:abstractNumId w:val="48"/>
  </w:num>
  <w:num w:numId="66" w16cid:durableId="1868134189">
    <w:abstractNumId w:val="48"/>
  </w:num>
  <w:num w:numId="67" w16cid:durableId="1776635080">
    <w:abstractNumId w:val="1"/>
  </w:num>
  <w:num w:numId="68" w16cid:durableId="2121532639">
    <w:abstractNumId w:val="1"/>
  </w:num>
  <w:num w:numId="69" w16cid:durableId="1649549608">
    <w:abstractNumId w:val="29"/>
  </w:num>
  <w:num w:numId="70" w16cid:durableId="694158866">
    <w:abstractNumId w:val="37"/>
  </w:num>
  <w:num w:numId="71" w16cid:durableId="832331813">
    <w:abstractNumId w:val="16"/>
  </w:num>
  <w:num w:numId="72" w16cid:durableId="513568731">
    <w:abstractNumId w:val="42"/>
  </w:num>
  <w:num w:numId="73" w16cid:durableId="1430857961">
    <w:abstractNumId w:val="20"/>
  </w:num>
  <w:num w:numId="74" w16cid:durableId="2112118004">
    <w:abstractNumId w:val="24"/>
  </w:num>
  <w:num w:numId="75" w16cid:durableId="1394740234">
    <w:abstractNumId w:val="39"/>
  </w:num>
  <w:num w:numId="76" w16cid:durableId="733813208">
    <w:abstractNumId w:val="14"/>
  </w:num>
  <w:num w:numId="77" w16cid:durableId="706223054">
    <w:abstractNumId w:val="27"/>
  </w:num>
  <w:num w:numId="78" w16cid:durableId="93743624">
    <w:abstractNumId w:val="47"/>
  </w:num>
  <w:num w:numId="79" w16cid:durableId="248512852">
    <w:abstractNumId w:val="1"/>
  </w:num>
  <w:num w:numId="80" w16cid:durableId="1423254651">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5A2"/>
    <w:rsid w:val="00000EAD"/>
    <w:rsid w:val="00000FEC"/>
    <w:rsid w:val="000017E8"/>
    <w:rsid w:val="0000274E"/>
    <w:rsid w:val="00002943"/>
    <w:rsid w:val="000029F0"/>
    <w:rsid w:val="0000301B"/>
    <w:rsid w:val="00004249"/>
    <w:rsid w:val="0000449F"/>
    <w:rsid w:val="000051F2"/>
    <w:rsid w:val="00005576"/>
    <w:rsid w:val="00005AA3"/>
    <w:rsid w:val="00005B75"/>
    <w:rsid w:val="00005D5F"/>
    <w:rsid w:val="0000712D"/>
    <w:rsid w:val="0001077D"/>
    <w:rsid w:val="00010A20"/>
    <w:rsid w:val="00010BE7"/>
    <w:rsid w:val="0001199F"/>
    <w:rsid w:val="00012D66"/>
    <w:rsid w:val="00012E3C"/>
    <w:rsid w:val="0001334F"/>
    <w:rsid w:val="00013544"/>
    <w:rsid w:val="0001377D"/>
    <w:rsid w:val="00014493"/>
    <w:rsid w:val="00015505"/>
    <w:rsid w:val="000157DE"/>
    <w:rsid w:val="00015B91"/>
    <w:rsid w:val="0001622C"/>
    <w:rsid w:val="00016D40"/>
    <w:rsid w:val="00016E47"/>
    <w:rsid w:val="00017495"/>
    <w:rsid w:val="00017E56"/>
    <w:rsid w:val="00020688"/>
    <w:rsid w:val="000207BA"/>
    <w:rsid w:val="0002142E"/>
    <w:rsid w:val="000215A9"/>
    <w:rsid w:val="00022317"/>
    <w:rsid w:val="000227F7"/>
    <w:rsid w:val="0002319D"/>
    <w:rsid w:val="00023E3F"/>
    <w:rsid w:val="00023EDC"/>
    <w:rsid w:val="0002448A"/>
    <w:rsid w:val="00025966"/>
    <w:rsid w:val="000259C1"/>
    <w:rsid w:val="00025A41"/>
    <w:rsid w:val="00026498"/>
    <w:rsid w:val="00026B39"/>
    <w:rsid w:val="00026B99"/>
    <w:rsid w:val="00026CA4"/>
    <w:rsid w:val="000275B8"/>
    <w:rsid w:val="0002761D"/>
    <w:rsid w:val="000303BA"/>
    <w:rsid w:val="00032BCE"/>
    <w:rsid w:val="00032EA1"/>
    <w:rsid w:val="00033B3A"/>
    <w:rsid w:val="00034584"/>
    <w:rsid w:val="0003530E"/>
    <w:rsid w:val="00035BFE"/>
    <w:rsid w:val="00037B99"/>
    <w:rsid w:val="00040064"/>
    <w:rsid w:val="000401E0"/>
    <w:rsid w:val="00040538"/>
    <w:rsid w:val="000413AD"/>
    <w:rsid w:val="00041679"/>
    <w:rsid w:val="000416BB"/>
    <w:rsid w:val="00041DFA"/>
    <w:rsid w:val="000420B6"/>
    <w:rsid w:val="00042513"/>
    <w:rsid w:val="0004303D"/>
    <w:rsid w:val="00043391"/>
    <w:rsid w:val="000434AE"/>
    <w:rsid w:val="00043A6B"/>
    <w:rsid w:val="00043E19"/>
    <w:rsid w:val="00045A88"/>
    <w:rsid w:val="00045CA5"/>
    <w:rsid w:val="00046030"/>
    <w:rsid w:val="00046DA9"/>
    <w:rsid w:val="00047E66"/>
    <w:rsid w:val="00050922"/>
    <w:rsid w:val="00050BD7"/>
    <w:rsid w:val="00050E21"/>
    <w:rsid w:val="00051F4F"/>
    <w:rsid w:val="000529A8"/>
    <w:rsid w:val="00052A58"/>
    <w:rsid w:val="0005337C"/>
    <w:rsid w:val="00053EDE"/>
    <w:rsid w:val="000543A8"/>
    <w:rsid w:val="00054FEA"/>
    <w:rsid w:val="00055C6A"/>
    <w:rsid w:val="000560B8"/>
    <w:rsid w:val="0005626E"/>
    <w:rsid w:val="00056700"/>
    <w:rsid w:val="000578A6"/>
    <w:rsid w:val="00057E0C"/>
    <w:rsid w:val="00060A8E"/>
    <w:rsid w:val="00060CAB"/>
    <w:rsid w:val="000615B5"/>
    <w:rsid w:val="00061E7C"/>
    <w:rsid w:val="00063E38"/>
    <w:rsid w:val="00063F80"/>
    <w:rsid w:val="00064ABE"/>
    <w:rsid w:val="00064F75"/>
    <w:rsid w:val="0006602A"/>
    <w:rsid w:val="0006670E"/>
    <w:rsid w:val="00066C53"/>
    <w:rsid w:val="00067803"/>
    <w:rsid w:val="000678F6"/>
    <w:rsid w:val="00067950"/>
    <w:rsid w:val="00067AC7"/>
    <w:rsid w:val="00067ED2"/>
    <w:rsid w:val="00070A62"/>
    <w:rsid w:val="0007141B"/>
    <w:rsid w:val="00071DAF"/>
    <w:rsid w:val="0007223E"/>
    <w:rsid w:val="0007257D"/>
    <w:rsid w:val="000729DC"/>
    <w:rsid w:val="00073008"/>
    <w:rsid w:val="000731BA"/>
    <w:rsid w:val="00074070"/>
    <w:rsid w:val="00075026"/>
    <w:rsid w:val="00075783"/>
    <w:rsid w:val="00075B20"/>
    <w:rsid w:val="000760F1"/>
    <w:rsid w:val="000765E2"/>
    <w:rsid w:val="00076941"/>
    <w:rsid w:val="00076AA1"/>
    <w:rsid w:val="00076CD7"/>
    <w:rsid w:val="00077572"/>
    <w:rsid w:val="00077658"/>
    <w:rsid w:val="00077A0B"/>
    <w:rsid w:val="00077D9E"/>
    <w:rsid w:val="00077E24"/>
    <w:rsid w:val="00080363"/>
    <w:rsid w:val="00080432"/>
    <w:rsid w:val="000818DF"/>
    <w:rsid w:val="00082809"/>
    <w:rsid w:val="000828C3"/>
    <w:rsid w:val="000828C8"/>
    <w:rsid w:val="00082B0C"/>
    <w:rsid w:val="000831F8"/>
    <w:rsid w:val="000837C8"/>
    <w:rsid w:val="000855D2"/>
    <w:rsid w:val="000855E2"/>
    <w:rsid w:val="000859A1"/>
    <w:rsid w:val="00086028"/>
    <w:rsid w:val="0008637A"/>
    <w:rsid w:val="00087677"/>
    <w:rsid w:val="000876E1"/>
    <w:rsid w:val="00090418"/>
    <w:rsid w:val="00090927"/>
    <w:rsid w:val="000912AC"/>
    <w:rsid w:val="00091E94"/>
    <w:rsid w:val="000920E2"/>
    <w:rsid w:val="00092266"/>
    <w:rsid w:val="00093BFE"/>
    <w:rsid w:val="000941E8"/>
    <w:rsid w:val="000941F7"/>
    <w:rsid w:val="000948AB"/>
    <w:rsid w:val="00094A37"/>
    <w:rsid w:val="00095A4C"/>
    <w:rsid w:val="00095FC9"/>
    <w:rsid w:val="00096331"/>
    <w:rsid w:val="000965A8"/>
    <w:rsid w:val="000967AD"/>
    <w:rsid w:val="00097144"/>
    <w:rsid w:val="00097784"/>
    <w:rsid w:val="000A0518"/>
    <w:rsid w:val="000A1155"/>
    <w:rsid w:val="000A15AC"/>
    <w:rsid w:val="000A17C5"/>
    <w:rsid w:val="000A1B14"/>
    <w:rsid w:val="000A1E5B"/>
    <w:rsid w:val="000A2B52"/>
    <w:rsid w:val="000A3025"/>
    <w:rsid w:val="000A3339"/>
    <w:rsid w:val="000A37A2"/>
    <w:rsid w:val="000A3E11"/>
    <w:rsid w:val="000A4654"/>
    <w:rsid w:val="000A53F5"/>
    <w:rsid w:val="000A613D"/>
    <w:rsid w:val="000A6EE3"/>
    <w:rsid w:val="000A7211"/>
    <w:rsid w:val="000A7497"/>
    <w:rsid w:val="000A7B7D"/>
    <w:rsid w:val="000B1DAF"/>
    <w:rsid w:val="000B22BE"/>
    <w:rsid w:val="000B232D"/>
    <w:rsid w:val="000B5504"/>
    <w:rsid w:val="000B590E"/>
    <w:rsid w:val="000B591A"/>
    <w:rsid w:val="000B5E5E"/>
    <w:rsid w:val="000B6390"/>
    <w:rsid w:val="000B663E"/>
    <w:rsid w:val="000B67DA"/>
    <w:rsid w:val="000B70B3"/>
    <w:rsid w:val="000B7434"/>
    <w:rsid w:val="000C0096"/>
    <w:rsid w:val="000C052C"/>
    <w:rsid w:val="000C07FF"/>
    <w:rsid w:val="000C08A3"/>
    <w:rsid w:val="000C0FD3"/>
    <w:rsid w:val="000C121E"/>
    <w:rsid w:val="000C224B"/>
    <w:rsid w:val="000C25A0"/>
    <w:rsid w:val="000C2B09"/>
    <w:rsid w:val="000C31CF"/>
    <w:rsid w:val="000C3542"/>
    <w:rsid w:val="000C47DC"/>
    <w:rsid w:val="000C4A30"/>
    <w:rsid w:val="000C52A4"/>
    <w:rsid w:val="000C5465"/>
    <w:rsid w:val="000C6059"/>
    <w:rsid w:val="000C63B3"/>
    <w:rsid w:val="000C678A"/>
    <w:rsid w:val="000C67BA"/>
    <w:rsid w:val="000C6A20"/>
    <w:rsid w:val="000C6E0C"/>
    <w:rsid w:val="000C7013"/>
    <w:rsid w:val="000C7300"/>
    <w:rsid w:val="000C74F8"/>
    <w:rsid w:val="000D0AB9"/>
    <w:rsid w:val="000D0BC6"/>
    <w:rsid w:val="000D0DC6"/>
    <w:rsid w:val="000D147C"/>
    <w:rsid w:val="000D1834"/>
    <w:rsid w:val="000D1C27"/>
    <w:rsid w:val="000D2345"/>
    <w:rsid w:val="000D2A4D"/>
    <w:rsid w:val="000D31C5"/>
    <w:rsid w:val="000D39DE"/>
    <w:rsid w:val="000D401F"/>
    <w:rsid w:val="000D418E"/>
    <w:rsid w:val="000D4800"/>
    <w:rsid w:val="000D5066"/>
    <w:rsid w:val="000D533D"/>
    <w:rsid w:val="000D6BFA"/>
    <w:rsid w:val="000D6EF4"/>
    <w:rsid w:val="000D7012"/>
    <w:rsid w:val="000D70F5"/>
    <w:rsid w:val="000E0326"/>
    <w:rsid w:val="000E03B3"/>
    <w:rsid w:val="000E0A16"/>
    <w:rsid w:val="000E0B7F"/>
    <w:rsid w:val="000E0F67"/>
    <w:rsid w:val="000E1184"/>
    <w:rsid w:val="000E127F"/>
    <w:rsid w:val="000E169C"/>
    <w:rsid w:val="000E267D"/>
    <w:rsid w:val="000E32FE"/>
    <w:rsid w:val="000E35AA"/>
    <w:rsid w:val="000E36E3"/>
    <w:rsid w:val="000E4489"/>
    <w:rsid w:val="000E462F"/>
    <w:rsid w:val="000E489B"/>
    <w:rsid w:val="000E48AC"/>
    <w:rsid w:val="000E4C7C"/>
    <w:rsid w:val="000E4F2C"/>
    <w:rsid w:val="000E6568"/>
    <w:rsid w:val="000E7108"/>
    <w:rsid w:val="000E73F4"/>
    <w:rsid w:val="000E79F5"/>
    <w:rsid w:val="000E7E54"/>
    <w:rsid w:val="000F0582"/>
    <w:rsid w:val="000F18E8"/>
    <w:rsid w:val="000F26C1"/>
    <w:rsid w:val="000F2C2C"/>
    <w:rsid w:val="000F302A"/>
    <w:rsid w:val="000F3042"/>
    <w:rsid w:val="000F30B4"/>
    <w:rsid w:val="000F3C22"/>
    <w:rsid w:val="000F3F75"/>
    <w:rsid w:val="000F451E"/>
    <w:rsid w:val="000F4685"/>
    <w:rsid w:val="000F4984"/>
    <w:rsid w:val="000F5752"/>
    <w:rsid w:val="000F58D4"/>
    <w:rsid w:val="000F5EF2"/>
    <w:rsid w:val="000F61B9"/>
    <w:rsid w:val="000F6B63"/>
    <w:rsid w:val="000F710F"/>
    <w:rsid w:val="000F73FA"/>
    <w:rsid w:val="000F7AA3"/>
    <w:rsid w:val="0010045D"/>
    <w:rsid w:val="00100465"/>
    <w:rsid w:val="001006B6"/>
    <w:rsid w:val="00100F73"/>
    <w:rsid w:val="00101DE8"/>
    <w:rsid w:val="00102696"/>
    <w:rsid w:val="001028EA"/>
    <w:rsid w:val="00102FC0"/>
    <w:rsid w:val="00103194"/>
    <w:rsid w:val="0010383F"/>
    <w:rsid w:val="00103BA2"/>
    <w:rsid w:val="00103CCE"/>
    <w:rsid w:val="00103DBF"/>
    <w:rsid w:val="00107118"/>
    <w:rsid w:val="0010772E"/>
    <w:rsid w:val="001077FC"/>
    <w:rsid w:val="00110DD1"/>
    <w:rsid w:val="00111185"/>
    <w:rsid w:val="001118FD"/>
    <w:rsid w:val="00111C3B"/>
    <w:rsid w:val="00112285"/>
    <w:rsid w:val="00112589"/>
    <w:rsid w:val="0011259A"/>
    <w:rsid w:val="00112FCD"/>
    <w:rsid w:val="00113ABB"/>
    <w:rsid w:val="00113D17"/>
    <w:rsid w:val="001142F1"/>
    <w:rsid w:val="001148EB"/>
    <w:rsid w:val="00114C0D"/>
    <w:rsid w:val="001157FC"/>
    <w:rsid w:val="001159E8"/>
    <w:rsid w:val="00115B61"/>
    <w:rsid w:val="001173A9"/>
    <w:rsid w:val="00117AAC"/>
    <w:rsid w:val="00117B2C"/>
    <w:rsid w:val="00120A2A"/>
    <w:rsid w:val="001211D3"/>
    <w:rsid w:val="00121359"/>
    <w:rsid w:val="00121567"/>
    <w:rsid w:val="00121B05"/>
    <w:rsid w:val="001225BA"/>
    <w:rsid w:val="00123436"/>
    <w:rsid w:val="00123640"/>
    <w:rsid w:val="001241BB"/>
    <w:rsid w:val="001242DF"/>
    <w:rsid w:val="00124375"/>
    <w:rsid w:val="001246F3"/>
    <w:rsid w:val="00124BE3"/>
    <w:rsid w:val="0012533F"/>
    <w:rsid w:val="0012534B"/>
    <w:rsid w:val="00125677"/>
    <w:rsid w:val="001257D8"/>
    <w:rsid w:val="00126BE9"/>
    <w:rsid w:val="00126D68"/>
    <w:rsid w:val="00127826"/>
    <w:rsid w:val="00130850"/>
    <w:rsid w:val="00131703"/>
    <w:rsid w:val="00131B43"/>
    <w:rsid w:val="00131FAD"/>
    <w:rsid w:val="001326DC"/>
    <w:rsid w:val="001327AD"/>
    <w:rsid w:val="001328FF"/>
    <w:rsid w:val="00132A9F"/>
    <w:rsid w:val="00132EE9"/>
    <w:rsid w:val="00133DD9"/>
    <w:rsid w:val="00134CD1"/>
    <w:rsid w:val="00135292"/>
    <w:rsid w:val="0013565B"/>
    <w:rsid w:val="001357E1"/>
    <w:rsid w:val="00136287"/>
    <w:rsid w:val="001369C0"/>
    <w:rsid w:val="00137020"/>
    <w:rsid w:val="001370C6"/>
    <w:rsid w:val="001378DD"/>
    <w:rsid w:val="0013797B"/>
    <w:rsid w:val="00140646"/>
    <w:rsid w:val="0014070E"/>
    <w:rsid w:val="001417B3"/>
    <w:rsid w:val="00141B45"/>
    <w:rsid w:val="00141D9F"/>
    <w:rsid w:val="001423A0"/>
    <w:rsid w:val="0014241E"/>
    <w:rsid w:val="00142487"/>
    <w:rsid w:val="001429E9"/>
    <w:rsid w:val="00143700"/>
    <w:rsid w:val="00143BB9"/>
    <w:rsid w:val="001449B9"/>
    <w:rsid w:val="00144C33"/>
    <w:rsid w:val="00144D42"/>
    <w:rsid w:val="0014652D"/>
    <w:rsid w:val="0014673F"/>
    <w:rsid w:val="00146B77"/>
    <w:rsid w:val="00146BB3"/>
    <w:rsid w:val="00146E93"/>
    <w:rsid w:val="001472C5"/>
    <w:rsid w:val="001478E4"/>
    <w:rsid w:val="00147F94"/>
    <w:rsid w:val="00150080"/>
    <w:rsid w:val="00150422"/>
    <w:rsid w:val="00150680"/>
    <w:rsid w:val="00151D99"/>
    <w:rsid w:val="001531CB"/>
    <w:rsid w:val="00153926"/>
    <w:rsid w:val="00153B0C"/>
    <w:rsid w:val="0015431E"/>
    <w:rsid w:val="00155806"/>
    <w:rsid w:val="00155ACC"/>
    <w:rsid w:val="0015607E"/>
    <w:rsid w:val="00160162"/>
    <w:rsid w:val="001604B8"/>
    <w:rsid w:val="001606A1"/>
    <w:rsid w:val="00160999"/>
    <w:rsid w:val="001610B2"/>
    <w:rsid w:val="001640BF"/>
    <w:rsid w:val="0016425F"/>
    <w:rsid w:val="00165312"/>
    <w:rsid w:val="00167E8C"/>
    <w:rsid w:val="00167F5C"/>
    <w:rsid w:val="00170072"/>
    <w:rsid w:val="0017081B"/>
    <w:rsid w:val="00170BDE"/>
    <w:rsid w:val="0017120F"/>
    <w:rsid w:val="001726AB"/>
    <w:rsid w:val="001726CA"/>
    <w:rsid w:val="00172E9B"/>
    <w:rsid w:val="001739EB"/>
    <w:rsid w:val="00173A30"/>
    <w:rsid w:val="00173ABC"/>
    <w:rsid w:val="00174E16"/>
    <w:rsid w:val="001751A8"/>
    <w:rsid w:val="00175B04"/>
    <w:rsid w:val="00175BB5"/>
    <w:rsid w:val="00175C6A"/>
    <w:rsid w:val="00175D31"/>
    <w:rsid w:val="00176043"/>
    <w:rsid w:val="00176820"/>
    <w:rsid w:val="00176961"/>
    <w:rsid w:val="00176C09"/>
    <w:rsid w:val="00176C2B"/>
    <w:rsid w:val="00176E28"/>
    <w:rsid w:val="00180604"/>
    <w:rsid w:val="0018098D"/>
    <w:rsid w:val="0018103A"/>
    <w:rsid w:val="001824D2"/>
    <w:rsid w:val="001826CD"/>
    <w:rsid w:val="00182AA1"/>
    <w:rsid w:val="0018349E"/>
    <w:rsid w:val="00183B0D"/>
    <w:rsid w:val="001844F2"/>
    <w:rsid w:val="00185633"/>
    <w:rsid w:val="001867BB"/>
    <w:rsid w:val="00186C89"/>
    <w:rsid w:val="00187A59"/>
    <w:rsid w:val="00187B2D"/>
    <w:rsid w:val="001907AD"/>
    <w:rsid w:val="0019216B"/>
    <w:rsid w:val="0019235E"/>
    <w:rsid w:val="00192ED8"/>
    <w:rsid w:val="0019303F"/>
    <w:rsid w:val="00193630"/>
    <w:rsid w:val="00193648"/>
    <w:rsid w:val="00193D38"/>
    <w:rsid w:val="001943EB"/>
    <w:rsid w:val="00194406"/>
    <w:rsid w:val="001945EE"/>
    <w:rsid w:val="00194608"/>
    <w:rsid w:val="00194FA1"/>
    <w:rsid w:val="00196CDE"/>
    <w:rsid w:val="0019793F"/>
    <w:rsid w:val="001A069B"/>
    <w:rsid w:val="001A10CE"/>
    <w:rsid w:val="001A2DE4"/>
    <w:rsid w:val="001A3B77"/>
    <w:rsid w:val="001A4136"/>
    <w:rsid w:val="001A41F1"/>
    <w:rsid w:val="001A44A8"/>
    <w:rsid w:val="001A4B22"/>
    <w:rsid w:val="001A596C"/>
    <w:rsid w:val="001A5AF1"/>
    <w:rsid w:val="001A5C79"/>
    <w:rsid w:val="001A5E8A"/>
    <w:rsid w:val="001A5EA0"/>
    <w:rsid w:val="001A679D"/>
    <w:rsid w:val="001A67B6"/>
    <w:rsid w:val="001A68CF"/>
    <w:rsid w:val="001A772F"/>
    <w:rsid w:val="001A77B4"/>
    <w:rsid w:val="001A7D01"/>
    <w:rsid w:val="001B0367"/>
    <w:rsid w:val="001B0B17"/>
    <w:rsid w:val="001B119A"/>
    <w:rsid w:val="001B172D"/>
    <w:rsid w:val="001B27D4"/>
    <w:rsid w:val="001B3896"/>
    <w:rsid w:val="001B47E2"/>
    <w:rsid w:val="001B4969"/>
    <w:rsid w:val="001B4CBF"/>
    <w:rsid w:val="001B569A"/>
    <w:rsid w:val="001B6359"/>
    <w:rsid w:val="001B6A19"/>
    <w:rsid w:val="001B6A7D"/>
    <w:rsid w:val="001C05B7"/>
    <w:rsid w:val="001C05BC"/>
    <w:rsid w:val="001C0FF5"/>
    <w:rsid w:val="001C1A9F"/>
    <w:rsid w:val="001C1B6C"/>
    <w:rsid w:val="001C1B76"/>
    <w:rsid w:val="001C1F7E"/>
    <w:rsid w:val="001C27FD"/>
    <w:rsid w:val="001C2BDA"/>
    <w:rsid w:val="001C3262"/>
    <w:rsid w:val="001C5D56"/>
    <w:rsid w:val="001C61FE"/>
    <w:rsid w:val="001C739B"/>
    <w:rsid w:val="001C75E2"/>
    <w:rsid w:val="001C7863"/>
    <w:rsid w:val="001C7973"/>
    <w:rsid w:val="001D006C"/>
    <w:rsid w:val="001D1777"/>
    <w:rsid w:val="001D18EF"/>
    <w:rsid w:val="001D1A33"/>
    <w:rsid w:val="001D1EF8"/>
    <w:rsid w:val="001D1F3F"/>
    <w:rsid w:val="001D231A"/>
    <w:rsid w:val="001D3022"/>
    <w:rsid w:val="001D3323"/>
    <w:rsid w:val="001D3F0C"/>
    <w:rsid w:val="001D49A1"/>
    <w:rsid w:val="001D571B"/>
    <w:rsid w:val="001D5A98"/>
    <w:rsid w:val="001D63BC"/>
    <w:rsid w:val="001D7181"/>
    <w:rsid w:val="001E0666"/>
    <w:rsid w:val="001E0847"/>
    <w:rsid w:val="001E10D4"/>
    <w:rsid w:val="001E10E7"/>
    <w:rsid w:val="001E1121"/>
    <w:rsid w:val="001E179A"/>
    <w:rsid w:val="001E20F9"/>
    <w:rsid w:val="001E2258"/>
    <w:rsid w:val="001E2439"/>
    <w:rsid w:val="001E24F5"/>
    <w:rsid w:val="001E2571"/>
    <w:rsid w:val="001E2B9D"/>
    <w:rsid w:val="001E2DCF"/>
    <w:rsid w:val="001E3500"/>
    <w:rsid w:val="001E368D"/>
    <w:rsid w:val="001E3825"/>
    <w:rsid w:val="001E4D1D"/>
    <w:rsid w:val="001E4EE9"/>
    <w:rsid w:val="001E4F97"/>
    <w:rsid w:val="001E538C"/>
    <w:rsid w:val="001E54E5"/>
    <w:rsid w:val="001E5D5F"/>
    <w:rsid w:val="001E69B8"/>
    <w:rsid w:val="001E78A2"/>
    <w:rsid w:val="001E7D4F"/>
    <w:rsid w:val="001F008D"/>
    <w:rsid w:val="001F017A"/>
    <w:rsid w:val="001F0B23"/>
    <w:rsid w:val="001F1046"/>
    <w:rsid w:val="001F1406"/>
    <w:rsid w:val="001F259F"/>
    <w:rsid w:val="001F328E"/>
    <w:rsid w:val="001F33A9"/>
    <w:rsid w:val="001F33B2"/>
    <w:rsid w:val="001F3C40"/>
    <w:rsid w:val="001F3E28"/>
    <w:rsid w:val="001F420D"/>
    <w:rsid w:val="001F4669"/>
    <w:rsid w:val="001F4B62"/>
    <w:rsid w:val="001F4E69"/>
    <w:rsid w:val="001F4ED8"/>
    <w:rsid w:val="001F5761"/>
    <w:rsid w:val="001F5E40"/>
    <w:rsid w:val="001F5E4F"/>
    <w:rsid w:val="001F621E"/>
    <w:rsid w:val="001F6B60"/>
    <w:rsid w:val="001F6CA4"/>
    <w:rsid w:val="001F7654"/>
    <w:rsid w:val="001F7A2E"/>
    <w:rsid w:val="001F7E8F"/>
    <w:rsid w:val="001F7F54"/>
    <w:rsid w:val="00200B86"/>
    <w:rsid w:val="00200EBB"/>
    <w:rsid w:val="00201460"/>
    <w:rsid w:val="002028D4"/>
    <w:rsid w:val="002033AE"/>
    <w:rsid w:val="00203AE2"/>
    <w:rsid w:val="0020422F"/>
    <w:rsid w:val="00204B17"/>
    <w:rsid w:val="00204C37"/>
    <w:rsid w:val="00204D96"/>
    <w:rsid w:val="002057F9"/>
    <w:rsid w:val="00205FEA"/>
    <w:rsid w:val="00206746"/>
    <w:rsid w:val="00207F37"/>
    <w:rsid w:val="002103D5"/>
    <w:rsid w:val="00210915"/>
    <w:rsid w:val="002118FC"/>
    <w:rsid w:val="00212485"/>
    <w:rsid w:val="00212569"/>
    <w:rsid w:val="00212B40"/>
    <w:rsid w:val="00212D6E"/>
    <w:rsid w:val="002130C0"/>
    <w:rsid w:val="0021374C"/>
    <w:rsid w:val="00213917"/>
    <w:rsid w:val="0021397E"/>
    <w:rsid w:val="00213A5D"/>
    <w:rsid w:val="00213BCB"/>
    <w:rsid w:val="002140CF"/>
    <w:rsid w:val="002141F9"/>
    <w:rsid w:val="00214ABF"/>
    <w:rsid w:val="00216503"/>
    <w:rsid w:val="002168C3"/>
    <w:rsid w:val="00217BA2"/>
    <w:rsid w:val="00220A01"/>
    <w:rsid w:val="002210CB"/>
    <w:rsid w:val="0022117A"/>
    <w:rsid w:val="002218B9"/>
    <w:rsid w:val="00221C72"/>
    <w:rsid w:val="00221D86"/>
    <w:rsid w:val="0022224E"/>
    <w:rsid w:val="00222299"/>
    <w:rsid w:val="00222DE7"/>
    <w:rsid w:val="00222EC3"/>
    <w:rsid w:val="00223159"/>
    <w:rsid w:val="00223644"/>
    <w:rsid w:val="002238A4"/>
    <w:rsid w:val="002244CA"/>
    <w:rsid w:val="00224B86"/>
    <w:rsid w:val="00224BF1"/>
    <w:rsid w:val="002254AA"/>
    <w:rsid w:val="00225883"/>
    <w:rsid w:val="002266EB"/>
    <w:rsid w:val="00226FF7"/>
    <w:rsid w:val="0022702E"/>
    <w:rsid w:val="0022712B"/>
    <w:rsid w:val="00227703"/>
    <w:rsid w:val="00227EBE"/>
    <w:rsid w:val="00230490"/>
    <w:rsid w:val="00230AFA"/>
    <w:rsid w:val="00230C3B"/>
    <w:rsid w:val="00230C9B"/>
    <w:rsid w:val="00232213"/>
    <w:rsid w:val="002322D0"/>
    <w:rsid w:val="00232566"/>
    <w:rsid w:val="00233998"/>
    <w:rsid w:val="00233B26"/>
    <w:rsid w:val="00234457"/>
    <w:rsid w:val="00235462"/>
    <w:rsid w:val="002354FC"/>
    <w:rsid w:val="002358EF"/>
    <w:rsid w:val="00235C05"/>
    <w:rsid w:val="00235EDF"/>
    <w:rsid w:val="00236775"/>
    <w:rsid w:val="002369C9"/>
    <w:rsid w:val="002369E9"/>
    <w:rsid w:val="0024041D"/>
    <w:rsid w:val="00240F61"/>
    <w:rsid w:val="002412F5"/>
    <w:rsid w:val="00242667"/>
    <w:rsid w:val="002427D4"/>
    <w:rsid w:val="00243C2C"/>
    <w:rsid w:val="00243CA0"/>
    <w:rsid w:val="002449E6"/>
    <w:rsid w:val="00244B0C"/>
    <w:rsid w:val="00245055"/>
    <w:rsid w:val="002458EE"/>
    <w:rsid w:val="00245BE9"/>
    <w:rsid w:val="00245F6F"/>
    <w:rsid w:val="00246147"/>
    <w:rsid w:val="0024649C"/>
    <w:rsid w:val="00247091"/>
    <w:rsid w:val="00247949"/>
    <w:rsid w:val="002479AA"/>
    <w:rsid w:val="00247CDB"/>
    <w:rsid w:val="0025027E"/>
    <w:rsid w:val="002508EA"/>
    <w:rsid w:val="00250AA8"/>
    <w:rsid w:val="00250FBC"/>
    <w:rsid w:val="00251988"/>
    <w:rsid w:val="002520AF"/>
    <w:rsid w:val="002522C8"/>
    <w:rsid w:val="0025239A"/>
    <w:rsid w:val="00254AF0"/>
    <w:rsid w:val="00255FF0"/>
    <w:rsid w:val="00257E1B"/>
    <w:rsid w:val="002602C9"/>
    <w:rsid w:val="0026037E"/>
    <w:rsid w:val="00261845"/>
    <w:rsid w:val="00262284"/>
    <w:rsid w:val="00262419"/>
    <w:rsid w:val="00262661"/>
    <w:rsid w:val="00262B6E"/>
    <w:rsid w:val="00263549"/>
    <w:rsid w:val="0026388F"/>
    <w:rsid w:val="00263BAC"/>
    <w:rsid w:val="00263C26"/>
    <w:rsid w:val="002646E8"/>
    <w:rsid w:val="00264A45"/>
    <w:rsid w:val="00264BB7"/>
    <w:rsid w:val="00264E26"/>
    <w:rsid w:val="00265181"/>
    <w:rsid w:val="00265222"/>
    <w:rsid w:val="002659C3"/>
    <w:rsid w:val="00265E9D"/>
    <w:rsid w:val="00265F1D"/>
    <w:rsid w:val="0026733F"/>
    <w:rsid w:val="002673E3"/>
    <w:rsid w:val="00267901"/>
    <w:rsid w:val="00267F8A"/>
    <w:rsid w:val="00270751"/>
    <w:rsid w:val="0027122C"/>
    <w:rsid w:val="00271F63"/>
    <w:rsid w:val="002720C2"/>
    <w:rsid w:val="0027280D"/>
    <w:rsid w:val="00272F18"/>
    <w:rsid w:val="00272F9A"/>
    <w:rsid w:val="00273306"/>
    <w:rsid w:val="00273685"/>
    <w:rsid w:val="0027380C"/>
    <w:rsid w:val="002738F8"/>
    <w:rsid w:val="00273F1C"/>
    <w:rsid w:val="00274602"/>
    <w:rsid w:val="00275B0F"/>
    <w:rsid w:val="00275B52"/>
    <w:rsid w:val="00276671"/>
    <w:rsid w:val="00277318"/>
    <w:rsid w:val="00277531"/>
    <w:rsid w:val="0028045D"/>
    <w:rsid w:val="00280A1B"/>
    <w:rsid w:val="00280D1C"/>
    <w:rsid w:val="00281954"/>
    <w:rsid w:val="00281F17"/>
    <w:rsid w:val="002821AE"/>
    <w:rsid w:val="00282FD0"/>
    <w:rsid w:val="00283F36"/>
    <w:rsid w:val="00284141"/>
    <w:rsid w:val="0028498C"/>
    <w:rsid w:val="00284D6C"/>
    <w:rsid w:val="002851BC"/>
    <w:rsid w:val="002854CC"/>
    <w:rsid w:val="002856C5"/>
    <w:rsid w:val="0028700E"/>
    <w:rsid w:val="00287230"/>
    <w:rsid w:val="002901AA"/>
    <w:rsid w:val="00291464"/>
    <w:rsid w:val="002916A6"/>
    <w:rsid w:val="00291954"/>
    <w:rsid w:val="00293B2F"/>
    <w:rsid w:val="00293F82"/>
    <w:rsid w:val="00295136"/>
    <w:rsid w:val="00297170"/>
    <w:rsid w:val="002979FA"/>
    <w:rsid w:val="002A15D8"/>
    <w:rsid w:val="002A1F5C"/>
    <w:rsid w:val="002A23F5"/>
    <w:rsid w:val="002A49F0"/>
    <w:rsid w:val="002A5DB0"/>
    <w:rsid w:val="002A68DB"/>
    <w:rsid w:val="002A6C44"/>
    <w:rsid w:val="002A7727"/>
    <w:rsid w:val="002A7B2C"/>
    <w:rsid w:val="002A7E95"/>
    <w:rsid w:val="002A7EFB"/>
    <w:rsid w:val="002A7FE2"/>
    <w:rsid w:val="002B03E8"/>
    <w:rsid w:val="002B098F"/>
    <w:rsid w:val="002B2225"/>
    <w:rsid w:val="002B26E8"/>
    <w:rsid w:val="002B2B59"/>
    <w:rsid w:val="002B2CF4"/>
    <w:rsid w:val="002B2EE2"/>
    <w:rsid w:val="002B3CB5"/>
    <w:rsid w:val="002B4449"/>
    <w:rsid w:val="002B528D"/>
    <w:rsid w:val="002B5525"/>
    <w:rsid w:val="002B56EA"/>
    <w:rsid w:val="002B582C"/>
    <w:rsid w:val="002B6A89"/>
    <w:rsid w:val="002B7263"/>
    <w:rsid w:val="002B7B63"/>
    <w:rsid w:val="002C0338"/>
    <w:rsid w:val="002C09F0"/>
    <w:rsid w:val="002C1CB3"/>
    <w:rsid w:val="002C20E9"/>
    <w:rsid w:val="002C3298"/>
    <w:rsid w:val="002C35DD"/>
    <w:rsid w:val="002C3B0D"/>
    <w:rsid w:val="002C3B74"/>
    <w:rsid w:val="002C42BA"/>
    <w:rsid w:val="002C493A"/>
    <w:rsid w:val="002C560E"/>
    <w:rsid w:val="002D0046"/>
    <w:rsid w:val="002D00D5"/>
    <w:rsid w:val="002D1395"/>
    <w:rsid w:val="002D1733"/>
    <w:rsid w:val="002D1993"/>
    <w:rsid w:val="002D2196"/>
    <w:rsid w:val="002D2254"/>
    <w:rsid w:val="002D2B8D"/>
    <w:rsid w:val="002D2BEE"/>
    <w:rsid w:val="002D2EA0"/>
    <w:rsid w:val="002D2EB1"/>
    <w:rsid w:val="002D3041"/>
    <w:rsid w:val="002D39C2"/>
    <w:rsid w:val="002D53A8"/>
    <w:rsid w:val="002D694A"/>
    <w:rsid w:val="002D72F2"/>
    <w:rsid w:val="002D7474"/>
    <w:rsid w:val="002D7AB1"/>
    <w:rsid w:val="002D7E87"/>
    <w:rsid w:val="002E009C"/>
    <w:rsid w:val="002E01D8"/>
    <w:rsid w:val="002E01E9"/>
    <w:rsid w:val="002E0CEF"/>
    <w:rsid w:val="002E1F3E"/>
    <w:rsid w:val="002E2405"/>
    <w:rsid w:val="002E2739"/>
    <w:rsid w:val="002E27A4"/>
    <w:rsid w:val="002E2A16"/>
    <w:rsid w:val="002E393E"/>
    <w:rsid w:val="002E40D1"/>
    <w:rsid w:val="002E46DB"/>
    <w:rsid w:val="002E48A4"/>
    <w:rsid w:val="002E49FF"/>
    <w:rsid w:val="002E4F29"/>
    <w:rsid w:val="002E502C"/>
    <w:rsid w:val="002E5F98"/>
    <w:rsid w:val="002E655C"/>
    <w:rsid w:val="002E757E"/>
    <w:rsid w:val="002E7920"/>
    <w:rsid w:val="002E7A90"/>
    <w:rsid w:val="002F016B"/>
    <w:rsid w:val="002F0B8C"/>
    <w:rsid w:val="002F14A8"/>
    <w:rsid w:val="002F1754"/>
    <w:rsid w:val="002F17DE"/>
    <w:rsid w:val="002F3029"/>
    <w:rsid w:val="002F318D"/>
    <w:rsid w:val="002F32CB"/>
    <w:rsid w:val="002F3DFB"/>
    <w:rsid w:val="002F4274"/>
    <w:rsid w:val="002F4E8A"/>
    <w:rsid w:val="002F56A6"/>
    <w:rsid w:val="002F621B"/>
    <w:rsid w:val="002F6B24"/>
    <w:rsid w:val="002F7404"/>
    <w:rsid w:val="002F75CD"/>
    <w:rsid w:val="002F7891"/>
    <w:rsid w:val="003015E4"/>
    <w:rsid w:val="00302123"/>
    <w:rsid w:val="003024A3"/>
    <w:rsid w:val="00302E00"/>
    <w:rsid w:val="00302E62"/>
    <w:rsid w:val="0030390E"/>
    <w:rsid w:val="00304E2C"/>
    <w:rsid w:val="003052E7"/>
    <w:rsid w:val="003056A7"/>
    <w:rsid w:val="00305848"/>
    <w:rsid w:val="00306D58"/>
    <w:rsid w:val="00307328"/>
    <w:rsid w:val="00307B89"/>
    <w:rsid w:val="0031037B"/>
    <w:rsid w:val="0031136F"/>
    <w:rsid w:val="00311B11"/>
    <w:rsid w:val="00311FEC"/>
    <w:rsid w:val="00312AD8"/>
    <w:rsid w:val="00312BCA"/>
    <w:rsid w:val="00313D49"/>
    <w:rsid w:val="00315C9A"/>
    <w:rsid w:val="00315E02"/>
    <w:rsid w:val="00315EEB"/>
    <w:rsid w:val="00315FA8"/>
    <w:rsid w:val="003167AA"/>
    <w:rsid w:val="00316C70"/>
    <w:rsid w:val="00316F35"/>
    <w:rsid w:val="0031759A"/>
    <w:rsid w:val="0031781A"/>
    <w:rsid w:val="00317D59"/>
    <w:rsid w:val="00320972"/>
    <w:rsid w:val="00321302"/>
    <w:rsid w:val="0032138A"/>
    <w:rsid w:val="00322660"/>
    <w:rsid w:val="0032297F"/>
    <w:rsid w:val="003232F7"/>
    <w:rsid w:val="0032370C"/>
    <w:rsid w:val="00324CF0"/>
    <w:rsid w:val="00324DCD"/>
    <w:rsid w:val="00325072"/>
    <w:rsid w:val="003250FC"/>
    <w:rsid w:val="00325404"/>
    <w:rsid w:val="003255A0"/>
    <w:rsid w:val="00325953"/>
    <w:rsid w:val="00325B32"/>
    <w:rsid w:val="00326437"/>
    <w:rsid w:val="0032765E"/>
    <w:rsid w:val="00327C67"/>
    <w:rsid w:val="0033042A"/>
    <w:rsid w:val="00331369"/>
    <w:rsid w:val="0033199D"/>
    <w:rsid w:val="00332009"/>
    <w:rsid w:val="003320E8"/>
    <w:rsid w:val="003326C4"/>
    <w:rsid w:val="00332B41"/>
    <w:rsid w:val="00332F7A"/>
    <w:rsid w:val="00333530"/>
    <w:rsid w:val="0033388F"/>
    <w:rsid w:val="00333AD9"/>
    <w:rsid w:val="00333D11"/>
    <w:rsid w:val="00333D90"/>
    <w:rsid w:val="00335E36"/>
    <w:rsid w:val="0033607F"/>
    <w:rsid w:val="00336D1B"/>
    <w:rsid w:val="00336D6F"/>
    <w:rsid w:val="00340291"/>
    <w:rsid w:val="003402ED"/>
    <w:rsid w:val="0034035E"/>
    <w:rsid w:val="003406C1"/>
    <w:rsid w:val="00340E66"/>
    <w:rsid w:val="00341CCF"/>
    <w:rsid w:val="0034310A"/>
    <w:rsid w:val="0034318B"/>
    <w:rsid w:val="0034385B"/>
    <w:rsid w:val="00343A2B"/>
    <w:rsid w:val="00343AA5"/>
    <w:rsid w:val="00343F1E"/>
    <w:rsid w:val="003443C4"/>
    <w:rsid w:val="00347378"/>
    <w:rsid w:val="0034763C"/>
    <w:rsid w:val="00347C60"/>
    <w:rsid w:val="00350464"/>
    <w:rsid w:val="00351449"/>
    <w:rsid w:val="00352A2B"/>
    <w:rsid w:val="00353428"/>
    <w:rsid w:val="003536C8"/>
    <w:rsid w:val="00353931"/>
    <w:rsid w:val="00353AC9"/>
    <w:rsid w:val="00353B89"/>
    <w:rsid w:val="003546F9"/>
    <w:rsid w:val="00354C3E"/>
    <w:rsid w:val="00355CB8"/>
    <w:rsid w:val="00356223"/>
    <w:rsid w:val="003568A3"/>
    <w:rsid w:val="00356B8B"/>
    <w:rsid w:val="00356BD2"/>
    <w:rsid w:val="00356BE8"/>
    <w:rsid w:val="00357087"/>
    <w:rsid w:val="003571E7"/>
    <w:rsid w:val="00357B99"/>
    <w:rsid w:val="00360941"/>
    <w:rsid w:val="0036122F"/>
    <w:rsid w:val="0036199A"/>
    <w:rsid w:val="0036224D"/>
    <w:rsid w:val="0036272A"/>
    <w:rsid w:val="00362734"/>
    <w:rsid w:val="00363113"/>
    <w:rsid w:val="00363451"/>
    <w:rsid w:val="00363964"/>
    <w:rsid w:val="003639CA"/>
    <w:rsid w:val="00363CFB"/>
    <w:rsid w:val="003641BE"/>
    <w:rsid w:val="003646B2"/>
    <w:rsid w:val="00364B3A"/>
    <w:rsid w:val="003669CC"/>
    <w:rsid w:val="00366EDF"/>
    <w:rsid w:val="00367FD9"/>
    <w:rsid w:val="00370107"/>
    <w:rsid w:val="0037091C"/>
    <w:rsid w:val="00370C76"/>
    <w:rsid w:val="0037135E"/>
    <w:rsid w:val="0037136B"/>
    <w:rsid w:val="00371437"/>
    <w:rsid w:val="00371B0E"/>
    <w:rsid w:val="00371D36"/>
    <w:rsid w:val="0037283E"/>
    <w:rsid w:val="003730FF"/>
    <w:rsid w:val="003731EB"/>
    <w:rsid w:val="003733F9"/>
    <w:rsid w:val="003738BE"/>
    <w:rsid w:val="003748D9"/>
    <w:rsid w:val="00374D74"/>
    <w:rsid w:val="00374E4F"/>
    <w:rsid w:val="00375851"/>
    <w:rsid w:val="003759E0"/>
    <w:rsid w:val="003759E6"/>
    <w:rsid w:val="00375D73"/>
    <w:rsid w:val="003762FE"/>
    <w:rsid w:val="00376E07"/>
    <w:rsid w:val="0037709F"/>
    <w:rsid w:val="00377108"/>
    <w:rsid w:val="003771B8"/>
    <w:rsid w:val="00377612"/>
    <w:rsid w:val="003777E7"/>
    <w:rsid w:val="003802DE"/>
    <w:rsid w:val="00380FEA"/>
    <w:rsid w:val="003814A7"/>
    <w:rsid w:val="00381877"/>
    <w:rsid w:val="003819F8"/>
    <w:rsid w:val="00381BEA"/>
    <w:rsid w:val="003823AE"/>
    <w:rsid w:val="00382527"/>
    <w:rsid w:val="003825F7"/>
    <w:rsid w:val="00382F7D"/>
    <w:rsid w:val="00383A16"/>
    <w:rsid w:val="0038446D"/>
    <w:rsid w:val="003845F3"/>
    <w:rsid w:val="00384652"/>
    <w:rsid w:val="00384CB1"/>
    <w:rsid w:val="00385742"/>
    <w:rsid w:val="00385AA8"/>
    <w:rsid w:val="00385E36"/>
    <w:rsid w:val="00385FD1"/>
    <w:rsid w:val="00386998"/>
    <w:rsid w:val="00386CA4"/>
    <w:rsid w:val="00387EAD"/>
    <w:rsid w:val="00387ED6"/>
    <w:rsid w:val="00387F1A"/>
    <w:rsid w:val="00391CCB"/>
    <w:rsid w:val="00391EE0"/>
    <w:rsid w:val="0039213B"/>
    <w:rsid w:val="003921F5"/>
    <w:rsid w:val="0039220E"/>
    <w:rsid w:val="00392506"/>
    <w:rsid w:val="00392826"/>
    <w:rsid w:val="00392832"/>
    <w:rsid w:val="00392DFB"/>
    <w:rsid w:val="00393ACA"/>
    <w:rsid w:val="0039409B"/>
    <w:rsid w:val="00394738"/>
    <w:rsid w:val="00394E4C"/>
    <w:rsid w:val="003950BD"/>
    <w:rsid w:val="00395343"/>
    <w:rsid w:val="003958BA"/>
    <w:rsid w:val="0039682A"/>
    <w:rsid w:val="00396A26"/>
    <w:rsid w:val="00396E15"/>
    <w:rsid w:val="00397AB1"/>
    <w:rsid w:val="00397D61"/>
    <w:rsid w:val="00397DA2"/>
    <w:rsid w:val="00397DDE"/>
    <w:rsid w:val="00397EF8"/>
    <w:rsid w:val="003A04D6"/>
    <w:rsid w:val="003A0F34"/>
    <w:rsid w:val="003A165F"/>
    <w:rsid w:val="003A1FE8"/>
    <w:rsid w:val="003A31BF"/>
    <w:rsid w:val="003A3679"/>
    <w:rsid w:val="003A3D5F"/>
    <w:rsid w:val="003A53FF"/>
    <w:rsid w:val="003A5B05"/>
    <w:rsid w:val="003A5DCE"/>
    <w:rsid w:val="003A6706"/>
    <w:rsid w:val="003A67DC"/>
    <w:rsid w:val="003A6A2C"/>
    <w:rsid w:val="003A77D2"/>
    <w:rsid w:val="003B08C0"/>
    <w:rsid w:val="003B0DD6"/>
    <w:rsid w:val="003B16B1"/>
    <w:rsid w:val="003B180F"/>
    <w:rsid w:val="003B2347"/>
    <w:rsid w:val="003B288E"/>
    <w:rsid w:val="003B2B55"/>
    <w:rsid w:val="003B2B7F"/>
    <w:rsid w:val="003B382C"/>
    <w:rsid w:val="003B4590"/>
    <w:rsid w:val="003B4FBA"/>
    <w:rsid w:val="003B5051"/>
    <w:rsid w:val="003B5A76"/>
    <w:rsid w:val="003B676C"/>
    <w:rsid w:val="003B7A61"/>
    <w:rsid w:val="003C001A"/>
    <w:rsid w:val="003C09BA"/>
    <w:rsid w:val="003C0C09"/>
    <w:rsid w:val="003C1238"/>
    <w:rsid w:val="003C1DA4"/>
    <w:rsid w:val="003C3AF0"/>
    <w:rsid w:val="003C4134"/>
    <w:rsid w:val="003C4425"/>
    <w:rsid w:val="003C48B1"/>
    <w:rsid w:val="003C49E6"/>
    <w:rsid w:val="003C5285"/>
    <w:rsid w:val="003C5D05"/>
    <w:rsid w:val="003C5E02"/>
    <w:rsid w:val="003C61CA"/>
    <w:rsid w:val="003C68EF"/>
    <w:rsid w:val="003C6B23"/>
    <w:rsid w:val="003C6DB2"/>
    <w:rsid w:val="003C6E69"/>
    <w:rsid w:val="003C7470"/>
    <w:rsid w:val="003D0310"/>
    <w:rsid w:val="003D166E"/>
    <w:rsid w:val="003D19CE"/>
    <w:rsid w:val="003D1CD4"/>
    <w:rsid w:val="003D248A"/>
    <w:rsid w:val="003D2D46"/>
    <w:rsid w:val="003D3FA5"/>
    <w:rsid w:val="003D43E9"/>
    <w:rsid w:val="003D60F0"/>
    <w:rsid w:val="003D626B"/>
    <w:rsid w:val="003D65C8"/>
    <w:rsid w:val="003D66D8"/>
    <w:rsid w:val="003D71F3"/>
    <w:rsid w:val="003D76A3"/>
    <w:rsid w:val="003D7AE2"/>
    <w:rsid w:val="003E051B"/>
    <w:rsid w:val="003E0B14"/>
    <w:rsid w:val="003E18A2"/>
    <w:rsid w:val="003E2078"/>
    <w:rsid w:val="003E2095"/>
    <w:rsid w:val="003E2151"/>
    <w:rsid w:val="003E2970"/>
    <w:rsid w:val="003E298A"/>
    <w:rsid w:val="003E2A0B"/>
    <w:rsid w:val="003E366C"/>
    <w:rsid w:val="003E36D9"/>
    <w:rsid w:val="003E54F7"/>
    <w:rsid w:val="003E5907"/>
    <w:rsid w:val="003E6F79"/>
    <w:rsid w:val="003E7125"/>
    <w:rsid w:val="003E7328"/>
    <w:rsid w:val="003F06B3"/>
    <w:rsid w:val="003F083F"/>
    <w:rsid w:val="003F0866"/>
    <w:rsid w:val="003F15B7"/>
    <w:rsid w:val="003F2A62"/>
    <w:rsid w:val="003F2CFA"/>
    <w:rsid w:val="003F2D39"/>
    <w:rsid w:val="003F2D9D"/>
    <w:rsid w:val="003F2FC9"/>
    <w:rsid w:val="003F2FFD"/>
    <w:rsid w:val="003F37D8"/>
    <w:rsid w:val="003F393A"/>
    <w:rsid w:val="003F556A"/>
    <w:rsid w:val="003F597F"/>
    <w:rsid w:val="003F5AD5"/>
    <w:rsid w:val="003F6B4A"/>
    <w:rsid w:val="003F74CA"/>
    <w:rsid w:val="003F7DDB"/>
    <w:rsid w:val="00400F8A"/>
    <w:rsid w:val="0040125F"/>
    <w:rsid w:val="004027A3"/>
    <w:rsid w:val="00402A3B"/>
    <w:rsid w:val="00403A5E"/>
    <w:rsid w:val="00403CA6"/>
    <w:rsid w:val="0040477D"/>
    <w:rsid w:val="00405186"/>
    <w:rsid w:val="00406592"/>
    <w:rsid w:val="00406772"/>
    <w:rsid w:val="00406A96"/>
    <w:rsid w:val="00406CA4"/>
    <w:rsid w:val="004106D8"/>
    <w:rsid w:val="00410FB7"/>
    <w:rsid w:val="0041214F"/>
    <w:rsid w:val="00412706"/>
    <w:rsid w:val="00412711"/>
    <w:rsid w:val="00412C57"/>
    <w:rsid w:val="00412F27"/>
    <w:rsid w:val="00412F6B"/>
    <w:rsid w:val="004168F9"/>
    <w:rsid w:val="00420062"/>
    <w:rsid w:val="00421239"/>
    <w:rsid w:val="004213E7"/>
    <w:rsid w:val="00421910"/>
    <w:rsid w:val="00421A7C"/>
    <w:rsid w:val="00421EB3"/>
    <w:rsid w:val="004221C2"/>
    <w:rsid w:val="00422211"/>
    <w:rsid w:val="004231C7"/>
    <w:rsid w:val="00424B20"/>
    <w:rsid w:val="00425353"/>
    <w:rsid w:val="00425EA5"/>
    <w:rsid w:val="0042648F"/>
    <w:rsid w:val="00426BBF"/>
    <w:rsid w:val="00426C28"/>
    <w:rsid w:val="00426C5F"/>
    <w:rsid w:val="00427538"/>
    <w:rsid w:val="0042764A"/>
    <w:rsid w:val="004276B7"/>
    <w:rsid w:val="004279AB"/>
    <w:rsid w:val="004302F5"/>
    <w:rsid w:val="004307EA"/>
    <w:rsid w:val="00430B7D"/>
    <w:rsid w:val="00431A27"/>
    <w:rsid w:val="00431BE1"/>
    <w:rsid w:val="00432015"/>
    <w:rsid w:val="00432247"/>
    <w:rsid w:val="0043283E"/>
    <w:rsid w:val="00432F5A"/>
    <w:rsid w:val="0043318D"/>
    <w:rsid w:val="00433613"/>
    <w:rsid w:val="004342AA"/>
    <w:rsid w:val="0043464F"/>
    <w:rsid w:val="004354A7"/>
    <w:rsid w:val="00435A34"/>
    <w:rsid w:val="00435CB7"/>
    <w:rsid w:val="00435D13"/>
    <w:rsid w:val="00435DDC"/>
    <w:rsid w:val="00435F2D"/>
    <w:rsid w:val="00435FA5"/>
    <w:rsid w:val="004363B4"/>
    <w:rsid w:val="004365DD"/>
    <w:rsid w:val="00436659"/>
    <w:rsid w:val="004367F7"/>
    <w:rsid w:val="004374D0"/>
    <w:rsid w:val="0043757F"/>
    <w:rsid w:val="0043758A"/>
    <w:rsid w:val="00437BD3"/>
    <w:rsid w:val="00441387"/>
    <w:rsid w:val="00441867"/>
    <w:rsid w:val="004418DC"/>
    <w:rsid w:val="00441D01"/>
    <w:rsid w:val="00442FDE"/>
    <w:rsid w:val="0044321B"/>
    <w:rsid w:val="0044371E"/>
    <w:rsid w:val="00443AA7"/>
    <w:rsid w:val="00444446"/>
    <w:rsid w:val="004447FC"/>
    <w:rsid w:val="00444E41"/>
    <w:rsid w:val="004459E1"/>
    <w:rsid w:val="00445A8F"/>
    <w:rsid w:val="0044655D"/>
    <w:rsid w:val="00446D34"/>
    <w:rsid w:val="004472B2"/>
    <w:rsid w:val="004472C5"/>
    <w:rsid w:val="004476A5"/>
    <w:rsid w:val="00447A37"/>
    <w:rsid w:val="00447EFE"/>
    <w:rsid w:val="004500E0"/>
    <w:rsid w:val="004516DD"/>
    <w:rsid w:val="0045196D"/>
    <w:rsid w:val="004519DD"/>
    <w:rsid w:val="00452DF4"/>
    <w:rsid w:val="00453542"/>
    <w:rsid w:val="00454292"/>
    <w:rsid w:val="004548C5"/>
    <w:rsid w:val="004548F4"/>
    <w:rsid w:val="00454EF3"/>
    <w:rsid w:val="004568D5"/>
    <w:rsid w:val="00456BD5"/>
    <w:rsid w:val="00456F1E"/>
    <w:rsid w:val="00456FF0"/>
    <w:rsid w:val="004573A2"/>
    <w:rsid w:val="00457C46"/>
    <w:rsid w:val="00460F01"/>
    <w:rsid w:val="0046186A"/>
    <w:rsid w:val="00461D42"/>
    <w:rsid w:val="0046292A"/>
    <w:rsid w:val="00462B66"/>
    <w:rsid w:val="00462CFA"/>
    <w:rsid w:val="00463599"/>
    <w:rsid w:val="00463692"/>
    <w:rsid w:val="004636E7"/>
    <w:rsid w:val="004637DA"/>
    <w:rsid w:val="004642D1"/>
    <w:rsid w:val="00464332"/>
    <w:rsid w:val="004645BD"/>
    <w:rsid w:val="00464B70"/>
    <w:rsid w:val="00464B9C"/>
    <w:rsid w:val="00464D43"/>
    <w:rsid w:val="0046502E"/>
    <w:rsid w:val="00465331"/>
    <w:rsid w:val="00465520"/>
    <w:rsid w:val="00465531"/>
    <w:rsid w:val="00465BCE"/>
    <w:rsid w:val="00465EF4"/>
    <w:rsid w:val="00467062"/>
    <w:rsid w:val="00467FC6"/>
    <w:rsid w:val="00470159"/>
    <w:rsid w:val="004702E9"/>
    <w:rsid w:val="004706B3"/>
    <w:rsid w:val="00472364"/>
    <w:rsid w:val="00472E33"/>
    <w:rsid w:val="00473956"/>
    <w:rsid w:val="00474657"/>
    <w:rsid w:val="00474DA2"/>
    <w:rsid w:val="00474E24"/>
    <w:rsid w:val="00474E86"/>
    <w:rsid w:val="004756BA"/>
    <w:rsid w:val="00475DEB"/>
    <w:rsid w:val="0047650A"/>
    <w:rsid w:val="00476EE1"/>
    <w:rsid w:val="0047708F"/>
    <w:rsid w:val="00477804"/>
    <w:rsid w:val="00477997"/>
    <w:rsid w:val="00477A07"/>
    <w:rsid w:val="0048062A"/>
    <w:rsid w:val="00480849"/>
    <w:rsid w:val="0048099A"/>
    <w:rsid w:val="00480B2B"/>
    <w:rsid w:val="004813BB"/>
    <w:rsid w:val="00481A3D"/>
    <w:rsid w:val="004825B3"/>
    <w:rsid w:val="00482D2F"/>
    <w:rsid w:val="004832F5"/>
    <w:rsid w:val="00483651"/>
    <w:rsid w:val="004849EE"/>
    <w:rsid w:val="00484BCB"/>
    <w:rsid w:val="00484ED1"/>
    <w:rsid w:val="00486527"/>
    <w:rsid w:val="00486ACF"/>
    <w:rsid w:val="0048700B"/>
    <w:rsid w:val="00487E35"/>
    <w:rsid w:val="00490425"/>
    <w:rsid w:val="0049079F"/>
    <w:rsid w:val="00490915"/>
    <w:rsid w:val="00490A49"/>
    <w:rsid w:val="0049132A"/>
    <w:rsid w:val="00491B6D"/>
    <w:rsid w:val="00491D1C"/>
    <w:rsid w:val="0049210A"/>
    <w:rsid w:val="00493963"/>
    <w:rsid w:val="00493FD7"/>
    <w:rsid w:val="0049403B"/>
    <w:rsid w:val="0049411F"/>
    <w:rsid w:val="00494425"/>
    <w:rsid w:val="00494612"/>
    <w:rsid w:val="00494CEB"/>
    <w:rsid w:val="00495089"/>
    <w:rsid w:val="0049576E"/>
    <w:rsid w:val="00496231"/>
    <w:rsid w:val="004962D8"/>
    <w:rsid w:val="0049706A"/>
    <w:rsid w:val="0049717B"/>
    <w:rsid w:val="004975B4"/>
    <w:rsid w:val="004A002E"/>
    <w:rsid w:val="004A10F4"/>
    <w:rsid w:val="004A1324"/>
    <w:rsid w:val="004A1458"/>
    <w:rsid w:val="004A1FEB"/>
    <w:rsid w:val="004A20A4"/>
    <w:rsid w:val="004A261F"/>
    <w:rsid w:val="004A28CF"/>
    <w:rsid w:val="004A28F6"/>
    <w:rsid w:val="004A2D00"/>
    <w:rsid w:val="004A2F32"/>
    <w:rsid w:val="004A7274"/>
    <w:rsid w:val="004B0445"/>
    <w:rsid w:val="004B095D"/>
    <w:rsid w:val="004B16DD"/>
    <w:rsid w:val="004B1FA4"/>
    <w:rsid w:val="004B25E3"/>
    <w:rsid w:val="004B2E5A"/>
    <w:rsid w:val="004B372A"/>
    <w:rsid w:val="004B3875"/>
    <w:rsid w:val="004B3BB2"/>
    <w:rsid w:val="004B3C4D"/>
    <w:rsid w:val="004B420F"/>
    <w:rsid w:val="004B4955"/>
    <w:rsid w:val="004B4BE0"/>
    <w:rsid w:val="004B4E96"/>
    <w:rsid w:val="004B5190"/>
    <w:rsid w:val="004B5A0F"/>
    <w:rsid w:val="004B5B47"/>
    <w:rsid w:val="004B6095"/>
    <w:rsid w:val="004B6184"/>
    <w:rsid w:val="004B61A4"/>
    <w:rsid w:val="004B69AF"/>
    <w:rsid w:val="004B6CC1"/>
    <w:rsid w:val="004C0DA7"/>
    <w:rsid w:val="004C152D"/>
    <w:rsid w:val="004C1C71"/>
    <w:rsid w:val="004C49BD"/>
    <w:rsid w:val="004C5450"/>
    <w:rsid w:val="004C5AFA"/>
    <w:rsid w:val="004C62E9"/>
    <w:rsid w:val="004D03EF"/>
    <w:rsid w:val="004D0F31"/>
    <w:rsid w:val="004D1270"/>
    <w:rsid w:val="004D14C2"/>
    <w:rsid w:val="004D1722"/>
    <w:rsid w:val="004D1C23"/>
    <w:rsid w:val="004D31D2"/>
    <w:rsid w:val="004D3C07"/>
    <w:rsid w:val="004D3C10"/>
    <w:rsid w:val="004D3FE4"/>
    <w:rsid w:val="004D5C5F"/>
    <w:rsid w:val="004D6462"/>
    <w:rsid w:val="004D6B0E"/>
    <w:rsid w:val="004D6E57"/>
    <w:rsid w:val="004D6EA9"/>
    <w:rsid w:val="004D787F"/>
    <w:rsid w:val="004E0229"/>
    <w:rsid w:val="004E0BF4"/>
    <w:rsid w:val="004E0CD6"/>
    <w:rsid w:val="004E1824"/>
    <w:rsid w:val="004E1835"/>
    <w:rsid w:val="004E262C"/>
    <w:rsid w:val="004E2C86"/>
    <w:rsid w:val="004E3536"/>
    <w:rsid w:val="004E369B"/>
    <w:rsid w:val="004E4098"/>
    <w:rsid w:val="004E519D"/>
    <w:rsid w:val="004E5292"/>
    <w:rsid w:val="004E702E"/>
    <w:rsid w:val="004E7069"/>
    <w:rsid w:val="004E7CCF"/>
    <w:rsid w:val="004E7CE1"/>
    <w:rsid w:val="004F0054"/>
    <w:rsid w:val="004F0412"/>
    <w:rsid w:val="004F05EB"/>
    <w:rsid w:val="004F0AC8"/>
    <w:rsid w:val="004F0CEC"/>
    <w:rsid w:val="004F1002"/>
    <w:rsid w:val="004F1CF3"/>
    <w:rsid w:val="004F2163"/>
    <w:rsid w:val="004F338B"/>
    <w:rsid w:val="004F343F"/>
    <w:rsid w:val="004F36BB"/>
    <w:rsid w:val="004F37A7"/>
    <w:rsid w:val="004F3A09"/>
    <w:rsid w:val="004F3E27"/>
    <w:rsid w:val="004F4A83"/>
    <w:rsid w:val="004F5505"/>
    <w:rsid w:val="004F557A"/>
    <w:rsid w:val="004F570E"/>
    <w:rsid w:val="004F5CBD"/>
    <w:rsid w:val="004F5E7A"/>
    <w:rsid w:val="0050026C"/>
    <w:rsid w:val="0050099F"/>
    <w:rsid w:val="00500C48"/>
    <w:rsid w:val="00500E6B"/>
    <w:rsid w:val="00501EC9"/>
    <w:rsid w:val="00501F3F"/>
    <w:rsid w:val="0050232F"/>
    <w:rsid w:val="005028ED"/>
    <w:rsid w:val="0050351C"/>
    <w:rsid w:val="005043FD"/>
    <w:rsid w:val="00504997"/>
    <w:rsid w:val="00504AA0"/>
    <w:rsid w:val="00504E3D"/>
    <w:rsid w:val="005052DD"/>
    <w:rsid w:val="00505AA1"/>
    <w:rsid w:val="00505AED"/>
    <w:rsid w:val="00505DC6"/>
    <w:rsid w:val="005064D3"/>
    <w:rsid w:val="00506DAC"/>
    <w:rsid w:val="0050752B"/>
    <w:rsid w:val="00510129"/>
    <w:rsid w:val="00510157"/>
    <w:rsid w:val="00510BD0"/>
    <w:rsid w:val="00511BA5"/>
    <w:rsid w:val="005126CE"/>
    <w:rsid w:val="0051287B"/>
    <w:rsid w:val="00512C57"/>
    <w:rsid w:val="00512FD5"/>
    <w:rsid w:val="005132C3"/>
    <w:rsid w:val="0051425B"/>
    <w:rsid w:val="0051498D"/>
    <w:rsid w:val="005150C9"/>
    <w:rsid w:val="00515586"/>
    <w:rsid w:val="00515F41"/>
    <w:rsid w:val="00515FF8"/>
    <w:rsid w:val="005160AA"/>
    <w:rsid w:val="005205C7"/>
    <w:rsid w:val="00521105"/>
    <w:rsid w:val="005215C8"/>
    <w:rsid w:val="00521871"/>
    <w:rsid w:val="005223F9"/>
    <w:rsid w:val="00522CDD"/>
    <w:rsid w:val="00525A0E"/>
    <w:rsid w:val="00526465"/>
    <w:rsid w:val="005265D9"/>
    <w:rsid w:val="00527E2D"/>
    <w:rsid w:val="00531165"/>
    <w:rsid w:val="0053123D"/>
    <w:rsid w:val="0053193E"/>
    <w:rsid w:val="00531997"/>
    <w:rsid w:val="005319BD"/>
    <w:rsid w:val="00532990"/>
    <w:rsid w:val="00532D47"/>
    <w:rsid w:val="00533D79"/>
    <w:rsid w:val="00534366"/>
    <w:rsid w:val="00534587"/>
    <w:rsid w:val="0053566C"/>
    <w:rsid w:val="00535B51"/>
    <w:rsid w:val="005365DA"/>
    <w:rsid w:val="00536717"/>
    <w:rsid w:val="00536D3D"/>
    <w:rsid w:val="00540CA6"/>
    <w:rsid w:val="0054193D"/>
    <w:rsid w:val="0054205B"/>
    <w:rsid w:val="00543DB6"/>
    <w:rsid w:val="00543F38"/>
    <w:rsid w:val="00544A86"/>
    <w:rsid w:val="00544BB3"/>
    <w:rsid w:val="00545C9C"/>
    <w:rsid w:val="00546423"/>
    <w:rsid w:val="00546BD2"/>
    <w:rsid w:val="00547ED6"/>
    <w:rsid w:val="0055010F"/>
    <w:rsid w:val="00553511"/>
    <w:rsid w:val="005549F2"/>
    <w:rsid w:val="00554C7F"/>
    <w:rsid w:val="0055674C"/>
    <w:rsid w:val="0055740E"/>
    <w:rsid w:val="00557606"/>
    <w:rsid w:val="005579FD"/>
    <w:rsid w:val="00560284"/>
    <w:rsid w:val="005604C5"/>
    <w:rsid w:val="00560956"/>
    <w:rsid w:val="00560DCB"/>
    <w:rsid w:val="00561AD8"/>
    <w:rsid w:val="00562343"/>
    <w:rsid w:val="00562E58"/>
    <w:rsid w:val="00562E7A"/>
    <w:rsid w:val="00563150"/>
    <w:rsid w:val="00563823"/>
    <w:rsid w:val="00563D6F"/>
    <w:rsid w:val="00564013"/>
    <w:rsid w:val="005640B6"/>
    <w:rsid w:val="005645A0"/>
    <w:rsid w:val="00564F32"/>
    <w:rsid w:val="0056575D"/>
    <w:rsid w:val="00565B18"/>
    <w:rsid w:val="00565C36"/>
    <w:rsid w:val="00566A29"/>
    <w:rsid w:val="0056753F"/>
    <w:rsid w:val="005675D9"/>
    <w:rsid w:val="00571551"/>
    <w:rsid w:val="00571A7C"/>
    <w:rsid w:val="00572045"/>
    <w:rsid w:val="005721A9"/>
    <w:rsid w:val="005722F8"/>
    <w:rsid w:val="00573B30"/>
    <w:rsid w:val="005745A2"/>
    <w:rsid w:val="0057472F"/>
    <w:rsid w:val="00574CEB"/>
    <w:rsid w:val="00575006"/>
    <w:rsid w:val="00576DE9"/>
    <w:rsid w:val="005779F3"/>
    <w:rsid w:val="00577A4C"/>
    <w:rsid w:val="00580143"/>
    <w:rsid w:val="0058054B"/>
    <w:rsid w:val="00580900"/>
    <w:rsid w:val="005818D9"/>
    <w:rsid w:val="00581B97"/>
    <w:rsid w:val="00581EC5"/>
    <w:rsid w:val="0058249C"/>
    <w:rsid w:val="00582844"/>
    <w:rsid w:val="00582B0A"/>
    <w:rsid w:val="00582C53"/>
    <w:rsid w:val="00582E6B"/>
    <w:rsid w:val="005834A0"/>
    <w:rsid w:val="00583D96"/>
    <w:rsid w:val="00583FBF"/>
    <w:rsid w:val="0058473D"/>
    <w:rsid w:val="005851B4"/>
    <w:rsid w:val="00586032"/>
    <w:rsid w:val="00586827"/>
    <w:rsid w:val="0058699F"/>
    <w:rsid w:val="00587055"/>
    <w:rsid w:val="0058755F"/>
    <w:rsid w:val="00587610"/>
    <w:rsid w:val="0058764D"/>
    <w:rsid w:val="005903F6"/>
    <w:rsid w:val="005907A2"/>
    <w:rsid w:val="005908E6"/>
    <w:rsid w:val="00591018"/>
    <w:rsid w:val="00591839"/>
    <w:rsid w:val="0059191A"/>
    <w:rsid w:val="00591EA2"/>
    <w:rsid w:val="005928E2"/>
    <w:rsid w:val="00593147"/>
    <w:rsid w:val="0059355B"/>
    <w:rsid w:val="00593883"/>
    <w:rsid w:val="00593949"/>
    <w:rsid w:val="00594500"/>
    <w:rsid w:val="005948B0"/>
    <w:rsid w:val="005949CF"/>
    <w:rsid w:val="00594C46"/>
    <w:rsid w:val="0059504B"/>
    <w:rsid w:val="005958E6"/>
    <w:rsid w:val="00595B9D"/>
    <w:rsid w:val="00596445"/>
    <w:rsid w:val="0059686D"/>
    <w:rsid w:val="00596986"/>
    <w:rsid w:val="00596ADA"/>
    <w:rsid w:val="00596CF1"/>
    <w:rsid w:val="00597412"/>
    <w:rsid w:val="0059753E"/>
    <w:rsid w:val="00597864"/>
    <w:rsid w:val="005979E6"/>
    <w:rsid w:val="005A1D2C"/>
    <w:rsid w:val="005A25A2"/>
    <w:rsid w:val="005A2EA5"/>
    <w:rsid w:val="005A3EA6"/>
    <w:rsid w:val="005A41FD"/>
    <w:rsid w:val="005A4AC0"/>
    <w:rsid w:val="005A4AC8"/>
    <w:rsid w:val="005A51A2"/>
    <w:rsid w:val="005A56D8"/>
    <w:rsid w:val="005A5733"/>
    <w:rsid w:val="005A6377"/>
    <w:rsid w:val="005A67B8"/>
    <w:rsid w:val="005A6984"/>
    <w:rsid w:val="005A6A20"/>
    <w:rsid w:val="005A6F76"/>
    <w:rsid w:val="005A749C"/>
    <w:rsid w:val="005A74A5"/>
    <w:rsid w:val="005B02FA"/>
    <w:rsid w:val="005B0376"/>
    <w:rsid w:val="005B0388"/>
    <w:rsid w:val="005B12C3"/>
    <w:rsid w:val="005B18F5"/>
    <w:rsid w:val="005B2945"/>
    <w:rsid w:val="005B2C90"/>
    <w:rsid w:val="005B3C3A"/>
    <w:rsid w:val="005B40B8"/>
    <w:rsid w:val="005B4F4D"/>
    <w:rsid w:val="005B628C"/>
    <w:rsid w:val="005B64B3"/>
    <w:rsid w:val="005B6E1C"/>
    <w:rsid w:val="005B73C3"/>
    <w:rsid w:val="005B7E78"/>
    <w:rsid w:val="005C00B6"/>
    <w:rsid w:val="005C067A"/>
    <w:rsid w:val="005C0D30"/>
    <w:rsid w:val="005C1060"/>
    <w:rsid w:val="005C20BC"/>
    <w:rsid w:val="005C222B"/>
    <w:rsid w:val="005C2658"/>
    <w:rsid w:val="005C266A"/>
    <w:rsid w:val="005C295D"/>
    <w:rsid w:val="005C2DA1"/>
    <w:rsid w:val="005C3B85"/>
    <w:rsid w:val="005C4182"/>
    <w:rsid w:val="005C41F5"/>
    <w:rsid w:val="005C442D"/>
    <w:rsid w:val="005C46CA"/>
    <w:rsid w:val="005C4C6A"/>
    <w:rsid w:val="005C5104"/>
    <w:rsid w:val="005C5EEF"/>
    <w:rsid w:val="005C60C6"/>
    <w:rsid w:val="005C6404"/>
    <w:rsid w:val="005C67EE"/>
    <w:rsid w:val="005C6851"/>
    <w:rsid w:val="005C724A"/>
    <w:rsid w:val="005C74B7"/>
    <w:rsid w:val="005C7C12"/>
    <w:rsid w:val="005D0601"/>
    <w:rsid w:val="005D0713"/>
    <w:rsid w:val="005D09B0"/>
    <w:rsid w:val="005D0C1D"/>
    <w:rsid w:val="005D0E66"/>
    <w:rsid w:val="005D0EE1"/>
    <w:rsid w:val="005D2757"/>
    <w:rsid w:val="005D28A3"/>
    <w:rsid w:val="005D28C4"/>
    <w:rsid w:val="005D2B75"/>
    <w:rsid w:val="005D3A2C"/>
    <w:rsid w:val="005D4663"/>
    <w:rsid w:val="005D5396"/>
    <w:rsid w:val="005D5641"/>
    <w:rsid w:val="005D57D0"/>
    <w:rsid w:val="005D6589"/>
    <w:rsid w:val="005E1492"/>
    <w:rsid w:val="005E1891"/>
    <w:rsid w:val="005E1F62"/>
    <w:rsid w:val="005E3497"/>
    <w:rsid w:val="005E384D"/>
    <w:rsid w:val="005E3CAF"/>
    <w:rsid w:val="005E3FEB"/>
    <w:rsid w:val="005E40D5"/>
    <w:rsid w:val="005E4348"/>
    <w:rsid w:val="005E495A"/>
    <w:rsid w:val="005E4C00"/>
    <w:rsid w:val="005E5745"/>
    <w:rsid w:val="005E5CFE"/>
    <w:rsid w:val="005E5EEC"/>
    <w:rsid w:val="005E6059"/>
    <w:rsid w:val="005E6377"/>
    <w:rsid w:val="005E6BDE"/>
    <w:rsid w:val="005E6C8B"/>
    <w:rsid w:val="005E75DC"/>
    <w:rsid w:val="005E79E6"/>
    <w:rsid w:val="005E7A15"/>
    <w:rsid w:val="005F0853"/>
    <w:rsid w:val="005F1E07"/>
    <w:rsid w:val="005F27FB"/>
    <w:rsid w:val="005F352F"/>
    <w:rsid w:val="005F3D31"/>
    <w:rsid w:val="005F3FE4"/>
    <w:rsid w:val="005F5D12"/>
    <w:rsid w:val="005F65A5"/>
    <w:rsid w:val="005F68A5"/>
    <w:rsid w:val="005F723A"/>
    <w:rsid w:val="005F7C3B"/>
    <w:rsid w:val="00600676"/>
    <w:rsid w:val="00601761"/>
    <w:rsid w:val="00602299"/>
    <w:rsid w:val="006027F5"/>
    <w:rsid w:val="006030E7"/>
    <w:rsid w:val="0060315A"/>
    <w:rsid w:val="00603829"/>
    <w:rsid w:val="0060480B"/>
    <w:rsid w:val="006048BA"/>
    <w:rsid w:val="00604A2F"/>
    <w:rsid w:val="0060503C"/>
    <w:rsid w:val="00605164"/>
    <w:rsid w:val="006051DC"/>
    <w:rsid w:val="00605941"/>
    <w:rsid w:val="00605AC9"/>
    <w:rsid w:val="00605BFF"/>
    <w:rsid w:val="00607614"/>
    <w:rsid w:val="006076AE"/>
    <w:rsid w:val="00607B5A"/>
    <w:rsid w:val="00607D4E"/>
    <w:rsid w:val="006101E3"/>
    <w:rsid w:val="00610323"/>
    <w:rsid w:val="00610476"/>
    <w:rsid w:val="00610608"/>
    <w:rsid w:val="00610905"/>
    <w:rsid w:val="00610A76"/>
    <w:rsid w:val="00611E18"/>
    <w:rsid w:val="00612A40"/>
    <w:rsid w:val="00612E1A"/>
    <w:rsid w:val="00612F15"/>
    <w:rsid w:val="006133E5"/>
    <w:rsid w:val="006135A8"/>
    <w:rsid w:val="0061369E"/>
    <w:rsid w:val="006140E1"/>
    <w:rsid w:val="0061435F"/>
    <w:rsid w:val="00614364"/>
    <w:rsid w:val="0061442A"/>
    <w:rsid w:val="0061463C"/>
    <w:rsid w:val="00614A65"/>
    <w:rsid w:val="00614E6B"/>
    <w:rsid w:val="00614F89"/>
    <w:rsid w:val="0061508E"/>
    <w:rsid w:val="006164A4"/>
    <w:rsid w:val="0061699B"/>
    <w:rsid w:val="00616AF7"/>
    <w:rsid w:val="00616B64"/>
    <w:rsid w:val="0061709A"/>
    <w:rsid w:val="00617C44"/>
    <w:rsid w:val="006200BC"/>
    <w:rsid w:val="006201F0"/>
    <w:rsid w:val="00621A82"/>
    <w:rsid w:val="00621BD9"/>
    <w:rsid w:val="006221C3"/>
    <w:rsid w:val="006229EE"/>
    <w:rsid w:val="00622A25"/>
    <w:rsid w:val="00623050"/>
    <w:rsid w:val="00624415"/>
    <w:rsid w:val="00625077"/>
    <w:rsid w:val="006256A4"/>
    <w:rsid w:val="00625ACF"/>
    <w:rsid w:val="00626A19"/>
    <w:rsid w:val="00626CF6"/>
    <w:rsid w:val="00627023"/>
    <w:rsid w:val="0062737C"/>
    <w:rsid w:val="0062764A"/>
    <w:rsid w:val="00627CDD"/>
    <w:rsid w:val="00630ABB"/>
    <w:rsid w:val="00631AA7"/>
    <w:rsid w:val="00633670"/>
    <w:rsid w:val="00636DF5"/>
    <w:rsid w:val="00636EF2"/>
    <w:rsid w:val="00637457"/>
    <w:rsid w:val="00637491"/>
    <w:rsid w:val="00640D5D"/>
    <w:rsid w:val="00641A5D"/>
    <w:rsid w:val="00642303"/>
    <w:rsid w:val="0064256E"/>
    <w:rsid w:val="006432BF"/>
    <w:rsid w:val="00643DED"/>
    <w:rsid w:val="006443A9"/>
    <w:rsid w:val="00644A86"/>
    <w:rsid w:val="00645C2C"/>
    <w:rsid w:val="00645DEA"/>
    <w:rsid w:val="006462EF"/>
    <w:rsid w:val="006468BE"/>
    <w:rsid w:val="00646A17"/>
    <w:rsid w:val="0064766A"/>
    <w:rsid w:val="006479F4"/>
    <w:rsid w:val="00650810"/>
    <w:rsid w:val="006514A4"/>
    <w:rsid w:val="00651ADC"/>
    <w:rsid w:val="00651C45"/>
    <w:rsid w:val="006520D9"/>
    <w:rsid w:val="006520DE"/>
    <w:rsid w:val="0065229E"/>
    <w:rsid w:val="00652824"/>
    <w:rsid w:val="00653170"/>
    <w:rsid w:val="006544AE"/>
    <w:rsid w:val="006545DB"/>
    <w:rsid w:val="00654AB8"/>
    <w:rsid w:val="00654E76"/>
    <w:rsid w:val="00654F6E"/>
    <w:rsid w:val="006557B0"/>
    <w:rsid w:val="0065620B"/>
    <w:rsid w:val="006569C1"/>
    <w:rsid w:val="00656C7B"/>
    <w:rsid w:val="006570A9"/>
    <w:rsid w:val="0066045E"/>
    <w:rsid w:val="00660627"/>
    <w:rsid w:val="006607B5"/>
    <w:rsid w:val="00660B9E"/>
    <w:rsid w:val="0066131A"/>
    <w:rsid w:val="00661E88"/>
    <w:rsid w:val="00662CF9"/>
    <w:rsid w:val="00662EF4"/>
    <w:rsid w:val="00663088"/>
    <w:rsid w:val="006635E5"/>
    <w:rsid w:val="0066448D"/>
    <w:rsid w:val="00664611"/>
    <w:rsid w:val="006646F6"/>
    <w:rsid w:val="00664BD9"/>
    <w:rsid w:val="006654B4"/>
    <w:rsid w:val="00665643"/>
    <w:rsid w:val="006660B2"/>
    <w:rsid w:val="00666882"/>
    <w:rsid w:val="006676C0"/>
    <w:rsid w:val="006677A6"/>
    <w:rsid w:val="006678FB"/>
    <w:rsid w:val="00667A88"/>
    <w:rsid w:val="00667C5B"/>
    <w:rsid w:val="00667F37"/>
    <w:rsid w:val="00671BB1"/>
    <w:rsid w:val="00671BD5"/>
    <w:rsid w:val="00671D84"/>
    <w:rsid w:val="0067227C"/>
    <w:rsid w:val="00672C3C"/>
    <w:rsid w:val="00672F2D"/>
    <w:rsid w:val="0067303B"/>
    <w:rsid w:val="00673365"/>
    <w:rsid w:val="006738C7"/>
    <w:rsid w:val="00674882"/>
    <w:rsid w:val="00675135"/>
    <w:rsid w:val="00676175"/>
    <w:rsid w:val="00676574"/>
    <w:rsid w:val="00676709"/>
    <w:rsid w:val="00676B57"/>
    <w:rsid w:val="00677DA1"/>
    <w:rsid w:val="006808C5"/>
    <w:rsid w:val="00680AFA"/>
    <w:rsid w:val="00681657"/>
    <w:rsid w:val="006816D7"/>
    <w:rsid w:val="0068222C"/>
    <w:rsid w:val="006833D1"/>
    <w:rsid w:val="00684134"/>
    <w:rsid w:val="006845A3"/>
    <w:rsid w:val="00684C11"/>
    <w:rsid w:val="00684EF8"/>
    <w:rsid w:val="00685000"/>
    <w:rsid w:val="00685B7A"/>
    <w:rsid w:val="00685D05"/>
    <w:rsid w:val="006869B1"/>
    <w:rsid w:val="00686B67"/>
    <w:rsid w:val="00687A24"/>
    <w:rsid w:val="00690FC6"/>
    <w:rsid w:val="00691B6D"/>
    <w:rsid w:val="006930F3"/>
    <w:rsid w:val="00693B74"/>
    <w:rsid w:val="006949D6"/>
    <w:rsid w:val="00694FFF"/>
    <w:rsid w:val="006951CE"/>
    <w:rsid w:val="00695276"/>
    <w:rsid w:val="006958C6"/>
    <w:rsid w:val="0069611D"/>
    <w:rsid w:val="006964AE"/>
    <w:rsid w:val="0069707E"/>
    <w:rsid w:val="00697554"/>
    <w:rsid w:val="006976B9"/>
    <w:rsid w:val="006A0961"/>
    <w:rsid w:val="006A1ECD"/>
    <w:rsid w:val="006A2343"/>
    <w:rsid w:val="006A28D4"/>
    <w:rsid w:val="006A328F"/>
    <w:rsid w:val="006A3D17"/>
    <w:rsid w:val="006A46A2"/>
    <w:rsid w:val="006A4D47"/>
    <w:rsid w:val="006A5630"/>
    <w:rsid w:val="006A6664"/>
    <w:rsid w:val="006A6A5A"/>
    <w:rsid w:val="006A77DD"/>
    <w:rsid w:val="006B07C8"/>
    <w:rsid w:val="006B0919"/>
    <w:rsid w:val="006B0EA5"/>
    <w:rsid w:val="006B117E"/>
    <w:rsid w:val="006B1383"/>
    <w:rsid w:val="006B1690"/>
    <w:rsid w:val="006B1952"/>
    <w:rsid w:val="006B2B5F"/>
    <w:rsid w:val="006B2C61"/>
    <w:rsid w:val="006B4BAD"/>
    <w:rsid w:val="006B4E47"/>
    <w:rsid w:val="006B5B75"/>
    <w:rsid w:val="006B5D1B"/>
    <w:rsid w:val="006B6E22"/>
    <w:rsid w:val="006B727C"/>
    <w:rsid w:val="006B7A0B"/>
    <w:rsid w:val="006BF932"/>
    <w:rsid w:val="006C0872"/>
    <w:rsid w:val="006C0923"/>
    <w:rsid w:val="006C09BD"/>
    <w:rsid w:val="006C0B0A"/>
    <w:rsid w:val="006C11A1"/>
    <w:rsid w:val="006C15DA"/>
    <w:rsid w:val="006C2310"/>
    <w:rsid w:val="006C2511"/>
    <w:rsid w:val="006C25B7"/>
    <w:rsid w:val="006C2BA3"/>
    <w:rsid w:val="006C2E1A"/>
    <w:rsid w:val="006C3446"/>
    <w:rsid w:val="006C36BC"/>
    <w:rsid w:val="006C377D"/>
    <w:rsid w:val="006C43F7"/>
    <w:rsid w:val="006C483F"/>
    <w:rsid w:val="006C5258"/>
    <w:rsid w:val="006C6C01"/>
    <w:rsid w:val="006C7185"/>
    <w:rsid w:val="006C7C69"/>
    <w:rsid w:val="006D0B74"/>
    <w:rsid w:val="006D0F30"/>
    <w:rsid w:val="006D125F"/>
    <w:rsid w:val="006D1317"/>
    <w:rsid w:val="006D4B65"/>
    <w:rsid w:val="006D6138"/>
    <w:rsid w:val="006D6320"/>
    <w:rsid w:val="006D7B6D"/>
    <w:rsid w:val="006E06CD"/>
    <w:rsid w:val="006E0AE2"/>
    <w:rsid w:val="006E1992"/>
    <w:rsid w:val="006E1C1B"/>
    <w:rsid w:val="006E1F25"/>
    <w:rsid w:val="006E2102"/>
    <w:rsid w:val="006E2372"/>
    <w:rsid w:val="006E288F"/>
    <w:rsid w:val="006E2896"/>
    <w:rsid w:val="006E2AB5"/>
    <w:rsid w:val="006E34A6"/>
    <w:rsid w:val="006E47A6"/>
    <w:rsid w:val="006E48B7"/>
    <w:rsid w:val="006E5FE0"/>
    <w:rsid w:val="006E60EF"/>
    <w:rsid w:val="006E6418"/>
    <w:rsid w:val="006E657E"/>
    <w:rsid w:val="006E6AD3"/>
    <w:rsid w:val="006E735C"/>
    <w:rsid w:val="006E73EC"/>
    <w:rsid w:val="006F05F4"/>
    <w:rsid w:val="006F0BF8"/>
    <w:rsid w:val="006F22E4"/>
    <w:rsid w:val="006F286F"/>
    <w:rsid w:val="006F2B1B"/>
    <w:rsid w:val="006F2F37"/>
    <w:rsid w:val="006F3033"/>
    <w:rsid w:val="006F3089"/>
    <w:rsid w:val="006F385B"/>
    <w:rsid w:val="006F3C41"/>
    <w:rsid w:val="006F439D"/>
    <w:rsid w:val="006F45B8"/>
    <w:rsid w:val="006F5EA4"/>
    <w:rsid w:val="006F608B"/>
    <w:rsid w:val="006F63DB"/>
    <w:rsid w:val="006F67FE"/>
    <w:rsid w:val="006F6F1B"/>
    <w:rsid w:val="006F7701"/>
    <w:rsid w:val="006F7708"/>
    <w:rsid w:val="006F7AC2"/>
    <w:rsid w:val="006F7B34"/>
    <w:rsid w:val="006F7BE9"/>
    <w:rsid w:val="0070046C"/>
    <w:rsid w:val="00700F3A"/>
    <w:rsid w:val="0070187F"/>
    <w:rsid w:val="00703D2B"/>
    <w:rsid w:val="00704395"/>
    <w:rsid w:val="007048AE"/>
    <w:rsid w:val="00705B0D"/>
    <w:rsid w:val="00705BBA"/>
    <w:rsid w:val="00706E97"/>
    <w:rsid w:val="007073D1"/>
    <w:rsid w:val="007073E3"/>
    <w:rsid w:val="00707C38"/>
    <w:rsid w:val="007104D6"/>
    <w:rsid w:val="007116E1"/>
    <w:rsid w:val="00711814"/>
    <w:rsid w:val="00711C00"/>
    <w:rsid w:val="00711E2C"/>
    <w:rsid w:val="00711E4B"/>
    <w:rsid w:val="0071234E"/>
    <w:rsid w:val="0071321E"/>
    <w:rsid w:val="007135A0"/>
    <w:rsid w:val="0071399F"/>
    <w:rsid w:val="00713C20"/>
    <w:rsid w:val="00714BE0"/>
    <w:rsid w:val="00714C3E"/>
    <w:rsid w:val="0071520A"/>
    <w:rsid w:val="007153AA"/>
    <w:rsid w:val="00715936"/>
    <w:rsid w:val="00716F99"/>
    <w:rsid w:val="00717E6D"/>
    <w:rsid w:val="0072038A"/>
    <w:rsid w:val="00720AC6"/>
    <w:rsid w:val="0072131A"/>
    <w:rsid w:val="00721B28"/>
    <w:rsid w:val="00721DE4"/>
    <w:rsid w:val="0072383F"/>
    <w:rsid w:val="007238E3"/>
    <w:rsid w:val="00723FF2"/>
    <w:rsid w:val="00724141"/>
    <w:rsid w:val="007241F2"/>
    <w:rsid w:val="0072509A"/>
    <w:rsid w:val="007251D2"/>
    <w:rsid w:val="00725290"/>
    <w:rsid w:val="00726019"/>
    <w:rsid w:val="00727099"/>
    <w:rsid w:val="0072768E"/>
    <w:rsid w:val="00727AC0"/>
    <w:rsid w:val="007307AD"/>
    <w:rsid w:val="00731116"/>
    <w:rsid w:val="00731463"/>
    <w:rsid w:val="00731AB3"/>
    <w:rsid w:val="00732AF0"/>
    <w:rsid w:val="00732F41"/>
    <w:rsid w:val="0073382A"/>
    <w:rsid w:val="00733CEE"/>
    <w:rsid w:val="0073426E"/>
    <w:rsid w:val="007344C2"/>
    <w:rsid w:val="00734F47"/>
    <w:rsid w:val="007366FA"/>
    <w:rsid w:val="0073694E"/>
    <w:rsid w:val="007403FE"/>
    <w:rsid w:val="007404DD"/>
    <w:rsid w:val="00740563"/>
    <w:rsid w:val="00740E9D"/>
    <w:rsid w:val="00740FCA"/>
    <w:rsid w:val="00741624"/>
    <w:rsid w:val="00741DC5"/>
    <w:rsid w:val="0074224F"/>
    <w:rsid w:val="0074358D"/>
    <w:rsid w:val="007435CE"/>
    <w:rsid w:val="00743D87"/>
    <w:rsid w:val="007442BF"/>
    <w:rsid w:val="00744827"/>
    <w:rsid w:val="00745707"/>
    <w:rsid w:val="00745E18"/>
    <w:rsid w:val="00746175"/>
    <w:rsid w:val="00746628"/>
    <w:rsid w:val="00746BCD"/>
    <w:rsid w:val="00750A61"/>
    <w:rsid w:val="00750CD6"/>
    <w:rsid w:val="00750FD0"/>
    <w:rsid w:val="00751241"/>
    <w:rsid w:val="007513C9"/>
    <w:rsid w:val="007514C8"/>
    <w:rsid w:val="007529D0"/>
    <w:rsid w:val="007531BA"/>
    <w:rsid w:val="007532DF"/>
    <w:rsid w:val="00753444"/>
    <w:rsid w:val="0075378C"/>
    <w:rsid w:val="00754067"/>
    <w:rsid w:val="00754420"/>
    <w:rsid w:val="00755268"/>
    <w:rsid w:val="007558A1"/>
    <w:rsid w:val="00755B62"/>
    <w:rsid w:val="00756FF7"/>
    <w:rsid w:val="00757383"/>
    <w:rsid w:val="0075789B"/>
    <w:rsid w:val="0076064A"/>
    <w:rsid w:val="00760669"/>
    <w:rsid w:val="007606CF"/>
    <w:rsid w:val="00760902"/>
    <w:rsid w:val="00760E7F"/>
    <w:rsid w:val="00761328"/>
    <w:rsid w:val="00761C95"/>
    <w:rsid w:val="00762856"/>
    <w:rsid w:val="007630F4"/>
    <w:rsid w:val="007638EE"/>
    <w:rsid w:val="00763CA5"/>
    <w:rsid w:val="007643CB"/>
    <w:rsid w:val="0076443F"/>
    <w:rsid w:val="007644EB"/>
    <w:rsid w:val="007648D8"/>
    <w:rsid w:val="007651C7"/>
    <w:rsid w:val="00765830"/>
    <w:rsid w:val="00765CC4"/>
    <w:rsid w:val="00765E4F"/>
    <w:rsid w:val="00766014"/>
    <w:rsid w:val="00767266"/>
    <w:rsid w:val="007678E1"/>
    <w:rsid w:val="007679CE"/>
    <w:rsid w:val="00770C91"/>
    <w:rsid w:val="00770F81"/>
    <w:rsid w:val="00772D50"/>
    <w:rsid w:val="007739DA"/>
    <w:rsid w:val="00775144"/>
    <w:rsid w:val="00775430"/>
    <w:rsid w:val="00775540"/>
    <w:rsid w:val="007756E1"/>
    <w:rsid w:val="00775A52"/>
    <w:rsid w:val="00776B8E"/>
    <w:rsid w:val="00776F77"/>
    <w:rsid w:val="007802F8"/>
    <w:rsid w:val="007802FA"/>
    <w:rsid w:val="0078064F"/>
    <w:rsid w:val="007806CE"/>
    <w:rsid w:val="007808F3"/>
    <w:rsid w:val="0078111C"/>
    <w:rsid w:val="007817B6"/>
    <w:rsid w:val="00782DCD"/>
    <w:rsid w:val="007837DA"/>
    <w:rsid w:val="00783AFF"/>
    <w:rsid w:val="00783CF1"/>
    <w:rsid w:val="00783FBD"/>
    <w:rsid w:val="00784155"/>
    <w:rsid w:val="007842C7"/>
    <w:rsid w:val="0078462E"/>
    <w:rsid w:val="00784E0C"/>
    <w:rsid w:val="00784ECA"/>
    <w:rsid w:val="00784ED9"/>
    <w:rsid w:val="0078504E"/>
    <w:rsid w:val="007859F4"/>
    <w:rsid w:val="0078687D"/>
    <w:rsid w:val="00786F17"/>
    <w:rsid w:val="00786F23"/>
    <w:rsid w:val="00787A6D"/>
    <w:rsid w:val="00787C6C"/>
    <w:rsid w:val="00792BE9"/>
    <w:rsid w:val="00792E24"/>
    <w:rsid w:val="00793701"/>
    <w:rsid w:val="00793A75"/>
    <w:rsid w:val="00794552"/>
    <w:rsid w:val="00794FC8"/>
    <w:rsid w:val="007964D9"/>
    <w:rsid w:val="00796DAB"/>
    <w:rsid w:val="00797713"/>
    <w:rsid w:val="007A089C"/>
    <w:rsid w:val="007A161A"/>
    <w:rsid w:val="007A1631"/>
    <w:rsid w:val="007A1754"/>
    <w:rsid w:val="007A22A0"/>
    <w:rsid w:val="007A2956"/>
    <w:rsid w:val="007A29B0"/>
    <w:rsid w:val="007A2B00"/>
    <w:rsid w:val="007A3140"/>
    <w:rsid w:val="007A33F8"/>
    <w:rsid w:val="007A4991"/>
    <w:rsid w:val="007A5780"/>
    <w:rsid w:val="007B096F"/>
    <w:rsid w:val="007B0996"/>
    <w:rsid w:val="007B0A54"/>
    <w:rsid w:val="007B0E53"/>
    <w:rsid w:val="007B0F72"/>
    <w:rsid w:val="007B0FE1"/>
    <w:rsid w:val="007B1F54"/>
    <w:rsid w:val="007B24EE"/>
    <w:rsid w:val="007B299F"/>
    <w:rsid w:val="007B2BCD"/>
    <w:rsid w:val="007B35F9"/>
    <w:rsid w:val="007B39C5"/>
    <w:rsid w:val="007B3D7C"/>
    <w:rsid w:val="007B4086"/>
    <w:rsid w:val="007B4362"/>
    <w:rsid w:val="007B4578"/>
    <w:rsid w:val="007B4671"/>
    <w:rsid w:val="007B4687"/>
    <w:rsid w:val="007B4C32"/>
    <w:rsid w:val="007B4DDE"/>
    <w:rsid w:val="007B680B"/>
    <w:rsid w:val="007B73A5"/>
    <w:rsid w:val="007B7885"/>
    <w:rsid w:val="007B7E70"/>
    <w:rsid w:val="007C1E67"/>
    <w:rsid w:val="007C1FD4"/>
    <w:rsid w:val="007C2B00"/>
    <w:rsid w:val="007C31F7"/>
    <w:rsid w:val="007C3490"/>
    <w:rsid w:val="007C36BD"/>
    <w:rsid w:val="007C3ECB"/>
    <w:rsid w:val="007C4470"/>
    <w:rsid w:val="007C466F"/>
    <w:rsid w:val="007C491C"/>
    <w:rsid w:val="007C4C12"/>
    <w:rsid w:val="007C503E"/>
    <w:rsid w:val="007C535F"/>
    <w:rsid w:val="007C74EF"/>
    <w:rsid w:val="007C7AD8"/>
    <w:rsid w:val="007C7C45"/>
    <w:rsid w:val="007C7D60"/>
    <w:rsid w:val="007C7E88"/>
    <w:rsid w:val="007D00B4"/>
    <w:rsid w:val="007D04C2"/>
    <w:rsid w:val="007D0EE6"/>
    <w:rsid w:val="007D1569"/>
    <w:rsid w:val="007D1BF3"/>
    <w:rsid w:val="007D1ED0"/>
    <w:rsid w:val="007D28B7"/>
    <w:rsid w:val="007D2F26"/>
    <w:rsid w:val="007D37E7"/>
    <w:rsid w:val="007D43FE"/>
    <w:rsid w:val="007D59CA"/>
    <w:rsid w:val="007D609A"/>
    <w:rsid w:val="007D610D"/>
    <w:rsid w:val="007D6522"/>
    <w:rsid w:val="007D6723"/>
    <w:rsid w:val="007D6A89"/>
    <w:rsid w:val="007D7838"/>
    <w:rsid w:val="007E06B3"/>
    <w:rsid w:val="007E0778"/>
    <w:rsid w:val="007E1663"/>
    <w:rsid w:val="007E1746"/>
    <w:rsid w:val="007E3B1A"/>
    <w:rsid w:val="007E4150"/>
    <w:rsid w:val="007E4312"/>
    <w:rsid w:val="007E48FA"/>
    <w:rsid w:val="007E495F"/>
    <w:rsid w:val="007E4A4B"/>
    <w:rsid w:val="007E6036"/>
    <w:rsid w:val="007E66DA"/>
    <w:rsid w:val="007E6A87"/>
    <w:rsid w:val="007E6F82"/>
    <w:rsid w:val="007E77EF"/>
    <w:rsid w:val="007F004F"/>
    <w:rsid w:val="007F0B3F"/>
    <w:rsid w:val="007F0D7F"/>
    <w:rsid w:val="007F0E4F"/>
    <w:rsid w:val="007F2119"/>
    <w:rsid w:val="007F42BD"/>
    <w:rsid w:val="007F4482"/>
    <w:rsid w:val="007F4B0B"/>
    <w:rsid w:val="007F4EE1"/>
    <w:rsid w:val="007F5145"/>
    <w:rsid w:val="007F64A6"/>
    <w:rsid w:val="007F6695"/>
    <w:rsid w:val="007F6B64"/>
    <w:rsid w:val="007F725B"/>
    <w:rsid w:val="008005D5"/>
    <w:rsid w:val="00800730"/>
    <w:rsid w:val="00800A6B"/>
    <w:rsid w:val="00801A53"/>
    <w:rsid w:val="0080213D"/>
    <w:rsid w:val="008040EA"/>
    <w:rsid w:val="008049CD"/>
    <w:rsid w:val="00804DBD"/>
    <w:rsid w:val="008062A1"/>
    <w:rsid w:val="008065D5"/>
    <w:rsid w:val="00806650"/>
    <w:rsid w:val="008071DA"/>
    <w:rsid w:val="008072B2"/>
    <w:rsid w:val="00807E53"/>
    <w:rsid w:val="0081011C"/>
    <w:rsid w:val="00810C24"/>
    <w:rsid w:val="008111E7"/>
    <w:rsid w:val="0081170C"/>
    <w:rsid w:val="00811BAA"/>
    <w:rsid w:val="00811E5F"/>
    <w:rsid w:val="00812CE2"/>
    <w:rsid w:val="0081303E"/>
    <w:rsid w:val="00813864"/>
    <w:rsid w:val="00813ECB"/>
    <w:rsid w:val="008144A5"/>
    <w:rsid w:val="008147F9"/>
    <w:rsid w:val="008149E8"/>
    <w:rsid w:val="00814D63"/>
    <w:rsid w:val="00814E28"/>
    <w:rsid w:val="00815860"/>
    <w:rsid w:val="00815B45"/>
    <w:rsid w:val="00817016"/>
    <w:rsid w:val="0081743B"/>
    <w:rsid w:val="008174F9"/>
    <w:rsid w:val="008211D6"/>
    <w:rsid w:val="008213DF"/>
    <w:rsid w:val="00822CF5"/>
    <w:rsid w:val="008230F3"/>
    <w:rsid w:val="00823670"/>
    <w:rsid w:val="008237FA"/>
    <w:rsid w:val="00823AD3"/>
    <w:rsid w:val="0082411C"/>
    <w:rsid w:val="00825109"/>
    <w:rsid w:val="00825286"/>
    <w:rsid w:val="008266C1"/>
    <w:rsid w:val="008267C5"/>
    <w:rsid w:val="00826B1B"/>
    <w:rsid w:val="00827A7E"/>
    <w:rsid w:val="00830975"/>
    <w:rsid w:val="00831AAC"/>
    <w:rsid w:val="00831F73"/>
    <w:rsid w:val="00832766"/>
    <w:rsid w:val="00832A1F"/>
    <w:rsid w:val="00834261"/>
    <w:rsid w:val="0083492B"/>
    <w:rsid w:val="00835064"/>
    <w:rsid w:val="00835687"/>
    <w:rsid w:val="008357CE"/>
    <w:rsid w:val="008369BC"/>
    <w:rsid w:val="00836C7F"/>
    <w:rsid w:val="00836E34"/>
    <w:rsid w:val="00836F34"/>
    <w:rsid w:val="008377E4"/>
    <w:rsid w:val="008378BC"/>
    <w:rsid w:val="00841028"/>
    <w:rsid w:val="008411E0"/>
    <w:rsid w:val="008415B2"/>
    <w:rsid w:val="00842AAB"/>
    <w:rsid w:val="008436DD"/>
    <w:rsid w:val="00843DA2"/>
    <w:rsid w:val="00843EFD"/>
    <w:rsid w:val="008441BB"/>
    <w:rsid w:val="008444B8"/>
    <w:rsid w:val="00845962"/>
    <w:rsid w:val="00846AD7"/>
    <w:rsid w:val="00846EAB"/>
    <w:rsid w:val="00847E3F"/>
    <w:rsid w:val="00850246"/>
    <w:rsid w:val="00850736"/>
    <w:rsid w:val="00850FD7"/>
    <w:rsid w:val="0085133F"/>
    <w:rsid w:val="008517FE"/>
    <w:rsid w:val="008521BD"/>
    <w:rsid w:val="008525DD"/>
    <w:rsid w:val="00852E9E"/>
    <w:rsid w:val="00853B60"/>
    <w:rsid w:val="00853EF2"/>
    <w:rsid w:val="00854104"/>
    <w:rsid w:val="00854502"/>
    <w:rsid w:val="008554A9"/>
    <w:rsid w:val="00855AE9"/>
    <w:rsid w:val="00855DA7"/>
    <w:rsid w:val="0085755C"/>
    <w:rsid w:val="00857A09"/>
    <w:rsid w:val="00857A8D"/>
    <w:rsid w:val="00857E75"/>
    <w:rsid w:val="00857EC7"/>
    <w:rsid w:val="00860337"/>
    <w:rsid w:val="00860B72"/>
    <w:rsid w:val="008615C9"/>
    <w:rsid w:val="00861DC6"/>
    <w:rsid w:val="00862147"/>
    <w:rsid w:val="00862155"/>
    <w:rsid w:val="00862789"/>
    <w:rsid w:val="008634EA"/>
    <w:rsid w:val="00863BF7"/>
    <w:rsid w:val="00863DB9"/>
    <w:rsid w:val="008645FC"/>
    <w:rsid w:val="00864964"/>
    <w:rsid w:val="008653F3"/>
    <w:rsid w:val="008654C5"/>
    <w:rsid w:val="00865724"/>
    <w:rsid w:val="00865966"/>
    <w:rsid w:val="00865F41"/>
    <w:rsid w:val="008668E3"/>
    <w:rsid w:val="00866A01"/>
    <w:rsid w:val="00866B95"/>
    <w:rsid w:val="0087034E"/>
    <w:rsid w:val="0087118F"/>
    <w:rsid w:val="008714B9"/>
    <w:rsid w:val="00871521"/>
    <w:rsid w:val="00871955"/>
    <w:rsid w:val="00872A26"/>
    <w:rsid w:val="00872CE5"/>
    <w:rsid w:val="00872F45"/>
    <w:rsid w:val="00874199"/>
    <w:rsid w:val="0087491A"/>
    <w:rsid w:val="00875C44"/>
    <w:rsid w:val="00876F14"/>
    <w:rsid w:val="008770B8"/>
    <w:rsid w:val="00877AEA"/>
    <w:rsid w:val="008801BB"/>
    <w:rsid w:val="00880D2D"/>
    <w:rsid w:val="00880DE2"/>
    <w:rsid w:val="0088109F"/>
    <w:rsid w:val="00881308"/>
    <w:rsid w:val="00881386"/>
    <w:rsid w:val="008814E6"/>
    <w:rsid w:val="0088160A"/>
    <w:rsid w:val="008823B1"/>
    <w:rsid w:val="00883073"/>
    <w:rsid w:val="0088354F"/>
    <w:rsid w:val="008840B1"/>
    <w:rsid w:val="008843E2"/>
    <w:rsid w:val="008845DE"/>
    <w:rsid w:val="0088469B"/>
    <w:rsid w:val="008849A2"/>
    <w:rsid w:val="00884AB9"/>
    <w:rsid w:val="00885117"/>
    <w:rsid w:val="008858F9"/>
    <w:rsid w:val="00886220"/>
    <w:rsid w:val="00886EAC"/>
    <w:rsid w:val="00887CAA"/>
    <w:rsid w:val="00890299"/>
    <w:rsid w:val="008905C6"/>
    <w:rsid w:val="00890B04"/>
    <w:rsid w:val="00891377"/>
    <w:rsid w:val="00891516"/>
    <w:rsid w:val="0089217B"/>
    <w:rsid w:val="008937AE"/>
    <w:rsid w:val="00894453"/>
    <w:rsid w:val="00894C17"/>
    <w:rsid w:val="0089527F"/>
    <w:rsid w:val="00896D65"/>
    <w:rsid w:val="00896DD3"/>
    <w:rsid w:val="00896F84"/>
    <w:rsid w:val="0089795B"/>
    <w:rsid w:val="008A0AB4"/>
    <w:rsid w:val="008A0DB2"/>
    <w:rsid w:val="008A18B4"/>
    <w:rsid w:val="008A2C67"/>
    <w:rsid w:val="008A3304"/>
    <w:rsid w:val="008A370C"/>
    <w:rsid w:val="008A371B"/>
    <w:rsid w:val="008A3734"/>
    <w:rsid w:val="008A3E13"/>
    <w:rsid w:val="008A4C9C"/>
    <w:rsid w:val="008A4E5B"/>
    <w:rsid w:val="008A5D1B"/>
    <w:rsid w:val="008A5D82"/>
    <w:rsid w:val="008A631C"/>
    <w:rsid w:val="008A69E0"/>
    <w:rsid w:val="008A6C58"/>
    <w:rsid w:val="008A7DF9"/>
    <w:rsid w:val="008B07E8"/>
    <w:rsid w:val="008B0C38"/>
    <w:rsid w:val="008B0D61"/>
    <w:rsid w:val="008B0D7C"/>
    <w:rsid w:val="008B2435"/>
    <w:rsid w:val="008B2A74"/>
    <w:rsid w:val="008B387D"/>
    <w:rsid w:val="008B3B0B"/>
    <w:rsid w:val="008B59A9"/>
    <w:rsid w:val="008B5B84"/>
    <w:rsid w:val="008B632A"/>
    <w:rsid w:val="008B68A3"/>
    <w:rsid w:val="008B730F"/>
    <w:rsid w:val="008B75FD"/>
    <w:rsid w:val="008B7ABC"/>
    <w:rsid w:val="008B7E02"/>
    <w:rsid w:val="008C00B5"/>
    <w:rsid w:val="008C128F"/>
    <w:rsid w:val="008C22C4"/>
    <w:rsid w:val="008C25AE"/>
    <w:rsid w:val="008C2826"/>
    <w:rsid w:val="008C334C"/>
    <w:rsid w:val="008C3CE5"/>
    <w:rsid w:val="008C49D2"/>
    <w:rsid w:val="008C4FAE"/>
    <w:rsid w:val="008C5149"/>
    <w:rsid w:val="008C5F01"/>
    <w:rsid w:val="008C60C5"/>
    <w:rsid w:val="008C6153"/>
    <w:rsid w:val="008C6611"/>
    <w:rsid w:val="008C66D4"/>
    <w:rsid w:val="008C671B"/>
    <w:rsid w:val="008C6846"/>
    <w:rsid w:val="008C6D78"/>
    <w:rsid w:val="008C783E"/>
    <w:rsid w:val="008C7E20"/>
    <w:rsid w:val="008D0146"/>
    <w:rsid w:val="008D05E2"/>
    <w:rsid w:val="008D1169"/>
    <w:rsid w:val="008D163A"/>
    <w:rsid w:val="008D1C1E"/>
    <w:rsid w:val="008D2F06"/>
    <w:rsid w:val="008D3299"/>
    <w:rsid w:val="008D3383"/>
    <w:rsid w:val="008D3643"/>
    <w:rsid w:val="008D3A50"/>
    <w:rsid w:val="008D4C0D"/>
    <w:rsid w:val="008D502D"/>
    <w:rsid w:val="008D529E"/>
    <w:rsid w:val="008D6182"/>
    <w:rsid w:val="008D7B36"/>
    <w:rsid w:val="008D7F55"/>
    <w:rsid w:val="008E0715"/>
    <w:rsid w:val="008E15DF"/>
    <w:rsid w:val="008E1BAE"/>
    <w:rsid w:val="008E1ECE"/>
    <w:rsid w:val="008E24C5"/>
    <w:rsid w:val="008E2759"/>
    <w:rsid w:val="008E2F50"/>
    <w:rsid w:val="008E3995"/>
    <w:rsid w:val="008E3B5A"/>
    <w:rsid w:val="008E3CE7"/>
    <w:rsid w:val="008E3D0F"/>
    <w:rsid w:val="008E438A"/>
    <w:rsid w:val="008E470E"/>
    <w:rsid w:val="008E4B34"/>
    <w:rsid w:val="008E5F58"/>
    <w:rsid w:val="008E60D1"/>
    <w:rsid w:val="008E6807"/>
    <w:rsid w:val="008E6A4C"/>
    <w:rsid w:val="008E70FD"/>
    <w:rsid w:val="008F022B"/>
    <w:rsid w:val="008F0413"/>
    <w:rsid w:val="008F112C"/>
    <w:rsid w:val="008F180B"/>
    <w:rsid w:val="008F1B16"/>
    <w:rsid w:val="008F1FD0"/>
    <w:rsid w:val="008F2498"/>
    <w:rsid w:val="008F293E"/>
    <w:rsid w:val="008F3B96"/>
    <w:rsid w:val="008F3F15"/>
    <w:rsid w:val="008F4018"/>
    <w:rsid w:val="008F5EE6"/>
    <w:rsid w:val="008F6622"/>
    <w:rsid w:val="008F7358"/>
    <w:rsid w:val="008F7D19"/>
    <w:rsid w:val="008F7FF0"/>
    <w:rsid w:val="009007B6"/>
    <w:rsid w:val="009007CF"/>
    <w:rsid w:val="009022B3"/>
    <w:rsid w:val="00902314"/>
    <w:rsid w:val="0090330A"/>
    <w:rsid w:val="00904449"/>
    <w:rsid w:val="00904A03"/>
    <w:rsid w:val="00905453"/>
    <w:rsid w:val="009055B4"/>
    <w:rsid w:val="0090564C"/>
    <w:rsid w:val="00905F8E"/>
    <w:rsid w:val="00906A3C"/>
    <w:rsid w:val="00906FD2"/>
    <w:rsid w:val="00907B9C"/>
    <w:rsid w:val="00910295"/>
    <w:rsid w:val="00910E85"/>
    <w:rsid w:val="0091154A"/>
    <w:rsid w:val="009115BF"/>
    <w:rsid w:val="00912003"/>
    <w:rsid w:val="00913293"/>
    <w:rsid w:val="00913A4C"/>
    <w:rsid w:val="00913E85"/>
    <w:rsid w:val="00914308"/>
    <w:rsid w:val="00915527"/>
    <w:rsid w:val="00916DE4"/>
    <w:rsid w:val="00920D1F"/>
    <w:rsid w:val="00921881"/>
    <w:rsid w:val="00921B05"/>
    <w:rsid w:val="00921CF4"/>
    <w:rsid w:val="00922272"/>
    <w:rsid w:val="009228C9"/>
    <w:rsid w:val="00923330"/>
    <w:rsid w:val="009233B0"/>
    <w:rsid w:val="0092349F"/>
    <w:rsid w:val="009245C6"/>
    <w:rsid w:val="009249EF"/>
    <w:rsid w:val="00925765"/>
    <w:rsid w:val="00925DF8"/>
    <w:rsid w:val="00925F38"/>
    <w:rsid w:val="00925FE6"/>
    <w:rsid w:val="00926131"/>
    <w:rsid w:val="0092628D"/>
    <w:rsid w:val="009267F7"/>
    <w:rsid w:val="00926CF7"/>
    <w:rsid w:val="00927241"/>
    <w:rsid w:val="00927382"/>
    <w:rsid w:val="00927B1D"/>
    <w:rsid w:val="0093042D"/>
    <w:rsid w:val="00930557"/>
    <w:rsid w:val="00930560"/>
    <w:rsid w:val="009310D6"/>
    <w:rsid w:val="00931134"/>
    <w:rsid w:val="00931695"/>
    <w:rsid w:val="00931A6A"/>
    <w:rsid w:val="00931E00"/>
    <w:rsid w:val="00931F49"/>
    <w:rsid w:val="00932642"/>
    <w:rsid w:val="0093265E"/>
    <w:rsid w:val="00933106"/>
    <w:rsid w:val="00933189"/>
    <w:rsid w:val="00933ED9"/>
    <w:rsid w:val="0093403A"/>
    <w:rsid w:val="00934215"/>
    <w:rsid w:val="009345E9"/>
    <w:rsid w:val="00934FDD"/>
    <w:rsid w:val="009350B7"/>
    <w:rsid w:val="0093549E"/>
    <w:rsid w:val="009354E3"/>
    <w:rsid w:val="00935C91"/>
    <w:rsid w:val="00935FC9"/>
    <w:rsid w:val="009361D9"/>
    <w:rsid w:val="0093653D"/>
    <w:rsid w:val="009368C6"/>
    <w:rsid w:val="009406AC"/>
    <w:rsid w:val="00941445"/>
    <w:rsid w:val="00941CD6"/>
    <w:rsid w:val="00941EB9"/>
    <w:rsid w:val="0094209B"/>
    <w:rsid w:val="00942756"/>
    <w:rsid w:val="00942791"/>
    <w:rsid w:val="009432CE"/>
    <w:rsid w:val="009438C3"/>
    <w:rsid w:val="00943AE3"/>
    <w:rsid w:val="00944595"/>
    <w:rsid w:val="0094462F"/>
    <w:rsid w:val="00944FFD"/>
    <w:rsid w:val="00945A02"/>
    <w:rsid w:val="00945BD2"/>
    <w:rsid w:val="00946229"/>
    <w:rsid w:val="00946C98"/>
    <w:rsid w:val="009501B7"/>
    <w:rsid w:val="0095043E"/>
    <w:rsid w:val="00950440"/>
    <w:rsid w:val="00950712"/>
    <w:rsid w:val="009513E2"/>
    <w:rsid w:val="00951B47"/>
    <w:rsid w:val="00951C84"/>
    <w:rsid w:val="0095316C"/>
    <w:rsid w:val="00953F34"/>
    <w:rsid w:val="0095402A"/>
    <w:rsid w:val="00954678"/>
    <w:rsid w:val="009547A0"/>
    <w:rsid w:val="009557EA"/>
    <w:rsid w:val="0095592F"/>
    <w:rsid w:val="00955B33"/>
    <w:rsid w:val="00955B87"/>
    <w:rsid w:val="00955F65"/>
    <w:rsid w:val="00957BC6"/>
    <w:rsid w:val="009606B6"/>
    <w:rsid w:val="00960BE3"/>
    <w:rsid w:val="00961473"/>
    <w:rsid w:val="00961ACA"/>
    <w:rsid w:val="00961E2A"/>
    <w:rsid w:val="009621E7"/>
    <w:rsid w:val="00962838"/>
    <w:rsid w:val="00962BF4"/>
    <w:rsid w:val="009631D1"/>
    <w:rsid w:val="00963D6C"/>
    <w:rsid w:val="0096538F"/>
    <w:rsid w:val="00965E1C"/>
    <w:rsid w:val="00966D09"/>
    <w:rsid w:val="00967889"/>
    <w:rsid w:val="00967E3D"/>
    <w:rsid w:val="009702EF"/>
    <w:rsid w:val="009717B1"/>
    <w:rsid w:val="00973672"/>
    <w:rsid w:val="00973988"/>
    <w:rsid w:val="00975B14"/>
    <w:rsid w:val="00975DAF"/>
    <w:rsid w:val="00976590"/>
    <w:rsid w:val="00976713"/>
    <w:rsid w:val="0097685C"/>
    <w:rsid w:val="00976973"/>
    <w:rsid w:val="00976A1C"/>
    <w:rsid w:val="0097706B"/>
    <w:rsid w:val="009779A0"/>
    <w:rsid w:val="00980067"/>
    <w:rsid w:val="00983833"/>
    <w:rsid w:val="00983E18"/>
    <w:rsid w:val="009846F0"/>
    <w:rsid w:val="009848F2"/>
    <w:rsid w:val="00984F19"/>
    <w:rsid w:val="009900D6"/>
    <w:rsid w:val="00990672"/>
    <w:rsid w:val="00990975"/>
    <w:rsid w:val="00991A4E"/>
    <w:rsid w:val="009921D2"/>
    <w:rsid w:val="009921F9"/>
    <w:rsid w:val="00992E45"/>
    <w:rsid w:val="00993603"/>
    <w:rsid w:val="009936E7"/>
    <w:rsid w:val="00993B63"/>
    <w:rsid w:val="00993FEE"/>
    <w:rsid w:val="00994087"/>
    <w:rsid w:val="009943BE"/>
    <w:rsid w:val="009946A5"/>
    <w:rsid w:val="00994ACB"/>
    <w:rsid w:val="00994C3C"/>
    <w:rsid w:val="00994D59"/>
    <w:rsid w:val="00995652"/>
    <w:rsid w:val="0099573B"/>
    <w:rsid w:val="00995D9F"/>
    <w:rsid w:val="00996623"/>
    <w:rsid w:val="00996672"/>
    <w:rsid w:val="0099704A"/>
    <w:rsid w:val="00997AB1"/>
    <w:rsid w:val="00997C1E"/>
    <w:rsid w:val="00997F7A"/>
    <w:rsid w:val="009A047E"/>
    <w:rsid w:val="009A05EB"/>
    <w:rsid w:val="009A0B27"/>
    <w:rsid w:val="009A164B"/>
    <w:rsid w:val="009A1AF6"/>
    <w:rsid w:val="009A207F"/>
    <w:rsid w:val="009A246F"/>
    <w:rsid w:val="009A2BDE"/>
    <w:rsid w:val="009A2FA5"/>
    <w:rsid w:val="009A33EC"/>
    <w:rsid w:val="009A38F0"/>
    <w:rsid w:val="009A3C94"/>
    <w:rsid w:val="009A3E53"/>
    <w:rsid w:val="009A4C56"/>
    <w:rsid w:val="009A559A"/>
    <w:rsid w:val="009A60E6"/>
    <w:rsid w:val="009A68EF"/>
    <w:rsid w:val="009A6CDB"/>
    <w:rsid w:val="009A7322"/>
    <w:rsid w:val="009A7815"/>
    <w:rsid w:val="009B04CB"/>
    <w:rsid w:val="009B0A3A"/>
    <w:rsid w:val="009B1261"/>
    <w:rsid w:val="009B1880"/>
    <w:rsid w:val="009B2118"/>
    <w:rsid w:val="009B260A"/>
    <w:rsid w:val="009B2A69"/>
    <w:rsid w:val="009B2BE9"/>
    <w:rsid w:val="009B3D88"/>
    <w:rsid w:val="009B3F7F"/>
    <w:rsid w:val="009B41AD"/>
    <w:rsid w:val="009B4D0D"/>
    <w:rsid w:val="009B4E27"/>
    <w:rsid w:val="009B4F17"/>
    <w:rsid w:val="009B5A02"/>
    <w:rsid w:val="009B664E"/>
    <w:rsid w:val="009B6824"/>
    <w:rsid w:val="009B7701"/>
    <w:rsid w:val="009B7ADD"/>
    <w:rsid w:val="009B7BF7"/>
    <w:rsid w:val="009C04EB"/>
    <w:rsid w:val="009C1943"/>
    <w:rsid w:val="009C1C2D"/>
    <w:rsid w:val="009C20B6"/>
    <w:rsid w:val="009C2578"/>
    <w:rsid w:val="009C2C51"/>
    <w:rsid w:val="009C3EF6"/>
    <w:rsid w:val="009C43F3"/>
    <w:rsid w:val="009C43F8"/>
    <w:rsid w:val="009C477C"/>
    <w:rsid w:val="009C55B2"/>
    <w:rsid w:val="009C5A6C"/>
    <w:rsid w:val="009C5C51"/>
    <w:rsid w:val="009C5C95"/>
    <w:rsid w:val="009C5CFF"/>
    <w:rsid w:val="009C5D9E"/>
    <w:rsid w:val="009C5FE8"/>
    <w:rsid w:val="009C64E9"/>
    <w:rsid w:val="009C6848"/>
    <w:rsid w:val="009C6A75"/>
    <w:rsid w:val="009C6AB8"/>
    <w:rsid w:val="009C6FDF"/>
    <w:rsid w:val="009C71D4"/>
    <w:rsid w:val="009C7997"/>
    <w:rsid w:val="009C7C7D"/>
    <w:rsid w:val="009C7E38"/>
    <w:rsid w:val="009C7E95"/>
    <w:rsid w:val="009D015A"/>
    <w:rsid w:val="009D1674"/>
    <w:rsid w:val="009D1990"/>
    <w:rsid w:val="009D245B"/>
    <w:rsid w:val="009D3A5F"/>
    <w:rsid w:val="009D4D4D"/>
    <w:rsid w:val="009D4E23"/>
    <w:rsid w:val="009D4F08"/>
    <w:rsid w:val="009D5205"/>
    <w:rsid w:val="009D5230"/>
    <w:rsid w:val="009D5930"/>
    <w:rsid w:val="009D618C"/>
    <w:rsid w:val="009D686A"/>
    <w:rsid w:val="009D6D53"/>
    <w:rsid w:val="009D7D4D"/>
    <w:rsid w:val="009E0154"/>
    <w:rsid w:val="009E0327"/>
    <w:rsid w:val="009E0456"/>
    <w:rsid w:val="009E280C"/>
    <w:rsid w:val="009E2C4E"/>
    <w:rsid w:val="009E305A"/>
    <w:rsid w:val="009E3417"/>
    <w:rsid w:val="009E362E"/>
    <w:rsid w:val="009E3A90"/>
    <w:rsid w:val="009E3E82"/>
    <w:rsid w:val="009E4AC0"/>
    <w:rsid w:val="009E5133"/>
    <w:rsid w:val="009E5711"/>
    <w:rsid w:val="009E6CCA"/>
    <w:rsid w:val="009E7BC7"/>
    <w:rsid w:val="009E7E7C"/>
    <w:rsid w:val="009F079D"/>
    <w:rsid w:val="009F1247"/>
    <w:rsid w:val="009F148B"/>
    <w:rsid w:val="009F16A8"/>
    <w:rsid w:val="009F193F"/>
    <w:rsid w:val="009F2590"/>
    <w:rsid w:val="009F2A05"/>
    <w:rsid w:val="009F2E84"/>
    <w:rsid w:val="009F381C"/>
    <w:rsid w:val="009F3C34"/>
    <w:rsid w:val="009F3E8B"/>
    <w:rsid w:val="009F468A"/>
    <w:rsid w:val="009F48A8"/>
    <w:rsid w:val="009F4EFC"/>
    <w:rsid w:val="009F5008"/>
    <w:rsid w:val="009F547C"/>
    <w:rsid w:val="009F5543"/>
    <w:rsid w:val="009F6396"/>
    <w:rsid w:val="009F65F0"/>
    <w:rsid w:val="009F6876"/>
    <w:rsid w:val="009F6B6A"/>
    <w:rsid w:val="009F7997"/>
    <w:rsid w:val="009F7D4D"/>
    <w:rsid w:val="009F7E38"/>
    <w:rsid w:val="00A00AE3"/>
    <w:rsid w:val="00A00BD6"/>
    <w:rsid w:val="00A00FF3"/>
    <w:rsid w:val="00A01644"/>
    <w:rsid w:val="00A01E02"/>
    <w:rsid w:val="00A02C79"/>
    <w:rsid w:val="00A02EEE"/>
    <w:rsid w:val="00A041A9"/>
    <w:rsid w:val="00A05A74"/>
    <w:rsid w:val="00A06071"/>
    <w:rsid w:val="00A078F2"/>
    <w:rsid w:val="00A07AEB"/>
    <w:rsid w:val="00A104F4"/>
    <w:rsid w:val="00A10BDB"/>
    <w:rsid w:val="00A10E9C"/>
    <w:rsid w:val="00A10FDA"/>
    <w:rsid w:val="00A11459"/>
    <w:rsid w:val="00A11A8D"/>
    <w:rsid w:val="00A11FF3"/>
    <w:rsid w:val="00A13608"/>
    <w:rsid w:val="00A13A7B"/>
    <w:rsid w:val="00A14154"/>
    <w:rsid w:val="00A148B2"/>
    <w:rsid w:val="00A14CB3"/>
    <w:rsid w:val="00A14ED1"/>
    <w:rsid w:val="00A14F14"/>
    <w:rsid w:val="00A15228"/>
    <w:rsid w:val="00A15871"/>
    <w:rsid w:val="00A16A94"/>
    <w:rsid w:val="00A20BC0"/>
    <w:rsid w:val="00A2115A"/>
    <w:rsid w:val="00A217FB"/>
    <w:rsid w:val="00A2181B"/>
    <w:rsid w:val="00A21C5E"/>
    <w:rsid w:val="00A21CE6"/>
    <w:rsid w:val="00A23410"/>
    <w:rsid w:val="00A23C70"/>
    <w:rsid w:val="00A23F11"/>
    <w:rsid w:val="00A240BA"/>
    <w:rsid w:val="00A24BF7"/>
    <w:rsid w:val="00A25662"/>
    <w:rsid w:val="00A25813"/>
    <w:rsid w:val="00A26362"/>
    <w:rsid w:val="00A26789"/>
    <w:rsid w:val="00A27558"/>
    <w:rsid w:val="00A27A01"/>
    <w:rsid w:val="00A27C03"/>
    <w:rsid w:val="00A30580"/>
    <w:rsid w:val="00A31A33"/>
    <w:rsid w:val="00A31BA4"/>
    <w:rsid w:val="00A328AF"/>
    <w:rsid w:val="00A339C3"/>
    <w:rsid w:val="00A33C6C"/>
    <w:rsid w:val="00A34C82"/>
    <w:rsid w:val="00A374F0"/>
    <w:rsid w:val="00A376EA"/>
    <w:rsid w:val="00A37958"/>
    <w:rsid w:val="00A40478"/>
    <w:rsid w:val="00A40A6D"/>
    <w:rsid w:val="00A40BD3"/>
    <w:rsid w:val="00A41499"/>
    <w:rsid w:val="00A41C2F"/>
    <w:rsid w:val="00A434DE"/>
    <w:rsid w:val="00A43589"/>
    <w:rsid w:val="00A443B8"/>
    <w:rsid w:val="00A45B7F"/>
    <w:rsid w:val="00A45D5A"/>
    <w:rsid w:val="00A460F5"/>
    <w:rsid w:val="00A466ED"/>
    <w:rsid w:val="00A47253"/>
    <w:rsid w:val="00A50150"/>
    <w:rsid w:val="00A50BF7"/>
    <w:rsid w:val="00A51618"/>
    <w:rsid w:val="00A525BE"/>
    <w:rsid w:val="00A529EA"/>
    <w:rsid w:val="00A52C5E"/>
    <w:rsid w:val="00A52CE3"/>
    <w:rsid w:val="00A53503"/>
    <w:rsid w:val="00A53878"/>
    <w:rsid w:val="00A53C69"/>
    <w:rsid w:val="00A55756"/>
    <w:rsid w:val="00A5649E"/>
    <w:rsid w:val="00A56744"/>
    <w:rsid w:val="00A56B68"/>
    <w:rsid w:val="00A56FF6"/>
    <w:rsid w:val="00A57665"/>
    <w:rsid w:val="00A57B3E"/>
    <w:rsid w:val="00A60043"/>
    <w:rsid w:val="00A602A2"/>
    <w:rsid w:val="00A607E7"/>
    <w:rsid w:val="00A60B28"/>
    <w:rsid w:val="00A60F0D"/>
    <w:rsid w:val="00A6148B"/>
    <w:rsid w:val="00A620D9"/>
    <w:rsid w:val="00A621A8"/>
    <w:rsid w:val="00A621C5"/>
    <w:rsid w:val="00A62FCF"/>
    <w:rsid w:val="00A63922"/>
    <w:rsid w:val="00A63BF5"/>
    <w:rsid w:val="00A64A85"/>
    <w:rsid w:val="00A64EAF"/>
    <w:rsid w:val="00A67032"/>
    <w:rsid w:val="00A676D6"/>
    <w:rsid w:val="00A6777A"/>
    <w:rsid w:val="00A6787E"/>
    <w:rsid w:val="00A679DF"/>
    <w:rsid w:val="00A67B95"/>
    <w:rsid w:val="00A67BB2"/>
    <w:rsid w:val="00A70C49"/>
    <w:rsid w:val="00A71DA0"/>
    <w:rsid w:val="00A72052"/>
    <w:rsid w:val="00A7244B"/>
    <w:rsid w:val="00A724F5"/>
    <w:rsid w:val="00A72C21"/>
    <w:rsid w:val="00A734FB"/>
    <w:rsid w:val="00A73DDB"/>
    <w:rsid w:val="00A7410A"/>
    <w:rsid w:val="00A7427E"/>
    <w:rsid w:val="00A74FC6"/>
    <w:rsid w:val="00A75C83"/>
    <w:rsid w:val="00A77DB4"/>
    <w:rsid w:val="00A77DD4"/>
    <w:rsid w:val="00A80DA1"/>
    <w:rsid w:val="00A80FEB"/>
    <w:rsid w:val="00A81CD0"/>
    <w:rsid w:val="00A81FD4"/>
    <w:rsid w:val="00A82DD9"/>
    <w:rsid w:val="00A837C4"/>
    <w:rsid w:val="00A8387D"/>
    <w:rsid w:val="00A8560A"/>
    <w:rsid w:val="00A860EF"/>
    <w:rsid w:val="00A861E0"/>
    <w:rsid w:val="00A904C8"/>
    <w:rsid w:val="00A906B7"/>
    <w:rsid w:val="00A9091E"/>
    <w:rsid w:val="00A91D8A"/>
    <w:rsid w:val="00A92419"/>
    <w:rsid w:val="00A924CC"/>
    <w:rsid w:val="00A92BEE"/>
    <w:rsid w:val="00A93AC3"/>
    <w:rsid w:val="00A94751"/>
    <w:rsid w:val="00A94B31"/>
    <w:rsid w:val="00A94D49"/>
    <w:rsid w:val="00A957F0"/>
    <w:rsid w:val="00A95972"/>
    <w:rsid w:val="00A972B5"/>
    <w:rsid w:val="00AA11C7"/>
    <w:rsid w:val="00AA1C6C"/>
    <w:rsid w:val="00AA1D01"/>
    <w:rsid w:val="00AA2C15"/>
    <w:rsid w:val="00AA2F49"/>
    <w:rsid w:val="00AA3AB1"/>
    <w:rsid w:val="00AA3D70"/>
    <w:rsid w:val="00AA461A"/>
    <w:rsid w:val="00AA4C40"/>
    <w:rsid w:val="00AA551C"/>
    <w:rsid w:val="00AA5626"/>
    <w:rsid w:val="00AA5CD8"/>
    <w:rsid w:val="00AA5FDD"/>
    <w:rsid w:val="00AA602E"/>
    <w:rsid w:val="00AA6627"/>
    <w:rsid w:val="00AA6CFB"/>
    <w:rsid w:val="00AA6D06"/>
    <w:rsid w:val="00AA71A5"/>
    <w:rsid w:val="00AA7571"/>
    <w:rsid w:val="00AA7B51"/>
    <w:rsid w:val="00AB0158"/>
    <w:rsid w:val="00AB06A6"/>
    <w:rsid w:val="00AB11F1"/>
    <w:rsid w:val="00AB1315"/>
    <w:rsid w:val="00AB1A3C"/>
    <w:rsid w:val="00AB2D89"/>
    <w:rsid w:val="00AB33C1"/>
    <w:rsid w:val="00AB39FC"/>
    <w:rsid w:val="00AB3CB9"/>
    <w:rsid w:val="00AB420D"/>
    <w:rsid w:val="00AB54F7"/>
    <w:rsid w:val="00AB5CA2"/>
    <w:rsid w:val="00AB6021"/>
    <w:rsid w:val="00AB759F"/>
    <w:rsid w:val="00AB7844"/>
    <w:rsid w:val="00AC005A"/>
    <w:rsid w:val="00AC0F85"/>
    <w:rsid w:val="00AC1453"/>
    <w:rsid w:val="00AC1526"/>
    <w:rsid w:val="00AC1EE9"/>
    <w:rsid w:val="00AC27D2"/>
    <w:rsid w:val="00AC3022"/>
    <w:rsid w:val="00AC3F00"/>
    <w:rsid w:val="00AC5385"/>
    <w:rsid w:val="00AC68BF"/>
    <w:rsid w:val="00AC6977"/>
    <w:rsid w:val="00AC7AF8"/>
    <w:rsid w:val="00AC7F7D"/>
    <w:rsid w:val="00AD093C"/>
    <w:rsid w:val="00AD1CC8"/>
    <w:rsid w:val="00AD2649"/>
    <w:rsid w:val="00AD2E20"/>
    <w:rsid w:val="00AD37E7"/>
    <w:rsid w:val="00AD397C"/>
    <w:rsid w:val="00AD6313"/>
    <w:rsid w:val="00AD6424"/>
    <w:rsid w:val="00AD64E2"/>
    <w:rsid w:val="00AD6E39"/>
    <w:rsid w:val="00AD7115"/>
    <w:rsid w:val="00AD717D"/>
    <w:rsid w:val="00AE04FA"/>
    <w:rsid w:val="00AE0C1A"/>
    <w:rsid w:val="00AE1351"/>
    <w:rsid w:val="00AE1C08"/>
    <w:rsid w:val="00AE248E"/>
    <w:rsid w:val="00AE2BEB"/>
    <w:rsid w:val="00AE2DD7"/>
    <w:rsid w:val="00AE344E"/>
    <w:rsid w:val="00AE34C4"/>
    <w:rsid w:val="00AE3CE2"/>
    <w:rsid w:val="00AE3E59"/>
    <w:rsid w:val="00AE4E70"/>
    <w:rsid w:val="00AE524E"/>
    <w:rsid w:val="00AE5A23"/>
    <w:rsid w:val="00AE5EEC"/>
    <w:rsid w:val="00AE609A"/>
    <w:rsid w:val="00AE71A1"/>
    <w:rsid w:val="00AE7805"/>
    <w:rsid w:val="00AE789C"/>
    <w:rsid w:val="00AF15C0"/>
    <w:rsid w:val="00AF21DD"/>
    <w:rsid w:val="00AF2942"/>
    <w:rsid w:val="00AF2AAE"/>
    <w:rsid w:val="00AF2F7D"/>
    <w:rsid w:val="00AF3EE2"/>
    <w:rsid w:val="00AF480F"/>
    <w:rsid w:val="00AF4DC3"/>
    <w:rsid w:val="00AF513C"/>
    <w:rsid w:val="00AF5341"/>
    <w:rsid w:val="00AF5BB1"/>
    <w:rsid w:val="00AF6026"/>
    <w:rsid w:val="00AF6138"/>
    <w:rsid w:val="00AF61A9"/>
    <w:rsid w:val="00AF62BA"/>
    <w:rsid w:val="00AF694F"/>
    <w:rsid w:val="00AF6CDC"/>
    <w:rsid w:val="00AF6FAC"/>
    <w:rsid w:val="00AF7541"/>
    <w:rsid w:val="00AF7BD6"/>
    <w:rsid w:val="00B004ED"/>
    <w:rsid w:val="00B0095C"/>
    <w:rsid w:val="00B0161D"/>
    <w:rsid w:val="00B01E9A"/>
    <w:rsid w:val="00B0281F"/>
    <w:rsid w:val="00B02A63"/>
    <w:rsid w:val="00B02A6D"/>
    <w:rsid w:val="00B02D8E"/>
    <w:rsid w:val="00B02FFA"/>
    <w:rsid w:val="00B03319"/>
    <w:rsid w:val="00B03F32"/>
    <w:rsid w:val="00B0449C"/>
    <w:rsid w:val="00B0502B"/>
    <w:rsid w:val="00B050A1"/>
    <w:rsid w:val="00B05A27"/>
    <w:rsid w:val="00B05D6A"/>
    <w:rsid w:val="00B06711"/>
    <w:rsid w:val="00B06A7E"/>
    <w:rsid w:val="00B06AFB"/>
    <w:rsid w:val="00B07942"/>
    <w:rsid w:val="00B07B21"/>
    <w:rsid w:val="00B07D6F"/>
    <w:rsid w:val="00B101AC"/>
    <w:rsid w:val="00B107D3"/>
    <w:rsid w:val="00B10F74"/>
    <w:rsid w:val="00B1193E"/>
    <w:rsid w:val="00B12D71"/>
    <w:rsid w:val="00B13472"/>
    <w:rsid w:val="00B139E4"/>
    <w:rsid w:val="00B144CB"/>
    <w:rsid w:val="00B1466F"/>
    <w:rsid w:val="00B1481E"/>
    <w:rsid w:val="00B15304"/>
    <w:rsid w:val="00B158A4"/>
    <w:rsid w:val="00B15A3B"/>
    <w:rsid w:val="00B15B0F"/>
    <w:rsid w:val="00B164CF"/>
    <w:rsid w:val="00B176B8"/>
    <w:rsid w:val="00B17C22"/>
    <w:rsid w:val="00B206FE"/>
    <w:rsid w:val="00B20769"/>
    <w:rsid w:val="00B20D8C"/>
    <w:rsid w:val="00B21107"/>
    <w:rsid w:val="00B21981"/>
    <w:rsid w:val="00B21C19"/>
    <w:rsid w:val="00B2214C"/>
    <w:rsid w:val="00B22514"/>
    <w:rsid w:val="00B23096"/>
    <w:rsid w:val="00B2338C"/>
    <w:rsid w:val="00B23E6F"/>
    <w:rsid w:val="00B24E24"/>
    <w:rsid w:val="00B257E7"/>
    <w:rsid w:val="00B25AD6"/>
    <w:rsid w:val="00B25CDC"/>
    <w:rsid w:val="00B26077"/>
    <w:rsid w:val="00B263AB"/>
    <w:rsid w:val="00B27AA3"/>
    <w:rsid w:val="00B27E51"/>
    <w:rsid w:val="00B305DC"/>
    <w:rsid w:val="00B30A2B"/>
    <w:rsid w:val="00B30EB0"/>
    <w:rsid w:val="00B31B83"/>
    <w:rsid w:val="00B32685"/>
    <w:rsid w:val="00B32F8A"/>
    <w:rsid w:val="00B32FF7"/>
    <w:rsid w:val="00B33230"/>
    <w:rsid w:val="00B343A2"/>
    <w:rsid w:val="00B346D2"/>
    <w:rsid w:val="00B34DFF"/>
    <w:rsid w:val="00B34F89"/>
    <w:rsid w:val="00B3562C"/>
    <w:rsid w:val="00B35878"/>
    <w:rsid w:val="00B35AFC"/>
    <w:rsid w:val="00B365BF"/>
    <w:rsid w:val="00B37401"/>
    <w:rsid w:val="00B40581"/>
    <w:rsid w:val="00B41252"/>
    <w:rsid w:val="00B41D32"/>
    <w:rsid w:val="00B41FE1"/>
    <w:rsid w:val="00B42524"/>
    <w:rsid w:val="00B429DC"/>
    <w:rsid w:val="00B42A78"/>
    <w:rsid w:val="00B42C95"/>
    <w:rsid w:val="00B43151"/>
    <w:rsid w:val="00B44059"/>
    <w:rsid w:val="00B441BE"/>
    <w:rsid w:val="00B44386"/>
    <w:rsid w:val="00B450EB"/>
    <w:rsid w:val="00B453B2"/>
    <w:rsid w:val="00B460EA"/>
    <w:rsid w:val="00B46CEC"/>
    <w:rsid w:val="00B4742E"/>
    <w:rsid w:val="00B479F5"/>
    <w:rsid w:val="00B47FEF"/>
    <w:rsid w:val="00B50F21"/>
    <w:rsid w:val="00B50F31"/>
    <w:rsid w:val="00B52061"/>
    <w:rsid w:val="00B521D9"/>
    <w:rsid w:val="00B5231E"/>
    <w:rsid w:val="00B52452"/>
    <w:rsid w:val="00B52CB7"/>
    <w:rsid w:val="00B52D24"/>
    <w:rsid w:val="00B54A4B"/>
    <w:rsid w:val="00B554E5"/>
    <w:rsid w:val="00B55CDC"/>
    <w:rsid w:val="00B564EF"/>
    <w:rsid w:val="00B56674"/>
    <w:rsid w:val="00B571D9"/>
    <w:rsid w:val="00B57240"/>
    <w:rsid w:val="00B60602"/>
    <w:rsid w:val="00B607E6"/>
    <w:rsid w:val="00B61128"/>
    <w:rsid w:val="00B6162E"/>
    <w:rsid w:val="00B61D09"/>
    <w:rsid w:val="00B61D3C"/>
    <w:rsid w:val="00B62156"/>
    <w:rsid w:val="00B62E69"/>
    <w:rsid w:val="00B63549"/>
    <w:rsid w:val="00B63976"/>
    <w:rsid w:val="00B63C22"/>
    <w:rsid w:val="00B64312"/>
    <w:rsid w:val="00B6445A"/>
    <w:rsid w:val="00B64EE7"/>
    <w:rsid w:val="00B6570C"/>
    <w:rsid w:val="00B65AFC"/>
    <w:rsid w:val="00B65DCE"/>
    <w:rsid w:val="00B66886"/>
    <w:rsid w:val="00B669D5"/>
    <w:rsid w:val="00B66ACF"/>
    <w:rsid w:val="00B66C00"/>
    <w:rsid w:val="00B66E97"/>
    <w:rsid w:val="00B66F22"/>
    <w:rsid w:val="00B672DD"/>
    <w:rsid w:val="00B674F0"/>
    <w:rsid w:val="00B67889"/>
    <w:rsid w:val="00B67D57"/>
    <w:rsid w:val="00B67DDE"/>
    <w:rsid w:val="00B704D6"/>
    <w:rsid w:val="00B704DF"/>
    <w:rsid w:val="00B71316"/>
    <w:rsid w:val="00B71C4F"/>
    <w:rsid w:val="00B72FED"/>
    <w:rsid w:val="00B7377F"/>
    <w:rsid w:val="00B73F5E"/>
    <w:rsid w:val="00B74048"/>
    <w:rsid w:val="00B7442C"/>
    <w:rsid w:val="00B744A3"/>
    <w:rsid w:val="00B7490B"/>
    <w:rsid w:val="00B74A0D"/>
    <w:rsid w:val="00B76859"/>
    <w:rsid w:val="00B8000D"/>
    <w:rsid w:val="00B80B00"/>
    <w:rsid w:val="00B80F1B"/>
    <w:rsid w:val="00B8102F"/>
    <w:rsid w:val="00B8120B"/>
    <w:rsid w:val="00B81746"/>
    <w:rsid w:val="00B817ED"/>
    <w:rsid w:val="00B82AA2"/>
    <w:rsid w:val="00B83275"/>
    <w:rsid w:val="00B8344F"/>
    <w:rsid w:val="00B836EA"/>
    <w:rsid w:val="00B84FB2"/>
    <w:rsid w:val="00B8535B"/>
    <w:rsid w:val="00B857C9"/>
    <w:rsid w:val="00B8588B"/>
    <w:rsid w:val="00B85D74"/>
    <w:rsid w:val="00B8626F"/>
    <w:rsid w:val="00B867AD"/>
    <w:rsid w:val="00B86C4B"/>
    <w:rsid w:val="00B875EF"/>
    <w:rsid w:val="00B87651"/>
    <w:rsid w:val="00B905BD"/>
    <w:rsid w:val="00B90FC9"/>
    <w:rsid w:val="00B91538"/>
    <w:rsid w:val="00B9229E"/>
    <w:rsid w:val="00B93229"/>
    <w:rsid w:val="00B9352F"/>
    <w:rsid w:val="00B93699"/>
    <w:rsid w:val="00B93746"/>
    <w:rsid w:val="00B93B52"/>
    <w:rsid w:val="00B93EA6"/>
    <w:rsid w:val="00B94220"/>
    <w:rsid w:val="00B94A3B"/>
    <w:rsid w:val="00B95283"/>
    <w:rsid w:val="00B95CD9"/>
    <w:rsid w:val="00B960B1"/>
    <w:rsid w:val="00B96D9F"/>
    <w:rsid w:val="00BA0707"/>
    <w:rsid w:val="00BA0A6B"/>
    <w:rsid w:val="00BA0E95"/>
    <w:rsid w:val="00BA1BF1"/>
    <w:rsid w:val="00BA1C65"/>
    <w:rsid w:val="00BA1D63"/>
    <w:rsid w:val="00BA1F59"/>
    <w:rsid w:val="00BA20CA"/>
    <w:rsid w:val="00BA215A"/>
    <w:rsid w:val="00BA2A81"/>
    <w:rsid w:val="00BA2F78"/>
    <w:rsid w:val="00BA3BA6"/>
    <w:rsid w:val="00BA4449"/>
    <w:rsid w:val="00BA45A3"/>
    <w:rsid w:val="00BA4DAD"/>
    <w:rsid w:val="00BA4EB8"/>
    <w:rsid w:val="00BA55E1"/>
    <w:rsid w:val="00BA5B0A"/>
    <w:rsid w:val="00BA60E8"/>
    <w:rsid w:val="00BA64C4"/>
    <w:rsid w:val="00BA6A7A"/>
    <w:rsid w:val="00BA6D5E"/>
    <w:rsid w:val="00BA6D76"/>
    <w:rsid w:val="00BA6FB0"/>
    <w:rsid w:val="00BA7679"/>
    <w:rsid w:val="00BA7AAD"/>
    <w:rsid w:val="00BA7B96"/>
    <w:rsid w:val="00BA7C1D"/>
    <w:rsid w:val="00BB014A"/>
    <w:rsid w:val="00BB0BCA"/>
    <w:rsid w:val="00BB171D"/>
    <w:rsid w:val="00BB1E19"/>
    <w:rsid w:val="00BB228C"/>
    <w:rsid w:val="00BB2384"/>
    <w:rsid w:val="00BB2D6E"/>
    <w:rsid w:val="00BB3541"/>
    <w:rsid w:val="00BB3CAD"/>
    <w:rsid w:val="00BB4258"/>
    <w:rsid w:val="00BB49FB"/>
    <w:rsid w:val="00BB4A94"/>
    <w:rsid w:val="00BB4F87"/>
    <w:rsid w:val="00BB5326"/>
    <w:rsid w:val="00BB5582"/>
    <w:rsid w:val="00BB5684"/>
    <w:rsid w:val="00BB5D35"/>
    <w:rsid w:val="00BB5DD9"/>
    <w:rsid w:val="00BB655A"/>
    <w:rsid w:val="00BB666E"/>
    <w:rsid w:val="00BB688C"/>
    <w:rsid w:val="00BB7080"/>
    <w:rsid w:val="00BB7D17"/>
    <w:rsid w:val="00BC0F13"/>
    <w:rsid w:val="00BC21E4"/>
    <w:rsid w:val="00BC25C2"/>
    <w:rsid w:val="00BC2A9F"/>
    <w:rsid w:val="00BC2B6A"/>
    <w:rsid w:val="00BC3C4D"/>
    <w:rsid w:val="00BC3C72"/>
    <w:rsid w:val="00BC4325"/>
    <w:rsid w:val="00BC5B71"/>
    <w:rsid w:val="00BC6933"/>
    <w:rsid w:val="00BC6A86"/>
    <w:rsid w:val="00BC7009"/>
    <w:rsid w:val="00BC7AAD"/>
    <w:rsid w:val="00BC7B25"/>
    <w:rsid w:val="00BC7D6D"/>
    <w:rsid w:val="00BD04E7"/>
    <w:rsid w:val="00BD0AAE"/>
    <w:rsid w:val="00BD2455"/>
    <w:rsid w:val="00BD3FD8"/>
    <w:rsid w:val="00BD3FF5"/>
    <w:rsid w:val="00BD410B"/>
    <w:rsid w:val="00BD430B"/>
    <w:rsid w:val="00BD4752"/>
    <w:rsid w:val="00BD4B28"/>
    <w:rsid w:val="00BD5045"/>
    <w:rsid w:val="00BD599D"/>
    <w:rsid w:val="00BD5FDF"/>
    <w:rsid w:val="00BD66C5"/>
    <w:rsid w:val="00BD6837"/>
    <w:rsid w:val="00BD699B"/>
    <w:rsid w:val="00BD7408"/>
    <w:rsid w:val="00BE083A"/>
    <w:rsid w:val="00BE0D0F"/>
    <w:rsid w:val="00BE18AC"/>
    <w:rsid w:val="00BE1EEE"/>
    <w:rsid w:val="00BE253A"/>
    <w:rsid w:val="00BE2555"/>
    <w:rsid w:val="00BE2874"/>
    <w:rsid w:val="00BE2D36"/>
    <w:rsid w:val="00BE30CB"/>
    <w:rsid w:val="00BE311C"/>
    <w:rsid w:val="00BE32F5"/>
    <w:rsid w:val="00BE3A7E"/>
    <w:rsid w:val="00BE4D3B"/>
    <w:rsid w:val="00BE4DD0"/>
    <w:rsid w:val="00BE515D"/>
    <w:rsid w:val="00BE5600"/>
    <w:rsid w:val="00BE56AF"/>
    <w:rsid w:val="00BE59AB"/>
    <w:rsid w:val="00BE60B6"/>
    <w:rsid w:val="00BE625A"/>
    <w:rsid w:val="00BE6396"/>
    <w:rsid w:val="00BE798B"/>
    <w:rsid w:val="00BF06D4"/>
    <w:rsid w:val="00BF0740"/>
    <w:rsid w:val="00BF0C5E"/>
    <w:rsid w:val="00BF394D"/>
    <w:rsid w:val="00BF39A2"/>
    <w:rsid w:val="00BF3BE0"/>
    <w:rsid w:val="00BF3C7A"/>
    <w:rsid w:val="00BF3E07"/>
    <w:rsid w:val="00BF4152"/>
    <w:rsid w:val="00BF5036"/>
    <w:rsid w:val="00BF564A"/>
    <w:rsid w:val="00BF5993"/>
    <w:rsid w:val="00BF5D0D"/>
    <w:rsid w:val="00BF5DF8"/>
    <w:rsid w:val="00BF6286"/>
    <w:rsid w:val="00BF7268"/>
    <w:rsid w:val="00BF7392"/>
    <w:rsid w:val="00BF7C15"/>
    <w:rsid w:val="00C00019"/>
    <w:rsid w:val="00C00076"/>
    <w:rsid w:val="00C002BF"/>
    <w:rsid w:val="00C00479"/>
    <w:rsid w:val="00C00511"/>
    <w:rsid w:val="00C01015"/>
    <w:rsid w:val="00C01519"/>
    <w:rsid w:val="00C0165C"/>
    <w:rsid w:val="00C01AF9"/>
    <w:rsid w:val="00C01BB3"/>
    <w:rsid w:val="00C02D4A"/>
    <w:rsid w:val="00C0321D"/>
    <w:rsid w:val="00C0368A"/>
    <w:rsid w:val="00C04593"/>
    <w:rsid w:val="00C04628"/>
    <w:rsid w:val="00C04AE2"/>
    <w:rsid w:val="00C05CD5"/>
    <w:rsid w:val="00C06068"/>
    <w:rsid w:val="00C06280"/>
    <w:rsid w:val="00C06D22"/>
    <w:rsid w:val="00C06DFE"/>
    <w:rsid w:val="00C078FB"/>
    <w:rsid w:val="00C07B19"/>
    <w:rsid w:val="00C1032B"/>
    <w:rsid w:val="00C10F92"/>
    <w:rsid w:val="00C11AE9"/>
    <w:rsid w:val="00C11D13"/>
    <w:rsid w:val="00C1218F"/>
    <w:rsid w:val="00C1227B"/>
    <w:rsid w:val="00C122B7"/>
    <w:rsid w:val="00C125E7"/>
    <w:rsid w:val="00C1265C"/>
    <w:rsid w:val="00C1298E"/>
    <w:rsid w:val="00C12F87"/>
    <w:rsid w:val="00C1304D"/>
    <w:rsid w:val="00C130D1"/>
    <w:rsid w:val="00C135D2"/>
    <w:rsid w:val="00C13BA2"/>
    <w:rsid w:val="00C140F5"/>
    <w:rsid w:val="00C14411"/>
    <w:rsid w:val="00C14448"/>
    <w:rsid w:val="00C15549"/>
    <w:rsid w:val="00C15C83"/>
    <w:rsid w:val="00C169AB"/>
    <w:rsid w:val="00C17BA1"/>
    <w:rsid w:val="00C20585"/>
    <w:rsid w:val="00C20F37"/>
    <w:rsid w:val="00C214E7"/>
    <w:rsid w:val="00C21600"/>
    <w:rsid w:val="00C2177F"/>
    <w:rsid w:val="00C21A77"/>
    <w:rsid w:val="00C24737"/>
    <w:rsid w:val="00C24A90"/>
    <w:rsid w:val="00C253AB"/>
    <w:rsid w:val="00C25742"/>
    <w:rsid w:val="00C25EEA"/>
    <w:rsid w:val="00C27C41"/>
    <w:rsid w:val="00C30143"/>
    <w:rsid w:val="00C306DF"/>
    <w:rsid w:val="00C30A0F"/>
    <w:rsid w:val="00C30D34"/>
    <w:rsid w:val="00C31F03"/>
    <w:rsid w:val="00C32401"/>
    <w:rsid w:val="00C347C7"/>
    <w:rsid w:val="00C35B20"/>
    <w:rsid w:val="00C368F1"/>
    <w:rsid w:val="00C36931"/>
    <w:rsid w:val="00C37695"/>
    <w:rsid w:val="00C37C2C"/>
    <w:rsid w:val="00C40162"/>
    <w:rsid w:val="00C40B2F"/>
    <w:rsid w:val="00C41109"/>
    <w:rsid w:val="00C41257"/>
    <w:rsid w:val="00C41573"/>
    <w:rsid w:val="00C41CFC"/>
    <w:rsid w:val="00C433DB"/>
    <w:rsid w:val="00C4471F"/>
    <w:rsid w:val="00C44C19"/>
    <w:rsid w:val="00C453CC"/>
    <w:rsid w:val="00C45621"/>
    <w:rsid w:val="00C471CE"/>
    <w:rsid w:val="00C479D2"/>
    <w:rsid w:val="00C50208"/>
    <w:rsid w:val="00C50C57"/>
    <w:rsid w:val="00C5121D"/>
    <w:rsid w:val="00C5219B"/>
    <w:rsid w:val="00C52537"/>
    <w:rsid w:val="00C52D45"/>
    <w:rsid w:val="00C52F21"/>
    <w:rsid w:val="00C53182"/>
    <w:rsid w:val="00C5420F"/>
    <w:rsid w:val="00C542B8"/>
    <w:rsid w:val="00C5487E"/>
    <w:rsid w:val="00C54B1E"/>
    <w:rsid w:val="00C55556"/>
    <w:rsid w:val="00C60B0D"/>
    <w:rsid w:val="00C61549"/>
    <w:rsid w:val="00C62687"/>
    <w:rsid w:val="00C63599"/>
    <w:rsid w:val="00C643DC"/>
    <w:rsid w:val="00C6550B"/>
    <w:rsid w:val="00C66974"/>
    <w:rsid w:val="00C66F96"/>
    <w:rsid w:val="00C675EE"/>
    <w:rsid w:val="00C6770F"/>
    <w:rsid w:val="00C677AF"/>
    <w:rsid w:val="00C7065B"/>
    <w:rsid w:val="00C70737"/>
    <w:rsid w:val="00C70CDF"/>
    <w:rsid w:val="00C71430"/>
    <w:rsid w:val="00C738CF"/>
    <w:rsid w:val="00C73DBD"/>
    <w:rsid w:val="00C7494C"/>
    <w:rsid w:val="00C7494D"/>
    <w:rsid w:val="00C74D3E"/>
    <w:rsid w:val="00C75704"/>
    <w:rsid w:val="00C75B77"/>
    <w:rsid w:val="00C76123"/>
    <w:rsid w:val="00C80325"/>
    <w:rsid w:val="00C806A3"/>
    <w:rsid w:val="00C80C2B"/>
    <w:rsid w:val="00C811FA"/>
    <w:rsid w:val="00C81B73"/>
    <w:rsid w:val="00C81F66"/>
    <w:rsid w:val="00C82264"/>
    <w:rsid w:val="00C82665"/>
    <w:rsid w:val="00C8358B"/>
    <w:rsid w:val="00C83761"/>
    <w:rsid w:val="00C8383A"/>
    <w:rsid w:val="00C83DE2"/>
    <w:rsid w:val="00C8426E"/>
    <w:rsid w:val="00C84467"/>
    <w:rsid w:val="00C844DB"/>
    <w:rsid w:val="00C8460D"/>
    <w:rsid w:val="00C84F59"/>
    <w:rsid w:val="00C85455"/>
    <w:rsid w:val="00C86692"/>
    <w:rsid w:val="00C868E5"/>
    <w:rsid w:val="00C87341"/>
    <w:rsid w:val="00C877AE"/>
    <w:rsid w:val="00C87C08"/>
    <w:rsid w:val="00C87CB7"/>
    <w:rsid w:val="00C93605"/>
    <w:rsid w:val="00C9375B"/>
    <w:rsid w:val="00C93FF0"/>
    <w:rsid w:val="00C9460F"/>
    <w:rsid w:val="00C949D2"/>
    <w:rsid w:val="00C95CD2"/>
    <w:rsid w:val="00C96D87"/>
    <w:rsid w:val="00CA07F4"/>
    <w:rsid w:val="00CA0D88"/>
    <w:rsid w:val="00CA0E76"/>
    <w:rsid w:val="00CA1797"/>
    <w:rsid w:val="00CA22B0"/>
    <w:rsid w:val="00CA2907"/>
    <w:rsid w:val="00CA2BF4"/>
    <w:rsid w:val="00CA2BFF"/>
    <w:rsid w:val="00CA31F5"/>
    <w:rsid w:val="00CA3F47"/>
    <w:rsid w:val="00CA46D3"/>
    <w:rsid w:val="00CA48B0"/>
    <w:rsid w:val="00CA50A4"/>
    <w:rsid w:val="00CA57FA"/>
    <w:rsid w:val="00CA63E8"/>
    <w:rsid w:val="00CA7A02"/>
    <w:rsid w:val="00CA7A33"/>
    <w:rsid w:val="00CB0A07"/>
    <w:rsid w:val="00CB0B52"/>
    <w:rsid w:val="00CB1026"/>
    <w:rsid w:val="00CB1401"/>
    <w:rsid w:val="00CB140C"/>
    <w:rsid w:val="00CB180F"/>
    <w:rsid w:val="00CB1C16"/>
    <w:rsid w:val="00CB2220"/>
    <w:rsid w:val="00CB34D4"/>
    <w:rsid w:val="00CB3749"/>
    <w:rsid w:val="00CB4157"/>
    <w:rsid w:val="00CB470A"/>
    <w:rsid w:val="00CB525A"/>
    <w:rsid w:val="00CB604B"/>
    <w:rsid w:val="00CB6B06"/>
    <w:rsid w:val="00CB6C9B"/>
    <w:rsid w:val="00CB733A"/>
    <w:rsid w:val="00CB7586"/>
    <w:rsid w:val="00CC40A2"/>
    <w:rsid w:val="00CC42B6"/>
    <w:rsid w:val="00CC43B1"/>
    <w:rsid w:val="00CC4804"/>
    <w:rsid w:val="00CC4EBF"/>
    <w:rsid w:val="00CC523C"/>
    <w:rsid w:val="00CC6196"/>
    <w:rsid w:val="00CC63CA"/>
    <w:rsid w:val="00CC6D75"/>
    <w:rsid w:val="00CC76F8"/>
    <w:rsid w:val="00CC772D"/>
    <w:rsid w:val="00CC7A28"/>
    <w:rsid w:val="00CC7B9C"/>
    <w:rsid w:val="00CD0E8F"/>
    <w:rsid w:val="00CD1C04"/>
    <w:rsid w:val="00CD1C73"/>
    <w:rsid w:val="00CD1FE3"/>
    <w:rsid w:val="00CD2510"/>
    <w:rsid w:val="00CD3495"/>
    <w:rsid w:val="00CD3752"/>
    <w:rsid w:val="00CD3CD6"/>
    <w:rsid w:val="00CD40E3"/>
    <w:rsid w:val="00CD482F"/>
    <w:rsid w:val="00CD4B22"/>
    <w:rsid w:val="00CD5461"/>
    <w:rsid w:val="00CD6077"/>
    <w:rsid w:val="00CD62DD"/>
    <w:rsid w:val="00CE0020"/>
    <w:rsid w:val="00CE0B8A"/>
    <w:rsid w:val="00CE14E7"/>
    <w:rsid w:val="00CE281A"/>
    <w:rsid w:val="00CE2BEA"/>
    <w:rsid w:val="00CE30C5"/>
    <w:rsid w:val="00CE3166"/>
    <w:rsid w:val="00CE3452"/>
    <w:rsid w:val="00CE3D05"/>
    <w:rsid w:val="00CE4090"/>
    <w:rsid w:val="00CE5ED4"/>
    <w:rsid w:val="00CE72E9"/>
    <w:rsid w:val="00CE7BF1"/>
    <w:rsid w:val="00CE7E42"/>
    <w:rsid w:val="00CF0C1B"/>
    <w:rsid w:val="00CF0C84"/>
    <w:rsid w:val="00CF110E"/>
    <w:rsid w:val="00CF171B"/>
    <w:rsid w:val="00CF23ED"/>
    <w:rsid w:val="00CF26C1"/>
    <w:rsid w:val="00CF2860"/>
    <w:rsid w:val="00CF309D"/>
    <w:rsid w:val="00CF381A"/>
    <w:rsid w:val="00CF43C4"/>
    <w:rsid w:val="00CF4EB6"/>
    <w:rsid w:val="00CF609A"/>
    <w:rsid w:val="00CF6EB2"/>
    <w:rsid w:val="00CF7DC0"/>
    <w:rsid w:val="00CF7E09"/>
    <w:rsid w:val="00D005F4"/>
    <w:rsid w:val="00D00654"/>
    <w:rsid w:val="00D013D6"/>
    <w:rsid w:val="00D01C57"/>
    <w:rsid w:val="00D01FDB"/>
    <w:rsid w:val="00D021C2"/>
    <w:rsid w:val="00D023A9"/>
    <w:rsid w:val="00D025E0"/>
    <w:rsid w:val="00D02D9D"/>
    <w:rsid w:val="00D03A13"/>
    <w:rsid w:val="00D03EF6"/>
    <w:rsid w:val="00D03FE5"/>
    <w:rsid w:val="00D04011"/>
    <w:rsid w:val="00D041D4"/>
    <w:rsid w:val="00D04A1D"/>
    <w:rsid w:val="00D0573B"/>
    <w:rsid w:val="00D05A1E"/>
    <w:rsid w:val="00D06402"/>
    <w:rsid w:val="00D0785C"/>
    <w:rsid w:val="00D10768"/>
    <w:rsid w:val="00D10A11"/>
    <w:rsid w:val="00D10C59"/>
    <w:rsid w:val="00D11086"/>
    <w:rsid w:val="00D11859"/>
    <w:rsid w:val="00D11FAE"/>
    <w:rsid w:val="00D1232B"/>
    <w:rsid w:val="00D12948"/>
    <w:rsid w:val="00D12DDE"/>
    <w:rsid w:val="00D13514"/>
    <w:rsid w:val="00D13DD5"/>
    <w:rsid w:val="00D141BE"/>
    <w:rsid w:val="00D14A45"/>
    <w:rsid w:val="00D155B7"/>
    <w:rsid w:val="00D15B7C"/>
    <w:rsid w:val="00D165F6"/>
    <w:rsid w:val="00D175E8"/>
    <w:rsid w:val="00D1771F"/>
    <w:rsid w:val="00D17730"/>
    <w:rsid w:val="00D17A84"/>
    <w:rsid w:val="00D17C0A"/>
    <w:rsid w:val="00D2000C"/>
    <w:rsid w:val="00D209B4"/>
    <w:rsid w:val="00D21108"/>
    <w:rsid w:val="00D2177C"/>
    <w:rsid w:val="00D218A1"/>
    <w:rsid w:val="00D21A55"/>
    <w:rsid w:val="00D21C7A"/>
    <w:rsid w:val="00D23308"/>
    <w:rsid w:val="00D23A67"/>
    <w:rsid w:val="00D242E4"/>
    <w:rsid w:val="00D25683"/>
    <w:rsid w:val="00D25949"/>
    <w:rsid w:val="00D25ACB"/>
    <w:rsid w:val="00D263A5"/>
    <w:rsid w:val="00D27598"/>
    <w:rsid w:val="00D3024F"/>
    <w:rsid w:val="00D30CF8"/>
    <w:rsid w:val="00D30D28"/>
    <w:rsid w:val="00D3119A"/>
    <w:rsid w:val="00D31395"/>
    <w:rsid w:val="00D31E28"/>
    <w:rsid w:val="00D329F4"/>
    <w:rsid w:val="00D33523"/>
    <w:rsid w:val="00D33632"/>
    <w:rsid w:val="00D34578"/>
    <w:rsid w:val="00D34FFF"/>
    <w:rsid w:val="00D35A63"/>
    <w:rsid w:val="00D35C40"/>
    <w:rsid w:val="00D3635A"/>
    <w:rsid w:val="00D36900"/>
    <w:rsid w:val="00D369D3"/>
    <w:rsid w:val="00D3753D"/>
    <w:rsid w:val="00D376B4"/>
    <w:rsid w:val="00D40367"/>
    <w:rsid w:val="00D40F9F"/>
    <w:rsid w:val="00D42D4B"/>
    <w:rsid w:val="00D43197"/>
    <w:rsid w:val="00D432AF"/>
    <w:rsid w:val="00D439B4"/>
    <w:rsid w:val="00D43D07"/>
    <w:rsid w:val="00D4424C"/>
    <w:rsid w:val="00D4552A"/>
    <w:rsid w:val="00D45A62"/>
    <w:rsid w:val="00D45E4F"/>
    <w:rsid w:val="00D45F15"/>
    <w:rsid w:val="00D4605E"/>
    <w:rsid w:val="00D460A5"/>
    <w:rsid w:val="00D4612A"/>
    <w:rsid w:val="00D467AE"/>
    <w:rsid w:val="00D50DFB"/>
    <w:rsid w:val="00D512EB"/>
    <w:rsid w:val="00D519DA"/>
    <w:rsid w:val="00D52019"/>
    <w:rsid w:val="00D52E38"/>
    <w:rsid w:val="00D52E7F"/>
    <w:rsid w:val="00D53003"/>
    <w:rsid w:val="00D538A4"/>
    <w:rsid w:val="00D5458F"/>
    <w:rsid w:val="00D55A3F"/>
    <w:rsid w:val="00D55BDB"/>
    <w:rsid w:val="00D56209"/>
    <w:rsid w:val="00D565D6"/>
    <w:rsid w:val="00D5663C"/>
    <w:rsid w:val="00D56ACE"/>
    <w:rsid w:val="00D56EFF"/>
    <w:rsid w:val="00D56F7B"/>
    <w:rsid w:val="00D57022"/>
    <w:rsid w:val="00D5739A"/>
    <w:rsid w:val="00D57B3D"/>
    <w:rsid w:val="00D60DC8"/>
    <w:rsid w:val="00D61647"/>
    <w:rsid w:val="00D61AE1"/>
    <w:rsid w:val="00D622D1"/>
    <w:rsid w:val="00D62970"/>
    <w:rsid w:val="00D629FA"/>
    <w:rsid w:val="00D62A89"/>
    <w:rsid w:val="00D63EAA"/>
    <w:rsid w:val="00D63F15"/>
    <w:rsid w:val="00D64137"/>
    <w:rsid w:val="00D641A6"/>
    <w:rsid w:val="00D649D5"/>
    <w:rsid w:val="00D64B51"/>
    <w:rsid w:val="00D65B2E"/>
    <w:rsid w:val="00D668E8"/>
    <w:rsid w:val="00D66939"/>
    <w:rsid w:val="00D67622"/>
    <w:rsid w:val="00D676D1"/>
    <w:rsid w:val="00D67D12"/>
    <w:rsid w:val="00D7016E"/>
    <w:rsid w:val="00D70D24"/>
    <w:rsid w:val="00D721C6"/>
    <w:rsid w:val="00D722DF"/>
    <w:rsid w:val="00D72874"/>
    <w:rsid w:val="00D72E4D"/>
    <w:rsid w:val="00D73DC7"/>
    <w:rsid w:val="00D74F5A"/>
    <w:rsid w:val="00D75512"/>
    <w:rsid w:val="00D75599"/>
    <w:rsid w:val="00D75D64"/>
    <w:rsid w:val="00D76586"/>
    <w:rsid w:val="00D7719F"/>
    <w:rsid w:val="00D771D9"/>
    <w:rsid w:val="00D7781A"/>
    <w:rsid w:val="00D77FEE"/>
    <w:rsid w:val="00D8079C"/>
    <w:rsid w:val="00D80A64"/>
    <w:rsid w:val="00D80F13"/>
    <w:rsid w:val="00D80F91"/>
    <w:rsid w:val="00D81B9E"/>
    <w:rsid w:val="00D8210E"/>
    <w:rsid w:val="00D821B5"/>
    <w:rsid w:val="00D82BA1"/>
    <w:rsid w:val="00D82D39"/>
    <w:rsid w:val="00D8361F"/>
    <w:rsid w:val="00D8364B"/>
    <w:rsid w:val="00D83BA6"/>
    <w:rsid w:val="00D84B9E"/>
    <w:rsid w:val="00D850E4"/>
    <w:rsid w:val="00D871DC"/>
    <w:rsid w:val="00D905F2"/>
    <w:rsid w:val="00D909A3"/>
    <w:rsid w:val="00D91BB3"/>
    <w:rsid w:val="00D91FB2"/>
    <w:rsid w:val="00D92430"/>
    <w:rsid w:val="00D92683"/>
    <w:rsid w:val="00D9328D"/>
    <w:rsid w:val="00D93395"/>
    <w:rsid w:val="00D93CA7"/>
    <w:rsid w:val="00D9406D"/>
    <w:rsid w:val="00D944E1"/>
    <w:rsid w:val="00D9504D"/>
    <w:rsid w:val="00D95BA6"/>
    <w:rsid w:val="00D95C51"/>
    <w:rsid w:val="00D96338"/>
    <w:rsid w:val="00D968BB"/>
    <w:rsid w:val="00D96A97"/>
    <w:rsid w:val="00D96D68"/>
    <w:rsid w:val="00D97513"/>
    <w:rsid w:val="00D97583"/>
    <w:rsid w:val="00DA1126"/>
    <w:rsid w:val="00DA19DA"/>
    <w:rsid w:val="00DA1D0B"/>
    <w:rsid w:val="00DA1E03"/>
    <w:rsid w:val="00DA238E"/>
    <w:rsid w:val="00DA2FC9"/>
    <w:rsid w:val="00DA36B9"/>
    <w:rsid w:val="00DA55D8"/>
    <w:rsid w:val="00DA5D71"/>
    <w:rsid w:val="00DA6E7A"/>
    <w:rsid w:val="00DA7A5E"/>
    <w:rsid w:val="00DA7AC9"/>
    <w:rsid w:val="00DB03E8"/>
    <w:rsid w:val="00DB0F2D"/>
    <w:rsid w:val="00DB15B9"/>
    <w:rsid w:val="00DB23E8"/>
    <w:rsid w:val="00DB2F1D"/>
    <w:rsid w:val="00DB3158"/>
    <w:rsid w:val="00DB3645"/>
    <w:rsid w:val="00DB3FB5"/>
    <w:rsid w:val="00DB450C"/>
    <w:rsid w:val="00DB5EB0"/>
    <w:rsid w:val="00DB6592"/>
    <w:rsid w:val="00DB67F5"/>
    <w:rsid w:val="00DB7AB1"/>
    <w:rsid w:val="00DB7BDA"/>
    <w:rsid w:val="00DB7E91"/>
    <w:rsid w:val="00DBA3C6"/>
    <w:rsid w:val="00DC2134"/>
    <w:rsid w:val="00DC2802"/>
    <w:rsid w:val="00DC2D6E"/>
    <w:rsid w:val="00DC2D8F"/>
    <w:rsid w:val="00DC2EA4"/>
    <w:rsid w:val="00DC3564"/>
    <w:rsid w:val="00DC4560"/>
    <w:rsid w:val="00DC46A3"/>
    <w:rsid w:val="00DC46D5"/>
    <w:rsid w:val="00DC48E9"/>
    <w:rsid w:val="00DC497D"/>
    <w:rsid w:val="00DC4A30"/>
    <w:rsid w:val="00DC5707"/>
    <w:rsid w:val="00DC5B28"/>
    <w:rsid w:val="00DC5C99"/>
    <w:rsid w:val="00DC6042"/>
    <w:rsid w:val="00DC71FF"/>
    <w:rsid w:val="00DC7FD4"/>
    <w:rsid w:val="00DD05DD"/>
    <w:rsid w:val="00DD0B72"/>
    <w:rsid w:val="00DD0ED6"/>
    <w:rsid w:val="00DD0F73"/>
    <w:rsid w:val="00DD1384"/>
    <w:rsid w:val="00DD2909"/>
    <w:rsid w:val="00DD303D"/>
    <w:rsid w:val="00DD324F"/>
    <w:rsid w:val="00DD3758"/>
    <w:rsid w:val="00DD37B4"/>
    <w:rsid w:val="00DD4AFF"/>
    <w:rsid w:val="00DD4F41"/>
    <w:rsid w:val="00DD55C3"/>
    <w:rsid w:val="00DD7006"/>
    <w:rsid w:val="00DD7454"/>
    <w:rsid w:val="00DD794E"/>
    <w:rsid w:val="00DD7E5F"/>
    <w:rsid w:val="00DE0A6A"/>
    <w:rsid w:val="00DE0E37"/>
    <w:rsid w:val="00DE1746"/>
    <w:rsid w:val="00DE27F4"/>
    <w:rsid w:val="00DE2986"/>
    <w:rsid w:val="00DE38B5"/>
    <w:rsid w:val="00DE3B0D"/>
    <w:rsid w:val="00DE4695"/>
    <w:rsid w:val="00DE4C8B"/>
    <w:rsid w:val="00DE4F8A"/>
    <w:rsid w:val="00DE66A8"/>
    <w:rsid w:val="00DE6F9B"/>
    <w:rsid w:val="00DE7575"/>
    <w:rsid w:val="00DE7790"/>
    <w:rsid w:val="00DF0519"/>
    <w:rsid w:val="00DF0769"/>
    <w:rsid w:val="00DF0D27"/>
    <w:rsid w:val="00DF0D7A"/>
    <w:rsid w:val="00DF1081"/>
    <w:rsid w:val="00DF10F4"/>
    <w:rsid w:val="00DF1250"/>
    <w:rsid w:val="00DF1335"/>
    <w:rsid w:val="00DF1706"/>
    <w:rsid w:val="00DF1747"/>
    <w:rsid w:val="00DF2268"/>
    <w:rsid w:val="00DF2C13"/>
    <w:rsid w:val="00DF3140"/>
    <w:rsid w:val="00DF34BC"/>
    <w:rsid w:val="00DF38A8"/>
    <w:rsid w:val="00DF3DA4"/>
    <w:rsid w:val="00DF43E0"/>
    <w:rsid w:val="00DF4405"/>
    <w:rsid w:val="00DF4A97"/>
    <w:rsid w:val="00DF4DB7"/>
    <w:rsid w:val="00DF519D"/>
    <w:rsid w:val="00DF5A17"/>
    <w:rsid w:val="00DF5E42"/>
    <w:rsid w:val="00DF663A"/>
    <w:rsid w:val="00DF6ADA"/>
    <w:rsid w:val="00DF6B56"/>
    <w:rsid w:val="00DF6CF6"/>
    <w:rsid w:val="00DF717A"/>
    <w:rsid w:val="00DF7D6E"/>
    <w:rsid w:val="00DF7F07"/>
    <w:rsid w:val="00E004E6"/>
    <w:rsid w:val="00E00513"/>
    <w:rsid w:val="00E00692"/>
    <w:rsid w:val="00E00CEC"/>
    <w:rsid w:val="00E011AC"/>
    <w:rsid w:val="00E0129E"/>
    <w:rsid w:val="00E0132D"/>
    <w:rsid w:val="00E013B7"/>
    <w:rsid w:val="00E02142"/>
    <w:rsid w:val="00E02F48"/>
    <w:rsid w:val="00E0302C"/>
    <w:rsid w:val="00E030FA"/>
    <w:rsid w:val="00E03658"/>
    <w:rsid w:val="00E03986"/>
    <w:rsid w:val="00E03B84"/>
    <w:rsid w:val="00E03FA7"/>
    <w:rsid w:val="00E04059"/>
    <w:rsid w:val="00E04440"/>
    <w:rsid w:val="00E04DFC"/>
    <w:rsid w:val="00E05CA7"/>
    <w:rsid w:val="00E05E0B"/>
    <w:rsid w:val="00E0642C"/>
    <w:rsid w:val="00E069C2"/>
    <w:rsid w:val="00E07730"/>
    <w:rsid w:val="00E07A13"/>
    <w:rsid w:val="00E07F54"/>
    <w:rsid w:val="00E104AD"/>
    <w:rsid w:val="00E1083D"/>
    <w:rsid w:val="00E10CB6"/>
    <w:rsid w:val="00E10FA9"/>
    <w:rsid w:val="00E116AC"/>
    <w:rsid w:val="00E11FB1"/>
    <w:rsid w:val="00E12506"/>
    <w:rsid w:val="00E125BD"/>
    <w:rsid w:val="00E126D1"/>
    <w:rsid w:val="00E12DA6"/>
    <w:rsid w:val="00E13081"/>
    <w:rsid w:val="00E142C5"/>
    <w:rsid w:val="00E1435F"/>
    <w:rsid w:val="00E146B6"/>
    <w:rsid w:val="00E14A99"/>
    <w:rsid w:val="00E14E5E"/>
    <w:rsid w:val="00E15934"/>
    <w:rsid w:val="00E15A6C"/>
    <w:rsid w:val="00E162F4"/>
    <w:rsid w:val="00E163EB"/>
    <w:rsid w:val="00E17853"/>
    <w:rsid w:val="00E20747"/>
    <w:rsid w:val="00E21B8B"/>
    <w:rsid w:val="00E2389F"/>
    <w:rsid w:val="00E24801"/>
    <w:rsid w:val="00E24B29"/>
    <w:rsid w:val="00E24E4D"/>
    <w:rsid w:val="00E24E67"/>
    <w:rsid w:val="00E253D8"/>
    <w:rsid w:val="00E258BB"/>
    <w:rsid w:val="00E25BF0"/>
    <w:rsid w:val="00E25DAA"/>
    <w:rsid w:val="00E25FC1"/>
    <w:rsid w:val="00E2638F"/>
    <w:rsid w:val="00E2699D"/>
    <w:rsid w:val="00E269ED"/>
    <w:rsid w:val="00E26C8F"/>
    <w:rsid w:val="00E273D3"/>
    <w:rsid w:val="00E273E3"/>
    <w:rsid w:val="00E27788"/>
    <w:rsid w:val="00E2781F"/>
    <w:rsid w:val="00E27ABD"/>
    <w:rsid w:val="00E27C86"/>
    <w:rsid w:val="00E30608"/>
    <w:rsid w:val="00E30924"/>
    <w:rsid w:val="00E309D8"/>
    <w:rsid w:val="00E30EB7"/>
    <w:rsid w:val="00E31547"/>
    <w:rsid w:val="00E31676"/>
    <w:rsid w:val="00E31EEF"/>
    <w:rsid w:val="00E33062"/>
    <w:rsid w:val="00E3313D"/>
    <w:rsid w:val="00E334C3"/>
    <w:rsid w:val="00E33540"/>
    <w:rsid w:val="00E337F1"/>
    <w:rsid w:val="00E33B46"/>
    <w:rsid w:val="00E33F9E"/>
    <w:rsid w:val="00E33FDF"/>
    <w:rsid w:val="00E34D59"/>
    <w:rsid w:val="00E35AE5"/>
    <w:rsid w:val="00E35FA0"/>
    <w:rsid w:val="00E362FE"/>
    <w:rsid w:val="00E36409"/>
    <w:rsid w:val="00E378F0"/>
    <w:rsid w:val="00E37DA1"/>
    <w:rsid w:val="00E400EA"/>
    <w:rsid w:val="00E4035C"/>
    <w:rsid w:val="00E40586"/>
    <w:rsid w:val="00E40D60"/>
    <w:rsid w:val="00E41269"/>
    <w:rsid w:val="00E4195C"/>
    <w:rsid w:val="00E4231F"/>
    <w:rsid w:val="00E4284B"/>
    <w:rsid w:val="00E42FD5"/>
    <w:rsid w:val="00E4408A"/>
    <w:rsid w:val="00E44B94"/>
    <w:rsid w:val="00E44D5A"/>
    <w:rsid w:val="00E45836"/>
    <w:rsid w:val="00E45CF0"/>
    <w:rsid w:val="00E461A7"/>
    <w:rsid w:val="00E46701"/>
    <w:rsid w:val="00E47022"/>
    <w:rsid w:val="00E47242"/>
    <w:rsid w:val="00E47A73"/>
    <w:rsid w:val="00E505B7"/>
    <w:rsid w:val="00E50FAA"/>
    <w:rsid w:val="00E519A3"/>
    <w:rsid w:val="00E51B5B"/>
    <w:rsid w:val="00E51F15"/>
    <w:rsid w:val="00E5247D"/>
    <w:rsid w:val="00E535CF"/>
    <w:rsid w:val="00E53D73"/>
    <w:rsid w:val="00E54E49"/>
    <w:rsid w:val="00E54ED3"/>
    <w:rsid w:val="00E553B9"/>
    <w:rsid w:val="00E55756"/>
    <w:rsid w:val="00E560B0"/>
    <w:rsid w:val="00E609C4"/>
    <w:rsid w:val="00E60C97"/>
    <w:rsid w:val="00E6147D"/>
    <w:rsid w:val="00E61AC0"/>
    <w:rsid w:val="00E61B3F"/>
    <w:rsid w:val="00E6382E"/>
    <w:rsid w:val="00E63993"/>
    <w:rsid w:val="00E64B26"/>
    <w:rsid w:val="00E65823"/>
    <w:rsid w:val="00E668FB"/>
    <w:rsid w:val="00E66F4B"/>
    <w:rsid w:val="00E66FB4"/>
    <w:rsid w:val="00E7068E"/>
    <w:rsid w:val="00E70725"/>
    <w:rsid w:val="00E7203A"/>
    <w:rsid w:val="00E72714"/>
    <w:rsid w:val="00E72AE1"/>
    <w:rsid w:val="00E72BA9"/>
    <w:rsid w:val="00E72FE2"/>
    <w:rsid w:val="00E73ADB"/>
    <w:rsid w:val="00E744D2"/>
    <w:rsid w:val="00E746D1"/>
    <w:rsid w:val="00E748B4"/>
    <w:rsid w:val="00E75ABF"/>
    <w:rsid w:val="00E76430"/>
    <w:rsid w:val="00E765EF"/>
    <w:rsid w:val="00E7671C"/>
    <w:rsid w:val="00E767F0"/>
    <w:rsid w:val="00E7794A"/>
    <w:rsid w:val="00E77AB7"/>
    <w:rsid w:val="00E80032"/>
    <w:rsid w:val="00E80791"/>
    <w:rsid w:val="00E817EF"/>
    <w:rsid w:val="00E81D86"/>
    <w:rsid w:val="00E820EF"/>
    <w:rsid w:val="00E82307"/>
    <w:rsid w:val="00E82928"/>
    <w:rsid w:val="00E8334A"/>
    <w:rsid w:val="00E83FD4"/>
    <w:rsid w:val="00E85B0E"/>
    <w:rsid w:val="00E85BC5"/>
    <w:rsid w:val="00E861EA"/>
    <w:rsid w:val="00E865A7"/>
    <w:rsid w:val="00E86759"/>
    <w:rsid w:val="00E86B45"/>
    <w:rsid w:val="00E874DB"/>
    <w:rsid w:val="00E8755A"/>
    <w:rsid w:val="00E87586"/>
    <w:rsid w:val="00E87879"/>
    <w:rsid w:val="00E87A10"/>
    <w:rsid w:val="00E901A7"/>
    <w:rsid w:val="00E90236"/>
    <w:rsid w:val="00E90B71"/>
    <w:rsid w:val="00E9240C"/>
    <w:rsid w:val="00E92B38"/>
    <w:rsid w:val="00E92F88"/>
    <w:rsid w:val="00E93524"/>
    <w:rsid w:val="00E935AB"/>
    <w:rsid w:val="00E93BE3"/>
    <w:rsid w:val="00E93DF7"/>
    <w:rsid w:val="00E93E3C"/>
    <w:rsid w:val="00E943DF"/>
    <w:rsid w:val="00E94E11"/>
    <w:rsid w:val="00E95177"/>
    <w:rsid w:val="00E954F3"/>
    <w:rsid w:val="00E95667"/>
    <w:rsid w:val="00E9616C"/>
    <w:rsid w:val="00E9694E"/>
    <w:rsid w:val="00E97B73"/>
    <w:rsid w:val="00E97C0D"/>
    <w:rsid w:val="00EA0005"/>
    <w:rsid w:val="00EA0AAA"/>
    <w:rsid w:val="00EA0BEE"/>
    <w:rsid w:val="00EA111D"/>
    <w:rsid w:val="00EA33AC"/>
    <w:rsid w:val="00EA3519"/>
    <w:rsid w:val="00EA3577"/>
    <w:rsid w:val="00EA44E3"/>
    <w:rsid w:val="00EA450E"/>
    <w:rsid w:val="00EA45D7"/>
    <w:rsid w:val="00EA56AC"/>
    <w:rsid w:val="00EA6CAF"/>
    <w:rsid w:val="00EA6DA3"/>
    <w:rsid w:val="00EA7612"/>
    <w:rsid w:val="00EA7B26"/>
    <w:rsid w:val="00EB060E"/>
    <w:rsid w:val="00EB0989"/>
    <w:rsid w:val="00EB0992"/>
    <w:rsid w:val="00EB196C"/>
    <w:rsid w:val="00EB1E93"/>
    <w:rsid w:val="00EB233C"/>
    <w:rsid w:val="00EB250B"/>
    <w:rsid w:val="00EB2721"/>
    <w:rsid w:val="00EB2997"/>
    <w:rsid w:val="00EB3E24"/>
    <w:rsid w:val="00EB3F82"/>
    <w:rsid w:val="00EB4565"/>
    <w:rsid w:val="00EB4626"/>
    <w:rsid w:val="00EB4B7D"/>
    <w:rsid w:val="00EB5830"/>
    <w:rsid w:val="00EB5C21"/>
    <w:rsid w:val="00EB656B"/>
    <w:rsid w:val="00EB7142"/>
    <w:rsid w:val="00EB75BD"/>
    <w:rsid w:val="00EB7A0A"/>
    <w:rsid w:val="00EB7C45"/>
    <w:rsid w:val="00EB7FA4"/>
    <w:rsid w:val="00EC02D8"/>
    <w:rsid w:val="00EC03F0"/>
    <w:rsid w:val="00EC087B"/>
    <w:rsid w:val="00EC1DDC"/>
    <w:rsid w:val="00EC2147"/>
    <w:rsid w:val="00EC24EA"/>
    <w:rsid w:val="00EC25A7"/>
    <w:rsid w:val="00EC2C1F"/>
    <w:rsid w:val="00EC3CB7"/>
    <w:rsid w:val="00EC428E"/>
    <w:rsid w:val="00EC4DE4"/>
    <w:rsid w:val="00EC5C1B"/>
    <w:rsid w:val="00EC6458"/>
    <w:rsid w:val="00EC6F79"/>
    <w:rsid w:val="00EC7406"/>
    <w:rsid w:val="00EC744C"/>
    <w:rsid w:val="00EC7746"/>
    <w:rsid w:val="00EC78BB"/>
    <w:rsid w:val="00EC7DD2"/>
    <w:rsid w:val="00EC7DF6"/>
    <w:rsid w:val="00EC7F12"/>
    <w:rsid w:val="00EC7F1F"/>
    <w:rsid w:val="00ECEA3C"/>
    <w:rsid w:val="00ED0780"/>
    <w:rsid w:val="00ED0CB9"/>
    <w:rsid w:val="00ED1665"/>
    <w:rsid w:val="00ED1B68"/>
    <w:rsid w:val="00ED225A"/>
    <w:rsid w:val="00ED2388"/>
    <w:rsid w:val="00ED24F7"/>
    <w:rsid w:val="00ED2DEE"/>
    <w:rsid w:val="00ED2E54"/>
    <w:rsid w:val="00ED3E28"/>
    <w:rsid w:val="00ED558F"/>
    <w:rsid w:val="00ED6075"/>
    <w:rsid w:val="00ED6456"/>
    <w:rsid w:val="00ED6B16"/>
    <w:rsid w:val="00ED7794"/>
    <w:rsid w:val="00ED7A70"/>
    <w:rsid w:val="00EE0114"/>
    <w:rsid w:val="00EE0CC3"/>
    <w:rsid w:val="00EE1A0B"/>
    <w:rsid w:val="00EE1CD1"/>
    <w:rsid w:val="00EE1E3B"/>
    <w:rsid w:val="00EE2762"/>
    <w:rsid w:val="00EE2DC7"/>
    <w:rsid w:val="00EE3509"/>
    <w:rsid w:val="00EE35AC"/>
    <w:rsid w:val="00EE5030"/>
    <w:rsid w:val="00EE5627"/>
    <w:rsid w:val="00EE59C8"/>
    <w:rsid w:val="00EE5B9D"/>
    <w:rsid w:val="00EE6086"/>
    <w:rsid w:val="00EE615F"/>
    <w:rsid w:val="00EE6674"/>
    <w:rsid w:val="00EE6F05"/>
    <w:rsid w:val="00EE6FBE"/>
    <w:rsid w:val="00EE759E"/>
    <w:rsid w:val="00EE78E3"/>
    <w:rsid w:val="00EE79AC"/>
    <w:rsid w:val="00EF0EA8"/>
    <w:rsid w:val="00EF182E"/>
    <w:rsid w:val="00EF1FDE"/>
    <w:rsid w:val="00EF2714"/>
    <w:rsid w:val="00EF2AE5"/>
    <w:rsid w:val="00EF312C"/>
    <w:rsid w:val="00EF40DD"/>
    <w:rsid w:val="00EF515B"/>
    <w:rsid w:val="00EF5313"/>
    <w:rsid w:val="00EF5783"/>
    <w:rsid w:val="00EF5824"/>
    <w:rsid w:val="00EF58B2"/>
    <w:rsid w:val="00EF5DE4"/>
    <w:rsid w:val="00EF62CE"/>
    <w:rsid w:val="00EF6425"/>
    <w:rsid w:val="00EF731D"/>
    <w:rsid w:val="00F001EE"/>
    <w:rsid w:val="00F00742"/>
    <w:rsid w:val="00F007A2"/>
    <w:rsid w:val="00F00963"/>
    <w:rsid w:val="00F01278"/>
    <w:rsid w:val="00F024F1"/>
    <w:rsid w:val="00F026EA"/>
    <w:rsid w:val="00F02E01"/>
    <w:rsid w:val="00F02E72"/>
    <w:rsid w:val="00F032DA"/>
    <w:rsid w:val="00F03B3D"/>
    <w:rsid w:val="00F03EC9"/>
    <w:rsid w:val="00F0452F"/>
    <w:rsid w:val="00F04BB1"/>
    <w:rsid w:val="00F04D2C"/>
    <w:rsid w:val="00F06024"/>
    <w:rsid w:val="00F0632F"/>
    <w:rsid w:val="00F0656C"/>
    <w:rsid w:val="00F069E8"/>
    <w:rsid w:val="00F06F96"/>
    <w:rsid w:val="00F07755"/>
    <w:rsid w:val="00F1049F"/>
    <w:rsid w:val="00F108E1"/>
    <w:rsid w:val="00F110A7"/>
    <w:rsid w:val="00F11D6B"/>
    <w:rsid w:val="00F120A0"/>
    <w:rsid w:val="00F123A9"/>
    <w:rsid w:val="00F1247B"/>
    <w:rsid w:val="00F12E90"/>
    <w:rsid w:val="00F13226"/>
    <w:rsid w:val="00F1479E"/>
    <w:rsid w:val="00F163AC"/>
    <w:rsid w:val="00F167E1"/>
    <w:rsid w:val="00F16E6B"/>
    <w:rsid w:val="00F17108"/>
    <w:rsid w:val="00F171AE"/>
    <w:rsid w:val="00F17E2D"/>
    <w:rsid w:val="00F20631"/>
    <w:rsid w:val="00F20A1D"/>
    <w:rsid w:val="00F2105C"/>
    <w:rsid w:val="00F22356"/>
    <w:rsid w:val="00F23E22"/>
    <w:rsid w:val="00F24162"/>
    <w:rsid w:val="00F24312"/>
    <w:rsid w:val="00F24AB4"/>
    <w:rsid w:val="00F2626A"/>
    <w:rsid w:val="00F26B2F"/>
    <w:rsid w:val="00F276B0"/>
    <w:rsid w:val="00F277E5"/>
    <w:rsid w:val="00F27B65"/>
    <w:rsid w:val="00F27D5A"/>
    <w:rsid w:val="00F30472"/>
    <w:rsid w:val="00F32295"/>
    <w:rsid w:val="00F322CB"/>
    <w:rsid w:val="00F32CDC"/>
    <w:rsid w:val="00F33B0F"/>
    <w:rsid w:val="00F34095"/>
    <w:rsid w:val="00F340BC"/>
    <w:rsid w:val="00F342EC"/>
    <w:rsid w:val="00F3459D"/>
    <w:rsid w:val="00F346CE"/>
    <w:rsid w:val="00F35860"/>
    <w:rsid w:val="00F35E78"/>
    <w:rsid w:val="00F3609F"/>
    <w:rsid w:val="00F3614B"/>
    <w:rsid w:val="00F36594"/>
    <w:rsid w:val="00F3665A"/>
    <w:rsid w:val="00F3694D"/>
    <w:rsid w:val="00F37A9F"/>
    <w:rsid w:val="00F41833"/>
    <w:rsid w:val="00F4191E"/>
    <w:rsid w:val="00F41BC9"/>
    <w:rsid w:val="00F41DE9"/>
    <w:rsid w:val="00F41EC9"/>
    <w:rsid w:val="00F43A48"/>
    <w:rsid w:val="00F43A66"/>
    <w:rsid w:val="00F43B8A"/>
    <w:rsid w:val="00F445FA"/>
    <w:rsid w:val="00F4603A"/>
    <w:rsid w:val="00F46067"/>
    <w:rsid w:val="00F4693F"/>
    <w:rsid w:val="00F46A05"/>
    <w:rsid w:val="00F470C1"/>
    <w:rsid w:val="00F47B36"/>
    <w:rsid w:val="00F47EFE"/>
    <w:rsid w:val="00F47F61"/>
    <w:rsid w:val="00F47FB6"/>
    <w:rsid w:val="00F50DBC"/>
    <w:rsid w:val="00F50F17"/>
    <w:rsid w:val="00F515BD"/>
    <w:rsid w:val="00F51803"/>
    <w:rsid w:val="00F521E6"/>
    <w:rsid w:val="00F52A0F"/>
    <w:rsid w:val="00F52B31"/>
    <w:rsid w:val="00F536FE"/>
    <w:rsid w:val="00F537C9"/>
    <w:rsid w:val="00F537F0"/>
    <w:rsid w:val="00F54085"/>
    <w:rsid w:val="00F54199"/>
    <w:rsid w:val="00F546C9"/>
    <w:rsid w:val="00F549AC"/>
    <w:rsid w:val="00F54AA4"/>
    <w:rsid w:val="00F54C07"/>
    <w:rsid w:val="00F55D20"/>
    <w:rsid w:val="00F55ED5"/>
    <w:rsid w:val="00F560E1"/>
    <w:rsid w:val="00F5773E"/>
    <w:rsid w:val="00F60080"/>
    <w:rsid w:val="00F60418"/>
    <w:rsid w:val="00F61840"/>
    <w:rsid w:val="00F6353B"/>
    <w:rsid w:val="00F63F31"/>
    <w:rsid w:val="00F64821"/>
    <w:rsid w:val="00F651B0"/>
    <w:rsid w:val="00F65759"/>
    <w:rsid w:val="00F65CEB"/>
    <w:rsid w:val="00F667AC"/>
    <w:rsid w:val="00F66927"/>
    <w:rsid w:val="00F70097"/>
    <w:rsid w:val="00F70150"/>
    <w:rsid w:val="00F70249"/>
    <w:rsid w:val="00F70485"/>
    <w:rsid w:val="00F7147C"/>
    <w:rsid w:val="00F71D6F"/>
    <w:rsid w:val="00F727B0"/>
    <w:rsid w:val="00F72EA2"/>
    <w:rsid w:val="00F7411F"/>
    <w:rsid w:val="00F743FA"/>
    <w:rsid w:val="00F74660"/>
    <w:rsid w:val="00F7469B"/>
    <w:rsid w:val="00F746D4"/>
    <w:rsid w:val="00F75234"/>
    <w:rsid w:val="00F7542E"/>
    <w:rsid w:val="00F7634B"/>
    <w:rsid w:val="00F7651E"/>
    <w:rsid w:val="00F76740"/>
    <w:rsid w:val="00F76D84"/>
    <w:rsid w:val="00F76E7D"/>
    <w:rsid w:val="00F7709B"/>
    <w:rsid w:val="00F7717D"/>
    <w:rsid w:val="00F80360"/>
    <w:rsid w:val="00F8094A"/>
    <w:rsid w:val="00F80B78"/>
    <w:rsid w:val="00F80DFC"/>
    <w:rsid w:val="00F81353"/>
    <w:rsid w:val="00F82DF0"/>
    <w:rsid w:val="00F82E62"/>
    <w:rsid w:val="00F83996"/>
    <w:rsid w:val="00F83B35"/>
    <w:rsid w:val="00F83ECE"/>
    <w:rsid w:val="00F8553F"/>
    <w:rsid w:val="00F85605"/>
    <w:rsid w:val="00F85A41"/>
    <w:rsid w:val="00F85D68"/>
    <w:rsid w:val="00F8683A"/>
    <w:rsid w:val="00F86AC1"/>
    <w:rsid w:val="00F870B3"/>
    <w:rsid w:val="00F871B4"/>
    <w:rsid w:val="00F8767E"/>
    <w:rsid w:val="00F90A92"/>
    <w:rsid w:val="00F91EDB"/>
    <w:rsid w:val="00F91F2B"/>
    <w:rsid w:val="00F935D7"/>
    <w:rsid w:val="00F936D9"/>
    <w:rsid w:val="00F94A87"/>
    <w:rsid w:val="00F94BFB"/>
    <w:rsid w:val="00F96652"/>
    <w:rsid w:val="00F9741C"/>
    <w:rsid w:val="00F975E4"/>
    <w:rsid w:val="00F97BA6"/>
    <w:rsid w:val="00F97C11"/>
    <w:rsid w:val="00F97F98"/>
    <w:rsid w:val="00FA0055"/>
    <w:rsid w:val="00FA017A"/>
    <w:rsid w:val="00FA1068"/>
    <w:rsid w:val="00FA1870"/>
    <w:rsid w:val="00FA20AE"/>
    <w:rsid w:val="00FA2CAA"/>
    <w:rsid w:val="00FA354F"/>
    <w:rsid w:val="00FA423C"/>
    <w:rsid w:val="00FA44DF"/>
    <w:rsid w:val="00FA46CD"/>
    <w:rsid w:val="00FA489A"/>
    <w:rsid w:val="00FA4969"/>
    <w:rsid w:val="00FA4C65"/>
    <w:rsid w:val="00FA5922"/>
    <w:rsid w:val="00FA5E5E"/>
    <w:rsid w:val="00FA6600"/>
    <w:rsid w:val="00FA6C52"/>
    <w:rsid w:val="00FA7467"/>
    <w:rsid w:val="00FB08B9"/>
    <w:rsid w:val="00FB0DB2"/>
    <w:rsid w:val="00FB163C"/>
    <w:rsid w:val="00FB1ECA"/>
    <w:rsid w:val="00FB2619"/>
    <w:rsid w:val="00FB27A4"/>
    <w:rsid w:val="00FB380C"/>
    <w:rsid w:val="00FB4946"/>
    <w:rsid w:val="00FB6308"/>
    <w:rsid w:val="00FB6770"/>
    <w:rsid w:val="00FB67E7"/>
    <w:rsid w:val="00FB67F8"/>
    <w:rsid w:val="00FB6FF9"/>
    <w:rsid w:val="00FC03BE"/>
    <w:rsid w:val="00FC1991"/>
    <w:rsid w:val="00FC19DA"/>
    <w:rsid w:val="00FC278E"/>
    <w:rsid w:val="00FC2D22"/>
    <w:rsid w:val="00FC433B"/>
    <w:rsid w:val="00FC5162"/>
    <w:rsid w:val="00FC5BA4"/>
    <w:rsid w:val="00FC640C"/>
    <w:rsid w:val="00FC66A8"/>
    <w:rsid w:val="00FC6C44"/>
    <w:rsid w:val="00FC77B3"/>
    <w:rsid w:val="00FD0C76"/>
    <w:rsid w:val="00FD0D73"/>
    <w:rsid w:val="00FD13E7"/>
    <w:rsid w:val="00FD165C"/>
    <w:rsid w:val="00FD1C90"/>
    <w:rsid w:val="00FD242A"/>
    <w:rsid w:val="00FD3678"/>
    <w:rsid w:val="00FD3C3A"/>
    <w:rsid w:val="00FD3FFE"/>
    <w:rsid w:val="00FD5BF6"/>
    <w:rsid w:val="00FD6710"/>
    <w:rsid w:val="00FD6F9A"/>
    <w:rsid w:val="00FD74E5"/>
    <w:rsid w:val="00FD7786"/>
    <w:rsid w:val="00FD7F67"/>
    <w:rsid w:val="00FE02A1"/>
    <w:rsid w:val="00FE031F"/>
    <w:rsid w:val="00FE06A5"/>
    <w:rsid w:val="00FE0764"/>
    <w:rsid w:val="00FE093D"/>
    <w:rsid w:val="00FE1087"/>
    <w:rsid w:val="00FE16CB"/>
    <w:rsid w:val="00FE1E78"/>
    <w:rsid w:val="00FE1ED1"/>
    <w:rsid w:val="00FE225C"/>
    <w:rsid w:val="00FE2A4C"/>
    <w:rsid w:val="00FE2C9F"/>
    <w:rsid w:val="00FE329F"/>
    <w:rsid w:val="00FE3900"/>
    <w:rsid w:val="00FE3E96"/>
    <w:rsid w:val="00FE4CD0"/>
    <w:rsid w:val="00FE6007"/>
    <w:rsid w:val="00FE63A5"/>
    <w:rsid w:val="00FE6881"/>
    <w:rsid w:val="00FE73A6"/>
    <w:rsid w:val="00FF0E81"/>
    <w:rsid w:val="00FF0FC7"/>
    <w:rsid w:val="00FF1594"/>
    <w:rsid w:val="00FF1634"/>
    <w:rsid w:val="00FF27CD"/>
    <w:rsid w:val="00FF3782"/>
    <w:rsid w:val="00FF3C2E"/>
    <w:rsid w:val="00FF4CA2"/>
    <w:rsid w:val="00FF540F"/>
    <w:rsid w:val="00FF5DEF"/>
    <w:rsid w:val="00FF6322"/>
    <w:rsid w:val="00FF6A8E"/>
    <w:rsid w:val="00FF6CCE"/>
    <w:rsid w:val="00FF6D57"/>
    <w:rsid w:val="00FF70E8"/>
    <w:rsid w:val="00FF7A37"/>
    <w:rsid w:val="00FF7DAC"/>
    <w:rsid w:val="00FF7E88"/>
    <w:rsid w:val="01028949"/>
    <w:rsid w:val="0120D42C"/>
    <w:rsid w:val="0147F3F7"/>
    <w:rsid w:val="0149F7B6"/>
    <w:rsid w:val="017E7E7C"/>
    <w:rsid w:val="01B9CB2C"/>
    <w:rsid w:val="01CB3378"/>
    <w:rsid w:val="01CC69E1"/>
    <w:rsid w:val="01D147B9"/>
    <w:rsid w:val="01EF2462"/>
    <w:rsid w:val="021F3832"/>
    <w:rsid w:val="02373E35"/>
    <w:rsid w:val="02435EA8"/>
    <w:rsid w:val="0250CAAA"/>
    <w:rsid w:val="02DF70E6"/>
    <w:rsid w:val="0315AA4A"/>
    <w:rsid w:val="03238FB5"/>
    <w:rsid w:val="035B5A3A"/>
    <w:rsid w:val="03620FF1"/>
    <w:rsid w:val="03B64897"/>
    <w:rsid w:val="03F98B11"/>
    <w:rsid w:val="04062C91"/>
    <w:rsid w:val="041F133A"/>
    <w:rsid w:val="0468CB1E"/>
    <w:rsid w:val="04C2E2DF"/>
    <w:rsid w:val="05062ADF"/>
    <w:rsid w:val="051B1E2F"/>
    <w:rsid w:val="0539FF92"/>
    <w:rsid w:val="054170A2"/>
    <w:rsid w:val="05665937"/>
    <w:rsid w:val="05724EED"/>
    <w:rsid w:val="058F3B3C"/>
    <w:rsid w:val="05C34A06"/>
    <w:rsid w:val="05C74DDC"/>
    <w:rsid w:val="05ECEF7B"/>
    <w:rsid w:val="065D13E5"/>
    <w:rsid w:val="0665AC87"/>
    <w:rsid w:val="06A132A2"/>
    <w:rsid w:val="06DF9C2D"/>
    <w:rsid w:val="07100713"/>
    <w:rsid w:val="077FBEAF"/>
    <w:rsid w:val="078AF6BC"/>
    <w:rsid w:val="07A7CA36"/>
    <w:rsid w:val="07AFFE23"/>
    <w:rsid w:val="07ED47C4"/>
    <w:rsid w:val="08189147"/>
    <w:rsid w:val="087937DD"/>
    <w:rsid w:val="08C5878B"/>
    <w:rsid w:val="08F7CD97"/>
    <w:rsid w:val="091E7585"/>
    <w:rsid w:val="09335383"/>
    <w:rsid w:val="093F18FC"/>
    <w:rsid w:val="0956799C"/>
    <w:rsid w:val="0994B0BC"/>
    <w:rsid w:val="09BB09C9"/>
    <w:rsid w:val="09DF957D"/>
    <w:rsid w:val="09F657A2"/>
    <w:rsid w:val="0A06D0A8"/>
    <w:rsid w:val="0A090435"/>
    <w:rsid w:val="0A4FBD54"/>
    <w:rsid w:val="0A6877BD"/>
    <w:rsid w:val="0A6AAB2C"/>
    <w:rsid w:val="0A6F4453"/>
    <w:rsid w:val="0A8368D7"/>
    <w:rsid w:val="0AC2BD37"/>
    <w:rsid w:val="0ACD7E0C"/>
    <w:rsid w:val="0AFC4398"/>
    <w:rsid w:val="0B182860"/>
    <w:rsid w:val="0B34DFD6"/>
    <w:rsid w:val="0B3B2275"/>
    <w:rsid w:val="0B3E12B3"/>
    <w:rsid w:val="0B67E24D"/>
    <w:rsid w:val="0B6C01A4"/>
    <w:rsid w:val="0B791B2E"/>
    <w:rsid w:val="0B8D6B1C"/>
    <w:rsid w:val="0BE51A0A"/>
    <w:rsid w:val="0C141ED5"/>
    <w:rsid w:val="0C2A0E9A"/>
    <w:rsid w:val="0C2B3005"/>
    <w:rsid w:val="0C5420DD"/>
    <w:rsid w:val="0C9274FC"/>
    <w:rsid w:val="0C988751"/>
    <w:rsid w:val="0CEE11E4"/>
    <w:rsid w:val="0D740137"/>
    <w:rsid w:val="0E1447E0"/>
    <w:rsid w:val="0E30B5A8"/>
    <w:rsid w:val="0E63CBA4"/>
    <w:rsid w:val="0EB24A55"/>
    <w:rsid w:val="0F003B33"/>
    <w:rsid w:val="0F2153B3"/>
    <w:rsid w:val="0F33DD48"/>
    <w:rsid w:val="0F48FF1A"/>
    <w:rsid w:val="0F962851"/>
    <w:rsid w:val="0FCD69A3"/>
    <w:rsid w:val="0FDF0984"/>
    <w:rsid w:val="0FFF4974"/>
    <w:rsid w:val="1004959D"/>
    <w:rsid w:val="10283931"/>
    <w:rsid w:val="104AEEAA"/>
    <w:rsid w:val="1058AF77"/>
    <w:rsid w:val="1076284F"/>
    <w:rsid w:val="10A45C66"/>
    <w:rsid w:val="10A7977F"/>
    <w:rsid w:val="10B049B1"/>
    <w:rsid w:val="10DA20D9"/>
    <w:rsid w:val="10EA14D1"/>
    <w:rsid w:val="11032004"/>
    <w:rsid w:val="112396A4"/>
    <w:rsid w:val="1128514D"/>
    <w:rsid w:val="117C2528"/>
    <w:rsid w:val="117F96B5"/>
    <w:rsid w:val="1181F8E1"/>
    <w:rsid w:val="11B03017"/>
    <w:rsid w:val="11B1745E"/>
    <w:rsid w:val="11C33210"/>
    <w:rsid w:val="11CF28EA"/>
    <w:rsid w:val="11E5AD9B"/>
    <w:rsid w:val="1206E056"/>
    <w:rsid w:val="120DDFDA"/>
    <w:rsid w:val="12193954"/>
    <w:rsid w:val="12275C03"/>
    <w:rsid w:val="125C38B0"/>
    <w:rsid w:val="127A9623"/>
    <w:rsid w:val="128C867D"/>
    <w:rsid w:val="1290E051"/>
    <w:rsid w:val="12A7A2C1"/>
    <w:rsid w:val="12AFE940"/>
    <w:rsid w:val="12E84EA2"/>
    <w:rsid w:val="12FDD7B9"/>
    <w:rsid w:val="12FFFB7D"/>
    <w:rsid w:val="1303A021"/>
    <w:rsid w:val="1307FCB2"/>
    <w:rsid w:val="132323BD"/>
    <w:rsid w:val="133C8A41"/>
    <w:rsid w:val="1362E129"/>
    <w:rsid w:val="1367553D"/>
    <w:rsid w:val="136B86FC"/>
    <w:rsid w:val="136E7873"/>
    <w:rsid w:val="13AB3659"/>
    <w:rsid w:val="13B2FA5D"/>
    <w:rsid w:val="13D3A5BD"/>
    <w:rsid w:val="13DE4B63"/>
    <w:rsid w:val="13F7E98D"/>
    <w:rsid w:val="1425A8A8"/>
    <w:rsid w:val="14283B9C"/>
    <w:rsid w:val="14359657"/>
    <w:rsid w:val="144818E0"/>
    <w:rsid w:val="1456D40A"/>
    <w:rsid w:val="147648C1"/>
    <w:rsid w:val="148A97FE"/>
    <w:rsid w:val="149358B6"/>
    <w:rsid w:val="149AEC23"/>
    <w:rsid w:val="14C7342B"/>
    <w:rsid w:val="14DC2801"/>
    <w:rsid w:val="14E0E1FC"/>
    <w:rsid w:val="14E35600"/>
    <w:rsid w:val="14EB3680"/>
    <w:rsid w:val="15163EE4"/>
    <w:rsid w:val="156F9E2A"/>
    <w:rsid w:val="1581F512"/>
    <w:rsid w:val="15A1A862"/>
    <w:rsid w:val="1636B298"/>
    <w:rsid w:val="16391264"/>
    <w:rsid w:val="16AECF8F"/>
    <w:rsid w:val="16BC1F8C"/>
    <w:rsid w:val="16BF1451"/>
    <w:rsid w:val="16C6742C"/>
    <w:rsid w:val="16D15598"/>
    <w:rsid w:val="16EBA8A2"/>
    <w:rsid w:val="16F0265F"/>
    <w:rsid w:val="170C46ED"/>
    <w:rsid w:val="170EB704"/>
    <w:rsid w:val="171C7121"/>
    <w:rsid w:val="172601DF"/>
    <w:rsid w:val="1730A23F"/>
    <w:rsid w:val="176A7AC5"/>
    <w:rsid w:val="178CFC9B"/>
    <w:rsid w:val="179AAD4D"/>
    <w:rsid w:val="17BA2C77"/>
    <w:rsid w:val="1807C92A"/>
    <w:rsid w:val="1834D59C"/>
    <w:rsid w:val="185087FD"/>
    <w:rsid w:val="18B00743"/>
    <w:rsid w:val="18CAD20E"/>
    <w:rsid w:val="1906C49D"/>
    <w:rsid w:val="190AC0E0"/>
    <w:rsid w:val="191B0178"/>
    <w:rsid w:val="1925FD25"/>
    <w:rsid w:val="193228A8"/>
    <w:rsid w:val="19384DC2"/>
    <w:rsid w:val="1975E05E"/>
    <w:rsid w:val="1984C968"/>
    <w:rsid w:val="19ABE393"/>
    <w:rsid w:val="19B773DF"/>
    <w:rsid w:val="19CA0222"/>
    <w:rsid w:val="1A065E9D"/>
    <w:rsid w:val="1A19171B"/>
    <w:rsid w:val="1A8D6AA2"/>
    <w:rsid w:val="1AAE3E68"/>
    <w:rsid w:val="1ABDFC4B"/>
    <w:rsid w:val="1AE8727B"/>
    <w:rsid w:val="1B3026A7"/>
    <w:rsid w:val="1B3118F8"/>
    <w:rsid w:val="1B510089"/>
    <w:rsid w:val="1B5311DB"/>
    <w:rsid w:val="1B6B7F0A"/>
    <w:rsid w:val="1B85D54D"/>
    <w:rsid w:val="1B867070"/>
    <w:rsid w:val="1B8C94B7"/>
    <w:rsid w:val="1B94DB87"/>
    <w:rsid w:val="1BAC1936"/>
    <w:rsid w:val="1C2E7310"/>
    <w:rsid w:val="1C3CE3B1"/>
    <w:rsid w:val="1C6C5DB9"/>
    <w:rsid w:val="1CA9563C"/>
    <w:rsid w:val="1CBB8E19"/>
    <w:rsid w:val="1CDE6B40"/>
    <w:rsid w:val="1D23B2F4"/>
    <w:rsid w:val="1D327DD8"/>
    <w:rsid w:val="1DB13C6E"/>
    <w:rsid w:val="1DB6D73E"/>
    <w:rsid w:val="1DC29E1C"/>
    <w:rsid w:val="1DE8A477"/>
    <w:rsid w:val="1E0BDC02"/>
    <w:rsid w:val="1E49FDB0"/>
    <w:rsid w:val="1EB3B247"/>
    <w:rsid w:val="1ED0EAB7"/>
    <w:rsid w:val="1EE78265"/>
    <w:rsid w:val="1EE96DF5"/>
    <w:rsid w:val="1F191CE2"/>
    <w:rsid w:val="1F2FAECD"/>
    <w:rsid w:val="1F3CE4C5"/>
    <w:rsid w:val="1F57EDBE"/>
    <w:rsid w:val="1F963178"/>
    <w:rsid w:val="1F971163"/>
    <w:rsid w:val="1F9D33EF"/>
    <w:rsid w:val="1FBC75DC"/>
    <w:rsid w:val="201C6481"/>
    <w:rsid w:val="2025013B"/>
    <w:rsid w:val="205A6132"/>
    <w:rsid w:val="206B7437"/>
    <w:rsid w:val="20788197"/>
    <w:rsid w:val="207C06BA"/>
    <w:rsid w:val="207E3857"/>
    <w:rsid w:val="209A8053"/>
    <w:rsid w:val="20AB8C93"/>
    <w:rsid w:val="20B4A82C"/>
    <w:rsid w:val="20DBB952"/>
    <w:rsid w:val="211AC32F"/>
    <w:rsid w:val="21288A2E"/>
    <w:rsid w:val="216612D7"/>
    <w:rsid w:val="2169340A"/>
    <w:rsid w:val="217CB6DD"/>
    <w:rsid w:val="219A4F46"/>
    <w:rsid w:val="219CBB52"/>
    <w:rsid w:val="21AEAF30"/>
    <w:rsid w:val="21C24512"/>
    <w:rsid w:val="21D19AA2"/>
    <w:rsid w:val="21D3BD0D"/>
    <w:rsid w:val="21F3A94E"/>
    <w:rsid w:val="21FF9804"/>
    <w:rsid w:val="22175F55"/>
    <w:rsid w:val="2284FF66"/>
    <w:rsid w:val="22A55978"/>
    <w:rsid w:val="22A7FBB6"/>
    <w:rsid w:val="22C94189"/>
    <w:rsid w:val="22D72F5A"/>
    <w:rsid w:val="230737BF"/>
    <w:rsid w:val="2316AA73"/>
    <w:rsid w:val="232038B4"/>
    <w:rsid w:val="23340C4F"/>
    <w:rsid w:val="236EBCE5"/>
    <w:rsid w:val="23B6021B"/>
    <w:rsid w:val="23EA64B5"/>
    <w:rsid w:val="23FB336E"/>
    <w:rsid w:val="24238DA3"/>
    <w:rsid w:val="2430A60C"/>
    <w:rsid w:val="247952DC"/>
    <w:rsid w:val="24799092"/>
    <w:rsid w:val="24802077"/>
    <w:rsid w:val="2491CF39"/>
    <w:rsid w:val="2494DE4A"/>
    <w:rsid w:val="24963F08"/>
    <w:rsid w:val="24AE33DA"/>
    <w:rsid w:val="24D2ADE8"/>
    <w:rsid w:val="2509145D"/>
    <w:rsid w:val="258FDEFB"/>
    <w:rsid w:val="25B94CF3"/>
    <w:rsid w:val="25D3814D"/>
    <w:rsid w:val="26740C9D"/>
    <w:rsid w:val="26AF4445"/>
    <w:rsid w:val="26D59FCA"/>
    <w:rsid w:val="26ECB2E7"/>
    <w:rsid w:val="26F60FC6"/>
    <w:rsid w:val="27290903"/>
    <w:rsid w:val="273A82C3"/>
    <w:rsid w:val="27AA065A"/>
    <w:rsid w:val="27C39AA2"/>
    <w:rsid w:val="27D246D7"/>
    <w:rsid w:val="27F4ABA5"/>
    <w:rsid w:val="27F5A14B"/>
    <w:rsid w:val="27F5F6D1"/>
    <w:rsid w:val="27FB6B40"/>
    <w:rsid w:val="27FE71B0"/>
    <w:rsid w:val="281CC6C9"/>
    <w:rsid w:val="283DB1A0"/>
    <w:rsid w:val="284369E2"/>
    <w:rsid w:val="287027A3"/>
    <w:rsid w:val="28A6F0D9"/>
    <w:rsid w:val="28CD7AEF"/>
    <w:rsid w:val="292B8481"/>
    <w:rsid w:val="29564B9A"/>
    <w:rsid w:val="29A37829"/>
    <w:rsid w:val="29BA1F47"/>
    <w:rsid w:val="29D37ED4"/>
    <w:rsid w:val="29D52826"/>
    <w:rsid w:val="29E122BC"/>
    <w:rsid w:val="2A131652"/>
    <w:rsid w:val="2A59361F"/>
    <w:rsid w:val="2A7C8E0B"/>
    <w:rsid w:val="2A9D4AA7"/>
    <w:rsid w:val="2AC3B525"/>
    <w:rsid w:val="2B99DE12"/>
    <w:rsid w:val="2BA7446D"/>
    <w:rsid w:val="2BE8F43B"/>
    <w:rsid w:val="2C1EF3E3"/>
    <w:rsid w:val="2C210F2F"/>
    <w:rsid w:val="2C2974CF"/>
    <w:rsid w:val="2C399F76"/>
    <w:rsid w:val="2C6FCF22"/>
    <w:rsid w:val="2CA047EF"/>
    <w:rsid w:val="2CB93BB3"/>
    <w:rsid w:val="2CCC1639"/>
    <w:rsid w:val="2CE53AA5"/>
    <w:rsid w:val="2D1152FA"/>
    <w:rsid w:val="2D1FE120"/>
    <w:rsid w:val="2D59CD9A"/>
    <w:rsid w:val="2D641E59"/>
    <w:rsid w:val="2D739F83"/>
    <w:rsid w:val="2D780BD4"/>
    <w:rsid w:val="2D7CB0D8"/>
    <w:rsid w:val="2D7D6E37"/>
    <w:rsid w:val="2D86E502"/>
    <w:rsid w:val="2DA0FF15"/>
    <w:rsid w:val="2DA85DC2"/>
    <w:rsid w:val="2DB77B56"/>
    <w:rsid w:val="2DDF5D0F"/>
    <w:rsid w:val="2E220D54"/>
    <w:rsid w:val="2E2B0978"/>
    <w:rsid w:val="2E4CC378"/>
    <w:rsid w:val="2E5B76B6"/>
    <w:rsid w:val="2E6DF249"/>
    <w:rsid w:val="2E94574D"/>
    <w:rsid w:val="2EA7F4A3"/>
    <w:rsid w:val="2EAA3ED9"/>
    <w:rsid w:val="2EEE8985"/>
    <w:rsid w:val="2F2F5A82"/>
    <w:rsid w:val="2F870900"/>
    <w:rsid w:val="2FBEDC43"/>
    <w:rsid w:val="2FBFAC60"/>
    <w:rsid w:val="2FC5E33F"/>
    <w:rsid w:val="2FE58CB5"/>
    <w:rsid w:val="30037E09"/>
    <w:rsid w:val="30421027"/>
    <w:rsid w:val="304236BA"/>
    <w:rsid w:val="305535F6"/>
    <w:rsid w:val="3059C38F"/>
    <w:rsid w:val="308DBFD3"/>
    <w:rsid w:val="30DEB7F3"/>
    <w:rsid w:val="30E59B8B"/>
    <w:rsid w:val="30EAC7F3"/>
    <w:rsid w:val="30F182AF"/>
    <w:rsid w:val="310852CE"/>
    <w:rsid w:val="315F0622"/>
    <w:rsid w:val="31F59733"/>
    <w:rsid w:val="31FE62F5"/>
    <w:rsid w:val="3213DEC3"/>
    <w:rsid w:val="32230919"/>
    <w:rsid w:val="322C5936"/>
    <w:rsid w:val="3238CC96"/>
    <w:rsid w:val="32391961"/>
    <w:rsid w:val="3247000A"/>
    <w:rsid w:val="3269CDA0"/>
    <w:rsid w:val="326D9AAA"/>
    <w:rsid w:val="32B25120"/>
    <w:rsid w:val="32B530D5"/>
    <w:rsid w:val="32F9CB40"/>
    <w:rsid w:val="33004E25"/>
    <w:rsid w:val="330B2A51"/>
    <w:rsid w:val="338FBD55"/>
    <w:rsid w:val="3396CBBA"/>
    <w:rsid w:val="3398A802"/>
    <w:rsid w:val="33B44B73"/>
    <w:rsid w:val="33BB5891"/>
    <w:rsid w:val="33DE99F9"/>
    <w:rsid w:val="33FB92FD"/>
    <w:rsid w:val="340C5E32"/>
    <w:rsid w:val="34350431"/>
    <w:rsid w:val="343C9328"/>
    <w:rsid w:val="3462E936"/>
    <w:rsid w:val="3467890A"/>
    <w:rsid w:val="34692770"/>
    <w:rsid w:val="347B05AF"/>
    <w:rsid w:val="34A95BA4"/>
    <w:rsid w:val="34AFCB0C"/>
    <w:rsid w:val="34D71066"/>
    <w:rsid w:val="34D7B4BE"/>
    <w:rsid w:val="34F2AA37"/>
    <w:rsid w:val="350B5B69"/>
    <w:rsid w:val="352CA32F"/>
    <w:rsid w:val="35537FA1"/>
    <w:rsid w:val="35636622"/>
    <w:rsid w:val="35750759"/>
    <w:rsid w:val="3583B724"/>
    <w:rsid w:val="35874D7A"/>
    <w:rsid w:val="358E64BC"/>
    <w:rsid w:val="35A8D2FB"/>
    <w:rsid w:val="35C36C03"/>
    <w:rsid w:val="35DA3A6B"/>
    <w:rsid w:val="363AB0CD"/>
    <w:rsid w:val="365968FF"/>
    <w:rsid w:val="368CD5C2"/>
    <w:rsid w:val="36A416A3"/>
    <w:rsid w:val="36B11A7C"/>
    <w:rsid w:val="36C646EE"/>
    <w:rsid w:val="373BCD18"/>
    <w:rsid w:val="376296F8"/>
    <w:rsid w:val="376C21AB"/>
    <w:rsid w:val="37743AA1"/>
    <w:rsid w:val="379968EE"/>
    <w:rsid w:val="37A8D218"/>
    <w:rsid w:val="37D3154B"/>
    <w:rsid w:val="37D5FF06"/>
    <w:rsid w:val="37D6E6B7"/>
    <w:rsid w:val="3801B272"/>
    <w:rsid w:val="38093E70"/>
    <w:rsid w:val="3867913E"/>
    <w:rsid w:val="38AEBD99"/>
    <w:rsid w:val="390F3624"/>
    <w:rsid w:val="394BE4E1"/>
    <w:rsid w:val="3960CC1A"/>
    <w:rsid w:val="39659469"/>
    <w:rsid w:val="3991980A"/>
    <w:rsid w:val="39A29290"/>
    <w:rsid w:val="39C1F1FE"/>
    <w:rsid w:val="39CEF82F"/>
    <w:rsid w:val="39E643B5"/>
    <w:rsid w:val="39F57CC9"/>
    <w:rsid w:val="3A152CB3"/>
    <w:rsid w:val="3A16F998"/>
    <w:rsid w:val="3A956043"/>
    <w:rsid w:val="3ADA039C"/>
    <w:rsid w:val="3AF12A9F"/>
    <w:rsid w:val="3B2166C2"/>
    <w:rsid w:val="3B27F602"/>
    <w:rsid w:val="3B3E759E"/>
    <w:rsid w:val="3B460E7D"/>
    <w:rsid w:val="3B48EFEC"/>
    <w:rsid w:val="3B59DC50"/>
    <w:rsid w:val="3B67DBA2"/>
    <w:rsid w:val="3B880B66"/>
    <w:rsid w:val="3B8C4D09"/>
    <w:rsid w:val="3B9CEBB4"/>
    <w:rsid w:val="3BCC2383"/>
    <w:rsid w:val="3BE525D4"/>
    <w:rsid w:val="3C07BAD3"/>
    <w:rsid w:val="3C328488"/>
    <w:rsid w:val="3C62BDB0"/>
    <w:rsid w:val="3CAFD92C"/>
    <w:rsid w:val="3CBED4C9"/>
    <w:rsid w:val="3CE8FC82"/>
    <w:rsid w:val="3D02A94A"/>
    <w:rsid w:val="3D034FC7"/>
    <w:rsid w:val="3D0DBF70"/>
    <w:rsid w:val="3D0DE775"/>
    <w:rsid w:val="3D3844B4"/>
    <w:rsid w:val="3D5A3C21"/>
    <w:rsid w:val="3DBD2B75"/>
    <w:rsid w:val="3E16CF53"/>
    <w:rsid w:val="3E3314EB"/>
    <w:rsid w:val="3E3BCF0C"/>
    <w:rsid w:val="3E974B53"/>
    <w:rsid w:val="3E981BBB"/>
    <w:rsid w:val="3EC31CFE"/>
    <w:rsid w:val="3EC7C301"/>
    <w:rsid w:val="3ED04824"/>
    <w:rsid w:val="3ED26005"/>
    <w:rsid w:val="3EF95A01"/>
    <w:rsid w:val="3F0AFDEE"/>
    <w:rsid w:val="3F478890"/>
    <w:rsid w:val="3F661549"/>
    <w:rsid w:val="3FA4AFDC"/>
    <w:rsid w:val="40019C40"/>
    <w:rsid w:val="402EC112"/>
    <w:rsid w:val="4037BAE9"/>
    <w:rsid w:val="403DDBB9"/>
    <w:rsid w:val="40754CA7"/>
    <w:rsid w:val="408059BC"/>
    <w:rsid w:val="40861B25"/>
    <w:rsid w:val="408D8553"/>
    <w:rsid w:val="40C12410"/>
    <w:rsid w:val="40D8DC50"/>
    <w:rsid w:val="40FD5302"/>
    <w:rsid w:val="41999233"/>
    <w:rsid w:val="41AC2FB2"/>
    <w:rsid w:val="41DBC767"/>
    <w:rsid w:val="41DE05D8"/>
    <w:rsid w:val="41F00B3C"/>
    <w:rsid w:val="420E6265"/>
    <w:rsid w:val="42199415"/>
    <w:rsid w:val="42420C22"/>
    <w:rsid w:val="426C30B7"/>
    <w:rsid w:val="42A8FC3B"/>
    <w:rsid w:val="42DCB6CA"/>
    <w:rsid w:val="433A6CD1"/>
    <w:rsid w:val="433F6CBA"/>
    <w:rsid w:val="435F5221"/>
    <w:rsid w:val="435FE143"/>
    <w:rsid w:val="4366CB8D"/>
    <w:rsid w:val="4389B301"/>
    <w:rsid w:val="43AD7DC3"/>
    <w:rsid w:val="43BBE1FE"/>
    <w:rsid w:val="43CA9C44"/>
    <w:rsid w:val="43D2324F"/>
    <w:rsid w:val="43E0653A"/>
    <w:rsid w:val="4425072A"/>
    <w:rsid w:val="442EF0C4"/>
    <w:rsid w:val="44520201"/>
    <w:rsid w:val="448E035C"/>
    <w:rsid w:val="44C27137"/>
    <w:rsid w:val="44CFA331"/>
    <w:rsid w:val="4516B083"/>
    <w:rsid w:val="45245196"/>
    <w:rsid w:val="454C6ABE"/>
    <w:rsid w:val="45954122"/>
    <w:rsid w:val="4595DF2B"/>
    <w:rsid w:val="45E26A8B"/>
    <w:rsid w:val="45E8D29F"/>
    <w:rsid w:val="45F0817E"/>
    <w:rsid w:val="45F200D4"/>
    <w:rsid w:val="46149BA3"/>
    <w:rsid w:val="46349BCF"/>
    <w:rsid w:val="464F2407"/>
    <w:rsid w:val="467DB3C0"/>
    <w:rsid w:val="46845D0B"/>
    <w:rsid w:val="472BF373"/>
    <w:rsid w:val="4750C73C"/>
    <w:rsid w:val="47DAB97B"/>
    <w:rsid w:val="47E8A12B"/>
    <w:rsid w:val="47ED9A2D"/>
    <w:rsid w:val="48176CCB"/>
    <w:rsid w:val="4819864C"/>
    <w:rsid w:val="48AF4419"/>
    <w:rsid w:val="48C955CF"/>
    <w:rsid w:val="48ED99F2"/>
    <w:rsid w:val="48F632F1"/>
    <w:rsid w:val="48FABE49"/>
    <w:rsid w:val="490E3A27"/>
    <w:rsid w:val="49786AC0"/>
    <w:rsid w:val="49A2E173"/>
    <w:rsid w:val="49ACE44F"/>
    <w:rsid w:val="49EB2BE1"/>
    <w:rsid w:val="49FDAA97"/>
    <w:rsid w:val="4A0D76BE"/>
    <w:rsid w:val="4A2C9F03"/>
    <w:rsid w:val="4A771863"/>
    <w:rsid w:val="4A8292B3"/>
    <w:rsid w:val="4A9C83DB"/>
    <w:rsid w:val="4AAC50DC"/>
    <w:rsid w:val="4AEB607B"/>
    <w:rsid w:val="4B412489"/>
    <w:rsid w:val="4B63CFE1"/>
    <w:rsid w:val="4B6FAEE5"/>
    <w:rsid w:val="4B9BDEE3"/>
    <w:rsid w:val="4BC9A472"/>
    <w:rsid w:val="4BD2D237"/>
    <w:rsid w:val="4C0DD81A"/>
    <w:rsid w:val="4C7149E2"/>
    <w:rsid w:val="4C801169"/>
    <w:rsid w:val="4C90C3B5"/>
    <w:rsid w:val="4D020D0C"/>
    <w:rsid w:val="4D036751"/>
    <w:rsid w:val="4D052A09"/>
    <w:rsid w:val="4D148416"/>
    <w:rsid w:val="4D1D7539"/>
    <w:rsid w:val="4D4118C7"/>
    <w:rsid w:val="4D522505"/>
    <w:rsid w:val="4D6CB30E"/>
    <w:rsid w:val="4D710B4D"/>
    <w:rsid w:val="4D97A06C"/>
    <w:rsid w:val="4E2854F8"/>
    <w:rsid w:val="4E4A8A86"/>
    <w:rsid w:val="4E687B2A"/>
    <w:rsid w:val="4E6C0536"/>
    <w:rsid w:val="4E76ADD8"/>
    <w:rsid w:val="4E77D369"/>
    <w:rsid w:val="4E9C98BC"/>
    <w:rsid w:val="4EAE7872"/>
    <w:rsid w:val="4ED2C13E"/>
    <w:rsid w:val="4EDB8FA3"/>
    <w:rsid w:val="4EF44B45"/>
    <w:rsid w:val="4F0075C6"/>
    <w:rsid w:val="4F83DDAD"/>
    <w:rsid w:val="4FA42F7B"/>
    <w:rsid w:val="4FC1FCA4"/>
    <w:rsid w:val="4FD0DA26"/>
    <w:rsid w:val="4FD4F93D"/>
    <w:rsid w:val="4FD7CD8F"/>
    <w:rsid w:val="4FDA8BA5"/>
    <w:rsid w:val="4FF6C357"/>
    <w:rsid w:val="50351E12"/>
    <w:rsid w:val="504A7A5A"/>
    <w:rsid w:val="504EC438"/>
    <w:rsid w:val="50618115"/>
    <w:rsid w:val="509DE3B9"/>
    <w:rsid w:val="50B67B10"/>
    <w:rsid w:val="50BD5704"/>
    <w:rsid w:val="50C6DFB9"/>
    <w:rsid w:val="50D51DFA"/>
    <w:rsid w:val="50D54847"/>
    <w:rsid w:val="50E6C1C3"/>
    <w:rsid w:val="51252705"/>
    <w:rsid w:val="5138DC7F"/>
    <w:rsid w:val="514EE995"/>
    <w:rsid w:val="516EB9CD"/>
    <w:rsid w:val="518E8087"/>
    <w:rsid w:val="519BE5B7"/>
    <w:rsid w:val="51AF5059"/>
    <w:rsid w:val="51B4FFBB"/>
    <w:rsid w:val="51CFE48E"/>
    <w:rsid w:val="51F18D18"/>
    <w:rsid w:val="521067E4"/>
    <w:rsid w:val="52578392"/>
    <w:rsid w:val="526E5454"/>
    <w:rsid w:val="52891AF2"/>
    <w:rsid w:val="528AE81B"/>
    <w:rsid w:val="52A5568D"/>
    <w:rsid w:val="52B3043D"/>
    <w:rsid w:val="52BBBDBA"/>
    <w:rsid w:val="52D41340"/>
    <w:rsid w:val="52D53460"/>
    <w:rsid w:val="52DF845D"/>
    <w:rsid w:val="52ED722B"/>
    <w:rsid w:val="5306DA48"/>
    <w:rsid w:val="530AB7F5"/>
    <w:rsid w:val="530D155B"/>
    <w:rsid w:val="5319B174"/>
    <w:rsid w:val="5364C8AE"/>
    <w:rsid w:val="53921920"/>
    <w:rsid w:val="53D03BA7"/>
    <w:rsid w:val="545E2615"/>
    <w:rsid w:val="54649FF3"/>
    <w:rsid w:val="54874A61"/>
    <w:rsid w:val="548D4E84"/>
    <w:rsid w:val="54D0B0A8"/>
    <w:rsid w:val="54D75170"/>
    <w:rsid w:val="54E620B9"/>
    <w:rsid w:val="54FF27E5"/>
    <w:rsid w:val="555285D3"/>
    <w:rsid w:val="556CD668"/>
    <w:rsid w:val="557667A9"/>
    <w:rsid w:val="557A8D69"/>
    <w:rsid w:val="55CEEB00"/>
    <w:rsid w:val="55D14112"/>
    <w:rsid w:val="5605B271"/>
    <w:rsid w:val="56088992"/>
    <w:rsid w:val="56120051"/>
    <w:rsid w:val="5615BC6D"/>
    <w:rsid w:val="565456BE"/>
    <w:rsid w:val="565644AE"/>
    <w:rsid w:val="5665F555"/>
    <w:rsid w:val="56B934FD"/>
    <w:rsid w:val="56CC87B9"/>
    <w:rsid w:val="570F7A2D"/>
    <w:rsid w:val="573660D0"/>
    <w:rsid w:val="576640AE"/>
    <w:rsid w:val="57E68E72"/>
    <w:rsid w:val="57FA0CC1"/>
    <w:rsid w:val="58441564"/>
    <w:rsid w:val="5872FE14"/>
    <w:rsid w:val="587BE42D"/>
    <w:rsid w:val="588C4211"/>
    <w:rsid w:val="588ED5AF"/>
    <w:rsid w:val="5897F560"/>
    <w:rsid w:val="58BA07A8"/>
    <w:rsid w:val="58D88E62"/>
    <w:rsid w:val="58DF2F01"/>
    <w:rsid w:val="59022EAC"/>
    <w:rsid w:val="59298F1E"/>
    <w:rsid w:val="59300FA8"/>
    <w:rsid w:val="598325F6"/>
    <w:rsid w:val="5995D8C7"/>
    <w:rsid w:val="59A85FF7"/>
    <w:rsid w:val="59AFB086"/>
    <w:rsid w:val="59B420F1"/>
    <w:rsid w:val="59C889C8"/>
    <w:rsid w:val="59D8FEFF"/>
    <w:rsid w:val="59F9B1B3"/>
    <w:rsid w:val="5A02743B"/>
    <w:rsid w:val="5A06C9FD"/>
    <w:rsid w:val="5A0FBAF2"/>
    <w:rsid w:val="5A2FF001"/>
    <w:rsid w:val="5A534E71"/>
    <w:rsid w:val="5A6523F0"/>
    <w:rsid w:val="5A7CA618"/>
    <w:rsid w:val="5A7DDE6B"/>
    <w:rsid w:val="5B0D2244"/>
    <w:rsid w:val="5B196C9D"/>
    <w:rsid w:val="5B1B9967"/>
    <w:rsid w:val="5B2FE9B2"/>
    <w:rsid w:val="5B31B4A2"/>
    <w:rsid w:val="5B35E83F"/>
    <w:rsid w:val="5B4B0D2D"/>
    <w:rsid w:val="5B726AFE"/>
    <w:rsid w:val="5B76EB44"/>
    <w:rsid w:val="5B916D9F"/>
    <w:rsid w:val="5BB8C3F5"/>
    <w:rsid w:val="5C3BEAAD"/>
    <w:rsid w:val="5C4A229C"/>
    <w:rsid w:val="5C4F9D8C"/>
    <w:rsid w:val="5C6C8D08"/>
    <w:rsid w:val="5C7AE8B9"/>
    <w:rsid w:val="5CA9663E"/>
    <w:rsid w:val="5CBE0F61"/>
    <w:rsid w:val="5CBEC2B5"/>
    <w:rsid w:val="5CC73BB6"/>
    <w:rsid w:val="5CD2605D"/>
    <w:rsid w:val="5D0CBB0B"/>
    <w:rsid w:val="5D115372"/>
    <w:rsid w:val="5D33F4E5"/>
    <w:rsid w:val="5D4E3469"/>
    <w:rsid w:val="5D56FB9A"/>
    <w:rsid w:val="5D717B4A"/>
    <w:rsid w:val="5D7395B2"/>
    <w:rsid w:val="5D774A77"/>
    <w:rsid w:val="5D7AEF3B"/>
    <w:rsid w:val="5D9C2465"/>
    <w:rsid w:val="5DA9BC90"/>
    <w:rsid w:val="5DD1286E"/>
    <w:rsid w:val="5DD9FABF"/>
    <w:rsid w:val="5DE474C8"/>
    <w:rsid w:val="5DE8BF2D"/>
    <w:rsid w:val="5E068300"/>
    <w:rsid w:val="5E0B1DAC"/>
    <w:rsid w:val="5E1ED78A"/>
    <w:rsid w:val="5E214218"/>
    <w:rsid w:val="5E586589"/>
    <w:rsid w:val="5E7D645B"/>
    <w:rsid w:val="5E8CDF0B"/>
    <w:rsid w:val="5EB1D585"/>
    <w:rsid w:val="5EB35A90"/>
    <w:rsid w:val="5EEE53C2"/>
    <w:rsid w:val="5F016D6C"/>
    <w:rsid w:val="5F144516"/>
    <w:rsid w:val="5F42846B"/>
    <w:rsid w:val="5FAC02E0"/>
    <w:rsid w:val="5FBA4FD5"/>
    <w:rsid w:val="5FED69C4"/>
    <w:rsid w:val="5FFB5516"/>
    <w:rsid w:val="6066F64D"/>
    <w:rsid w:val="6081FAF0"/>
    <w:rsid w:val="609F8DDB"/>
    <w:rsid w:val="60BABB05"/>
    <w:rsid w:val="60F25082"/>
    <w:rsid w:val="60F6BC3B"/>
    <w:rsid w:val="6199C96C"/>
    <w:rsid w:val="619A7FD5"/>
    <w:rsid w:val="61AE6417"/>
    <w:rsid w:val="61F2E415"/>
    <w:rsid w:val="6227DBCD"/>
    <w:rsid w:val="6250C9F8"/>
    <w:rsid w:val="62A608DE"/>
    <w:rsid w:val="62B906C1"/>
    <w:rsid w:val="6388361D"/>
    <w:rsid w:val="63CCF2CB"/>
    <w:rsid w:val="63E7D63D"/>
    <w:rsid w:val="63EF8553"/>
    <w:rsid w:val="641CDE1D"/>
    <w:rsid w:val="6435AFF4"/>
    <w:rsid w:val="6440AC3B"/>
    <w:rsid w:val="64505940"/>
    <w:rsid w:val="64791A6B"/>
    <w:rsid w:val="649AC621"/>
    <w:rsid w:val="64D0A3CC"/>
    <w:rsid w:val="64ECDBF9"/>
    <w:rsid w:val="65092B85"/>
    <w:rsid w:val="653A572C"/>
    <w:rsid w:val="6569DD65"/>
    <w:rsid w:val="658CC92C"/>
    <w:rsid w:val="6596F35A"/>
    <w:rsid w:val="65B9DB0F"/>
    <w:rsid w:val="65E1A793"/>
    <w:rsid w:val="65FC6E19"/>
    <w:rsid w:val="663884B6"/>
    <w:rsid w:val="66439589"/>
    <w:rsid w:val="6648CC9B"/>
    <w:rsid w:val="66755879"/>
    <w:rsid w:val="66954EB5"/>
    <w:rsid w:val="66B46EF8"/>
    <w:rsid w:val="66C31B49"/>
    <w:rsid w:val="66DE2DE1"/>
    <w:rsid w:val="6737D139"/>
    <w:rsid w:val="67745628"/>
    <w:rsid w:val="6783EDB8"/>
    <w:rsid w:val="678B76E1"/>
    <w:rsid w:val="678D87E9"/>
    <w:rsid w:val="67A483CE"/>
    <w:rsid w:val="67C5C818"/>
    <w:rsid w:val="67CE23CB"/>
    <w:rsid w:val="67D2922C"/>
    <w:rsid w:val="6821F645"/>
    <w:rsid w:val="6824AEF7"/>
    <w:rsid w:val="682A54E9"/>
    <w:rsid w:val="68681C3F"/>
    <w:rsid w:val="68AD518E"/>
    <w:rsid w:val="68B11DFD"/>
    <w:rsid w:val="68C5AD75"/>
    <w:rsid w:val="68F2D209"/>
    <w:rsid w:val="68F973F8"/>
    <w:rsid w:val="6902B371"/>
    <w:rsid w:val="691717EE"/>
    <w:rsid w:val="691D1058"/>
    <w:rsid w:val="692B8B75"/>
    <w:rsid w:val="692F82F0"/>
    <w:rsid w:val="698587AA"/>
    <w:rsid w:val="698A7BA2"/>
    <w:rsid w:val="69B4248A"/>
    <w:rsid w:val="69D45191"/>
    <w:rsid w:val="69F48542"/>
    <w:rsid w:val="69FC0167"/>
    <w:rsid w:val="6A16CB3C"/>
    <w:rsid w:val="6A2344AA"/>
    <w:rsid w:val="6A4E6B61"/>
    <w:rsid w:val="6A6E6E9C"/>
    <w:rsid w:val="6A74BE1B"/>
    <w:rsid w:val="6A932C5E"/>
    <w:rsid w:val="6AA0E7D3"/>
    <w:rsid w:val="6AC33030"/>
    <w:rsid w:val="6AD731EB"/>
    <w:rsid w:val="6AF1C65C"/>
    <w:rsid w:val="6B037EBC"/>
    <w:rsid w:val="6B4AB5ED"/>
    <w:rsid w:val="6B80A911"/>
    <w:rsid w:val="6B8A9501"/>
    <w:rsid w:val="6B9C4445"/>
    <w:rsid w:val="6BCB2C92"/>
    <w:rsid w:val="6BE149E1"/>
    <w:rsid w:val="6C4B6D65"/>
    <w:rsid w:val="6C646B5A"/>
    <w:rsid w:val="6C73619E"/>
    <w:rsid w:val="6C73AF8F"/>
    <w:rsid w:val="6C808010"/>
    <w:rsid w:val="6CBA39FF"/>
    <w:rsid w:val="6CBD942B"/>
    <w:rsid w:val="6CF0AF06"/>
    <w:rsid w:val="6D002EAB"/>
    <w:rsid w:val="6D1ABAFE"/>
    <w:rsid w:val="6D1F997D"/>
    <w:rsid w:val="6D365D2B"/>
    <w:rsid w:val="6D4DBF67"/>
    <w:rsid w:val="6D7FD220"/>
    <w:rsid w:val="6D8CDE55"/>
    <w:rsid w:val="6D91A8AB"/>
    <w:rsid w:val="6D976D95"/>
    <w:rsid w:val="6DC7050A"/>
    <w:rsid w:val="6DD08BDA"/>
    <w:rsid w:val="6DEDAE60"/>
    <w:rsid w:val="6DFB5BF3"/>
    <w:rsid w:val="6E0DF610"/>
    <w:rsid w:val="6E6AEC00"/>
    <w:rsid w:val="6E83EA5B"/>
    <w:rsid w:val="6E986D8B"/>
    <w:rsid w:val="6F14D795"/>
    <w:rsid w:val="6F1F76AA"/>
    <w:rsid w:val="6F1FABE9"/>
    <w:rsid w:val="6F367902"/>
    <w:rsid w:val="6F4EB0E2"/>
    <w:rsid w:val="6F82C920"/>
    <w:rsid w:val="6F8A3FFE"/>
    <w:rsid w:val="6F9DF33C"/>
    <w:rsid w:val="6FC2008F"/>
    <w:rsid w:val="6FE3C329"/>
    <w:rsid w:val="702BC918"/>
    <w:rsid w:val="7048AFAB"/>
    <w:rsid w:val="70F05B35"/>
    <w:rsid w:val="7100985B"/>
    <w:rsid w:val="71063EAD"/>
    <w:rsid w:val="7124E8AD"/>
    <w:rsid w:val="71437F75"/>
    <w:rsid w:val="714614EA"/>
    <w:rsid w:val="7146C15B"/>
    <w:rsid w:val="71470D1E"/>
    <w:rsid w:val="714BC3D5"/>
    <w:rsid w:val="7178D314"/>
    <w:rsid w:val="71951230"/>
    <w:rsid w:val="71A22913"/>
    <w:rsid w:val="71C3FF97"/>
    <w:rsid w:val="71F43B60"/>
    <w:rsid w:val="7200E3B4"/>
    <w:rsid w:val="72140D86"/>
    <w:rsid w:val="722D2528"/>
    <w:rsid w:val="723B6A17"/>
    <w:rsid w:val="725AF507"/>
    <w:rsid w:val="728E0A05"/>
    <w:rsid w:val="729E4F64"/>
    <w:rsid w:val="72BD14A2"/>
    <w:rsid w:val="72CCA179"/>
    <w:rsid w:val="72D5D738"/>
    <w:rsid w:val="72D713FE"/>
    <w:rsid w:val="730E97E2"/>
    <w:rsid w:val="73234B37"/>
    <w:rsid w:val="732E2582"/>
    <w:rsid w:val="740DCC95"/>
    <w:rsid w:val="7427FDDF"/>
    <w:rsid w:val="742B3C24"/>
    <w:rsid w:val="74518D16"/>
    <w:rsid w:val="74622745"/>
    <w:rsid w:val="7506D708"/>
    <w:rsid w:val="751C49CE"/>
    <w:rsid w:val="7560C577"/>
    <w:rsid w:val="758300F2"/>
    <w:rsid w:val="75A81A4A"/>
    <w:rsid w:val="75C5DCFD"/>
    <w:rsid w:val="75F51F7A"/>
    <w:rsid w:val="76032DAC"/>
    <w:rsid w:val="76547E10"/>
    <w:rsid w:val="765F42CA"/>
    <w:rsid w:val="76834B08"/>
    <w:rsid w:val="76A0A775"/>
    <w:rsid w:val="76B6BED9"/>
    <w:rsid w:val="76C98D58"/>
    <w:rsid w:val="7700E119"/>
    <w:rsid w:val="77958587"/>
    <w:rsid w:val="77AB6DD7"/>
    <w:rsid w:val="77B6158F"/>
    <w:rsid w:val="77C7A490"/>
    <w:rsid w:val="77CB3A96"/>
    <w:rsid w:val="77D470EC"/>
    <w:rsid w:val="77E2B333"/>
    <w:rsid w:val="77FEEE9B"/>
    <w:rsid w:val="7804F71A"/>
    <w:rsid w:val="7821FE1B"/>
    <w:rsid w:val="7864D87E"/>
    <w:rsid w:val="7873F931"/>
    <w:rsid w:val="787AB433"/>
    <w:rsid w:val="7881B692"/>
    <w:rsid w:val="78B28240"/>
    <w:rsid w:val="78B4C85B"/>
    <w:rsid w:val="78F657D7"/>
    <w:rsid w:val="79125243"/>
    <w:rsid w:val="79161C46"/>
    <w:rsid w:val="7921D228"/>
    <w:rsid w:val="79654BB3"/>
    <w:rsid w:val="798B3E20"/>
    <w:rsid w:val="798FB46B"/>
    <w:rsid w:val="79A6323F"/>
    <w:rsid w:val="7A56C4B7"/>
    <w:rsid w:val="7A596181"/>
    <w:rsid w:val="7A59D98F"/>
    <w:rsid w:val="7A6C86B0"/>
    <w:rsid w:val="7A70C663"/>
    <w:rsid w:val="7A896A7B"/>
    <w:rsid w:val="7A97D512"/>
    <w:rsid w:val="7AC7CF68"/>
    <w:rsid w:val="7B01119E"/>
    <w:rsid w:val="7B099BE0"/>
    <w:rsid w:val="7B4028A2"/>
    <w:rsid w:val="7B56A685"/>
    <w:rsid w:val="7BA2F9E2"/>
    <w:rsid w:val="7BD3B9F7"/>
    <w:rsid w:val="7BE5B6C6"/>
    <w:rsid w:val="7C19620C"/>
    <w:rsid w:val="7C38B2A0"/>
    <w:rsid w:val="7C4B514E"/>
    <w:rsid w:val="7C5DD6FD"/>
    <w:rsid w:val="7C768024"/>
    <w:rsid w:val="7C82A781"/>
    <w:rsid w:val="7C861C4A"/>
    <w:rsid w:val="7C8B35CB"/>
    <w:rsid w:val="7C9151A9"/>
    <w:rsid w:val="7CB87B17"/>
    <w:rsid w:val="7CCA7A0A"/>
    <w:rsid w:val="7CCC7998"/>
    <w:rsid w:val="7CF6B281"/>
    <w:rsid w:val="7D1C1A44"/>
    <w:rsid w:val="7D3ABF78"/>
    <w:rsid w:val="7D42A968"/>
    <w:rsid w:val="7D66A169"/>
    <w:rsid w:val="7DA9751B"/>
    <w:rsid w:val="7DAC1F35"/>
    <w:rsid w:val="7DAE949B"/>
    <w:rsid w:val="7DB05872"/>
    <w:rsid w:val="7DDFFBEE"/>
    <w:rsid w:val="7DF94682"/>
    <w:rsid w:val="7E1E93F5"/>
    <w:rsid w:val="7E200A62"/>
    <w:rsid w:val="7E39A944"/>
    <w:rsid w:val="7EAFE506"/>
    <w:rsid w:val="7EBFE8A9"/>
    <w:rsid w:val="7EC9FB26"/>
    <w:rsid w:val="7EDCB92A"/>
    <w:rsid w:val="7EE45C32"/>
    <w:rsid w:val="7EE473FA"/>
    <w:rsid w:val="7F64FD5F"/>
    <w:rsid w:val="7F7F826A"/>
    <w:rsid w:val="7F858AA0"/>
    <w:rsid w:val="7FBDE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FC93E104-2963-47FC-9A2D-9BB328FD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tabs>
        <w:tab w:val="num" w:pos="360"/>
      </w:tabs>
      <w:ind w:left="360" w:hanging="360"/>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paragraph" w:customStyle="1" w:styleId="paragraph">
    <w:name w:val="paragraph"/>
    <w:basedOn w:val="Normal"/>
    <w:rsid w:val="00B41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1D32"/>
  </w:style>
  <w:style w:type="character" w:customStyle="1" w:styleId="eop">
    <w:name w:val="eop"/>
    <w:basedOn w:val="DefaultParagraphFont"/>
    <w:rsid w:val="00B41D32"/>
  </w:style>
  <w:style w:type="character" w:styleId="Hyperlink">
    <w:name w:val="Hyperlink"/>
    <w:basedOn w:val="DefaultParagraphFont"/>
    <w:uiPriority w:val="99"/>
    <w:unhideWhenUsed/>
    <w:rsid w:val="00B41D32"/>
    <w:rPr>
      <w:color w:val="0563C1" w:themeColor="hyperlink"/>
      <w:u w:val="single"/>
    </w:rPr>
  </w:style>
  <w:style w:type="character" w:styleId="Mention">
    <w:name w:val="Mention"/>
    <w:basedOn w:val="DefaultParagraphFont"/>
    <w:uiPriority w:val="99"/>
    <w:unhideWhenUsed/>
    <w:rsid w:val="00B41D32"/>
    <w:rPr>
      <w:color w:val="2B579A"/>
      <w:shd w:val="clear" w:color="auto" w:fill="E1DFDD"/>
    </w:rPr>
  </w:style>
  <w:style w:type="character" w:styleId="UnresolvedMention">
    <w:name w:val="Unresolved Mention"/>
    <w:basedOn w:val="DefaultParagraphFont"/>
    <w:uiPriority w:val="99"/>
    <w:semiHidden/>
    <w:unhideWhenUsed/>
    <w:rsid w:val="00B02FFA"/>
    <w:rPr>
      <w:color w:val="605E5C"/>
      <w:shd w:val="clear" w:color="auto" w:fill="E1DFDD"/>
    </w:rPr>
  </w:style>
  <w:style w:type="paragraph" w:styleId="ListBullet">
    <w:name w:val="List Bullet"/>
    <w:basedOn w:val="Normal"/>
    <w:uiPriority w:val="99"/>
    <w:unhideWhenUsed/>
    <w:rsid w:val="00370C76"/>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7783">
      <w:bodyDiv w:val="1"/>
      <w:marLeft w:val="0"/>
      <w:marRight w:val="0"/>
      <w:marTop w:val="0"/>
      <w:marBottom w:val="0"/>
      <w:divBdr>
        <w:top w:val="none" w:sz="0" w:space="0" w:color="auto"/>
        <w:left w:val="none" w:sz="0" w:space="0" w:color="auto"/>
        <w:bottom w:val="none" w:sz="0" w:space="0" w:color="auto"/>
        <w:right w:val="none" w:sz="0" w:space="0" w:color="auto"/>
      </w:divBdr>
      <w:divsChild>
        <w:div w:id="463085298">
          <w:marLeft w:val="0"/>
          <w:marRight w:val="0"/>
          <w:marTop w:val="0"/>
          <w:marBottom w:val="0"/>
          <w:divBdr>
            <w:top w:val="none" w:sz="0" w:space="0" w:color="auto"/>
            <w:left w:val="none" w:sz="0" w:space="0" w:color="auto"/>
            <w:bottom w:val="none" w:sz="0" w:space="0" w:color="auto"/>
            <w:right w:val="none" w:sz="0" w:space="0" w:color="auto"/>
          </w:divBdr>
          <w:divsChild>
            <w:div w:id="659309163">
              <w:marLeft w:val="0"/>
              <w:marRight w:val="0"/>
              <w:marTop w:val="0"/>
              <w:marBottom w:val="0"/>
              <w:divBdr>
                <w:top w:val="none" w:sz="0" w:space="0" w:color="auto"/>
                <w:left w:val="none" w:sz="0" w:space="0" w:color="auto"/>
                <w:bottom w:val="none" w:sz="0" w:space="0" w:color="auto"/>
                <w:right w:val="none" w:sz="0" w:space="0" w:color="auto"/>
              </w:divBdr>
            </w:div>
          </w:divsChild>
        </w:div>
        <w:div w:id="607929928">
          <w:marLeft w:val="0"/>
          <w:marRight w:val="0"/>
          <w:marTop w:val="0"/>
          <w:marBottom w:val="0"/>
          <w:divBdr>
            <w:top w:val="none" w:sz="0" w:space="0" w:color="auto"/>
            <w:left w:val="none" w:sz="0" w:space="0" w:color="auto"/>
            <w:bottom w:val="none" w:sz="0" w:space="0" w:color="auto"/>
            <w:right w:val="none" w:sz="0" w:space="0" w:color="auto"/>
          </w:divBdr>
          <w:divsChild>
            <w:div w:id="833108466">
              <w:marLeft w:val="0"/>
              <w:marRight w:val="0"/>
              <w:marTop w:val="0"/>
              <w:marBottom w:val="0"/>
              <w:divBdr>
                <w:top w:val="none" w:sz="0" w:space="0" w:color="auto"/>
                <w:left w:val="none" w:sz="0" w:space="0" w:color="auto"/>
                <w:bottom w:val="none" w:sz="0" w:space="0" w:color="auto"/>
                <w:right w:val="none" w:sz="0" w:space="0" w:color="auto"/>
              </w:divBdr>
            </w:div>
          </w:divsChild>
        </w:div>
        <w:div w:id="133525916">
          <w:marLeft w:val="0"/>
          <w:marRight w:val="0"/>
          <w:marTop w:val="0"/>
          <w:marBottom w:val="0"/>
          <w:divBdr>
            <w:top w:val="none" w:sz="0" w:space="0" w:color="auto"/>
            <w:left w:val="none" w:sz="0" w:space="0" w:color="auto"/>
            <w:bottom w:val="none" w:sz="0" w:space="0" w:color="auto"/>
            <w:right w:val="none" w:sz="0" w:space="0" w:color="auto"/>
          </w:divBdr>
          <w:divsChild>
            <w:div w:id="1603873852">
              <w:marLeft w:val="0"/>
              <w:marRight w:val="0"/>
              <w:marTop w:val="0"/>
              <w:marBottom w:val="0"/>
              <w:divBdr>
                <w:top w:val="none" w:sz="0" w:space="0" w:color="auto"/>
                <w:left w:val="none" w:sz="0" w:space="0" w:color="auto"/>
                <w:bottom w:val="none" w:sz="0" w:space="0" w:color="auto"/>
                <w:right w:val="none" w:sz="0" w:space="0" w:color="auto"/>
              </w:divBdr>
            </w:div>
          </w:divsChild>
        </w:div>
        <w:div w:id="226111962">
          <w:marLeft w:val="0"/>
          <w:marRight w:val="0"/>
          <w:marTop w:val="0"/>
          <w:marBottom w:val="0"/>
          <w:divBdr>
            <w:top w:val="none" w:sz="0" w:space="0" w:color="auto"/>
            <w:left w:val="none" w:sz="0" w:space="0" w:color="auto"/>
            <w:bottom w:val="none" w:sz="0" w:space="0" w:color="auto"/>
            <w:right w:val="none" w:sz="0" w:space="0" w:color="auto"/>
          </w:divBdr>
          <w:divsChild>
            <w:div w:id="530919604">
              <w:marLeft w:val="0"/>
              <w:marRight w:val="0"/>
              <w:marTop w:val="0"/>
              <w:marBottom w:val="0"/>
              <w:divBdr>
                <w:top w:val="none" w:sz="0" w:space="0" w:color="auto"/>
                <w:left w:val="none" w:sz="0" w:space="0" w:color="auto"/>
                <w:bottom w:val="none" w:sz="0" w:space="0" w:color="auto"/>
                <w:right w:val="none" w:sz="0" w:space="0" w:color="auto"/>
              </w:divBdr>
            </w:div>
          </w:divsChild>
        </w:div>
        <w:div w:id="794982214">
          <w:marLeft w:val="0"/>
          <w:marRight w:val="0"/>
          <w:marTop w:val="0"/>
          <w:marBottom w:val="0"/>
          <w:divBdr>
            <w:top w:val="none" w:sz="0" w:space="0" w:color="auto"/>
            <w:left w:val="none" w:sz="0" w:space="0" w:color="auto"/>
            <w:bottom w:val="none" w:sz="0" w:space="0" w:color="auto"/>
            <w:right w:val="none" w:sz="0" w:space="0" w:color="auto"/>
          </w:divBdr>
          <w:divsChild>
            <w:div w:id="351347822">
              <w:marLeft w:val="0"/>
              <w:marRight w:val="0"/>
              <w:marTop w:val="0"/>
              <w:marBottom w:val="0"/>
              <w:divBdr>
                <w:top w:val="none" w:sz="0" w:space="0" w:color="auto"/>
                <w:left w:val="none" w:sz="0" w:space="0" w:color="auto"/>
                <w:bottom w:val="none" w:sz="0" w:space="0" w:color="auto"/>
                <w:right w:val="none" w:sz="0" w:space="0" w:color="auto"/>
              </w:divBdr>
            </w:div>
          </w:divsChild>
        </w:div>
        <w:div w:id="641081551">
          <w:marLeft w:val="0"/>
          <w:marRight w:val="0"/>
          <w:marTop w:val="0"/>
          <w:marBottom w:val="0"/>
          <w:divBdr>
            <w:top w:val="none" w:sz="0" w:space="0" w:color="auto"/>
            <w:left w:val="none" w:sz="0" w:space="0" w:color="auto"/>
            <w:bottom w:val="none" w:sz="0" w:space="0" w:color="auto"/>
            <w:right w:val="none" w:sz="0" w:space="0" w:color="auto"/>
          </w:divBdr>
          <w:divsChild>
            <w:div w:id="1526937802">
              <w:marLeft w:val="0"/>
              <w:marRight w:val="0"/>
              <w:marTop w:val="0"/>
              <w:marBottom w:val="0"/>
              <w:divBdr>
                <w:top w:val="none" w:sz="0" w:space="0" w:color="auto"/>
                <w:left w:val="none" w:sz="0" w:space="0" w:color="auto"/>
                <w:bottom w:val="none" w:sz="0" w:space="0" w:color="auto"/>
                <w:right w:val="none" w:sz="0" w:space="0" w:color="auto"/>
              </w:divBdr>
            </w:div>
          </w:divsChild>
        </w:div>
        <w:div w:id="1674063295">
          <w:marLeft w:val="0"/>
          <w:marRight w:val="0"/>
          <w:marTop w:val="0"/>
          <w:marBottom w:val="0"/>
          <w:divBdr>
            <w:top w:val="none" w:sz="0" w:space="0" w:color="auto"/>
            <w:left w:val="none" w:sz="0" w:space="0" w:color="auto"/>
            <w:bottom w:val="none" w:sz="0" w:space="0" w:color="auto"/>
            <w:right w:val="none" w:sz="0" w:space="0" w:color="auto"/>
          </w:divBdr>
          <w:divsChild>
            <w:div w:id="794755798">
              <w:marLeft w:val="0"/>
              <w:marRight w:val="0"/>
              <w:marTop w:val="0"/>
              <w:marBottom w:val="0"/>
              <w:divBdr>
                <w:top w:val="none" w:sz="0" w:space="0" w:color="auto"/>
                <w:left w:val="none" w:sz="0" w:space="0" w:color="auto"/>
                <w:bottom w:val="none" w:sz="0" w:space="0" w:color="auto"/>
                <w:right w:val="none" w:sz="0" w:space="0" w:color="auto"/>
              </w:divBdr>
            </w:div>
          </w:divsChild>
        </w:div>
        <w:div w:id="839081950">
          <w:marLeft w:val="0"/>
          <w:marRight w:val="0"/>
          <w:marTop w:val="0"/>
          <w:marBottom w:val="0"/>
          <w:divBdr>
            <w:top w:val="none" w:sz="0" w:space="0" w:color="auto"/>
            <w:left w:val="none" w:sz="0" w:space="0" w:color="auto"/>
            <w:bottom w:val="none" w:sz="0" w:space="0" w:color="auto"/>
            <w:right w:val="none" w:sz="0" w:space="0" w:color="auto"/>
          </w:divBdr>
          <w:divsChild>
            <w:div w:id="264196486">
              <w:marLeft w:val="0"/>
              <w:marRight w:val="0"/>
              <w:marTop w:val="0"/>
              <w:marBottom w:val="0"/>
              <w:divBdr>
                <w:top w:val="none" w:sz="0" w:space="0" w:color="auto"/>
                <w:left w:val="none" w:sz="0" w:space="0" w:color="auto"/>
                <w:bottom w:val="none" w:sz="0" w:space="0" w:color="auto"/>
                <w:right w:val="none" w:sz="0" w:space="0" w:color="auto"/>
              </w:divBdr>
            </w:div>
          </w:divsChild>
        </w:div>
        <w:div w:id="1768113337">
          <w:marLeft w:val="0"/>
          <w:marRight w:val="0"/>
          <w:marTop w:val="0"/>
          <w:marBottom w:val="0"/>
          <w:divBdr>
            <w:top w:val="none" w:sz="0" w:space="0" w:color="auto"/>
            <w:left w:val="none" w:sz="0" w:space="0" w:color="auto"/>
            <w:bottom w:val="none" w:sz="0" w:space="0" w:color="auto"/>
            <w:right w:val="none" w:sz="0" w:space="0" w:color="auto"/>
          </w:divBdr>
          <w:divsChild>
            <w:div w:id="1561286661">
              <w:marLeft w:val="0"/>
              <w:marRight w:val="0"/>
              <w:marTop w:val="0"/>
              <w:marBottom w:val="0"/>
              <w:divBdr>
                <w:top w:val="none" w:sz="0" w:space="0" w:color="auto"/>
                <w:left w:val="none" w:sz="0" w:space="0" w:color="auto"/>
                <w:bottom w:val="none" w:sz="0" w:space="0" w:color="auto"/>
                <w:right w:val="none" w:sz="0" w:space="0" w:color="auto"/>
              </w:divBdr>
            </w:div>
          </w:divsChild>
        </w:div>
        <w:div w:id="683552208">
          <w:marLeft w:val="0"/>
          <w:marRight w:val="0"/>
          <w:marTop w:val="0"/>
          <w:marBottom w:val="0"/>
          <w:divBdr>
            <w:top w:val="none" w:sz="0" w:space="0" w:color="auto"/>
            <w:left w:val="none" w:sz="0" w:space="0" w:color="auto"/>
            <w:bottom w:val="none" w:sz="0" w:space="0" w:color="auto"/>
            <w:right w:val="none" w:sz="0" w:space="0" w:color="auto"/>
          </w:divBdr>
          <w:divsChild>
            <w:div w:id="73207707">
              <w:marLeft w:val="0"/>
              <w:marRight w:val="0"/>
              <w:marTop w:val="0"/>
              <w:marBottom w:val="0"/>
              <w:divBdr>
                <w:top w:val="none" w:sz="0" w:space="0" w:color="auto"/>
                <w:left w:val="none" w:sz="0" w:space="0" w:color="auto"/>
                <w:bottom w:val="none" w:sz="0" w:space="0" w:color="auto"/>
                <w:right w:val="none" w:sz="0" w:space="0" w:color="auto"/>
              </w:divBdr>
            </w:div>
          </w:divsChild>
        </w:div>
        <w:div w:id="1032804312">
          <w:marLeft w:val="0"/>
          <w:marRight w:val="0"/>
          <w:marTop w:val="0"/>
          <w:marBottom w:val="0"/>
          <w:divBdr>
            <w:top w:val="none" w:sz="0" w:space="0" w:color="auto"/>
            <w:left w:val="none" w:sz="0" w:space="0" w:color="auto"/>
            <w:bottom w:val="none" w:sz="0" w:space="0" w:color="auto"/>
            <w:right w:val="none" w:sz="0" w:space="0" w:color="auto"/>
          </w:divBdr>
          <w:divsChild>
            <w:div w:id="704646653">
              <w:marLeft w:val="0"/>
              <w:marRight w:val="0"/>
              <w:marTop w:val="0"/>
              <w:marBottom w:val="0"/>
              <w:divBdr>
                <w:top w:val="none" w:sz="0" w:space="0" w:color="auto"/>
                <w:left w:val="none" w:sz="0" w:space="0" w:color="auto"/>
                <w:bottom w:val="none" w:sz="0" w:space="0" w:color="auto"/>
                <w:right w:val="none" w:sz="0" w:space="0" w:color="auto"/>
              </w:divBdr>
            </w:div>
          </w:divsChild>
        </w:div>
        <w:div w:id="1419210127">
          <w:marLeft w:val="0"/>
          <w:marRight w:val="0"/>
          <w:marTop w:val="0"/>
          <w:marBottom w:val="0"/>
          <w:divBdr>
            <w:top w:val="none" w:sz="0" w:space="0" w:color="auto"/>
            <w:left w:val="none" w:sz="0" w:space="0" w:color="auto"/>
            <w:bottom w:val="none" w:sz="0" w:space="0" w:color="auto"/>
            <w:right w:val="none" w:sz="0" w:space="0" w:color="auto"/>
          </w:divBdr>
          <w:divsChild>
            <w:div w:id="625934605">
              <w:marLeft w:val="0"/>
              <w:marRight w:val="0"/>
              <w:marTop w:val="0"/>
              <w:marBottom w:val="0"/>
              <w:divBdr>
                <w:top w:val="none" w:sz="0" w:space="0" w:color="auto"/>
                <w:left w:val="none" w:sz="0" w:space="0" w:color="auto"/>
                <w:bottom w:val="none" w:sz="0" w:space="0" w:color="auto"/>
                <w:right w:val="none" w:sz="0" w:space="0" w:color="auto"/>
              </w:divBdr>
            </w:div>
          </w:divsChild>
        </w:div>
        <w:div w:id="1554580722">
          <w:marLeft w:val="0"/>
          <w:marRight w:val="0"/>
          <w:marTop w:val="0"/>
          <w:marBottom w:val="0"/>
          <w:divBdr>
            <w:top w:val="none" w:sz="0" w:space="0" w:color="auto"/>
            <w:left w:val="none" w:sz="0" w:space="0" w:color="auto"/>
            <w:bottom w:val="none" w:sz="0" w:space="0" w:color="auto"/>
            <w:right w:val="none" w:sz="0" w:space="0" w:color="auto"/>
          </w:divBdr>
          <w:divsChild>
            <w:div w:id="1044250843">
              <w:marLeft w:val="0"/>
              <w:marRight w:val="0"/>
              <w:marTop w:val="0"/>
              <w:marBottom w:val="0"/>
              <w:divBdr>
                <w:top w:val="none" w:sz="0" w:space="0" w:color="auto"/>
                <w:left w:val="none" w:sz="0" w:space="0" w:color="auto"/>
                <w:bottom w:val="none" w:sz="0" w:space="0" w:color="auto"/>
                <w:right w:val="none" w:sz="0" w:space="0" w:color="auto"/>
              </w:divBdr>
            </w:div>
          </w:divsChild>
        </w:div>
        <w:div w:id="507671599">
          <w:marLeft w:val="0"/>
          <w:marRight w:val="0"/>
          <w:marTop w:val="0"/>
          <w:marBottom w:val="0"/>
          <w:divBdr>
            <w:top w:val="none" w:sz="0" w:space="0" w:color="auto"/>
            <w:left w:val="none" w:sz="0" w:space="0" w:color="auto"/>
            <w:bottom w:val="none" w:sz="0" w:space="0" w:color="auto"/>
            <w:right w:val="none" w:sz="0" w:space="0" w:color="auto"/>
          </w:divBdr>
          <w:divsChild>
            <w:div w:id="1111708265">
              <w:marLeft w:val="0"/>
              <w:marRight w:val="0"/>
              <w:marTop w:val="0"/>
              <w:marBottom w:val="0"/>
              <w:divBdr>
                <w:top w:val="none" w:sz="0" w:space="0" w:color="auto"/>
                <w:left w:val="none" w:sz="0" w:space="0" w:color="auto"/>
                <w:bottom w:val="none" w:sz="0" w:space="0" w:color="auto"/>
                <w:right w:val="none" w:sz="0" w:space="0" w:color="auto"/>
              </w:divBdr>
            </w:div>
          </w:divsChild>
        </w:div>
        <w:div w:id="30351051">
          <w:marLeft w:val="0"/>
          <w:marRight w:val="0"/>
          <w:marTop w:val="0"/>
          <w:marBottom w:val="0"/>
          <w:divBdr>
            <w:top w:val="none" w:sz="0" w:space="0" w:color="auto"/>
            <w:left w:val="none" w:sz="0" w:space="0" w:color="auto"/>
            <w:bottom w:val="none" w:sz="0" w:space="0" w:color="auto"/>
            <w:right w:val="none" w:sz="0" w:space="0" w:color="auto"/>
          </w:divBdr>
          <w:divsChild>
            <w:div w:id="1809542282">
              <w:marLeft w:val="0"/>
              <w:marRight w:val="0"/>
              <w:marTop w:val="0"/>
              <w:marBottom w:val="0"/>
              <w:divBdr>
                <w:top w:val="none" w:sz="0" w:space="0" w:color="auto"/>
                <w:left w:val="none" w:sz="0" w:space="0" w:color="auto"/>
                <w:bottom w:val="none" w:sz="0" w:space="0" w:color="auto"/>
                <w:right w:val="none" w:sz="0" w:space="0" w:color="auto"/>
              </w:divBdr>
            </w:div>
          </w:divsChild>
        </w:div>
        <w:div w:id="573855841">
          <w:marLeft w:val="0"/>
          <w:marRight w:val="0"/>
          <w:marTop w:val="0"/>
          <w:marBottom w:val="0"/>
          <w:divBdr>
            <w:top w:val="none" w:sz="0" w:space="0" w:color="auto"/>
            <w:left w:val="none" w:sz="0" w:space="0" w:color="auto"/>
            <w:bottom w:val="none" w:sz="0" w:space="0" w:color="auto"/>
            <w:right w:val="none" w:sz="0" w:space="0" w:color="auto"/>
          </w:divBdr>
          <w:divsChild>
            <w:div w:id="1898589838">
              <w:marLeft w:val="0"/>
              <w:marRight w:val="0"/>
              <w:marTop w:val="0"/>
              <w:marBottom w:val="0"/>
              <w:divBdr>
                <w:top w:val="none" w:sz="0" w:space="0" w:color="auto"/>
                <w:left w:val="none" w:sz="0" w:space="0" w:color="auto"/>
                <w:bottom w:val="none" w:sz="0" w:space="0" w:color="auto"/>
                <w:right w:val="none" w:sz="0" w:space="0" w:color="auto"/>
              </w:divBdr>
            </w:div>
          </w:divsChild>
        </w:div>
        <w:div w:id="1739480619">
          <w:marLeft w:val="0"/>
          <w:marRight w:val="0"/>
          <w:marTop w:val="0"/>
          <w:marBottom w:val="0"/>
          <w:divBdr>
            <w:top w:val="none" w:sz="0" w:space="0" w:color="auto"/>
            <w:left w:val="none" w:sz="0" w:space="0" w:color="auto"/>
            <w:bottom w:val="none" w:sz="0" w:space="0" w:color="auto"/>
            <w:right w:val="none" w:sz="0" w:space="0" w:color="auto"/>
          </w:divBdr>
          <w:divsChild>
            <w:div w:id="507331788">
              <w:marLeft w:val="0"/>
              <w:marRight w:val="0"/>
              <w:marTop w:val="0"/>
              <w:marBottom w:val="0"/>
              <w:divBdr>
                <w:top w:val="none" w:sz="0" w:space="0" w:color="auto"/>
                <w:left w:val="none" w:sz="0" w:space="0" w:color="auto"/>
                <w:bottom w:val="none" w:sz="0" w:space="0" w:color="auto"/>
                <w:right w:val="none" w:sz="0" w:space="0" w:color="auto"/>
              </w:divBdr>
            </w:div>
          </w:divsChild>
        </w:div>
        <w:div w:id="1759207471">
          <w:marLeft w:val="0"/>
          <w:marRight w:val="0"/>
          <w:marTop w:val="0"/>
          <w:marBottom w:val="0"/>
          <w:divBdr>
            <w:top w:val="none" w:sz="0" w:space="0" w:color="auto"/>
            <w:left w:val="none" w:sz="0" w:space="0" w:color="auto"/>
            <w:bottom w:val="none" w:sz="0" w:space="0" w:color="auto"/>
            <w:right w:val="none" w:sz="0" w:space="0" w:color="auto"/>
          </w:divBdr>
          <w:divsChild>
            <w:div w:id="738481688">
              <w:marLeft w:val="0"/>
              <w:marRight w:val="0"/>
              <w:marTop w:val="0"/>
              <w:marBottom w:val="0"/>
              <w:divBdr>
                <w:top w:val="none" w:sz="0" w:space="0" w:color="auto"/>
                <w:left w:val="none" w:sz="0" w:space="0" w:color="auto"/>
                <w:bottom w:val="none" w:sz="0" w:space="0" w:color="auto"/>
                <w:right w:val="none" w:sz="0" w:space="0" w:color="auto"/>
              </w:divBdr>
            </w:div>
          </w:divsChild>
        </w:div>
        <w:div w:id="2113621792">
          <w:marLeft w:val="0"/>
          <w:marRight w:val="0"/>
          <w:marTop w:val="0"/>
          <w:marBottom w:val="0"/>
          <w:divBdr>
            <w:top w:val="none" w:sz="0" w:space="0" w:color="auto"/>
            <w:left w:val="none" w:sz="0" w:space="0" w:color="auto"/>
            <w:bottom w:val="none" w:sz="0" w:space="0" w:color="auto"/>
            <w:right w:val="none" w:sz="0" w:space="0" w:color="auto"/>
          </w:divBdr>
          <w:divsChild>
            <w:div w:id="21517451">
              <w:marLeft w:val="0"/>
              <w:marRight w:val="0"/>
              <w:marTop w:val="0"/>
              <w:marBottom w:val="0"/>
              <w:divBdr>
                <w:top w:val="none" w:sz="0" w:space="0" w:color="auto"/>
                <w:left w:val="none" w:sz="0" w:space="0" w:color="auto"/>
                <w:bottom w:val="none" w:sz="0" w:space="0" w:color="auto"/>
                <w:right w:val="none" w:sz="0" w:space="0" w:color="auto"/>
              </w:divBdr>
            </w:div>
          </w:divsChild>
        </w:div>
        <w:div w:id="1076396000">
          <w:marLeft w:val="0"/>
          <w:marRight w:val="0"/>
          <w:marTop w:val="0"/>
          <w:marBottom w:val="0"/>
          <w:divBdr>
            <w:top w:val="none" w:sz="0" w:space="0" w:color="auto"/>
            <w:left w:val="none" w:sz="0" w:space="0" w:color="auto"/>
            <w:bottom w:val="none" w:sz="0" w:space="0" w:color="auto"/>
            <w:right w:val="none" w:sz="0" w:space="0" w:color="auto"/>
          </w:divBdr>
          <w:divsChild>
            <w:div w:id="726421651">
              <w:marLeft w:val="0"/>
              <w:marRight w:val="0"/>
              <w:marTop w:val="0"/>
              <w:marBottom w:val="0"/>
              <w:divBdr>
                <w:top w:val="none" w:sz="0" w:space="0" w:color="auto"/>
                <w:left w:val="none" w:sz="0" w:space="0" w:color="auto"/>
                <w:bottom w:val="none" w:sz="0" w:space="0" w:color="auto"/>
                <w:right w:val="none" w:sz="0" w:space="0" w:color="auto"/>
              </w:divBdr>
            </w:div>
          </w:divsChild>
        </w:div>
        <w:div w:id="41028687">
          <w:marLeft w:val="0"/>
          <w:marRight w:val="0"/>
          <w:marTop w:val="0"/>
          <w:marBottom w:val="0"/>
          <w:divBdr>
            <w:top w:val="none" w:sz="0" w:space="0" w:color="auto"/>
            <w:left w:val="none" w:sz="0" w:space="0" w:color="auto"/>
            <w:bottom w:val="none" w:sz="0" w:space="0" w:color="auto"/>
            <w:right w:val="none" w:sz="0" w:space="0" w:color="auto"/>
          </w:divBdr>
          <w:divsChild>
            <w:div w:id="1878470359">
              <w:marLeft w:val="0"/>
              <w:marRight w:val="0"/>
              <w:marTop w:val="0"/>
              <w:marBottom w:val="0"/>
              <w:divBdr>
                <w:top w:val="none" w:sz="0" w:space="0" w:color="auto"/>
                <w:left w:val="none" w:sz="0" w:space="0" w:color="auto"/>
                <w:bottom w:val="none" w:sz="0" w:space="0" w:color="auto"/>
                <w:right w:val="none" w:sz="0" w:space="0" w:color="auto"/>
              </w:divBdr>
            </w:div>
          </w:divsChild>
        </w:div>
        <w:div w:id="1777094062">
          <w:marLeft w:val="0"/>
          <w:marRight w:val="0"/>
          <w:marTop w:val="0"/>
          <w:marBottom w:val="0"/>
          <w:divBdr>
            <w:top w:val="none" w:sz="0" w:space="0" w:color="auto"/>
            <w:left w:val="none" w:sz="0" w:space="0" w:color="auto"/>
            <w:bottom w:val="none" w:sz="0" w:space="0" w:color="auto"/>
            <w:right w:val="none" w:sz="0" w:space="0" w:color="auto"/>
          </w:divBdr>
          <w:divsChild>
            <w:div w:id="1207986273">
              <w:marLeft w:val="0"/>
              <w:marRight w:val="0"/>
              <w:marTop w:val="0"/>
              <w:marBottom w:val="0"/>
              <w:divBdr>
                <w:top w:val="none" w:sz="0" w:space="0" w:color="auto"/>
                <w:left w:val="none" w:sz="0" w:space="0" w:color="auto"/>
                <w:bottom w:val="none" w:sz="0" w:space="0" w:color="auto"/>
                <w:right w:val="none" w:sz="0" w:space="0" w:color="auto"/>
              </w:divBdr>
            </w:div>
          </w:divsChild>
        </w:div>
        <w:div w:id="1578980759">
          <w:marLeft w:val="0"/>
          <w:marRight w:val="0"/>
          <w:marTop w:val="0"/>
          <w:marBottom w:val="0"/>
          <w:divBdr>
            <w:top w:val="none" w:sz="0" w:space="0" w:color="auto"/>
            <w:left w:val="none" w:sz="0" w:space="0" w:color="auto"/>
            <w:bottom w:val="none" w:sz="0" w:space="0" w:color="auto"/>
            <w:right w:val="none" w:sz="0" w:space="0" w:color="auto"/>
          </w:divBdr>
          <w:divsChild>
            <w:div w:id="681977037">
              <w:marLeft w:val="0"/>
              <w:marRight w:val="0"/>
              <w:marTop w:val="0"/>
              <w:marBottom w:val="0"/>
              <w:divBdr>
                <w:top w:val="none" w:sz="0" w:space="0" w:color="auto"/>
                <w:left w:val="none" w:sz="0" w:space="0" w:color="auto"/>
                <w:bottom w:val="none" w:sz="0" w:space="0" w:color="auto"/>
                <w:right w:val="none" w:sz="0" w:space="0" w:color="auto"/>
              </w:divBdr>
            </w:div>
          </w:divsChild>
        </w:div>
        <w:div w:id="105586435">
          <w:marLeft w:val="0"/>
          <w:marRight w:val="0"/>
          <w:marTop w:val="0"/>
          <w:marBottom w:val="0"/>
          <w:divBdr>
            <w:top w:val="none" w:sz="0" w:space="0" w:color="auto"/>
            <w:left w:val="none" w:sz="0" w:space="0" w:color="auto"/>
            <w:bottom w:val="none" w:sz="0" w:space="0" w:color="auto"/>
            <w:right w:val="none" w:sz="0" w:space="0" w:color="auto"/>
          </w:divBdr>
          <w:divsChild>
            <w:div w:id="4598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7454">
      <w:bodyDiv w:val="1"/>
      <w:marLeft w:val="0"/>
      <w:marRight w:val="0"/>
      <w:marTop w:val="0"/>
      <w:marBottom w:val="0"/>
      <w:divBdr>
        <w:top w:val="none" w:sz="0" w:space="0" w:color="auto"/>
        <w:left w:val="none" w:sz="0" w:space="0" w:color="auto"/>
        <w:bottom w:val="none" w:sz="0" w:space="0" w:color="auto"/>
        <w:right w:val="none" w:sz="0" w:space="0" w:color="auto"/>
      </w:divBdr>
      <w:divsChild>
        <w:div w:id="443117433">
          <w:marLeft w:val="0"/>
          <w:marRight w:val="0"/>
          <w:marTop w:val="0"/>
          <w:marBottom w:val="0"/>
          <w:divBdr>
            <w:top w:val="none" w:sz="0" w:space="0" w:color="auto"/>
            <w:left w:val="none" w:sz="0" w:space="0" w:color="auto"/>
            <w:bottom w:val="none" w:sz="0" w:space="0" w:color="auto"/>
            <w:right w:val="none" w:sz="0" w:space="0" w:color="auto"/>
          </w:divBdr>
          <w:divsChild>
            <w:div w:id="1106853379">
              <w:marLeft w:val="0"/>
              <w:marRight w:val="0"/>
              <w:marTop w:val="0"/>
              <w:marBottom w:val="0"/>
              <w:divBdr>
                <w:top w:val="none" w:sz="0" w:space="0" w:color="auto"/>
                <w:left w:val="none" w:sz="0" w:space="0" w:color="auto"/>
                <w:bottom w:val="none" w:sz="0" w:space="0" w:color="auto"/>
                <w:right w:val="none" w:sz="0" w:space="0" w:color="auto"/>
              </w:divBdr>
            </w:div>
          </w:divsChild>
        </w:div>
        <w:div w:id="1484615867">
          <w:marLeft w:val="0"/>
          <w:marRight w:val="0"/>
          <w:marTop w:val="0"/>
          <w:marBottom w:val="0"/>
          <w:divBdr>
            <w:top w:val="none" w:sz="0" w:space="0" w:color="auto"/>
            <w:left w:val="none" w:sz="0" w:space="0" w:color="auto"/>
            <w:bottom w:val="none" w:sz="0" w:space="0" w:color="auto"/>
            <w:right w:val="none" w:sz="0" w:space="0" w:color="auto"/>
          </w:divBdr>
          <w:divsChild>
            <w:div w:id="537671399">
              <w:marLeft w:val="0"/>
              <w:marRight w:val="0"/>
              <w:marTop w:val="0"/>
              <w:marBottom w:val="0"/>
              <w:divBdr>
                <w:top w:val="none" w:sz="0" w:space="0" w:color="auto"/>
                <w:left w:val="none" w:sz="0" w:space="0" w:color="auto"/>
                <w:bottom w:val="none" w:sz="0" w:space="0" w:color="auto"/>
                <w:right w:val="none" w:sz="0" w:space="0" w:color="auto"/>
              </w:divBdr>
            </w:div>
          </w:divsChild>
        </w:div>
        <w:div w:id="2078935499">
          <w:marLeft w:val="0"/>
          <w:marRight w:val="0"/>
          <w:marTop w:val="0"/>
          <w:marBottom w:val="0"/>
          <w:divBdr>
            <w:top w:val="none" w:sz="0" w:space="0" w:color="auto"/>
            <w:left w:val="none" w:sz="0" w:space="0" w:color="auto"/>
            <w:bottom w:val="none" w:sz="0" w:space="0" w:color="auto"/>
            <w:right w:val="none" w:sz="0" w:space="0" w:color="auto"/>
          </w:divBdr>
          <w:divsChild>
            <w:div w:id="1541288073">
              <w:marLeft w:val="0"/>
              <w:marRight w:val="0"/>
              <w:marTop w:val="0"/>
              <w:marBottom w:val="0"/>
              <w:divBdr>
                <w:top w:val="none" w:sz="0" w:space="0" w:color="auto"/>
                <w:left w:val="none" w:sz="0" w:space="0" w:color="auto"/>
                <w:bottom w:val="none" w:sz="0" w:space="0" w:color="auto"/>
                <w:right w:val="none" w:sz="0" w:space="0" w:color="auto"/>
              </w:divBdr>
            </w:div>
          </w:divsChild>
        </w:div>
        <w:div w:id="2037340931">
          <w:marLeft w:val="0"/>
          <w:marRight w:val="0"/>
          <w:marTop w:val="0"/>
          <w:marBottom w:val="0"/>
          <w:divBdr>
            <w:top w:val="none" w:sz="0" w:space="0" w:color="auto"/>
            <w:left w:val="none" w:sz="0" w:space="0" w:color="auto"/>
            <w:bottom w:val="none" w:sz="0" w:space="0" w:color="auto"/>
            <w:right w:val="none" w:sz="0" w:space="0" w:color="auto"/>
          </w:divBdr>
          <w:divsChild>
            <w:div w:id="1189104485">
              <w:marLeft w:val="0"/>
              <w:marRight w:val="0"/>
              <w:marTop w:val="0"/>
              <w:marBottom w:val="0"/>
              <w:divBdr>
                <w:top w:val="none" w:sz="0" w:space="0" w:color="auto"/>
                <w:left w:val="none" w:sz="0" w:space="0" w:color="auto"/>
                <w:bottom w:val="none" w:sz="0" w:space="0" w:color="auto"/>
                <w:right w:val="none" w:sz="0" w:space="0" w:color="auto"/>
              </w:divBdr>
            </w:div>
          </w:divsChild>
        </w:div>
        <w:div w:id="1374960402">
          <w:marLeft w:val="0"/>
          <w:marRight w:val="0"/>
          <w:marTop w:val="0"/>
          <w:marBottom w:val="0"/>
          <w:divBdr>
            <w:top w:val="none" w:sz="0" w:space="0" w:color="auto"/>
            <w:left w:val="none" w:sz="0" w:space="0" w:color="auto"/>
            <w:bottom w:val="none" w:sz="0" w:space="0" w:color="auto"/>
            <w:right w:val="none" w:sz="0" w:space="0" w:color="auto"/>
          </w:divBdr>
          <w:divsChild>
            <w:div w:id="619264683">
              <w:marLeft w:val="0"/>
              <w:marRight w:val="0"/>
              <w:marTop w:val="0"/>
              <w:marBottom w:val="0"/>
              <w:divBdr>
                <w:top w:val="none" w:sz="0" w:space="0" w:color="auto"/>
                <w:left w:val="none" w:sz="0" w:space="0" w:color="auto"/>
                <w:bottom w:val="none" w:sz="0" w:space="0" w:color="auto"/>
                <w:right w:val="none" w:sz="0" w:space="0" w:color="auto"/>
              </w:divBdr>
            </w:div>
          </w:divsChild>
        </w:div>
        <w:div w:id="906769216">
          <w:marLeft w:val="0"/>
          <w:marRight w:val="0"/>
          <w:marTop w:val="0"/>
          <w:marBottom w:val="0"/>
          <w:divBdr>
            <w:top w:val="none" w:sz="0" w:space="0" w:color="auto"/>
            <w:left w:val="none" w:sz="0" w:space="0" w:color="auto"/>
            <w:bottom w:val="none" w:sz="0" w:space="0" w:color="auto"/>
            <w:right w:val="none" w:sz="0" w:space="0" w:color="auto"/>
          </w:divBdr>
          <w:divsChild>
            <w:div w:id="1143814646">
              <w:marLeft w:val="0"/>
              <w:marRight w:val="0"/>
              <w:marTop w:val="0"/>
              <w:marBottom w:val="0"/>
              <w:divBdr>
                <w:top w:val="none" w:sz="0" w:space="0" w:color="auto"/>
                <w:left w:val="none" w:sz="0" w:space="0" w:color="auto"/>
                <w:bottom w:val="none" w:sz="0" w:space="0" w:color="auto"/>
                <w:right w:val="none" w:sz="0" w:space="0" w:color="auto"/>
              </w:divBdr>
            </w:div>
          </w:divsChild>
        </w:div>
        <w:div w:id="1607075632">
          <w:marLeft w:val="0"/>
          <w:marRight w:val="0"/>
          <w:marTop w:val="0"/>
          <w:marBottom w:val="0"/>
          <w:divBdr>
            <w:top w:val="none" w:sz="0" w:space="0" w:color="auto"/>
            <w:left w:val="none" w:sz="0" w:space="0" w:color="auto"/>
            <w:bottom w:val="none" w:sz="0" w:space="0" w:color="auto"/>
            <w:right w:val="none" w:sz="0" w:space="0" w:color="auto"/>
          </w:divBdr>
          <w:divsChild>
            <w:div w:id="1010792098">
              <w:marLeft w:val="0"/>
              <w:marRight w:val="0"/>
              <w:marTop w:val="0"/>
              <w:marBottom w:val="0"/>
              <w:divBdr>
                <w:top w:val="none" w:sz="0" w:space="0" w:color="auto"/>
                <w:left w:val="none" w:sz="0" w:space="0" w:color="auto"/>
                <w:bottom w:val="none" w:sz="0" w:space="0" w:color="auto"/>
                <w:right w:val="none" w:sz="0" w:space="0" w:color="auto"/>
              </w:divBdr>
            </w:div>
          </w:divsChild>
        </w:div>
        <w:div w:id="1285388764">
          <w:marLeft w:val="0"/>
          <w:marRight w:val="0"/>
          <w:marTop w:val="0"/>
          <w:marBottom w:val="0"/>
          <w:divBdr>
            <w:top w:val="none" w:sz="0" w:space="0" w:color="auto"/>
            <w:left w:val="none" w:sz="0" w:space="0" w:color="auto"/>
            <w:bottom w:val="none" w:sz="0" w:space="0" w:color="auto"/>
            <w:right w:val="none" w:sz="0" w:space="0" w:color="auto"/>
          </w:divBdr>
          <w:divsChild>
            <w:div w:id="1116944880">
              <w:marLeft w:val="0"/>
              <w:marRight w:val="0"/>
              <w:marTop w:val="0"/>
              <w:marBottom w:val="0"/>
              <w:divBdr>
                <w:top w:val="none" w:sz="0" w:space="0" w:color="auto"/>
                <w:left w:val="none" w:sz="0" w:space="0" w:color="auto"/>
                <w:bottom w:val="none" w:sz="0" w:space="0" w:color="auto"/>
                <w:right w:val="none" w:sz="0" w:space="0" w:color="auto"/>
              </w:divBdr>
            </w:div>
          </w:divsChild>
        </w:div>
        <w:div w:id="1939822721">
          <w:marLeft w:val="0"/>
          <w:marRight w:val="0"/>
          <w:marTop w:val="0"/>
          <w:marBottom w:val="0"/>
          <w:divBdr>
            <w:top w:val="none" w:sz="0" w:space="0" w:color="auto"/>
            <w:left w:val="none" w:sz="0" w:space="0" w:color="auto"/>
            <w:bottom w:val="none" w:sz="0" w:space="0" w:color="auto"/>
            <w:right w:val="none" w:sz="0" w:space="0" w:color="auto"/>
          </w:divBdr>
          <w:divsChild>
            <w:div w:id="506336040">
              <w:marLeft w:val="0"/>
              <w:marRight w:val="0"/>
              <w:marTop w:val="0"/>
              <w:marBottom w:val="0"/>
              <w:divBdr>
                <w:top w:val="none" w:sz="0" w:space="0" w:color="auto"/>
                <w:left w:val="none" w:sz="0" w:space="0" w:color="auto"/>
                <w:bottom w:val="none" w:sz="0" w:space="0" w:color="auto"/>
                <w:right w:val="none" w:sz="0" w:space="0" w:color="auto"/>
              </w:divBdr>
            </w:div>
          </w:divsChild>
        </w:div>
        <w:div w:id="1548026579">
          <w:marLeft w:val="0"/>
          <w:marRight w:val="0"/>
          <w:marTop w:val="0"/>
          <w:marBottom w:val="0"/>
          <w:divBdr>
            <w:top w:val="none" w:sz="0" w:space="0" w:color="auto"/>
            <w:left w:val="none" w:sz="0" w:space="0" w:color="auto"/>
            <w:bottom w:val="none" w:sz="0" w:space="0" w:color="auto"/>
            <w:right w:val="none" w:sz="0" w:space="0" w:color="auto"/>
          </w:divBdr>
          <w:divsChild>
            <w:div w:id="1762334187">
              <w:marLeft w:val="0"/>
              <w:marRight w:val="0"/>
              <w:marTop w:val="0"/>
              <w:marBottom w:val="0"/>
              <w:divBdr>
                <w:top w:val="none" w:sz="0" w:space="0" w:color="auto"/>
                <w:left w:val="none" w:sz="0" w:space="0" w:color="auto"/>
                <w:bottom w:val="none" w:sz="0" w:space="0" w:color="auto"/>
                <w:right w:val="none" w:sz="0" w:space="0" w:color="auto"/>
              </w:divBdr>
            </w:div>
          </w:divsChild>
        </w:div>
        <w:div w:id="666371889">
          <w:marLeft w:val="0"/>
          <w:marRight w:val="0"/>
          <w:marTop w:val="0"/>
          <w:marBottom w:val="0"/>
          <w:divBdr>
            <w:top w:val="none" w:sz="0" w:space="0" w:color="auto"/>
            <w:left w:val="none" w:sz="0" w:space="0" w:color="auto"/>
            <w:bottom w:val="none" w:sz="0" w:space="0" w:color="auto"/>
            <w:right w:val="none" w:sz="0" w:space="0" w:color="auto"/>
          </w:divBdr>
          <w:divsChild>
            <w:div w:id="1577938589">
              <w:marLeft w:val="0"/>
              <w:marRight w:val="0"/>
              <w:marTop w:val="0"/>
              <w:marBottom w:val="0"/>
              <w:divBdr>
                <w:top w:val="none" w:sz="0" w:space="0" w:color="auto"/>
                <w:left w:val="none" w:sz="0" w:space="0" w:color="auto"/>
                <w:bottom w:val="none" w:sz="0" w:space="0" w:color="auto"/>
                <w:right w:val="none" w:sz="0" w:space="0" w:color="auto"/>
              </w:divBdr>
            </w:div>
          </w:divsChild>
        </w:div>
        <w:div w:id="1003699453">
          <w:marLeft w:val="0"/>
          <w:marRight w:val="0"/>
          <w:marTop w:val="0"/>
          <w:marBottom w:val="0"/>
          <w:divBdr>
            <w:top w:val="none" w:sz="0" w:space="0" w:color="auto"/>
            <w:left w:val="none" w:sz="0" w:space="0" w:color="auto"/>
            <w:bottom w:val="none" w:sz="0" w:space="0" w:color="auto"/>
            <w:right w:val="none" w:sz="0" w:space="0" w:color="auto"/>
          </w:divBdr>
          <w:divsChild>
            <w:div w:id="1932659264">
              <w:marLeft w:val="0"/>
              <w:marRight w:val="0"/>
              <w:marTop w:val="0"/>
              <w:marBottom w:val="0"/>
              <w:divBdr>
                <w:top w:val="none" w:sz="0" w:space="0" w:color="auto"/>
                <w:left w:val="none" w:sz="0" w:space="0" w:color="auto"/>
                <w:bottom w:val="none" w:sz="0" w:space="0" w:color="auto"/>
                <w:right w:val="none" w:sz="0" w:space="0" w:color="auto"/>
              </w:divBdr>
            </w:div>
          </w:divsChild>
        </w:div>
        <w:div w:id="1629163551">
          <w:marLeft w:val="0"/>
          <w:marRight w:val="0"/>
          <w:marTop w:val="0"/>
          <w:marBottom w:val="0"/>
          <w:divBdr>
            <w:top w:val="none" w:sz="0" w:space="0" w:color="auto"/>
            <w:left w:val="none" w:sz="0" w:space="0" w:color="auto"/>
            <w:bottom w:val="none" w:sz="0" w:space="0" w:color="auto"/>
            <w:right w:val="none" w:sz="0" w:space="0" w:color="auto"/>
          </w:divBdr>
          <w:divsChild>
            <w:div w:id="1060247249">
              <w:marLeft w:val="0"/>
              <w:marRight w:val="0"/>
              <w:marTop w:val="0"/>
              <w:marBottom w:val="0"/>
              <w:divBdr>
                <w:top w:val="none" w:sz="0" w:space="0" w:color="auto"/>
                <w:left w:val="none" w:sz="0" w:space="0" w:color="auto"/>
                <w:bottom w:val="none" w:sz="0" w:space="0" w:color="auto"/>
                <w:right w:val="none" w:sz="0" w:space="0" w:color="auto"/>
              </w:divBdr>
            </w:div>
          </w:divsChild>
        </w:div>
        <w:div w:id="971011104">
          <w:marLeft w:val="0"/>
          <w:marRight w:val="0"/>
          <w:marTop w:val="0"/>
          <w:marBottom w:val="0"/>
          <w:divBdr>
            <w:top w:val="none" w:sz="0" w:space="0" w:color="auto"/>
            <w:left w:val="none" w:sz="0" w:space="0" w:color="auto"/>
            <w:bottom w:val="none" w:sz="0" w:space="0" w:color="auto"/>
            <w:right w:val="none" w:sz="0" w:space="0" w:color="auto"/>
          </w:divBdr>
          <w:divsChild>
            <w:div w:id="2074692121">
              <w:marLeft w:val="0"/>
              <w:marRight w:val="0"/>
              <w:marTop w:val="0"/>
              <w:marBottom w:val="0"/>
              <w:divBdr>
                <w:top w:val="none" w:sz="0" w:space="0" w:color="auto"/>
                <w:left w:val="none" w:sz="0" w:space="0" w:color="auto"/>
                <w:bottom w:val="none" w:sz="0" w:space="0" w:color="auto"/>
                <w:right w:val="none" w:sz="0" w:space="0" w:color="auto"/>
              </w:divBdr>
            </w:div>
          </w:divsChild>
        </w:div>
        <w:div w:id="317656687">
          <w:marLeft w:val="0"/>
          <w:marRight w:val="0"/>
          <w:marTop w:val="0"/>
          <w:marBottom w:val="0"/>
          <w:divBdr>
            <w:top w:val="none" w:sz="0" w:space="0" w:color="auto"/>
            <w:left w:val="none" w:sz="0" w:space="0" w:color="auto"/>
            <w:bottom w:val="none" w:sz="0" w:space="0" w:color="auto"/>
            <w:right w:val="none" w:sz="0" w:space="0" w:color="auto"/>
          </w:divBdr>
          <w:divsChild>
            <w:div w:id="756247957">
              <w:marLeft w:val="0"/>
              <w:marRight w:val="0"/>
              <w:marTop w:val="0"/>
              <w:marBottom w:val="0"/>
              <w:divBdr>
                <w:top w:val="none" w:sz="0" w:space="0" w:color="auto"/>
                <w:left w:val="none" w:sz="0" w:space="0" w:color="auto"/>
                <w:bottom w:val="none" w:sz="0" w:space="0" w:color="auto"/>
                <w:right w:val="none" w:sz="0" w:space="0" w:color="auto"/>
              </w:divBdr>
            </w:div>
          </w:divsChild>
        </w:div>
        <w:div w:id="152646176">
          <w:marLeft w:val="0"/>
          <w:marRight w:val="0"/>
          <w:marTop w:val="0"/>
          <w:marBottom w:val="0"/>
          <w:divBdr>
            <w:top w:val="none" w:sz="0" w:space="0" w:color="auto"/>
            <w:left w:val="none" w:sz="0" w:space="0" w:color="auto"/>
            <w:bottom w:val="none" w:sz="0" w:space="0" w:color="auto"/>
            <w:right w:val="none" w:sz="0" w:space="0" w:color="auto"/>
          </w:divBdr>
          <w:divsChild>
            <w:div w:id="895435754">
              <w:marLeft w:val="0"/>
              <w:marRight w:val="0"/>
              <w:marTop w:val="0"/>
              <w:marBottom w:val="0"/>
              <w:divBdr>
                <w:top w:val="none" w:sz="0" w:space="0" w:color="auto"/>
                <w:left w:val="none" w:sz="0" w:space="0" w:color="auto"/>
                <w:bottom w:val="none" w:sz="0" w:space="0" w:color="auto"/>
                <w:right w:val="none" w:sz="0" w:space="0" w:color="auto"/>
              </w:divBdr>
            </w:div>
          </w:divsChild>
        </w:div>
        <w:div w:id="1017005393">
          <w:marLeft w:val="0"/>
          <w:marRight w:val="0"/>
          <w:marTop w:val="0"/>
          <w:marBottom w:val="0"/>
          <w:divBdr>
            <w:top w:val="none" w:sz="0" w:space="0" w:color="auto"/>
            <w:left w:val="none" w:sz="0" w:space="0" w:color="auto"/>
            <w:bottom w:val="none" w:sz="0" w:space="0" w:color="auto"/>
            <w:right w:val="none" w:sz="0" w:space="0" w:color="auto"/>
          </w:divBdr>
          <w:divsChild>
            <w:div w:id="437214182">
              <w:marLeft w:val="0"/>
              <w:marRight w:val="0"/>
              <w:marTop w:val="0"/>
              <w:marBottom w:val="0"/>
              <w:divBdr>
                <w:top w:val="none" w:sz="0" w:space="0" w:color="auto"/>
                <w:left w:val="none" w:sz="0" w:space="0" w:color="auto"/>
                <w:bottom w:val="none" w:sz="0" w:space="0" w:color="auto"/>
                <w:right w:val="none" w:sz="0" w:space="0" w:color="auto"/>
              </w:divBdr>
            </w:div>
          </w:divsChild>
        </w:div>
        <w:div w:id="2023319534">
          <w:marLeft w:val="0"/>
          <w:marRight w:val="0"/>
          <w:marTop w:val="0"/>
          <w:marBottom w:val="0"/>
          <w:divBdr>
            <w:top w:val="none" w:sz="0" w:space="0" w:color="auto"/>
            <w:left w:val="none" w:sz="0" w:space="0" w:color="auto"/>
            <w:bottom w:val="none" w:sz="0" w:space="0" w:color="auto"/>
            <w:right w:val="none" w:sz="0" w:space="0" w:color="auto"/>
          </w:divBdr>
          <w:divsChild>
            <w:div w:id="1675525332">
              <w:marLeft w:val="0"/>
              <w:marRight w:val="0"/>
              <w:marTop w:val="0"/>
              <w:marBottom w:val="0"/>
              <w:divBdr>
                <w:top w:val="none" w:sz="0" w:space="0" w:color="auto"/>
                <w:left w:val="none" w:sz="0" w:space="0" w:color="auto"/>
                <w:bottom w:val="none" w:sz="0" w:space="0" w:color="auto"/>
                <w:right w:val="none" w:sz="0" w:space="0" w:color="auto"/>
              </w:divBdr>
            </w:div>
          </w:divsChild>
        </w:div>
        <w:div w:id="948925643">
          <w:marLeft w:val="0"/>
          <w:marRight w:val="0"/>
          <w:marTop w:val="0"/>
          <w:marBottom w:val="0"/>
          <w:divBdr>
            <w:top w:val="none" w:sz="0" w:space="0" w:color="auto"/>
            <w:left w:val="none" w:sz="0" w:space="0" w:color="auto"/>
            <w:bottom w:val="none" w:sz="0" w:space="0" w:color="auto"/>
            <w:right w:val="none" w:sz="0" w:space="0" w:color="auto"/>
          </w:divBdr>
          <w:divsChild>
            <w:div w:id="998657721">
              <w:marLeft w:val="0"/>
              <w:marRight w:val="0"/>
              <w:marTop w:val="0"/>
              <w:marBottom w:val="0"/>
              <w:divBdr>
                <w:top w:val="none" w:sz="0" w:space="0" w:color="auto"/>
                <w:left w:val="none" w:sz="0" w:space="0" w:color="auto"/>
                <w:bottom w:val="none" w:sz="0" w:space="0" w:color="auto"/>
                <w:right w:val="none" w:sz="0" w:space="0" w:color="auto"/>
              </w:divBdr>
            </w:div>
          </w:divsChild>
        </w:div>
        <w:div w:id="781416599">
          <w:marLeft w:val="0"/>
          <w:marRight w:val="0"/>
          <w:marTop w:val="0"/>
          <w:marBottom w:val="0"/>
          <w:divBdr>
            <w:top w:val="none" w:sz="0" w:space="0" w:color="auto"/>
            <w:left w:val="none" w:sz="0" w:space="0" w:color="auto"/>
            <w:bottom w:val="none" w:sz="0" w:space="0" w:color="auto"/>
            <w:right w:val="none" w:sz="0" w:space="0" w:color="auto"/>
          </w:divBdr>
          <w:divsChild>
            <w:div w:id="784616131">
              <w:marLeft w:val="0"/>
              <w:marRight w:val="0"/>
              <w:marTop w:val="0"/>
              <w:marBottom w:val="0"/>
              <w:divBdr>
                <w:top w:val="none" w:sz="0" w:space="0" w:color="auto"/>
                <w:left w:val="none" w:sz="0" w:space="0" w:color="auto"/>
                <w:bottom w:val="none" w:sz="0" w:space="0" w:color="auto"/>
                <w:right w:val="none" w:sz="0" w:space="0" w:color="auto"/>
              </w:divBdr>
            </w:div>
          </w:divsChild>
        </w:div>
        <w:div w:id="252009463">
          <w:marLeft w:val="0"/>
          <w:marRight w:val="0"/>
          <w:marTop w:val="0"/>
          <w:marBottom w:val="0"/>
          <w:divBdr>
            <w:top w:val="none" w:sz="0" w:space="0" w:color="auto"/>
            <w:left w:val="none" w:sz="0" w:space="0" w:color="auto"/>
            <w:bottom w:val="none" w:sz="0" w:space="0" w:color="auto"/>
            <w:right w:val="none" w:sz="0" w:space="0" w:color="auto"/>
          </w:divBdr>
          <w:divsChild>
            <w:div w:id="1459952299">
              <w:marLeft w:val="0"/>
              <w:marRight w:val="0"/>
              <w:marTop w:val="0"/>
              <w:marBottom w:val="0"/>
              <w:divBdr>
                <w:top w:val="none" w:sz="0" w:space="0" w:color="auto"/>
                <w:left w:val="none" w:sz="0" w:space="0" w:color="auto"/>
                <w:bottom w:val="none" w:sz="0" w:space="0" w:color="auto"/>
                <w:right w:val="none" w:sz="0" w:space="0" w:color="auto"/>
              </w:divBdr>
            </w:div>
          </w:divsChild>
        </w:div>
        <w:div w:id="2111899415">
          <w:marLeft w:val="0"/>
          <w:marRight w:val="0"/>
          <w:marTop w:val="0"/>
          <w:marBottom w:val="0"/>
          <w:divBdr>
            <w:top w:val="none" w:sz="0" w:space="0" w:color="auto"/>
            <w:left w:val="none" w:sz="0" w:space="0" w:color="auto"/>
            <w:bottom w:val="none" w:sz="0" w:space="0" w:color="auto"/>
            <w:right w:val="none" w:sz="0" w:space="0" w:color="auto"/>
          </w:divBdr>
          <w:divsChild>
            <w:div w:id="1129324569">
              <w:marLeft w:val="0"/>
              <w:marRight w:val="0"/>
              <w:marTop w:val="0"/>
              <w:marBottom w:val="0"/>
              <w:divBdr>
                <w:top w:val="none" w:sz="0" w:space="0" w:color="auto"/>
                <w:left w:val="none" w:sz="0" w:space="0" w:color="auto"/>
                <w:bottom w:val="none" w:sz="0" w:space="0" w:color="auto"/>
                <w:right w:val="none" w:sz="0" w:space="0" w:color="auto"/>
              </w:divBdr>
            </w:div>
          </w:divsChild>
        </w:div>
        <w:div w:id="1356812460">
          <w:marLeft w:val="0"/>
          <w:marRight w:val="0"/>
          <w:marTop w:val="0"/>
          <w:marBottom w:val="0"/>
          <w:divBdr>
            <w:top w:val="none" w:sz="0" w:space="0" w:color="auto"/>
            <w:left w:val="none" w:sz="0" w:space="0" w:color="auto"/>
            <w:bottom w:val="none" w:sz="0" w:space="0" w:color="auto"/>
            <w:right w:val="none" w:sz="0" w:space="0" w:color="auto"/>
          </w:divBdr>
          <w:divsChild>
            <w:div w:id="1990938034">
              <w:marLeft w:val="0"/>
              <w:marRight w:val="0"/>
              <w:marTop w:val="0"/>
              <w:marBottom w:val="0"/>
              <w:divBdr>
                <w:top w:val="none" w:sz="0" w:space="0" w:color="auto"/>
                <w:left w:val="none" w:sz="0" w:space="0" w:color="auto"/>
                <w:bottom w:val="none" w:sz="0" w:space="0" w:color="auto"/>
                <w:right w:val="none" w:sz="0" w:space="0" w:color="auto"/>
              </w:divBdr>
            </w:div>
          </w:divsChild>
        </w:div>
        <w:div w:id="1802381472">
          <w:marLeft w:val="0"/>
          <w:marRight w:val="0"/>
          <w:marTop w:val="0"/>
          <w:marBottom w:val="0"/>
          <w:divBdr>
            <w:top w:val="none" w:sz="0" w:space="0" w:color="auto"/>
            <w:left w:val="none" w:sz="0" w:space="0" w:color="auto"/>
            <w:bottom w:val="none" w:sz="0" w:space="0" w:color="auto"/>
            <w:right w:val="none" w:sz="0" w:space="0" w:color="auto"/>
          </w:divBdr>
          <w:divsChild>
            <w:div w:id="17498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Equity@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af7fa58904c9ea9ed432c836c5e2255b">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3afb5264873c0150bb0e36c217f4207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45401475-520A-4051-9F5F-136A4CF75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7</TotalTime>
  <Pages>11</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Links>
    <vt:vector size="6" baseType="variant">
      <vt:variant>
        <vt:i4>983162</vt:i4>
      </vt:variant>
      <vt:variant>
        <vt:i4>0</vt:i4>
      </vt:variant>
      <vt:variant>
        <vt:i4>0</vt:i4>
      </vt:variant>
      <vt:variant>
        <vt:i4>5</vt:i4>
      </vt:variant>
      <vt:variant>
        <vt:lpwstr>mailto:Health.Equity@mass.gov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cp:revision>
  <cp:lastPrinted>2025-11-18T19:46:00Z</cp:lastPrinted>
  <dcterms:created xsi:type="dcterms:W3CDTF">2025-11-18T19:47:00Z</dcterms:created>
  <dcterms:modified xsi:type="dcterms:W3CDTF">2025-11-18T19:47:00Z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