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6B7" w:rsidRPr="00385B41" w:rsidRDefault="00BA56B7" w:rsidP="00BA56B7">
      <w:pPr>
        <w:widowControl/>
        <w:adjustRightInd w:val="0"/>
        <w:rPr>
          <w:rFonts w:ascii="Arial" w:eastAsiaTheme="minorHAnsi" w:hAnsi="Arial" w:cs="Arial"/>
          <w:b/>
          <w:bCs/>
          <w:color w:val="000000" w:themeColor="text1"/>
          <w:sz w:val="18"/>
          <w:szCs w:val="18"/>
          <w:lang w:bidi="ar-SA"/>
        </w:rPr>
      </w:pPr>
      <w:r w:rsidRPr="00385B41">
        <w:rPr>
          <w:rFonts w:ascii="Arial" w:eastAsiaTheme="minorHAnsi" w:hAnsi="Arial" w:cs="Arial"/>
          <w:b/>
          <w:bCs/>
          <w:color w:val="000000" w:themeColor="text1"/>
          <w:sz w:val="18"/>
          <w:szCs w:val="18"/>
          <w:lang w:bidi="ar-SA"/>
        </w:rPr>
        <w:t>Commonwealth of Massachusetts</w:t>
      </w:r>
    </w:p>
    <w:p w:rsidR="00BA56B7" w:rsidRPr="00385B41" w:rsidRDefault="00BA56B7" w:rsidP="00BA56B7">
      <w:pPr>
        <w:widowControl/>
        <w:adjustRightInd w:val="0"/>
        <w:rPr>
          <w:rFonts w:ascii="Arial" w:eastAsiaTheme="minorHAnsi" w:hAnsi="Arial" w:cs="Arial"/>
          <w:b/>
          <w:bCs/>
          <w:color w:val="000000" w:themeColor="text1"/>
          <w:sz w:val="18"/>
          <w:szCs w:val="18"/>
          <w:lang w:bidi="ar-SA"/>
        </w:rPr>
      </w:pPr>
      <w:r w:rsidRPr="00385B41">
        <w:rPr>
          <w:rFonts w:ascii="Arial" w:eastAsiaTheme="minorHAnsi" w:hAnsi="Arial" w:cs="Arial"/>
          <w:b/>
          <w:bCs/>
          <w:color w:val="000000" w:themeColor="text1"/>
          <w:sz w:val="18"/>
          <w:szCs w:val="18"/>
          <w:lang w:bidi="ar-SA"/>
        </w:rPr>
        <w:t>Executive Office of Health and Human Services</w:t>
      </w:r>
    </w:p>
    <w:p w:rsidR="00E85F8D" w:rsidRPr="00385B41" w:rsidRDefault="00084867" w:rsidP="00BA56B7">
      <w:pPr>
        <w:rPr>
          <w:rStyle w:val="Hyperlink"/>
          <w:rFonts w:ascii="Arial" w:eastAsiaTheme="minorHAnsi" w:hAnsi="Arial" w:cs="Arial"/>
          <w:sz w:val="18"/>
          <w:szCs w:val="18"/>
          <w:lang w:bidi="ar-SA"/>
        </w:rPr>
      </w:pPr>
      <w:r w:rsidRPr="00385B41">
        <w:rPr>
          <w:rFonts w:ascii="Arial" w:eastAsiaTheme="minorHAnsi" w:hAnsi="Arial" w:cs="Arial"/>
          <w:color w:val="000000" w:themeColor="text1"/>
          <w:sz w:val="18"/>
          <w:szCs w:val="18"/>
          <w:lang w:bidi="ar-SA"/>
        </w:rPr>
        <w:fldChar w:fldCharType="begin"/>
      </w:r>
      <w:r w:rsidR="00EA6A6C" w:rsidRPr="00385B41">
        <w:rPr>
          <w:rFonts w:ascii="Arial" w:eastAsiaTheme="minorHAnsi" w:hAnsi="Arial" w:cs="Arial"/>
          <w:color w:val="000000" w:themeColor="text1"/>
          <w:sz w:val="18"/>
          <w:szCs w:val="18"/>
          <w:lang w:bidi="ar-SA"/>
        </w:rPr>
        <w:instrText>HYPERLINK "http://www.mass.gov/masshealth/CBHI" \o "MassHealth CBHI"</w:instrText>
      </w:r>
      <w:r w:rsidRPr="00385B41">
        <w:rPr>
          <w:rFonts w:ascii="Arial" w:eastAsiaTheme="minorHAnsi" w:hAnsi="Arial" w:cs="Arial"/>
          <w:color w:val="000000" w:themeColor="text1"/>
          <w:sz w:val="18"/>
          <w:szCs w:val="18"/>
          <w:lang w:bidi="ar-SA"/>
        </w:rPr>
        <w:fldChar w:fldCharType="separate"/>
      </w:r>
      <w:r w:rsidR="00BA56B7" w:rsidRPr="00385B41">
        <w:rPr>
          <w:rStyle w:val="Hyperlink"/>
          <w:rFonts w:ascii="Arial" w:eastAsiaTheme="minorHAnsi" w:hAnsi="Arial" w:cs="Arial"/>
          <w:sz w:val="18"/>
          <w:szCs w:val="18"/>
          <w:lang w:bidi="ar-SA"/>
        </w:rPr>
        <w:t>www.mass.gov/masshealth/CBHI</w:t>
      </w:r>
    </w:p>
    <w:p w:rsidR="00BA56B7" w:rsidRDefault="00084867" w:rsidP="00385B41">
      <w:pPr>
        <w:pStyle w:val="Heading1"/>
        <w:rPr>
          <w:rFonts w:eastAsiaTheme="minorHAnsi"/>
          <w:lang w:bidi="ar-SA"/>
        </w:rPr>
      </w:pPr>
      <w:r w:rsidRPr="00385B41">
        <w:rPr>
          <w:rFonts w:eastAsiaTheme="minorHAnsi"/>
          <w:sz w:val="18"/>
          <w:szCs w:val="18"/>
          <w:lang w:bidi="ar-SA"/>
        </w:rPr>
        <w:fldChar w:fldCharType="end"/>
      </w:r>
      <w:r w:rsidR="00BA56B7" w:rsidRPr="00385B41">
        <w:rPr>
          <w:rFonts w:eastAsiaTheme="minorHAnsi"/>
          <w:lang w:bidi="ar-SA"/>
        </w:rPr>
        <w:t>HOW TO APPLY FOR HEALTH COVERAGE FOR YOUR CHILD</w:t>
      </w:r>
    </w:p>
    <w:p w:rsidR="00385B41" w:rsidRPr="00385B41" w:rsidRDefault="00385B41" w:rsidP="00385B41">
      <w:pPr>
        <w:rPr>
          <w:lang w:bidi="ar-SA"/>
        </w:rPr>
      </w:pPr>
    </w:p>
    <w:p w:rsidR="00BA56B7" w:rsidRPr="00385B41" w:rsidRDefault="00BA56B7" w:rsidP="00BA56B7">
      <w:pPr>
        <w:widowControl/>
        <w:adjustRightInd w:val="0"/>
        <w:rPr>
          <w:rFonts w:ascii="Arial" w:eastAsiaTheme="minorHAnsi" w:hAnsi="Arial" w:cs="Arial"/>
          <w:sz w:val="23"/>
          <w:szCs w:val="23"/>
          <w:lang w:bidi="ar-SA"/>
        </w:rPr>
      </w:pPr>
      <w:r w:rsidRPr="00385B41">
        <w:rPr>
          <w:rFonts w:ascii="Arial" w:eastAsiaTheme="minorHAnsi" w:hAnsi="Arial" w:cs="Arial"/>
          <w:sz w:val="23"/>
          <w:szCs w:val="23"/>
          <w:lang w:bidi="ar-SA"/>
        </w:rPr>
        <w:t>MassHealth is the Massachusetts Medicaid program. More than 1 million people in the state get health care services with help from MassHealth. This guide explains how to apply</w:t>
      </w:r>
    </w:p>
    <w:p w:rsidR="00BA56B7" w:rsidRPr="00BD4D59" w:rsidRDefault="00BA56B7" w:rsidP="00BD4D59">
      <w:pPr>
        <w:pStyle w:val="Heading2"/>
        <w:rPr>
          <w:rFonts w:eastAsiaTheme="minorHAnsi"/>
          <w:color w:val="auto"/>
          <w:lang w:bidi="ar-SA"/>
        </w:rPr>
      </w:pPr>
      <w:r w:rsidRPr="00BD4D59">
        <w:rPr>
          <w:rFonts w:eastAsiaTheme="minorHAnsi"/>
          <w:color w:val="auto"/>
          <w:lang w:bidi="ar-SA"/>
        </w:rPr>
        <w:t>Where to access the application and submit it</w:t>
      </w:r>
    </w:p>
    <w:p w:rsidR="00BA56B7" w:rsidRPr="00385B41" w:rsidRDefault="00BA56B7" w:rsidP="00BA56B7">
      <w:pPr>
        <w:widowControl/>
        <w:adjustRightInd w:val="0"/>
        <w:spacing w:before="240" w:after="120"/>
        <w:rPr>
          <w:rFonts w:ascii="Arial" w:eastAsiaTheme="minorHAnsi" w:hAnsi="Arial" w:cs="Arial"/>
          <w:b/>
          <w:bCs/>
          <w:color w:val="000000" w:themeColor="text1"/>
          <w:lang w:bidi="ar-SA"/>
        </w:rPr>
      </w:pPr>
      <w:r w:rsidRPr="00385B41">
        <w:rPr>
          <w:rFonts w:ascii="Arial" w:eastAsiaTheme="minorHAnsi" w:hAnsi="Arial" w:cs="Arial"/>
          <w:b/>
          <w:bCs/>
          <w:color w:val="000000" w:themeColor="text1"/>
          <w:lang w:bidi="ar-SA"/>
        </w:rPr>
        <w:t>1. If you would like to apply with a paper application,</w:t>
      </w:r>
    </w:p>
    <w:p w:rsidR="00BA56B7" w:rsidRPr="00385B41" w:rsidRDefault="00BA56B7" w:rsidP="00BA56B7">
      <w:pPr>
        <w:widowControl/>
        <w:tabs>
          <w:tab w:val="left" w:pos="0"/>
        </w:tabs>
        <w:adjustRightInd w:val="0"/>
        <w:ind w:left="540" w:hanging="180"/>
        <w:rPr>
          <w:rFonts w:ascii="Arial" w:eastAsiaTheme="minorHAnsi" w:hAnsi="Arial" w:cs="Arial"/>
          <w:color w:val="000000" w:themeColor="text1"/>
          <w:lang w:bidi="ar-SA"/>
        </w:rPr>
      </w:pPr>
      <w:r w:rsidRPr="00385B41">
        <w:rPr>
          <w:rFonts w:ascii="Arial" w:eastAsiaTheme="minorHAnsi" w:hAnsi="Arial" w:cs="Arial"/>
          <w:color w:val="000000" w:themeColor="text1"/>
          <w:lang w:bidi="ar-SA"/>
        </w:rPr>
        <w:t xml:space="preserve">• visit the online </w:t>
      </w:r>
      <w:hyperlink r:id="rId7" w:history="1">
        <w:r w:rsidRPr="00385B41">
          <w:rPr>
            <w:rStyle w:val="Hyperlink"/>
            <w:rFonts w:ascii="Arial" w:eastAsiaTheme="minorHAnsi" w:hAnsi="Arial" w:cs="Arial"/>
            <w:lang w:bidi="ar-SA"/>
          </w:rPr>
          <w:t>MassHealth Member Library</w:t>
        </w:r>
      </w:hyperlink>
      <w:r w:rsidRPr="00385B41">
        <w:rPr>
          <w:rFonts w:ascii="Arial" w:eastAsiaTheme="minorHAnsi" w:hAnsi="Arial" w:cs="Arial"/>
          <w:color w:val="000000" w:themeColor="text1"/>
          <w:lang w:bidi="ar-SA"/>
        </w:rPr>
        <w:t>. Search under “Applications” and then click</w:t>
      </w:r>
      <w:r w:rsidRPr="00385B41">
        <w:rPr>
          <w:rFonts w:ascii="Arial" w:eastAsiaTheme="minorHAnsi" w:hAnsi="Arial" w:cs="Arial"/>
          <w:color w:val="000000" w:themeColor="text1"/>
          <w:lang w:bidi="ar-SA"/>
        </w:rPr>
        <w:br/>
      </w:r>
      <w:r w:rsidRPr="00385B41">
        <w:rPr>
          <w:rFonts w:ascii="Arial" w:eastAsiaTheme="minorHAnsi" w:hAnsi="Arial" w:cs="Arial"/>
          <w:i/>
          <w:iCs/>
          <w:color w:val="000000" w:themeColor="text1"/>
          <w:lang w:bidi="ar-SA"/>
        </w:rPr>
        <w:t>Massachusetts Application for Health and Dental Coverage and Help Paying Costs</w:t>
      </w:r>
      <w:r w:rsidRPr="00385B41">
        <w:rPr>
          <w:rFonts w:ascii="Arial" w:eastAsiaTheme="minorHAnsi" w:hAnsi="Arial" w:cs="Arial"/>
          <w:color w:val="000000" w:themeColor="text1"/>
          <w:lang w:bidi="ar-SA"/>
        </w:rPr>
        <w:t>.</w:t>
      </w:r>
    </w:p>
    <w:p w:rsidR="00BA56B7" w:rsidRPr="00385B41" w:rsidRDefault="00BA56B7" w:rsidP="00BA56B7">
      <w:pPr>
        <w:widowControl/>
        <w:adjustRightInd w:val="0"/>
        <w:rPr>
          <w:rFonts w:ascii="Arial" w:eastAsiaTheme="minorHAnsi" w:hAnsi="Arial" w:cs="Arial"/>
          <w:color w:val="000000" w:themeColor="text1"/>
          <w:lang w:bidi="ar-SA"/>
        </w:rPr>
      </w:pPr>
      <w:r w:rsidRPr="00385B41">
        <w:rPr>
          <w:rFonts w:ascii="Arial" w:eastAsiaTheme="minorHAnsi" w:hAnsi="Arial" w:cs="Arial"/>
          <w:color w:val="000000" w:themeColor="text1"/>
          <w:lang w:bidi="ar-SA"/>
        </w:rPr>
        <w:t>or</w:t>
      </w:r>
    </w:p>
    <w:p w:rsidR="00BA56B7" w:rsidRPr="00385B41" w:rsidRDefault="00BA56B7" w:rsidP="00BA56B7">
      <w:pPr>
        <w:widowControl/>
        <w:adjustRightInd w:val="0"/>
        <w:ind w:left="540" w:hanging="180"/>
        <w:rPr>
          <w:rFonts w:ascii="Arial" w:eastAsiaTheme="minorHAnsi" w:hAnsi="Arial" w:cs="Arial"/>
          <w:color w:val="000000" w:themeColor="text1"/>
          <w:lang w:bidi="ar-SA"/>
        </w:rPr>
      </w:pPr>
      <w:r w:rsidRPr="00385B41">
        <w:rPr>
          <w:rFonts w:ascii="Arial" w:eastAsiaTheme="minorHAnsi" w:hAnsi="Arial" w:cs="Arial"/>
          <w:color w:val="000000" w:themeColor="text1"/>
          <w:lang w:bidi="ar-SA"/>
        </w:rPr>
        <w:t>• call the MassHealth Customer Service Center at (800) 841-2900 and ask the customer</w:t>
      </w:r>
      <w:r w:rsidRPr="00385B41">
        <w:rPr>
          <w:rFonts w:ascii="Arial" w:eastAsiaTheme="minorHAnsi" w:hAnsi="Arial" w:cs="Arial"/>
          <w:color w:val="000000" w:themeColor="text1"/>
          <w:lang w:bidi="ar-SA"/>
        </w:rPr>
        <w:br/>
        <w:t>service representative to mail you an application. For people who are deaf, hard or hearing, or speech disabled, call TTY at (800) 497-4648. The Center can mail you one.</w:t>
      </w:r>
    </w:p>
    <w:p w:rsidR="00BA56B7" w:rsidRPr="00385B41" w:rsidRDefault="00BA56B7" w:rsidP="00BA56B7">
      <w:pPr>
        <w:widowControl/>
        <w:adjustRightInd w:val="0"/>
        <w:spacing w:before="240"/>
        <w:rPr>
          <w:rFonts w:ascii="Arial" w:eastAsiaTheme="minorHAnsi" w:hAnsi="Arial" w:cs="Arial"/>
          <w:i/>
          <w:iCs/>
          <w:color w:val="000000" w:themeColor="text1"/>
          <w:lang w:bidi="ar-SA"/>
        </w:rPr>
      </w:pPr>
      <w:r w:rsidRPr="00385B41">
        <w:rPr>
          <w:rFonts w:ascii="Arial" w:eastAsiaTheme="minorHAnsi" w:hAnsi="Arial" w:cs="Arial"/>
          <w:color w:val="000000" w:themeColor="text1"/>
          <w:lang w:bidi="ar-SA"/>
        </w:rPr>
        <w:t xml:space="preserve">If you would like to apply online, go to </w:t>
      </w:r>
      <w:hyperlink r:id="rId8" w:history="1">
        <w:r w:rsidRPr="00385B41">
          <w:rPr>
            <w:rStyle w:val="Hyperlink"/>
            <w:rFonts w:ascii="Arial" w:eastAsiaTheme="minorHAnsi" w:hAnsi="Arial" w:cs="Arial"/>
            <w:lang w:bidi="ar-SA"/>
          </w:rPr>
          <w:t>www.MAhealthconnector.org</w:t>
        </w:r>
      </w:hyperlink>
    </w:p>
    <w:p w:rsidR="00BA56B7" w:rsidRPr="00385B41" w:rsidRDefault="00BA56B7" w:rsidP="00BA56B7">
      <w:pPr>
        <w:widowControl/>
        <w:adjustRightInd w:val="0"/>
        <w:spacing w:before="240" w:after="120"/>
        <w:rPr>
          <w:rFonts w:ascii="Arial" w:eastAsiaTheme="minorHAnsi" w:hAnsi="Arial" w:cs="Arial"/>
          <w:b/>
          <w:bCs/>
          <w:color w:val="000000" w:themeColor="text1"/>
          <w:lang w:bidi="ar-SA"/>
        </w:rPr>
      </w:pPr>
      <w:r w:rsidRPr="00385B41">
        <w:rPr>
          <w:rFonts w:ascii="Arial" w:eastAsiaTheme="minorHAnsi" w:hAnsi="Arial" w:cs="Arial"/>
          <w:b/>
          <w:bCs/>
          <w:color w:val="000000" w:themeColor="text1"/>
          <w:lang w:bidi="ar-SA"/>
        </w:rPr>
        <w:t>2. Does your child have a disability?</w:t>
      </w:r>
    </w:p>
    <w:p w:rsidR="00BA56B7" w:rsidRPr="00385B41" w:rsidRDefault="00BA56B7" w:rsidP="00BA56B7">
      <w:pPr>
        <w:widowControl/>
        <w:adjustRightInd w:val="0"/>
        <w:ind w:firstLine="360"/>
        <w:rPr>
          <w:rFonts w:ascii="Arial" w:eastAsiaTheme="minorHAnsi" w:hAnsi="Arial" w:cs="Arial"/>
          <w:color w:val="000000" w:themeColor="text1"/>
          <w:lang w:bidi="ar-SA"/>
        </w:rPr>
      </w:pPr>
      <w:r w:rsidRPr="00385B41">
        <w:rPr>
          <w:rFonts w:ascii="Arial" w:eastAsiaTheme="minorHAnsi" w:hAnsi="Arial" w:cs="Arial"/>
          <w:color w:val="000000" w:themeColor="text1"/>
          <w:lang w:bidi="ar-SA"/>
        </w:rPr>
        <w:t>• If yes, go to step 3.</w:t>
      </w:r>
    </w:p>
    <w:p w:rsidR="00BA56B7" w:rsidRPr="00385B41" w:rsidRDefault="00BA56B7" w:rsidP="00BA56B7">
      <w:pPr>
        <w:widowControl/>
        <w:adjustRightInd w:val="0"/>
        <w:ind w:firstLine="360"/>
        <w:rPr>
          <w:rFonts w:ascii="Arial" w:eastAsiaTheme="minorHAnsi" w:hAnsi="Arial" w:cs="Arial"/>
          <w:color w:val="000000" w:themeColor="text1"/>
          <w:lang w:bidi="ar-SA"/>
        </w:rPr>
      </w:pPr>
      <w:r w:rsidRPr="00385B41">
        <w:rPr>
          <w:rFonts w:ascii="Arial" w:eastAsiaTheme="minorHAnsi" w:hAnsi="Arial" w:cs="Arial"/>
          <w:color w:val="000000" w:themeColor="text1"/>
          <w:lang w:bidi="ar-SA"/>
        </w:rPr>
        <w:t>• If no, go to step 4.</w:t>
      </w:r>
    </w:p>
    <w:p w:rsidR="00BA56B7" w:rsidRPr="00E62B77" w:rsidRDefault="00BA56B7" w:rsidP="00385B41">
      <w:pPr>
        <w:widowControl/>
        <w:adjustRightInd w:val="0"/>
        <w:spacing w:before="240"/>
        <w:rPr>
          <w:rFonts w:ascii="Arial" w:eastAsiaTheme="minorHAnsi" w:hAnsi="Arial" w:cs="Arial"/>
          <w:color w:val="000000" w:themeColor="text1"/>
          <w:highlight w:val="yellow"/>
          <w:lang w:bidi="ar-SA"/>
        </w:rPr>
      </w:pPr>
      <w:r w:rsidRPr="00385B41">
        <w:rPr>
          <w:rFonts w:ascii="Arial" w:eastAsiaTheme="minorHAnsi" w:hAnsi="Arial" w:cs="Arial"/>
          <w:b/>
          <w:bCs/>
          <w:color w:val="000000" w:themeColor="text1"/>
          <w:lang w:bidi="ar-SA"/>
        </w:rPr>
        <w:t xml:space="preserve">3. </w:t>
      </w:r>
      <w:r w:rsidRPr="00385B41">
        <w:rPr>
          <w:rFonts w:ascii="Arial" w:eastAsiaTheme="minorHAnsi" w:hAnsi="Arial" w:cs="Arial"/>
          <w:color w:val="000000" w:themeColor="text1"/>
          <w:lang w:bidi="ar-SA"/>
        </w:rPr>
        <w:t xml:space="preserve">Make sure to answer </w:t>
      </w:r>
      <w:r w:rsidRPr="00385B41">
        <w:rPr>
          <w:rFonts w:ascii="Arial" w:eastAsiaTheme="minorHAnsi" w:hAnsi="Arial" w:cs="Arial"/>
          <w:b/>
          <w:bCs/>
          <w:color w:val="000000" w:themeColor="text1"/>
          <w:lang w:bidi="ar-SA"/>
        </w:rPr>
        <w:t xml:space="preserve">yes </w:t>
      </w:r>
      <w:r w:rsidRPr="00385B41">
        <w:rPr>
          <w:rFonts w:ascii="Arial" w:eastAsiaTheme="minorHAnsi" w:hAnsi="Arial" w:cs="Arial"/>
          <w:color w:val="000000" w:themeColor="text1"/>
          <w:lang w:bidi="ar-SA"/>
        </w:rPr>
        <w:t>to question 13 under step 2</w:t>
      </w:r>
      <w:r w:rsidR="00090E19">
        <w:rPr>
          <w:rFonts w:ascii="Arial" w:eastAsiaTheme="minorHAnsi" w:hAnsi="Arial" w:cs="Arial"/>
          <w:color w:val="000000" w:themeColor="text1"/>
          <w:lang w:bidi="ar-SA"/>
        </w:rPr>
        <w:t xml:space="preserve"> (Person 2)</w:t>
      </w:r>
      <w:r w:rsidRPr="00385B41">
        <w:rPr>
          <w:rFonts w:ascii="Arial" w:eastAsiaTheme="minorHAnsi" w:hAnsi="Arial" w:cs="Arial"/>
          <w:color w:val="000000" w:themeColor="text1"/>
          <w:lang w:bidi="ar-SA"/>
        </w:rPr>
        <w:t xml:space="preserve"> of the application.</w:t>
      </w:r>
      <w:r w:rsidR="00385B41">
        <w:rPr>
          <w:rFonts w:ascii="Arial" w:eastAsiaTheme="minorHAnsi" w:hAnsi="Arial" w:cs="Arial"/>
          <w:color w:val="000000" w:themeColor="text1"/>
          <w:lang w:bidi="ar-SA"/>
        </w:rPr>
        <w:t xml:space="preserve"> (Question 13 reads, “</w:t>
      </w:r>
      <w:r w:rsidRPr="00090E19">
        <w:rPr>
          <w:rFonts w:ascii="Arial" w:eastAsiaTheme="minorHAnsi" w:hAnsi="Arial" w:cs="Arial"/>
          <w:color w:val="000000" w:themeColor="text1"/>
          <w:lang w:bidi="ar-SA"/>
        </w:rPr>
        <w:t>Do</w:t>
      </w:r>
      <w:r w:rsidR="00090E19" w:rsidRPr="00090E19">
        <w:rPr>
          <w:rFonts w:ascii="Arial" w:eastAsiaTheme="minorHAnsi" w:hAnsi="Arial" w:cs="Arial"/>
          <w:color w:val="000000" w:themeColor="text1"/>
          <w:lang w:bidi="ar-SA"/>
        </w:rPr>
        <w:t xml:space="preserve">es this person </w:t>
      </w:r>
      <w:r w:rsidRPr="00090E19">
        <w:rPr>
          <w:rFonts w:ascii="Arial" w:eastAsiaTheme="minorHAnsi" w:hAnsi="Arial" w:cs="Arial"/>
          <w:color w:val="000000" w:themeColor="text1"/>
          <w:lang w:bidi="ar-SA"/>
        </w:rPr>
        <w:t xml:space="preserve">have an injury, illness, or disability (including a disabling mental health condition) that has lasted or is expected to last for at least 12 months? If legally blind, answer </w:t>
      </w:r>
      <w:proofErr w:type="gramStart"/>
      <w:r w:rsidRPr="00090E19">
        <w:rPr>
          <w:rFonts w:ascii="Arial" w:eastAsiaTheme="minorHAnsi" w:hAnsi="Arial" w:cs="Arial"/>
          <w:b/>
          <w:color w:val="000000" w:themeColor="text1"/>
          <w:lang w:bidi="ar-SA"/>
        </w:rPr>
        <w:t>Yes</w:t>
      </w:r>
      <w:proofErr w:type="gramEnd"/>
    </w:p>
    <w:p w:rsidR="00396C7E" w:rsidRPr="00385B41" w:rsidRDefault="00396C7E" w:rsidP="00396C7E">
      <w:pPr>
        <w:widowControl/>
        <w:adjustRightInd w:val="0"/>
        <w:spacing w:before="240"/>
        <w:rPr>
          <w:rFonts w:ascii="Arial" w:eastAsiaTheme="minorHAnsi" w:hAnsi="Arial" w:cs="Arial"/>
          <w:color w:val="000000" w:themeColor="text1"/>
          <w:lang w:bidi="ar-SA"/>
        </w:rPr>
      </w:pPr>
      <w:r w:rsidRPr="00385B41">
        <w:rPr>
          <w:rFonts w:ascii="Arial" w:eastAsiaTheme="minorHAnsi" w:hAnsi="Arial" w:cs="Arial"/>
          <w:b/>
          <w:bCs/>
          <w:color w:val="000000" w:themeColor="text1"/>
          <w:lang w:bidi="ar-SA"/>
        </w:rPr>
        <w:t xml:space="preserve">4. </w:t>
      </w:r>
      <w:r w:rsidRPr="00385B41">
        <w:rPr>
          <w:rFonts w:ascii="Arial" w:eastAsiaTheme="minorHAnsi" w:hAnsi="Arial" w:cs="Arial"/>
          <w:color w:val="000000" w:themeColor="text1"/>
          <w:lang w:bidi="ar-SA"/>
        </w:rPr>
        <w:t>After you complete the application, make sure you sign it.</w:t>
      </w:r>
    </w:p>
    <w:p w:rsidR="00396C7E" w:rsidRPr="00385B41" w:rsidRDefault="00396C7E" w:rsidP="001F2572">
      <w:pPr>
        <w:widowControl/>
        <w:adjustRightInd w:val="0"/>
        <w:spacing w:before="240" w:after="120"/>
        <w:rPr>
          <w:rFonts w:ascii="Arial" w:eastAsiaTheme="minorHAnsi" w:hAnsi="Arial" w:cs="Arial"/>
          <w:color w:val="000000" w:themeColor="text1"/>
          <w:lang w:bidi="ar-SA"/>
        </w:rPr>
      </w:pPr>
      <w:r w:rsidRPr="00385B41">
        <w:rPr>
          <w:rFonts w:ascii="Arial" w:eastAsiaTheme="minorHAnsi" w:hAnsi="Arial" w:cs="Arial"/>
          <w:b/>
          <w:bCs/>
          <w:color w:val="000000" w:themeColor="text1"/>
          <w:lang w:bidi="ar-SA"/>
        </w:rPr>
        <w:t xml:space="preserve">5. </w:t>
      </w:r>
      <w:r w:rsidRPr="00385B41">
        <w:rPr>
          <w:rFonts w:ascii="Arial" w:eastAsiaTheme="minorHAnsi" w:hAnsi="Arial" w:cs="Arial"/>
          <w:color w:val="000000" w:themeColor="text1"/>
          <w:lang w:bidi="ar-SA"/>
        </w:rPr>
        <w:t>Submit the signed application</w:t>
      </w:r>
    </w:p>
    <w:p w:rsidR="00396C7E" w:rsidRPr="00090E19" w:rsidRDefault="00396C7E" w:rsidP="00090E19">
      <w:pPr>
        <w:widowControl/>
        <w:adjustRightInd w:val="0"/>
        <w:ind w:firstLine="360"/>
        <w:rPr>
          <w:rFonts w:ascii="Arial" w:eastAsiaTheme="minorHAnsi" w:hAnsi="Arial" w:cs="Arial"/>
          <w:color w:val="000000" w:themeColor="text1"/>
          <w:lang w:bidi="ar-SA"/>
        </w:rPr>
      </w:pPr>
      <w:r w:rsidRPr="00385B41">
        <w:rPr>
          <w:rFonts w:ascii="Arial" w:eastAsiaTheme="minorHAnsi" w:hAnsi="Arial" w:cs="Arial"/>
          <w:color w:val="000000" w:themeColor="text1"/>
          <w:lang w:bidi="ar-SA"/>
        </w:rPr>
        <w:t>By mail to</w:t>
      </w:r>
      <w:r w:rsidR="00090E19">
        <w:rPr>
          <w:rFonts w:ascii="Arial" w:eastAsiaTheme="minorHAnsi" w:hAnsi="Arial" w:cs="Arial"/>
          <w:color w:val="000000" w:themeColor="text1"/>
          <w:lang w:bidi="ar-SA"/>
        </w:rPr>
        <w:t xml:space="preserve"> </w:t>
      </w:r>
      <w:r w:rsidRPr="00090E19">
        <w:rPr>
          <w:rFonts w:ascii="Arial" w:eastAsiaTheme="minorHAnsi" w:hAnsi="Arial" w:cs="Arial"/>
          <w:color w:val="000000" w:themeColor="text1"/>
          <w:lang w:bidi="ar-SA"/>
        </w:rPr>
        <w:t>Health Insurance Processing Center</w:t>
      </w:r>
      <w:r w:rsidR="001F2572" w:rsidRPr="00090E19">
        <w:rPr>
          <w:rFonts w:ascii="Arial" w:eastAsiaTheme="minorHAnsi" w:hAnsi="Arial" w:cs="Arial"/>
          <w:color w:val="000000" w:themeColor="text1"/>
          <w:lang w:bidi="ar-SA"/>
        </w:rPr>
        <w:t xml:space="preserve">, </w:t>
      </w:r>
      <w:r w:rsidR="00975E9F" w:rsidRPr="00090E19">
        <w:rPr>
          <w:rFonts w:ascii="Arial" w:eastAsiaTheme="minorHAnsi" w:hAnsi="Arial" w:cs="Arial"/>
          <w:color w:val="000000" w:themeColor="text1"/>
          <w:lang w:bidi="ar-SA"/>
        </w:rPr>
        <w:t>P.O. Box 4405,</w:t>
      </w:r>
      <w:r w:rsidR="001F2572" w:rsidRPr="00090E19">
        <w:rPr>
          <w:rFonts w:ascii="Arial" w:eastAsiaTheme="minorHAnsi" w:hAnsi="Arial" w:cs="Arial"/>
          <w:color w:val="000000" w:themeColor="text1"/>
          <w:lang w:bidi="ar-SA"/>
        </w:rPr>
        <w:t xml:space="preserve"> </w:t>
      </w:r>
      <w:r w:rsidRPr="00090E19">
        <w:rPr>
          <w:rFonts w:ascii="Arial" w:eastAsiaTheme="minorHAnsi" w:hAnsi="Arial" w:cs="Arial"/>
          <w:color w:val="000000" w:themeColor="text1"/>
          <w:lang w:bidi="ar-SA"/>
        </w:rPr>
        <w:t>Taunton, MA 02780</w:t>
      </w:r>
    </w:p>
    <w:p w:rsidR="00090E19" w:rsidRDefault="00396C7E" w:rsidP="00090E19">
      <w:pPr>
        <w:widowControl/>
        <w:adjustRightInd w:val="0"/>
        <w:spacing w:before="120"/>
        <w:ind w:firstLine="540"/>
        <w:rPr>
          <w:rFonts w:ascii="Arial" w:eastAsiaTheme="minorHAnsi" w:hAnsi="Arial" w:cs="Arial"/>
          <w:color w:val="000000" w:themeColor="text1"/>
          <w:lang w:bidi="ar-SA"/>
        </w:rPr>
      </w:pPr>
      <w:r w:rsidRPr="00385B41">
        <w:rPr>
          <w:rFonts w:ascii="Arial" w:eastAsiaTheme="minorHAnsi" w:hAnsi="Arial" w:cs="Arial"/>
          <w:color w:val="000000" w:themeColor="text1"/>
          <w:lang w:bidi="ar-SA"/>
        </w:rPr>
        <w:t xml:space="preserve">Or </w:t>
      </w:r>
    </w:p>
    <w:p w:rsidR="00396C7E" w:rsidRPr="00090E19" w:rsidRDefault="00090E19" w:rsidP="00090E19">
      <w:pPr>
        <w:widowControl/>
        <w:adjustRightInd w:val="0"/>
        <w:spacing w:before="120"/>
        <w:ind w:left="360"/>
        <w:rPr>
          <w:rFonts w:ascii="Arial" w:eastAsiaTheme="minorHAnsi" w:hAnsi="Arial" w:cs="Arial"/>
          <w:color w:val="000000" w:themeColor="text1"/>
          <w:lang w:bidi="ar-SA"/>
        </w:rPr>
      </w:pPr>
      <w:proofErr w:type="gramStart"/>
      <w:r w:rsidRPr="00090E19">
        <w:rPr>
          <w:rFonts w:ascii="Arial" w:eastAsiaTheme="minorHAnsi" w:hAnsi="Arial" w:cs="Arial"/>
          <w:color w:val="000000" w:themeColor="text1"/>
          <w:lang w:bidi="ar-SA"/>
        </w:rPr>
        <w:t>by</w:t>
      </w:r>
      <w:proofErr w:type="gramEnd"/>
      <w:r w:rsidRPr="00090E19">
        <w:rPr>
          <w:rFonts w:ascii="Arial" w:eastAsiaTheme="minorHAnsi" w:hAnsi="Arial" w:cs="Arial"/>
          <w:color w:val="000000" w:themeColor="text1"/>
          <w:lang w:bidi="ar-SA"/>
        </w:rPr>
        <w:t xml:space="preserve"> fax to </w:t>
      </w:r>
      <w:r w:rsidR="00396C7E" w:rsidRPr="00090E19">
        <w:rPr>
          <w:rFonts w:ascii="Arial" w:eastAsiaTheme="minorHAnsi" w:hAnsi="Arial" w:cs="Arial"/>
          <w:color w:val="000000" w:themeColor="text1"/>
          <w:lang w:bidi="ar-SA"/>
        </w:rPr>
        <w:t>(857) 323-8300</w:t>
      </w:r>
    </w:p>
    <w:p w:rsidR="00396C7E" w:rsidRPr="00385B41" w:rsidRDefault="00396C7E" w:rsidP="00385B41">
      <w:pPr>
        <w:widowControl/>
        <w:adjustRightInd w:val="0"/>
        <w:spacing w:before="240"/>
        <w:ind w:left="360" w:hanging="360"/>
        <w:rPr>
          <w:rFonts w:ascii="Arial" w:eastAsiaTheme="minorHAnsi" w:hAnsi="Arial" w:cs="Arial"/>
          <w:color w:val="000000" w:themeColor="text1"/>
          <w:lang w:bidi="ar-SA"/>
        </w:rPr>
      </w:pPr>
      <w:r w:rsidRPr="00385B41">
        <w:rPr>
          <w:rFonts w:ascii="Arial" w:eastAsiaTheme="minorHAnsi" w:hAnsi="Arial" w:cs="Arial"/>
          <w:b/>
          <w:bCs/>
          <w:color w:val="000000" w:themeColor="text1"/>
          <w:lang w:bidi="ar-SA"/>
        </w:rPr>
        <w:t xml:space="preserve">6. </w:t>
      </w:r>
      <w:r w:rsidR="00975E9F" w:rsidRPr="00385B41">
        <w:rPr>
          <w:rFonts w:ascii="Arial" w:eastAsiaTheme="minorHAnsi" w:hAnsi="Arial" w:cs="Arial"/>
          <w:b/>
          <w:bCs/>
          <w:color w:val="000000" w:themeColor="text1"/>
          <w:lang w:bidi="ar-SA"/>
        </w:rPr>
        <w:tab/>
      </w:r>
      <w:r w:rsidRPr="00385B41">
        <w:rPr>
          <w:rFonts w:ascii="Arial" w:eastAsiaTheme="minorHAnsi" w:hAnsi="Arial" w:cs="Arial"/>
          <w:color w:val="000000" w:themeColor="text1"/>
          <w:lang w:bidi="ar-SA"/>
        </w:rPr>
        <w:t xml:space="preserve">• If your child has a </w:t>
      </w:r>
      <w:r w:rsidRPr="00385B41">
        <w:rPr>
          <w:rFonts w:ascii="Arial" w:eastAsiaTheme="minorHAnsi" w:hAnsi="Arial" w:cs="Arial"/>
          <w:b/>
          <w:bCs/>
          <w:color w:val="000000" w:themeColor="text1"/>
          <w:lang w:bidi="ar-SA"/>
        </w:rPr>
        <w:t xml:space="preserve">disability, </w:t>
      </w:r>
      <w:r w:rsidRPr="00385B41">
        <w:rPr>
          <w:rFonts w:ascii="Arial" w:eastAsiaTheme="minorHAnsi" w:hAnsi="Arial" w:cs="Arial"/>
          <w:color w:val="000000" w:themeColor="text1"/>
          <w:lang w:bidi="ar-SA"/>
        </w:rPr>
        <w:t>there are forms in addition to the one you just filled out. Follow the</w:t>
      </w:r>
      <w:r w:rsidR="00385B41">
        <w:rPr>
          <w:rFonts w:ascii="Arial" w:eastAsiaTheme="minorHAnsi" w:hAnsi="Arial" w:cs="Arial"/>
          <w:color w:val="000000" w:themeColor="text1"/>
          <w:lang w:bidi="ar-SA"/>
        </w:rPr>
        <w:t xml:space="preserve"> </w:t>
      </w:r>
      <w:r w:rsidR="00090E19">
        <w:rPr>
          <w:rFonts w:ascii="Arial" w:eastAsiaTheme="minorHAnsi" w:hAnsi="Arial" w:cs="Arial"/>
          <w:color w:val="000000" w:themeColor="text1"/>
          <w:lang w:bidi="ar-SA"/>
        </w:rPr>
        <w:t xml:space="preserve">instructions in the next page under “Applications to Fill Out </w:t>
      </w:r>
      <w:proofErr w:type="gramStart"/>
      <w:r w:rsidR="00090E19">
        <w:rPr>
          <w:rFonts w:ascii="Arial" w:eastAsiaTheme="minorHAnsi" w:hAnsi="Arial" w:cs="Arial"/>
          <w:color w:val="000000" w:themeColor="text1"/>
          <w:lang w:bidi="ar-SA"/>
        </w:rPr>
        <w:t>When  your</w:t>
      </w:r>
      <w:proofErr w:type="gramEnd"/>
      <w:r w:rsidR="00090E19">
        <w:rPr>
          <w:rFonts w:ascii="Arial" w:eastAsiaTheme="minorHAnsi" w:hAnsi="Arial" w:cs="Arial"/>
          <w:color w:val="000000" w:themeColor="text1"/>
          <w:lang w:bidi="ar-SA"/>
        </w:rPr>
        <w:t xml:space="preserve"> Child had a Disability.”</w:t>
      </w:r>
    </w:p>
    <w:p w:rsidR="00090E19" w:rsidRDefault="00396C7E" w:rsidP="00003650">
      <w:pPr>
        <w:widowControl/>
        <w:adjustRightInd w:val="0"/>
        <w:spacing w:before="120"/>
        <w:ind w:left="360"/>
        <w:rPr>
          <w:rFonts w:ascii="Arial" w:eastAsiaTheme="minorHAnsi" w:hAnsi="Arial" w:cs="Arial"/>
          <w:color w:val="000000" w:themeColor="text1"/>
          <w:lang w:bidi="ar-SA"/>
        </w:rPr>
      </w:pPr>
      <w:r w:rsidRPr="00385B41">
        <w:rPr>
          <w:rFonts w:ascii="Arial" w:eastAsiaTheme="minorHAnsi" w:hAnsi="Arial" w:cs="Arial"/>
          <w:color w:val="000000" w:themeColor="text1"/>
          <w:lang w:bidi="ar-SA"/>
        </w:rPr>
        <w:t>• If your child does not have a disability, you have completed the application process.</w:t>
      </w:r>
    </w:p>
    <w:p w:rsidR="00090E19" w:rsidRDefault="00090E19">
      <w:pPr>
        <w:widowControl/>
        <w:autoSpaceDE/>
        <w:autoSpaceDN/>
        <w:spacing w:after="160" w:line="259" w:lineRule="auto"/>
        <w:rPr>
          <w:rFonts w:ascii="Arial" w:eastAsiaTheme="minorHAnsi" w:hAnsi="Arial" w:cs="Arial"/>
          <w:color w:val="000000" w:themeColor="text1"/>
          <w:lang w:bidi="ar-SA"/>
        </w:rPr>
      </w:pPr>
      <w:r>
        <w:rPr>
          <w:rFonts w:ascii="Arial" w:eastAsiaTheme="minorHAnsi" w:hAnsi="Arial" w:cs="Arial"/>
          <w:color w:val="000000" w:themeColor="text1"/>
          <w:lang w:bidi="ar-SA"/>
        </w:rPr>
        <w:br w:type="page"/>
      </w:r>
    </w:p>
    <w:p w:rsidR="00090E19" w:rsidRPr="00BD4D59" w:rsidRDefault="001F2572" w:rsidP="00090E19">
      <w:pPr>
        <w:pStyle w:val="Heading2"/>
        <w:rPr>
          <w:rFonts w:eastAsiaTheme="minorHAnsi"/>
          <w:color w:val="auto"/>
          <w:lang w:bidi="ar-SA"/>
        </w:rPr>
      </w:pPr>
      <w:r w:rsidRPr="00BD4D59">
        <w:rPr>
          <w:rFonts w:eastAsiaTheme="minorHAnsi"/>
          <w:color w:val="auto"/>
          <w:lang w:bidi="ar-SA"/>
        </w:rPr>
        <w:lastRenderedPageBreak/>
        <w:t>Other applications to fill out when your child has a disability</w:t>
      </w:r>
    </w:p>
    <w:p w:rsidR="001F2572" w:rsidRPr="00385B41" w:rsidRDefault="0098420D" w:rsidP="0098420D">
      <w:pPr>
        <w:widowControl/>
        <w:adjustRightInd w:val="0"/>
        <w:spacing w:before="240" w:after="120"/>
        <w:rPr>
          <w:rFonts w:ascii="Arial" w:eastAsiaTheme="minorHAnsi" w:hAnsi="Arial" w:cs="Arial"/>
          <w:color w:val="000000" w:themeColor="text1"/>
          <w:lang w:bidi="ar-SA"/>
        </w:rPr>
      </w:pPr>
      <w:r w:rsidRPr="00385B41">
        <w:rPr>
          <w:rFonts w:ascii="Arial" w:eastAsiaTheme="minorHAnsi" w:hAnsi="Arial" w:cs="Arial"/>
          <w:color w:val="000000" w:themeColor="text1"/>
          <w:lang w:bidi="ar-SA"/>
        </w:rPr>
        <w:br/>
      </w:r>
      <w:r w:rsidR="001F2572" w:rsidRPr="00385B41">
        <w:rPr>
          <w:rFonts w:ascii="Arial" w:eastAsiaTheme="minorHAnsi" w:hAnsi="Arial" w:cs="Arial"/>
          <w:color w:val="000000" w:themeColor="text1"/>
          <w:lang w:bidi="ar-SA"/>
        </w:rPr>
        <w:t xml:space="preserve">After you have completed the application from the table above, </w:t>
      </w:r>
      <w:r w:rsidR="001F2572" w:rsidRPr="00385B41">
        <w:rPr>
          <w:rFonts w:ascii="Arial" w:eastAsiaTheme="minorHAnsi" w:hAnsi="Arial" w:cs="Arial"/>
          <w:i/>
          <w:iCs/>
          <w:color w:val="000000" w:themeColor="text1"/>
          <w:lang w:bidi="ar-SA"/>
        </w:rPr>
        <w:t>Massachusetts Application for Health and Dental Coverage and Help Paying Costs</w:t>
      </w:r>
      <w:r w:rsidR="001F2572" w:rsidRPr="00385B41">
        <w:rPr>
          <w:rFonts w:ascii="Arial" w:eastAsiaTheme="minorHAnsi" w:hAnsi="Arial" w:cs="Arial"/>
          <w:color w:val="000000" w:themeColor="text1"/>
          <w:lang w:bidi="ar-SA"/>
        </w:rPr>
        <w:t>, use the information below if your child has a disability</w:t>
      </w:r>
    </w:p>
    <w:p w:rsidR="001F2572" w:rsidRPr="00385B41" w:rsidRDefault="001F2572" w:rsidP="001F2572">
      <w:pPr>
        <w:widowControl/>
        <w:adjustRightInd w:val="0"/>
        <w:spacing w:after="120"/>
        <w:rPr>
          <w:rFonts w:ascii="Arial" w:eastAsiaTheme="minorHAnsi" w:hAnsi="Arial" w:cs="Arial"/>
          <w:b/>
          <w:bCs/>
          <w:color w:val="000000" w:themeColor="text1"/>
          <w:lang w:bidi="ar-SA"/>
        </w:rPr>
      </w:pPr>
      <w:r w:rsidRPr="00385B41">
        <w:rPr>
          <w:rFonts w:ascii="Arial" w:eastAsiaTheme="minorHAnsi" w:hAnsi="Arial" w:cs="Arial"/>
          <w:b/>
          <w:bCs/>
          <w:color w:val="000000" w:themeColor="text1"/>
          <w:lang w:bidi="ar-SA"/>
        </w:rPr>
        <w:t>1. Access the MassHealth Member Library and then Click on MassHealth member forms</w:t>
      </w:r>
    </w:p>
    <w:p w:rsidR="001F2572" w:rsidRPr="00385B41" w:rsidRDefault="001F2572" w:rsidP="001F2572">
      <w:pPr>
        <w:widowControl/>
        <w:adjustRightInd w:val="0"/>
        <w:spacing w:after="120"/>
        <w:rPr>
          <w:rFonts w:ascii="Arial" w:eastAsiaTheme="minorHAnsi" w:hAnsi="Arial" w:cs="Arial"/>
          <w:b/>
          <w:bCs/>
          <w:color w:val="000000" w:themeColor="text1"/>
          <w:lang w:bidi="ar-SA"/>
        </w:rPr>
      </w:pPr>
      <w:r w:rsidRPr="00385B41">
        <w:rPr>
          <w:rFonts w:ascii="Arial" w:eastAsiaTheme="minorHAnsi" w:hAnsi="Arial" w:cs="Arial"/>
          <w:b/>
          <w:bCs/>
          <w:color w:val="000000" w:themeColor="text1"/>
          <w:lang w:bidi="ar-SA"/>
        </w:rPr>
        <w:t>2. What is your child’s age?</w:t>
      </w:r>
    </w:p>
    <w:p w:rsidR="001F2572" w:rsidRPr="00385B41" w:rsidRDefault="001F2572" w:rsidP="001F2572">
      <w:pPr>
        <w:widowControl/>
        <w:adjustRightInd w:val="0"/>
        <w:spacing w:after="120"/>
        <w:ind w:left="360"/>
        <w:rPr>
          <w:rFonts w:ascii="Arial" w:eastAsiaTheme="minorHAnsi" w:hAnsi="Arial" w:cs="Arial"/>
          <w:color w:val="000000" w:themeColor="text1"/>
          <w:sz w:val="26"/>
          <w:szCs w:val="26"/>
          <w:lang w:bidi="ar-SA"/>
        </w:rPr>
      </w:pPr>
      <w:r w:rsidRPr="00385B41">
        <w:rPr>
          <w:rFonts w:ascii="Arial" w:eastAsiaTheme="minorHAnsi" w:hAnsi="Arial" w:cs="Arial"/>
          <w:color w:val="000000" w:themeColor="text1"/>
          <w:lang w:bidi="ar-SA"/>
        </w:rPr>
        <w:t xml:space="preserve">• If 17 or younger, use the form named </w:t>
      </w:r>
      <w:hyperlink r:id="rId9" w:history="1">
        <w:r w:rsidRPr="00385B41">
          <w:rPr>
            <w:rStyle w:val="Hyperlink"/>
            <w:rFonts w:ascii="Arial" w:eastAsiaTheme="minorHAnsi" w:hAnsi="Arial" w:cs="Arial"/>
            <w:lang w:bidi="ar-SA"/>
          </w:rPr>
          <w:t>MassHealth Child Disability Supplement Form</w:t>
        </w:r>
      </w:hyperlink>
      <w:r w:rsidRPr="00385B41">
        <w:rPr>
          <w:rFonts w:ascii="Arial" w:eastAsiaTheme="minorHAnsi" w:hAnsi="Arial" w:cs="Arial"/>
          <w:color w:val="000000" w:themeColor="text1"/>
          <w:sz w:val="26"/>
          <w:szCs w:val="26"/>
          <w:lang w:bidi="ar-SA"/>
        </w:rPr>
        <w:t>.</w:t>
      </w:r>
    </w:p>
    <w:p w:rsidR="001F2572" w:rsidRPr="00385B41" w:rsidRDefault="001F2572" w:rsidP="001F2572">
      <w:pPr>
        <w:widowControl/>
        <w:adjustRightInd w:val="0"/>
        <w:spacing w:after="120"/>
        <w:ind w:left="360"/>
        <w:rPr>
          <w:rFonts w:ascii="Arial" w:eastAsiaTheme="minorHAnsi" w:hAnsi="Arial" w:cs="Arial"/>
          <w:color w:val="000000" w:themeColor="text1"/>
          <w:sz w:val="26"/>
          <w:szCs w:val="26"/>
          <w:lang w:bidi="ar-SA"/>
        </w:rPr>
      </w:pPr>
      <w:r w:rsidRPr="00385B41">
        <w:rPr>
          <w:rFonts w:ascii="Arial" w:eastAsiaTheme="minorHAnsi" w:hAnsi="Arial" w:cs="Arial"/>
          <w:color w:val="000000" w:themeColor="text1"/>
          <w:lang w:bidi="ar-SA"/>
        </w:rPr>
        <w:t xml:space="preserve">• If age 18 or older, use the form named </w:t>
      </w:r>
      <w:hyperlink r:id="rId10" w:history="1">
        <w:r w:rsidRPr="00385B41">
          <w:rPr>
            <w:rStyle w:val="Hyperlink"/>
            <w:rFonts w:ascii="Arial" w:eastAsiaTheme="minorHAnsi" w:hAnsi="Arial" w:cs="Arial"/>
            <w:lang w:bidi="ar-SA"/>
          </w:rPr>
          <w:t>MassHealth Adult Disability Supplement Form</w:t>
        </w:r>
      </w:hyperlink>
      <w:r w:rsidRPr="00385B41">
        <w:rPr>
          <w:rFonts w:ascii="Arial" w:eastAsiaTheme="minorHAnsi" w:hAnsi="Arial" w:cs="Arial"/>
          <w:color w:val="000000" w:themeColor="text1"/>
          <w:sz w:val="26"/>
          <w:szCs w:val="26"/>
          <w:lang w:bidi="ar-SA"/>
        </w:rPr>
        <w:t>.</w:t>
      </w:r>
    </w:p>
    <w:p w:rsidR="001F2572" w:rsidRPr="00385B41" w:rsidRDefault="001F2572" w:rsidP="001F2572">
      <w:pPr>
        <w:widowControl/>
        <w:adjustRightInd w:val="0"/>
        <w:spacing w:after="120"/>
        <w:rPr>
          <w:rFonts w:ascii="Arial" w:eastAsiaTheme="minorHAnsi" w:hAnsi="Arial" w:cs="Arial"/>
          <w:color w:val="000000" w:themeColor="text1"/>
          <w:lang w:bidi="ar-SA"/>
        </w:rPr>
      </w:pPr>
      <w:r w:rsidRPr="00385B41">
        <w:rPr>
          <w:rFonts w:ascii="Arial" w:eastAsiaTheme="minorHAnsi" w:hAnsi="Arial" w:cs="Arial"/>
          <w:color w:val="000000" w:themeColor="text1"/>
          <w:lang w:bidi="ar-SA"/>
        </w:rPr>
        <w:t>or</w:t>
      </w:r>
    </w:p>
    <w:p w:rsidR="001F2572" w:rsidRPr="00385B41" w:rsidRDefault="001F2572" w:rsidP="001F2572">
      <w:pPr>
        <w:widowControl/>
        <w:adjustRightInd w:val="0"/>
        <w:spacing w:after="120"/>
        <w:ind w:left="360"/>
        <w:rPr>
          <w:rFonts w:ascii="Arial" w:eastAsiaTheme="minorHAnsi" w:hAnsi="Arial" w:cs="Arial"/>
          <w:color w:val="000000" w:themeColor="text1"/>
          <w:lang w:bidi="ar-SA"/>
        </w:rPr>
      </w:pPr>
      <w:r w:rsidRPr="00385B41">
        <w:rPr>
          <w:rFonts w:ascii="Arial" w:eastAsiaTheme="minorHAnsi" w:hAnsi="Arial" w:cs="Arial"/>
          <w:color w:val="000000" w:themeColor="text1"/>
          <w:lang w:bidi="ar-SA"/>
        </w:rPr>
        <w:t>Call the MassHealth Customer Service Center at (800) 841-2900 and request copies of the form you need. For people who are deaf, hard or hearing, or speech disabled, call TTY (800) 497-4648. The Center can mail you one.</w:t>
      </w:r>
    </w:p>
    <w:p w:rsidR="001F2572" w:rsidRPr="00385B41" w:rsidRDefault="001F2572" w:rsidP="001F2572">
      <w:pPr>
        <w:widowControl/>
        <w:adjustRightInd w:val="0"/>
        <w:spacing w:before="240" w:after="120"/>
        <w:rPr>
          <w:rFonts w:ascii="Arial" w:eastAsiaTheme="minorHAnsi" w:hAnsi="Arial" w:cs="Arial"/>
          <w:color w:val="000000" w:themeColor="text1"/>
          <w:lang w:bidi="ar-SA"/>
        </w:rPr>
      </w:pPr>
      <w:r w:rsidRPr="00385B41">
        <w:rPr>
          <w:rFonts w:ascii="Arial" w:eastAsiaTheme="minorHAnsi" w:hAnsi="Arial" w:cs="Arial"/>
          <w:b/>
          <w:bCs/>
          <w:color w:val="000000" w:themeColor="text1"/>
          <w:lang w:bidi="ar-SA"/>
        </w:rPr>
        <w:t xml:space="preserve">3. </w:t>
      </w:r>
      <w:r w:rsidRPr="00385B41">
        <w:rPr>
          <w:rFonts w:ascii="Arial" w:eastAsiaTheme="minorHAnsi" w:hAnsi="Arial" w:cs="Arial"/>
          <w:color w:val="000000" w:themeColor="text1"/>
          <w:lang w:bidi="ar-SA"/>
        </w:rPr>
        <w:t xml:space="preserve">After filling out the form, sign the Medical </w:t>
      </w:r>
      <w:r w:rsidRPr="00090E19">
        <w:rPr>
          <w:rFonts w:ascii="Arial" w:eastAsiaTheme="minorHAnsi" w:hAnsi="Arial" w:cs="Arial"/>
          <w:color w:val="000000" w:themeColor="text1"/>
          <w:lang w:bidi="ar-SA"/>
        </w:rPr>
        <w:t>Records Release forms at the end of the Disability Supplement forms. (If your child is in an Early Intervention Program or has an IEP or 504 Plan at school, you will need to fill out a release form for</w:t>
      </w:r>
      <w:r w:rsidRPr="00385B41">
        <w:rPr>
          <w:rFonts w:ascii="Arial" w:eastAsiaTheme="minorHAnsi" w:hAnsi="Arial" w:cs="Arial"/>
          <w:color w:val="000000" w:themeColor="text1"/>
          <w:lang w:bidi="ar-SA"/>
        </w:rPr>
        <w:t xml:space="preserve"> these providers/teachers.)</w:t>
      </w:r>
    </w:p>
    <w:p w:rsidR="001F2572" w:rsidRPr="00385B41" w:rsidRDefault="001F2572" w:rsidP="001F2572">
      <w:pPr>
        <w:widowControl/>
        <w:adjustRightInd w:val="0"/>
        <w:spacing w:after="120"/>
        <w:rPr>
          <w:rFonts w:ascii="Arial" w:eastAsiaTheme="minorHAnsi" w:hAnsi="Arial" w:cs="Arial"/>
          <w:color w:val="000000" w:themeColor="text1"/>
          <w:lang w:bidi="ar-SA"/>
        </w:rPr>
      </w:pPr>
      <w:r w:rsidRPr="00385B41">
        <w:rPr>
          <w:rFonts w:ascii="Arial" w:eastAsiaTheme="minorHAnsi" w:hAnsi="Arial" w:cs="Arial"/>
          <w:b/>
          <w:bCs/>
          <w:color w:val="000000" w:themeColor="text1"/>
          <w:lang w:bidi="ar-SA"/>
        </w:rPr>
        <w:t xml:space="preserve">Important: </w:t>
      </w:r>
      <w:r w:rsidRPr="00385B41">
        <w:rPr>
          <w:rFonts w:ascii="Arial" w:eastAsiaTheme="minorHAnsi" w:hAnsi="Arial" w:cs="Arial"/>
          <w:color w:val="000000" w:themeColor="text1"/>
          <w:lang w:bidi="ar-SA"/>
        </w:rPr>
        <w:t>If you have your child’s medical records, Individualized Family Services Plan (IFSP), or Individualized Educational Plan (IEP), testing results, or other records that describe your child’s condition(s), send copies with the Medical Records Release and Disability Supplement forms.</w:t>
      </w:r>
    </w:p>
    <w:p w:rsidR="001F2572" w:rsidRPr="00385B41" w:rsidRDefault="001F2572" w:rsidP="001F2572">
      <w:pPr>
        <w:widowControl/>
        <w:adjustRightInd w:val="0"/>
        <w:spacing w:before="240" w:after="120"/>
        <w:rPr>
          <w:rFonts w:ascii="Arial" w:eastAsiaTheme="minorHAnsi" w:hAnsi="Arial" w:cs="Arial"/>
          <w:color w:val="000000" w:themeColor="text1"/>
          <w:lang w:bidi="ar-SA"/>
        </w:rPr>
      </w:pPr>
      <w:r w:rsidRPr="00385B41">
        <w:rPr>
          <w:rFonts w:ascii="Arial" w:eastAsiaTheme="minorHAnsi" w:hAnsi="Arial" w:cs="Arial"/>
          <w:b/>
          <w:bCs/>
          <w:color w:val="000000" w:themeColor="text1"/>
          <w:lang w:bidi="ar-SA"/>
        </w:rPr>
        <w:t xml:space="preserve">4. </w:t>
      </w:r>
      <w:r w:rsidRPr="00385B41">
        <w:rPr>
          <w:rFonts w:ascii="Arial" w:eastAsiaTheme="minorHAnsi" w:hAnsi="Arial" w:cs="Arial"/>
          <w:color w:val="000000" w:themeColor="text1"/>
          <w:lang w:bidi="ar-SA"/>
        </w:rPr>
        <w:t>Send the completed Disability Supplement and signed Medical Records Release forms to</w:t>
      </w:r>
    </w:p>
    <w:p w:rsidR="001F2572" w:rsidRPr="00385B41" w:rsidRDefault="001F2572" w:rsidP="0098420D">
      <w:pPr>
        <w:widowControl/>
        <w:adjustRightInd w:val="0"/>
        <w:spacing w:after="120"/>
        <w:ind w:left="360"/>
        <w:rPr>
          <w:rFonts w:ascii="Arial" w:eastAsiaTheme="minorHAnsi" w:hAnsi="Arial" w:cs="Arial"/>
          <w:b/>
          <w:bCs/>
          <w:color w:val="000000" w:themeColor="text1"/>
          <w:lang w:bidi="ar-SA"/>
        </w:rPr>
      </w:pPr>
      <w:r w:rsidRPr="00385B41">
        <w:rPr>
          <w:rFonts w:ascii="Arial" w:eastAsiaTheme="minorHAnsi" w:hAnsi="Arial" w:cs="Arial"/>
          <w:b/>
          <w:bCs/>
          <w:color w:val="000000" w:themeColor="text1"/>
          <w:lang w:bidi="ar-SA"/>
        </w:rPr>
        <w:t>Disability Evaluation Services, P.O. Box 2796, Worcester, MA 01613-2796</w:t>
      </w:r>
    </w:p>
    <w:p w:rsidR="001F2572" w:rsidRPr="00385B41" w:rsidRDefault="001F2572" w:rsidP="001F2572">
      <w:pPr>
        <w:widowControl/>
        <w:adjustRightInd w:val="0"/>
        <w:spacing w:after="240"/>
        <w:rPr>
          <w:rFonts w:ascii="Arial" w:eastAsiaTheme="minorHAnsi" w:hAnsi="Arial" w:cs="Arial"/>
          <w:color w:val="000000" w:themeColor="text1"/>
          <w:lang w:bidi="ar-SA"/>
        </w:rPr>
      </w:pPr>
      <w:r w:rsidRPr="00385B41">
        <w:rPr>
          <w:rFonts w:ascii="Arial" w:eastAsiaTheme="minorHAnsi" w:hAnsi="Arial" w:cs="Arial"/>
          <w:color w:val="000000" w:themeColor="text1"/>
          <w:lang w:bidi="ar-SA"/>
        </w:rPr>
        <w:t>After you have mailed this information, a staff member from the UMass/Disability Evaluation Services may contact you if MassHealth needs more information.</w:t>
      </w:r>
    </w:p>
    <w:p w:rsidR="001F2572" w:rsidRPr="00BD4D59" w:rsidRDefault="001F2572" w:rsidP="00090E19">
      <w:pPr>
        <w:pStyle w:val="Heading2"/>
        <w:rPr>
          <w:rFonts w:eastAsiaTheme="minorHAnsi"/>
          <w:color w:val="auto"/>
          <w:lang w:bidi="ar-SA"/>
        </w:rPr>
      </w:pPr>
      <w:r w:rsidRPr="00BD4D59">
        <w:rPr>
          <w:rFonts w:eastAsiaTheme="minorHAnsi"/>
          <w:color w:val="auto"/>
          <w:lang w:bidi="ar-SA"/>
        </w:rPr>
        <w:t>Getting help with the application</w:t>
      </w:r>
    </w:p>
    <w:p w:rsidR="001F2572" w:rsidRPr="00385B41" w:rsidRDefault="001F2572" w:rsidP="00090E19">
      <w:pPr>
        <w:pStyle w:val="Heading3"/>
        <w:rPr>
          <w:rFonts w:eastAsiaTheme="minorHAnsi"/>
          <w:lang w:bidi="ar-SA"/>
        </w:rPr>
      </w:pPr>
      <w:r w:rsidRPr="00385B41">
        <w:rPr>
          <w:rFonts w:eastAsiaTheme="minorHAnsi"/>
          <w:lang w:bidi="ar-SA"/>
        </w:rPr>
        <w:t>MassHealth Enrollment Centers</w:t>
      </w:r>
    </w:p>
    <w:p w:rsidR="001F2572" w:rsidRPr="00385B41" w:rsidRDefault="001F2572" w:rsidP="001F2572">
      <w:pPr>
        <w:widowControl/>
        <w:adjustRightInd w:val="0"/>
        <w:spacing w:after="120"/>
        <w:rPr>
          <w:rFonts w:ascii="Arial" w:eastAsiaTheme="minorHAnsi" w:hAnsi="Arial" w:cs="Arial"/>
          <w:color w:val="000000" w:themeColor="text1"/>
          <w:lang w:bidi="ar-SA"/>
        </w:rPr>
      </w:pPr>
      <w:r w:rsidRPr="00385B41">
        <w:rPr>
          <w:rFonts w:ascii="Arial" w:eastAsiaTheme="minorHAnsi" w:hAnsi="Arial" w:cs="Arial"/>
          <w:color w:val="000000" w:themeColor="text1"/>
          <w:lang w:bidi="ar-SA"/>
        </w:rPr>
        <w:t xml:space="preserve">You can visit a MassHealth Enrollment Center (MEC) to apply in person. See </w:t>
      </w:r>
      <w:r w:rsidR="0098420D" w:rsidRPr="00385B41">
        <w:rPr>
          <w:rFonts w:ascii="Arial" w:eastAsiaTheme="minorHAnsi" w:hAnsi="Arial" w:cs="Arial"/>
          <w:color w:val="000000" w:themeColor="text1"/>
          <w:lang w:bidi="ar-SA"/>
        </w:rPr>
        <w:t xml:space="preserve">the Member Booklet </w:t>
      </w:r>
      <w:r w:rsidRPr="00385B41">
        <w:rPr>
          <w:rFonts w:ascii="Arial" w:eastAsiaTheme="minorHAnsi" w:hAnsi="Arial" w:cs="Arial"/>
          <w:color w:val="000000" w:themeColor="text1"/>
          <w:lang w:bidi="ar-SA"/>
        </w:rPr>
        <w:t>for Health and Dental Coverage and Help Paying Costs from the MassHealth Member Guides and</w:t>
      </w:r>
      <w:r w:rsidR="0098420D" w:rsidRPr="00385B41">
        <w:rPr>
          <w:rFonts w:ascii="Arial" w:eastAsiaTheme="minorHAnsi" w:hAnsi="Arial" w:cs="Arial"/>
          <w:color w:val="000000" w:themeColor="text1"/>
          <w:lang w:bidi="ar-SA"/>
        </w:rPr>
        <w:t xml:space="preserve"> </w:t>
      </w:r>
      <w:r w:rsidRPr="00385B41">
        <w:rPr>
          <w:rFonts w:ascii="Arial" w:eastAsiaTheme="minorHAnsi" w:hAnsi="Arial" w:cs="Arial"/>
          <w:color w:val="000000" w:themeColor="text1"/>
          <w:lang w:bidi="ar-SA"/>
        </w:rPr>
        <w:t>Handbooks web page for a list of MEC addresses.</w:t>
      </w:r>
    </w:p>
    <w:p w:rsidR="001F2572" w:rsidRPr="00385B41" w:rsidRDefault="001F2572" w:rsidP="00090E19">
      <w:pPr>
        <w:pStyle w:val="Heading3"/>
        <w:rPr>
          <w:rFonts w:eastAsiaTheme="minorHAnsi"/>
          <w:lang w:bidi="ar-SA"/>
        </w:rPr>
      </w:pPr>
      <w:r w:rsidRPr="00385B41">
        <w:rPr>
          <w:rFonts w:eastAsiaTheme="minorHAnsi"/>
          <w:lang w:bidi="ar-SA"/>
        </w:rPr>
        <w:t>Navigators and Certified Application Counselors</w:t>
      </w:r>
    </w:p>
    <w:p w:rsidR="001F2572" w:rsidRPr="00385B41" w:rsidRDefault="001F2572" w:rsidP="001F2572">
      <w:pPr>
        <w:widowControl/>
        <w:adjustRightInd w:val="0"/>
        <w:spacing w:after="120"/>
        <w:rPr>
          <w:rFonts w:ascii="Arial" w:eastAsiaTheme="minorHAnsi" w:hAnsi="Arial" w:cs="Arial"/>
          <w:color w:val="000000" w:themeColor="text1"/>
          <w:lang w:bidi="ar-SA"/>
        </w:rPr>
      </w:pPr>
      <w:r w:rsidRPr="00385B41">
        <w:rPr>
          <w:rFonts w:ascii="Arial" w:eastAsiaTheme="minorHAnsi" w:hAnsi="Arial" w:cs="Arial"/>
          <w:color w:val="000000" w:themeColor="text1"/>
          <w:lang w:bidi="ar-SA"/>
        </w:rPr>
        <w:t xml:space="preserve">Navigators and Certified Application Counselors are trained individuals who can help you from the application process through enrollment. To find a Navigator or Certified Application Counselor organization near you, go to </w:t>
      </w:r>
      <w:hyperlink r:id="rId11" w:history="1">
        <w:r w:rsidRPr="00385B41">
          <w:rPr>
            <w:rStyle w:val="Hyperlink"/>
            <w:rFonts w:ascii="Arial" w:eastAsiaTheme="minorHAnsi" w:hAnsi="Arial" w:cs="Arial"/>
            <w:lang w:bidi="ar-SA"/>
          </w:rPr>
          <w:t>www.betterMAhealthconnector.org/get-help</w:t>
        </w:r>
      </w:hyperlink>
      <w:r w:rsidRPr="00385B41">
        <w:rPr>
          <w:rFonts w:ascii="Arial" w:eastAsiaTheme="minorHAnsi" w:hAnsi="Arial" w:cs="Arial"/>
          <w:color w:val="000000" w:themeColor="text1"/>
          <w:lang w:bidi="ar-SA"/>
        </w:rPr>
        <w:t>.</w:t>
      </w:r>
    </w:p>
    <w:p w:rsidR="00090E19" w:rsidRDefault="001F2572" w:rsidP="00090E19">
      <w:pPr>
        <w:pStyle w:val="Heading2"/>
        <w:rPr>
          <w:rFonts w:eastAsiaTheme="minorHAnsi"/>
          <w:lang w:bidi="ar-SA"/>
        </w:rPr>
      </w:pPr>
      <w:r w:rsidRPr="00385B41">
        <w:rPr>
          <w:rFonts w:eastAsiaTheme="minorHAnsi"/>
          <w:lang w:bidi="ar-SA"/>
        </w:rPr>
        <w:t>After</w:t>
      </w:r>
      <w:bookmarkStart w:id="0" w:name="_GoBack"/>
      <w:bookmarkEnd w:id="0"/>
      <w:r w:rsidRPr="00385B41">
        <w:rPr>
          <w:rFonts w:eastAsiaTheme="minorHAnsi"/>
          <w:lang w:bidi="ar-SA"/>
        </w:rPr>
        <w:t xml:space="preserve"> submitting the application</w:t>
      </w:r>
    </w:p>
    <w:p w:rsidR="001F2572" w:rsidRPr="00090E19" w:rsidRDefault="001F2572" w:rsidP="00090E19">
      <w:pPr>
        <w:rPr>
          <w:lang w:bidi="ar-SA"/>
        </w:rPr>
      </w:pPr>
      <w:r w:rsidRPr="00385B41">
        <w:rPr>
          <w:lang w:bidi="ar-SA"/>
        </w:rPr>
        <w:br/>
      </w:r>
      <w:r w:rsidRPr="00090E19">
        <w:rPr>
          <w:lang w:bidi="ar-SA"/>
        </w:rPr>
        <w:t>MassHealth will try to verify the information on the application. If additional information (such as proof of income, citizenship, or immigration status) is needed, MassHealth will send you a Request for Information notice that will list all the required documents and the deadline for submitting them.</w:t>
      </w:r>
    </w:p>
    <w:p w:rsidR="0098420D" w:rsidRPr="00385B41" w:rsidRDefault="0098420D" w:rsidP="0098420D">
      <w:pPr>
        <w:widowControl/>
        <w:adjustRightInd w:val="0"/>
        <w:rPr>
          <w:rFonts w:ascii="Arial" w:eastAsiaTheme="minorHAnsi" w:hAnsi="Arial" w:cs="Arial"/>
          <w:color w:val="000000" w:themeColor="text1"/>
          <w:lang w:bidi="ar-SA"/>
        </w:rPr>
      </w:pPr>
      <w:r w:rsidRPr="00385B41">
        <w:rPr>
          <w:rFonts w:ascii="Arial" w:eastAsiaTheme="minorHAnsi" w:hAnsi="Arial" w:cs="Arial"/>
          <w:color w:val="000000" w:themeColor="text1"/>
          <w:lang w:bidi="ar-SA"/>
        </w:rPr>
        <w:lastRenderedPageBreak/>
        <w:t>If you answered “yes” to question 13 under Step 2 of on the MassHealth application and didn’t fill out a disability application, UMass/Disability Evaluation Services (DES), whom MassHealth partners with, will follow up with you and may send you more paperwork to complete, including the MassHealth Disability Supplement Form. The paperwork DES sends you helps them review your child’s disability request for MassHealth. This process can take up to 90 days.</w:t>
      </w:r>
    </w:p>
    <w:p w:rsidR="0098420D" w:rsidRPr="00385B41" w:rsidRDefault="0098420D" w:rsidP="00090E19">
      <w:pPr>
        <w:pStyle w:val="Heading2"/>
        <w:rPr>
          <w:rFonts w:eastAsiaTheme="minorHAnsi"/>
          <w:lang w:bidi="ar-SA"/>
        </w:rPr>
      </w:pPr>
      <w:r w:rsidRPr="00385B41">
        <w:rPr>
          <w:rFonts w:eastAsiaTheme="minorHAnsi"/>
          <w:lang w:bidi="ar-SA"/>
        </w:rPr>
        <w:t>Keep Your Records!</w:t>
      </w:r>
    </w:p>
    <w:p w:rsidR="0098420D" w:rsidRPr="00385B41" w:rsidRDefault="0098420D" w:rsidP="0098420D">
      <w:pPr>
        <w:widowControl/>
        <w:adjustRightInd w:val="0"/>
        <w:spacing w:before="120"/>
        <w:ind w:left="547" w:hanging="187"/>
        <w:rPr>
          <w:rFonts w:ascii="Arial" w:eastAsiaTheme="minorHAnsi" w:hAnsi="Arial" w:cs="Arial"/>
          <w:color w:val="000000" w:themeColor="text1"/>
          <w:lang w:bidi="ar-SA"/>
        </w:rPr>
      </w:pPr>
      <w:r w:rsidRPr="00385B41">
        <w:rPr>
          <w:rFonts w:ascii="Arial" w:eastAsiaTheme="minorHAnsi" w:hAnsi="Arial" w:cs="Arial"/>
          <w:color w:val="000000" w:themeColor="text1"/>
          <w:lang w:bidi="ar-SA"/>
        </w:rPr>
        <w:t xml:space="preserve">• </w:t>
      </w:r>
      <w:r w:rsidRPr="00385B41">
        <w:rPr>
          <w:rFonts w:ascii="Arial" w:eastAsiaTheme="minorHAnsi" w:hAnsi="Arial" w:cs="Arial"/>
          <w:b/>
          <w:bCs/>
          <w:color w:val="000000" w:themeColor="text1"/>
          <w:lang w:bidi="ar-SA"/>
        </w:rPr>
        <w:t xml:space="preserve">If you mail your application at the post office, </w:t>
      </w:r>
      <w:r w:rsidRPr="00385B41">
        <w:rPr>
          <w:rFonts w:ascii="Arial" w:eastAsiaTheme="minorHAnsi" w:hAnsi="Arial" w:cs="Arial"/>
          <w:color w:val="000000" w:themeColor="text1"/>
          <w:lang w:bidi="ar-SA"/>
        </w:rPr>
        <w:t>make sure to ask for a return receipt. This way you have proof that MassHealth got your application.</w:t>
      </w:r>
    </w:p>
    <w:p w:rsidR="0098420D" w:rsidRPr="00385B41" w:rsidRDefault="0098420D" w:rsidP="0098420D">
      <w:pPr>
        <w:widowControl/>
        <w:adjustRightInd w:val="0"/>
        <w:spacing w:before="120"/>
        <w:ind w:left="540" w:hanging="180"/>
        <w:rPr>
          <w:rFonts w:ascii="Arial" w:eastAsiaTheme="minorHAnsi" w:hAnsi="Arial" w:cs="Arial"/>
          <w:color w:val="000000" w:themeColor="text1"/>
          <w:lang w:bidi="ar-SA"/>
        </w:rPr>
      </w:pPr>
      <w:r w:rsidRPr="00385B41">
        <w:rPr>
          <w:rFonts w:ascii="Arial" w:eastAsiaTheme="minorHAnsi" w:hAnsi="Arial" w:cs="Arial"/>
          <w:color w:val="000000" w:themeColor="text1"/>
          <w:lang w:bidi="ar-SA"/>
        </w:rPr>
        <w:t>• The date MassHealth gets your application affects the date that MassHealth can pay for medical services if you are found eligible.</w:t>
      </w:r>
    </w:p>
    <w:p w:rsidR="0098420D" w:rsidRPr="00385B41" w:rsidRDefault="0098420D" w:rsidP="0098420D">
      <w:pPr>
        <w:widowControl/>
        <w:adjustRightInd w:val="0"/>
        <w:spacing w:before="120"/>
        <w:ind w:left="540" w:hanging="180"/>
        <w:rPr>
          <w:rFonts w:ascii="Arial" w:eastAsiaTheme="minorHAnsi" w:hAnsi="Arial" w:cs="Arial"/>
          <w:color w:val="000000" w:themeColor="text1"/>
          <w:lang w:bidi="ar-SA"/>
        </w:rPr>
      </w:pPr>
      <w:r w:rsidRPr="00385B41">
        <w:rPr>
          <w:rFonts w:ascii="Arial" w:eastAsiaTheme="minorHAnsi" w:hAnsi="Arial" w:cs="Arial"/>
          <w:color w:val="000000" w:themeColor="text1"/>
          <w:lang w:bidi="ar-SA"/>
        </w:rPr>
        <w:t>• Do not send more than one copy of your application. An application review can take up to 45 days. The extra paperwork will delay review.</w:t>
      </w:r>
    </w:p>
    <w:p w:rsidR="001F2572" w:rsidRPr="00385B41" w:rsidRDefault="0098420D" w:rsidP="0098420D">
      <w:pPr>
        <w:widowControl/>
        <w:adjustRightInd w:val="0"/>
        <w:spacing w:before="120" w:after="120"/>
        <w:ind w:left="540" w:hanging="180"/>
        <w:rPr>
          <w:rFonts w:ascii="Arial" w:eastAsiaTheme="minorHAnsi" w:hAnsi="Arial" w:cs="Arial"/>
          <w:color w:val="000000" w:themeColor="text1"/>
          <w:lang w:bidi="ar-SA"/>
        </w:rPr>
      </w:pPr>
      <w:r w:rsidRPr="00385B41">
        <w:rPr>
          <w:rFonts w:ascii="Arial" w:eastAsiaTheme="minorHAnsi" w:hAnsi="Arial" w:cs="Arial"/>
          <w:color w:val="000000" w:themeColor="text1"/>
          <w:lang w:bidi="ar-SA"/>
        </w:rPr>
        <w:t>• Keep a copy of everything you send for your records.</w:t>
      </w:r>
    </w:p>
    <w:p w:rsidR="00BA56B7" w:rsidRPr="00385B41" w:rsidRDefault="00EA6A6C" w:rsidP="00EA6A6C">
      <w:pPr>
        <w:widowControl/>
        <w:adjustRightInd w:val="0"/>
        <w:spacing w:before="480"/>
        <w:rPr>
          <w:rFonts w:ascii="Arial" w:eastAsiaTheme="minorHAnsi" w:hAnsi="Arial" w:cs="Arial"/>
          <w:color w:val="000000" w:themeColor="text1"/>
          <w:sz w:val="18"/>
          <w:szCs w:val="18"/>
          <w:lang w:bidi="ar-SA"/>
        </w:rPr>
      </w:pPr>
      <w:r w:rsidRPr="00385B41">
        <w:rPr>
          <w:rFonts w:ascii="Arial" w:eastAsiaTheme="minorHAnsi" w:hAnsi="Arial" w:cs="Arial"/>
          <w:sz w:val="18"/>
          <w:szCs w:val="18"/>
          <w:lang w:bidi="ar-SA"/>
        </w:rPr>
        <w:t>CBHI-HA (Rev. 10/19)</w:t>
      </w:r>
    </w:p>
    <w:sectPr w:rsidR="00BA56B7" w:rsidRPr="00385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epler Std Light Scn">
    <w:altName w:val="Kepler Std Light Scn"/>
    <w:panose1 w:val="00000000000000000000"/>
    <w:charset w:val="00"/>
    <w:family w:val="roman"/>
    <w:notTrueType/>
    <w:pitch w:val="variable"/>
    <w:sig w:usb0="800000AF" w:usb1="5000607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732B6"/>
    <w:multiLevelType w:val="hybridMultilevel"/>
    <w:tmpl w:val="5D6203D6"/>
    <w:lvl w:ilvl="0" w:tplc="9536B082">
      <w:numFmt w:val="bullet"/>
      <w:lvlText w:val="•"/>
      <w:lvlJc w:val="left"/>
      <w:pPr>
        <w:ind w:left="126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7749B6"/>
    <w:multiLevelType w:val="hybridMultilevel"/>
    <w:tmpl w:val="45D8E13A"/>
    <w:lvl w:ilvl="0" w:tplc="9BEE97A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E0A40"/>
    <w:multiLevelType w:val="hybridMultilevel"/>
    <w:tmpl w:val="DF2C202E"/>
    <w:lvl w:ilvl="0" w:tplc="9536B082">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48D55BF0"/>
    <w:multiLevelType w:val="hybridMultilevel"/>
    <w:tmpl w:val="977025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649B53AB"/>
    <w:multiLevelType w:val="hybridMultilevel"/>
    <w:tmpl w:val="2C9230E6"/>
    <w:lvl w:ilvl="0" w:tplc="9536B082">
      <w:numFmt w:val="bullet"/>
      <w:lvlText w:val="•"/>
      <w:lvlJc w:val="left"/>
      <w:pPr>
        <w:ind w:left="126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2376F91"/>
    <w:multiLevelType w:val="hybridMultilevel"/>
    <w:tmpl w:val="0D1ADAD2"/>
    <w:lvl w:ilvl="0" w:tplc="9536B082">
      <w:numFmt w:val="bullet"/>
      <w:lvlText w:val="•"/>
      <w:lvlJc w:val="left"/>
      <w:pPr>
        <w:ind w:left="900" w:hanging="360"/>
      </w:pPr>
      <w:rPr>
        <w:rFonts w:ascii="Arial" w:eastAsiaTheme="minorHAns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6B7"/>
    <w:rsid w:val="00003650"/>
    <w:rsid w:val="00084867"/>
    <w:rsid w:val="00090E19"/>
    <w:rsid w:val="001F2572"/>
    <w:rsid w:val="00385B41"/>
    <w:rsid w:val="00396C7E"/>
    <w:rsid w:val="0091525D"/>
    <w:rsid w:val="00975E9F"/>
    <w:rsid w:val="0098420D"/>
    <w:rsid w:val="00BA56B7"/>
    <w:rsid w:val="00BD4D59"/>
    <w:rsid w:val="00E62B77"/>
    <w:rsid w:val="00E85F8D"/>
    <w:rsid w:val="00EA6A6C"/>
    <w:rsid w:val="00FC4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A56B7"/>
    <w:pPr>
      <w:widowControl w:val="0"/>
      <w:autoSpaceDE w:val="0"/>
      <w:autoSpaceDN w:val="0"/>
      <w:spacing w:after="0" w:line="240" w:lineRule="auto"/>
    </w:pPr>
    <w:rPr>
      <w:rFonts w:ascii="Kepler Std Light Scn" w:eastAsia="Kepler Std Light Scn" w:hAnsi="Kepler Std Light Scn" w:cs="Kepler Std Light Scn"/>
      <w:lang w:bidi="en-US"/>
    </w:rPr>
  </w:style>
  <w:style w:type="paragraph" w:styleId="Heading1">
    <w:name w:val="heading 1"/>
    <w:basedOn w:val="Normal"/>
    <w:next w:val="Normal"/>
    <w:link w:val="Heading1Char"/>
    <w:uiPriority w:val="9"/>
    <w:qFormat/>
    <w:rsid w:val="00385B4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90E1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90E19"/>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56B7"/>
    <w:rPr>
      <w:color w:val="0563C1" w:themeColor="hyperlink"/>
      <w:u w:val="single"/>
    </w:rPr>
  </w:style>
  <w:style w:type="character" w:styleId="FollowedHyperlink">
    <w:name w:val="FollowedHyperlink"/>
    <w:basedOn w:val="DefaultParagraphFont"/>
    <w:uiPriority w:val="99"/>
    <w:semiHidden/>
    <w:unhideWhenUsed/>
    <w:rsid w:val="00EA6A6C"/>
    <w:rPr>
      <w:color w:val="954F72" w:themeColor="followedHyperlink"/>
      <w:u w:val="single"/>
    </w:rPr>
  </w:style>
  <w:style w:type="character" w:customStyle="1" w:styleId="Heading1Char">
    <w:name w:val="Heading 1 Char"/>
    <w:basedOn w:val="DefaultParagraphFont"/>
    <w:link w:val="Heading1"/>
    <w:uiPriority w:val="9"/>
    <w:rsid w:val="00385B41"/>
    <w:rPr>
      <w:rFonts w:asciiTheme="majorHAnsi" w:eastAsiaTheme="majorEastAsia" w:hAnsiTheme="majorHAnsi" w:cstheme="majorBidi"/>
      <w:b/>
      <w:bCs/>
      <w:color w:val="2E74B5" w:themeColor="accent1" w:themeShade="BF"/>
      <w:sz w:val="28"/>
      <w:szCs w:val="28"/>
      <w:lang w:bidi="en-US"/>
    </w:rPr>
  </w:style>
  <w:style w:type="paragraph" w:styleId="ListParagraph">
    <w:name w:val="List Paragraph"/>
    <w:basedOn w:val="Normal"/>
    <w:uiPriority w:val="34"/>
    <w:qFormat/>
    <w:rsid w:val="00090E19"/>
    <w:pPr>
      <w:ind w:left="720"/>
      <w:contextualSpacing/>
    </w:pPr>
  </w:style>
  <w:style w:type="character" w:customStyle="1" w:styleId="Heading2Char">
    <w:name w:val="Heading 2 Char"/>
    <w:basedOn w:val="DefaultParagraphFont"/>
    <w:link w:val="Heading2"/>
    <w:uiPriority w:val="9"/>
    <w:rsid w:val="00090E19"/>
    <w:rPr>
      <w:rFonts w:asciiTheme="majorHAnsi" w:eastAsiaTheme="majorEastAsia" w:hAnsiTheme="majorHAnsi" w:cstheme="majorBidi"/>
      <w:b/>
      <w:bCs/>
      <w:color w:val="5B9BD5" w:themeColor="accent1"/>
      <w:sz w:val="26"/>
      <w:szCs w:val="26"/>
      <w:lang w:bidi="en-US"/>
    </w:rPr>
  </w:style>
  <w:style w:type="character" w:customStyle="1" w:styleId="Heading3Char">
    <w:name w:val="Heading 3 Char"/>
    <w:basedOn w:val="DefaultParagraphFont"/>
    <w:link w:val="Heading3"/>
    <w:uiPriority w:val="9"/>
    <w:rsid w:val="00090E19"/>
    <w:rPr>
      <w:rFonts w:asciiTheme="majorHAnsi" w:eastAsiaTheme="majorEastAsia" w:hAnsiTheme="majorHAnsi" w:cstheme="majorBidi"/>
      <w:b/>
      <w:bCs/>
      <w:color w:val="5B9BD5" w:themeColor="accent1"/>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A56B7"/>
    <w:pPr>
      <w:widowControl w:val="0"/>
      <w:autoSpaceDE w:val="0"/>
      <w:autoSpaceDN w:val="0"/>
      <w:spacing w:after="0" w:line="240" w:lineRule="auto"/>
    </w:pPr>
    <w:rPr>
      <w:rFonts w:ascii="Kepler Std Light Scn" w:eastAsia="Kepler Std Light Scn" w:hAnsi="Kepler Std Light Scn" w:cs="Kepler Std Light Scn"/>
      <w:lang w:bidi="en-US"/>
    </w:rPr>
  </w:style>
  <w:style w:type="paragraph" w:styleId="Heading1">
    <w:name w:val="heading 1"/>
    <w:basedOn w:val="Normal"/>
    <w:next w:val="Normal"/>
    <w:link w:val="Heading1Char"/>
    <w:uiPriority w:val="9"/>
    <w:qFormat/>
    <w:rsid w:val="00385B4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090E1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90E19"/>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56B7"/>
    <w:rPr>
      <w:color w:val="0563C1" w:themeColor="hyperlink"/>
      <w:u w:val="single"/>
    </w:rPr>
  </w:style>
  <w:style w:type="character" w:styleId="FollowedHyperlink">
    <w:name w:val="FollowedHyperlink"/>
    <w:basedOn w:val="DefaultParagraphFont"/>
    <w:uiPriority w:val="99"/>
    <w:semiHidden/>
    <w:unhideWhenUsed/>
    <w:rsid w:val="00EA6A6C"/>
    <w:rPr>
      <w:color w:val="954F72" w:themeColor="followedHyperlink"/>
      <w:u w:val="single"/>
    </w:rPr>
  </w:style>
  <w:style w:type="character" w:customStyle="1" w:styleId="Heading1Char">
    <w:name w:val="Heading 1 Char"/>
    <w:basedOn w:val="DefaultParagraphFont"/>
    <w:link w:val="Heading1"/>
    <w:uiPriority w:val="9"/>
    <w:rsid w:val="00385B41"/>
    <w:rPr>
      <w:rFonts w:asciiTheme="majorHAnsi" w:eastAsiaTheme="majorEastAsia" w:hAnsiTheme="majorHAnsi" w:cstheme="majorBidi"/>
      <w:b/>
      <w:bCs/>
      <w:color w:val="2E74B5" w:themeColor="accent1" w:themeShade="BF"/>
      <w:sz w:val="28"/>
      <w:szCs w:val="28"/>
      <w:lang w:bidi="en-US"/>
    </w:rPr>
  </w:style>
  <w:style w:type="paragraph" w:styleId="ListParagraph">
    <w:name w:val="List Paragraph"/>
    <w:basedOn w:val="Normal"/>
    <w:uiPriority w:val="34"/>
    <w:qFormat/>
    <w:rsid w:val="00090E19"/>
    <w:pPr>
      <w:ind w:left="720"/>
      <w:contextualSpacing/>
    </w:pPr>
  </w:style>
  <w:style w:type="character" w:customStyle="1" w:styleId="Heading2Char">
    <w:name w:val="Heading 2 Char"/>
    <w:basedOn w:val="DefaultParagraphFont"/>
    <w:link w:val="Heading2"/>
    <w:uiPriority w:val="9"/>
    <w:rsid w:val="00090E19"/>
    <w:rPr>
      <w:rFonts w:asciiTheme="majorHAnsi" w:eastAsiaTheme="majorEastAsia" w:hAnsiTheme="majorHAnsi" w:cstheme="majorBidi"/>
      <w:b/>
      <w:bCs/>
      <w:color w:val="5B9BD5" w:themeColor="accent1"/>
      <w:sz w:val="26"/>
      <w:szCs w:val="26"/>
      <w:lang w:bidi="en-US"/>
    </w:rPr>
  </w:style>
  <w:style w:type="character" w:customStyle="1" w:styleId="Heading3Char">
    <w:name w:val="Heading 3 Char"/>
    <w:basedOn w:val="DefaultParagraphFont"/>
    <w:link w:val="Heading3"/>
    <w:uiPriority w:val="9"/>
    <w:rsid w:val="00090E19"/>
    <w:rPr>
      <w:rFonts w:asciiTheme="majorHAnsi" w:eastAsiaTheme="majorEastAsia" w:hAnsiTheme="majorHAnsi" w:cstheme="majorBidi"/>
      <w:b/>
      <w:bCs/>
      <w:color w:val="5B9BD5" w:themeColor="accent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Gambarini\AppData\Local\Microsoft\Windows\Temporary%20Internet%20Files\Content.Outlook\DPT8L4WS\www.MAhealthconnecto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mass.gov/masshealth-member-library"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Gambarini\AppData\Local\Microsoft\Windows\Temporary%20Internet%20Files\Content.Outlook\DPT8L4WS\www.betterMAhealthconnector.org\get-help" TargetMode="External"/><Relationship Id="rId5" Type="http://schemas.openxmlformats.org/officeDocument/2006/relationships/settings" Target="settings.xml"/><Relationship Id="rId10" Type="http://schemas.openxmlformats.org/officeDocument/2006/relationships/hyperlink" Target="https://www.mass.gov/files/documents/2016/07/vf/mads-adult.pdf" TargetMode="External"/><Relationship Id="rId4" Type="http://schemas.microsoft.com/office/2007/relationships/stylesWithEffects" Target="stylesWithEffects.xml"/><Relationship Id="rId9" Type="http://schemas.openxmlformats.org/officeDocument/2006/relationships/hyperlink" Target="https://www.mass.gov/files/documents/2016/11/uz/mads-chil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86812-0004-405A-9AA2-764FD1E88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Culligan, Seamas A (EHS)</dc:creator>
  <cp:lastModifiedBy>JacquieG</cp:lastModifiedBy>
  <cp:revision>3</cp:revision>
  <dcterms:created xsi:type="dcterms:W3CDTF">2019-10-18T15:51:00Z</dcterms:created>
  <dcterms:modified xsi:type="dcterms:W3CDTF">2019-10-18T18:33:00Z</dcterms:modified>
</cp:coreProperties>
</file>