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3E832" w14:textId="2923BE49" w:rsidR="0056249B" w:rsidRPr="00A27888" w:rsidRDefault="00FB4577" w:rsidP="00A27888">
      <w:pPr>
        <w:pStyle w:val="Heading1"/>
      </w:pPr>
      <w:r w:rsidRPr="00A27888">
        <w:t>H</w:t>
      </w:r>
      <w:r w:rsidR="005258C7">
        <w:t>ow to Bill</w:t>
      </w:r>
      <w:r w:rsidRPr="00A27888">
        <w:t xml:space="preserve"> </w:t>
      </w:r>
      <w:r w:rsidR="00E82235">
        <w:t xml:space="preserve">for </w:t>
      </w:r>
      <w:r w:rsidR="0056249B" w:rsidRPr="00A27888">
        <w:t>Payment for</w:t>
      </w:r>
      <w:r w:rsidR="00D2111E" w:rsidRPr="00A27888">
        <w:t xml:space="preserve"> Administration of</w:t>
      </w:r>
      <w:r w:rsidR="0056249B" w:rsidRPr="00A27888">
        <w:t xml:space="preserve"> COVID-19 Monoclonal Antibody Product</w:t>
      </w:r>
      <w:r w:rsidR="00D2111E" w:rsidRPr="00A27888">
        <w:t>s</w:t>
      </w:r>
    </w:p>
    <w:p w14:paraId="19EFB4FC" w14:textId="77777777" w:rsidR="00070FAA" w:rsidRPr="001B73B5" w:rsidRDefault="00070FAA" w:rsidP="0056249B">
      <w:pPr>
        <w:rPr>
          <w:rFonts w:ascii="Courier New" w:hAnsi="Courier New" w:cs="Courier New"/>
          <w:b/>
          <w:sz w:val="24"/>
          <w:szCs w:val="24"/>
          <w:highlight w:val="yellow"/>
          <w:u w:val="single"/>
        </w:rPr>
      </w:pPr>
    </w:p>
    <w:p w14:paraId="1BFEF3E7" w14:textId="5EA4F668" w:rsidR="00FB4577" w:rsidRPr="001B73B5" w:rsidRDefault="0056249B" w:rsidP="0056249B">
      <w:pPr>
        <w:rPr>
          <w:rFonts w:ascii="Courier New" w:hAnsi="Courier New" w:cs="Courier New"/>
          <w:b/>
          <w:sz w:val="22"/>
          <w:szCs w:val="22"/>
          <w:u w:val="single"/>
        </w:rPr>
      </w:pPr>
      <w:r w:rsidRPr="001B73B5">
        <w:rPr>
          <w:rFonts w:ascii="Courier New" w:hAnsi="Courier New" w:cs="Courier New"/>
          <w:b/>
          <w:sz w:val="22"/>
          <w:szCs w:val="22"/>
          <w:u w:val="single"/>
        </w:rPr>
        <w:t xml:space="preserve">AS A </w:t>
      </w:r>
      <w:r w:rsidR="00FB4577" w:rsidRPr="001B73B5">
        <w:rPr>
          <w:rFonts w:ascii="Courier New" w:hAnsi="Courier New" w:cs="Courier New"/>
          <w:b/>
          <w:sz w:val="22"/>
          <w:szCs w:val="22"/>
          <w:u w:val="single"/>
        </w:rPr>
        <w:t xml:space="preserve">NURSING </w:t>
      </w:r>
      <w:r w:rsidR="001B73B5">
        <w:rPr>
          <w:rFonts w:ascii="Courier New" w:hAnsi="Courier New" w:cs="Courier New"/>
          <w:b/>
          <w:sz w:val="22"/>
          <w:szCs w:val="22"/>
          <w:u w:val="single"/>
        </w:rPr>
        <w:t>FACILITY</w:t>
      </w:r>
      <w:r w:rsidR="001B73B5" w:rsidRPr="001B73B5">
        <w:rPr>
          <w:rFonts w:ascii="Courier New" w:hAnsi="Courier New" w:cs="Courier New"/>
          <w:b/>
          <w:sz w:val="22"/>
          <w:szCs w:val="22"/>
          <w:u w:val="single"/>
        </w:rPr>
        <w:t xml:space="preserve"> </w:t>
      </w:r>
      <w:r w:rsidR="00FB4577" w:rsidRPr="001B73B5">
        <w:rPr>
          <w:rFonts w:ascii="Courier New" w:hAnsi="Courier New" w:cs="Courier New"/>
          <w:b/>
          <w:sz w:val="22"/>
          <w:szCs w:val="22"/>
          <w:u w:val="single"/>
        </w:rPr>
        <w:t xml:space="preserve">ADD-ON </w:t>
      </w:r>
      <w:r w:rsidR="00070FAA" w:rsidRPr="001B73B5">
        <w:rPr>
          <w:rFonts w:ascii="Courier New" w:hAnsi="Courier New" w:cs="Courier New"/>
          <w:b/>
          <w:sz w:val="22"/>
          <w:szCs w:val="22"/>
          <w:u w:val="single"/>
        </w:rPr>
        <w:t xml:space="preserve">CODE </w:t>
      </w:r>
      <w:r w:rsidRPr="001B73B5">
        <w:rPr>
          <w:rFonts w:ascii="Courier New" w:hAnsi="Courier New" w:cs="Courier New"/>
          <w:b/>
          <w:sz w:val="22"/>
          <w:szCs w:val="22"/>
          <w:u w:val="single"/>
        </w:rPr>
        <w:t xml:space="preserve">USING </w:t>
      </w:r>
      <w:r w:rsidR="00FB4577" w:rsidRPr="001B73B5">
        <w:rPr>
          <w:rFonts w:ascii="Courier New" w:hAnsi="Courier New" w:cs="Courier New"/>
          <w:b/>
          <w:sz w:val="22"/>
          <w:szCs w:val="22"/>
          <w:u w:val="single"/>
        </w:rPr>
        <w:t>CODE</w:t>
      </w:r>
      <w:r w:rsidRPr="001B73B5">
        <w:rPr>
          <w:rFonts w:ascii="Courier New" w:hAnsi="Courier New" w:cs="Courier New"/>
          <w:b/>
          <w:sz w:val="22"/>
          <w:szCs w:val="22"/>
          <w:u w:val="single"/>
        </w:rPr>
        <w:t>S</w:t>
      </w:r>
      <w:r w:rsidR="00FB4577" w:rsidRPr="001B73B5">
        <w:rPr>
          <w:rFonts w:ascii="Courier New" w:hAnsi="Courier New" w:cs="Courier New"/>
          <w:b/>
          <w:sz w:val="22"/>
          <w:szCs w:val="22"/>
          <w:u w:val="single"/>
        </w:rPr>
        <w:t xml:space="preserve"> </w:t>
      </w:r>
      <w:r w:rsidRPr="001B73B5">
        <w:rPr>
          <w:rFonts w:ascii="Courier New" w:hAnsi="Courier New" w:cs="Courier New"/>
          <w:b/>
          <w:sz w:val="22"/>
          <w:szCs w:val="22"/>
          <w:u w:val="single"/>
        </w:rPr>
        <w:t>Q0239</w:t>
      </w:r>
      <w:r w:rsidR="006E6E31" w:rsidRPr="001B73B5">
        <w:rPr>
          <w:rFonts w:ascii="Courier New" w:hAnsi="Courier New" w:cs="Courier New"/>
          <w:b/>
          <w:sz w:val="22"/>
          <w:szCs w:val="22"/>
          <w:u w:val="single"/>
        </w:rPr>
        <w:t>-SL</w:t>
      </w:r>
      <w:r w:rsidRPr="001B73B5">
        <w:rPr>
          <w:rFonts w:ascii="Courier New" w:hAnsi="Courier New" w:cs="Courier New"/>
          <w:b/>
          <w:sz w:val="22"/>
          <w:szCs w:val="22"/>
          <w:u w:val="single"/>
        </w:rPr>
        <w:t>,</w:t>
      </w:r>
      <w:r w:rsidR="000C3E5B" w:rsidRPr="001B73B5">
        <w:rPr>
          <w:rFonts w:ascii="Courier New" w:hAnsi="Courier New" w:cs="Courier New"/>
          <w:b/>
          <w:sz w:val="22"/>
          <w:szCs w:val="22"/>
          <w:u w:val="single"/>
        </w:rPr>
        <w:t xml:space="preserve"> </w:t>
      </w:r>
      <w:r w:rsidRPr="001B73B5">
        <w:rPr>
          <w:rFonts w:ascii="Courier New" w:hAnsi="Courier New" w:cs="Courier New"/>
          <w:b/>
          <w:sz w:val="22"/>
          <w:szCs w:val="22"/>
          <w:u w:val="single"/>
        </w:rPr>
        <w:t>M0239, Q0243</w:t>
      </w:r>
      <w:r w:rsidR="006E6E31" w:rsidRPr="001B73B5">
        <w:rPr>
          <w:rFonts w:ascii="Courier New" w:hAnsi="Courier New" w:cs="Courier New"/>
          <w:b/>
          <w:sz w:val="22"/>
          <w:szCs w:val="22"/>
          <w:u w:val="single"/>
        </w:rPr>
        <w:t>-SL</w:t>
      </w:r>
      <w:r w:rsidRPr="001B73B5">
        <w:rPr>
          <w:rFonts w:ascii="Courier New" w:hAnsi="Courier New" w:cs="Courier New"/>
          <w:b/>
          <w:sz w:val="22"/>
          <w:szCs w:val="22"/>
          <w:u w:val="single"/>
        </w:rPr>
        <w:t>, M0243</w:t>
      </w:r>
    </w:p>
    <w:p w14:paraId="1EDF9BEB" w14:textId="77777777" w:rsidR="000939AC" w:rsidRPr="001B73B5" w:rsidRDefault="000939AC">
      <w:pPr>
        <w:rPr>
          <w:rFonts w:ascii="Courier New" w:hAnsi="Courier New" w:cs="Courier New"/>
          <w:sz w:val="22"/>
          <w:szCs w:val="22"/>
        </w:rPr>
      </w:pPr>
    </w:p>
    <w:p w14:paraId="036D464A" w14:textId="77777777" w:rsidR="00FB4577" w:rsidRPr="001B73B5" w:rsidRDefault="00FB4577">
      <w:pPr>
        <w:rPr>
          <w:rFonts w:ascii="Courier New" w:hAnsi="Courier New" w:cs="Courier New"/>
          <w:b/>
          <w:color w:val="1F497D" w:themeColor="text2"/>
          <w:sz w:val="22"/>
          <w:szCs w:val="22"/>
        </w:rPr>
      </w:pPr>
    </w:p>
    <w:p w14:paraId="122E360A" w14:textId="77777777" w:rsidR="006E6E31" w:rsidRPr="001B73B5" w:rsidRDefault="006E6E31" w:rsidP="006E6E31">
      <w:pPr>
        <w:pStyle w:val="Default"/>
        <w:rPr>
          <w:rFonts w:ascii="Courier New" w:hAnsi="Courier New" w:cs="Courier New"/>
          <w:sz w:val="22"/>
          <w:szCs w:val="22"/>
        </w:rPr>
      </w:pPr>
      <w:r w:rsidRPr="001B73B5">
        <w:rPr>
          <w:rFonts w:ascii="Courier New" w:hAnsi="Courier New" w:cs="Courier New"/>
          <w:b/>
          <w:bCs/>
          <w:sz w:val="22"/>
          <w:szCs w:val="22"/>
        </w:rPr>
        <w:t xml:space="preserve">Payment for COVID-19 Monoclonal Antibody Product Infusion </w:t>
      </w:r>
    </w:p>
    <w:p w14:paraId="2626A108" w14:textId="77777777" w:rsidR="008A26CC" w:rsidRPr="001B73B5" w:rsidRDefault="008A26CC" w:rsidP="00E96D59">
      <w:pPr>
        <w:pStyle w:val="Default"/>
        <w:rPr>
          <w:rFonts w:ascii="Courier New" w:hAnsi="Courier New" w:cs="Courier New"/>
          <w:sz w:val="22"/>
          <w:szCs w:val="22"/>
        </w:rPr>
      </w:pPr>
    </w:p>
    <w:p w14:paraId="2AB27F1D" w14:textId="5698E6AE" w:rsidR="006E6E31" w:rsidRPr="001B73B5" w:rsidRDefault="00D2111E" w:rsidP="00E96D59">
      <w:pPr>
        <w:pStyle w:val="Default"/>
        <w:rPr>
          <w:rFonts w:ascii="Courier New" w:hAnsi="Courier New" w:cs="Courier New"/>
          <w:sz w:val="22"/>
          <w:szCs w:val="22"/>
        </w:rPr>
      </w:pPr>
      <w:r w:rsidRPr="001B73B5">
        <w:rPr>
          <w:rFonts w:ascii="Courier New" w:hAnsi="Courier New" w:cs="Courier New"/>
          <w:sz w:val="22"/>
          <w:szCs w:val="22"/>
        </w:rPr>
        <w:t>Beginning January 25, 2021</w:t>
      </w:r>
      <w:r w:rsidR="006E6E31" w:rsidRPr="001B73B5">
        <w:rPr>
          <w:rFonts w:ascii="Courier New" w:hAnsi="Courier New" w:cs="Courier New"/>
          <w:sz w:val="22"/>
          <w:szCs w:val="22"/>
        </w:rPr>
        <w:t xml:space="preserve">, providers enrolled in the MassHealth </w:t>
      </w:r>
      <w:r w:rsidRPr="001B73B5">
        <w:rPr>
          <w:rFonts w:ascii="Courier New" w:hAnsi="Courier New" w:cs="Courier New"/>
          <w:sz w:val="22"/>
          <w:szCs w:val="22"/>
        </w:rPr>
        <w:t>Nursing Facility</w:t>
      </w:r>
      <w:r w:rsidR="006E6E31" w:rsidRPr="001B73B5">
        <w:rPr>
          <w:rFonts w:ascii="Courier New" w:hAnsi="Courier New" w:cs="Courier New"/>
          <w:sz w:val="22"/>
          <w:szCs w:val="22"/>
        </w:rPr>
        <w:t xml:space="preserve"> program may bill and receive payment for the administration of monoclonal antibody products at the rates identified below.</w:t>
      </w:r>
    </w:p>
    <w:p w14:paraId="1CC3415F" w14:textId="77777777" w:rsidR="006E6E31" w:rsidRPr="001B73B5" w:rsidRDefault="006E6E31" w:rsidP="006E6E31">
      <w:pPr>
        <w:rPr>
          <w:rFonts w:ascii="Courier New" w:hAnsi="Courier New" w:cs="Courier New"/>
          <w:b/>
          <w:color w:val="1F497D" w:themeColor="text2"/>
          <w:sz w:val="22"/>
          <w:szCs w:val="22"/>
        </w:rPr>
      </w:pPr>
    </w:p>
    <w:tbl>
      <w:tblPr>
        <w:tblStyle w:val="TableGrid"/>
        <w:tblW w:w="0" w:type="auto"/>
        <w:tblLook w:val="04A0" w:firstRow="1" w:lastRow="0" w:firstColumn="1" w:lastColumn="0" w:noHBand="0" w:noVBand="1"/>
        <w:tblCaption w:val="AS A NURSING HOME ADD-ON CODE USING CODES Q0239-SL,M0239, Q0243-SL, M0243"/>
      </w:tblPr>
      <w:tblGrid>
        <w:gridCol w:w="1381"/>
        <w:gridCol w:w="1517"/>
        <w:gridCol w:w="4860"/>
        <w:gridCol w:w="2632"/>
      </w:tblGrid>
      <w:tr w:rsidR="0056646C" w:rsidRPr="00E82235" w14:paraId="0846DBDB" w14:textId="77777777" w:rsidTr="001B73B5">
        <w:trPr>
          <w:trHeight w:val="504"/>
          <w:tblHeader/>
        </w:trPr>
        <w:tc>
          <w:tcPr>
            <w:tcW w:w="1381" w:type="dxa"/>
          </w:tcPr>
          <w:p w14:paraId="3D9BB429" w14:textId="3BE0533D" w:rsidR="0056646C" w:rsidRPr="001B73B5" w:rsidRDefault="0056646C" w:rsidP="008E3904">
            <w:pPr>
              <w:pStyle w:val="Default"/>
              <w:jc w:val="center"/>
              <w:rPr>
                <w:rFonts w:ascii="Courier New" w:hAnsi="Courier New" w:cs="Courier New"/>
                <w:b/>
                <w:bCs/>
                <w:sz w:val="22"/>
                <w:szCs w:val="22"/>
              </w:rPr>
            </w:pPr>
            <w:r w:rsidRPr="001B73B5">
              <w:rPr>
                <w:rFonts w:ascii="Courier New" w:hAnsi="Courier New" w:cs="Courier New"/>
                <w:b/>
                <w:bCs/>
                <w:sz w:val="22"/>
                <w:szCs w:val="22"/>
              </w:rPr>
              <w:t>Code</w:t>
            </w:r>
          </w:p>
        </w:tc>
        <w:tc>
          <w:tcPr>
            <w:tcW w:w="1517" w:type="dxa"/>
          </w:tcPr>
          <w:p w14:paraId="195B51F4" w14:textId="7B89F7FE" w:rsidR="0056646C" w:rsidRPr="001B73B5" w:rsidRDefault="0056646C" w:rsidP="008E3904">
            <w:pPr>
              <w:pStyle w:val="Default"/>
              <w:jc w:val="center"/>
              <w:rPr>
                <w:rFonts w:ascii="Courier New" w:hAnsi="Courier New" w:cs="Courier New"/>
                <w:b/>
                <w:bCs/>
                <w:sz w:val="22"/>
                <w:szCs w:val="22"/>
              </w:rPr>
            </w:pPr>
            <w:r w:rsidRPr="001B73B5">
              <w:rPr>
                <w:rFonts w:ascii="Courier New" w:hAnsi="Courier New" w:cs="Courier New"/>
                <w:b/>
                <w:bCs/>
                <w:sz w:val="22"/>
                <w:szCs w:val="22"/>
              </w:rPr>
              <w:t>Allowable Fee</w:t>
            </w:r>
          </w:p>
        </w:tc>
        <w:tc>
          <w:tcPr>
            <w:tcW w:w="4860" w:type="dxa"/>
          </w:tcPr>
          <w:p w14:paraId="5F63B4F0" w14:textId="5A426E17" w:rsidR="0056646C" w:rsidRPr="001B73B5" w:rsidRDefault="0056646C" w:rsidP="008E3904">
            <w:pPr>
              <w:pStyle w:val="Default"/>
              <w:jc w:val="center"/>
              <w:rPr>
                <w:rFonts w:ascii="Courier New" w:hAnsi="Courier New" w:cs="Courier New"/>
                <w:b/>
                <w:bCs/>
                <w:sz w:val="22"/>
                <w:szCs w:val="22"/>
              </w:rPr>
            </w:pPr>
            <w:r w:rsidRPr="001B73B5">
              <w:rPr>
                <w:rFonts w:ascii="Courier New" w:hAnsi="Courier New" w:cs="Courier New"/>
                <w:b/>
                <w:bCs/>
                <w:sz w:val="22"/>
                <w:szCs w:val="22"/>
              </w:rPr>
              <w:t>Description of Code</w:t>
            </w:r>
          </w:p>
        </w:tc>
        <w:tc>
          <w:tcPr>
            <w:tcW w:w="2632" w:type="dxa"/>
          </w:tcPr>
          <w:p w14:paraId="0F2136FA" w14:textId="0F9BB80E" w:rsidR="0056646C" w:rsidRPr="001B73B5" w:rsidRDefault="0056646C" w:rsidP="008E3904">
            <w:pPr>
              <w:pStyle w:val="Default"/>
              <w:jc w:val="center"/>
              <w:rPr>
                <w:rFonts w:ascii="Courier New" w:hAnsi="Courier New" w:cs="Courier New"/>
                <w:b/>
                <w:bCs/>
                <w:sz w:val="22"/>
                <w:szCs w:val="22"/>
              </w:rPr>
            </w:pPr>
            <w:r w:rsidRPr="001B73B5">
              <w:rPr>
                <w:rFonts w:ascii="Courier New" w:hAnsi="Courier New" w:cs="Courier New"/>
                <w:b/>
                <w:bCs/>
                <w:sz w:val="22"/>
                <w:szCs w:val="22"/>
              </w:rPr>
              <w:t>Effective for Dates of Service On or After</w:t>
            </w:r>
          </w:p>
        </w:tc>
      </w:tr>
      <w:tr w:rsidR="0056646C" w:rsidRPr="00E82235" w14:paraId="41E849D1" w14:textId="77777777" w:rsidTr="001B73B5">
        <w:trPr>
          <w:trHeight w:val="252"/>
        </w:trPr>
        <w:tc>
          <w:tcPr>
            <w:tcW w:w="1381" w:type="dxa"/>
          </w:tcPr>
          <w:p w14:paraId="216D1B88" w14:textId="3F373710"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Q0239 SL</w:t>
            </w:r>
          </w:p>
        </w:tc>
        <w:tc>
          <w:tcPr>
            <w:tcW w:w="1517" w:type="dxa"/>
          </w:tcPr>
          <w:p w14:paraId="71C5E202" w14:textId="50364D5A"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$0.00</w:t>
            </w:r>
          </w:p>
        </w:tc>
        <w:tc>
          <w:tcPr>
            <w:tcW w:w="4860" w:type="dxa"/>
          </w:tcPr>
          <w:p w14:paraId="4F7C4A02" w14:textId="4F66FD19"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 xml:space="preserve">Injection, </w:t>
            </w:r>
            <w:proofErr w:type="spellStart"/>
            <w:r w:rsidRPr="001B73B5">
              <w:rPr>
                <w:rFonts w:ascii="Courier New" w:hAnsi="Courier New" w:cs="Courier New"/>
                <w:sz w:val="22"/>
                <w:szCs w:val="22"/>
              </w:rPr>
              <w:t>bamlanivimab</w:t>
            </w:r>
            <w:proofErr w:type="spellEnd"/>
            <w:r w:rsidRPr="001B73B5">
              <w:rPr>
                <w:rFonts w:ascii="Courier New" w:hAnsi="Courier New" w:cs="Courier New"/>
                <w:sz w:val="22"/>
                <w:szCs w:val="22"/>
              </w:rPr>
              <w:t>, 700 mg</w:t>
            </w:r>
          </w:p>
        </w:tc>
        <w:tc>
          <w:tcPr>
            <w:tcW w:w="2632" w:type="dxa"/>
          </w:tcPr>
          <w:p w14:paraId="6E2FFC20" w14:textId="264AD219" w:rsidR="0056646C" w:rsidRPr="001B73B5" w:rsidRDefault="0056646C" w:rsidP="001B73B5">
            <w:pPr>
              <w:pStyle w:val="Default"/>
              <w:jc w:val="center"/>
              <w:rPr>
                <w:rFonts w:ascii="Courier New" w:hAnsi="Courier New" w:cs="Courier New"/>
                <w:sz w:val="22"/>
                <w:szCs w:val="22"/>
              </w:rPr>
            </w:pPr>
            <w:r w:rsidRPr="001B73B5">
              <w:rPr>
                <w:rFonts w:ascii="Courier New" w:hAnsi="Courier New" w:cs="Courier New"/>
                <w:sz w:val="22"/>
                <w:szCs w:val="22"/>
              </w:rPr>
              <w:t>11/10/2020</w:t>
            </w:r>
          </w:p>
        </w:tc>
      </w:tr>
      <w:tr w:rsidR="0056646C" w:rsidRPr="00E82235" w14:paraId="255A14C5" w14:textId="77777777" w:rsidTr="001B73B5">
        <w:trPr>
          <w:trHeight w:val="252"/>
        </w:trPr>
        <w:tc>
          <w:tcPr>
            <w:tcW w:w="1381" w:type="dxa"/>
          </w:tcPr>
          <w:p w14:paraId="0764A9E0" w14:textId="18EDEE52"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M0239</w:t>
            </w:r>
          </w:p>
        </w:tc>
        <w:tc>
          <w:tcPr>
            <w:tcW w:w="1517" w:type="dxa"/>
          </w:tcPr>
          <w:p w14:paraId="3BD5ACC6" w14:textId="50E20D27"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$309.60</w:t>
            </w:r>
          </w:p>
        </w:tc>
        <w:tc>
          <w:tcPr>
            <w:tcW w:w="4860" w:type="dxa"/>
          </w:tcPr>
          <w:p w14:paraId="0F51FCD4" w14:textId="2C14E819"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 xml:space="preserve">Intravenous infusion, </w:t>
            </w:r>
            <w:proofErr w:type="spellStart"/>
            <w:r w:rsidRPr="001B73B5">
              <w:rPr>
                <w:rFonts w:ascii="Courier New" w:hAnsi="Courier New" w:cs="Courier New"/>
                <w:sz w:val="22"/>
                <w:szCs w:val="22"/>
              </w:rPr>
              <w:t>bamlanivimab-xxxx</w:t>
            </w:r>
            <w:proofErr w:type="spellEnd"/>
            <w:r w:rsidRPr="001B73B5">
              <w:rPr>
                <w:rFonts w:ascii="Courier New" w:hAnsi="Courier New" w:cs="Courier New"/>
                <w:sz w:val="22"/>
                <w:szCs w:val="22"/>
              </w:rPr>
              <w:t>, includes infusion and post administration monitoring</w:t>
            </w:r>
          </w:p>
        </w:tc>
        <w:tc>
          <w:tcPr>
            <w:tcW w:w="2632" w:type="dxa"/>
          </w:tcPr>
          <w:p w14:paraId="575CFCC6" w14:textId="69CAE5BA" w:rsidR="0056646C" w:rsidRPr="001B73B5" w:rsidRDefault="0056646C" w:rsidP="001B73B5">
            <w:pPr>
              <w:pStyle w:val="Default"/>
              <w:jc w:val="center"/>
              <w:rPr>
                <w:rFonts w:ascii="Courier New" w:hAnsi="Courier New" w:cs="Courier New"/>
                <w:sz w:val="22"/>
                <w:szCs w:val="22"/>
              </w:rPr>
            </w:pPr>
            <w:r w:rsidRPr="001B73B5">
              <w:rPr>
                <w:rFonts w:ascii="Courier New" w:hAnsi="Courier New" w:cs="Courier New"/>
                <w:sz w:val="22"/>
                <w:szCs w:val="22"/>
              </w:rPr>
              <w:t>11/10/2020</w:t>
            </w:r>
          </w:p>
        </w:tc>
      </w:tr>
      <w:tr w:rsidR="0056646C" w:rsidRPr="00E82235" w14:paraId="7FAB88A3" w14:textId="77777777" w:rsidTr="001B73B5">
        <w:trPr>
          <w:trHeight w:val="252"/>
        </w:trPr>
        <w:tc>
          <w:tcPr>
            <w:tcW w:w="1381" w:type="dxa"/>
          </w:tcPr>
          <w:p w14:paraId="0BDB7F12" w14:textId="5E961D90" w:rsidR="0056646C" w:rsidRPr="001B73B5" w:rsidRDefault="0056646C" w:rsidP="006E6E31">
            <w:pPr>
              <w:pStyle w:val="Default"/>
              <w:rPr>
                <w:rFonts w:ascii="Courier New" w:hAnsi="Courier New" w:cs="Courier New"/>
                <w:sz w:val="22"/>
                <w:szCs w:val="22"/>
              </w:rPr>
            </w:pPr>
            <w:r w:rsidRPr="001B73B5">
              <w:rPr>
                <w:rFonts w:ascii="Courier New" w:hAnsi="Courier New" w:cs="Courier New"/>
                <w:sz w:val="22"/>
                <w:szCs w:val="22"/>
              </w:rPr>
              <w:t>Q</w:t>
            </w:r>
            <w:r w:rsidR="008E3904" w:rsidRPr="001B73B5">
              <w:rPr>
                <w:rFonts w:ascii="Courier New" w:hAnsi="Courier New" w:cs="Courier New"/>
                <w:sz w:val="22"/>
                <w:szCs w:val="22"/>
              </w:rPr>
              <w:t>0243 SL</w:t>
            </w:r>
          </w:p>
        </w:tc>
        <w:tc>
          <w:tcPr>
            <w:tcW w:w="1517" w:type="dxa"/>
          </w:tcPr>
          <w:p w14:paraId="7EA67D2C" w14:textId="6F73FC9D" w:rsidR="0056646C" w:rsidRPr="001B73B5" w:rsidRDefault="008E3904" w:rsidP="006E6E31">
            <w:pPr>
              <w:pStyle w:val="Default"/>
              <w:rPr>
                <w:rFonts w:ascii="Courier New" w:hAnsi="Courier New" w:cs="Courier New"/>
                <w:sz w:val="22"/>
                <w:szCs w:val="22"/>
              </w:rPr>
            </w:pPr>
            <w:r w:rsidRPr="001B73B5">
              <w:rPr>
                <w:rFonts w:ascii="Courier New" w:hAnsi="Courier New" w:cs="Courier New"/>
                <w:sz w:val="22"/>
                <w:szCs w:val="22"/>
              </w:rPr>
              <w:t>$0.00</w:t>
            </w:r>
          </w:p>
        </w:tc>
        <w:tc>
          <w:tcPr>
            <w:tcW w:w="4860" w:type="dxa"/>
          </w:tcPr>
          <w:p w14:paraId="541D048F" w14:textId="1B959589" w:rsidR="008E3904" w:rsidRPr="001B73B5" w:rsidRDefault="008E3904" w:rsidP="006E6E31">
            <w:pPr>
              <w:pStyle w:val="Default"/>
              <w:rPr>
                <w:rFonts w:ascii="Courier New" w:hAnsi="Courier New" w:cs="Courier New"/>
                <w:sz w:val="22"/>
                <w:szCs w:val="22"/>
              </w:rPr>
            </w:pPr>
            <w:r w:rsidRPr="001B73B5">
              <w:rPr>
                <w:rFonts w:ascii="Courier New" w:hAnsi="Courier New" w:cs="Courier New"/>
                <w:sz w:val="22"/>
                <w:szCs w:val="22"/>
              </w:rPr>
              <w:t xml:space="preserve">Injection, </w:t>
            </w:r>
            <w:proofErr w:type="spellStart"/>
            <w:r w:rsidRPr="001B73B5">
              <w:rPr>
                <w:rFonts w:ascii="Courier New" w:hAnsi="Courier New" w:cs="Courier New"/>
                <w:sz w:val="22"/>
                <w:szCs w:val="22"/>
              </w:rPr>
              <w:t>casirivimab</w:t>
            </w:r>
            <w:proofErr w:type="spellEnd"/>
            <w:r w:rsidRPr="001B73B5">
              <w:rPr>
                <w:rFonts w:ascii="Courier New" w:hAnsi="Courier New" w:cs="Courier New"/>
                <w:sz w:val="22"/>
                <w:szCs w:val="22"/>
              </w:rPr>
              <w:t xml:space="preserve"> and </w:t>
            </w:r>
            <w:proofErr w:type="spellStart"/>
            <w:r w:rsidRPr="001B73B5">
              <w:rPr>
                <w:rFonts w:ascii="Courier New" w:hAnsi="Courier New" w:cs="Courier New"/>
                <w:sz w:val="22"/>
                <w:szCs w:val="22"/>
              </w:rPr>
              <w:t>imdevimab</w:t>
            </w:r>
            <w:proofErr w:type="spellEnd"/>
            <w:r w:rsidRPr="001B73B5">
              <w:rPr>
                <w:rFonts w:ascii="Courier New" w:hAnsi="Courier New" w:cs="Courier New"/>
                <w:sz w:val="22"/>
                <w:szCs w:val="22"/>
              </w:rPr>
              <w:t>, 2400 mg</w:t>
            </w:r>
          </w:p>
        </w:tc>
        <w:tc>
          <w:tcPr>
            <w:tcW w:w="2632" w:type="dxa"/>
          </w:tcPr>
          <w:p w14:paraId="7844BA49" w14:textId="6BCA847C" w:rsidR="0056646C" w:rsidRPr="001B73B5" w:rsidRDefault="008E3904" w:rsidP="001B73B5">
            <w:pPr>
              <w:pStyle w:val="Default"/>
              <w:jc w:val="center"/>
              <w:rPr>
                <w:rFonts w:ascii="Courier New" w:hAnsi="Courier New" w:cs="Courier New"/>
                <w:sz w:val="22"/>
                <w:szCs w:val="22"/>
              </w:rPr>
            </w:pPr>
            <w:r w:rsidRPr="001B73B5">
              <w:rPr>
                <w:rFonts w:ascii="Courier New" w:hAnsi="Courier New" w:cs="Courier New"/>
                <w:sz w:val="22"/>
                <w:szCs w:val="22"/>
              </w:rPr>
              <w:t>11/21/2020</w:t>
            </w:r>
          </w:p>
        </w:tc>
      </w:tr>
      <w:tr w:rsidR="0056646C" w:rsidRPr="00E82235" w14:paraId="2C44E4B7" w14:textId="77777777" w:rsidTr="001B73B5">
        <w:trPr>
          <w:trHeight w:val="252"/>
        </w:trPr>
        <w:tc>
          <w:tcPr>
            <w:tcW w:w="1381" w:type="dxa"/>
          </w:tcPr>
          <w:p w14:paraId="72A5DACF" w14:textId="650CAC8B" w:rsidR="0056646C" w:rsidRPr="001B73B5" w:rsidRDefault="008E3904" w:rsidP="006E6E31">
            <w:pPr>
              <w:pStyle w:val="Default"/>
              <w:rPr>
                <w:rFonts w:ascii="Courier New" w:hAnsi="Courier New" w:cs="Courier New"/>
                <w:sz w:val="22"/>
                <w:szCs w:val="22"/>
              </w:rPr>
            </w:pPr>
            <w:r w:rsidRPr="001B73B5">
              <w:rPr>
                <w:rFonts w:ascii="Courier New" w:hAnsi="Courier New" w:cs="Courier New"/>
                <w:sz w:val="22"/>
                <w:szCs w:val="22"/>
              </w:rPr>
              <w:t>M0243</w:t>
            </w:r>
          </w:p>
        </w:tc>
        <w:tc>
          <w:tcPr>
            <w:tcW w:w="1517" w:type="dxa"/>
          </w:tcPr>
          <w:p w14:paraId="5FC8324E" w14:textId="346B650F" w:rsidR="0056646C" w:rsidRPr="001B73B5" w:rsidRDefault="008E3904" w:rsidP="006E6E31">
            <w:pPr>
              <w:pStyle w:val="Default"/>
              <w:rPr>
                <w:rFonts w:ascii="Courier New" w:hAnsi="Courier New" w:cs="Courier New"/>
                <w:sz w:val="22"/>
                <w:szCs w:val="22"/>
              </w:rPr>
            </w:pPr>
            <w:r w:rsidRPr="001B73B5">
              <w:rPr>
                <w:rFonts w:ascii="Courier New" w:hAnsi="Courier New" w:cs="Courier New"/>
                <w:sz w:val="22"/>
                <w:szCs w:val="22"/>
              </w:rPr>
              <w:t>$309.60</w:t>
            </w:r>
          </w:p>
        </w:tc>
        <w:tc>
          <w:tcPr>
            <w:tcW w:w="4860" w:type="dxa"/>
          </w:tcPr>
          <w:p w14:paraId="1E3EC4F6" w14:textId="4DB493E0" w:rsidR="0056646C" w:rsidRPr="001B73B5" w:rsidRDefault="008E3904" w:rsidP="006E6E31">
            <w:pPr>
              <w:pStyle w:val="Default"/>
              <w:rPr>
                <w:rFonts w:ascii="Courier New" w:hAnsi="Courier New" w:cs="Courier New"/>
                <w:sz w:val="22"/>
                <w:szCs w:val="22"/>
              </w:rPr>
            </w:pPr>
            <w:r w:rsidRPr="001B73B5">
              <w:rPr>
                <w:rFonts w:ascii="Courier New" w:hAnsi="Courier New" w:cs="Courier New"/>
                <w:sz w:val="22"/>
                <w:szCs w:val="22"/>
              </w:rPr>
              <w:t xml:space="preserve">Intravenous infusion, </w:t>
            </w:r>
            <w:proofErr w:type="spellStart"/>
            <w:r w:rsidRPr="001B73B5">
              <w:rPr>
                <w:rFonts w:ascii="Courier New" w:hAnsi="Courier New" w:cs="Courier New"/>
                <w:sz w:val="22"/>
                <w:szCs w:val="22"/>
              </w:rPr>
              <w:t>casirivimab</w:t>
            </w:r>
            <w:proofErr w:type="spellEnd"/>
            <w:r w:rsidRPr="001B73B5">
              <w:rPr>
                <w:rFonts w:ascii="Courier New" w:hAnsi="Courier New" w:cs="Courier New"/>
                <w:sz w:val="22"/>
                <w:szCs w:val="22"/>
              </w:rPr>
              <w:t xml:space="preserve"> and </w:t>
            </w:r>
            <w:proofErr w:type="spellStart"/>
            <w:r w:rsidRPr="001B73B5">
              <w:rPr>
                <w:rFonts w:ascii="Courier New" w:hAnsi="Courier New" w:cs="Courier New"/>
                <w:sz w:val="22"/>
                <w:szCs w:val="22"/>
              </w:rPr>
              <w:t>imdevimab</w:t>
            </w:r>
            <w:proofErr w:type="spellEnd"/>
            <w:r w:rsidRPr="001B73B5">
              <w:rPr>
                <w:rFonts w:ascii="Courier New" w:hAnsi="Courier New" w:cs="Courier New"/>
                <w:sz w:val="22"/>
                <w:szCs w:val="22"/>
              </w:rPr>
              <w:t xml:space="preserve"> includes infusion and post administration monitoring</w:t>
            </w:r>
          </w:p>
        </w:tc>
        <w:tc>
          <w:tcPr>
            <w:tcW w:w="2632" w:type="dxa"/>
          </w:tcPr>
          <w:p w14:paraId="6916D70C" w14:textId="3F6B0AAC" w:rsidR="0056646C" w:rsidRPr="001B73B5" w:rsidRDefault="008E3904" w:rsidP="001B73B5">
            <w:pPr>
              <w:pStyle w:val="Default"/>
              <w:jc w:val="center"/>
              <w:rPr>
                <w:rFonts w:ascii="Courier New" w:hAnsi="Courier New" w:cs="Courier New"/>
                <w:sz w:val="22"/>
                <w:szCs w:val="22"/>
              </w:rPr>
            </w:pPr>
            <w:r w:rsidRPr="001B73B5">
              <w:rPr>
                <w:rFonts w:ascii="Courier New" w:hAnsi="Courier New" w:cs="Courier New"/>
                <w:sz w:val="22"/>
                <w:szCs w:val="22"/>
              </w:rPr>
              <w:t>11/21/2020</w:t>
            </w:r>
          </w:p>
        </w:tc>
      </w:tr>
    </w:tbl>
    <w:p w14:paraId="05E5CF4A" w14:textId="77777777" w:rsidR="0056646C" w:rsidRPr="001B73B5" w:rsidRDefault="0056646C" w:rsidP="006E6E31">
      <w:pPr>
        <w:pStyle w:val="Default"/>
        <w:rPr>
          <w:rFonts w:ascii="Courier New" w:hAnsi="Courier New" w:cs="Courier New"/>
          <w:sz w:val="22"/>
          <w:szCs w:val="22"/>
        </w:rPr>
      </w:pPr>
    </w:p>
    <w:p w14:paraId="35AD333A" w14:textId="77777777" w:rsidR="0056646C" w:rsidRPr="001B73B5" w:rsidRDefault="0056646C" w:rsidP="006E6E31">
      <w:pPr>
        <w:pStyle w:val="Default"/>
        <w:rPr>
          <w:rFonts w:ascii="Courier New" w:hAnsi="Courier New" w:cs="Courier New"/>
          <w:sz w:val="22"/>
          <w:szCs w:val="22"/>
        </w:rPr>
      </w:pPr>
    </w:p>
    <w:p w14:paraId="09AF9815" w14:textId="5C4DF497" w:rsidR="006E6E31" w:rsidRPr="001B73B5" w:rsidRDefault="006E6E31" w:rsidP="006E6E31">
      <w:pPr>
        <w:pStyle w:val="Default"/>
        <w:rPr>
          <w:rFonts w:ascii="Courier New" w:hAnsi="Courier New" w:cs="Courier New"/>
          <w:sz w:val="22"/>
          <w:szCs w:val="22"/>
        </w:rPr>
      </w:pPr>
      <w:r w:rsidRPr="001B73B5">
        <w:rPr>
          <w:rFonts w:ascii="Courier New" w:hAnsi="Courier New" w:cs="Courier New"/>
          <w:sz w:val="22"/>
          <w:szCs w:val="22"/>
        </w:rPr>
        <w:t>As noted above, the modifier “SL” indicates state-supplied vaccine or antibodies. This modifier is to be applied to codes to identify administration of vaccines or antibodies provided at no cost, whether by the Massachusetts Department of Public Health; another federal, state, or local agency; or a manufacturer. If providers receive the antibodies from one of these sources at no cost, providers must bill the code for the antibodies themselves, with modifier SL, and the codes for intravenous infusion of the antibodies. MassHealth will pay $0 for antibodies billed with the modifier SL, and the rates listed above for the intravenous infusion of the antibodies.</w:t>
      </w:r>
    </w:p>
    <w:p w14:paraId="306A0471" w14:textId="77777777" w:rsidR="00FB4577" w:rsidRPr="001B73B5" w:rsidRDefault="00FB4577">
      <w:pPr>
        <w:rPr>
          <w:rFonts w:ascii="Courier New" w:eastAsiaTheme="minorHAnsi" w:hAnsi="Courier New" w:cs="Courier New"/>
          <w:color w:val="000000"/>
          <w:sz w:val="22"/>
          <w:szCs w:val="22"/>
        </w:rPr>
      </w:pPr>
    </w:p>
    <w:p w14:paraId="6E394056" w14:textId="77777777" w:rsidR="00FB4577" w:rsidRPr="001B73B5" w:rsidRDefault="00FB4577">
      <w:pPr>
        <w:rPr>
          <w:rFonts w:ascii="Courier New" w:eastAsiaTheme="minorHAnsi" w:hAnsi="Courier New" w:cs="Courier New"/>
          <w:color w:val="000000"/>
          <w:sz w:val="22"/>
          <w:szCs w:val="22"/>
        </w:rPr>
      </w:pPr>
    </w:p>
    <w:p w14:paraId="43F573D0" w14:textId="77777777" w:rsidR="009F3BCC" w:rsidRPr="001B73B5" w:rsidRDefault="009F3BCC">
      <w:pPr>
        <w:rPr>
          <w:rFonts w:ascii="Courier New" w:eastAsiaTheme="minorHAnsi" w:hAnsi="Courier New" w:cs="Courier New"/>
          <w:color w:val="000000"/>
          <w:sz w:val="22"/>
          <w:szCs w:val="22"/>
        </w:rPr>
      </w:pPr>
    </w:p>
    <w:p w14:paraId="3A68C9C8" w14:textId="77777777" w:rsidR="00024C0B" w:rsidRPr="001B73B5" w:rsidRDefault="00024C0B">
      <w:pPr>
        <w:rPr>
          <w:rFonts w:ascii="Courier New" w:eastAsiaTheme="minorHAnsi" w:hAnsi="Courier New" w:cs="Courier New"/>
          <w:color w:val="000000"/>
          <w:sz w:val="22"/>
          <w:szCs w:val="22"/>
        </w:rPr>
      </w:pPr>
    </w:p>
    <w:p w14:paraId="6111C19D" w14:textId="77777777" w:rsidR="002B25BC" w:rsidRPr="001B73B5" w:rsidRDefault="002B25BC">
      <w:pPr>
        <w:rPr>
          <w:rFonts w:ascii="Courier New" w:eastAsiaTheme="minorHAnsi" w:hAnsi="Courier New" w:cs="Courier New"/>
          <w:color w:val="000000"/>
          <w:sz w:val="22"/>
          <w:szCs w:val="22"/>
        </w:rPr>
      </w:pPr>
    </w:p>
    <w:p w14:paraId="013D9A93" w14:textId="798DE4B2" w:rsidR="002B25BC" w:rsidRPr="001B73B5" w:rsidRDefault="002B25BC" w:rsidP="002B25BC">
      <w:pPr>
        <w:rPr>
          <w:rFonts w:ascii="Courier New" w:hAnsi="Courier New" w:cs="Courier New"/>
          <w:b/>
          <w:sz w:val="22"/>
          <w:szCs w:val="22"/>
          <w:u w:val="single"/>
        </w:rPr>
      </w:pPr>
      <w:r w:rsidRPr="001B73B5">
        <w:rPr>
          <w:rFonts w:ascii="Courier New" w:hAnsi="Courier New" w:cs="Courier New"/>
          <w:b/>
          <w:sz w:val="22"/>
          <w:szCs w:val="22"/>
          <w:u w:val="single"/>
        </w:rPr>
        <w:t xml:space="preserve">BILL </w:t>
      </w:r>
      <w:r w:rsidR="00BF7240" w:rsidRPr="001B73B5">
        <w:rPr>
          <w:rFonts w:ascii="Courier New" w:hAnsi="Courier New" w:cs="Courier New"/>
          <w:b/>
          <w:sz w:val="22"/>
          <w:szCs w:val="22"/>
          <w:u w:val="single"/>
        </w:rPr>
        <w:t xml:space="preserve">SERVICES IN A </w:t>
      </w:r>
      <w:r w:rsidRPr="001B73B5">
        <w:rPr>
          <w:rFonts w:ascii="Courier New" w:hAnsi="Courier New" w:cs="Courier New"/>
          <w:b/>
          <w:sz w:val="22"/>
          <w:szCs w:val="22"/>
          <w:u w:val="single"/>
        </w:rPr>
        <w:t xml:space="preserve">NURSING </w:t>
      </w:r>
      <w:r w:rsidR="001B73B5">
        <w:rPr>
          <w:rFonts w:ascii="Courier New" w:hAnsi="Courier New" w:cs="Courier New"/>
          <w:b/>
          <w:sz w:val="22"/>
          <w:szCs w:val="22"/>
          <w:u w:val="single"/>
        </w:rPr>
        <w:t>FACILITY</w:t>
      </w:r>
      <w:r w:rsidR="001B73B5" w:rsidRPr="001B73B5">
        <w:rPr>
          <w:rFonts w:ascii="Courier New" w:hAnsi="Courier New" w:cs="Courier New"/>
          <w:b/>
          <w:sz w:val="22"/>
          <w:szCs w:val="22"/>
          <w:u w:val="single"/>
        </w:rPr>
        <w:t xml:space="preserve"> </w:t>
      </w:r>
      <w:r w:rsidRPr="001B73B5">
        <w:rPr>
          <w:rFonts w:ascii="Courier New" w:hAnsi="Courier New" w:cs="Courier New"/>
          <w:b/>
          <w:sz w:val="22"/>
          <w:szCs w:val="22"/>
          <w:u w:val="single"/>
        </w:rPr>
        <w:t xml:space="preserve">USING AN INSTITUTIONAL 837I OUTPATIENT CLAIM </w:t>
      </w:r>
    </w:p>
    <w:p w14:paraId="335FBA84" w14:textId="77777777" w:rsidR="002B25BC" w:rsidRPr="001B73B5" w:rsidRDefault="002B25BC" w:rsidP="002B25BC">
      <w:pPr>
        <w:rPr>
          <w:sz w:val="22"/>
          <w:szCs w:val="22"/>
        </w:rPr>
      </w:pPr>
    </w:p>
    <w:p w14:paraId="7A832DDF" w14:textId="77777777" w:rsidR="002B25BC" w:rsidRPr="001B73B5" w:rsidRDefault="002B25BC" w:rsidP="002B25BC">
      <w:pPr>
        <w:rPr>
          <w:sz w:val="22"/>
          <w:szCs w:val="22"/>
        </w:rPr>
      </w:pPr>
      <w:r w:rsidRPr="001B73B5">
        <w:rPr>
          <w:rFonts w:ascii="Courier New" w:eastAsiaTheme="minorHAnsi" w:hAnsi="Courier New" w:cs="Courier New"/>
          <w:color w:val="000000"/>
          <w:sz w:val="22"/>
          <w:szCs w:val="22"/>
        </w:rPr>
        <w:t>USE REVENUE CODE</w:t>
      </w:r>
      <w:r w:rsidRPr="001B73B5">
        <w:rPr>
          <w:b/>
          <w:sz w:val="22"/>
          <w:szCs w:val="22"/>
        </w:rPr>
        <w:t xml:space="preserve"> 022x Special Charges;   0220 General Classification</w:t>
      </w:r>
    </w:p>
    <w:p w14:paraId="1583BA24" w14:textId="77777777" w:rsidR="006E6E31" w:rsidRPr="001B73B5" w:rsidRDefault="002B25BC" w:rsidP="006E6E31">
      <w:pPr>
        <w:rPr>
          <w:b/>
          <w:sz w:val="22"/>
          <w:szCs w:val="22"/>
        </w:rPr>
      </w:pPr>
      <w:r w:rsidRPr="001B73B5">
        <w:rPr>
          <w:rFonts w:ascii="Courier New" w:eastAsiaTheme="minorHAnsi" w:hAnsi="Courier New" w:cs="Courier New"/>
          <w:color w:val="000000"/>
          <w:sz w:val="22"/>
          <w:szCs w:val="22"/>
        </w:rPr>
        <w:t xml:space="preserve">WITH </w:t>
      </w:r>
      <w:r w:rsidR="006E6E31" w:rsidRPr="001B73B5">
        <w:rPr>
          <w:rFonts w:ascii="Courier New" w:eastAsiaTheme="minorHAnsi" w:hAnsi="Courier New" w:cs="Courier New"/>
          <w:color w:val="000000"/>
          <w:sz w:val="22"/>
          <w:szCs w:val="22"/>
        </w:rPr>
        <w:t>THE APPROPRIATE</w:t>
      </w:r>
      <w:r w:rsidRPr="001B73B5">
        <w:rPr>
          <w:rFonts w:ascii="Courier New" w:eastAsiaTheme="minorHAnsi" w:hAnsi="Courier New" w:cs="Courier New"/>
          <w:color w:val="000000"/>
          <w:sz w:val="22"/>
          <w:szCs w:val="22"/>
        </w:rPr>
        <w:t xml:space="preserve"> HCPCS CODE </w:t>
      </w:r>
      <w:r w:rsidR="006E6E31" w:rsidRPr="001B73B5">
        <w:rPr>
          <w:b/>
          <w:sz w:val="22"/>
          <w:szCs w:val="22"/>
        </w:rPr>
        <w:t>Q0239-SL and M0239 or Q0243-SL and M0243</w:t>
      </w:r>
    </w:p>
    <w:p w14:paraId="2A318464" w14:textId="085E1306" w:rsidR="002B25BC" w:rsidRPr="001B73B5" w:rsidRDefault="002B25BC" w:rsidP="002B25BC">
      <w:pPr>
        <w:rPr>
          <w:rFonts w:ascii="Courier New" w:eastAsiaTheme="minorHAnsi" w:hAnsi="Courier New" w:cs="Courier New"/>
          <w:color w:val="000000"/>
          <w:sz w:val="22"/>
          <w:szCs w:val="22"/>
        </w:rPr>
      </w:pPr>
    </w:p>
    <w:p w14:paraId="2C2C8E67" w14:textId="77777777" w:rsidR="00081605" w:rsidRPr="001B73B5" w:rsidRDefault="00081605" w:rsidP="00081605">
      <w:pPr>
        <w:rPr>
          <w:rFonts w:ascii="Courier New" w:eastAsiaTheme="minorHAnsi" w:hAnsi="Courier New" w:cs="Courier New"/>
          <w:color w:val="000000"/>
          <w:sz w:val="22"/>
          <w:szCs w:val="22"/>
        </w:rPr>
      </w:pPr>
    </w:p>
    <w:p w14:paraId="2A1C3A25" w14:textId="77777777" w:rsidR="00081605" w:rsidRPr="001B73B5" w:rsidRDefault="00081605" w:rsidP="00081605">
      <w:pPr>
        <w:rPr>
          <w:rFonts w:ascii="Courier New" w:eastAsiaTheme="minorHAnsi" w:hAnsi="Courier New" w:cs="Courier New"/>
          <w:color w:val="000000"/>
          <w:sz w:val="22"/>
          <w:szCs w:val="22"/>
        </w:rPr>
      </w:pPr>
    </w:p>
    <w:p w14:paraId="57A9035F" w14:textId="77777777" w:rsidR="00081605" w:rsidRPr="001B73B5" w:rsidRDefault="00081605" w:rsidP="00081605">
      <w:pPr>
        <w:rPr>
          <w:rFonts w:ascii="Courier New" w:eastAsiaTheme="minorHAnsi" w:hAnsi="Courier New" w:cs="Courier New"/>
          <w:color w:val="000000"/>
          <w:sz w:val="22"/>
          <w:szCs w:val="22"/>
        </w:rPr>
      </w:pPr>
    </w:p>
    <w:p w14:paraId="2145B4C7" w14:textId="17EF7004" w:rsidR="00081605" w:rsidRPr="001B73B5" w:rsidRDefault="00081605" w:rsidP="00081605">
      <w:pPr>
        <w:rPr>
          <w:rFonts w:ascii="Courier New" w:eastAsiaTheme="minorHAnsi" w:hAnsi="Courier New" w:cs="Courier New"/>
          <w:color w:val="000000"/>
          <w:sz w:val="22"/>
          <w:szCs w:val="22"/>
        </w:rPr>
      </w:pPr>
      <w:r w:rsidRPr="001B73B5">
        <w:rPr>
          <w:rFonts w:ascii="Courier New" w:eastAsiaTheme="minorHAnsi" w:hAnsi="Courier New" w:cs="Courier New"/>
          <w:color w:val="000000"/>
          <w:sz w:val="22"/>
          <w:szCs w:val="22"/>
        </w:rPr>
        <w:t>MUST INDICATE ATTENDING PROVIDER</w:t>
      </w:r>
    </w:p>
    <w:p w14:paraId="48B0B184" w14:textId="77777777" w:rsidR="00024C0B" w:rsidRPr="002B25BC" w:rsidRDefault="00024C0B">
      <w:pPr>
        <w:rPr>
          <w:rFonts w:ascii="Courier New" w:eastAsiaTheme="minorHAnsi" w:hAnsi="Courier New" w:cs="Courier New"/>
          <w:color w:val="000000"/>
        </w:rPr>
      </w:pPr>
    </w:p>
    <w:p w14:paraId="596B58A9" w14:textId="77777777" w:rsidR="000C3E5B" w:rsidRDefault="00081605" w:rsidP="002B25BC">
      <w:pPr>
        <w:rPr>
          <w:rFonts w:ascii="Courier New" w:eastAsiaTheme="minorHAnsi" w:hAnsi="Courier New" w:cs="Courier New"/>
          <w:color w:val="000000"/>
        </w:rPr>
      </w:pPr>
      <w:bookmarkStart w:id="0" w:name="_GoBack"/>
      <w:r w:rsidRPr="002B25BC">
        <w:rPr>
          <w:rFonts w:ascii="Courier New" w:eastAsiaTheme="minorHAnsi" w:hAnsi="Courier New" w:cs="Courier New"/>
          <w:noProof/>
          <w:color w:val="000000"/>
        </w:rPr>
        <w:drawing>
          <wp:inline distT="0" distB="0" distL="0" distR="0" wp14:anchorId="3528DFC5" wp14:editId="36636A97">
            <wp:extent cx="5943600" cy="659765"/>
            <wp:effectExtent l="0" t="0" r="0" b="6985"/>
            <wp:docPr id="4" name="Picture 4" descr="BILL SERVICES IN A NURSING HOME USING AN INSTITUTIONAL 837I OUTPATIENT CLA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ILL SERVICES IN A NURSING HOME USING AN INSTITUTIONAL 837I OUTPATIENT CLAIM "/>
                    <pic:cNvPicPr/>
                  </pic:nvPicPr>
                  <pic:blipFill>
                    <a:blip r:embed="rId7"/>
                    <a:stretch>
                      <a:fillRect/>
                    </a:stretch>
                  </pic:blipFill>
                  <pic:spPr>
                    <a:xfrm>
                      <a:off x="0" y="0"/>
                      <a:ext cx="5943600" cy="659765"/>
                    </a:xfrm>
                    <a:prstGeom prst="rect">
                      <a:avLst/>
                    </a:prstGeom>
                  </pic:spPr>
                </pic:pic>
              </a:graphicData>
            </a:graphic>
          </wp:inline>
        </w:drawing>
      </w:r>
      <w:bookmarkEnd w:id="0"/>
    </w:p>
    <w:p w14:paraId="423265D4" w14:textId="77777777" w:rsidR="000C3E5B" w:rsidRDefault="000C3E5B" w:rsidP="002B25BC">
      <w:pPr>
        <w:rPr>
          <w:rFonts w:ascii="Courier New" w:eastAsiaTheme="minorHAnsi" w:hAnsi="Courier New" w:cs="Courier New"/>
          <w:color w:val="000000"/>
        </w:rPr>
      </w:pPr>
    </w:p>
    <w:p w14:paraId="4EA026B2" w14:textId="77777777" w:rsidR="000C3E5B" w:rsidRDefault="000C3E5B" w:rsidP="002B25BC">
      <w:pPr>
        <w:rPr>
          <w:rFonts w:ascii="Courier New" w:eastAsiaTheme="minorHAnsi" w:hAnsi="Courier New" w:cs="Courier New"/>
          <w:color w:val="000000"/>
        </w:rPr>
        <w:sectPr w:rsidR="000C3E5B" w:rsidSect="00FB4577">
          <w:footerReference w:type="default" r:id="rId8"/>
          <w:pgSz w:w="12240" w:h="15840" w:code="1"/>
          <w:pgMar w:top="720" w:right="720" w:bottom="720" w:left="720" w:header="720" w:footer="720" w:gutter="0"/>
          <w:cols w:space="720"/>
          <w:docGrid w:linePitch="360"/>
        </w:sectPr>
      </w:pPr>
    </w:p>
    <w:p w14:paraId="3D96EFD7" w14:textId="6C5C133D" w:rsidR="00024C0B" w:rsidRPr="002B25BC" w:rsidRDefault="00024C0B" w:rsidP="002B25BC">
      <w:pPr>
        <w:rPr>
          <w:rFonts w:ascii="Courier New" w:eastAsiaTheme="minorHAnsi" w:hAnsi="Courier New" w:cs="Courier New"/>
          <w:color w:val="000000"/>
        </w:rPr>
      </w:pPr>
    </w:p>
    <w:p w14:paraId="627BF19B" w14:textId="77777777" w:rsidR="00E177B4" w:rsidRPr="001B73B5" w:rsidRDefault="00AA2A95" w:rsidP="00E177B4">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t>TYPE OF BIL</w:t>
      </w:r>
      <w:r w:rsidR="00070FAA" w:rsidRPr="001B73B5">
        <w:rPr>
          <w:rFonts w:ascii="Courier New" w:eastAsiaTheme="minorHAnsi" w:hAnsi="Courier New" w:cs="Courier New"/>
          <w:b/>
          <w:color w:val="000000"/>
          <w:sz w:val="22"/>
          <w:szCs w:val="22"/>
          <w:u w:val="single"/>
        </w:rPr>
        <w:t>L 231</w:t>
      </w:r>
      <w:r w:rsidRPr="001B73B5">
        <w:rPr>
          <w:rFonts w:ascii="Courier New" w:eastAsiaTheme="minorHAnsi" w:hAnsi="Courier New" w:cs="Courier New"/>
          <w:b/>
          <w:color w:val="000000"/>
          <w:sz w:val="22"/>
          <w:szCs w:val="22"/>
          <w:u w:val="single"/>
        </w:rPr>
        <w:t xml:space="preserve"> </w:t>
      </w:r>
    </w:p>
    <w:p w14:paraId="47F0B3BB" w14:textId="77777777" w:rsidR="00AF7323" w:rsidRPr="001B73B5" w:rsidRDefault="00AF7323" w:rsidP="00E177B4">
      <w:pPr>
        <w:rPr>
          <w:rFonts w:ascii="Courier New" w:eastAsiaTheme="minorHAnsi" w:hAnsi="Courier New" w:cs="Courier New"/>
          <w:color w:val="000000"/>
          <w:sz w:val="22"/>
          <w:szCs w:val="22"/>
        </w:rPr>
      </w:pPr>
    </w:p>
    <w:p w14:paraId="464CB698" w14:textId="235B0200" w:rsidR="00A52913" w:rsidRPr="001B73B5" w:rsidRDefault="00B113AF" w:rsidP="00E177B4">
      <w:pPr>
        <w:rPr>
          <w:rFonts w:ascii="Courier New" w:eastAsiaTheme="minorHAnsi" w:hAnsi="Courier New" w:cs="Courier New"/>
          <w:b/>
          <w:sz w:val="22"/>
          <w:szCs w:val="22"/>
          <w:u w:val="single"/>
        </w:rPr>
      </w:pPr>
      <w:r w:rsidRPr="001B73B5">
        <w:rPr>
          <w:rFonts w:ascii="Courier New" w:eastAsiaTheme="minorHAnsi" w:hAnsi="Courier New" w:cs="Courier New"/>
          <w:b/>
          <w:bCs/>
          <w:color w:val="000000" w:themeColor="text1"/>
          <w:sz w:val="22"/>
          <w:szCs w:val="22"/>
          <w:u w:val="single"/>
        </w:rPr>
        <w:t>Image</w:t>
      </w:r>
      <w:r w:rsidRPr="001B73B5">
        <w:rPr>
          <w:rFonts w:ascii="Courier New" w:hAnsi="Courier New" w:cs="Courier New"/>
          <w:b/>
          <w:sz w:val="22"/>
          <w:szCs w:val="22"/>
          <w:u w:val="single"/>
        </w:rPr>
        <w:t xml:space="preserve"> from page 145 of the 837I Guide annotated to instruct billers to use Type of Bill Code 231</w:t>
      </w:r>
    </w:p>
    <w:p w14:paraId="3DD4C216" w14:textId="77777777" w:rsidR="008A26CC" w:rsidRPr="00E66E96" w:rsidRDefault="008A26CC" w:rsidP="00E177B4">
      <w:pPr>
        <w:rPr>
          <w:rFonts w:ascii="Courier New" w:eastAsiaTheme="minorHAnsi" w:hAnsi="Courier New" w:cs="Courier New"/>
          <w:b/>
          <w:u w:val="single"/>
        </w:rPr>
      </w:pPr>
    </w:p>
    <w:p w14:paraId="0805C3B5" w14:textId="77777777" w:rsidR="00A52913" w:rsidRDefault="00A52913" w:rsidP="00E177B4">
      <w:pPr>
        <w:rPr>
          <w:rFonts w:ascii="Courier New" w:eastAsiaTheme="minorHAnsi" w:hAnsi="Courier New" w:cs="Courier New"/>
          <w:color w:val="000000"/>
        </w:rPr>
      </w:pPr>
      <w:r>
        <w:rPr>
          <w:noProof/>
        </w:rPr>
        <w:drawing>
          <wp:inline distT="0" distB="0" distL="0" distR="0" wp14:anchorId="06833A88" wp14:editId="2C08D3C3">
            <wp:extent cx="5943600" cy="308610"/>
            <wp:effectExtent l="0" t="0" r="0" b="0"/>
            <wp:docPr id="7" name="Picture 7" descr="TYPE OF BILL 231 &#10;&#10;Image from page 145 of the 837I Guide annotated to instruct billers to use Type of Bill Cod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YPE OF BILL 231 &#10;&#10;Image from page 145 of the 837I Guide annotated to instruct billers to use Type of Bill Code 231:"/>
                    <pic:cNvPicPr/>
                  </pic:nvPicPr>
                  <pic:blipFill>
                    <a:blip r:embed="rId9"/>
                    <a:stretch>
                      <a:fillRect/>
                    </a:stretch>
                  </pic:blipFill>
                  <pic:spPr>
                    <a:xfrm>
                      <a:off x="0" y="0"/>
                      <a:ext cx="5943600" cy="308610"/>
                    </a:xfrm>
                    <a:prstGeom prst="rect">
                      <a:avLst/>
                    </a:prstGeom>
                  </pic:spPr>
                </pic:pic>
              </a:graphicData>
            </a:graphic>
          </wp:inline>
        </w:drawing>
      </w:r>
    </w:p>
    <w:p w14:paraId="6031AC1A" w14:textId="77777777" w:rsidR="00A52913" w:rsidRDefault="00A52913" w:rsidP="00E177B4">
      <w:pPr>
        <w:rPr>
          <w:rFonts w:ascii="Courier New" w:eastAsiaTheme="minorHAnsi" w:hAnsi="Courier New" w:cs="Courier New"/>
          <w:color w:val="000000"/>
        </w:rPr>
      </w:pPr>
      <w:r>
        <w:rPr>
          <w:noProof/>
        </w:rPr>
        <w:drawing>
          <wp:inline distT="0" distB="0" distL="0" distR="0" wp14:anchorId="268F208C" wp14:editId="2AD4EA4D">
            <wp:extent cx="5943600" cy="3435350"/>
            <wp:effectExtent l="0" t="0" r="0" b="0"/>
            <wp:docPr id="8" name="Picture 8" descr="TYPE OF BILL 231 &#10;&#10;Image from page 145 of the 837I Guide annotated to instruct billers to use Type of Bill Code 2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YPE OF BILL 231 &#10;&#10;Image from page 145 of the 837I Guide annotated to instruct billers to use Type of Bill Code 231:&#10;"/>
                    <pic:cNvPicPr/>
                  </pic:nvPicPr>
                  <pic:blipFill>
                    <a:blip r:embed="rId10"/>
                    <a:stretch>
                      <a:fillRect/>
                    </a:stretch>
                  </pic:blipFill>
                  <pic:spPr>
                    <a:xfrm>
                      <a:off x="0" y="0"/>
                      <a:ext cx="5943600" cy="3435350"/>
                    </a:xfrm>
                    <a:prstGeom prst="rect">
                      <a:avLst/>
                    </a:prstGeom>
                  </pic:spPr>
                </pic:pic>
              </a:graphicData>
            </a:graphic>
          </wp:inline>
        </w:drawing>
      </w:r>
    </w:p>
    <w:p w14:paraId="6CA447DF" w14:textId="77777777" w:rsidR="00AF7323" w:rsidRDefault="00AF7323" w:rsidP="00E177B4">
      <w:pPr>
        <w:rPr>
          <w:rFonts w:ascii="Courier New" w:eastAsiaTheme="minorHAnsi" w:hAnsi="Courier New" w:cs="Courier New"/>
          <w:color w:val="000000"/>
        </w:rPr>
      </w:pPr>
    </w:p>
    <w:p w14:paraId="75661B76" w14:textId="77777777" w:rsidR="00AA2A95" w:rsidRDefault="00AA2A95">
      <w:pPr>
        <w:rPr>
          <w:rFonts w:ascii="Courier New" w:eastAsiaTheme="minorHAnsi" w:hAnsi="Courier New" w:cs="Courier New"/>
          <w:color w:val="000000"/>
        </w:rPr>
      </w:pPr>
    </w:p>
    <w:p w14:paraId="2538CC3A" w14:textId="77777777" w:rsidR="000C3E5B" w:rsidRDefault="000C3E5B">
      <w:pPr>
        <w:rPr>
          <w:rFonts w:ascii="Courier New" w:eastAsiaTheme="minorHAnsi" w:hAnsi="Courier New" w:cs="Courier New"/>
          <w:b/>
          <w:color w:val="000000"/>
          <w:u w:val="single"/>
        </w:rPr>
      </w:pPr>
      <w:r>
        <w:rPr>
          <w:rFonts w:ascii="Courier New" w:eastAsiaTheme="minorHAnsi" w:hAnsi="Courier New" w:cs="Courier New"/>
          <w:b/>
          <w:color w:val="000000"/>
          <w:u w:val="single"/>
        </w:rPr>
        <w:br w:type="page"/>
      </w:r>
    </w:p>
    <w:p w14:paraId="69387BF8" w14:textId="7568709F" w:rsidR="00AA2A95" w:rsidRPr="001B73B5" w:rsidRDefault="00B113AF" w:rsidP="00AA2A95">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lastRenderedPageBreak/>
        <w:t>Image from page 284 of the 837I Guide</w:t>
      </w:r>
      <w:r w:rsidR="008A26CC" w:rsidRPr="001B73B5">
        <w:rPr>
          <w:rFonts w:ascii="Courier New" w:eastAsiaTheme="minorHAnsi" w:hAnsi="Courier New" w:cs="Courier New"/>
          <w:b/>
          <w:color w:val="000000"/>
          <w:sz w:val="22"/>
          <w:szCs w:val="22"/>
          <w:u w:val="single"/>
        </w:rPr>
        <w:t>,</w:t>
      </w:r>
      <w:r w:rsidRPr="001B73B5">
        <w:rPr>
          <w:rFonts w:ascii="Courier New" w:eastAsiaTheme="minorHAnsi" w:hAnsi="Courier New" w:cs="Courier New"/>
          <w:b/>
          <w:color w:val="000000"/>
          <w:sz w:val="22"/>
          <w:szCs w:val="22"/>
          <w:u w:val="single"/>
        </w:rPr>
        <w:t xml:space="preserve"> annotated to instruct billers on the use of Value Code 24</w:t>
      </w:r>
    </w:p>
    <w:p w14:paraId="0EFF9B26" w14:textId="77777777" w:rsidR="000C3E5B" w:rsidRPr="00A52913" w:rsidRDefault="000C3E5B" w:rsidP="00AA2A95">
      <w:pPr>
        <w:rPr>
          <w:rFonts w:ascii="Courier New" w:eastAsiaTheme="minorHAnsi" w:hAnsi="Courier New" w:cs="Courier New"/>
          <w:b/>
          <w:color w:val="000000"/>
          <w:u w:val="single"/>
        </w:rPr>
      </w:pPr>
    </w:p>
    <w:p w14:paraId="32FC7DFC" w14:textId="77777777" w:rsidR="008A26CC" w:rsidRDefault="00AA2A95">
      <w:pPr>
        <w:rPr>
          <w:rFonts w:ascii="Courier New" w:eastAsiaTheme="minorHAnsi" w:hAnsi="Courier New" w:cs="Courier New"/>
          <w:color w:val="000000"/>
        </w:rPr>
      </w:pPr>
      <w:r>
        <w:rPr>
          <w:noProof/>
        </w:rPr>
        <w:drawing>
          <wp:inline distT="0" distB="0" distL="0" distR="0" wp14:anchorId="4B405BD7" wp14:editId="5A5D7C80">
            <wp:extent cx="5943600" cy="4027805"/>
            <wp:effectExtent l="0" t="0" r="0" b="0"/>
            <wp:docPr id="19" name="Picture 19" descr="Image from page 284 of the 837I Guide annotated to instruct billers on the use of Value Co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from page 284 of the 837I Guide annotated to instruct billers on the use of Value Code 24:"/>
                    <pic:cNvPicPr/>
                  </pic:nvPicPr>
                  <pic:blipFill>
                    <a:blip r:embed="rId11"/>
                    <a:stretch>
                      <a:fillRect/>
                    </a:stretch>
                  </pic:blipFill>
                  <pic:spPr>
                    <a:xfrm>
                      <a:off x="0" y="0"/>
                      <a:ext cx="5943600" cy="4027805"/>
                    </a:xfrm>
                    <a:prstGeom prst="rect">
                      <a:avLst/>
                    </a:prstGeom>
                  </pic:spPr>
                </pic:pic>
              </a:graphicData>
            </a:graphic>
          </wp:inline>
        </w:drawing>
      </w:r>
    </w:p>
    <w:p w14:paraId="36F8CDE8" w14:textId="1B79EA5E" w:rsidR="00A52913" w:rsidRDefault="00A52913">
      <w:pPr>
        <w:rPr>
          <w:rFonts w:ascii="Courier New" w:eastAsiaTheme="minorHAnsi" w:hAnsi="Courier New" w:cs="Courier New"/>
          <w:color w:val="000000"/>
        </w:rPr>
      </w:pPr>
      <w:r>
        <w:rPr>
          <w:rFonts w:ascii="Courier New" w:eastAsiaTheme="minorHAnsi" w:hAnsi="Courier New" w:cs="Courier New"/>
          <w:color w:val="000000"/>
        </w:rPr>
        <w:br w:type="page"/>
      </w:r>
    </w:p>
    <w:p w14:paraId="02001DF1" w14:textId="77777777" w:rsidR="00A52913" w:rsidRDefault="00A52913" w:rsidP="00E177B4">
      <w:pPr>
        <w:rPr>
          <w:rFonts w:ascii="Courier New" w:eastAsiaTheme="minorHAnsi" w:hAnsi="Courier New" w:cs="Courier New"/>
          <w:color w:val="000000"/>
        </w:rPr>
      </w:pPr>
    </w:p>
    <w:p w14:paraId="5989662A" w14:textId="77777777" w:rsidR="00BF7240" w:rsidRPr="001B73B5" w:rsidRDefault="00AA2A95" w:rsidP="00B87FF4">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t xml:space="preserve">REVENUE AND HCPCS CODE </w:t>
      </w:r>
    </w:p>
    <w:p w14:paraId="07213B45" w14:textId="77777777" w:rsidR="00A52913" w:rsidRPr="001B73B5" w:rsidRDefault="00A52913" w:rsidP="00E177B4">
      <w:pPr>
        <w:rPr>
          <w:rFonts w:ascii="Courier New" w:eastAsiaTheme="minorHAnsi" w:hAnsi="Courier New" w:cs="Courier New"/>
          <w:color w:val="000000"/>
          <w:sz w:val="22"/>
          <w:szCs w:val="22"/>
        </w:rPr>
      </w:pPr>
    </w:p>
    <w:p w14:paraId="20EB80AA" w14:textId="42B56D90" w:rsidR="00A52913" w:rsidRPr="001B73B5" w:rsidRDefault="00B113AF" w:rsidP="00A52913">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t>Image</w:t>
      </w:r>
      <w:r w:rsidR="00EF2C6E" w:rsidRPr="001B73B5">
        <w:rPr>
          <w:rFonts w:ascii="Courier New" w:eastAsiaTheme="minorHAnsi" w:hAnsi="Courier New" w:cs="Courier New"/>
          <w:b/>
          <w:color w:val="000000"/>
          <w:sz w:val="22"/>
          <w:szCs w:val="22"/>
          <w:u w:val="single"/>
        </w:rPr>
        <w:t xml:space="preserve"> </w:t>
      </w:r>
      <w:proofErr w:type="gramStart"/>
      <w:r w:rsidRPr="001B73B5">
        <w:rPr>
          <w:rFonts w:ascii="Courier New" w:eastAsiaTheme="minorHAnsi" w:hAnsi="Courier New" w:cs="Courier New"/>
          <w:b/>
          <w:color w:val="000000"/>
          <w:sz w:val="22"/>
          <w:szCs w:val="22"/>
          <w:u w:val="single"/>
        </w:rPr>
        <w:t xml:space="preserve">from </w:t>
      </w:r>
      <w:r w:rsidR="00A52913" w:rsidRPr="001B73B5">
        <w:rPr>
          <w:rFonts w:ascii="Courier New" w:eastAsiaTheme="minorHAnsi" w:hAnsi="Courier New" w:cs="Courier New"/>
          <w:b/>
          <w:color w:val="000000"/>
          <w:sz w:val="22"/>
          <w:szCs w:val="22"/>
          <w:u w:val="single"/>
        </w:rPr>
        <w:t xml:space="preserve"> page</w:t>
      </w:r>
      <w:r w:rsidR="00667D4A" w:rsidRPr="001B73B5">
        <w:rPr>
          <w:rFonts w:ascii="Courier New" w:eastAsiaTheme="minorHAnsi" w:hAnsi="Courier New" w:cs="Courier New"/>
          <w:b/>
          <w:color w:val="000000"/>
          <w:sz w:val="22"/>
          <w:szCs w:val="22"/>
          <w:u w:val="single"/>
        </w:rPr>
        <w:t>s</w:t>
      </w:r>
      <w:proofErr w:type="gramEnd"/>
      <w:r w:rsidR="00A52913" w:rsidRPr="001B73B5">
        <w:rPr>
          <w:rFonts w:ascii="Courier New" w:eastAsiaTheme="minorHAnsi" w:hAnsi="Courier New" w:cs="Courier New"/>
          <w:b/>
          <w:color w:val="000000"/>
          <w:sz w:val="22"/>
          <w:szCs w:val="22"/>
          <w:u w:val="single"/>
        </w:rPr>
        <w:t xml:space="preserve"> 424</w:t>
      </w:r>
      <w:r w:rsidRPr="001B73B5">
        <w:rPr>
          <w:rFonts w:ascii="Courier New" w:eastAsiaTheme="minorHAnsi" w:hAnsi="Courier New" w:cs="Courier New"/>
          <w:b/>
          <w:color w:val="000000"/>
          <w:sz w:val="22"/>
          <w:szCs w:val="22"/>
          <w:u w:val="single"/>
        </w:rPr>
        <w:t>, 425 and 426</w:t>
      </w:r>
      <w:r w:rsidR="00A52913" w:rsidRPr="001B73B5">
        <w:rPr>
          <w:rFonts w:ascii="Courier New" w:eastAsiaTheme="minorHAnsi" w:hAnsi="Courier New" w:cs="Courier New"/>
          <w:b/>
          <w:color w:val="000000"/>
          <w:sz w:val="22"/>
          <w:szCs w:val="22"/>
          <w:u w:val="single"/>
        </w:rPr>
        <w:t xml:space="preserve"> of the 837I</w:t>
      </w:r>
      <w:r w:rsidRPr="001B73B5">
        <w:rPr>
          <w:rFonts w:ascii="Courier New" w:eastAsiaTheme="minorHAnsi" w:hAnsi="Courier New" w:cs="Courier New"/>
          <w:b/>
          <w:color w:val="000000"/>
          <w:sz w:val="22"/>
          <w:szCs w:val="22"/>
          <w:u w:val="single"/>
        </w:rPr>
        <w:t xml:space="preserve"> Guide </w:t>
      </w:r>
      <w:r w:rsidR="00667D4A" w:rsidRPr="001B73B5">
        <w:rPr>
          <w:rFonts w:ascii="Courier New" w:eastAsiaTheme="minorHAnsi" w:hAnsi="Courier New" w:cs="Courier New"/>
          <w:b/>
          <w:color w:val="000000"/>
          <w:sz w:val="22"/>
          <w:szCs w:val="22"/>
          <w:u w:val="single"/>
        </w:rPr>
        <w:t xml:space="preserve">annotated </w:t>
      </w:r>
      <w:r w:rsidRPr="001B73B5">
        <w:rPr>
          <w:rFonts w:ascii="Courier New" w:eastAsiaTheme="minorHAnsi" w:hAnsi="Courier New" w:cs="Courier New"/>
          <w:b/>
          <w:color w:val="000000"/>
          <w:sz w:val="22"/>
          <w:szCs w:val="22"/>
          <w:u w:val="single"/>
        </w:rPr>
        <w:t>to instruct billers o</w:t>
      </w:r>
      <w:r w:rsidR="00081605" w:rsidRPr="001B73B5">
        <w:rPr>
          <w:rFonts w:ascii="Courier New" w:eastAsiaTheme="minorHAnsi" w:hAnsi="Courier New" w:cs="Courier New"/>
          <w:b/>
          <w:color w:val="000000"/>
          <w:sz w:val="22"/>
          <w:szCs w:val="22"/>
          <w:u w:val="single"/>
        </w:rPr>
        <w:t>n</w:t>
      </w:r>
      <w:r w:rsidRPr="001B73B5">
        <w:rPr>
          <w:rFonts w:ascii="Courier New" w:eastAsiaTheme="minorHAnsi" w:hAnsi="Courier New" w:cs="Courier New"/>
          <w:b/>
          <w:color w:val="000000"/>
          <w:sz w:val="22"/>
          <w:szCs w:val="22"/>
          <w:u w:val="single"/>
        </w:rPr>
        <w:t xml:space="preserve"> the use of Revenue Code 220 and corresponding HCPC</w:t>
      </w:r>
      <w:r w:rsidR="00E82235" w:rsidRPr="001B73B5">
        <w:rPr>
          <w:rFonts w:ascii="Courier New" w:eastAsiaTheme="minorHAnsi" w:hAnsi="Courier New" w:cs="Courier New"/>
          <w:b/>
          <w:color w:val="000000"/>
          <w:sz w:val="22"/>
          <w:szCs w:val="22"/>
          <w:u w:val="single"/>
        </w:rPr>
        <w:t>S</w:t>
      </w:r>
      <w:r w:rsidRPr="001B73B5">
        <w:rPr>
          <w:rFonts w:ascii="Courier New" w:eastAsiaTheme="minorHAnsi" w:hAnsi="Courier New" w:cs="Courier New"/>
          <w:b/>
          <w:color w:val="000000"/>
          <w:sz w:val="22"/>
          <w:szCs w:val="22"/>
          <w:u w:val="single"/>
        </w:rPr>
        <w:t xml:space="preserve"> codes</w:t>
      </w:r>
    </w:p>
    <w:p w14:paraId="56462B85" w14:textId="0AD2A860" w:rsidR="00E96D59" w:rsidRDefault="00E96D59">
      <w:pPr>
        <w:rPr>
          <w:rFonts w:ascii="Courier New" w:eastAsiaTheme="minorHAnsi" w:hAnsi="Courier New" w:cs="Courier New"/>
          <w:color w:val="000000"/>
        </w:rPr>
      </w:pPr>
    </w:p>
    <w:p w14:paraId="48DF984C" w14:textId="77777777" w:rsidR="008A26CC" w:rsidRDefault="00E96D59">
      <w:pPr>
        <w:rPr>
          <w:rFonts w:ascii="Courier New" w:eastAsiaTheme="minorHAnsi" w:hAnsi="Courier New" w:cs="Courier New"/>
          <w:color w:val="000000"/>
        </w:rPr>
      </w:pPr>
      <w:r>
        <w:rPr>
          <w:rFonts w:ascii="Courier New" w:eastAsiaTheme="minorHAnsi" w:hAnsi="Courier New" w:cs="Courier New"/>
          <w:noProof/>
          <w:color w:val="000000"/>
        </w:rPr>
        <w:drawing>
          <wp:inline distT="0" distB="0" distL="0" distR="0" wp14:anchorId="236ADA4B" wp14:editId="20C20E5B">
            <wp:extent cx="6315740" cy="6893791"/>
            <wp:effectExtent l="0" t="0" r="0" b="2540"/>
            <wp:docPr id="1" name="Picture 1" descr="REVENUE AND HCPCS CODE &#10;&#10;Image from  pages 424, 425 and 426 of the 837I Guide annotated to instruct billers on the use of Revenue Code 220 and corresponding HCPC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VENUE AND HCPCS CODE &#10;&#10;Image from  pages 424, 425 and 426 of the 837I Guide annotated to instruct billers on the use of Revenue Code 220 and corresponding HCPC codes:"/>
                    <pic:cNvPicPr/>
                  </pic:nvPicPr>
                  <pic:blipFill>
                    <a:blip r:embed="rId12">
                      <a:extLst>
                        <a:ext uri="{28A0092B-C50C-407E-A947-70E740481C1C}">
                          <a14:useLocalDpi xmlns:a14="http://schemas.microsoft.com/office/drawing/2010/main" val="0"/>
                        </a:ext>
                      </a:extLst>
                    </a:blip>
                    <a:stretch>
                      <a:fillRect/>
                    </a:stretch>
                  </pic:blipFill>
                  <pic:spPr>
                    <a:xfrm>
                      <a:off x="0" y="0"/>
                      <a:ext cx="6326326" cy="6905346"/>
                    </a:xfrm>
                    <a:prstGeom prst="rect">
                      <a:avLst/>
                    </a:prstGeom>
                  </pic:spPr>
                </pic:pic>
              </a:graphicData>
            </a:graphic>
          </wp:inline>
        </w:drawing>
      </w:r>
    </w:p>
    <w:p w14:paraId="752D1D81" w14:textId="44E28136" w:rsidR="008A185F" w:rsidRDefault="008A185F">
      <w:pPr>
        <w:rPr>
          <w:rFonts w:ascii="Courier New" w:eastAsiaTheme="minorHAnsi" w:hAnsi="Courier New" w:cs="Courier New"/>
          <w:color w:val="000000"/>
        </w:rPr>
      </w:pPr>
      <w:r>
        <w:rPr>
          <w:rFonts w:ascii="Courier New" w:eastAsiaTheme="minorHAnsi" w:hAnsi="Courier New" w:cs="Courier New"/>
          <w:color w:val="000000"/>
        </w:rPr>
        <w:br w:type="page"/>
      </w:r>
    </w:p>
    <w:p w14:paraId="553763A2" w14:textId="77777777" w:rsidR="00E96D59" w:rsidRDefault="00E96D59">
      <w:pPr>
        <w:rPr>
          <w:rFonts w:ascii="Courier New" w:eastAsiaTheme="minorHAnsi" w:hAnsi="Courier New" w:cs="Courier New"/>
          <w:color w:val="000000"/>
        </w:rPr>
      </w:pPr>
    </w:p>
    <w:p w14:paraId="5ED1D273" w14:textId="77777777" w:rsidR="008A185F" w:rsidRPr="001B73B5" w:rsidRDefault="00680BCA" w:rsidP="008A185F">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t xml:space="preserve">DAYS </w:t>
      </w:r>
    </w:p>
    <w:p w14:paraId="328377E5" w14:textId="77777777" w:rsidR="008A185F" w:rsidRPr="001B73B5" w:rsidRDefault="008A185F" w:rsidP="00E177B4">
      <w:pPr>
        <w:rPr>
          <w:rFonts w:ascii="Courier New" w:eastAsiaTheme="minorHAnsi" w:hAnsi="Courier New" w:cs="Courier New"/>
          <w:color w:val="000000"/>
          <w:sz w:val="22"/>
          <w:szCs w:val="22"/>
        </w:rPr>
      </w:pPr>
    </w:p>
    <w:p w14:paraId="789B582A" w14:textId="4538F312" w:rsidR="008A185F" w:rsidRPr="001B73B5" w:rsidRDefault="00667D4A" w:rsidP="008A185F">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t>Image f</w:t>
      </w:r>
      <w:r w:rsidR="008A185F" w:rsidRPr="001B73B5">
        <w:rPr>
          <w:rFonts w:ascii="Courier New" w:eastAsiaTheme="minorHAnsi" w:hAnsi="Courier New" w:cs="Courier New"/>
          <w:b/>
          <w:color w:val="000000"/>
          <w:sz w:val="22"/>
          <w:szCs w:val="22"/>
          <w:u w:val="single"/>
        </w:rPr>
        <w:t>rom page 428 of the 837I</w:t>
      </w:r>
      <w:r w:rsidRPr="001B73B5">
        <w:rPr>
          <w:rFonts w:ascii="Courier New" w:eastAsiaTheme="minorHAnsi" w:hAnsi="Courier New" w:cs="Courier New"/>
          <w:b/>
          <w:color w:val="000000"/>
          <w:sz w:val="22"/>
          <w:szCs w:val="22"/>
          <w:u w:val="single"/>
        </w:rPr>
        <w:t xml:space="preserve"> Guide annotated to instruct Billers </w:t>
      </w:r>
      <w:r w:rsidR="00EF2C6E" w:rsidRPr="001B73B5">
        <w:rPr>
          <w:rFonts w:ascii="Courier New" w:eastAsiaTheme="minorHAnsi" w:hAnsi="Courier New" w:cs="Courier New"/>
          <w:b/>
          <w:color w:val="000000"/>
          <w:sz w:val="22"/>
          <w:szCs w:val="22"/>
          <w:u w:val="single"/>
        </w:rPr>
        <w:t xml:space="preserve">on inputting of required </w:t>
      </w:r>
      <w:r w:rsidR="000273C4" w:rsidRPr="001B73B5">
        <w:rPr>
          <w:rFonts w:ascii="Courier New" w:eastAsiaTheme="minorHAnsi" w:hAnsi="Courier New" w:cs="Courier New"/>
          <w:b/>
          <w:color w:val="000000"/>
          <w:sz w:val="22"/>
          <w:szCs w:val="22"/>
          <w:u w:val="single"/>
        </w:rPr>
        <w:t>Days</w:t>
      </w:r>
    </w:p>
    <w:p w14:paraId="6CBEDF09" w14:textId="77777777" w:rsidR="008A26CC" w:rsidRPr="00A52913" w:rsidRDefault="008A26CC" w:rsidP="008A185F">
      <w:pPr>
        <w:rPr>
          <w:rFonts w:ascii="Courier New" w:eastAsiaTheme="minorHAnsi" w:hAnsi="Courier New" w:cs="Courier New"/>
          <w:b/>
          <w:color w:val="000000"/>
          <w:u w:val="single"/>
        </w:rPr>
      </w:pPr>
    </w:p>
    <w:p w14:paraId="7A924A80" w14:textId="77777777" w:rsidR="008A185F" w:rsidRDefault="00680BCA" w:rsidP="00E177B4">
      <w:pPr>
        <w:rPr>
          <w:rFonts w:ascii="Courier New" w:eastAsiaTheme="minorHAnsi" w:hAnsi="Courier New" w:cs="Courier New"/>
          <w:color w:val="000000"/>
        </w:rPr>
      </w:pPr>
      <w:r>
        <w:rPr>
          <w:noProof/>
        </w:rPr>
        <w:drawing>
          <wp:inline distT="0" distB="0" distL="0" distR="0" wp14:anchorId="49CDC1E9" wp14:editId="2F4A29B1">
            <wp:extent cx="5943600" cy="1593850"/>
            <wp:effectExtent l="0" t="0" r="0" b="6350"/>
            <wp:docPr id="24" name="Picture 24" descr="DAYS &#10;&#10;Image from page 428 of the 837I Guide annotated to instruct Billers on inputting of required Day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AYS &#10;&#10;Image from page 428 of the 837I Guide annotated to instruct Billers on inputting of required Days:&#10;"/>
                    <pic:cNvPicPr/>
                  </pic:nvPicPr>
                  <pic:blipFill>
                    <a:blip r:embed="rId13"/>
                    <a:stretch>
                      <a:fillRect/>
                    </a:stretch>
                  </pic:blipFill>
                  <pic:spPr>
                    <a:xfrm>
                      <a:off x="0" y="0"/>
                      <a:ext cx="5943600" cy="1593850"/>
                    </a:xfrm>
                    <a:prstGeom prst="rect">
                      <a:avLst/>
                    </a:prstGeom>
                  </pic:spPr>
                </pic:pic>
              </a:graphicData>
            </a:graphic>
          </wp:inline>
        </w:drawing>
      </w:r>
    </w:p>
    <w:p w14:paraId="59410B75" w14:textId="77777777" w:rsidR="0044746E" w:rsidRDefault="0044746E" w:rsidP="00E177B4">
      <w:pPr>
        <w:rPr>
          <w:rFonts w:ascii="Courier New" w:eastAsiaTheme="minorHAnsi" w:hAnsi="Courier New" w:cs="Courier New"/>
          <w:color w:val="000000"/>
        </w:rPr>
      </w:pPr>
      <w:r>
        <w:rPr>
          <w:noProof/>
        </w:rPr>
        <w:drawing>
          <wp:inline distT="0" distB="0" distL="0" distR="0" wp14:anchorId="6ABAEDCE" wp14:editId="44599145">
            <wp:extent cx="5943600" cy="1289685"/>
            <wp:effectExtent l="0" t="0" r="0" b="5715"/>
            <wp:docPr id="25" name="Picture 25" descr="DAYS &#10;&#10;Image from page 428 of the 837I Guide annotated to instruct Billers on inputting of required Day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AYS &#10;&#10;Image from page 428 of the 837I Guide annotated to instruct Billers on inputting of required Days:&#10;"/>
                    <pic:cNvPicPr/>
                  </pic:nvPicPr>
                  <pic:blipFill>
                    <a:blip r:embed="rId14"/>
                    <a:stretch>
                      <a:fillRect/>
                    </a:stretch>
                  </pic:blipFill>
                  <pic:spPr>
                    <a:xfrm>
                      <a:off x="0" y="0"/>
                      <a:ext cx="5943600" cy="1289685"/>
                    </a:xfrm>
                    <a:prstGeom prst="rect">
                      <a:avLst/>
                    </a:prstGeom>
                  </pic:spPr>
                </pic:pic>
              </a:graphicData>
            </a:graphic>
          </wp:inline>
        </w:drawing>
      </w:r>
    </w:p>
    <w:p w14:paraId="2F616431" w14:textId="77777777" w:rsidR="0044746E" w:rsidRDefault="0044746E" w:rsidP="00E177B4">
      <w:pPr>
        <w:rPr>
          <w:rFonts w:ascii="Courier New" w:eastAsiaTheme="minorHAnsi" w:hAnsi="Courier New" w:cs="Courier New"/>
          <w:color w:val="000000"/>
        </w:rPr>
      </w:pPr>
    </w:p>
    <w:p w14:paraId="464D79BA" w14:textId="77777777" w:rsidR="002E50A5" w:rsidRDefault="002E50A5">
      <w:pPr>
        <w:rPr>
          <w:rFonts w:ascii="Courier New" w:eastAsiaTheme="minorHAnsi" w:hAnsi="Courier New" w:cs="Courier New"/>
          <w:color w:val="000000"/>
        </w:rPr>
      </w:pPr>
      <w:r>
        <w:rPr>
          <w:rFonts w:ascii="Courier New" w:eastAsiaTheme="minorHAnsi" w:hAnsi="Courier New" w:cs="Courier New"/>
          <w:color w:val="000000"/>
        </w:rPr>
        <w:br w:type="page"/>
      </w:r>
    </w:p>
    <w:p w14:paraId="753D7589" w14:textId="77777777" w:rsidR="00081605" w:rsidRDefault="00081605" w:rsidP="00E177B4">
      <w:pPr>
        <w:rPr>
          <w:rFonts w:ascii="Courier New" w:eastAsiaTheme="minorHAnsi" w:hAnsi="Courier New" w:cs="Courier New"/>
          <w:color w:val="000000"/>
        </w:rPr>
      </w:pPr>
    </w:p>
    <w:p w14:paraId="2FFCCA06" w14:textId="34D1D780" w:rsidR="002E50A5" w:rsidRPr="001B73B5" w:rsidRDefault="00667D4A" w:rsidP="002E50A5">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t>Ima</w:t>
      </w:r>
      <w:r w:rsidR="00EF2C6E" w:rsidRPr="001B73B5">
        <w:rPr>
          <w:rFonts w:ascii="Courier New" w:eastAsiaTheme="minorHAnsi" w:hAnsi="Courier New" w:cs="Courier New"/>
          <w:b/>
          <w:color w:val="000000"/>
          <w:sz w:val="22"/>
          <w:szCs w:val="22"/>
          <w:u w:val="single"/>
        </w:rPr>
        <w:t>g</w:t>
      </w:r>
      <w:r w:rsidRPr="001B73B5">
        <w:rPr>
          <w:rFonts w:ascii="Courier New" w:eastAsiaTheme="minorHAnsi" w:hAnsi="Courier New" w:cs="Courier New"/>
          <w:b/>
          <w:color w:val="000000"/>
          <w:sz w:val="22"/>
          <w:szCs w:val="22"/>
          <w:u w:val="single"/>
        </w:rPr>
        <w:t>e</w:t>
      </w:r>
      <w:r w:rsidR="00081605" w:rsidRPr="001B73B5">
        <w:rPr>
          <w:rFonts w:ascii="Courier New" w:eastAsiaTheme="minorHAnsi" w:hAnsi="Courier New" w:cs="Courier New"/>
          <w:b/>
          <w:color w:val="000000"/>
          <w:sz w:val="22"/>
          <w:szCs w:val="22"/>
          <w:u w:val="single"/>
        </w:rPr>
        <w:t xml:space="preserve"> f</w:t>
      </w:r>
      <w:r w:rsidR="002E50A5" w:rsidRPr="001B73B5">
        <w:rPr>
          <w:rFonts w:ascii="Courier New" w:eastAsiaTheme="minorHAnsi" w:hAnsi="Courier New" w:cs="Courier New"/>
          <w:b/>
          <w:color w:val="000000"/>
          <w:sz w:val="22"/>
          <w:szCs w:val="22"/>
          <w:u w:val="single"/>
        </w:rPr>
        <w:t>rom page 319-321 of the 837I</w:t>
      </w:r>
      <w:r w:rsidR="00EF2C6E" w:rsidRPr="001B73B5">
        <w:rPr>
          <w:rFonts w:ascii="Courier New" w:eastAsiaTheme="minorHAnsi" w:hAnsi="Courier New" w:cs="Courier New"/>
          <w:b/>
          <w:color w:val="000000"/>
          <w:sz w:val="22"/>
          <w:szCs w:val="22"/>
          <w:u w:val="single"/>
        </w:rPr>
        <w:t xml:space="preserve"> Guide on the NPI requirements for Billers</w:t>
      </w:r>
    </w:p>
    <w:p w14:paraId="29338F6B" w14:textId="77777777" w:rsidR="008A26CC" w:rsidRDefault="008A26CC" w:rsidP="002E50A5">
      <w:pPr>
        <w:rPr>
          <w:rFonts w:ascii="Courier New" w:eastAsiaTheme="minorHAnsi" w:hAnsi="Courier New" w:cs="Courier New"/>
          <w:b/>
          <w:color w:val="000000"/>
          <w:u w:val="single"/>
        </w:rPr>
      </w:pPr>
    </w:p>
    <w:p w14:paraId="0FBB834A" w14:textId="5CDD5ADD" w:rsidR="00E96D59" w:rsidRPr="00A52913" w:rsidRDefault="00A27888" w:rsidP="002E50A5">
      <w:pPr>
        <w:rPr>
          <w:rFonts w:ascii="Courier New" w:eastAsiaTheme="minorHAnsi" w:hAnsi="Courier New" w:cs="Courier New"/>
          <w:b/>
          <w:color w:val="000000"/>
          <w:u w:val="single"/>
        </w:rPr>
      </w:pPr>
      <w:r>
        <w:rPr>
          <w:rFonts w:ascii="Courier New" w:eastAsiaTheme="minorHAnsi" w:hAnsi="Courier New" w:cs="Courier New"/>
          <w:b/>
          <w:noProof/>
          <w:color w:val="000000"/>
          <w:u w:val="single"/>
        </w:rPr>
        <w:drawing>
          <wp:inline distT="0" distB="0" distL="0" distR="0" wp14:anchorId="32F3B391" wp14:editId="4A444744">
            <wp:extent cx="5943600" cy="7726680"/>
            <wp:effectExtent l="0" t="0" r="0" b="0"/>
            <wp:docPr id="3" name="Picture 3" descr="Image from page 319-321 of the 837I Guide on the NPI requirements for Bil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from page 319-321 of the 837I Guide on the NPI requirements for Billers:"/>
                    <pic:cNvPicPr/>
                  </pic:nvPicPr>
                  <pic:blipFill>
                    <a:blip r:embed="rId15">
                      <a:extLst>
                        <a:ext uri="{28A0092B-C50C-407E-A947-70E740481C1C}">
                          <a14:useLocalDpi xmlns:a14="http://schemas.microsoft.com/office/drawing/2010/main" val="0"/>
                        </a:ext>
                      </a:extLst>
                    </a:blip>
                    <a:stretch>
                      <a:fillRect/>
                    </a:stretch>
                  </pic:blipFill>
                  <pic:spPr>
                    <a:xfrm>
                      <a:off x="0" y="0"/>
                      <a:ext cx="5949939" cy="7734921"/>
                    </a:xfrm>
                    <a:prstGeom prst="rect">
                      <a:avLst/>
                    </a:prstGeom>
                  </pic:spPr>
                </pic:pic>
              </a:graphicData>
            </a:graphic>
          </wp:inline>
        </w:drawing>
      </w:r>
    </w:p>
    <w:p w14:paraId="01D038F6" w14:textId="77777777" w:rsidR="002E50A5" w:rsidRDefault="002E50A5" w:rsidP="00E177B4">
      <w:pPr>
        <w:rPr>
          <w:noProof/>
        </w:rPr>
      </w:pPr>
    </w:p>
    <w:p w14:paraId="2C25E09A" w14:textId="77777777" w:rsidR="002E50A5" w:rsidRDefault="002E50A5" w:rsidP="00E177B4">
      <w:pPr>
        <w:rPr>
          <w:rFonts w:ascii="Courier New" w:eastAsiaTheme="minorHAnsi" w:hAnsi="Courier New" w:cs="Courier New"/>
          <w:color w:val="000000"/>
        </w:rPr>
      </w:pPr>
      <w:r>
        <w:rPr>
          <w:noProof/>
        </w:rPr>
        <w:lastRenderedPageBreak/>
        <w:drawing>
          <wp:inline distT="0" distB="0" distL="0" distR="0" wp14:anchorId="7A0DC123" wp14:editId="0C9EC2B8">
            <wp:extent cx="5943600" cy="3764915"/>
            <wp:effectExtent l="0" t="0" r="0" b="6985"/>
            <wp:docPr id="27" name="Picture 27" descr="Image from page 319-321 of the 837I Guide on the NPI requirements for Bil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age from page 319-321 of the 837I Guide on the NPI requirements for Billers:"/>
                    <pic:cNvPicPr/>
                  </pic:nvPicPr>
                  <pic:blipFill>
                    <a:blip r:embed="rId16"/>
                    <a:stretch>
                      <a:fillRect/>
                    </a:stretch>
                  </pic:blipFill>
                  <pic:spPr>
                    <a:xfrm>
                      <a:off x="0" y="0"/>
                      <a:ext cx="5943600" cy="3764915"/>
                    </a:xfrm>
                    <a:prstGeom prst="rect">
                      <a:avLst/>
                    </a:prstGeom>
                  </pic:spPr>
                </pic:pic>
              </a:graphicData>
            </a:graphic>
          </wp:inline>
        </w:drawing>
      </w:r>
    </w:p>
    <w:p w14:paraId="4426465E" w14:textId="77777777" w:rsidR="00070FAA" w:rsidRDefault="00070FAA" w:rsidP="00E177B4">
      <w:pPr>
        <w:rPr>
          <w:rFonts w:ascii="Courier New" w:eastAsiaTheme="minorHAnsi" w:hAnsi="Courier New" w:cs="Courier New"/>
          <w:color w:val="000000"/>
        </w:rPr>
      </w:pPr>
    </w:p>
    <w:p w14:paraId="0B666D80" w14:textId="77777777" w:rsidR="00070FAA" w:rsidRDefault="00070FAA">
      <w:pPr>
        <w:rPr>
          <w:rFonts w:ascii="Courier New" w:eastAsiaTheme="minorHAnsi" w:hAnsi="Courier New" w:cs="Courier New"/>
          <w:color w:val="000000"/>
        </w:rPr>
      </w:pPr>
      <w:r>
        <w:rPr>
          <w:rFonts w:ascii="Courier New" w:eastAsiaTheme="minorHAnsi" w:hAnsi="Courier New" w:cs="Courier New"/>
          <w:color w:val="000000"/>
        </w:rPr>
        <w:br w:type="page"/>
      </w:r>
    </w:p>
    <w:p w14:paraId="738389CF" w14:textId="556DB4D3" w:rsidR="00070FAA" w:rsidRPr="001B73B5" w:rsidRDefault="00070FAA" w:rsidP="00070FAA">
      <w:pPr>
        <w:rPr>
          <w:rFonts w:ascii="Courier New" w:eastAsiaTheme="minorHAnsi" w:hAnsi="Courier New" w:cs="Courier New"/>
          <w:b/>
          <w:color w:val="000000"/>
          <w:sz w:val="22"/>
          <w:szCs w:val="22"/>
          <w:u w:val="single"/>
        </w:rPr>
      </w:pPr>
      <w:r w:rsidRPr="001B73B5">
        <w:rPr>
          <w:rFonts w:ascii="Courier New" w:eastAsiaTheme="minorHAnsi" w:hAnsi="Courier New" w:cs="Courier New"/>
          <w:b/>
          <w:color w:val="000000"/>
          <w:sz w:val="22"/>
          <w:szCs w:val="22"/>
          <w:u w:val="single"/>
        </w:rPr>
        <w:lastRenderedPageBreak/>
        <w:t>IF BI</w:t>
      </w:r>
      <w:r w:rsidR="008A26CC" w:rsidRPr="001B73B5">
        <w:rPr>
          <w:rFonts w:ascii="Courier New" w:eastAsiaTheme="minorHAnsi" w:hAnsi="Courier New" w:cs="Courier New"/>
          <w:b/>
          <w:color w:val="000000"/>
          <w:sz w:val="22"/>
          <w:szCs w:val="22"/>
          <w:u w:val="single"/>
        </w:rPr>
        <w:t>L</w:t>
      </w:r>
      <w:r w:rsidRPr="001B73B5">
        <w:rPr>
          <w:rFonts w:ascii="Courier New" w:eastAsiaTheme="minorHAnsi" w:hAnsi="Courier New" w:cs="Courier New"/>
          <w:b/>
          <w:color w:val="000000"/>
          <w:sz w:val="22"/>
          <w:szCs w:val="22"/>
          <w:u w:val="single"/>
        </w:rPr>
        <w:t>LING ON THE UB-04</w:t>
      </w:r>
      <w:r w:rsidR="008A26CC" w:rsidRPr="001B73B5">
        <w:rPr>
          <w:rFonts w:ascii="Courier New" w:eastAsiaTheme="minorHAnsi" w:hAnsi="Courier New" w:cs="Courier New"/>
          <w:b/>
          <w:color w:val="000000"/>
          <w:sz w:val="22"/>
          <w:szCs w:val="22"/>
          <w:u w:val="single"/>
        </w:rPr>
        <w:t>,</w:t>
      </w:r>
      <w:r w:rsidRPr="001B73B5">
        <w:rPr>
          <w:rFonts w:ascii="Courier New" w:eastAsiaTheme="minorHAnsi" w:hAnsi="Courier New" w:cs="Courier New"/>
          <w:b/>
          <w:color w:val="000000"/>
          <w:sz w:val="22"/>
          <w:szCs w:val="22"/>
          <w:u w:val="single"/>
        </w:rPr>
        <w:t xml:space="preserve"> USE THESE FIELDS ON THE UB-04</w:t>
      </w:r>
    </w:p>
    <w:p w14:paraId="31819934" w14:textId="77777777" w:rsidR="00E82235" w:rsidRDefault="00E82235" w:rsidP="00A42774">
      <w:pPr>
        <w:spacing w:before="60" w:after="60"/>
        <w:rPr>
          <w:rFonts w:ascii="Courier New" w:hAnsi="Courier New" w:cs="Courier New"/>
          <w:b/>
          <w:sz w:val="22"/>
          <w:szCs w:val="22"/>
        </w:rPr>
      </w:pPr>
    </w:p>
    <w:p w14:paraId="19278C47" w14:textId="71451ACB" w:rsidR="00070FAA" w:rsidRPr="00C62ED9" w:rsidRDefault="00070FAA" w:rsidP="00A42774">
      <w:pPr>
        <w:spacing w:before="60" w:after="60"/>
        <w:rPr>
          <w:rFonts w:ascii="Courier New" w:hAnsi="Courier New" w:cs="Courier New"/>
          <w:b/>
          <w:sz w:val="22"/>
          <w:szCs w:val="22"/>
        </w:rPr>
      </w:pPr>
      <w:r w:rsidRPr="00C62ED9">
        <w:rPr>
          <w:rFonts w:ascii="Courier New" w:hAnsi="Courier New" w:cs="Courier New"/>
          <w:b/>
          <w:sz w:val="22"/>
          <w:szCs w:val="22"/>
        </w:rPr>
        <w:t>UB-04</w:t>
      </w:r>
      <w:bookmarkStart w:id="1" w:name="_Hlk62815544"/>
    </w:p>
    <w:tbl>
      <w:tblPr>
        <w:tblStyle w:val="TableGrid"/>
        <w:tblW w:w="0" w:type="auto"/>
        <w:tblCellMar>
          <w:top w:w="58" w:type="dxa"/>
          <w:left w:w="115" w:type="dxa"/>
          <w:bottom w:w="58" w:type="dxa"/>
          <w:right w:w="115" w:type="dxa"/>
        </w:tblCellMar>
        <w:tblLook w:val="04A0" w:firstRow="1" w:lastRow="0" w:firstColumn="1" w:lastColumn="0" w:noHBand="0" w:noVBand="1"/>
        <w:tblCaption w:val="IF BILING ON THE UB-04 USE THESE FIELDS ON THE UB-04"/>
      </w:tblPr>
      <w:tblGrid>
        <w:gridCol w:w="2545"/>
        <w:gridCol w:w="3690"/>
        <w:gridCol w:w="4555"/>
      </w:tblGrid>
      <w:tr w:rsidR="0082570A" w14:paraId="6A7318A6" w14:textId="77777777" w:rsidTr="00C62ED9">
        <w:trPr>
          <w:tblHeader/>
        </w:trPr>
        <w:tc>
          <w:tcPr>
            <w:tcW w:w="2545" w:type="dxa"/>
          </w:tcPr>
          <w:bookmarkEnd w:id="1"/>
          <w:p w14:paraId="02C8AB50" w14:textId="77777777" w:rsidR="0082570A" w:rsidRPr="00C62ED9" w:rsidRDefault="0082570A" w:rsidP="00C62ED9">
            <w:pPr>
              <w:jc w:val="center"/>
              <w:rPr>
                <w:rFonts w:ascii="Courier New" w:eastAsiaTheme="minorHAnsi" w:hAnsi="Courier New" w:cs="Courier New"/>
                <w:b/>
                <w:bCs/>
                <w:color w:val="000000"/>
                <w:sz w:val="22"/>
                <w:szCs w:val="22"/>
              </w:rPr>
            </w:pPr>
            <w:r w:rsidRPr="00C62ED9">
              <w:rPr>
                <w:rFonts w:ascii="Courier New" w:eastAsiaTheme="minorHAnsi" w:hAnsi="Courier New" w:cs="Courier New"/>
                <w:b/>
                <w:bCs/>
                <w:color w:val="000000"/>
                <w:sz w:val="22"/>
                <w:szCs w:val="22"/>
              </w:rPr>
              <w:t>Field No.</w:t>
            </w:r>
          </w:p>
        </w:tc>
        <w:tc>
          <w:tcPr>
            <w:tcW w:w="3690" w:type="dxa"/>
          </w:tcPr>
          <w:p w14:paraId="6760CE90" w14:textId="77777777" w:rsidR="0082570A" w:rsidRPr="00C62ED9" w:rsidRDefault="0082570A" w:rsidP="00C62ED9">
            <w:pPr>
              <w:jc w:val="center"/>
              <w:rPr>
                <w:rFonts w:ascii="Courier New" w:eastAsiaTheme="minorHAnsi" w:hAnsi="Courier New" w:cs="Courier New"/>
                <w:b/>
                <w:bCs/>
                <w:color w:val="000000"/>
                <w:sz w:val="22"/>
                <w:szCs w:val="22"/>
              </w:rPr>
            </w:pPr>
            <w:r w:rsidRPr="00C62ED9">
              <w:rPr>
                <w:rFonts w:ascii="Courier New" w:eastAsiaTheme="minorHAnsi" w:hAnsi="Courier New" w:cs="Courier New"/>
                <w:b/>
                <w:bCs/>
                <w:color w:val="000000"/>
                <w:sz w:val="22"/>
                <w:szCs w:val="22"/>
              </w:rPr>
              <w:t>Field Name</w:t>
            </w:r>
          </w:p>
        </w:tc>
        <w:tc>
          <w:tcPr>
            <w:tcW w:w="4555" w:type="dxa"/>
          </w:tcPr>
          <w:p w14:paraId="07E1547E" w14:textId="77777777" w:rsidR="0082570A" w:rsidRPr="00C62ED9" w:rsidRDefault="0082570A" w:rsidP="00C62ED9">
            <w:pPr>
              <w:jc w:val="center"/>
              <w:rPr>
                <w:rFonts w:ascii="Courier New" w:eastAsiaTheme="minorHAnsi" w:hAnsi="Courier New" w:cs="Courier New"/>
                <w:b/>
                <w:bCs/>
                <w:color w:val="000000"/>
                <w:sz w:val="22"/>
                <w:szCs w:val="22"/>
              </w:rPr>
            </w:pPr>
            <w:r w:rsidRPr="00C62ED9">
              <w:rPr>
                <w:rFonts w:ascii="Courier New" w:eastAsiaTheme="minorHAnsi" w:hAnsi="Courier New" w:cs="Courier New"/>
                <w:b/>
                <w:bCs/>
                <w:color w:val="000000"/>
                <w:sz w:val="22"/>
                <w:szCs w:val="22"/>
              </w:rPr>
              <w:t>Description</w:t>
            </w:r>
          </w:p>
        </w:tc>
      </w:tr>
      <w:tr w:rsidR="0082570A" w14:paraId="6A6DF0FE" w14:textId="77777777" w:rsidTr="00C62ED9">
        <w:tc>
          <w:tcPr>
            <w:tcW w:w="2545" w:type="dxa"/>
          </w:tcPr>
          <w:p w14:paraId="5C857EF4"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w:t>
            </w:r>
          </w:p>
        </w:tc>
        <w:tc>
          <w:tcPr>
            <w:tcW w:w="3690" w:type="dxa"/>
          </w:tcPr>
          <w:p w14:paraId="08645101"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Type of Bill</w:t>
            </w:r>
          </w:p>
        </w:tc>
        <w:tc>
          <w:tcPr>
            <w:tcW w:w="4555" w:type="dxa"/>
          </w:tcPr>
          <w:p w14:paraId="0B84383B"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231 type of bill.</w:t>
            </w:r>
          </w:p>
        </w:tc>
      </w:tr>
      <w:tr w:rsidR="0082570A" w14:paraId="4214774B" w14:textId="77777777" w:rsidTr="00C62ED9">
        <w:tc>
          <w:tcPr>
            <w:tcW w:w="2545" w:type="dxa"/>
          </w:tcPr>
          <w:p w14:paraId="16C33E02"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39-41</w:t>
            </w:r>
          </w:p>
        </w:tc>
        <w:tc>
          <w:tcPr>
            <w:tcW w:w="3690" w:type="dxa"/>
          </w:tcPr>
          <w:p w14:paraId="5B2E7E42"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Value Code Code/Amount</w:t>
            </w:r>
          </w:p>
        </w:tc>
        <w:tc>
          <w:tcPr>
            <w:tcW w:w="4555" w:type="dxa"/>
          </w:tcPr>
          <w:p w14:paraId="21AE9846"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Value Code 24 along with the total charge amount for HCPCS code.</w:t>
            </w:r>
          </w:p>
        </w:tc>
      </w:tr>
      <w:tr w:rsidR="0082570A" w14:paraId="12D4D2F4" w14:textId="77777777" w:rsidTr="00C62ED9">
        <w:tc>
          <w:tcPr>
            <w:tcW w:w="2545" w:type="dxa"/>
          </w:tcPr>
          <w:p w14:paraId="26314520"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42</w:t>
            </w:r>
          </w:p>
        </w:tc>
        <w:tc>
          <w:tcPr>
            <w:tcW w:w="3690" w:type="dxa"/>
          </w:tcPr>
          <w:p w14:paraId="4B359E09"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Rev. Cd.</w:t>
            </w:r>
          </w:p>
        </w:tc>
        <w:tc>
          <w:tcPr>
            <w:tcW w:w="4555" w:type="dxa"/>
          </w:tcPr>
          <w:p w14:paraId="53B6FD71"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revenue code 0220.</w:t>
            </w:r>
          </w:p>
          <w:p w14:paraId="37BE303C" w14:textId="77777777" w:rsidR="00A42774" w:rsidRPr="00C62ED9" w:rsidRDefault="00A42774" w:rsidP="00A42774">
            <w:pPr>
              <w:pStyle w:val="TxBrc23"/>
              <w:tabs>
                <w:tab w:val="left" w:pos="1260"/>
              </w:tabs>
              <w:spacing w:line="240" w:lineRule="auto"/>
              <w:ind w:left="547"/>
              <w:jc w:val="left"/>
              <w:rPr>
                <w:rFonts w:ascii="Courier New" w:hAnsi="Courier New" w:cs="Courier New"/>
                <w:b/>
                <w:sz w:val="22"/>
                <w:szCs w:val="22"/>
              </w:rPr>
            </w:pPr>
            <w:r w:rsidRPr="00C62ED9">
              <w:rPr>
                <w:rFonts w:ascii="Courier New" w:hAnsi="Courier New" w:cs="Courier New"/>
                <w:b/>
                <w:sz w:val="22"/>
                <w:szCs w:val="22"/>
              </w:rPr>
              <w:t>022x</w:t>
            </w:r>
            <w:r w:rsidRPr="00C62ED9">
              <w:rPr>
                <w:rFonts w:ascii="Courier New" w:hAnsi="Courier New" w:cs="Courier New"/>
                <w:b/>
                <w:sz w:val="22"/>
                <w:szCs w:val="22"/>
              </w:rPr>
              <w:tab/>
              <w:t>Special Charges</w:t>
            </w:r>
          </w:p>
          <w:p w14:paraId="62FCAF10" w14:textId="05007A56" w:rsidR="00A42774" w:rsidRPr="00C62ED9" w:rsidRDefault="00A42774" w:rsidP="00C62ED9">
            <w:pPr>
              <w:pStyle w:val="TxBrc23"/>
              <w:tabs>
                <w:tab w:val="left" w:pos="1260"/>
              </w:tabs>
              <w:spacing w:line="240" w:lineRule="auto"/>
              <w:ind w:left="547"/>
              <w:jc w:val="left"/>
              <w:rPr>
                <w:rFonts w:eastAsiaTheme="minorHAnsi"/>
              </w:rPr>
            </w:pPr>
            <w:r w:rsidRPr="00C62ED9">
              <w:rPr>
                <w:rFonts w:ascii="Courier New" w:hAnsi="Courier New" w:cs="Courier New"/>
                <w:sz w:val="22"/>
                <w:szCs w:val="22"/>
              </w:rPr>
              <w:t>0220</w:t>
            </w:r>
            <w:r w:rsidRPr="00C62ED9">
              <w:rPr>
                <w:rFonts w:ascii="Courier New" w:hAnsi="Courier New" w:cs="Courier New"/>
                <w:sz w:val="22"/>
                <w:szCs w:val="22"/>
              </w:rPr>
              <w:tab/>
              <w:t>General Classification</w:t>
            </w:r>
          </w:p>
        </w:tc>
      </w:tr>
      <w:tr w:rsidR="0082570A" w14:paraId="0BB8D784" w14:textId="77777777" w:rsidTr="00C62ED9">
        <w:tc>
          <w:tcPr>
            <w:tcW w:w="2545" w:type="dxa"/>
          </w:tcPr>
          <w:p w14:paraId="09ADA1D3"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42</w:t>
            </w:r>
          </w:p>
        </w:tc>
        <w:tc>
          <w:tcPr>
            <w:tcW w:w="3690" w:type="dxa"/>
          </w:tcPr>
          <w:p w14:paraId="6525E48E"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(Line 23) Rev Cd</w:t>
            </w:r>
          </w:p>
        </w:tc>
        <w:tc>
          <w:tcPr>
            <w:tcW w:w="4555" w:type="dxa"/>
          </w:tcPr>
          <w:p w14:paraId="79BE11AB"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Revenue Code 0001.</w:t>
            </w:r>
          </w:p>
        </w:tc>
      </w:tr>
      <w:tr w:rsidR="0082570A" w14:paraId="316F0ED9" w14:textId="77777777" w:rsidTr="00C62ED9">
        <w:tc>
          <w:tcPr>
            <w:tcW w:w="2545" w:type="dxa"/>
          </w:tcPr>
          <w:p w14:paraId="4D30A94F"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44</w:t>
            </w:r>
          </w:p>
        </w:tc>
        <w:tc>
          <w:tcPr>
            <w:tcW w:w="3690" w:type="dxa"/>
          </w:tcPr>
          <w:p w14:paraId="5EDC2B0B"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HCPCS Code</w:t>
            </w:r>
          </w:p>
        </w:tc>
        <w:tc>
          <w:tcPr>
            <w:tcW w:w="4555" w:type="dxa"/>
          </w:tcPr>
          <w:p w14:paraId="3F6C1BB0"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HCPCS code.</w:t>
            </w:r>
          </w:p>
        </w:tc>
      </w:tr>
      <w:tr w:rsidR="0082570A" w14:paraId="65C6AF20" w14:textId="77777777" w:rsidTr="00C62ED9">
        <w:tc>
          <w:tcPr>
            <w:tcW w:w="2545" w:type="dxa"/>
          </w:tcPr>
          <w:p w14:paraId="0C99617E"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46</w:t>
            </w:r>
          </w:p>
        </w:tc>
        <w:tc>
          <w:tcPr>
            <w:tcW w:w="3690" w:type="dxa"/>
          </w:tcPr>
          <w:p w14:paraId="733DDD43"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Serv. Units (Lines 1-22)</w:t>
            </w:r>
          </w:p>
        </w:tc>
        <w:tc>
          <w:tcPr>
            <w:tcW w:w="4555" w:type="dxa"/>
          </w:tcPr>
          <w:p w14:paraId="275E3FEA"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the total number of days.</w:t>
            </w:r>
          </w:p>
        </w:tc>
      </w:tr>
      <w:tr w:rsidR="0082570A" w14:paraId="167BBE93" w14:textId="77777777" w:rsidTr="00C62ED9">
        <w:tc>
          <w:tcPr>
            <w:tcW w:w="2545" w:type="dxa"/>
          </w:tcPr>
          <w:p w14:paraId="12394488"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47</w:t>
            </w:r>
          </w:p>
        </w:tc>
        <w:tc>
          <w:tcPr>
            <w:tcW w:w="3690" w:type="dxa"/>
          </w:tcPr>
          <w:p w14:paraId="3A06CA15"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Total Charges (Lines 1-22)</w:t>
            </w:r>
          </w:p>
        </w:tc>
        <w:tc>
          <w:tcPr>
            <w:tcW w:w="4555" w:type="dxa"/>
          </w:tcPr>
          <w:p w14:paraId="318355B5"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For each claim line, enter the total charges that apply to the revenue codes entered in Lines 1-22 in Field 42.</w:t>
            </w:r>
          </w:p>
        </w:tc>
      </w:tr>
      <w:tr w:rsidR="0082570A" w14:paraId="006A48CB" w14:textId="77777777" w:rsidTr="00C62ED9">
        <w:tc>
          <w:tcPr>
            <w:tcW w:w="2545" w:type="dxa"/>
          </w:tcPr>
          <w:p w14:paraId="244ABB43"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47</w:t>
            </w:r>
          </w:p>
        </w:tc>
        <w:tc>
          <w:tcPr>
            <w:tcW w:w="3690" w:type="dxa"/>
          </w:tcPr>
          <w:p w14:paraId="61FEB31C"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Totals (Line 23)</w:t>
            </w:r>
          </w:p>
        </w:tc>
        <w:tc>
          <w:tcPr>
            <w:tcW w:w="4555" w:type="dxa"/>
          </w:tcPr>
          <w:p w14:paraId="032A14BD"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the total of all entries in this column on the bottom line. This is a required field.</w:t>
            </w:r>
          </w:p>
        </w:tc>
      </w:tr>
      <w:tr w:rsidR="0082570A" w14:paraId="17534D4F" w14:textId="77777777" w:rsidTr="00C62ED9">
        <w:tc>
          <w:tcPr>
            <w:tcW w:w="2545" w:type="dxa"/>
          </w:tcPr>
          <w:p w14:paraId="087734B8"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67</w:t>
            </w:r>
          </w:p>
        </w:tc>
        <w:tc>
          <w:tcPr>
            <w:tcW w:w="3690" w:type="dxa"/>
          </w:tcPr>
          <w:p w14:paraId="602E3E51"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(Unnamed)</w:t>
            </w:r>
          </w:p>
        </w:tc>
        <w:tc>
          <w:tcPr>
            <w:tcW w:w="4555" w:type="dxa"/>
          </w:tcPr>
          <w:p w14:paraId="6919A171"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the ICD-CM codes describing the principal diagnosis.</w:t>
            </w:r>
          </w:p>
        </w:tc>
      </w:tr>
      <w:tr w:rsidR="0082570A" w14:paraId="4B22635E" w14:textId="77777777" w:rsidTr="00C62ED9">
        <w:tc>
          <w:tcPr>
            <w:tcW w:w="2545" w:type="dxa"/>
          </w:tcPr>
          <w:p w14:paraId="71C9A0B2"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76</w:t>
            </w:r>
          </w:p>
        </w:tc>
        <w:tc>
          <w:tcPr>
            <w:tcW w:w="3690" w:type="dxa"/>
          </w:tcPr>
          <w:p w14:paraId="5F26B410"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Attending NPI</w:t>
            </w:r>
          </w:p>
        </w:tc>
        <w:tc>
          <w:tcPr>
            <w:tcW w:w="4555" w:type="dxa"/>
          </w:tcPr>
          <w:p w14:paraId="6AD6BD20" w14:textId="77777777" w:rsidR="0082570A" w:rsidRPr="00C62ED9" w:rsidRDefault="0082570A" w:rsidP="002467C8">
            <w:pPr>
              <w:rPr>
                <w:rFonts w:ascii="Courier New" w:eastAsiaTheme="minorHAnsi" w:hAnsi="Courier New" w:cs="Courier New"/>
                <w:color w:val="000000"/>
                <w:sz w:val="22"/>
                <w:szCs w:val="22"/>
              </w:rPr>
            </w:pPr>
            <w:r w:rsidRPr="00C62ED9">
              <w:rPr>
                <w:rFonts w:ascii="Courier New" w:eastAsiaTheme="minorHAnsi" w:hAnsi="Courier New" w:cs="Courier New"/>
                <w:color w:val="000000"/>
                <w:sz w:val="22"/>
                <w:szCs w:val="22"/>
              </w:rPr>
              <w:t>Enter the name and NPI of the physician who is primary responsible for the care of the patient reported in this claim.</w:t>
            </w:r>
          </w:p>
        </w:tc>
      </w:tr>
    </w:tbl>
    <w:p w14:paraId="1D3D3AC4" w14:textId="77777777" w:rsidR="00070FAA" w:rsidRPr="00E177B4" w:rsidRDefault="00070FAA" w:rsidP="00E177B4">
      <w:pPr>
        <w:rPr>
          <w:rFonts w:ascii="Courier New" w:eastAsiaTheme="minorHAnsi" w:hAnsi="Courier New" w:cs="Courier New"/>
          <w:color w:val="000000"/>
        </w:rPr>
      </w:pPr>
    </w:p>
    <w:sectPr w:rsidR="00070FAA" w:rsidRPr="00E177B4" w:rsidSect="00FB4577">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95ED4" w14:textId="77777777" w:rsidR="00C226F7" w:rsidRDefault="00C226F7" w:rsidP="00667D4A">
      <w:r>
        <w:separator/>
      </w:r>
    </w:p>
  </w:endnote>
  <w:endnote w:type="continuationSeparator" w:id="0">
    <w:p w14:paraId="54382E40" w14:textId="77777777" w:rsidR="00C226F7" w:rsidRDefault="00C226F7" w:rsidP="0066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86295"/>
      <w:docPartObj>
        <w:docPartGallery w:val="Page Numbers (Bottom of Page)"/>
        <w:docPartUnique/>
      </w:docPartObj>
    </w:sdtPr>
    <w:sdtEndPr>
      <w:rPr>
        <w:noProof/>
      </w:rPr>
    </w:sdtEndPr>
    <w:sdtContent>
      <w:p w14:paraId="085F02C7" w14:textId="006A035A" w:rsidR="000C3E5B" w:rsidRDefault="000C3E5B">
        <w:pPr>
          <w:pStyle w:val="Footer"/>
          <w:jc w:val="right"/>
        </w:pPr>
        <w:r>
          <w:fldChar w:fldCharType="begin"/>
        </w:r>
        <w:r>
          <w:instrText xml:space="preserve"> PAGE   \* MERGEFORMAT </w:instrText>
        </w:r>
        <w:r>
          <w:fldChar w:fldCharType="separate"/>
        </w:r>
        <w:r w:rsidR="00734FB6">
          <w:rPr>
            <w:noProof/>
          </w:rPr>
          <w:t>1</w:t>
        </w:r>
        <w:r>
          <w:rPr>
            <w:noProof/>
          </w:rPr>
          <w:fldChar w:fldCharType="end"/>
        </w:r>
      </w:p>
    </w:sdtContent>
  </w:sdt>
  <w:p w14:paraId="4E7870E3" w14:textId="0A9E4C97" w:rsidR="000C3E5B" w:rsidRDefault="000C3E5B" w:rsidP="001B73B5">
    <w:pPr>
      <w:pStyle w:val="Footer"/>
      <w:tabs>
        <w:tab w:val="clear" w:pos="4680"/>
        <w:tab w:val="clear" w:pos="9360"/>
        <w:tab w:val="left" w:pos="1481"/>
      </w:tabs>
    </w:pPr>
    <w:r>
      <w:t>BG-NFC (02/21)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298451"/>
      <w:docPartObj>
        <w:docPartGallery w:val="Page Numbers (Bottom of Page)"/>
        <w:docPartUnique/>
      </w:docPartObj>
    </w:sdtPr>
    <w:sdtEndPr>
      <w:rPr>
        <w:noProof/>
      </w:rPr>
    </w:sdtEndPr>
    <w:sdtContent>
      <w:p w14:paraId="6E7493B3" w14:textId="190CBEFB" w:rsidR="000C3E5B" w:rsidRDefault="000C3E5B" w:rsidP="00C62ED9">
        <w:pPr>
          <w:pStyle w:val="Footer"/>
          <w:jc w:val="right"/>
        </w:pPr>
        <w:r>
          <w:fldChar w:fldCharType="begin"/>
        </w:r>
        <w:r>
          <w:instrText xml:space="preserve"> PAGE   \* MERGEFORMAT </w:instrText>
        </w:r>
        <w:r>
          <w:fldChar w:fldCharType="separate"/>
        </w:r>
        <w:r w:rsidR="00734FB6">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89144" w14:textId="77777777" w:rsidR="00C226F7" w:rsidRDefault="00C226F7" w:rsidP="00667D4A">
      <w:r>
        <w:separator/>
      </w:r>
    </w:p>
  </w:footnote>
  <w:footnote w:type="continuationSeparator" w:id="0">
    <w:p w14:paraId="4096E93E" w14:textId="77777777" w:rsidR="00C226F7" w:rsidRDefault="00C226F7" w:rsidP="00667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77"/>
    <w:rsid w:val="00024C0B"/>
    <w:rsid w:val="000273C4"/>
    <w:rsid w:val="00070FAA"/>
    <w:rsid w:val="00081605"/>
    <w:rsid w:val="000939AC"/>
    <w:rsid w:val="000C3E5B"/>
    <w:rsid w:val="00170C12"/>
    <w:rsid w:val="00180E38"/>
    <w:rsid w:val="001B73B5"/>
    <w:rsid w:val="00212D64"/>
    <w:rsid w:val="002B25BC"/>
    <w:rsid w:val="002E50A5"/>
    <w:rsid w:val="00316F65"/>
    <w:rsid w:val="00341E64"/>
    <w:rsid w:val="0044746E"/>
    <w:rsid w:val="00461DBA"/>
    <w:rsid w:val="004F39EE"/>
    <w:rsid w:val="005258C7"/>
    <w:rsid w:val="0056249B"/>
    <w:rsid w:val="0056646C"/>
    <w:rsid w:val="00590DD2"/>
    <w:rsid w:val="005B79D4"/>
    <w:rsid w:val="005E3455"/>
    <w:rsid w:val="00667D4A"/>
    <w:rsid w:val="00680BCA"/>
    <w:rsid w:val="006E31F1"/>
    <w:rsid w:val="006E6E31"/>
    <w:rsid w:val="006F7AE3"/>
    <w:rsid w:val="00734FB6"/>
    <w:rsid w:val="007631FD"/>
    <w:rsid w:val="0082570A"/>
    <w:rsid w:val="008A185F"/>
    <w:rsid w:val="008A26CC"/>
    <w:rsid w:val="008E3904"/>
    <w:rsid w:val="00957683"/>
    <w:rsid w:val="009F3BCC"/>
    <w:rsid w:val="00A27888"/>
    <w:rsid w:val="00A42774"/>
    <w:rsid w:val="00A52913"/>
    <w:rsid w:val="00AA2A95"/>
    <w:rsid w:val="00AE1761"/>
    <w:rsid w:val="00AE6AEC"/>
    <w:rsid w:val="00AF7323"/>
    <w:rsid w:val="00B05AAB"/>
    <w:rsid w:val="00B113AF"/>
    <w:rsid w:val="00B43BCA"/>
    <w:rsid w:val="00B77314"/>
    <w:rsid w:val="00B87FF4"/>
    <w:rsid w:val="00BF7240"/>
    <w:rsid w:val="00C226F7"/>
    <w:rsid w:val="00C62ED9"/>
    <w:rsid w:val="00D071E0"/>
    <w:rsid w:val="00D2111E"/>
    <w:rsid w:val="00D26A02"/>
    <w:rsid w:val="00E177B4"/>
    <w:rsid w:val="00E66E96"/>
    <w:rsid w:val="00E82235"/>
    <w:rsid w:val="00E96D59"/>
    <w:rsid w:val="00EF2C6E"/>
    <w:rsid w:val="00F000FD"/>
    <w:rsid w:val="00FB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19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77"/>
    <w:rPr>
      <w:rFonts w:ascii="Times New Roman" w:eastAsia="Times New Roman" w:hAnsi="Times New Roman" w:cs="Times New Roman"/>
      <w:color w:val="auto"/>
    </w:rPr>
  </w:style>
  <w:style w:type="paragraph" w:styleId="Heading1">
    <w:name w:val="heading 1"/>
    <w:basedOn w:val="Normal"/>
    <w:next w:val="Normal"/>
    <w:link w:val="Heading1Char"/>
    <w:uiPriority w:val="9"/>
    <w:qFormat/>
    <w:rsid w:val="00A27888"/>
    <w:pPr>
      <w:outlineLvl w:val="0"/>
    </w:pPr>
    <w:rPr>
      <w:rFonts w:ascii="Georgia" w:hAnsi="Georgia" w:cs="Arial"/>
      <w:b/>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3">
    <w:name w:val="TxBr_c23"/>
    <w:basedOn w:val="Normal"/>
    <w:rsid w:val="009F3BCC"/>
    <w:pPr>
      <w:widowControl w:val="0"/>
      <w:autoSpaceDE w:val="0"/>
      <w:autoSpaceDN w:val="0"/>
      <w:adjustRightInd w:val="0"/>
      <w:spacing w:line="240" w:lineRule="atLeast"/>
      <w:jc w:val="center"/>
    </w:pPr>
    <w:rPr>
      <w:sz w:val="24"/>
      <w:szCs w:val="24"/>
    </w:rPr>
  </w:style>
  <w:style w:type="paragraph" w:styleId="BalloonText">
    <w:name w:val="Balloon Text"/>
    <w:basedOn w:val="Normal"/>
    <w:link w:val="BalloonTextChar"/>
    <w:uiPriority w:val="99"/>
    <w:semiHidden/>
    <w:unhideWhenUsed/>
    <w:rsid w:val="009F3BCC"/>
    <w:rPr>
      <w:rFonts w:ascii="Tahoma" w:hAnsi="Tahoma" w:cs="Tahoma"/>
      <w:sz w:val="16"/>
      <w:szCs w:val="16"/>
    </w:rPr>
  </w:style>
  <w:style w:type="character" w:customStyle="1" w:styleId="BalloonTextChar">
    <w:name w:val="Balloon Text Char"/>
    <w:basedOn w:val="DefaultParagraphFont"/>
    <w:link w:val="BalloonText"/>
    <w:uiPriority w:val="99"/>
    <w:semiHidden/>
    <w:rsid w:val="009F3BCC"/>
    <w:rPr>
      <w:rFonts w:ascii="Tahoma" w:eastAsia="Times New Roman" w:hAnsi="Tahoma" w:cs="Tahoma"/>
      <w:color w:val="auto"/>
      <w:sz w:val="16"/>
      <w:szCs w:val="16"/>
    </w:rPr>
  </w:style>
  <w:style w:type="table" w:styleId="TableGrid">
    <w:name w:val="Table Grid"/>
    <w:basedOn w:val="TableNormal"/>
    <w:rsid w:val="0056249B"/>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E31"/>
    <w:pPr>
      <w:autoSpaceDE w:val="0"/>
      <w:autoSpaceDN w:val="0"/>
      <w:adjustRightInd w:val="0"/>
    </w:pPr>
    <w:rPr>
      <w:rFonts w:ascii="Georgia" w:hAnsi="Georgia" w:cs="Georgia"/>
      <w:sz w:val="24"/>
      <w:szCs w:val="24"/>
    </w:rPr>
  </w:style>
  <w:style w:type="paragraph" w:styleId="Header">
    <w:name w:val="header"/>
    <w:basedOn w:val="Normal"/>
    <w:link w:val="HeaderChar"/>
    <w:uiPriority w:val="99"/>
    <w:unhideWhenUsed/>
    <w:rsid w:val="00667D4A"/>
    <w:pPr>
      <w:tabs>
        <w:tab w:val="center" w:pos="4680"/>
        <w:tab w:val="right" w:pos="9360"/>
      </w:tabs>
    </w:pPr>
  </w:style>
  <w:style w:type="character" w:customStyle="1" w:styleId="HeaderChar">
    <w:name w:val="Header Char"/>
    <w:basedOn w:val="DefaultParagraphFont"/>
    <w:link w:val="Header"/>
    <w:uiPriority w:val="99"/>
    <w:rsid w:val="00667D4A"/>
    <w:rPr>
      <w:rFonts w:ascii="Times New Roman" w:eastAsia="Times New Roman" w:hAnsi="Times New Roman" w:cs="Times New Roman"/>
      <w:color w:val="auto"/>
    </w:rPr>
  </w:style>
  <w:style w:type="paragraph" w:styleId="Footer">
    <w:name w:val="footer"/>
    <w:basedOn w:val="Normal"/>
    <w:link w:val="FooterChar"/>
    <w:uiPriority w:val="99"/>
    <w:unhideWhenUsed/>
    <w:rsid w:val="00667D4A"/>
    <w:pPr>
      <w:tabs>
        <w:tab w:val="center" w:pos="4680"/>
        <w:tab w:val="right" w:pos="9360"/>
      </w:tabs>
    </w:pPr>
  </w:style>
  <w:style w:type="character" w:customStyle="1" w:styleId="FooterChar">
    <w:name w:val="Footer Char"/>
    <w:basedOn w:val="DefaultParagraphFont"/>
    <w:link w:val="Footer"/>
    <w:uiPriority w:val="99"/>
    <w:rsid w:val="00667D4A"/>
    <w:rPr>
      <w:rFonts w:ascii="Times New Roman" w:eastAsia="Times New Roman" w:hAnsi="Times New Roman" w:cs="Times New Roman"/>
      <w:color w:val="auto"/>
    </w:rPr>
  </w:style>
  <w:style w:type="table" w:customStyle="1" w:styleId="GridTableLight">
    <w:name w:val="Grid Table Light"/>
    <w:basedOn w:val="TableNormal"/>
    <w:uiPriority w:val="40"/>
    <w:rsid w:val="00A278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27888"/>
    <w:rPr>
      <w:rFonts w:ascii="Georgia" w:eastAsia="Times New Roman" w:hAnsi="Georgia" w:cs="Arial"/>
      <w:b/>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77"/>
    <w:rPr>
      <w:rFonts w:ascii="Times New Roman" w:eastAsia="Times New Roman" w:hAnsi="Times New Roman" w:cs="Times New Roman"/>
      <w:color w:val="auto"/>
    </w:rPr>
  </w:style>
  <w:style w:type="paragraph" w:styleId="Heading1">
    <w:name w:val="heading 1"/>
    <w:basedOn w:val="Normal"/>
    <w:next w:val="Normal"/>
    <w:link w:val="Heading1Char"/>
    <w:uiPriority w:val="9"/>
    <w:qFormat/>
    <w:rsid w:val="00A27888"/>
    <w:pPr>
      <w:outlineLvl w:val="0"/>
    </w:pPr>
    <w:rPr>
      <w:rFonts w:ascii="Georgia" w:hAnsi="Georgia" w:cs="Arial"/>
      <w:b/>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23">
    <w:name w:val="TxBr_c23"/>
    <w:basedOn w:val="Normal"/>
    <w:rsid w:val="009F3BCC"/>
    <w:pPr>
      <w:widowControl w:val="0"/>
      <w:autoSpaceDE w:val="0"/>
      <w:autoSpaceDN w:val="0"/>
      <w:adjustRightInd w:val="0"/>
      <w:spacing w:line="240" w:lineRule="atLeast"/>
      <w:jc w:val="center"/>
    </w:pPr>
    <w:rPr>
      <w:sz w:val="24"/>
      <w:szCs w:val="24"/>
    </w:rPr>
  </w:style>
  <w:style w:type="paragraph" w:styleId="BalloonText">
    <w:name w:val="Balloon Text"/>
    <w:basedOn w:val="Normal"/>
    <w:link w:val="BalloonTextChar"/>
    <w:uiPriority w:val="99"/>
    <w:semiHidden/>
    <w:unhideWhenUsed/>
    <w:rsid w:val="009F3BCC"/>
    <w:rPr>
      <w:rFonts w:ascii="Tahoma" w:hAnsi="Tahoma" w:cs="Tahoma"/>
      <w:sz w:val="16"/>
      <w:szCs w:val="16"/>
    </w:rPr>
  </w:style>
  <w:style w:type="character" w:customStyle="1" w:styleId="BalloonTextChar">
    <w:name w:val="Balloon Text Char"/>
    <w:basedOn w:val="DefaultParagraphFont"/>
    <w:link w:val="BalloonText"/>
    <w:uiPriority w:val="99"/>
    <w:semiHidden/>
    <w:rsid w:val="009F3BCC"/>
    <w:rPr>
      <w:rFonts w:ascii="Tahoma" w:eastAsia="Times New Roman" w:hAnsi="Tahoma" w:cs="Tahoma"/>
      <w:color w:val="auto"/>
      <w:sz w:val="16"/>
      <w:szCs w:val="16"/>
    </w:rPr>
  </w:style>
  <w:style w:type="table" w:styleId="TableGrid">
    <w:name w:val="Table Grid"/>
    <w:basedOn w:val="TableNormal"/>
    <w:rsid w:val="0056249B"/>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E31"/>
    <w:pPr>
      <w:autoSpaceDE w:val="0"/>
      <w:autoSpaceDN w:val="0"/>
      <w:adjustRightInd w:val="0"/>
    </w:pPr>
    <w:rPr>
      <w:rFonts w:ascii="Georgia" w:hAnsi="Georgia" w:cs="Georgia"/>
      <w:sz w:val="24"/>
      <w:szCs w:val="24"/>
    </w:rPr>
  </w:style>
  <w:style w:type="paragraph" w:styleId="Header">
    <w:name w:val="header"/>
    <w:basedOn w:val="Normal"/>
    <w:link w:val="HeaderChar"/>
    <w:uiPriority w:val="99"/>
    <w:unhideWhenUsed/>
    <w:rsid w:val="00667D4A"/>
    <w:pPr>
      <w:tabs>
        <w:tab w:val="center" w:pos="4680"/>
        <w:tab w:val="right" w:pos="9360"/>
      </w:tabs>
    </w:pPr>
  </w:style>
  <w:style w:type="character" w:customStyle="1" w:styleId="HeaderChar">
    <w:name w:val="Header Char"/>
    <w:basedOn w:val="DefaultParagraphFont"/>
    <w:link w:val="Header"/>
    <w:uiPriority w:val="99"/>
    <w:rsid w:val="00667D4A"/>
    <w:rPr>
      <w:rFonts w:ascii="Times New Roman" w:eastAsia="Times New Roman" w:hAnsi="Times New Roman" w:cs="Times New Roman"/>
      <w:color w:val="auto"/>
    </w:rPr>
  </w:style>
  <w:style w:type="paragraph" w:styleId="Footer">
    <w:name w:val="footer"/>
    <w:basedOn w:val="Normal"/>
    <w:link w:val="FooterChar"/>
    <w:uiPriority w:val="99"/>
    <w:unhideWhenUsed/>
    <w:rsid w:val="00667D4A"/>
    <w:pPr>
      <w:tabs>
        <w:tab w:val="center" w:pos="4680"/>
        <w:tab w:val="right" w:pos="9360"/>
      </w:tabs>
    </w:pPr>
  </w:style>
  <w:style w:type="character" w:customStyle="1" w:styleId="FooterChar">
    <w:name w:val="Footer Char"/>
    <w:basedOn w:val="DefaultParagraphFont"/>
    <w:link w:val="Footer"/>
    <w:uiPriority w:val="99"/>
    <w:rsid w:val="00667D4A"/>
    <w:rPr>
      <w:rFonts w:ascii="Times New Roman" w:eastAsia="Times New Roman" w:hAnsi="Times New Roman" w:cs="Times New Roman"/>
      <w:color w:val="auto"/>
    </w:rPr>
  </w:style>
  <w:style w:type="table" w:customStyle="1" w:styleId="GridTableLight">
    <w:name w:val="Grid Table Light"/>
    <w:basedOn w:val="TableNormal"/>
    <w:uiPriority w:val="40"/>
    <w:rsid w:val="00A278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27888"/>
    <w:rPr>
      <w:rFonts w:ascii="Georgia" w:eastAsia="Times New Roman" w:hAnsi="Georgia" w:cs="Arial"/>
      <w:b/>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Malcolm Crystal</cp:lastModifiedBy>
  <cp:revision>3</cp:revision>
  <cp:lastPrinted>2021-02-05T19:35:00Z</cp:lastPrinted>
  <dcterms:created xsi:type="dcterms:W3CDTF">2021-02-05T19:34:00Z</dcterms:created>
  <dcterms:modified xsi:type="dcterms:W3CDTF">2021-02-05T19:35:00Z</dcterms:modified>
</cp:coreProperties>
</file>