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VOS</w:t>
      </w:r>
      <w:r>
        <w:rPr>
          <w:color w:val="FFFFFF"/>
          <w:spacing w:val="-11"/>
        </w:rPr>
        <w:t> </w:t>
      </w:r>
      <w:r>
        <w:rPr>
          <w:color w:val="FFFFFF"/>
        </w:rPr>
        <w:t>COURSES</w:t>
      </w:r>
      <w:r>
        <w:rPr>
          <w:color w:val="FFFFFF"/>
          <w:spacing w:val="-10"/>
        </w:rPr>
        <w:t> </w:t>
      </w:r>
      <w:r>
        <w:rPr>
          <w:color w:val="FFFFFF"/>
        </w:rPr>
        <w:t>EN</w:t>
      </w:r>
      <w:r>
        <w:rPr>
          <w:color w:val="FFFFFF"/>
          <w:spacing w:val="-10"/>
        </w:rPr>
        <w:t> </w:t>
      </w:r>
      <w:r>
        <w:rPr>
          <w:color w:val="FFFFFF"/>
        </w:rPr>
        <w:t>LIGNE</w:t>
      </w:r>
      <w:r>
        <w:rPr>
          <w:color w:val="FFFFFF"/>
          <w:spacing w:val="-10"/>
        </w:rPr>
        <w:t> </w:t>
      </w:r>
      <w:r>
        <w:rPr>
          <w:color w:val="FFFFFF"/>
        </w:rPr>
        <w:t>SUR</w:t>
      </w:r>
      <w:r>
        <w:rPr>
          <w:color w:val="FFFFFF"/>
          <w:spacing w:val="-10"/>
        </w:rPr>
        <w:t> </w:t>
      </w:r>
      <w:r>
        <w:rPr>
          <w:color w:val="FFFFFF"/>
        </w:rPr>
        <w:t>LE</w:t>
      </w:r>
      <w:r>
        <w:rPr>
          <w:color w:val="FFFFFF"/>
          <w:spacing w:val="-10"/>
        </w:rPr>
        <w:t> </w:t>
      </w:r>
      <w:r>
        <w:rPr>
          <w:color w:val="FFFFFF"/>
        </w:rPr>
        <w:t>SITE</w:t>
      </w:r>
      <w:r>
        <w:rPr>
          <w:color w:val="FFFFFF"/>
          <w:spacing w:val="-10"/>
        </w:rPr>
        <w:t> </w:t>
      </w:r>
      <w:r>
        <w:rPr>
          <w:color w:val="FFFFFF"/>
        </w:rPr>
        <w:t>WEB</w:t>
      </w:r>
      <w:r>
        <w:rPr>
          <w:color w:val="FFFFFF"/>
          <w:spacing w:val="-10"/>
        </w:rPr>
        <w:t> </w:t>
      </w:r>
      <w:r>
        <w:rPr>
          <w:color w:val="FFFFFF"/>
        </w:rPr>
        <w:t>OU</w:t>
      </w:r>
      <w:r>
        <w:rPr>
          <w:color w:val="FFFFFF"/>
          <w:spacing w:val="-10"/>
        </w:rPr>
        <w:t> </w:t>
      </w:r>
      <w:r>
        <w:rPr>
          <w:color w:val="FFFFFF"/>
        </w:rPr>
        <w:t>AVEC</w:t>
      </w:r>
      <w:r>
        <w:rPr>
          <w:color w:val="FFFFFF"/>
          <w:spacing w:val="-10"/>
        </w:rPr>
        <w:t> </w:t>
      </w:r>
      <w:r>
        <w:rPr>
          <w:color w:val="FFFFFF"/>
        </w:rPr>
        <w:t>L’APPLI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WALMART</w:t>
      </w: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spacing w:before="136"/>
        <w:rPr>
          <w:rFonts w:ascii="Franklin Gothic Demi"/>
          <w:b/>
        </w:rPr>
      </w:pPr>
    </w:p>
    <w:p>
      <w:pPr>
        <w:spacing w:after="0"/>
        <w:rPr>
          <w:rFonts w:ascii="Franklin Gothic Demi"/>
        </w:rPr>
        <w:sectPr>
          <w:type w:val="continuous"/>
          <w:pgSz w:w="15840" w:h="12240" w:orient="landscape"/>
          <w:pgMar w:top="400" w:bottom="0" w:left="560" w:right="280"/>
        </w:sectPr>
      </w:pPr>
    </w:p>
    <w:p>
      <w:pPr>
        <w:pStyle w:val="Heading1"/>
        <w:ind w:left="1260"/>
      </w:pPr>
      <w:r>
        <w:rPr>
          <w:color w:val="FFFFFF"/>
        </w:rPr>
        <w:t>POUR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COMMENCER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38" w:after="0"/>
        <w:ind w:left="429" w:right="0" w:hanging="269"/>
        <w:jc w:val="left"/>
        <w:rPr>
          <w:sz w:val="20"/>
        </w:rPr>
      </w:pPr>
      <w:r>
        <w:rPr>
          <w:color w:val="FFFFFF"/>
          <w:sz w:val="20"/>
        </w:rPr>
        <w:t>Allez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sur</w:t>
      </w:r>
      <w:r>
        <w:rPr>
          <w:color w:val="FFFFFF"/>
          <w:spacing w:val="-2"/>
          <w:sz w:val="20"/>
        </w:rPr>
        <w:t> </w:t>
      </w:r>
      <w:hyperlink r:id="rId5">
        <w:r>
          <w:rPr>
            <w:color w:val="FFFFFF"/>
            <w:spacing w:val="-2"/>
            <w:sz w:val="20"/>
          </w:rPr>
          <w:t>www.walmart.com/wic.</w:t>
        </w:r>
      </w:hyperlink>
    </w:p>
    <w:p>
      <w:pPr>
        <w:pStyle w:val="ListParagraph"/>
        <w:numPr>
          <w:ilvl w:val="0"/>
          <w:numId w:val="1"/>
        </w:numPr>
        <w:tabs>
          <w:tab w:pos="425" w:val="left" w:leader="none"/>
          <w:tab w:pos="430" w:val="left" w:leader="none"/>
        </w:tabs>
        <w:spacing w:line="254" w:lineRule="auto" w:before="103" w:after="0"/>
        <w:ind w:left="430" w:right="69" w:hanging="270"/>
        <w:jc w:val="left"/>
        <w:rPr>
          <w:sz w:val="20"/>
        </w:rPr>
      </w:pPr>
      <w:r>
        <w:rPr>
          <w:color w:val="FFFFFF"/>
          <w:sz w:val="20"/>
        </w:rPr>
        <w:t>Connectez-vous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à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votre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compte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actuel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ou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créez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un </w:t>
      </w:r>
      <w:r>
        <w:rPr>
          <w:color w:val="FFFFFF"/>
          <w:spacing w:val="-2"/>
          <w:sz w:val="20"/>
        </w:rPr>
        <w:t>compte.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  <w:tab w:pos="430" w:val="left" w:leader="none"/>
        </w:tabs>
        <w:spacing w:line="254" w:lineRule="auto" w:before="89" w:after="0"/>
        <w:ind w:left="430" w:right="38" w:hanging="270"/>
        <w:jc w:val="left"/>
        <w:rPr>
          <w:sz w:val="20"/>
        </w:rPr>
      </w:pPr>
      <w:r>
        <w:rPr>
          <w:color w:val="FFFFFF"/>
          <w:sz w:val="20"/>
        </w:rPr>
        <w:t>Allez dans votre Portefeuille et cliquez sur « Add new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payment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method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»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(Ajouter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un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nouveau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mode de paiement) et saisissez le numéro de votre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carte du programme nutritionnel supplémentaire</w:t>
      </w:r>
    </w:p>
    <w:p>
      <w:pPr>
        <w:pStyle w:val="BodyText"/>
        <w:spacing w:line="254" w:lineRule="auto"/>
        <w:ind w:left="430"/>
      </w:pPr>
      <w:r>
        <w:rPr>
          <w:color w:val="FFFFFF"/>
        </w:rPr>
        <w:t>«</w:t>
      </w:r>
      <w:r>
        <w:rPr>
          <w:color w:val="FFFFFF"/>
          <w:spacing w:val="-7"/>
        </w:rPr>
        <w:t> </w:t>
      </w:r>
      <w:r>
        <w:rPr>
          <w:color w:val="FFFFFF"/>
        </w:rPr>
        <w:t>Femmes,</w:t>
      </w:r>
      <w:r>
        <w:rPr>
          <w:color w:val="FFFFFF"/>
          <w:spacing w:val="-7"/>
        </w:rPr>
        <w:t> </w:t>
      </w:r>
      <w:r>
        <w:rPr>
          <w:color w:val="FFFFFF"/>
        </w:rPr>
        <w:t>nourrissons,</w:t>
      </w:r>
      <w:r>
        <w:rPr>
          <w:color w:val="FFFFFF"/>
          <w:spacing w:val="-7"/>
        </w:rPr>
        <w:t> </w:t>
      </w:r>
      <w:r>
        <w:rPr>
          <w:color w:val="FFFFFF"/>
        </w:rPr>
        <w:t>enfants</w:t>
      </w:r>
      <w:r>
        <w:rPr>
          <w:color w:val="FFFFFF"/>
          <w:spacing w:val="-7"/>
        </w:rPr>
        <w:t> </w:t>
      </w:r>
      <w:r>
        <w:rPr>
          <w:color w:val="FFFFFF"/>
        </w:rPr>
        <w:t>»</w:t>
      </w:r>
      <w:r>
        <w:rPr>
          <w:color w:val="FFFFFF"/>
          <w:spacing w:val="-7"/>
        </w:rPr>
        <w:t> </w:t>
      </w:r>
      <w:r>
        <w:rPr>
          <w:color w:val="FFFFFF"/>
        </w:rPr>
        <w:t>(WIC)</w:t>
      </w:r>
      <w:r>
        <w:rPr>
          <w:color w:val="FFFFFF"/>
          <w:spacing w:val="-7"/>
        </w:rPr>
        <w:t> </w:t>
      </w:r>
      <w:r>
        <w:rPr>
          <w:color w:val="FFFFFF"/>
        </w:rPr>
        <w:t>et</w:t>
      </w:r>
      <w:r>
        <w:rPr>
          <w:color w:val="FFFFFF"/>
          <w:spacing w:val="-7"/>
        </w:rPr>
        <w:t> </w:t>
      </w:r>
      <w:r>
        <w:rPr>
          <w:color w:val="FFFFFF"/>
        </w:rPr>
        <w:t>votre code NIP.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88" w:after="0"/>
        <w:ind w:left="425" w:right="0" w:hanging="265"/>
        <w:jc w:val="left"/>
        <w:rPr>
          <w:sz w:val="20"/>
        </w:rPr>
      </w:pPr>
      <w:r>
        <w:rPr>
          <w:color w:val="FFFFFF"/>
          <w:sz w:val="20"/>
        </w:rPr>
        <w:t>Sélectionnez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votre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magasin.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</w:rPr>
        <w:t>COMMENT</w:t>
      </w:r>
      <w:r>
        <w:rPr>
          <w:color w:val="FFFFFF"/>
          <w:spacing w:val="-13"/>
        </w:rPr>
        <w:t> </w:t>
      </w:r>
      <w:r>
        <w:rPr>
          <w:color w:val="FFFFFF"/>
        </w:rPr>
        <w:t>EFFECTUER</w:t>
      </w:r>
      <w:r>
        <w:rPr>
          <w:color w:val="FFFFFF"/>
          <w:spacing w:val="-13"/>
        </w:rPr>
        <w:t> </w:t>
      </w:r>
      <w:r>
        <w:rPr>
          <w:color w:val="FFFFFF"/>
        </w:rPr>
        <w:t>VOS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ACHATS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54" w:lineRule="auto" w:before="138" w:after="0"/>
        <w:ind w:left="475" w:right="480" w:hanging="270"/>
        <w:jc w:val="both"/>
        <w:rPr>
          <w:sz w:val="20"/>
        </w:rPr>
      </w:pPr>
      <w:r>
        <w:rPr>
          <w:color w:val="FFFFFF"/>
          <w:sz w:val="20"/>
        </w:rPr>
        <w:t>Sélectionnez « View and shop my benefits » (Voir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et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commander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parmi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mes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allocations) sur la carte WIC dans votre Portefeuille.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  <w:tab w:pos="475" w:val="left" w:leader="none"/>
        </w:tabs>
        <w:spacing w:line="254" w:lineRule="auto" w:before="89" w:after="0"/>
        <w:ind w:left="475" w:right="561" w:hanging="270"/>
        <w:jc w:val="both"/>
        <w:rPr>
          <w:sz w:val="20"/>
        </w:rPr>
      </w:pPr>
      <w:r>
        <w:rPr>
          <w:color w:val="FFFFFF"/>
          <w:sz w:val="20"/>
        </w:rPr>
        <w:t>Cliquez sur chaque produit alimentaire dans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votre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solde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d’allocations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pour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voir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les</w:t>
      </w:r>
    </w:p>
    <w:p>
      <w:pPr>
        <w:pStyle w:val="BodyText"/>
        <w:spacing w:line="254" w:lineRule="auto"/>
        <w:ind w:left="475" w:right="250"/>
        <w:jc w:val="both"/>
      </w:pPr>
      <w:r>
        <w:rPr>
          <w:color w:val="FFFFFF"/>
        </w:rPr>
        <w:t>suggestions</w:t>
      </w:r>
      <w:r>
        <w:rPr>
          <w:color w:val="FFFFFF"/>
          <w:spacing w:val="-10"/>
        </w:rPr>
        <w:t> </w:t>
      </w:r>
      <w:r>
        <w:rPr>
          <w:color w:val="FFFFFF"/>
        </w:rPr>
        <w:t>d’articles</w:t>
      </w:r>
      <w:r>
        <w:rPr>
          <w:color w:val="FFFFFF"/>
          <w:spacing w:val="-10"/>
        </w:rPr>
        <w:t> </w:t>
      </w:r>
      <w:r>
        <w:rPr>
          <w:color w:val="FFFFFF"/>
        </w:rPr>
        <w:t>éligibles</w:t>
      </w:r>
      <w:r>
        <w:rPr>
          <w:color w:val="FFFFFF"/>
          <w:spacing w:val="-10"/>
        </w:rPr>
        <w:t> </w:t>
      </w:r>
      <w:r>
        <w:rPr>
          <w:color w:val="FFFFFF"/>
        </w:rPr>
        <w:t>au</w:t>
      </w:r>
      <w:r>
        <w:rPr>
          <w:color w:val="FFFFFF"/>
          <w:spacing w:val="-9"/>
        </w:rPr>
        <w:t> </w:t>
      </w:r>
      <w:r>
        <w:rPr>
          <w:color w:val="FFFFFF"/>
        </w:rPr>
        <w:t>programme </w:t>
      </w:r>
      <w:r>
        <w:rPr>
          <w:color w:val="FFFFFF"/>
          <w:spacing w:val="-4"/>
        </w:rPr>
        <w:t>WIC.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54" w:lineRule="auto" w:before="88" w:after="0"/>
        <w:ind w:left="475" w:right="262" w:hanging="270"/>
        <w:jc w:val="left"/>
        <w:rPr>
          <w:sz w:val="20"/>
        </w:rPr>
      </w:pPr>
      <w:r>
        <w:rPr>
          <w:color w:val="FFFFFF"/>
          <w:sz w:val="20"/>
        </w:rPr>
        <w:t>Pour rechercher d’autres articles WIC, sélectionnez le filtre « Benefit programs » (Allocations),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puis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sélectionnez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«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WIC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eligible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» (éligibles WIC).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</w:tabs>
        <w:spacing w:line="254" w:lineRule="auto" w:before="89" w:after="0"/>
        <w:ind w:left="475" w:right="764" w:hanging="270"/>
        <w:jc w:val="left"/>
        <w:rPr>
          <w:sz w:val="20"/>
        </w:rPr>
      </w:pPr>
      <w:r>
        <w:rPr>
          <w:color w:val="FFFFFF"/>
          <w:sz w:val="20"/>
        </w:rPr>
        <w:t>Cliquez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sur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«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Add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»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(Ajouter)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pour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ajouter l’article à votre panier.</w:t>
      </w:r>
    </w:p>
    <w:p>
      <w:pPr>
        <w:pStyle w:val="Heading1"/>
        <w:ind w:left="1405"/>
      </w:pPr>
      <w:r>
        <w:rPr>
          <w:b w:val="0"/>
        </w:rPr>
        <w:br w:type="column"/>
      </w:r>
      <w:r>
        <w:rPr>
          <w:color w:val="FFFFFF"/>
          <w:spacing w:val="-2"/>
        </w:rPr>
        <w:t>COMMENT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PAYER</w:t>
      </w: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138" w:after="0"/>
        <w:ind w:left="379" w:right="0" w:hanging="219"/>
        <w:jc w:val="left"/>
        <w:rPr>
          <w:sz w:val="20"/>
        </w:rPr>
      </w:pPr>
      <w:r>
        <w:rPr>
          <w:color w:val="FFFFFF"/>
          <w:sz w:val="20"/>
        </w:rPr>
        <w:t>Cliquez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sur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votre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panier.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  <w:tab w:pos="430" w:val="left" w:leader="none"/>
        </w:tabs>
        <w:spacing w:line="254" w:lineRule="auto" w:before="103" w:after="0"/>
        <w:ind w:left="430" w:right="258" w:hanging="270"/>
        <w:jc w:val="left"/>
        <w:rPr>
          <w:sz w:val="20"/>
        </w:rPr>
      </w:pPr>
      <w:r>
        <w:rPr>
          <w:color w:val="FFFFFF"/>
          <w:sz w:val="20"/>
        </w:rPr>
        <w:t>Sélectionnez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«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Pickup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»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(Enlèvement)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ou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«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Delivery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» (Livraison) et sélectionnez le jour et l’heure.</w:t>
      </w:r>
    </w:p>
    <w:p>
      <w:pPr>
        <w:pStyle w:val="BodyText"/>
        <w:spacing w:line="226" w:lineRule="exact"/>
        <w:ind w:left="410"/>
      </w:pPr>
      <w:r>
        <w:rPr>
          <w:color w:val="FFFFFF"/>
        </w:rPr>
        <w:t>»</w:t>
      </w:r>
      <w:r>
        <w:rPr>
          <w:color w:val="FFFFFF"/>
          <w:spacing w:val="-4"/>
        </w:rPr>
        <w:t> </w:t>
      </w:r>
      <w:r>
        <w:rPr>
          <w:color w:val="FFFFFF"/>
        </w:rPr>
        <w:t>La</w:t>
      </w:r>
      <w:r>
        <w:rPr>
          <w:color w:val="FFFFFF"/>
          <w:spacing w:val="-2"/>
        </w:rPr>
        <w:t> </w:t>
      </w:r>
      <w:r>
        <w:rPr>
          <w:color w:val="FFFFFF"/>
        </w:rPr>
        <w:t>disponibilité</w:t>
      </w:r>
      <w:r>
        <w:rPr>
          <w:color w:val="FFFFFF"/>
          <w:spacing w:val="-3"/>
        </w:rPr>
        <w:t> </w:t>
      </w:r>
      <w:r>
        <w:rPr>
          <w:color w:val="FFFFFF"/>
        </w:rPr>
        <w:t>de</w:t>
      </w:r>
      <w:r>
        <w:rPr>
          <w:color w:val="FFFFFF"/>
          <w:spacing w:val="-2"/>
        </w:rPr>
        <w:t> </w:t>
      </w:r>
      <w:r>
        <w:rPr>
          <w:color w:val="FFFFFF"/>
        </w:rPr>
        <w:t>la</w:t>
      </w:r>
      <w:r>
        <w:rPr>
          <w:color w:val="FFFFFF"/>
          <w:spacing w:val="-2"/>
        </w:rPr>
        <w:t> </w:t>
      </w:r>
      <w:r>
        <w:rPr>
          <w:color w:val="FFFFFF"/>
        </w:rPr>
        <w:t>livraison</w:t>
      </w:r>
      <w:r>
        <w:rPr>
          <w:color w:val="FFFFFF"/>
          <w:spacing w:val="-2"/>
        </w:rPr>
        <w:t> </w:t>
      </w:r>
      <w:r>
        <w:rPr>
          <w:color w:val="FFFFFF"/>
        </w:rPr>
        <w:t>dépend</w:t>
      </w:r>
      <w:r>
        <w:rPr>
          <w:color w:val="FFFFFF"/>
          <w:spacing w:val="-2"/>
        </w:rPr>
        <w:t> </w:t>
      </w:r>
      <w:r>
        <w:rPr>
          <w:color w:val="FFFFFF"/>
        </w:rPr>
        <w:t>de</w:t>
      </w:r>
      <w:r>
        <w:rPr>
          <w:color w:val="FFFFFF"/>
          <w:spacing w:val="-2"/>
        </w:rPr>
        <w:t> l’adresse.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  <w:tab w:pos="430" w:val="left" w:leader="none"/>
        </w:tabs>
        <w:spacing w:line="254" w:lineRule="auto" w:before="103" w:after="0"/>
        <w:ind w:left="430" w:right="322" w:hanging="270"/>
        <w:jc w:val="left"/>
        <w:rPr>
          <w:sz w:val="20"/>
        </w:rPr>
      </w:pPr>
      <w:r>
        <w:rPr>
          <w:color w:val="FFFFFF"/>
          <w:sz w:val="20"/>
        </w:rPr>
        <w:t>Cliquez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sur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«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Continue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check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out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»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(Poursuivre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le </w:t>
      </w:r>
      <w:r>
        <w:rPr>
          <w:color w:val="FFFFFF"/>
          <w:spacing w:val="-2"/>
          <w:sz w:val="20"/>
        </w:rPr>
        <w:t>paiement).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89" w:after="0"/>
        <w:ind w:left="375" w:right="0" w:hanging="215"/>
        <w:jc w:val="left"/>
        <w:rPr>
          <w:sz w:val="20"/>
        </w:rPr>
      </w:pPr>
      <w:r>
        <w:rPr>
          <w:color w:val="FFFFFF"/>
          <w:sz w:val="20"/>
        </w:rPr>
        <w:t>Saisissez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code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NIP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votre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carte</w:t>
      </w:r>
      <w:r>
        <w:rPr>
          <w:color w:val="FFFFFF"/>
          <w:spacing w:val="-4"/>
          <w:sz w:val="20"/>
        </w:rPr>
        <w:t> WIC.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  <w:tab w:pos="430" w:val="left" w:leader="none"/>
        </w:tabs>
        <w:spacing w:line="254" w:lineRule="auto" w:before="104" w:after="0"/>
        <w:ind w:left="430" w:right="831" w:hanging="270"/>
        <w:jc w:val="left"/>
        <w:rPr>
          <w:sz w:val="20"/>
        </w:rPr>
      </w:pPr>
      <w:r>
        <w:rPr>
          <w:color w:val="FFFFFF"/>
          <w:sz w:val="20"/>
        </w:rPr>
        <w:t>Passez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revue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commande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et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choix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de </w:t>
      </w:r>
      <w:r>
        <w:rPr>
          <w:color w:val="FFFFFF"/>
          <w:spacing w:val="-2"/>
          <w:sz w:val="20"/>
        </w:rPr>
        <w:t>paiement.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89" w:after="0"/>
        <w:ind w:left="375" w:right="0" w:hanging="215"/>
        <w:jc w:val="left"/>
        <w:rPr>
          <w:sz w:val="20"/>
        </w:rPr>
      </w:pPr>
      <w:r>
        <w:rPr>
          <w:color w:val="FFFFFF"/>
          <w:sz w:val="20"/>
        </w:rPr>
        <w:t>Cliquez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sur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«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Place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order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»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(Enregistrer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la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commande)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</w:tabs>
        <w:spacing w:line="240" w:lineRule="auto" w:before="103" w:after="0"/>
        <w:ind w:left="358" w:right="0" w:hanging="198"/>
        <w:jc w:val="left"/>
        <w:rPr>
          <w:sz w:val="20"/>
        </w:rPr>
      </w:pPr>
      <w:r>
        <w:rPr>
          <w:color w:val="FFFFFF"/>
          <w:sz w:val="20"/>
        </w:rPr>
        <w:t>Saisissez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nouveau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votre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code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NIP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afin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d’autoriser</w:t>
      </w:r>
    </w:p>
    <w:p>
      <w:pPr>
        <w:pStyle w:val="BodyText"/>
        <w:spacing w:before="13"/>
        <w:ind w:left="430"/>
      </w:pPr>
      <w:r>
        <w:rPr>
          <w:color w:val="FFFFFF"/>
        </w:rPr>
        <w:t>l’utilisation</w:t>
      </w:r>
      <w:r>
        <w:rPr>
          <w:color w:val="FFFFFF"/>
          <w:spacing w:val="-2"/>
        </w:rPr>
        <w:t> </w:t>
      </w:r>
      <w:r>
        <w:rPr>
          <w:color w:val="FFFFFF"/>
        </w:rPr>
        <w:t>de</w:t>
      </w:r>
      <w:r>
        <w:rPr>
          <w:color w:val="FFFFFF"/>
          <w:spacing w:val="-3"/>
        </w:rPr>
        <w:t> </w:t>
      </w:r>
      <w:r>
        <w:rPr>
          <w:color w:val="FFFFFF"/>
        </w:rPr>
        <w:t>votre</w:t>
      </w:r>
      <w:r>
        <w:rPr>
          <w:color w:val="FFFFFF"/>
          <w:spacing w:val="-3"/>
        </w:rPr>
        <w:t> </w:t>
      </w:r>
      <w:r>
        <w:rPr>
          <w:color w:val="FFFFFF"/>
        </w:rPr>
        <w:t>carte</w:t>
      </w:r>
      <w:r>
        <w:rPr>
          <w:color w:val="FFFFFF"/>
          <w:spacing w:val="-2"/>
        </w:rPr>
        <w:t> </w:t>
      </w:r>
      <w:r>
        <w:rPr>
          <w:color w:val="FFFFFF"/>
          <w:spacing w:val="-4"/>
        </w:rPr>
        <w:t>WIC.</w:t>
      </w:r>
    </w:p>
    <w:p>
      <w:pPr>
        <w:pStyle w:val="BodyText"/>
        <w:spacing w:line="254" w:lineRule="auto" w:before="104"/>
        <w:ind w:left="160" w:right="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9615713</wp:posOffset>
                </wp:positionH>
                <wp:positionV relativeFrom="paragraph">
                  <wp:posOffset>1059415</wp:posOffset>
                </wp:positionV>
                <wp:extent cx="155575" cy="9353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5575" cy="935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#185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French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7.142761pt;margin-top:83.418556pt;width:12.25pt;height:73.650pt;mso-position-horizontal-relative:page;mso-position-vertical-relative:paragraph;z-index:15729152" type="#_x0000_t202" id="docshape1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Form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#185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French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Votre</w:t>
      </w:r>
      <w:r>
        <w:rPr>
          <w:color w:val="FFFFFF"/>
          <w:spacing w:val="-6"/>
        </w:rPr>
        <w:t> </w:t>
      </w:r>
      <w:r>
        <w:rPr>
          <w:color w:val="FFFFFF"/>
        </w:rPr>
        <w:t>solde</w:t>
      </w:r>
      <w:r>
        <w:rPr>
          <w:color w:val="FFFFFF"/>
          <w:spacing w:val="-6"/>
        </w:rPr>
        <w:t> </w:t>
      </w:r>
      <w:r>
        <w:rPr>
          <w:color w:val="FFFFFF"/>
        </w:rPr>
        <w:t>d’allocations</w:t>
      </w:r>
      <w:r>
        <w:rPr>
          <w:color w:val="FFFFFF"/>
          <w:spacing w:val="-6"/>
        </w:rPr>
        <w:t> </w:t>
      </w:r>
      <w:r>
        <w:rPr>
          <w:color w:val="FFFFFF"/>
        </w:rPr>
        <w:t>WIC</w:t>
      </w:r>
      <w:r>
        <w:rPr>
          <w:color w:val="FFFFFF"/>
          <w:spacing w:val="-6"/>
        </w:rPr>
        <w:t> </w:t>
      </w:r>
      <w:r>
        <w:rPr>
          <w:color w:val="FFFFFF"/>
        </w:rPr>
        <w:t>sera</w:t>
      </w:r>
      <w:r>
        <w:rPr>
          <w:color w:val="FFFFFF"/>
          <w:spacing w:val="-6"/>
        </w:rPr>
        <w:t> </w:t>
      </w:r>
      <w:r>
        <w:rPr>
          <w:color w:val="FFFFFF"/>
        </w:rPr>
        <w:t>mis</w:t>
      </w:r>
      <w:r>
        <w:rPr>
          <w:color w:val="FFFFFF"/>
          <w:spacing w:val="-6"/>
        </w:rPr>
        <w:t> </w:t>
      </w:r>
      <w:r>
        <w:rPr>
          <w:color w:val="FFFFFF"/>
        </w:rPr>
        <w:t>à</w:t>
      </w:r>
      <w:r>
        <w:rPr>
          <w:color w:val="FFFFFF"/>
          <w:spacing w:val="-6"/>
        </w:rPr>
        <w:t> </w:t>
      </w:r>
      <w:r>
        <w:rPr>
          <w:color w:val="FFFFFF"/>
        </w:rPr>
        <w:t>jour</w:t>
      </w:r>
      <w:r>
        <w:rPr>
          <w:color w:val="FFFFFF"/>
          <w:spacing w:val="-6"/>
        </w:rPr>
        <w:t> </w:t>
      </w:r>
      <w:r>
        <w:rPr>
          <w:color w:val="FFFFFF"/>
        </w:rPr>
        <w:t>quand votre commande est enregistrée</w:t>
      </w:r>
    </w:p>
    <w:p>
      <w:pPr>
        <w:spacing w:after="0" w:line="254" w:lineRule="auto"/>
        <w:sectPr>
          <w:type w:val="continuous"/>
          <w:pgSz w:w="15840" w:h="12240" w:orient="landscape"/>
          <w:pgMar w:top="400" w:bottom="0" w:left="560" w:right="280"/>
          <w:cols w:num="3" w:equalWidth="0">
            <w:col w:w="4764" w:space="303"/>
            <w:col w:w="4665" w:space="268"/>
            <w:col w:w="5000"/>
          </w:cols>
        </w:sectPr>
      </w:pPr>
    </w:p>
    <w:p>
      <w:pPr>
        <w:pStyle w:val="BodyText"/>
        <w:spacing w:before="132"/>
      </w:pPr>
    </w:p>
    <w:p>
      <w:pPr>
        <w:spacing w:after="0"/>
        <w:sectPr>
          <w:type w:val="continuous"/>
          <w:pgSz w:w="15840" w:h="12240" w:orient="landscape"/>
          <w:pgMar w:top="400" w:bottom="0" w:left="560" w:right="280"/>
        </w:sectPr>
      </w:pPr>
    </w:p>
    <w:p>
      <w:pPr>
        <w:pStyle w:val="Heading1"/>
        <w:spacing w:before="100"/>
      </w:pPr>
      <w:r>
        <w:rPr>
          <w:color w:val="FFFFFF"/>
        </w:rPr>
        <w:t>A</w:t>
      </w:r>
      <w:r>
        <w:rPr>
          <w:color w:val="FFFFFF"/>
          <w:spacing w:val="-1"/>
        </w:rPr>
        <w:t> </w:t>
      </w:r>
      <w:r>
        <w:rPr>
          <w:color w:val="FFFFFF"/>
          <w:spacing w:val="-4"/>
        </w:rPr>
        <w:t>NOTER</w:t>
      </w:r>
    </w:p>
    <w:p>
      <w:pPr>
        <w:pStyle w:val="ListParagraph"/>
        <w:numPr>
          <w:ilvl w:val="1"/>
          <w:numId w:val="3"/>
        </w:numPr>
        <w:tabs>
          <w:tab w:pos="384" w:val="left" w:leader="none"/>
        </w:tabs>
        <w:spacing w:line="273" w:lineRule="auto" w:before="167" w:after="0"/>
        <w:ind w:left="384" w:right="47" w:hanging="270"/>
        <w:jc w:val="left"/>
        <w:rPr>
          <w:sz w:val="17"/>
        </w:rPr>
      </w:pPr>
      <w:r>
        <w:rPr>
          <w:color w:val="FFFFFF"/>
          <w:sz w:val="17"/>
        </w:rPr>
        <w:t>Des frais de livraison ou d’expédition peuvent s’appliquer et ne sont pas couverts par le programme WIC.</w:t>
      </w:r>
    </w:p>
    <w:p>
      <w:pPr>
        <w:pStyle w:val="ListParagraph"/>
        <w:numPr>
          <w:ilvl w:val="1"/>
          <w:numId w:val="3"/>
        </w:numPr>
        <w:tabs>
          <w:tab w:pos="384" w:val="left" w:leader="none"/>
        </w:tabs>
        <w:spacing w:line="273" w:lineRule="auto" w:before="87" w:after="0"/>
        <w:ind w:left="384" w:right="38" w:hanging="270"/>
        <w:jc w:val="left"/>
        <w:rPr>
          <w:sz w:val="17"/>
        </w:rPr>
      </w:pPr>
      <w:r>
        <w:rPr>
          <w:color w:val="FFFFFF"/>
          <w:sz w:val="17"/>
        </w:rPr>
        <w:t>Walmart</w:t>
      </w:r>
      <w:r>
        <w:rPr>
          <w:color w:val="FFFFFF"/>
          <w:spacing w:val="34"/>
          <w:sz w:val="17"/>
        </w:rPr>
        <w:t> </w:t>
      </w:r>
      <w:r>
        <w:rPr>
          <w:color w:val="FFFFFF"/>
          <w:sz w:val="17"/>
        </w:rPr>
        <w:t>vous</w:t>
      </w:r>
      <w:r>
        <w:rPr>
          <w:color w:val="FFFFFF"/>
          <w:spacing w:val="34"/>
          <w:sz w:val="17"/>
        </w:rPr>
        <w:t> </w:t>
      </w:r>
      <w:r>
        <w:rPr>
          <w:color w:val="FFFFFF"/>
          <w:sz w:val="17"/>
        </w:rPr>
        <w:t>demande</w:t>
      </w:r>
      <w:r>
        <w:rPr>
          <w:color w:val="FFFFFF"/>
          <w:spacing w:val="34"/>
          <w:sz w:val="17"/>
        </w:rPr>
        <w:t> </w:t>
      </w:r>
      <w:r>
        <w:rPr>
          <w:color w:val="FFFFFF"/>
          <w:sz w:val="17"/>
        </w:rPr>
        <w:t>de</w:t>
      </w:r>
      <w:r>
        <w:rPr>
          <w:color w:val="FFFFFF"/>
          <w:spacing w:val="34"/>
          <w:sz w:val="17"/>
        </w:rPr>
        <w:t> </w:t>
      </w:r>
      <w:r>
        <w:rPr>
          <w:color w:val="FFFFFF"/>
          <w:sz w:val="17"/>
        </w:rPr>
        <w:t>saisir</w:t>
      </w:r>
      <w:r>
        <w:rPr>
          <w:color w:val="FFFFFF"/>
          <w:spacing w:val="34"/>
          <w:sz w:val="17"/>
        </w:rPr>
        <w:t> </w:t>
      </w:r>
      <w:r>
        <w:rPr>
          <w:color w:val="FFFFFF"/>
          <w:sz w:val="17"/>
        </w:rPr>
        <w:t>une</w:t>
      </w:r>
      <w:r>
        <w:rPr>
          <w:color w:val="FFFFFF"/>
          <w:spacing w:val="34"/>
          <w:sz w:val="17"/>
        </w:rPr>
        <w:t> </w:t>
      </w:r>
      <w:r>
        <w:rPr>
          <w:color w:val="FFFFFF"/>
          <w:sz w:val="17"/>
        </w:rPr>
        <w:t>deuxième</w:t>
      </w:r>
      <w:r>
        <w:rPr>
          <w:color w:val="FFFFFF"/>
          <w:spacing w:val="34"/>
          <w:sz w:val="17"/>
        </w:rPr>
        <w:t> </w:t>
      </w:r>
      <w:r>
        <w:rPr>
          <w:color w:val="FFFFFF"/>
          <w:sz w:val="17"/>
        </w:rPr>
        <w:t>forme</w:t>
      </w:r>
      <w:r>
        <w:rPr>
          <w:color w:val="FFFFFF"/>
          <w:sz w:val="17"/>
        </w:rPr>
        <w:t> de paiement si vous choisissez la livraison ou si votre commande contient des articles qui ne sont pas couverts</w:t>
      </w:r>
    </w:p>
    <w:p>
      <w:pPr>
        <w:pStyle w:val="Heading1"/>
        <w:spacing w:before="100"/>
        <w:ind w:left="114"/>
      </w:pPr>
      <w:r>
        <w:rPr>
          <w:b w:val="0"/>
        </w:rPr>
        <w:br w:type="column"/>
      </w:r>
      <w:r>
        <w:rPr>
          <w:color w:val="FFFFFF"/>
        </w:rPr>
        <w:t>BESOIN</w:t>
      </w:r>
      <w:r>
        <w:rPr>
          <w:color w:val="FFFFFF"/>
          <w:spacing w:val="-5"/>
        </w:rPr>
        <w:t> </w:t>
      </w:r>
      <w:r>
        <w:rPr>
          <w:color w:val="FFFFFF"/>
        </w:rPr>
        <w:t>D’AIDE</w:t>
      </w:r>
      <w:r>
        <w:rPr>
          <w:color w:val="FFFFFF"/>
          <w:spacing w:val="-4"/>
        </w:rPr>
        <w:t> </w:t>
      </w:r>
      <w:r>
        <w:rPr>
          <w:color w:val="FFFFFF"/>
          <w:spacing w:val="-10"/>
        </w:rPr>
        <w:t>?</w:t>
      </w:r>
    </w:p>
    <w:p>
      <w:pPr>
        <w:spacing w:line="283" w:lineRule="auto" w:before="128"/>
        <w:ind w:left="114" w:right="0" w:firstLine="0"/>
        <w:jc w:val="left"/>
        <w:rPr>
          <w:rFonts w:ascii="Franklin Gothic Demi" w:hAnsi="Franklin Gothic Demi"/>
          <w:b/>
          <w:sz w:val="24"/>
        </w:rPr>
      </w:pPr>
      <w:r>
        <w:rPr>
          <w:rFonts w:ascii="Franklin Gothic Demi" w:hAnsi="Franklin Gothic Demi"/>
          <w:b/>
          <w:color w:val="FFFFFF"/>
          <w:sz w:val="24"/>
        </w:rPr>
        <w:t>Pour toute question ou assistance, contactez</w:t>
      </w:r>
      <w:r>
        <w:rPr>
          <w:rFonts w:ascii="Franklin Gothic Demi" w:hAnsi="Franklin Gothic Demi"/>
          <w:b/>
          <w:color w:val="FFFFFF"/>
          <w:spacing w:val="-11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le</w:t>
      </w:r>
      <w:r>
        <w:rPr>
          <w:rFonts w:ascii="Franklin Gothic Demi" w:hAnsi="Franklin Gothic Demi"/>
          <w:b/>
          <w:color w:val="FFFFFF"/>
          <w:spacing w:val="-11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Centre</w:t>
      </w:r>
      <w:r>
        <w:rPr>
          <w:rFonts w:ascii="Franklin Gothic Demi" w:hAnsi="Franklin Gothic Demi"/>
          <w:b/>
          <w:color w:val="FFFFFF"/>
          <w:spacing w:val="-11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d’aide</w:t>
      </w:r>
      <w:r>
        <w:rPr>
          <w:rFonts w:ascii="Franklin Gothic Demi" w:hAnsi="Franklin Gothic Demi"/>
          <w:b/>
          <w:color w:val="FFFFFF"/>
          <w:spacing w:val="-11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Walmart</w:t>
      </w:r>
    </w:p>
    <w:p>
      <w:pPr>
        <w:pStyle w:val="BodyText"/>
        <w:spacing w:before="46"/>
        <w:rPr>
          <w:rFonts w:ascii="Franklin Gothic Demi"/>
          <w:b/>
          <w:sz w:val="24"/>
        </w:rPr>
      </w:pPr>
    </w:p>
    <w:p>
      <w:pPr>
        <w:spacing w:line="264" w:lineRule="exact" w:before="0"/>
        <w:ind w:left="114" w:right="0" w:firstLine="0"/>
        <w:jc w:val="left"/>
        <w:rPr>
          <w:rFonts w:ascii="Franklin Gothic Demi"/>
          <w:b/>
          <w:sz w:val="24"/>
        </w:rPr>
      </w:pPr>
      <w:r>
        <w:rPr>
          <w:rFonts w:ascii="Franklin Gothic Demi"/>
          <w:b/>
          <w:color w:val="FFFFFF"/>
          <w:sz w:val="24"/>
        </w:rPr>
        <w:t>1-800-925-6278</w:t>
      </w:r>
      <w:r>
        <w:rPr>
          <w:rFonts w:ascii="Franklin Gothic Demi"/>
          <w:b/>
          <w:color w:val="FFFFFF"/>
          <w:spacing w:val="49"/>
          <w:sz w:val="24"/>
        </w:rPr>
        <w:t> </w:t>
      </w:r>
      <w:r>
        <w:rPr>
          <w:rFonts w:ascii="Franklin Gothic Demi"/>
          <w:b/>
          <w:color w:val="FFFFFF"/>
          <w:sz w:val="24"/>
        </w:rPr>
        <w:t>|</w:t>
      </w:r>
      <w:r>
        <w:rPr>
          <w:rFonts w:ascii="Franklin Gothic Demi"/>
          <w:b/>
          <w:color w:val="FFFFFF"/>
          <w:spacing w:val="50"/>
          <w:sz w:val="24"/>
        </w:rPr>
        <w:t> </w:t>
      </w:r>
      <w:r>
        <w:rPr>
          <w:rFonts w:ascii="Franklin Gothic Demi"/>
          <w:b/>
          <w:color w:val="FFFFFF"/>
          <w:spacing w:val="-2"/>
          <w:sz w:val="24"/>
        </w:rPr>
        <w:t>walmart.com/wic</w:t>
      </w:r>
    </w:p>
    <w:p>
      <w:pPr>
        <w:spacing w:line="240" w:lineRule="auto" w:before="0"/>
        <w:rPr>
          <w:rFonts w:ascii="Franklin Gothic Demi"/>
          <w:b/>
          <w:sz w:val="20"/>
        </w:rPr>
      </w:pPr>
      <w:r>
        <w:rPr/>
        <w:br w:type="column"/>
      </w:r>
      <w:r>
        <w:rPr>
          <w:rFonts w:ascii="Franklin Gothic Demi"/>
          <w:b/>
          <w:sz w:val="20"/>
        </w:rPr>
      </w: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spacing w:before="64"/>
        <w:rPr>
          <w:rFonts w:ascii="Franklin Gothic Demi"/>
          <w:b/>
        </w:rPr>
      </w:pPr>
    </w:p>
    <w:p>
      <w:pPr>
        <w:pStyle w:val="BodyText"/>
        <w:ind w:left="114"/>
      </w:pPr>
      <w:r>
        <w:rPr>
          <w:color w:val="FFFFFF"/>
          <w:spacing w:val="-2"/>
        </w:rPr>
        <w:t>@MassWIC</w:t>
      </w:r>
    </w:p>
    <w:p>
      <w:pPr>
        <w:spacing w:after="0"/>
        <w:sectPr>
          <w:type w:val="continuous"/>
          <w:pgSz w:w="15840" w:h="12240" w:orient="landscape"/>
          <w:pgMar w:top="400" w:bottom="0" w:left="560" w:right="280"/>
          <w:cols w:num="3" w:equalWidth="0">
            <w:col w:w="4698" w:space="561"/>
            <w:col w:w="4106" w:space="3107"/>
            <w:col w:w="2528"/>
          </w:cols>
        </w:sectPr>
      </w:pPr>
    </w:p>
    <w:p>
      <w:pPr>
        <w:tabs>
          <w:tab w:pos="10827" w:val="left" w:leader="none"/>
        </w:tabs>
        <w:spacing w:line="246" w:lineRule="exact" w:before="0"/>
        <w:ind w:left="384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934716"/>
                            <a:ext cx="10058400" cy="307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3073400">
                                <a:moveTo>
                                  <a:pt x="0" y="3072892"/>
                                </a:moveTo>
                                <a:lnTo>
                                  <a:pt x="10058400" y="3072892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2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03224"/>
                            <a:ext cx="10058400" cy="203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032000">
                                <a:moveTo>
                                  <a:pt x="0" y="2031491"/>
                                </a:moveTo>
                                <a:lnTo>
                                  <a:pt x="10058400" y="2031491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1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005840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90360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3224"/>
                                </a:lnTo>
                                <a:lnTo>
                                  <a:pt x="10058400" y="903224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541" y="1076274"/>
                            <a:ext cx="1255497" cy="18711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847" y="909700"/>
                            <a:ext cx="3374136" cy="20377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300" y="1108722"/>
                            <a:ext cx="3429000" cy="1826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6007608"/>
                            <a:ext cx="10058400" cy="176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765300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4792"/>
                                </a:lnTo>
                                <a:lnTo>
                                  <a:pt x="10058400" y="1764792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12312" y="3118611"/>
                            <a:ext cx="3122930" cy="274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2930" h="2741295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1168"/>
                                </a:lnTo>
                                <a:lnTo>
                                  <a:pt x="36576" y="274116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3122930" h="2741295">
                                <a:moveTo>
                                  <a:pt x="3122663" y="0"/>
                                </a:moveTo>
                                <a:lnTo>
                                  <a:pt x="3086087" y="0"/>
                                </a:lnTo>
                                <a:lnTo>
                                  <a:pt x="3086087" y="2741168"/>
                                </a:lnTo>
                                <a:lnTo>
                                  <a:pt x="3122663" y="2741168"/>
                                </a:lnTo>
                                <a:lnTo>
                                  <a:pt x="312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9170" y="6152211"/>
                            <a:ext cx="1077973" cy="719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2047" y="6289029"/>
                            <a:ext cx="590489" cy="599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910" y="70264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083" y="70248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6650" y="7024840"/>
                            <a:ext cx="260603" cy="204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1325" y="7028359"/>
                            <a:ext cx="212725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792640" id="docshapegroup2" coordorigin="0,0" coordsize="15840,12240">
                <v:rect style="position:absolute;left:0;top:4621;width:15840;height:4840" id="docshape3" filled="true" fillcolor="#862b91" stroked="false">
                  <v:fill type="solid"/>
                </v:rect>
                <v:rect style="position:absolute;left:0;top:1422;width:15840;height:3200" id="docshape4" filled="true" fillcolor="#00aeef" stroked="false">
                  <v:fill type="solid"/>
                </v:rect>
                <v:rect style="position:absolute;left:0;top:0;width:15840;height:1423" id="docshape5" filled="true" fillcolor="#542785" stroked="false">
                  <v:fill type="solid"/>
                </v:rect>
                <v:shape style="position:absolute;left:1627;top:1694;width:1978;height:2947" type="#_x0000_t75" id="docshape6" stroked="false">
                  <v:imagedata r:id="rId6" o:title=""/>
                </v:shape>
                <v:shape style="position:absolute;left:5284;top:1432;width:5314;height:3209" type="#_x0000_t75" id="docshape7" stroked="false">
                  <v:imagedata r:id="rId7" o:title=""/>
                </v:shape>
                <v:shape style="position:absolute;left:9780;top:1746;width:5400;height:2876" type="#_x0000_t75" id="docshape8" stroked="false">
                  <v:imagedata r:id="rId8" o:title=""/>
                </v:shape>
                <v:rect style="position:absolute;left:0;top:9460;width:15840;height:2780" id="docshape9" filled="true" fillcolor="#542785" stroked="false">
                  <v:fill type="solid"/>
                </v:rect>
                <v:shape style="position:absolute;left:5531;top:4911;width:4918;height:4317" id="docshape10" coordorigin="5531,4911" coordsize="4918,4317" path="m5589,4911l5531,4911,5531,9228,5589,9228,5589,4911xm10449,4911l10391,4911,10391,9228,10449,9228,10449,4911xe" filled="true" fillcolor="#ffffff" stroked="false">
                  <v:path arrowok="t"/>
                  <v:fill type="solid"/>
                </v:shape>
                <v:shape style="position:absolute;left:11321;top:9688;width:1698;height:1133" type="#_x0000_t75" id="docshape11" stroked="false">
                  <v:imagedata r:id="rId9" o:title=""/>
                </v:shape>
                <v:shape style="position:absolute;left:13247;top:9903;width:930;height:944" type="#_x0000_t75" id="docshape12" stroked="false">
                  <v:imagedata r:id="rId10" o:title=""/>
                </v:shape>
                <v:shape style="position:absolute;left:12278;top:11065;width:324;height:324" type="#_x0000_t75" id="docshape13" stroked="false">
                  <v:imagedata r:id="rId11" o:title=""/>
                </v:shape>
                <v:shape style="position:absolute;left:11858;top:11062;width:324;height:324" type="#_x0000_t75" id="docshape14" stroked="false">
                  <v:imagedata r:id="rId12" o:title=""/>
                </v:shape>
                <v:shape style="position:absolute;left:11396;top:11062;width:411;height:323" type="#_x0000_t75" id="docshape15" stroked="false">
                  <v:imagedata r:id="rId13" o:title=""/>
                </v:shape>
                <v:shape style="position:absolute;left:12695;top:11068;width:335;height:317" type="#_x0000_t75" id="docshape16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FFFFFF"/>
          <w:position w:val="6"/>
          <w:sz w:val="17"/>
        </w:rPr>
        <w:t>par</w:t>
      </w:r>
      <w:r>
        <w:rPr>
          <w:color w:val="FFFFFF"/>
          <w:spacing w:val="6"/>
          <w:position w:val="6"/>
          <w:sz w:val="17"/>
        </w:rPr>
        <w:t> </w:t>
      </w:r>
      <w:r>
        <w:rPr>
          <w:color w:val="FFFFFF"/>
          <w:position w:val="6"/>
          <w:sz w:val="17"/>
        </w:rPr>
        <w:t>le</w:t>
      </w:r>
      <w:r>
        <w:rPr>
          <w:color w:val="FFFFFF"/>
          <w:spacing w:val="6"/>
          <w:position w:val="6"/>
          <w:sz w:val="17"/>
        </w:rPr>
        <w:t> </w:t>
      </w:r>
      <w:r>
        <w:rPr>
          <w:color w:val="FFFFFF"/>
          <w:position w:val="6"/>
          <w:sz w:val="17"/>
        </w:rPr>
        <w:t>programme</w:t>
      </w:r>
      <w:r>
        <w:rPr>
          <w:color w:val="FFFFFF"/>
          <w:spacing w:val="6"/>
          <w:position w:val="6"/>
          <w:sz w:val="17"/>
        </w:rPr>
        <w:t> </w:t>
      </w:r>
      <w:r>
        <w:rPr>
          <w:color w:val="FFFFFF"/>
          <w:spacing w:val="-4"/>
          <w:position w:val="6"/>
          <w:sz w:val="17"/>
        </w:rPr>
        <w:t>WIC.</w:t>
      </w:r>
      <w:r>
        <w:rPr>
          <w:color w:val="FFFFFF"/>
          <w:position w:val="6"/>
          <w:sz w:val="17"/>
        </w:rPr>
        <w:tab/>
      </w:r>
      <w:r>
        <w:rPr>
          <w:color w:val="FFFFFF"/>
          <w:sz w:val="14"/>
        </w:rPr>
        <w:t>Cette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institution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est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un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prestataire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qui</w:t>
      </w:r>
      <w:r>
        <w:rPr>
          <w:color w:val="FFFFFF"/>
          <w:spacing w:val="-2"/>
          <w:sz w:val="14"/>
        </w:rPr>
        <w:t> adhère</w:t>
      </w:r>
    </w:p>
    <w:p>
      <w:pPr>
        <w:spacing w:before="21"/>
        <w:ind w:left="0" w:right="1998" w:firstLine="0"/>
        <w:jc w:val="right"/>
        <w:rPr>
          <w:sz w:val="14"/>
        </w:rPr>
      </w:pPr>
      <w:r>
        <w:rPr>
          <w:color w:val="FFFFFF"/>
          <w:sz w:val="14"/>
        </w:rPr>
        <w:t>au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principe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l’égalité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des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chances.</w:t>
      </w:r>
    </w:p>
    <w:sectPr>
      <w:type w:val="continuous"/>
      <w:pgSz w:w="15840" w:h="12240" w:orient="landscape"/>
      <w:pgMar w:top="400" w:bottom="0" w:left="5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80" w:hanging="22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84" w:hanging="271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2"/>
        <w:sz w:val="17"/>
        <w:szCs w:val="17"/>
        <w:lang w:val="fr-FR" w:eastAsia="en-US" w:bidi="ar-SA"/>
      </w:rPr>
    </w:lvl>
    <w:lvl w:ilvl="2">
      <w:start w:val="0"/>
      <w:numFmt w:val="bullet"/>
      <w:lvlText w:val="•"/>
      <w:lvlJc w:val="left"/>
      <w:pPr>
        <w:ind w:left="-757" w:hanging="2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-1325" w:hanging="2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-1894" w:hanging="2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-2462" w:hanging="2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-3030" w:hanging="2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-3598" w:hanging="2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-4167" w:hanging="27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27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8" w:hanging="2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6" w:hanging="2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2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53" w:hanging="2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72" w:hanging="2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90" w:hanging="2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09" w:hanging="2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27" w:hanging="27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0" w:hanging="27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72" w:hanging="2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04" w:hanging="2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7" w:hanging="2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9" w:hanging="2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1" w:hanging="2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34" w:hanging="2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6" w:hanging="2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99" w:hanging="271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160"/>
      <w:outlineLvl w:val="1"/>
    </w:pPr>
    <w:rPr>
      <w:rFonts w:ascii="Franklin Gothic Demi" w:hAnsi="Franklin Gothic Demi" w:eastAsia="Franklin Gothic Demi" w:cs="Franklin Gothic Demi"/>
      <w:b/>
      <w:bCs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60"/>
    </w:pPr>
    <w:rPr>
      <w:rFonts w:ascii="Franklin Gothic Demi" w:hAnsi="Franklin Gothic Demi" w:eastAsia="Franklin Gothic Demi" w:cs="Franklin Gothic Demi"/>
      <w:b/>
      <w:bCs/>
      <w:sz w:val="46"/>
      <w:szCs w:val="4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430" w:hanging="270"/>
    </w:pPr>
    <w:rPr>
      <w:rFonts w:ascii="Franklin Gothic Medium" w:hAnsi="Franklin Gothic Medium" w:eastAsia="Franklin Gothic Medium" w:cs="Franklin Gothic Medium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almart.com/wi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2025-01-28T15:19:04Z</dcterms:created>
  <dcterms:modified xsi:type="dcterms:W3CDTF">2025-01-28T15:19:04Z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