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8DB06" w14:textId="7B0EDE85" w:rsidR="00446D49" w:rsidRDefault="724A2D1B" w:rsidP="002B2BD7">
      <w:pPr>
        <w:pStyle w:val="Heading1"/>
      </w:pPr>
      <w:r>
        <w:rPr>
          <w:noProof/>
        </w:rPr>
        <w:drawing>
          <wp:inline distT="0" distB="0" distL="0" distR="0" wp14:anchorId="5DB59485" wp14:editId="2F2493E7">
            <wp:extent cx="1009650" cy="504825"/>
            <wp:effectExtent l="0" t="0" r="0" b="0"/>
            <wp:docPr id="2038060948" name="Picture 2038060948" descr="MassHealth Emblem – Healthcentric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inline>
        </w:drawing>
      </w:r>
    </w:p>
    <w:p w14:paraId="056F0A43" w14:textId="0094DF7D" w:rsidR="00446D49" w:rsidRPr="002B2BD7" w:rsidRDefault="00441383" w:rsidP="002B2BD7">
      <w:pPr>
        <w:pStyle w:val="Heading1"/>
      </w:pPr>
      <w:r>
        <w:br/>
      </w:r>
      <w:r w:rsidRPr="002B2BD7">
        <w:t xml:space="preserve">EOHHS </w:t>
      </w:r>
      <w:r w:rsidR="00E92A41" w:rsidRPr="002B2BD7">
        <w:t>Hospital</w:t>
      </w:r>
      <w:r w:rsidR="00446D49" w:rsidRPr="002B2BD7">
        <w:t xml:space="preserve"> Quality and Equity Incentive Program (</w:t>
      </w:r>
      <w:r w:rsidR="008D190C" w:rsidRPr="002B2BD7">
        <w:t>H</w:t>
      </w:r>
      <w:r w:rsidR="00446D49" w:rsidRPr="002B2BD7">
        <w:t>QEIP) </w:t>
      </w:r>
    </w:p>
    <w:p w14:paraId="4DF75029" w14:textId="11F18226" w:rsidR="000E3E26" w:rsidRPr="002B2BD7" w:rsidRDefault="000E3E26" w:rsidP="002B2BD7">
      <w:pPr>
        <w:pStyle w:val="Heading1"/>
      </w:pPr>
      <w:r w:rsidRPr="002B2BD7">
        <w:t>Cambridge Health Alliance</w:t>
      </w:r>
    </w:p>
    <w:p w14:paraId="611BF46D" w14:textId="11C98219" w:rsidR="00441383" w:rsidRPr="002B2BD7" w:rsidRDefault="00441383" w:rsidP="002B2BD7">
      <w:pPr>
        <w:pStyle w:val="Heading1"/>
      </w:pPr>
      <w:r w:rsidRPr="002B2BD7">
        <w:t>Performance Year 1 (PY1) Deliverable</w:t>
      </w:r>
      <w:r w:rsidR="00FE07FD" w:rsidRPr="002B2BD7">
        <w:t>:</w:t>
      </w:r>
    </w:p>
    <w:p w14:paraId="0FE954A8" w14:textId="469615A3" w:rsidR="00446D49" w:rsidRPr="002B2BD7" w:rsidRDefault="00446D49" w:rsidP="002B2BD7">
      <w:pPr>
        <w:pStyle w:val="Heading1"/>
      </w:pPr>
      <w:r w:rsidRPr="002B2BD7">
        <w:t>Screening for Social Drivers of Health</w:t>
      </w:r>
    </w:p>
    <w:p w14:paraId="056159DF" w14:textId="77777777" w:rsidR="00446D49" w:rsidRPr="00446D49" w:rsidRDefault="00446D49" w:rsidP="00446D49">
      <w:pPr>
        <w:spacing w:after="0" w:line="240" w:lineRule="auto"/>
        <w:textAlignment w:val="baseline"/>
        <w:rPr>
          <w:rFonts w:ascii="Segoe UI" w:eastAsia="Times New Roman" w:hAnsi="Segoe UI" w:cs="Segoe UI"/>
          <w:color w:val="000000"/>
          <w:kern w:val="0"/>
          <w:sz w:val="18"/>
          <w:szCs w:val="18"/>
          <w14:ligatures w14:val="none"/>
        </w:rPr>
      </w:pPr>
      <w:r w:rsidRPr="00446D49">
        <w:rPr>
          <w:rFonts w:ascii="Times New Roman" w:eastAsia="Times New Roman" w:hAnsi="Times New Roman" w:cs="Times New Roman"/>
          <w:color w:val="4472C4"/>
          <w:kern w:val="0"/>
          <w:sz w:val="24"/>
          <w:szCs w:val="24"/>
          <w14:ligatures w14:val="none"/>
        </w:rPr>
        <w:t> </w:t>
      </w:r>
    </w:p>
    <w:p w14:paraId="02C17344" w14:textId="77777777" w:rsidR="00446D49" w:rsidRPr="005420A7" w:rsidRDefault="00446D49" w:rsidP="005420A7">
      <w:pPr>
        <w:pStyle w:val="Heading2"/>
      </w:pPr>
      <w:r w:rsidRPr="005420A7">
        <w:t>Context: </w:t>
      </w:r>
    </w:p>
    <w:p w14:paraId="526FB478" w14:textId="77777777" w:rsidR="00446D49" w:rsidRPr="003B179E" w:rsidRDefault="00446D49" w:rsidP="002B2BD7">
      <w:pPr>
        <w:pStyle w:val="Heading1"/>
      </w:pPr>
      <w:r w:rsidRPr="00446D49">
        <w:t> </w:t>
      </w:r>
    </w:p>
    <w:p w14:paraId="226B455A" w14:textId="433A8A37" w:rsidR="00446D49" w:rsidRDefault="0538D51C" w:rsidP="4329296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Hospitals</w:t>
      </w:r>
      <w:r w:rsidR="4BA0A4A2" w:rsidRPr="00446D49">
        <w:rPr>
          <w:rFonts w:ascii="Times New Roman" w:eastAsia="Times New Roman" w:hAnsi="Times New Roman" w:cs="Times New Roman"/>
          <w:kern w:val="0"/>
          <w:sz w:val="24"/>
          <w:szCs w:val="24"/>
          <w14:ligatures w14:val="none"/>
        </w:rPr>
        <w:t xml:space="preserve"> participating in the </w:t>
      </w:r>
      <w:r w:rsidR="00441383">
        <w:rPr>
          <w:rFonts w:ascii="Times New Roman" w:eastAsia="Times New Roman" w:hAnsi="Times New Roman" w:cs="Times New Roman"/>
          <w:kern w:val="0"/>
          <w:sz w:val="24"/>
          <w:szCs w:val="24"/>
          <w14:ligatures w14:val="none"/>
        </w:rPr>
        <w:t>EOHHS</w:t>
      </w:r>
      <w:r w:rsidR="4BA0A4A2" w:rsidRPr="00446D4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H</w:t>
      </w:r>
      <w:r w:rsidR="4BA0A4A2" w:rsidRPr="00446D49">
        <w:rPr>
          <w:rFonts w:ascii="Times New Roman" w:eastAsia="Times New Roman" w:hAnsi="Times New Roman" w:cs="Times New Roman"/>
          <w:kern w:val="0"/>
          <w:sz w:val="24"/>
          <w:szCs w:val="24"/>
          <w14:ligatures w14:val="none"/>
        </w:rPr>
        <w:t xml:space="preserve">QEIP are expected to complete requirements for the </w:t>
      </w:r>
      <w:r w:rsidR="4BA0A4A2" w:rsidRPr="19947DE9">
        <w:rPr>
          <w:rFonts w:ascii="Times New Roman" w:eastAsia="Times New Roman" w:hAnsi="Times New Roman" w:cs="Times New Roman"/>
          <w:i/>
          <w:iCs/>
          <w:kern w:val="0"/>
          <w:sz w:val="24"/>
          <w:szCs w:val="24"/>
          <w14:ligatures w14:val="none"/>
        </w:rPr>
        <w:t>Screening for Social Drivers of Health</w:t>
      </w:r>
      <w:r w:rsidR="00441383" w:rsidRPr="19947DE9">
        <w:rPr>
          <w:rFonts w:ascii="Times New Roman" w:eastAsia="Times New Roman" w:hAnsi="Times New Roman" w:cs="Times New Roman"/>
          <w:i/>
          <w:iCs/>
          <w:kern w:val="0"/>
          <w:sz w:val="24"/>
          <w:szCs w:val="24"/>
          <w14:ligatures w14:val="none"/>
        </w:rPr>
        <w:t>: Preparing for Reporting Beginning in PY2</w:t>
      </w:r>
      <w:r w:rsidR="4BA0A4A2" w:rsidRPr="00446D49">
        <w:rPr>
          <w:rFonts w:ascii="Times New Roman" w:eastAsia="Times New Roman" w:hAnsi="Times New Roman" w:cs="Times New Roman"/>
          <w:kern w:val="0"/>
          <w:sz w:val="24"/>
          <w:szCs w:val="24"/>
          <w14:ligatures w14:val="none"/>
        </w:rPr>
        <w:t xml:space="preserve"> </w:t>
      </w:r>
      <w:r w:rsidR="00441383">
        <w:rPr>
          <w:rFonts w:ascii="Times New Roman" w:eastAsia="Times New Roman" w:hAnsi="Times New Roman" w:cs="Times New Roman"/>
          <w:kern w:val="0"/>
          <w:sz w:val="24"/>
          <w:szCs w:val="24"/>
          <w14:ligatures w14:val="none"/>
        </w:rPr>
        <w:t xml:space="preserve">measure, </w:t>
      </w:r>
      <w:r w:rsidR="4BA0A4A2" w:rsidRPr="00446D49">
        <w:rPr>
          <w:rFonts w:ascii="Times New Roman" w:eastAsia="Times New Roman" w:hAnsi="Times New Roman" w:cs="Times New Roman"/>
          <w:kern w:val="0"/>
          <w:sz w:val="24"/>
          <w:szCs w:val="24"/>
          <w14:ligatures w14:val="none"/>
        </w:rPr>
        <w:t>as s</w:t>
      </w:r>
      <w:r w:rsidR="318E0CB6" w:rsidRPr="00446D49">
        <w:rPr>
          <w:rFonts w:ascii="Times New Roman" w:eastAsia="Times New Roman" w:hAnsi="Times New Roman" w:cs="Times New Roman"/>
          <w:kern w:val="0"/>
          <w:sz w:val="24"/>
          <w:szCs w:val="24"/>
          <w14:ligatures w14:val="none"/>
        </w:rPr>
        <w:t>pecified</w:t>
      </w:r>
      <w:r w:rsidR="4BA0A4A2" w:rsidRPr="00446D49">
        <w:rPr>
          <w:rFonts w:ascii="Times New Roman" w:eastAsia="Times New Roman" w:hAnsi="Times New Roman" w:cs="Times New Roman"/>
          <w:kern w:val="0"/>
          <w:sz w:val="24"/>
          <w:szCs w:val="24"/>
          <w14:ligatures w14:val="none"/>
        </w:rPr>
        <w:t xml:space="preserve"> in the</w:t>
      </w:r>
      <w:r w:rsidR="005E6290" w:rsidRPr="566AC2CB">
        <w:rPr>
          <w:rFonts w:ascii="Times New Roman" w:eastAsia="Times New Roman" w:hAnsi="Times New Roman" w:cs="Times New Roman"/>
          <w:sz w:val="24"/>
          <w:szCs w:val="24"/>
        </w:rPr>
        <w:t xml:space="preserve"> H</w:t>
      </w:r>
      <w:r w:rsidR="5F75D78F" w:rsidRPr="566AC2CB">
        <w:rPr>
          <w:rFonts w:ascii="Times New Roman" w:eastAsia="Times New Roman" w:hAnsi="Times New Roman" w:cs="Times New Roman"/>
          <w:sz w:val="24"/>
          <w:szCs w:val="24"/>
        </w:rPr>
        <w:t>QEIP</w:t>
      </w:r>
      <w:r w:rsidR="4BA0A4A2">
        <w:rPr>
          <w:rFonts w:ascii="Times New Roman" w:eastAsia="Times New Roman" w:hAnsi="Times New Roman" w:cs="Times New Roman"/>
          <w:kern w:val="0"/>
          <w:sz w:val="24"/>
          <w:szCs w:val="24"/>
          <w14:ligatures w14:val="none"/>
        </w:rPr>
        <w:t xml:space="preserve"> </w:t>
      </w:r>
      <w:r w:rsidR="759C7F4D" w:rsidRPr="00446D49">
        <w:rPr>
          <w:rFonts w:ascii="Times New Roman" w:eastAsia="Times New Roman" w:hAnsi="Times New Roman" w:cs="Times New Roman"/>
          <w:kern w:val="0"/>
          <w:sz w:val="24"/>
          <w:szCs w:val="24"/>
          <w14:ligatures w14:val="none"/>
        </w:rPr>
        <w:t>Implementation Plan</w:t>
      </w:r>
      <w:r w:rsidR="00FB45AD">
        <w:rPr>
          <w:rFonts w:ascii="Times New Roman" w:eastAsia="Times New Roman" w:hAnsi="Times New Roman" w:cs="Times New Roman"/>
          <w:kern w:val="0"/>
          <w:sz w:val="24"/>
          <w:szCs w:val="24"/>
          <w14:ligatures w14:val="none"/>
        </w:rPr>
        <w:t>, P</w:t>
      </w:r>
      <w:r w:rsidR="5C48B206">
        <w:rPr>
          <w:rFonts w:ascii="Times New Roman" w:eastAsia="Times New Roman" w:hAnsi="Times New Roman" w:cs="Times New Roman"/>
          <w:kern w:val="0"/>
          <w:sz w:val="24"/>
          <w:szCs w:val="24"/>
          <w14:ligatures w14:val="none"/>
        </w:rPr>
        <w:t>Y1</w:t>
      </w:r>
      <w:r w:rsidR="759C7F4D">
        <w:rPr>
          <w:rFonts w:ascii="Times New Roman" w:eastAsia="Times New Roman" w:hAnsi="Times New Roman" w:cs="Times New Roman"/>
          <w:kern w:val="0"/>
          <w:sz w:val="24"/>
          <w:szCs w:val="24"/>
          <w14:ligatures w14:val="none"/>
        </w:rPr>
        <w:t xml:space="preserve"> </w:t>
      </w:r>
      <w:r w:rsidR="759C7F4D" w:rsidRPr="00446D49">
        <w:rPr>
          <w:rFonts w:ascii="Times New Roman" w:eastAsia="Times New Roman" w:hAnsi="Times New Roman" w:cs="Times New Roman"/>
          <w:kern w:val="0"/>
          <w:sz w:val="24"/>
          <w:szCs w:val="24"/>
          <w14:ligatures w14:val="none"/>
        </w:rPr>
        <w:t>and associated technical specification</w:t>
      </w:r>
      <w:r w:rsidR="4BA0A4A2" w:rsidRPr="00446D49">
        <w:rPr>
          <w:rFonts w:ascii="Times New Roman" w:eastAsia="Times New Roman" w:hAnsi="Times New Roman" w:cs="Times New Roman"/>
          <w:kern w:val="0"/>
          <w:sz w:val="24"/>
          <w:szCs w:val="24"/>
          <w14:ligatures w14:val="none"/>
        </w:rPr>
        <w:t xml:space="preserve">. The goal of this measure requirement is to assess </w:t>
      </w:r>
      <w:r w:rsidR="00FB45AD">
        <w:rPr>
          <w:rFonts w:ascii="Times New Roman" w:eastAsia="Times New Roman" w:hAnsi="Times New Roman" w:cs="Times New Roman"/>
          <w:kern w:val="0"/>
          <w:sz w:val="24"/>
          <w:szCs w:val="24"/>
          <w14:ligatures w14:val="none"/>
        </w:rPr>
        <w:t>H</w:t>
      </w:r>
      <w:r w:rsidR="76981E85">
        <w:rPr>
          <w:rFonts w:ascii="Times New Roman" w:eastAsia="Times New Roman" w:hAnsi="Times New Roman" w:cs="Times New Roman"/>
          <w:kern w:val="0"/>
          <w:sz w:val="24"/>
          <w:szCs w:val="24"/>
          <w14:ligatures w14:val="none"/>
        </w:rPr>
        <w:t>ospitals’</w:t>
      </w:r>
      <w:r w:rsidR="4BA0A4A2" w:rsidRPr="00446D49">
        <w:rPr>
          <w:rFonts w:ascii="Times New Roman" w:eastAsia="Times New Roman" w:hAnsi="Times New Roman" w:cs="Times New Roman"/>
          <w:kern w:val="0"/>
          <w:sz w:val="24"/>
          <w:szCs w:val="24"/>
          <w14:ligatures w14:val="none"/>
        </w:rPr>
        <w:t xml:space="preserve"> plans to begin screening all </w:t>
      </w:r>
      <w:r w:rsidR="00441383">
        <w:rPr>
          <w:rFonts w:ascii="Times New Roman" w:eastAsia="Times New Roman" w:hAnsi="Times New Roman" w:cs="Times New Roman"/>
          <w:kern w:val="0"/>
          <w:sz w:val="24"/>
          <w:szCs w:val="24"/>
          <w14:ligatures w14:val="none"/>
        </w:rPr>
        <w:t xml:space="preserve">MassHealth </w:t>
      </w:r>
      <w:r w:rsidR="4BA0A4A2" w:rsidRPr="00446D49">
        <w:rPr>
          <w:rFonts w:ascii="Times New Roman" w:eastAsia="Times New Roman" w:hAnsi="Times New Roman" w:cs="Times New Roman"/>
          <w:kern w:val="0"/>
          <w:sz w:val="24"/>
          <w:szCs w:val="24"/>
          <w14:ligatures w14:val="none"/>
        </w:rPr>
        <w:t xml:space="preserve">members </w:t>
      </w:r>
      <w:r w:rsidR="2ED12881">
        <w:rPr>
          <w:rFonts w:ascii="Times New Roman" w:eastAsia="Times New Roman" w:hAnsi="Times New Roman" w:cs="Times New Roman"/>
          <w:kern w:val="0"/>
          <w:sz w:val="24"/>
          <w:szCs w:val="24"/>
          <w14:ligatures w14:val="none"/>
        </w:rPr>
        <w:t>in</w:t>
      </w:r>
      <w:r w:rsidR="1A43718A">
        <w:rPr>
          <w:rFonts w:ascii="Times New Roman" w:eastAsia="Times New Roman" w:hAnsi="Times New Roman" w:cs="Times New Roman"/>
          <w:kern w:val="0"/>
          <w:sz w:val="24"/>
          <w:szCs w:val="24"/>
          <w14:ligatures w14:val="none"/>
        </w:rPr>
        <w:t xml:space="preserve"> </w:t>
      </w:r>
      <w:r w:rsidR="4CEB7968">
        <w:rPr>
          <w:rFonts w:ascii="Times New Roman" w:eastAsia="Times New Roman" w:hAnsi="Times New Roman" w:cs="Times New Roman"/>
          <w:kern w:val="0"/>
          <w:sz w:val="24"/>
          <w:szCs w:val="24"/>
          <w14:ligatures w14:val="none"/>
        </w:rPr>
        <w:t xml:space="preserve">inpatient </w:t>
      </w:r>
      <w:r w:rsidR="2ED12881">
        <w:rPr>
          <w:rFonts w:ascii="Times New Roman" w:eastAsia="Times New Roman" w:hAnsi="Times New Roman" w:cs="Times New Roman"/>
          <w:kern w:val="0"/>
          <w:sz w:val="24"/>
          <w:szCs w:val="24"/>
          <w14:ligatures w14:val="none"/>
        </w:rPr>
        <w:t>settings</w:t>
      </w:r>
      <w:r w:rsidR="173E05A4">
        <w:rPr>
          <w:rFonts w:ascii="Times New Roman" w:eastAsia="Times New Roman" w:hAnsi="Times New Roman" w:cs="Times New Roman"/>
          <w:kern w:val="0"/>
          <w:sz w:val="24"/>
          <w:szCs w:val="24"/>
          <w14:ligatures w14:val="none"/>
        </w:rPr>
        <w:t xml:space="preserve"> </w:t>
      </w:r>
      <w:r w:rsidR="4BA0A4A2" w:rsidRPr="00446D49">
        <w:rPr>
          <w:rFonts w:ascii="Times New Roman" w:eastAsia="Times New Roman" w:hAnsi="Times New Roman" w:cs="Times New Roman"/>
          <w:kern w:val="0"/>
          <w:sz w:val="24"/>
          <w:szCs w:val="24"/>
          <w14:ligatures w14:val="none"/>
        </w:rPr>
        <w:t xml:space="preserve">for health-related social needs (HRSN) </w:t>
      </w:r>
      <w:r w:rsidR="3B78B6FB" w:rsidRPr="57D65960">
        <w:rPr>
          <w:rFonts w:ascii="Times New Roman" w:eastAsia="Times New Roman" w:hAnsi="Times New Roman" w:cs="Times New Roman"/>
          <w:sz w:val="24"/>
          <w:szCs w:val="24"/>
        </w:rPr>
        <w:t>starting in Performance Year 2 (PY2)</w:t>
      </w:r>
      <w:r w:rsidR="3B78B6FB" w:rsidRPr="00446D49">
        <w:rPr>
          <w:rFonts w:ascii="Times New Roman" w:eastAsia="Times New Roman" w:hAnsi="Times New Roman" w:cs="Times New Roman"/>
          <w:kern w:val="0"/>
          <w:sz w:val="24"/>
          <w:szCs w:val="24"/>
          <w14:ligatures w14:val="none"/>
        </w:rPr>
        <w:t xml:space="preserve"> i</w:t>
      </w:r>
      <w:r w:rsidR="4BA0A4A2">
        <w:rPr>
          <w:rFonts w:ascii="Times New Roman" w:eastAsia="Times New Roman" w:hAnsi="Times New Roman" w:cs="Times New Roman"/>
          <w:kern w:val="0"/>
          <w:sz w:val="24"/>
          <w:szCs w:val="24"/>
          <w14:ligatures w14:val="none"/>
        </w:rPr>
        <w:t xml:space="preserve">n the following domains: food insecurity, housing instability, transportation needs, and utility difficulties. </w:t>
      </w:r>
      <w:r w:rsidR="4BA0A4A2" w:rsidRPr="57D65960">
        <w:rPr>
          <w:rFonts w:ascii="Times New Roman" w:eastAsia="Times New Roman" w:hAnsi="Times New Roman" w:cs="Times New Roman"/>
          <w:sz w:val="24"/>
          <w:szCs w:val="24"/>
        </w:rPr>
        <w:t> </w:t>
      </w:r>
    </w:p>
    <w:p w14:paraId="44BAED41" w14:textId="77777777" w:rsidR="00FE07FD" w:rsidRDefault="00FE07FD" w:rsidP="4329296E">
      <w:pPr>
        <w:spacing w:after="0" w:line="240" w:lineRule="auto"/>
        <w:textAlignment w:val="baseline"/>
        <w:rPr>
          <w:rFonts w:ascii="Times New Roman" w:eastAsia="Times New Roman" w:hAnsi="Times New Roman" w:cs="Times New Roman"/>
          <w:sz w:val="24"/>
          <w:szCs w:val="24"/>
        </w:rPr>
      </w:pPr>
    </w:p>
    <w:p w14:paraId="03078423" w14:textId="71FCEEA8" w:rsidR="00FE07FD" w:rsidRPr="00446D49" w:rsidRDefault="00407E91" w:rsidP="00FE07FD">
      <w:pPr>
        <w:spacing w:after="0" w:line="240" w:lineRule="auto"/>
        <w:textAlignment w:val="baseline"/>
        <w:rPr>
          <w:rFonts w:ascii="Segoe UI" w:eastAsia="Times New Roman" w:hAnsi="Segoe UI" w:cs="Segoe UI"/>
          <w:color w:val="000000"/>
          <w:kern w:val="0"/>
          <w:sz w:val="18"/>
          <w:szCs w:val="18"/>
          <w14:ligatures w14:val="none"/>
        </w:rPr>
      </w:pPr>
      <w:r>
        <w:rPr>
          <w:rFonts w:ascii="Times New Roman" w:eastAsia="Times New Roman" w:hAnsi="Times New Roman" w:cs="Times New Roman"/>
          <w:b/>
          <w:bCs/>
          <w:color w:val="4472C4"/>
          <w:kern w:val="0"/>
          <w:sz w:val="24"/>
          <w:szCs w:val="24"/>
          <w:u w:val="single"/>
          <w14:ligatures w14:val="none"/>
        </w:rPr>
        <w:t xml:space="preserve">Submission </w:t>
      </w:r>
      <w:r w:rsidR="00FE07FD" w:rsidRPr="00446D49">
        <w:rPr>
          <w:rFonts w:ascii="Times New Roman" w:eastAsia="Times New Roman" w:hAnsi="Times New Roman" w:cs="Times New Roman"/>
          <w:b/>
          <w:bCs/>
          <w:color w:val="4472C4"/>
          <w:kern w:val="0"/>
          <w:sz w:val="24"/>
          <w:szCs w:val="24"/>
          <w:u w:val="single"/>
          <w14:ligatures w14:val="none"/>
        </w:rPr>
        <w:t>Instructions:</w:t>
      </w:r>
      <w:r w:rsidR="00FE07FD" w:rsidRPr="00446D49">
        <w:rPr>
          <w:rFonts w:ascii="Times New Roman" w:eastAsia="Times New Roman" w:hAnsi="Times New Roman" w:cs="Times New Roman"/>
          <w:b/>
          <w:bCs/>
          <w:color w:val="4472C4"/>
          <w:kern w:val="0"/>
          <w:sz w:val="24"/>
          <w:szCs w:val="24"/>
          <w14:ligatures w14:val="none"/>
        </w:rPr>
        <w:t xml:space="preserve"> </w:t>
      </w:r>
      <w:r w:rsidR="00FE07FD" w:rsidRPr="00446D49">
        <w:rPr>
          <w:rFonts w:ascii="Times New Roman" w:eastAsia="Times New Roman" w:hAnsi="Times New Roman" w:cs="Times New Roman"/>
          <w:color w:val="4472C4"/>
          <w:kern w:val="0"/>
          <w:sz w:val="24"/>
          <w:szCs w:val="24"/>
          <w14:ligatures w14:val="none"/>
        </w:rPr>
        <w:t> </w:t>
      </w:r>
    </w:p>
    <w:p w14:paraId="5264EFDB" w14:textId="77777777" w:rsidR="00FE07FD" w:rsidRPr="00446D49" w:rsidRDefault="00FE07FD" w:rsidP="00FE07FD">
      <w:pPr>
        <w:spacing w:after="0" w:line="240" w:lineRule="auto"/>
        <w:textAlignment w:val="baseline"/>
        <w:rPr>
          <w:rFonts w:ascii="Segoe UI" w:eastAsia="Times New Roman" w:hAnsi="Segoe UI" w:cs="Segoe UI"/>
          <w:color w:val="000000"/>
          <w:kern w:val="0"/>
          <w:sz w:val="18"/>
          <w:szCs w:val="18"/>
          <w14:ligatures w14:val="none"/>
        </w:rPr>
      </w:pPr>
      <w:r w:rsidRPr="00446D49">
        <w:rPr>
          <w:rFonts w:ascii="Times New Roman" w:eastAsia="Times New Roman" w:hAnsi="Times New Roman" w:cs="Times New Roman"/>
          <w:color w:val="4472C4"/>
          <w:kern w:val="0"/>
          <w:sz w:val="24"/>
          <w:szCs w:val="24"/>
          <w14:ligatures w14:val="none"/>
        </w:rPr>
        <w:t> </w:t>
      </w:r>
    </w:p>
    <w:p w14:paraId="6DE474C6" w14:textId="5B3B4A5E" w:rsidR="003C5C27" w:rsidRDefault="00FE07FD" w:rsidP="003C5C27">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Please c</w:t>
      </w:r>
      <w:r w:rsidRPr="00446D49">
        <w:rPr>
          <w:rFonts w:ascii="Times New Roman" w:eastAsia="Times New Roman" w:hAnsi="Times New Roman" w:cs="Times New Roman"/>
          <w:kern w:val="0"/>
          <w:sz w:val="24"/>
          <w:szCs w:val="24"/>
          <w14:ligatures w14:val="none"/>
        </w:rPr>
        <w:t>omplete the questions below </w:t>
      </w:r>
      <w:r>
        <w:rPr>
          <w:rFonts w:ascii="Times New Roman" w:eastAsia="Times New Roman" w:hAnsi="Times New Roman" w:cs="Times New Roman"/>
          <w:kern w:val="0"/>
          <w:sz w:val="24"/>
          <w:szCs w:val="24"/>
          <w14:ligatures w14:val="none"/>
        </w:rPr>
        <w:t>(suggested 10 pages or less)</w:t>
      </w:r>
      <w:r w:rsidR="003C5C27">
        <w:rPr>
          <w:rFonts w:ascii="Times New Roman" w:eastAsia="Times New Roman" w:hAnsi="Times New Roman" w:cs="Times New Roman"/>
          <w:kern w:val="0"/>
          <w:sz w:val="24"/>
          <w:szCs w:val="24"/>
          <w14:ligatures w14:val="none"/>
        </w:rPr>
        <w:t xml:space="preserve"> and s</w:t>
      </w:r>
      <w:r w:rsidRPr="00446D49">
        <w:rPr>
          <w:rFonts w:ascii="Times New Roman" w:eastAsia="Times New Roman" w:hAnsi="Times New Roman" w:cs="Times New Roman"/>
          <w:kern w:val="0"/>
          <w:sz w:val="24"/>
          <w:szCs w:val="24"/>
          <w14:ligatures w14:val="none"/>
        </w:rPr>
        <w:t xml:space="preserve">ubmit </w:t>
      </w:r>
      <w:r w:rsidR="003C5C27">
        <w:rPr>
          <w:rFonts w:ascii="Times New Roman" w:eastAsia="Times New Roman" w:hAnsi="Times New Roman" w:cs="Times New Roman"/>
          <w:kern w:val="0"/>
          <w:sz w:val="24"/>
          <w:szCs w:val="24"/>
          <w14:ligatures w14:val="none"/>
        </w:rPr>
        <w:t xml:space="preserve">to EOHHS </w:t>
      </w:r>
      <w:r w:rsidR="003C5C27" w:rsidRPr="00B744A4">
        <w:rPr>
          <w:rFonts w:ascii="Times New Roman" w:eastAsia="Times New Roman" w:hAnsi="Times New Roman" w:cs="Times New Roman"/>
          <w:kern w:val="0"/>
          <w:sz w:val="24"/>
          <w:szCs w:val="24"/>
          <w14:ligatures w14:val="none"/>
        </w:rPr>
        <w:t>via OnBase</w:t>
      </w:r>
      <w:r w:rsidR="003C5C27">
        <w:rPr>
          <w:rFonts w:ascii="Times New Roman" w:eastAsia="Times New Roman" w:hAnsi="Times New Roman" w:cs="Times New Roman"/>
          <w:kern w:val="0"/>
          <w:sz w:val="24"/>
          <w:szCs w:val="24"/>
          <w14:ligatures w14:val="none"/>
        </w:rPr>
        <w:t xml:space="preserve"> </w:t>
      </w:r>
      <w:r w:rsidR="003C5C27" w:rsidRPr="00B744A4">
        <w:rPr>
          <w:rFonts w:ascii="Times New Roman" w:eastAsia="Times New Roman" w:hAnsi="Times New Roman" w:cs="Times New Roman"/>
          <w:kern w:val="0"/>
          <w:sz w:val="24"/>
          <w:szCs w:val="24"/>
          <w14:ligatures w14:val="none"/>
        </w:rPr>
        <w:t xml:space="preserve">by </w:t>
      </w:r>
      <w:r w:rsidR="003C5C27" w:rsidRPr="00B744A4">
        <w:rPr>
          <w:rFonts w:ascii="Times New Roman" w:eastAsia="Times New Roman" w:hAnsi="Times New Roman" w:cs="Times New Roman"/>
          <w:b/>
          <w:bCs/>
          <w:kern w:val="0"/>
          <w:sz w:val="24"/>
          <w:szCs w:val="24"/>
          <w14:ligatures w14:val="none"/>
        </w:rPr>
        <w:t>December 1, 2023</w:t>
      </w:r>
      <w:r w:rsidR="003C5C27">
        <w:rPr>
          <w:rFonts w:ascii="Times New Roman" w:eastAsia="Times New Roman" w:hAnsi="Times New Roman" w:cs="Times New Roman"/>
          <w:b/>
          <w:bCs/>
          <w:kern w:val="0"/>
          <w:sz w:val="24"/>
          <w:szCs w:val="24"/>
          <w14:ligatures w14:val="none"/>
        </w:rPr>
        <w:t xml:space="preserve">. </w:t>
      </w:r>
      <w:r w:rsidR="003C5C27" w:rsidRPr="003C5C27">
        <w:rPr>
          <w:rFonts w:ascii="Times New Roman" w:eastAsia="Times New Roman" w:hAnsi="Times New Roman" w:cs="Times New Roman"/>
          <w:kern w:val="0"/>
          <w:sz w:val="24"/>
          <w:szCs w:val="24"/>
          <w14:ligatures w14:val="none"/>
        </w:rPr>
        <w:t>Please submit</w:t>
      </w:r>
      <w:r w:rsidR="003C5C27" w:rsidRPr="00B744A4">
        <w:rPr>
          <w:rFonts w:ascii="Times New Roman" w:eastAsia="Times New Roman" w:hAnsi="Times New Roman" w:cs="Times New Roman"/>
          <w:kern w:val="0"/>
          <w:sz w:val="24"/>
          <w:szCs w:val="24"/>
          <w14:ligatures w14:val="none"/>
        </w:rPr>
        <w:t> </w:t>
      </w:r>
      <w:r w:rsidRPr="00446D49">
        <w:rPr>
          <w:rFonts w:ascii="Times New Roman" w:eastAsia="Times New Roman" w:hAnsi="Times New Roman" w:cs="Times New Roman"/>
          <w:kern w:val="0"/>
          <w:sz w:val="24"/>
          <w:szCs w:val="24"/>
          <w14:ligatures w14:val="none"/>
        </w:rPr>
        <w:t xml:space="preserve">as a </w:t>
      </w:r>
      <w:r>
        <w:rPr>
          <w:rFonts w:ascii="Times New Roman" w:eastAsia="Times New Roman" w:hAnsi="Times New Roman" w:cs="Times New Roman"/>
          <w:kern w:val="0"/>
          <w:sz w:val="24"/>
          <w:szCs w:val="24"/>
          <w14:ligatures w14:val="none"/>
        </w:rPr>
        <w:t>W</w:t>
      </w:r>
      <w:r w:rsidRPr="00446D49">
        <w:rPr>
          <w:rFonts w:ascii="Times New Roman" w:eastAsia="Times New Roman" w:hAnsi="Times New Roman" w:cs="Times New Roman"/>
          <w:kern w:val="0"/>
          <w:sz w:val="24"/>
          <w:szCs w:val="24"/>
          <w14:ligatures w14:val="none"/>
        </w:rPr>
        <w:t>ord document with the following file nam</w:t>
      </w:r>
      <w:r w:rsidR="003C5C27">
        <w:rPr>
          <w:rFonts w:ascii="Times New Roman" w:eastAsia="Times New Roman" w:hAnsi="Times New Roman" w:cs="Times New Roman"/>
          <w:kern w:val="0"/>
          <w:sz w:val="24"/>
          <w:szCs w:val="24"/>
          <w14:ligatures w14:val="none"/>
        </w:rPr>
        <w:t xml:space="preserve">e: </w:t>
      </w:r>
      <w:proofErr w:type="spellStart"/>
      <w:r>
        <w:rPr>
          <w:rFonts w:ascii="Times New Roman" w:eastAsia="Times New Roman" w:hAnsi="Times New Roman" w:cs="Times New Roman"/>
          <w:kern w:val="0"/>
          <w:sz w:val="24"/>
          <w:szCs w:val="24"/>
          <w14:ligatures w14:val="none"/>
        </w:rPr>
        <w:t>Hospital</w:t>
      </w:r>
      <w:r w:rsidR="000E3E26">
        <w:rPr>
          <w:rFonts w:ascii="Times New Roman" w:eastAsia="Times New Roman" w:hAnsi="Times New Roman" w:cs="Times New Roman"/>
          <w:kern w:val="0"/>
          <w:sz w:val="24"/>
          <w:szCs w:val="24"/>
          <w14:ligatures w14:val="none"/>
        </w:rPr>
        <w:t>Abbreviation</w:t>
      </w:r>
      <w:r w:rsidRPr="00446D49">
        <w:rPr>
          <w:rFonts w:ascii="Times New Roman" w:eastAsia="Times New Roman" w:hAnsi="Times New Roman" w:cs="Times New Roman"/>
          <w:kern w:val="0"/>
          <w:sz w:val="24"/>
          <w:szCs w:val="24"/>
          <w14:ligatures w14:val="none"/>
        </w:rPr>
        <w:t>_HRSNScreeningPlan_YYYYMMDD</w:t>
      </w:r>
      <w:proofErr w:type="spellEnd"/>
      <w:r>
        <w:rPr>
          <w:rFonts w:ascii="Times New Roman" w:eastAsia="Times New Roman" w:hAnsi="Times New Roman" w:cs="Times New Roman"/>
          <w:kern w:val="0"/>
          <w:sz w:val="24"/>
          <w:szCs w:val="24"/>
          <w14:ligatures w14:val="none"/>
        </w:rPr>
        <w:t xml:space="preserve">. </w:t>
      </w:r>
    </w:p>
    <w:p w14:paraId="6583DB79" w14:textId="4C4303ED" w:rsidR="00446D49" w:rsidRPr="00446D49" w:rsidRDefault="00446D49" w:rsidP="003C5C27">
      <w:pPr>
        <w:spacing w:after="0" w:line="240" w:lineRule="auto"/>
        <w:textAlignment w:val="baseline"/>
        <w:rPr>
          <w:rFonts w:ascii="Segoe UI" w:eastAsia="Times New Roman" w:hAnsi="Segoe UI" w:cs="Segoe UI"/>
          <w:color w:val="000000"/>
          <w:kern w:val="0"/>
          <w:sz w:val="18"/>
          <w:szCs w:val="18"/>
          <w14:ligatures w14:val="none"/>
        </w:rPr>
      </w:pPr>
    </w:p>
    <w:p w14:paraId="0E87942A" w14:textId="578FF115" w:rsidR="00446D49" w:rsidRPr="00446D49" w:rsidRDefault="00B744A4" w:rsidP="00446D49">
      <w:pPr>
        <w:spacing w:after="0" w:line="240" w:lineRule="auto"/>
        <w:textAlignment w:val="baseline"/>
        <w:rPr>
          <w:rFonts w:ascii="Segoe UI" w:eastAsia="Times New Roman" w:hAnsi="Segoe UI" w:cs="Segoe UI"/>
          <w:color w:val="000000"/>
          <w:kern w:val="0"/>
          <w:sz w:val="18"/>
          <w:szCs w:val="18"/>
          <w14:ligatures w14:val="none"/>
        </w:rPr>
      </w:pPr>
      <w:r>
        <w:rPr>
          <w:rFonts w:ascii="Times New Roman" w:eastAsia="Times New Roman" w:hAnsi="Times New Roman" w:cs="Times New Roman"/>
          <w:b/>
          <w:bCs/>
          <w:color w:val="4472C4"/>
          <w:kern w:val="0"/>
          <w:sz w:val="24"/>
          <w:szCs w:val="24"/>
          <w:u w:val="single"/>
          <w14:ligatures w14:val="none"/>
        </w:rPr>
        <w:t xml:space="preserve">Submission Requirement: </w:t>
      </w:r>
      <w:r w:rsidR="00446D49" w:rsidRPr="00446D49">
        <w:rPr>
          <w:rFonts w:ascii="Times New Roman" w:eastAsia="Times New Roman" w:hAnsi="Times New Roman" w:cs="Times New Roman"/>
          <w:b/>
          <w:bCs/>
          <w:color w:val="4472C4"/>
          <w:kern w:val="0"/>
          <w:sz w:val="24"/>
          <w:szCs w:val="24"/>
          <w:u w:val="single"/>
          <w14:ligatures w14:val="none"/>
        </w:rPr>
        <w:t xml:space="preserve">HRSN Screening </w:t>
      </w:r>
      <w:r w:rsidR="00441383">
        <w:rPr>
          <w:rFonts w:ascii="Times New Roman" w:eastAsia="Times New Roman" w:hAnsi="Times New Roman" w:cs="Times New Roman"/>
          <w:b/>
          <w:bCs/>
          <w:color w:val="4472C4"/>
          <w:kern w:val="0"/>
          <w:sz w:val="24"/>
          <w:szCs w:val="24"/>
          <w:u w:val="single"/>
          <w14:ligatures w14:val="none"/>
        </w:rPr>
        <w:t xml:space="preserve">Tool(s) and </w:t>
      </w:r>
      <w:r w:rsidR="74681286" w:rsidRPr="00446D49">
        <w:rPr>
          <w:rFonts w:ascii="Times New Roman" w:eastAsia="Times New Roman" w:hAnsi="Times New Roman" w:cs="Times New Roman"/>
          <w:b/>
          <w:bCs/>
          <w:color w:val="4472C4"/>
          <w:kern w:val="0"/>
          <w:sz w:val="24"/>
          <w:szCs w:val="24"/>
          <w:u w:val="single"/>
          <w14:ligatures w14:val="none"/>
        </w:rPr>
        <w:t>Plan</w:t>
      </w:r>
      <w:r w:rsidR="00446D49" w:rsidRPr="00446D49">
        <w:rPr>
          <w:rFonts w:ascii="Times New Roman" w:eastAsia="Times New Roman" w:hAnsi="Times New Roman" w:cs="Times New Roman"/>
          <w:color w:val="4472C4"/>
          <w:kern w:val="0"/>
          <w:sz w:val="24"/>
          <w:szCs w:val="24"/>
          <w14:ligatures w14:val="none"/>
        </w:rPr>
        <w:t> </w:t>
      </w:r>
    </w:p>
    <w:p w14:paraId="024BD59F" w14:textId="77777777" w:rsidR="00446D49" w:rsidRPr="00446D49" w:rsidRDefault="00446D49" w:rsidP="00446D49">
      <w:pPr>
        <w:spacing w:after="0" w:line="240" w:lineRule="auto"/>
        <w:textAlignment w:val="baseline"/>
        <w:rPr>
          <w:rFonts w:ascii="Segoe UI" w:eastAsia="Times New Roman" w:hAnsi="Segoe UI" w:cs="Segoe UI"/>
          <w:color w:val="000000"/>
          <w:kern w:val="0"/>
          <w:sz w:val="18"/>
          <w:szCs w:val="18"/>
          <w14:ligatures w14:val="none"/>
        </w:rPr>
      </w:pPr>
      <w:r w:rsidRPr="00446D49">
        <w:rPr>
          <w:rFonts w:ascii="Times New Roman" w:eastAsia="Times New Roman" w:hAnsi="Times New Roman" w:cs="Times New Roman"/>
          <w:color w:val="000000"/>
          <w:kern w:val="0"/>
          <w:sz w:val="24"/>
          <w:szCs w:val="24"/>
          <w14:ligatures w14:val="none"/>
        </w:rPr>
        <w:t> </w:t>
      </w:r>
    </w:p>
    <w:p w14:paraId="324ED761" w14:textId="643E1400" w:rsidR="00446D49" w:rsidRPr="00446D49" w:rsidRDefault="00446D49" w:rsidP="00446D49">
      <w:pPr>
        <w:spacing w:after="0" w:line="240" w:lineRule="auto"/>
        <w:textAlignment w:val="baseline"/>
        <w:rPr>
          <w:rFonts w:ascii="Segoe UI" w:eastAsia="Times New Roman" w:hAnsi="Segoe UI" w:cs="Segoe UI"/>
          <w:color w:val="000000"/>
          <w:kern w:val="0"/>
          <w:sz w:val="18"/>
          <w:szCs w:val="18"/>
          <w14:ligatures w14:val="none"/>
        </w:rPr>
      </w:pPr>
      <w:r w:rsidRPr="00446D49">
        <w:rPr>
          <w:rFonts w:ascii="Times New Roman" w:eastAsia="Times New Roman" w:hAnsi="Times New Roman" w:cs="Times New Roman"/>
          <w:color w:val="000000"/>
          <w:kern w:val="0"/>
          <w:sz w:val="24"/>
          <w:szCs w:val="24"/>
          <w14:ligatures w14:val="none"/>
        </w:rPr>
        <w:t>Name of</w:t>
      </w:r>
      <w:r w:rsidRPr="00446D49">
        <w:rPr>
          <w:rFonts w:ascii="Times New Roman" w:eastAsia="Times New Roman" w:hAnsi="Times New Roman" w:cs="Times New Roman"/>
          <w:kern w:val="0"/>
          <w:sz w:val="24"/>
          <w:szCs w:val="24"/>
          <w14:ligatures w14:val="none"/>
        </w:rPr>
        <w:t xml:space="preserve"> the </w:t>
      </w:r>
      <w:r w:rsidR="00BF2F33">
        <w:rPr>
          <w:rFonts w:ascii="Times New Roman" w:eastAsia="Times New Roman" w:hAnsi="Times New Roman" w:cs="Times New Roman"/>
          <w:kern w:val="0"/>
          <w:sz w:val="24"/>
          <w:szCs w:val="24"/>
          <w14:ligatures w14:val="none"/>
        </w:rPr>
        <w:t>Hospital</w:t>
      </w:r>
      <w:r w:rsidRPr="00446D49">
        <w:rPr>
          <w:rFonts w:ascii="Times New Roman" w:eastAsia="Times New Roman" w:hAnsi="Times New Roman" w:cs="Times New Roman"/>
          <w:kern w:val="0"/>
          <w:sz w:val="24"/>
          <w:szCs w:val="24"/>
          <w14:ligatures w14:val="none"/>
        </w:rPr>
        <w:t>:   </w:t>
      </w:r>
    </w:p>
    <w:p w14:paraId="21DDF360" w14:textId="691B6D68" w:rsidR="00446D49" w:rsidRPr="00446D49" w:rsidRDefault="00446D49" w:rsidP="00446D49">
      <w:pPr>
        <w:spacing w:after="0" w:line="240" w:lineRule="auto"/>
        <w:textAlignment w:val="baseline"/>
        <w:rPr>
          <w:rFonts w:ascii="Segoe UI" w:eastAsia="Times New Roman" w:hAnsi="Segoe UI" w:cs="Segoe UI"/>
          <w:color w:val="000000"/>
          <w:kern w:val="0"/>
          <w:sz w:val="18"/>
          <w:szCs w:val="18"/>
          <w14:ligatures w14:val="none"/>
        </w:rPr>
      </w:pPr>
      <w:r w:rsidRPr="00446D49">
        <w:rPr>
          <w:rFonts w:ascii="Times New Roman" w:eastAsia="Times New Roman" w:hAnsi="Times New Roman" w:cs="Times New Roman"/>
          <w:color w:val="000000"/>
          <w:kern w:val="0"/>
          <w:sz w:val="24"/>
          <w:szCs w:val="24"/>
          <w14:ligatures w14:val="none"/>
        </w:rPr>
        <w:t xml:space="preserve">Name and title of individual(s) responsible for completing this </w:t>
      </w:r>
      <w:r w:rsidR="00B744A4">
        <w:rPr>
          <w:rFonts w:ascii="Times New Roman" w:eastAsia="Times New Roman" w:hAnsi="Times New Roman" w:cs="Times New Roman"/>
          <w:color w:val="000000"/>
          <w:kern w:val="0"/>
          <w:sz w:val="24"/>
          <w:szCs w:val="24"/>
          <w14:ligatures w14:val="none"/>
        </w:rPr>
        <w:t>deliverable</w:t>
      </w:r>
      <w:r w:rsidRPr="00446D49">
        <w:rPr>
          <w:rFonts w:ascii="Times New Roman" w:eastAsia="Times New Roman" w:hAnsi="Times New Roman" w:cs="Times New Roman"/>
          <w:color w:val="000000"/>
          <w:kern w:val="0"/>
          <w:sz w:val="24"/>
          <w:szCs w:val="24"/>
          <w14:ligatures w14:val="none"/>
        </w:rPr>
        <w:t>: </w:t>
      </w:r>
    </w:p>
    <w:p w14:paraId="3B6425E9" w14:textId="4AFF335E" w:rsidR="00446D49" w:rsidRPr="00446D49" w:rsidRDefault="00446D49" w:rsidP="00446D49">
      <w:pPr>
        <w:spacing w:after="0" w:line="240" w:lineRule="auto"/>
        <w:textAlignment w:val="baseline"/>
        <w:rPr>
          <w:rFonts w:ascii="Segoe UI" w:eastAsia="Times New Roman" w:hAnsi="Segoe UI" w:cs="Segoe UI"/>
          <w:color w:val="000000"/>
          <w:kern w:val="0"/>
          <w:sz w:val="18"/>
          <w:szCs w:val="18"/>
          <w14:ligatures w14:val="none"/>
        </w:rPr>
      </w:pPr>
      <w:r w:rsidRPr="00446D49">
        <w:rPr>
          <w:rFonts w:ascii="Times New Roman" w:eastAsia="Times New Roman" w:hAnsi="Times New Roman" w:cs="Times New Roman"/>
          <w:color w:val="000000"/>
          <w:kern w:val="0"/>
          <w:sz w:val="24"/>
          <w:szCs w:val="24"/>
          <w14:ligatures w14:val="none"/>
        </w:rPr>
        <w:t xml:space="preserve">Name and email address of individual(s) submitting this </w:t>
      </w:r>
      <w:r w:rsidR="00B744A4">
        <w:rPr>
          <w:rFonts w:ascii="Times New Roman" w:eastAsia="Times New Roman" w:hAnsi="Times New Roman" w:cs="Times New Roman"/>
          <w:color w:val="000000"/>
          <w:kern w:val="0"/>
          <w:sz w:val="24"/>
          <w:szCs w:val="24"/>
          <w14:ligatures w14:val="none"/>
        </w:rPr>
        <w:t>deliverable</w:t>
      </w:r>
      <w:r w:rsidRPr="00446D49">
        <w:rPr>
          <w:rFonts w:ascii="Times New Roman" w:eastAsia="Times New Roman" w:hAnsi="Times New Roman" w:cs="Times New Roman"/>
          <w:color w:val="000000"/>
          <w:kern w:val="0"/>
          <w:sz w:val="24"/>
          <w:szCs w:val="24"/>
          <w14:ligatures w14:val="none"/>
        </w:rPr>
        <w:t>: </w:t>
      </w:r>
    </w:p>
    <w:p w14:paraId="0C0F21C8" w14:textId="77777777" w:rsidR="00446D49" w:rsidRPr="00446D49" w:rsidRDefault="00446D49" w:rsidP="00446D49">
      <w:pPr>
        <w:spacing w:after="0" w:line="240" w:lineRule="auto"/>
        <w:textAlignment w:val="baseline"/>
        <w:rPr>
          <w:rFonts w:ascii="Segoe UI" w:eastAsia="Times New Roman" w:hAnsi="Segoe UI" w:cs="Segoe UI"/>
          <w:color w:val="000000"/>
          <w:kern w:val="0"/>
          <w:sz w:val="18"/>
          <w:szCs w:val="18"/>
          <w14:ligatures w14:val="none"/>
        </w:rPr>
      </w:pPr>
      <w:r w:rsidRPr="00446D49">
        <w:rPr>
          <w:rFonts w:ascii="Times New Roman" w:eastAsia="Times New Roman" w:hAnsi="Times New Roman" w:cs="Times New Roman"/>
          <w:color w:val="000000"/>
          <w:kern w:val="0"/>
          <w:sz w:val="24"/>
          <w:szCs w:val="24"/>
          <w14:ligatures w14:val="none"/>
        </w:rPr>
        <w:t> </w:t>
      </w:r>
    </w:p>
    <w:p w14:paraId="3B8FA9BB" w14:textId="0B428836" w:rsidR="00446D49" w:rsidRPr="007609EC" w:rsidRDefault="4BA0A4A2" w:rsidP="007609EC">
      <w:pPr>
        <w:pStyle w:val="ListParagraph"/>
        <w:numPr>
          <w:ilvl w:val="0"/>
          <w:numId w:val="22"/>
        </w:numPr>
        <w:tabs>
          <w:tab w:val="left" w:pos="990"/>
        </w:tabs>
        <w:spacing w:after="0" w:line="240" w:lineRule="auto"/>
        <w:textAlignment w:val="baseline"/>
        <w:rPr>
          <w:rFonts w:ascii="Times New Roman" w:eastAsia="Times New Roman" w:hAnsi="Times New Roman" w:cs="Times New Roman"/>
          <w:color w:val="000000"/>
          <w:kern w:val="0"/>
          <w:sz w:val="24"/>
          <w:szCs w:val="24"/>
          <w14:ligatures w14:val="none"/>
        </w:rPr>
      </w:pPr>
      <w:r w:rsidRPr="007609EC">
        <w:rPr>
          <w:rFonts w:ascii="Times New Roman" w:eastAsia="Times New Roman" w:hAnsi="Times New Roman" w:cs="Times New Roman"/>
          <w:kern w:val="0"/>
          <w:sz w:val="24"/>
          <w:szCs w:val="24"/>
          <w14:ligatures w14:val="none"/>
        </w:rPr>
        <w:t xml:space="preserve">Describe </w:t>
      </w:r>
      <w:r w:rsidR="7903A75D" w:rsidRPr="007609EC">
        <w:rPr>
          <w:rFonts w:ascii="Times New Roman" w:eastAsia="Times New Roman" w:hAnsi="Times New Roman" w:cs="Times New Roman"/>
          <w:kern w:val="0"/>
          <w:sz w:val="24"/>
          <w:szCs w:val="24"/>
          <w14:ligatures w14:val="none"/>
        </w:rPr>
        <w:t>all</w:t>
      </w:r>
      <w:r w:rsidRPr="007609EC">
        <w:rPr>
          <w:rFonts w:ascii="Times New Roman" w:eastAsia="Times New Roman" w:hAnsi="Times New Roman" w:cs="Times New Roman"/>
          <w:kern w:val="0"/>
          <w:sz w:val="24"/>
          <w:szCs w:val="24"/>
          <w14:ligatures w14:val="none"/>
        </w:rPr>
        <w:t xml:space="preserve"> selected HRSN screening tool(s) intended for use in screening </w:t>
      </w:r>
      <w:r w:rsidR="3831AB7D" w:rsidRPr="007609EC">
        <w:rPr>
          <w:rFonts w:ascii="Times New Roman" w:eastAsia="Times New Roman" w:hAnsi="Times New Roman" w:cs="Times New Roman"/>
          <w:kern w:val="0"/>
          <w:sz w:val="24"/>
          <w:szCs w:val="24"/>
          <w14:ligatures w14:val="none"/>
        </w:rPr>
        <w:t>in</w:t>
      </w:r>
      <w:r w:rsidRPr="007609EC">
        <w:rPr>
          <w:rFonts w:ascii="Times New Roman" w:eastAsia="Times New Roman" w:hAnsi="Times New Roman" w:cs="Times New Roman"/>
          <w:kern w:val="0"/>
          <w:sz w:val="24"/>
          <w:szCs w:val="24"/>
          <w14:ligatures w14:val="none"/>
        </w:rPr>
        <w:t>patients</w:t>
      </w:r>
      <w:r w:rsidR="3509196D" w:rsidRPr="007609EC">
        <w:rPr>
          <w:rFonts w:ascii="Times New Roman" w:eastAsia="Times New Roman" w:hAnsi="Times New Roman" w:cs="Times New Roman"/>
          <w:kern w:val="0"/>
          <w:sz w:val="24"/>
          <w:szCs w:val="24"/>
          <w14:ligatures w14:val="none"/>
        </w:rPr>
        <w:t xml:space="preserve"> </w:t>
      </w:r>
      <w:r w:rsidRPr="007609EC">
        <w:rPr>
          <w:rFonts w:ascii="Times New Roman" w:eastAsia="Times New Roman" w:hAnsi="Times New Roman" w:cs="Times New Roman"/>
          <w:kern w:val="0"/>
          <w:sz w:val="24"/>
          <w:szCs w:val="24"/>
          <w14:ligatures w14:val="none"/>
        </w:rPr>
        <w:t xml:space="preserve">beginning in PY2. Examples of standardized HRSN screening </w:t>
      </w:r>
      <w:r w:rsidR="007609EC">
        <w:rPr>
          <w:rFonts w:ascii="Times New Roman" w:eastAsia="Times New Roman" w:hAnsi="Times New Roman" w:cs="Times New Roman"/>
          <w:kern w:val="0"/>
          <w:sz w:val="24"/>
          <w:szCs w:val="24"/>
          <w14:ligatures w14:val="none"/>
        </w:rPr>
        <w:t>instruments</w:t>
      </w:r>
      <w:r w:rsidRPr="007609EC">
        <w:rPr>
          <w:rFonts w:ascii="Times New Roman" w:eastAsia="Times New Roman" w:hAnsi="Times New Roman" w:cs="Times New Roman"/>
          <w:kern w:val="0"/>
          <w:sz w:val="24"/>
          <w:szCs w:val="24"/>
          <w14:ligatures w14:val="none"/>
        </w:rPr>
        <w:t xml:space="preserve"> are provided in the </w:t>
      </w:r>
      <w:r w:rsidR="3D16089C" w:rsidRPr="007609EC">
        <w:rPr>
          <w:rFonts w:ascii="Times New Roman" w:eastAsia="Times New Roman" w:hAnsi="Times New Roman" w:cs="Times New Roman"/>
          <w:kern w:val="0"/>
          <w:sz w:val="24"/>
          <w:szCs w:val="24"/>
          <w14:ligatures w14:val="none"/>
        </w:rPr>
        <w:t>A</w:t>
      </w:r>
      <w:r w:rsidRPr="007609EC">
        <w:rPr>
          <w:rFonts w:ascii="Times New Roman" w:eastAsia="Times New Roman" w:hAnsi="Times New Roman" w:cs="Times New Roman"/>
          <w:kern w:val="0"/>
          <w:sz w:val="24"/>
          <w:szCs w:val="24"/>
          <w14:ligatures w14:val="none"/>
        </w:rPr>
        <w:t>ppendix</w:t>
      </w:r>
      <w:r w:rsidR="1DB88A73" w:rsidRPr="007609EC">
        <w:rPr>
          <w:rFonts w:ascii="Times New Roman" w:eastAsia="Times New Roman" w:hAnsi="Times New Roman" w:cs="Times New Roman"/>
          <w:kern w:val="0"/>
          <w:sz w:val="24"/>
          <w:szCs w:val="24"/>
          <w14:ligatures w14:val="none"/>
        </w:rPr>
        <w:t xml:space="preserve"> on page </w:t>
      </w:r>
      <w:r w:rsidR="00190E88">
        <w:rPr>
          <w:rFonts w:ascii="Times New Roman" w:eastAsia="Times New Roman" w:hAnsi="Times New Roman" w:cs="Times New Roman"/>
          <w:kern w:val="0"/>
          <w:sz w:val="24"/>
          <w:szCs w:val="24"/>
          <w14:ligatures w14:val="none"/>
        </w:rPr>
        <w:t>2</w:t>
      </w:r>
      <w:r w:rsidRPr="007609EC">
        <w:rPr>
          <w:rFonts w:ascii="Times New Roman" w:eastAsia="Times New Roman" w:hAnsi="Times New Roman" w:cs="Times New Roman"/>
          <w:kern w:val="0"/>
          <w:sz w:val="24"/>
          <w:szCs w:val="24"/>
          <w14:ligatures w14:val="none"/>
        </w:rPr>
        <w:t>.  </w:t>
      </w:r>
    </w:p>
    <w:p w14:paraId="116F4DFE" w14:textId="77777777" w:rsidR="00446D49" w:rsidRPr="00446D49" w:rsidRDefault="00446D49" w:rsidP="00446D49">
      <w:pPr>
        <w:spacing w:after="0" w:line="240" w:lineRule="auto"/>
        <w:textAlignment w:val="baseline"/>
        <w:rPr>
          <w:rFonts w:ascii="Segoe UI" w:eastAsia="Times New Roman" w:hAnsi="Segoe UI" w:cs="Segoe UI"/>
          <w:color w:val="000000"/>
          <w:kern w:val="0"/>
          <w:sz w:val="18"/>
          <w:szCs w:val="18"/>
          <w14:ligatures w14:val="none"/>
        </w:rPr>
      </w:pPr>
      <w:r w:rsidRPr="00446D49">
        <w:rPr>
          <w:rFonts w:ascii="Times New Roman" w:eastAsia="Times New Roman" w:hAnsi="Times New Roman" w:cs="Times New Roman"/>
          <w:kern w:val="0"/>
          <w:sz w:val="24"/>
          <w:szCs w:val="24"/>
          <w14:ligatures w14:val="none"/>
        </w:rPr>
        <w:t> </w:t>
      </w:r>
    </w:p>
    <w:p w14:paraId="41C10C06" w14:textId="0B37F59A" w:rsidR="00852A8D" w:rsidRPr="00537CEF" w:rsidRDefault="4C0D1F50" w:rsidP="007609EC">
      <w:pPr>
        <w:pStyle w:val="ListParagraph"/>
        <w:numPr>
          <w:ilvl w:val="0"/>
          <w:numId w:val="22"/>
        </w:numPr>
        <w:tabs>
          <w:tab w:val="left" w:pos="990"/>
        </w:tabs>
        <w:spacing w:after="0" w:line="240" w:lineRule="auto"/>
        <w:textAlignment w:val="baseline"/>
        <w:rPr>
          <w:rStyle w:val="eop"/>
          <w:rFonts w:ascii="Times New Roman" w:hAnsi="Times New Roman" w:cs="Times New Roman"/>
          <w:color w:val="000000"/>
          <w:sz w:val="24"/>
          <w:szCs w:val="24"/>
        </w:rPr>
      </w:pPr>
      <w:r w:rsidRPr="566AC2CB">
        <w:rPr>
          <w:rFonts w:ascii="Times New Roman" w:hAnsi="Times New Roman" w:cs="Times New Roman"/>
          <w:sz w:val="24"/>
          <w:szCs w:val="24"/>
        </w:rPr>
        <w:t>Describe</w:t>
      </w:r>
      <w:r w:rsidR="4BA0A4A2" w:rsidRPr="566AC2CB">
        <w:rPr>
          <w:rFonts w:ascii="Times New Roman" w:hAnsi="Times New Roman" w:cs="Times New Roman"/>
          <w:sz w:val="24"/>
          <w:szCs w:val="24"/>
        </w:rPr>
        <w:t xml:space="preserve"> an implementation plan to begin screening </w:t>
      </w:r>
      <w:r w:rsidR="153FE62E" w:rsidRPr="566AC2CB">
        <w:rPr>
          <w:rFonts w:ascii="Times New Roman" w:hAnsi="Times New Roman" w:cs="Times New Roman"/>
          <w:sz w:val="24"/>
          <w:szCs w:val="24"/>
        </w:rPr>
        <w:t xml:space="preserve">MassHealth </w:t>
      </w:r>
      <w:r w:rsidR="4BA0A4A2" w:rsidRPr="566AC2CB">
        <w:rPr>
          <w:rFonts w:ascii="Times New Roman" w:hAnsi="Times New Roman" w:cs="Times New Roman"/>
          <w:sz w:val="24"/>
          <w:szCs w:val="24"/>
        </w:rPr>
        <w:t xml:space="preserve">members </w:t>
      </w:r>
      <w:r w:rsidR="00B3022B" w:rsidRPr="566AC2CB">
        <w:rPr>
          <w:rFonts w:ascii="Times New Roman" w:hAnsi="Times New Roman" w:cs="Times New Roman"/>
          <w:sz w:val="24"/>
          <w:szCs w:val="24"/>
        </w:rPr>
        <w:t xml:space="preserve">and served uninsured patient population </w:t>
      </w:r>
      <w:r w:rsidR="4BA0A4A2" w:rsidRPr="566AC2CB">
        <w:rPr>
          <w:rFonts w:ascii="Times New Roman" w:hAnsi="Times New Roman" w:cs="Times New Roman"/>
          <w:sz w:val="24"/>
          <w:szCs w:val="24"/>
        </w:rPr>
        <w:t>for HRSN </w:t>
      </w:r>
      <w:r w:rsidR="79FC25DE" w:rsidRPr="566AC2CB">
        <w:rPr>
          <w:rFonts w:ascii="Times New Roman" w:hAnsi="Times New Roman" w:cs="Times New Roman"/>
          <w:sz w:val="24"/>
          <w:szCs w:val="24"/>
        </w:rPr>
        <w:t>in</w:t>
      </w:r>
      <w:r w:rsidR="4BA0A4A2" w:rsidRPr="566AC2CB">
        <w:rPr>
          <w:rFonts w:ascii="Times New Roman" w:hAnsi="Times New Roman" w:cs="Times New Roman"/>
          <w:sz w:val="24"/>
          <w:szCs w:val="24"/>
        </w:rPr>
        <w:t xml:space="preserve"> </w:t>
      </w:r>
      <w:r w:rsidR="7BB27B1F" w:rsidRPr="566AC2CB">
        <w:rPr>
          <w:rFonts w:ascii="Times New Roman" w:hAnsi="Times New Roman" w:cs="Times New Roman"/>
          <w:sz w:val="24"/>
          <w:szCs w:val="24"/>
        </w:rPr>
        <w:t>inpatien</w:t>
      </w:r>
      <w:r w:rsidR="79FC25DE" w:rsidRPr="566AC2CB">
        <w:rPr>
          <w:rFonts w:ascii="Times New Roman" w:hAnsi="Times New Roman" w:cs="Times New Roman"/>
          <w:sz w:val="24"/>
          <w:szCs w:val="24"/>
        </w:rPr>
        <w:t>t settings</w:t>
      </w:r>
      <w:r w:rsidR="7BB27B1F" w:rsidRPr="566AC2CB">
        <w:rPr>
          <w:rFonts w:ascii="Times New Roman" w:hAnsi="Times New Roman" w:cs="Times New Roman"/>
          <w:sz w:val="24"/>
          <w:szCs w:val="24"/>
        </w:rPr>
        <w:t xml:space="preserve"> in </w:t>
      </w:r>
      <w:r w:rsidR="5C6B898C" w:rsidRPr="566AC2CB">
        <w:rPr>
          <w:rFonts w:ascii="Times New Roman" w:hAnsi="Times New Roman" w:cs="Times New Roman"/>
          <w:sz w:val="24"/>
          <w:szCs w:val="24"/>
        </w:rPr>
        <w:t>PY2.</w:t>
      </w:r>
      <w:r w:rsidR="4BA0A4A2" w:rsidRPr="566AC2CB">
        <w:rPr>
          <w:rFonts w:ascii="Times New Roman" w:hAnsi="Times New Roman" w:cs="Times New Roman"/>
          <w:sz w:val="24"/>
          <w:szCs w:val="24"/>
        </w:rPr>
        <w:t> </w:t>
      </w:r>
      <w:r w:rsidR="5B99AB1F" w:rsidRPr="566AC2CB">
        <w:rPr>
          <w:rStyle w:val="normaltextrun"/>
          <w:rFonts w:ascii="Times New Roman" w:hAnsi="Times New Roman" w:cs="Times New Roman"/>
          <w:sz w:val="24"/>
          <w:szCs w:val="24"/>
        </w:rPr>
        <w:t>The implementation plan must include, but is not limited to:</w:t>
      </w:r>
      <w:r w:rsidR="5B99AB1F" w:rsidRPr="566AC2CB">
        <w:rPr>
          <w:rStyle w:val="eop"/>
          <w:rFonts w:ascii="Times New Roman" w:hAnsi="Times New Roman" w:cs="Times New Roman"/>
          <w:sz w:val="24"/>
          <w:szCs w:val="24"/>
        </w:rPr>
        <w:t> </w:t>
      </w:r>
    </w:p>
    <w:p w14:paraId="1F66B3C2" w14:textId="77777777" w:rsidR="00537CEF" w:rsidRPr="00537CEF" w:rsidRDefault="00537CEF" w:rsidP="00DE41D7">
      <w:pPr>
        <w:pStyle w:val="ListParagraph"/>
        <w:spacing w:after="0"/>
        <w:rPr>
          <w:rFonts w:ascii="Times New Roman" w:hAnsi="Times New Roman" w:cs="Times New Roman"/>
          <w:color w:val="000000"/>
          <w:sz w:val="24"/>
          <w:szCs w:val="24"/>
        </w:rPr>
      </w:pPr>
    </w:p>
    <w:p w14:paraId="63020C71" w14:textId="2C893A66" w:rsidR="00C7369D" w:rsidRDefault="00C7369D" w:rsidP="566AC2CB">
      <w:pPr>
        <w:pStyle w:val="paragraph"/>
        <w:numPr>
          <w:ilvl w:val="0"/>
          <w:numId w:val="17"/>
        </w:numPr>
        <w:tabs>
          <w:tab w:val="left" w:pos="1710"/>
        </w:tabs>
        <w:spacing w:before="0" w:beforeAutospacing="0" w:after="0" w:afterAutospacing="0"/>
        <w:ind w:left="1440" w:firstLine="0"/>
        <w:rPr>
          <w:rStyle w:val="normaltextrun"/>
        </w:rPr>
      </w:pPr>
      <w:r w:rsidRPr="566AC2CB">
        <w:rPr>
          <w:rStyle w:val="normaltextrun"/>
        </w:rPr>
        <w:t>A</w:t>
      </w:r>
      <w:r w:rsidR="00115911" w:rsidRPr="566AC2CB">
        <w:rPr>
          <w:rStyle w:val="normaltextrun"/>
        </w:rPr>
        <w:t xml:space="preserve"> </w:t>
      </w:r>
      <w:r w:rsidR="001E7286" w:rsidRPr="566AC2CB">
        <w:rPr>
          <w:rStyle w:val="normaltextrun"/>
        </w:rPr>
        <w:t xml:space="preserve">description of </w:t>
      </w:r>
      <w:r w:rsidR="005C3CB5" w:rsidRPr="566AC2CB">
        <w:rPr>
          <w:rStyle w:val="normaltextrun"/>
        </w:rPr>
        <w:t xml:space="preserve">any </w:t>
      </w:r>
      <w:r w:rsidR="001E7286" w:rsidRPr="566AC2CB">
        <w:rPr>
          <w:rStyle w:val="normaltextrun"/>
        </w:rPr>
        <w:t>systems updates</w:t>
      </w:r>
      <w:r w:rsidRPr="566AC2CB">
        <w:rPr>
          <w:rStyle w:val="normaltextrun"/>
        </w:rPr>
        <w:t xml:space="preserve"> </w:t>
      </w:r>
      <w:r w:rsidR="001E7286" w:rsidRPr="566AC2CB">
        <w:rPr>
          <w:rStyle w:val="normaltextrun"/>
        </w:rPr>
        <w:t>to</w:t>
      </w:r>
      <w:r w:rsidRPr="566AC2CB">
        <w:rPr>
          <w:rStyle w:val="normaltextrun"/>
        </w:rPr>
        <w:t xml:space="preserve"> electronic health records </w:t>
      </w:r>
      <w:r w:rsidR="00CF47CC" w:rsidRPr="566AC2CB">
        <w:rPr>
          <w:rStyle w:val="normaltextrun"/>
        </w:rPr>
        <w:t>(including use of z-codes to capture identified needs</w:t>
      </w:r>
      <w:r w:rsidR="00DB26FC" w:rsidRPr="566AC2CB">
        <w:rPr>
          <w:rStyle w:val="normaltextrun"/>
        </w:rPr>
        <w:t xml:space="preserve"> administratively</w:t>
      </w:r>
      <w:r w:rsidR="00CF47CC" w:rsidRPr="566AC2CB">
        <w:rPr>
          <w:rStyle w:val="normaltextrun"/>
        </w:rPr>
        <w:t>)</w:t>
      </w:r>
      <w:r w:rsidR="00414570" w:rsidRPr="566AC2CB">
        <w:rPr>
          <w:rStyle w:val="normaltextrun"/>
        </w:rPr>
        <w:t>,</w:t>
      </w:r>
    </w:p>
    <w:p w14:paraId="47E2D38D" w14:textId="25948C8A" w:rsidR="00C7369D" w:rsidRDefault="00C7369D" w:rsidP="566AC2CB">
      <w:pPr>
        <w:pStyle w:val="paragraph"/>
        <w:numPr>
          <w:ilvl w:val="0"/>
          <w:numId w:val="17"/>
        </w:numPr>
        <w:tabs>
          <w:tab w:val="left" w:pos="1710"/>
        </w:tabs>
        <w:spacing w:before="0" w:beforeAutospacing="0" w:after="0" w:afterAutospacing="0"/>
        <w:ind w:left="1440" w:firstLine="0"/>
        <w:rPr>
          <w:rStyle w:val="normaltextrun"/>
        </w:rPr>
      </w:pPr>
      <w:r w:rsidRPr="566AC2CB">
        <w:rPr>
          <w:rStyle w:val="normaltextrun"/>
        </w:rPr>
        <w:t xml:space="preserve">How screening </w:t>
      </w:r>
      <w:r w:rsidR="00E35457" w:rsidRPr="566AC2CB">
        <w:rPr>
          <w:rStyle w:val="normaltextrun"/>
        </w:rPr>
        <w:t xml:space="preserve">will be integrated </w:t>
      </w:r>
      <w:r w:rsidRPr="566AC2CB">
        <w:rPr>
          <w:rStyle w:val="normaltextrun"/>
        </w:rPr>
        <w:t xml:space="preserve">into </w:t>
      </w:r>
      <w:r w:rsidR="001D0EC7" w:rsidRPr="566AC2CB">
        <w:rPr>
          <w:rStyle w:val="normaltextrun"/>
        </w:rPr>
        <w:t xml:space="preserve">the </w:t>
      </w:r>
      <w:r w:rsidR="00FD72E9" w:rsidRPr="566AC2CB">
        <w:rPr>
          <w:rStyle w:val="normaltextrun"/>
        </w:rPr>
        <w:t>H</w:t>
      </w:r>
      <w:r w:rsidR="001D0EC7" w:rsidRPr="566AC2CB">
        <w:rPr>
          <w:rStyle w:val="normaltextrun"/>
        </w:rPr>
        <w:t xml:space="preserve">ospital’s </w:t>
      </w:r>
      <w:r w:rsidRPr="566AC2CB">
        <w:rPr>
          <w:rStyle w:val="normaltextrun"/>
        </w:rPr>
        <w:t>workflows</w:t>
      </w:r>
      <w:r w:rsidR="00414570" w:rsidRPr="566AC2CB">
        <w:rPr>
          <w:rStyle w:val="normaltextrun"/>
        </w:rPr>
        <w:t>,</w:t>
      </w:r>
    </w:p>
    <w:p w14:paraId="3D067598" w14:textId="5097CDFD" w:rsidR="006104FB" w:rsidRDefault="001D0EC7" w:rsidP="566AC2CB">
      <w:pPr>
        <w:pStyle w:val="paragraph"/>
        <w:numPr>
          <w:ilvl w:val="0"/>
          <w:numId w:val="17"/>
        </w:numPr>
        <w:tabs>
          <w:tab w:val="left" w:pos="1710"/>
        </w:tabs>
        <w:spacing w:before="0" w:beforeAutospacing="0" w:after="0" w:afterAutospacing="0"/>
        <w:ind w:left="1440" w:firstLine="0"/>
        <w:rPr>
          <w:rStyle w:val="normaltextrun"/>
        </w:rPr>
      </w:pPr>
      <w:r w:rsidRPr="566AC2CB">
        <w:rPr>
          <w:rStyle w:val="normaltextrun"/>
        </w:rPr>
        <w:t>A staffing plan and how staff will be engaged to support screening completion</w:t>
      </w:r>
      <w:r w:rsidR="00414570" w:rsidRPr="566AC2CB">
        <w:rPr>
          <w:rStyle w:val="normaltextrun"/>
        </w:rPr>
        <w:t>,</w:t>
      </w:r>
    </w:p>
    <w:p w14:paraId="5759CF2A" w14:textId="4660A24A" w:rsidR="00E35457" w:rsidRPr="00554B11" w:rsidRDefault="006104FB" w:rsidP="566AC2CB">
      <w:pPr>
        <w:pStyle w:val="paragraph"/>
        <w:numPr>
          <w:ilvl w:val="0"/>
          <w:numId w:val="17"/>
        </w:numPr>
        <w:tabs>
          <w:tab w:val="left" w:pos="1710"/>
        </w:tabs>
        <w:spacing w:before="0" w:beforeAutospacing="0" w:after="0" w:afterAutospacing="0"/>
        <w:ind w:left="1440" w:firstLine="0"/>
        <w:rPr>
          <w:rStyle w:val="normaltextrun"/>
        </w:rPr>
      </w:pPr>
      <w:r w:rsidRPr="566AC2CB">
        <w:rPr>
          <w:rStyle w:val="normaltextrun"/>
        </w:rPr>
        <w:t>A</w:t>
      </w:r>
      <w:r w:rsidR="00E35457" w:rsidRPr="566AC2CB">
        <w:rPr>
          <w:rStyle w:val="normaltextrun"/>
        </w:rPr>
        <w:t xml:space="preserve">ny </w:t>
      </w:r>
      <w:r w:rsidR="003E2FA4" w:rsidRPr="566AC2CB">
        <w:rPr>
          <w:rStyle w:val="normaltextrun"/>
        </w:rPr>
        <w:t xml:space="preserve">anticipated training needs and </w:t>
      </w:r>
      <w:r w:rsidR="002F13AE" w:rsidRPr="566AC2CB">
        <w:rPr>
          <w:rStyle w:val="normaltextrun"/>
        </w:rPr>
        <w:t xml:space="preserve">strategies </w:t>
      </w:r>
      <w:r w:rsidR="00B139E4" w:rsidRPr="566AC2CB">
        <w:rPr>
          <w:rStyle w:val="normaltextrun"/>
        </w:rPr>
        <w:t xml:space="preserve">for educating </w:t>
      </w:r>
      <w:r w:rsidRPr="566AC2CB">
        <w:rPr>
          <w:rStyle w:val="normaltextrun"/>
        </w:rPr>
        <w:t>staff</w:t>
      </w:r>
      <w:r w:rsidR="00B139E4" w:rsidRPr="566AC2CB">
        <w:rPr>
          <w:rStyle w:val="normaltextrun"/>
        </w:rPr>
        <w:t xml:space="preserve"> </w:t>
      </w:r>
      <w:r w:rsidR="00F30E39" w:rsidRPr="566AC2CB">
        <w:rPr>
          <w:rStyle w:val="normaltextrun"/>
        </w:rPr>
        <w:t xml:space="preserve">on </w:t>
      </w:r>
      <w:r w:rsidR="00B139E4" w:rsidRPr="566AC2CB">
        <w:rPr>
          <w:rStyle w:val="normaltextrun"/>
        </w:rPr>
        <w:t>documenting screenings using z-codes</w:t>
      </w:r>
      <w:r w:rsidR="00414570" w:rsidRPr="566AC2CB">
        <w:rPr>
          <w:rStyle w:val="normaltextrun"/>
        </w:rPr>
        <w:t>,</w:t>
      </w:r>
    </w:p>
    <w:p w14:paraId="058D2F37" w14:textId="6F35CAD8" w:rsidR="00852A8D" w:rsidRPr="00554B11" w:rsidRDefault="251EF4BE" w:rsidP="566AC2CB">
      <w:pPr>
        <w:pStyle w:val="paragraph"/>
        <w:numPr>
          <w:ilvl w:val="0"/>
          <w:numId w:val="17"/>
        </w:numPr>
        <w:tabs>
          <w:tab w:val="left" w:pos="1710"/>
        </w:tabs>
        <w:spacing w:before="0" w:beforeAutospacing="0" w:after="0" w:afterAutospacing="0"/>
        <w:ind w:left="1440" w:firstLine="0"/>
        <w:textAlignment w:val="baseline"/>
        <w:rPr>
          <w:rStyle w:val="normaltextrun"/>
        </w:rPr>
      </w:pPr>
      <w:r w:rsidRPr="566AC2CB">
        <w:rPr>
          <w:rStyle w:val="normaltextrun"/>
        </w:rPr>
        <w:t>A plan for administrative</w:t>
      </w:r>
      <w:r w:rsidR="00F2072D" w:rsidRPr="566AC2CB">
        <w:rPr>
          <w:rStyle w:val="normaltextrun"/>
        </w:rPr>
        <w:t xml:space="preserve"> </w:t>
      </w:r>
      <w:proofErr w:type="gramStart"/>
      <w:r w:rsidR="00C7369D" w:rsidRPr="566AC2CB">
        <w:rPr>
          <w:rStyle w:val="normaltextrun"/>
        </w:rPr>
        <w:t>and,</w:t>
      </w:r>
      <w:proofErr w:type="gramEnd"/>
      <w:r w:rsidR="00C7369D" w:rsidRPr="566AC2CB">
        <w:rPr>
          <w:rStyle w:val="normaltextrun"/>
        </w:rPr>
        <w:t xml:space="preserve"> as applicable, </w:t>
      </w:r>
      <w:r w:rsidR="00F2072D" w:rsidRPr="566AC2CB">
        <w:rPr>
          <w:rStyle w:val="normaltextrun"/>
        </w:rPr>
        <w:t>supplemental data</w:t>
      </w:r>
      <w:r w:rsidRPr="566AC2CB">
        <w:rPr>
          <w:rStyle w:val="normaltextrun"/>
        </w:rPr>
        <w:t xml:space="preserve"> </w:t>
      </w:r>
      <w:r w:rsidR="00F2072D" w:rsidRPr="566AC2CB">
        <w:rPr>
          <w:rStyle w:val="normaltextrun"/>
        </w:rPr>
        <w:t xml:space="preserve">capture, </w:t>
      </w:r>
      <w:r w:rsidRPr="566AC2CB">
        <w:rPr>
          <w:rStyle w:val="normaltextrun"/>
        </w:rPr>
        <w:t>for whether a screening was performed and whether positive health-related social needs were identified</w:t>
      </w:r>
      <w:r w:rsidR="00414570" w:rsidRPr="566AC2CB">
        <w:rPr>
          <w:rStyle w:val="normaltextrun"/>
        </w:rPr>
        <w:t>,</w:t>
      </w:r>
    </w:p>
    <w:p w14:paraId="25D5739B" w14:textId="7C3DF0F9" w:rsidR="00852A8D" w:rsidRPr="00554B11" w:rsidRDefault="251EF4BE" w:rsidP="566AC2CB">
      <w:pPr>
        <w:pStyle w:val="paragraph"/>
        <w:numPr>
          <w:ilvl w:val="0"/>
          <w:numId w:val="17"/>
        </w:numPr>
        <w:tabs>
          <w:tab w:val="left" w:pos="1710"/>
        </w:tabs>
        <w:spacing w:before="0" w:beforeAutospacing="0" w:after="0" w:afterAutospacing="0"/>
        <w:ind w:left="1440" w:firstLine="0"/>
        <w:textAlignment w:val="baseline"/>
        <w:rPr>
          <w:rStyle w:val="normaltextrun"/>
        </w:rPr>
      </w:pPr>
      <w:r w:rsidRPr="566AC2CB">
        <w:rPr>
          <w:rStyle w:val="normaltextrun"/>
        </w:rPr>
        <w:t>How the hospital will respond to identified health-related social needs</w:t>
      </w:r>
      <w:r w:rsidR="00A2399D" w:rsidRPr="566AC2CB">
        <w:rPr>
          <w:rStyle w:val="normaltextrun"/>
        </w:rPr>
        <w:t xml:space="preserve"> and provid</w:t>
      </w:r>
      <w:r w:rsidR="003D5570" w:rsidRPr="566AC2CB">
        <w:rPr>
          <w:rStyle w:val="normaltextrun"/>
        </w:rPr>
        <w:t>e</w:t>
      </w:r>
      <w:r w:rsidR="00A2399D" w:rsidRPr="566AC2CB">
        <w:rPr>
          <w:rStyle w:val="normaltextrun"/>
        </w:rPr>
        <w:t xml:space="preserve"> </w:t>
      </w:r>
      <w:r w:rsidR="003D5570" w:rsidRPr="566AC2CB">
        <w:rPr>
          <w:rStyle w:val="normaltextrun"/>
        </w:rPr>
        <w:t xml:space="preserve">information to </w:t>
      </w:r>
      <w:r w:rsidR="000D415C" w:rsidRPr="566AC2CB">
        <w:rPr>
          <w:rStyle w:val="normaltextrun"/>
        </w:rPr>
        <w:t xml:space="preserve">patients </w:t>
      </w:r>
      <w:r w:rsidR="003D5570" w:rsidRPr="566AC2CB">
        <w:rPr>
          <w:rStyle w:val="normaltextrun"/>
        </w:rPr>
        <w:t>about community resources and support services</w:t>
      </w:r>
      <w:r w:rsidR="000D415C" w:rsidRPr="566AC2CB">
        <w:rPr>
          <w:rStyle w:val="normaltextrun"/>
        </w:rPr>
        <w:t xml:space="preserve"> available</w:t>
      </w:r>
      <w:r w:rsidR="00414570" w:rsidRPr="566AC2CB">
        <w:rPr>
          <w:rStyle w:val="normaltextrun"/>
        </w:rPr>
        <w:t>,</w:t>
      </w:r>
    </w:p>
    <w:p w14:paraId="25852D74" w14:textId="0EEB451E" w:rsidR="00E35457" w:rsidRPr="00C7369D" w:rsidRDefault="00E35457" w:rsidP="566AC2CB">
      <w:pPr>
        <w:pStyle w:val="paragraph"/>
        <w:numPr>
          <w:ilvl w:val="0"/>
          <w:numId w:val="17"/>
        </w:numPr>
        <w:tabs>
          <w:tab w:val="left" w:pos="1710"/>
        </w:tabs>
        <w:spacing w:before="0" w:beforeAutospacing="0" w:after="0" w:afterAutospacing="0"/>
        <w:ind w:left="1440" w:firstLine="0"/>
        <w:textAlignment w:val="baseline"/>
        <w:rPr>
          <w:rStyle w:val="normaltextrun"/>
        </w:rPr>
      </w:pPr>
      <w:r w:rsidRPr="566AC2CB">
        <w:rPr>
          <w:rStyle w:val="eop"/>
          <w:color w:val="000000" w:themeColor="text1"/>
        </w:rPr>
        <w:t>The timeline for implementation</w:t>
      </w:r>
      <w:r w:rsidR="00414570" w:rsidRPr="566AC2CB">
        <w:rPr>
          <w:rStyle w:val="eop"/>
          <w:color w:val="000000" w:themeColor="text1"/>
        </w:rPr>
        <w:t xml:space="preserve">, </w:t>
      </w:r>
    </w:p>
    <w:p w14:paraId="2D2AC9C3" w14:textId="5693B641" w:rsidR="00C7369D" w:rsidRDefault="251EF4BE" w:rsidP="00C7369D">
      <w:pPr>
        <w:pStyle w:val="paragraph"/>
        <w:numPr>
          <w:ilvl w:val="0"/>
          <w:numId w:val="17"/>
        </w:numPr>
        <w:tabs>
          <w:tab w:val="left" w:pos="1710"/>
        </w:tabs>
        <w:spacing w:before="0" w:beforeAutospacing="0" w:after="0" w:afterAutospacing="0"/>
        <w:ind w:left="1440" w:firstLine="0"/>
        <w:textAlignment w:val="baseline"/>
        <w:rPr>
          <w:rStyle w:val="normaltextrun"/>
        </w:rPr>
      </w:pPr>
      <w:r w:rsidRPr="4329296E">
        <w:rPr>
          <w:rStyle w:val="normaltextrun"/>
        </w:rPr>
        <w:t xml:space="preserve">Any anticipated challenges to begin screening in Q1 2024 and how they will be </w:t>
      </w:r>
      <w:r w:rsidR="00E35457" w:rsidRPr="4329296E">
        <w:rPr>
          <w:rStyle w:val="normaltextrun"/>
        </w:rPr>
        <w:t>addressed.</w:t>
      </w:r>
      <w:r w:rsidRPr="4329296E">
        <w:rPr>
          <w:rStyle w:val="normaltextrun"/>
        </w:rPr>
        <w:t xml:space="preserve"> </w:t>
      </w:r>
    </w:p>
    <w:p w14:paraId="4A1449BF" w14:textId="77777777" w:rsidR="00B5042F" w:rsidRDefault="00B5042F" w:rsidP="2CF97506">
      <w:pPr>
        <w:spacing w:after="0" w:line="240" w:lineRule="auto"/>
        <w:textAlignment w:val="baseline"/>
        <w:rPr>
          <w:rFonts w:ascii="Book Antiqua" w:eastAsia="Times New Roman" w:hAnsi="Book Antiqua" w:cs="Segoe UI"/>
          <w:color w:val="0070C0"/>
          <w:kern w:val="0"/>
          <w:sz w:val="24"/>
          <w:szCs w:val="24"/>
          <w14:ligatures w14:val="none"/>
        </w:rPr>
      </w:pPr>
    </w:p>
    <w:p w14:paraId="11E52E8A" w14:textId="77777777" w:rsidR="00221737" w:rsidRDefault="00221737" w:rsidP="10953C30">
      <w:pPr>
        <w:spacing w:after="0" w:line="240" w:lineRule="auto"/>
        <w:textAlignment w:val="baseline"/>
        <w:rPr>
          <w:rFonts w:ascii="Times New Roman" w:eastAsia="Times New Roman" w:hAnsi="Times New Roman" w:cs="Times New Roman"/>
          <w:b/>
          <w:bCs/>
          <w:color w:val="0070C0"/>
          <w:kern w:val="0"/>
          <w:sz w:val="24"/>
          <w:szCs w:val="24"/>
          <w14:ligatures w14:val="none"/>
        </w:rPr>
      </w:pPr>
    </w:p>
    <w:p w14:paraId="00ECEA03" w14:textId="60E37AA6" w:rsidR="00446D49" w:rsidRPr="00B5042F" w:rsidRDefault="4BA0A4A2" w:rsidP="10953C30">
      <w:pPr>
        <w:spacing w:after="0" w:line="240" w:lineRule="auto"/>
        <w:textAlignment w:val="baseline"/>
        <w:rPr>
          <w:rFonts w:ascii="Times New Roman" w:eastAsia="Times New Roman" w:hAnsi="Times New Roman" w:cs="Times New Roman"/>
          <w:color w:val="0070C0"/>
          <w:kern w:val="0"/>
          <w:sz w:val="24"/>
          <w:szCs w:val="24"/>
          <w14:ligatures w14:val="none"/>
        </w:rPr>
      </w:pPr>
      <w:r w:rsidRPr="10953C30">
        <w:rPr>
          <w:rFonts w:ascii="Times New Roman" w:eastAsia="Times New Roman" w:hAnsi="Times New Roman" w:cs="Times New Roman"/>
          <w:b/>
          <w:bCs/>
          <w:color w:val="0070C0"/>
          <w:kern w:val="0"/>
          <w:sz w:val="24"/>
          <w:szCs w:val="24"/>
          <w14:ligatures w14:val="none"/>
        </w:rPr>
        <w:t>Appendix:</w:t>
      </w:r>
      <w:r w:rsidRPr="10953C30">
        <w:rPr>
          <w:rFonts w:ascii="Times New Roman" w:eastAsia="Times New Roman" w:hAnsi="Times New Roman" w:cs="Times New Roman"/>
          <w:color w:val="0070C0"/>
          <w:kern w:val="0"/>
          <w:sz w:val="24"/>
          <w:szCs w:val="24"/>
          <w14:ligatures w14:val="none"/>
        </w:rPr>
        <w:t> </w:t>
      </w:r>
    </w:p>
    <w:p w14:paraId="6822A872" w14:textId="77777777" w:rsidR="00FE07FD" w:rsidRPr="00B5042F" w:rsidRDefault="001D0EC7" w:rsidP="10953C30">
      <w:pPr>
        <w:pStyle w:val="NormalWeb"/>
        <w:rPr>
          <w:color w:val="000000"/>
        </w:rPr>
      </w:pPr>
      <w:r w:rsidRPr="10953C30">
        <w:rPr>
          <w:color w:val="000000" w:themeColor="text1"/>
        </w:rPr>
        <w:t xml:space="preserve">A standardized health-related social needs screening instrument is defined as a standardized assessment, survey, </w:t>
      </w:r>
      <w:proofErr w:type="gramStart"/>
      <w:r w:rsidRPr="10953C30">
        <w:rPr>
          <w:color w:val="000000" w:themeColor="text1"/>
        </w:rPr>
        <w:t>tool</w:t>
      </w:r>
      <w:proofErr w:type="gramEnd"/>
      <w:r w:rsidRPr="10953C30">
        <w:rPr>
          <w:color w:val="000000" w:themeColor="text1"/>
        </w:rPr>
        <w:t xml:space="preserve"> or questionnaire that is used to evaluate social needs. HRSN screening tools used for the purpose of performance on this measure must include at least one screening question in each of the four required domains. </w:t>
      </w:r>
    </w:p>
    <w:p w14:paraId="13613408" w14:textId="36835A0E" w:rsidR="001D0EC7" w:rsidRPr="00B5042F" w:rsidRDefault="001D0EC7" w:rsidP="10953C30">
      <w:pPr>
        <w:pStyle w:val="NormalWeb"/>
        <w:rPr>
          <w:color w:val="000000"/>
        </w:rPr>
      </w:pPr>
      <w:r w:rsidRPr="10953C30">
        <w:rPr>
          <w:color w:val="000000" w:themeColor="text1"/>
        </w:rPr>
        <w:t xml:space="preserve">Examples of eligible screening tools include, but are not limited to: </w:t>
      </w:r>
    </w:p>
    <w:p w14:paraId="36272ABE" w14:textId="77777777" w:rsidR="001D0EC7" w:rsidRPr="00B5042F" w:rsidRDefault="001D0EC7" w:rsidP="10953C30">
      <w:pPr>
        <w:pStyle w:val="NormalWeb"/>
        <w:numPr>
          <w:ilvl w:val="0"/>
          <w:numId w:val="24"/>
        </w:numPr>
        <w:rPr>
          <w:color w:val="000000"/>
        </w:rPr>
      </w:pPr>
      <w:r w:rsidRPr="10953C30">
        <w:rPr>
          <w:color w:val="000000" w:themeColor="text1"/>
        </w:rPr>
        <w:t xml:space="preserve">Accountable Health Communities Health-Related Social Needs Screening Tool (2017 or 2021) </w:t>
      </w:r>
    </w:p>
    <w:p w14:paraId="0B27F5F7" w14:textId="77777777" w:rsidR="001D0EC7" w:rsidRPr="00B5042F" w:rsidRDefault="001D0EC7" w:rsidP="10953C30">
      <w:pPr>
        <w:pStyle w:val="NormalWeb"/>
        <w:numPr>
          <w:ilvl w:val="0"/>
          <w:numId w:val="24"/>
        </w:numPr>
        <w:rPr>
          <w:color w:val="000000"/>
        </w:rPr>
      </w:pPr>
      <w:r w:rsidRPr="10953C30">
        <w:rPr>
          <w:color w:val="000000" w:themeColor="text1"/>
        </w:rPr>
        <w:t xml:space="preserve">The Protocol for Responding to and Assessing Patients’ Risks and Experiences (PRAPARE) Tool (2016) </w:t>
      </w:r>
    </w:p>
    <w:p w14:paraId="68A662E2" w14:textId="77777777" w:rsidR="001D0EC7" w:rsidRPr="00B5042F" w:rsidRDefault="001D0EC7" w:rsidP="10953C30">
      <w:pPr>
        <w:pStyle w:val="NormalWeb"/>
        <w:numPr>
          <w:ilvl w:val="0"/>
          <w:numId w:val="24"/>
        </w:numPr>
        <w:rPr>
          <w:color w:val="000000"/>
        </w:rPr>
      </w:pPr>
      <w:proofErr w:type="spellStart"/>
      <w:r w:rsidRPr="10953C30">
        <w:rPr>
          <w:color w:val="000000" w:themeColor="text1"/>
        </w:rPr>
        <w:t>WellRx</w:t>
      </w:r>
      <w:proofErr w:type="spellEnd"/>
      <w:r w:rsidRPr="10953C30">
        <w:rPr>
          <w:color w:val="000000" w:themeColor="text1"/>
        </w:rPr>
        <w:t xml:space="preserve"> Questionnaire (2014) </w:t>
      </w:r>
    </w:p>
    <w:p w14:paraId="0F049A87" w14:textId="77777777" w:rsidR="001D0EC7" w:rsidRPr="00B5042F" w:rsidRDefault="001D0EC7" w:rsidP="10953C30">
      <w:pPr>
        <w:pStyle w:val="NormalWeb"/>
        <w:numPr>
          <w:ilvl w:val="0"/>
          <w:numId w:val="24"/>
        </w:numPr>
        <w:rPr>
          <w:color w:val="000000"/>
        </w:rPr>
      </w:pPr>
      <w:r w:rsidRPr="10953C30">
        <w:rPr>
          <w:color w:val="000000" w:themeColor="text1"/>
        </w:rPr>
        <w:t xml:space="preserve">American Academy of Family Physicians (AAFP) Screening Tool (2018) </w:t>
      </w:r>
    </w:p>
    <w:p w14:paraId="324561F2" w14:textId="53863A4F" w:rsidR="00FE07FD" w:rsidRPr="00B5042F" w:rsidRDefault="001D0EC7" w:rsidP="10953C30">
      <w:pPr>
        <w:pStyle w:val="NormalWeb"/>
        <w:rPr>
          <w:color w:val="000000"/>
        </w:rPr>
      </w:pPr>
      <w:r w:rsidRPr="10953C30">
        <w:rPr>
          <w:color w:val="000000" w:themeColor="text1"/>
        </w:rPr>
        <w:t xml:space="preserve">Hospitals are not required to use the example screening tools listed above; hospitals may choose to use other screening instruments, or combinations of screening instruments, that include at least one screening question in each of the four required domains. </w:t>
      </w:r>
    </w:p>
    <w:p w14:paraId="43F5C5F4" w14:textId="2ACB5E47" w:rsidR="001D0EC7" w:rsidRPr="00B5042F" w:rsidRDefault="001D0EC7" w:rsidP="001D0EC7">
      <w:pPr>
        <w:pStyle w:val="NormalWeb"/>
        <w:ind w:left="360"/>
        <w:rPr>
          <w:rFonts w:asciiTheme="minorHAnsi" w:hAnsiTheme="minorHAnsi" w:cstheme="minorHAnsi"/>
          <w:color w:val="000000"/>
        </w:rPr>
      </w:pPr>
    </w:p>
    <w:p w14:paraId="5C914033" w14:textId="77777777" w:rsidR="001D0EC7" w:rsidRPr="00B5042F" w:rsidDel="005E4C0C" w:rsidRDefault="001D0EC7" w:rsidP="2CF97506">
      <w:pPr>
        <w:spacing w:after="0" w:line="240" w:lineRule="auto"/>
        <w:textAlignment w:val="baseline"/>
        <w:rPr>
          <w:rFonts w:eastAsia="Times New Roman" w:cstheme="minorHAnsi"/>
          <w:color w:val="0070C0"/>
          <w:sz w:val="24"/>
          <w:szCs w:val="24"/>
        </w:rPr>
      </w:pPr>
    </w:p>
    <w:p w14:paraId="6D6E35D7" w14:textId="078D0A6C" w:rsidR="00446D49" w:rsidRPr="00B5042F" w:rsidDel="005E4C0C" w:rsidRDefault="00446D49" w:rsidP="2CF97506">
      <w:pPr>
        <w:spacing w:after="0" w:line="240" w:lineRule="auto"/>
        <w:textAlignment w:val="baseline"/>
        <w:rPr>
          <w:rFonts w:eastAsia="Times New Roman" w:cstheme="minorHAnsi"/>
          <w:b/>
          <w:bCs/>
          <w:color w:val="000000" w:themeColor="text1"/>
          <w:sz w:val="24"/>
          <w:szCs w:val="24"/>
        </w:rPr>
      </w:pPr>
    </w:p>
    <w:p w14:paraId="4C950EBA" w14:textId="77777777" w:rsidR="00446D49" w:rsidRPr="00B5042F" w:rsidRDefault="4BA0A4A2" w:rsidP="00446D49">
      <w:pPr>
        <w:spacing w:after="0" w:line="240" w:lineRule="auto"/>
        <w:textAlignment w:val="baseline"/>
        <w:rPr>
          <w:rFonts w:eastAsia="Times New Roman" w:cstheme="minorHAnsi"/>
          <w:color w:val="000000"/>
          <w:kern w:val="0"/>
          <w:sz w:val="24"/>
          <w:szCs w:val="24"/>
          <w14:ligatures w14:val="none"/>
        </w:rPr>
      </w:pPr>
      <w:r w:rsidRPr="00B5042F">
        <w:rPr>
          <w:rFonts w:eastAsia="Times New Roman" w:cstheme="minorHAnsi"/>
          <w:color w:val="0070C0"/>
          <w:kern w:val="0"/>
          <w:sz w:val="24"/>
          <w:szCs w:val="24"/>
          <w14:ligatures w14:val="none"/>
        </w:rPr>
        <w:t> </w:t>
      </w:r>
    </w:p>
    <w:p w14:paraId="0D62DE8C" w14:textId="77777777" w:rsidR="00446D49" w:rsidRPr="00B5042F" w:rsidRDefault="00446D49" w:rsidP="00446D49">
      <w:pPr>
        <w:spacing w:after="0" w:line="240" w:lineRule="auto"/>
        <w:textAlignment w:val="baseline"/>
        <w:rPr>
          <w:rFonts w:eastAsia="Times New Roman" w:cstheme="minorHAnsi"/>
          <w:color w:val="000000"/>
          <w:kern w:val="0"/>
          <w:sz w:val="24"/>
          <w:szCs w:val="24"/>
          <w14:ligatures w14:val="none"/>
        </w:rPr>
      </w:pPr>
      <w:r w:rsidRPr="00B5042F">
        <w:rPr>
          <w:rFonts w:eastAsia="Times New Roman" w:cstheme="minorHAnsi"/>
          <w:color w:val="0070C0"/>
          <w:kern w:val="0"/>
          <w:sz w:val="24"/>
          <w:szCs w:val="24"/>
          <w14:ligatures w14:val="none"/>
        </w:rPr>
        <w:t> </w:t>
      </w:r>
    </w:p>
    <w:p w14:paraId="250066B2" w14:textId="77777777" w:rsidR="00446D49" w:rsidRPr="00B5042F" w:rsidRDefault="00446D49" w:rsidP="00446D49">
      <w:pPr>
        <w:spacing w:after="0" w:line="240" w:lineRule="auto"/>
        <w:textAlignment w:val="baseline"/>
        <w:rPr>
          <w:rFonts w:eastAsia="Times New Roman" w:cstheme="minorHAnsi"/>
          <w:color w:val="000000"/>
          <w:kern w:val="0"/>
          <w:sz w:val="24"/>
          <w:szCs w:val="24"/>
          <w14:ligatures w14:val="none"/>
        </w:rPr>
      </w:pPr>
      <w:r w:rsidRPr="00B5042F">
        <w:rPr>
          <w:rFonts w:eastAsia="Times New Roman" w:cstheme="minorHAnsi"/>
          <w:color w:val="000000"/>
          <w:kern w:val="0"/>
          <w:sz w:val="24"/>
          <w:szCs w:val="24"/>
          <w14:ligatures w14:val="none"/>
        </w:rPr>
        <w:t> </w:t>
      </w:r>
    </w:p>
    <w:p w14:paraId="1B70793B" w14:textId="77777777" w:rsidR="00446D49" w:rsidRPr="00B5042F" w:rsidRDefault="00446D49" w:rsidP="00446D49">
      <w:pPr>
        <w:spacing w:after="0" w:line="240" w:lineRule="auto"/>
        <w:textAlignment w:val="baseline"/>
        <w:rPr>
          <w:rFonts w:eastAsia="Times New Roman" w:cstheme="minorHAnsi"/>
          <w:color w:val="000000"/>
          <w:kern w:val="0"/>
          <w:sz w:val="24"/>
          <w:szCs w:val="24"/>
          <w14:ligatures w14:val="none"/>
        </w:rPr>
      </w:pPr>
      <w:r w:rsidRPr="00B5042F">
        <w:rPr>
          <w:rFonts w:eastAsia="Times New Roman" w:cstheme="minorHAnsi"/>
          <w:color w:val="000000"/>
          <w:kern w:val="0"/>
          <w:sz w:val="24"/>
          <w:szCs w:val="24"/>
          <w14:ligatures w14:val="none"/>
        </w:rPr>
        <w:t> </w:t>
      </w:r>
    </w:p>
    <w:p w14:paraId="4696E99E" w14:textId="77777777" w:rsidR="00433CA2" w:rsidRPr="00B5042F" w:rsidRDefault="00433CA2">
      <w:pPr>
        <w:rPr>
          <w:rFonts w:cstheme="minorHAnsi"/>
          <w:sz w:val="24"/>
          <w:szCs w:val="24"/>
        </w:rPr>
      </w:pPr>
    </w:p>
    <w:sectPr w:rsidR="00433CA2" w:rsidRPr="00B5042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8BCD7" w14:textId="77777777" w:rsidR="002666CC" w:rsidRDefault="002666CC" w:rsidP="00216DA6">
      <w:pPr>
        <w:spacing w:after="0" w:line="240" w:lineRule="auto"/>
      </w:pPr>
      <w:r>
        <w:separator/>
      </w:r>
    </w:p>
  </w:endnote>
  <w:endnote w:type="continuationSeparator" w:id="0">
    <w:p w14:paraId="12C84E9C" w14:textId="77777777" w:rsidR="002666CC" w:rsidRDefault="002666CC" w:rsidP="00216DA6">
      <w:pPr>
        <w:spacing w:after="0" w:line="240" w:lineRule="auto"/>
      </w:pPr>
      <w:r>
        <w:continuationSeparator/>
      </w:r>
    </w:p>
  </w:endnote>
  <w:endnote w:type="continuationNotice" w:id="1">
    <w:p w14:paraId="102BE6EB" w14:textId="77777777" w:rsidR="00FB3BD9" w:rsidRDefault="00FB3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45C5" w14:textId="2E7CBA3B" w:rsidR="006536A1" w:rsidRDefault="566AC2CB" w:rsidP="566AC2CB">
    <w:pPr>
      <w:pStyle w:val="Footer"/>
    </w:pPr>
    <w:r>
      <w:t xml:space="preserve">August </w:t>
    </w:r>
    <w:r w:rsidR="00DE41D7">
      <w:t>29</w:t>
    </w:r>
    <w:r>
      <w:t xml:space="preserve">, </w:t>
    </w:r>
    <w:proofErr w:type="gramStart"/>
    <w:r>
      <w:t>2023</w:t>
    </w:r>
    <w:proofErr w:type="gramEnd"/>
    <w:r w:rsidR="002B241F">
      <w:tab/>
    </w:r>
    <w:r w:rsidR="002B241F">
      <w:tab/>
    </w:r>
    <w:sdt>
      <w:sdtPr>
        <w:id w:val="-327134474"/>
        <w:docPartObj>
          <w:docPartGallery w:val="Page Numbers (Bottom of Page)"/>
          <w:docPartUnique/>
        </w:docPartObj>
      </w:sdtPr>
      <w:sdtEndPr>
        <w:rPr>
          <w:noProof/>
        </w:rPr>
      </w:sdtEndPr>
      <w:sdtContent>
        <w:r w:rsidR="002B241F" w:rsidRPr="566AC2CB">
          <w:rPr>
            <w:noProof/>
          </w:rPr>
          <w:fldChar w:fldCharType="begin"/>
        </w:r>
        <w:r w:rsidR="002B241F">
          <w:instrText xml:space="preserve"> PAGE   \* MERGEFORMAT </w:instrText>
        </w:r>
        <w:r w:rsidR="002B241F" w:rsidRPr="566AC2CB">
          <w:fldChar w:fldCharType="separate"/>
        </w:r>
        <w:r w:rsidRPr="566AC2CB">
          <w:rPr>
            <w:noProof/>
          </w:rPr>
          <w:t>2</w:t>
        </w:r>
        <w:r w:rsidR="002B241F" w:rsidRPr="566AC2CB">
          <w:rPr>
            <w:noProof/>
          </w:rPr>
          <w:fldChar w:fldCharType="end"/>
        </w:r>
      </w:sdtContent>
    </w:sdt>
  </w:p>
  <w:p w14:paraId="69E27E1E" w14:textId="1CC188E5" w:rsidR="00216DA6" w:rsidRDefault="00216DA6" w:rsidP="4329296E">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E221F" w14:textId="77777777" w:rsidR="002666CC" w:rsidRDefault="002666CC" w:rsidP="00216DA6">
      <w:pPr>
        <w:spacing w:after="0" w:line="240" w:lineRule="auto"/>
      </w:pPr>
      <w:r>
        <w:separator/>
      </w:r>
    </w:p>
  </w:footnote>
  <w:footnote w:type="continuationSeparator" w:id="0">
    <w:p w14:paraId="2B6508B0" w14:textId="77777777" w:rsidR="002666CC" w:rsidRDefault="002666CC" w:rsidP="00216DA6">
      <w:pPr>
        <w:spacing w:after="0" w:line="240" w:lineRule="auto"/>
      </w:pPr>
      <w:r>
        <w:continuationSeparator/>
      </w:r>
    </w:p>
  </w:footnote>
  <w:footnote w:type="continuationNotice" w:id="1">
    <w:p w14:paraId="0EB11967" w14:textId="77777777" w:rsidR="00FB3BD9" w:rsidRDefault="00FB3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66AC2CB" w14:paraId="137007D3" w14:textId="77777777" w:rsidTr="00DE41D7">
      <w:trPr>
        <w:trHeight w:val="300"/>
      </w:trPr>
      <w:tc>
        <w:tcPr>
          <w:tcW w:w="3120" w:type="dxa"/>
        </w:tcPr>
        <w:p w14:paraId="771DF5DC" w14:textId="4114F64B" w:rsidR="566AC2CB" w:rsidRDefault="566AC2CB" w:rsidP="00DE41D7">
          <w:pPr>
            <w:pStyle w:val="Header"/>
            <w:ind w:left="-115"/>
          </w:pPr>
        </w:p>
      </w:tc>
      <w:tc>
        <w:tcPr>
          <w:tcW w:w="3120" w:type="dxa"/>
        </w:tcPr>
        <w:p w14:paraId="4CDC45E2" w14:textId="0C343B7C" w:rsidR="566AC2CB" w:rsidRDefault="566AC2CB" w:rsidP="00DE41D7">
          <w:pPr>
            <w:pStyle w:val="Header"/>
            <w:jc w:val="center"/>
          </w:pPr>
        </w:p>
      </w:tc>
      <w:tc>
        <w:tcPr>
          <w:tcW w:w="3120" w:type="dxa"/>
        </w:tcPr>
        <w:p w14:paraId="65F98E52" w14:textId="05750144" w:rsidR="566AC2CB" w:rsidRDefault="566AC2CB" w:rsidP="00DE41D7">
          <w:pPr>
            <w:pStyle w:val="Header"/>
            <w:ind w:right="-115"/>
            <w:jc w:val="right"/>
          </w:pPr>
        </w:p>
      </w:tc>
    </w:tr>
  </w:tbl>
  <w:p w14:paraId="739D22E6" w14:textId="3AC34699" w:rsidR="566AC2CB" w:rsidRDefault="566AC2CB" w:rsidP="00DE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3C2"/>
    <w:multiLevelType w:val="multilevel"/>
    <w:tmpl w:val="A02679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8052B8"/>
    <w:multiLevelType w:val="multilevel"/>
    <w:tmpl w:val="544E9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5123FF"/>
    <w:multiLevelType w:val="hybridMultilevel"/>
    <w:tmpl w:val="FA32F44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15C55A57"/>
    <w:multiLevelType w:val="hybridMultilevel"/>
    <w:tmpl w:val="FA32F444"/>
    <w:lvl w:ilvl="0" w:tplc="AA142E98">
      <w:start w:val="1"/>
      <w:numFmt w:val="lowerLetter"/>
      <w:lvlText w:val="%1."/>
      <w:lvlJc w:val="left"/>
      <w:pPr>
        <w:tabs>
          <w:tab w:val="num" w:pos="720"/>
        </w:tabs>
        <w:ind w:left="720" w:hanging="360"/>
      </w:pPr>
    </w:lvl>
    <w:lvl w:ilvl="1" w:tplc="04D4AFD0" w:tentative="1">
      <w:start w:val="1"/>
      <w:numFmt w:val="lowerLetter"/>
      <w:lvlText w:val="%2."/>
      <w:lvlJc w:val="left"/>
      <w:pPr>
        <w:tabs>
          <w:tab w:val="num" w:pos="1440"/>
        </w:tabs>
        <w:ind w:left="1440" w:hanging="360"/>
      </w:pPr>
    </w:lvl>
    <w:lvl w:ilvl="2" w:tplc="48ECEBCA" w:tentative="1">
      <w:start w:val="1"/>
      <w:numFmt w:val="lowerLetter"/>
      <w:lvlText w:val="%3."/>
      <w:lvlJc w:val="left"/>
      <w:pPr>
        <w:tabs>
          <w:tab w:val="num" w:pos="2160"/>
        </w:tabs>
        <w:ind w:left="2160" w:hanging="360"/>
      </w:pPr>
    </w:lvl>
    <w:lvl w:ilvl="3" w:tplc="61D80418" w:tentative="1">
      <w:start w:val="1"/>
      <w:numFmt w:val="lowerLetter"/>
      <w:lvlText w:val="%4."/>
      <w:lvlJc w:val="left"/>
      <w:pPr>
        <w:tabs>
          <w:tab w:val="num" w:pos="2880"/>
        </w:tabs>
        <w:ind w:left="2880" w:hanging="360"/>
      </w:pPr>
    </w:lvl>
    <w:lvl w:ilvl="4" w:tplc="7CD803FC" w:tentative="1">
      <w:start w:val="1"/>
      <w:numFmt w:val="lowerLetter"/>
      <w:lvlText w:val="%5."/>
      <w:lvlJc w:val="left"/>
      <w:pPr>
        <w:tabs>
          <w:tab w:val="num" w:pos="3600"/>
        </w:tabs>
        <w:ind w:left="3600" w:hanging="360"/>
      </w:pPr>
    </w:lvl>
    <w:lvl w:ilvl="5" w:tplc="1348EF28" w:tentative="1">
      <w:start w:val="1"/>
      <w:numFmt w:val="lowerLetter"/>
      <w:lvlText w:val="%6."/>
      <w:lvlJc w:val="left"/>
      <w:pPr>
        <w:tabs>
          <w:tab w:val="num" w:pos="4320"/>
        </w:tabs>
        <w:ind w:left="4320" w:hanging="360"/>
      </w:pPr>
    </w:lvl>
    <w:lvl w:ilvl="6" w:tplc="8FC63786" w:tentative="1">
      <w:start w:val="1"/>
      <w:numFmt w:val="lowerLetter"/>
      <w:lvlText w:val="%7."/>
      <w:lvlJc w:val="left"/>
      <w:pPr>
        <w:tabs>
          <w:tab w:val="num" w:pos="5040"/>
        </w:tabs>
        <w:ind w:left="5040" w:hanging="360"/>
      </w:pPr>
    </w:lvl>
    <w:lvl w:ilvl="7" w:tplc="5694BDA2" w:tentative="1">
      <w:start w:val="1"/>
      <w:numFmt w:val="lowerLetter"/>
      <w:lvlText w:val="%8."/>
      <w:lvlJc w:val="left"/>
      <w:pPr>
        <w:tabs>
          <w:tab w:val="num" w:pos="5760"/>
        </w:tabs>
        <w:ind w:left="5760" w:hanging="360"/>
      </w:pPr>
    </w:lvl>
    <w:lvl w:ilvl="8" w:tplc="96F8484C" w:tentative="1">
      <w:start w:val="1"/>
      <w:numFmt w:val="lowerLetter"/>
      <w:lvlText w:val="%9."/>
      <w:lvlJc w:val="left"/>
      <w:pPr>
        <w:tabs>
          <w:tab w:val="num" w:pos="6480"/>
        </w:tabs>
        <w:ind w:left="6480" w:hanging="360"/>
      </w:pPr>
    </w:lvl>
  </w:abstractNum>
  <w:abstractNum w:abstractNumId="4" w15:restartNumberingAfterBreak="0">
    <w:nsid w:val="1605774A"/>
    <w:multiLevelType w:val="multilevel"/>
    <w:tmpl w:val="339A1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F2D3804"/>
    <w:multiLevelType w:val="multilevel"/>
    <w:tmpl w:val="7D5231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1EF1453"/>
    <w:multiLevelType w:val="multilevel"/>
    <w:tmpl w:val="6C928AD6"/>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5DC6170"/>
    <w:multiLevelType w:val="multilevel"/>
    <w:tmpl w:val="32183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B56F6A"/>
    <w:multiLevelType w:val="multilevel"/>
    <w:tmpl w:val="F3DA8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849D7"/>
    <w:multiLevelType w:val="multilevel"/>
    <w:tmpl w:val="E5885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9502E"/>
    <w:multiLevelType w:val="multilevel"/>
    <w:tmpl w:val="50BCD6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1504C3E"/>
    <w:multiLevelType w:val="hybridMultilevel"/>
    <w:tmpl w:val="69BA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34995"/>
    <w:multiLevelType w:val="multilevel"/>
    <w:tmpl w:val="51268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7136829"/>
    <w:multiLevelType w:val="multilevel"/>
    <w:tmpl w:val="6B901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272AE"/>
    <w:multiLevelType w:val="multilevel"/>
    <w:tmpl w:val="75C8F7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BA08FC"/>
    <w:multiLevelType w:val="multilevel"/>
    <w:tmpl w:val="B8D073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DA15FE0"/>
    <w:multiLevelType w:val="multilevel"/>
    <w:tmpl w:val="B1126B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510D1F94"/>
    <w:multiLevelType w:val="multilevel"/>
    <w:tmpl w:val="5D16B2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5F03F8"/>
    <w:multiLevelType w:val="multilevel"/>
    <w:tmpl w:val="C832A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0D5351"/>
    <w:multiLevelType w:val="multilevel"/>
    <w:tmpl w:val="1A04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0300DA"/>
    <w:multiLevelType w:val="multilevel"/>
    <w:tmpl w:val="93DCEE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63E7DDD"/>
    <w:multiLevelType w:val="hybridMultilevel"/>
    <w:tmpl w:val="084A40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52412"/>
    <w:multiLevelType w:val="multilevel"/>
    <w:tmpl w:val="EAE6F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F6F2A13"/>
    <w:multiLevelType w:val="multilevel"/>
    <w:tmpl w:val="6C928AD6"/>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90993354">
    <w:abstractNumId w:val="7"/>
  </w:num>
  <w:num w:numId="2" w16cid:durableId="1155990524">
    <w:abstractNumId w:val="18"/>
  </w:num>
  <w:num w:numId="3" w16cid:durableId="355815146">
    <w:abstractNumId w:val="16"/>
  </w:num>
  <w:num w:numId="4" w16cid:durableId="820659197">
    <w:abstractNumId w:val="8"/>
  </w:num>
  <w:num w:numId="5" w16cid:durableId="120998118">
    <w:abstractNumId w:val="12"/>
  </w:num>
  <w:num w:numId="6" w16cid:durableId="1795563867">
    <w:abstractNumId w:val="20"/>
  </w:num>
  <w:num w:numId="7" w16cid:durableId="1696882257">
    <w:abstractNumId w:val="4"/>
  </w:num>
  <w:num w:numId="8" w16cid:durableId="580872829">
    <w:abstractNumId w:val="5"/>
  </w:num>
  <w:num w:numId="9" w16cid:durableId="455222828">
    <w:abstractNumId w:val="10"/>
  </w:num>
  <w:num w:numId="10" w16cid:durableId="638654229">
    <w:abstractNumId w:val="9"/>
  </w:num>
  <w:num w:numId="11" w16cid:durableId="885260563">
    <w:abstractNumId w:val="1"/>
  </w:num>
  <w:num w:numId="12" w16cid:durableId="1650481262">
    <w:abstractNumId w:val="22"/>
  </w:num>
  <w:num w:numId="13" w16cid:durableId="1070156840">
    <w:abstractNumId w:val="14"/>
  </w:num>
  <w:num w:numId="14" w16cid:durableId="1440683902">
    <w:abstractNumId w:val="15"/>
  </w:num>
  <w:num w:numId="15" w16cid:durableId="1622494607">
    <w:abstractNumId w:val="19"/>
  </w:num>
  <w:num w:numId="16" w16cid:durableId="1432316752">
    <w:abstractNumId w:val="13"/>
  </w:num>
  <w:num w:numId="17" w16cid:durableId="402260012">
    <w:abstractNumId w:val="3"/>
  </w:num>
  <w:num w:numId="18" w16cid:durableId="902183843">
    <w:abstractNumId w:val="0"/>
  </w:num>
  <w:num w:numId="19" w16cid:durableId="491221972">
    <w:abstractNumId w:val="6"/>
  </w:num>
  <w:num w:numId="20" w16cid:durableId="1523203021">
    <w:abstractNumId w:val="23"/>
  </w:num>
  <w:num w:numId="21" w16cid:durableId="1742368835">
    <w:abstractNumId w:val="17"/>
  </w:num>
  <w:num w:numId="22" w16cid:durableId="684097527">
    <w:abstractNumId w:val="21"/>
  </w:num>
  <w:num w:numId="23" w16cid:durableId="838696260">
    <w:abstractNumId w:val="2"/>
  </w:num>
  <w:num w:numId="24" w16cid:durableId="1776711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49"/>
    <w:rsid w:val="000370DA"/>
    <w:rsid w:val="0004292E"/>
    <w:rsid w:val="00050848"/>
    <w:rsid w:val="000B10F3"/>
    <w:rsid w:val="000C3E81"/>
    <w:rsid w:val="000C607F"/>
    <w:rsid w:val="000D415C"/>
    <w:rsid w:val="000E3E26"/>
    <w:rsid w:val="00104635"/>
    <w:rsid w:val="00115911"/>
    <w:rsid w:val="001643CC"/>
    <w:rsid w:val="00164954"/>
    <w:rsid w:val="00190E88"/>
    <w:rsid w:val="00192510"/>
    <w:rsid w:val="001D0EC7"/>
    <w:rsid w:val="001E7286"/>
    <w:rsid w:val="00216DA6"/>
    <w:rsid w:val="00221737"/>
    <w:rsid w:val="002506DA"/>
    <w:rsid w:val="002666CC"/>
    <w:rsid w:val="002A4460"/>
    <w:rsid w:val="002B1E96"/>
    <w:rsid w:val="002B241F"/>
    <w:rsid w:val="002B2BD7"/>
    <w:rsid w:val="002E0F91"/>
    <w:rsid w:val="002F13AE"/>
    <w:rsid w:val="003844E3"/>
    <w:rsid w:val="003B179E"/>
    <w:rsid w:val="003C5C27"/>
    <w:rsid w:val="003D5570"/>
    <w:rsid w:val="003E2FA4"/>
    <w:rsid w:val="003F41EB"/>
    <w:rsid w:val="00402D2A"/>
    <w:rsid w:val="00407E91"/>
    <w:rsid w:val="00414570"/>
    <w:rsid w:val="00424FC7"/>
    <w:rsid w:val="00433CA2"/>
    <w:rsid w:val="00441383"/>
    <w:rsid w:val="00446D49"/>
    <w:rsid w:val="004777B8"/>
    <w:rsid w:val="004E4573"/>
    <w:rsid w:val="004F67FA"/>
    <w:rsid w:val="00537CEF"/>
    <w:rsid w:val="005420A7"/>
    <w:rsid w:val="00554B11"/>
    <w:rsid w:val="00581BD6"/>
    <w:rsid w:val="005C3CB5"/>
    <w:rsid w:val="005E4C0C"/>
    <w:rsid w:val="005E6290"/>
    <w:rsid w:val="006104FB"/>
    <w:rsid w:val="006536A1"/>
    <w:rsid w:val="0067457B"/>
    <w:rsid w:val="00693E57"/>
    <w:rsid w:val="00730C21"/>
    <w:rsid w:val="007609EC"/>
    <w:rsid w:val="00762AED"/>
    <w:rsid w:val="0082349F"/>
    <w:rsid w:val="00852A8D"/>
    <w:rsid w:val="008B00BC"/>
    <w:rsid w:val="008B517A"/>
    <w:rsid w:val="008D190C"/>
    <w:rsid w:val="00913031"/>
    <w:rsid w:val="0094151D"/>
    <w:rsid w:val="00976BAB"/>
    <w:rsid w:val="00983E0F"/>
    <w:rsid w:val="009D79E2"/>
    <w:rsid w:val="009E5ABA"/>
    <w:rsid w:val="009F50E1"/>
    <w:rsid w:val="00A06568"/>
    <w:rsid w:val="00A20191"/>
    <w:rsid w:val="00A2399D"/>
    <w:rsid w:val="00A501D2"/>
    <w:rsid w:val="00AF3F74"/>
    <w:rsid w:val="00B139E4"/>
    <w:rsid w:val="00B3022B"/>
    <w:rsid w:val="00B35B5B"/>
    <w:rsid w:val="00B5042F"/>
    <w:rsid w:val="00B72054"/>
    <w:rsid w:val="00B744A4"/>
    <w:rsid w:val="00B81176"/>
    <w:rsid w:val="00BF2F33"/>
    <w:rsid w:val="00C01000"/>
    <w:rsid w:val="00C155F3"/>
    <w:rsid w:val="00C640ED"/>
    <w:rsid w:val="00C7369D"/>
    <w:rsid w:val="00CB17C3"/>
    <w:rsid w:val="00CB4C66"/>
    <w:rsid w:val="00CE072D"/>
    <w:rsid w:val="00CF47CC"/>
    <w:rsid w:val="00D054CC"/>
    <w:rsid w:val="00D22F39"/>
    <w:rsid w:val="00D26876"/>
    <w:rsid w:val="00D41046"/>
    <w:rsid w:val="00DB26FC"/>
    <w:rsid w:val="00DB28A0"/>
    <w:rsid w:val="00DD6C36"/>
    <w:rsid w:val="00DE41D7"/>
    <w:rsid w:val="00E07D10"/>
    <w:rsid w:val="00E23FC5"/>
    <w:rsid w:val="00E35457"/>
    <w:rsid w:val="00E92A41"/>
    <w:rsid w:val="00EB49AB"/>
    <w:rsid w:val="00F132C0"/>
    <w:rsid w:val="00F1756C"/>
    <w:rsid w:val="00F2072D"/>
    <w:rsid w:val="00F30E39"/>
    <w:rsid w:val="00FB3BD9"/>
    <w:rsid w:val="00FB45AD"/>
    <w:rsid w:val="00FD0367"/>
    <w:rsid w:val="00FD72E9"/>
    <w:rsid w:val="00FE07FD"/>
    <w:rsid w:val="029A46DC"/>
    <w:rsid w:val="02AF8B7C"/>
    <w:rsid w:val="033CABF3"/>
    <w:rsid w:val="0538D51C"/>
    <w:rsid w:val="077A2325"/>
    <w:rsid w:val="07917AD1"/>
    <w:rsid w:val="096FA5EA"/>
    <w:rsid w:val="0CE6B0D4"/>
    <w:rsid w:val="0DB466B1"/>
    <w:rsid w:val="0F9874CC"/>
    <w:rsid w:val="10953C30"/>
    <w:rsid w:val="134D77F7"/>
    <w:rsid w:val="153FE62E"/>
    <w:rsid w:val="173E05A4"/>
    <w:rsid w:val="185AAD4E"/>
    <w:rsid w:val="18EF2CCD"/>
    <w:rsid w:val="19947DE9"/>
    <w:rsid w:val="1A43718A"/>
    <w:rsid w:val="1AE72CE3"/>
    <w:rsid w:val="1B314DD6"/>
    <w:rsid w:val="1DB88A73"/>
    <w:rsid w:val="2012D2A2"/>
    <w:rsid w:val="21724C50"/>
    <w:rsid w:val="25146695"/>
    <w:rsid w:val="251EF4BE"/>
    <w:rsid w:val="26042B1B"/>
    <w:rsid w:val="268EE342"/>
    <w:rsid w:val="2736D9EE"/>
    <w:rsid w:val="2AAD77DB"/>
    <w:rsid w:val="2C1543B6"/>
    <w:rsid w:val="2CF97506"/>
    <w:rsid w:val="2E56F606"/>
    <w:rsid w:val="2ED12881"/>
    <w:rsid w:val="318E0CB6"/>
    <w:rsid w:val="326567F5"/>
    <w:rsid w:val="3509196D"/>
    <w:rsid w:val="37058DD5"/>
    <w:rsid w:val="370E11D8"/>
    <w:rsid w:val="380BA1D8"/>
    <w:rsid w:val="3822CD7A"/>
    <w:rsid w:val="3831AB7D"/>
    <w:rsid w:val="3955EE14"/>
    <w:rsid w:val="39D6CAB6"/>
    <w:rsid w:val="3B78B6FB"/>
    <w:rsid w:val="3C228873"/>
    <w:rsid w:val="3CEFCF11"/>
    <w:rsid w:val="3D16089C"/>
    <w:rsid w:val="3D3D89CA"/>
    <w:rsid w:val="3FF188AC"/>
    <w:rsid w:val="4143B296"/>
    <w:rsid w:val="421C3633"/>
    <w:rsid w:val="421D4887"/>
    <w:rsid w:val="4329296E"/>
    <w:rsid w:val="49186D70"/>
    <w:rsid w:val="4BA0A4A2"/>
    <w:rsid w:val="4C0D1F50"/>
    <w:rsid w:val="4CEB7968"/>
    <w:rsid w:val="4D72BD3B"/>
    <w:rsid w:val="508B4D45"/>
    <w:rsid w:val="566AC2CB"/>
    <w:rsid w:val="57D65960"/>
    <w:rsid w:val="58F22CC6"/>
    <w:rsid w:val="5ADC24FA"/>
    <w:rsid w:val="5B99AB1F"/>
    <w:rsid w:val="5C48B206"/>
    <w:rsid w:val="5C6B898C"/>
    <w:rsid w:val="5C8AE0AA"/>
    <w:rsid w:val="5CE4027A"/>
    <w:rsid w:val="5F75D78F"/>
    <w:rsid w:val="605482D2"/>
    <w:rsid w:val="608CB41B"/>
    <w:rsid w:val="62A58A92"/>
    <w:rsid w:val="68330552"/>
    <w:rsid w:val="68480967"/>
    <w:rsid w:val="6A11F57B"/>
    <w:rsid w:val="6E891E79"/>
    <w:rsid w:val="6FFACA77"/>
    <w:rsid w:val="711AE616"/>
    <w:rsid w:val="71856079"/>
    <w:rsid w:val="71B83B38"/>
    <w:rsid w:val="71C0BF3B"/>
    <w:rsid w:val="724A2D1B"/>
    <w:rsid w:val="73B238FB"/>
    <w:rsid w:val="74681286"/>
    <w:rsid w:val="759C7F4D"/>
    <w:rsid w:val="767FFF26"/>
    <w:rsid w:val="76981E85"/>
    <w:rsid w:val="77F0372D"/>
    <w:rsid w:val="7903A75D"/>
    <w:rsid w:val="796E4CA5"/>
    <w:rsid w:val="79FC25DE"/>
    <w:rsid w:val="7BB27B1F"/>
    <w:rsid w:val="7F6BF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CE77D"/>
  <w15:chartTrackingRefBased/>
  <w15:docId w15:val="{427EADE3-6DA1-4986-B5E1-BA6A24A7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BD7"/>
    <w:pPr>
      <w:spacing w:after="0" w:line="240" w:lineRule="auto"/>
      <w:ind w:firstLine="360"/>
      <w:jc w:val="center"/>
      <w:textAlignment w:val="baseline"/>
      <w:outlineLvl w:val="0"/>
    </w:pPr>
    <w:rPr>
      <w:rFonts w:ascii="Times New Roman" w:eastAsia="Times New Roman" w:hAnsi="Times New Roman" w:cs="Times New Roman"/>
      <w:b/>
      <w:bCs/>
      <w:color w:val="4472C4"/>
      <w:kern w:val="0"/>
      <w:sz w:val="24"/>
      <w:szCs w:val="24"/>
      <w14:ligatures w14:val="none"/>
    </w:rPr>
  </w:style>
  <w:style w:type="paragraph" w:styleId="Heading2">
    <w:name w:val="heading 2"/>
    <w:basedOn w:val="Normal"/>
    <w:next w:val="Normal"/>
    <w:link w:val="Heading2Char"/>
    <w:uiPriority w:val="9"/>
    <w:unhideWhenUsed/>
    <w:qFormat/>
    <w:rsid w:val="005420A7"/>
    <w:pPr>
      <w:spacing w:after="0" w:line="240" w:lineRule="auto"/>
      <w:textAlignment w:val="baseline"/>
      <w:outlineLvl w:val="1"/>
    </w:pPr>
    <w:rPr>
      <w:rFonts w:ascii="Times New Roman" w:eastAsia="Times New Roman" w:hAnsi="Times New Roman" w:cs="Times New Roman"/>
      <w:b/>
      <w:bCs/>
      <w:color w:val="4472C4"/>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46D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46D49"/>
  </w:style>
  <w:style w:type="character" w:customStyle="1" w:styleId="eop">
    <w:name w:val="eop"/>
    <w:basedOn w:val="DefaultParagraphFont"/>
    <w:rsid w:val="00446D49"/>
  </w:style>
  <w:style w:type="character" w:customStyle="1" w:styleId="spellingerror">
    <w:name w:val="spellingerror"/>
    <w:basedOn w:val="DefaultParagraphFont"/>
    <w:rsid w:val="00446D49"/>
  </w:style>
  <w:style w:type="character" w:customStyle="1" w:styleId="contextualspellingandgrammarerror">
    <w:name w:val="contextualspellingandgrammarerror"/>
    <w:basedOn w:val="DefaultParagraphFont"/>
    <w:rsid w:val="00446D49"/>
  </w:style>
  <w:style w:type="paragraph" w:styleId="Revision">
    <w:name w:val="Revision"/>
    <w:hidden/>
    <w:uiPriority w:val="99"/>
    <w:semiHidden/>
    <w:rsid w:val="00A06568"/>
    <w:pPr>
      <w:spacing w:after="0" w:line="240" w:lineRule="auto"/>
    </w:pPr>
  </w:style>
  <w:style w:type="character" w:styleId="CommentReference">
    <w:name w:val="annotation reference"/>
    <w:basedOn w:val="DefaultParagraphFont"/>
    <w:uiPriority w:val="99"/>
    <w:semiHidden/>
    <w:unhideWhenUsed/>
    <w:rsid w:val="00B72054"/>
    <w:rPr>
      <w:sz w:val="16"/>
      <w:szCs w:val="16"/>
    </w:rPr>
  </w:style>
  <w:style w:type="paragraph" w:styleId="CommentText">
    <w:name w:val="annotation text"/>
    <w:basedOn w:val="Normal"/>
    <w:link w:val="CommentTextChar"/>
    <w:uiPriority w:val="99"/>
    <w:unhideWhenUsed/>
    <w:rsid w:val="00B72054"/>
    <w:pPr>
      <w:spacing w:line="240" w:lineRule="auto"/>
    </w:pPr>
    <w:rPr>
      <w:sz w:val="20"/>
      <w:szCs w:val="20"/>
    </w:rPr>
  </w:style>
  <w:style w:type="character" w:customStyle="1" w:styleId="CommentTextChar">
    <w:name w:val="Comment Text Char"/>
    <w:basedOn w:val="DefaultParagraphFont"/>
    <w:link w:val="CommentText"/>
    <w:uiPriority w:val="99"/>
    <w:rsid w:val="00B72054"/>
    <w:rPr>
      <w:sz w:val="20"/>
      <w:szCs w:val="20"/>
    </w:rPr>
  </w:style>
  <w:style w:type="paragraph" w:styleId="CommentSubject">
    <w:name w:val="annotation subject"/>
    <w:basedOn w:val="CommentText"/>
    <w:next w:val="CommentText"/>
    <w:link w:val="CommentSubjectChar"/>
    <w:uiPriority w:val="99"/>
    <w:semiHidden/>
    <w:unhideWhenUsed/>
    <w:rsid w:val="00B72054"/>
    <w:rPr>
      <w:b/>
      <w:bCs/>
    </w:rPr>
  </w:style>
  <w:style w:type="character" w:customStyle="1" w:styleId="CommentSubjectChar">
    <w:name w:val="Comment Subject Char"/>
    <w:basedOn w:val="CommentTextChar"/>
    <w:link w:val="CommentSubject"/>
    <w:uiPriority w:val="99"/>
    <w:semiHidden/>
    <w:rsid w:val="00B72054"/>
    <w:rPr>
      <w:b/>
      <w:bCs/>
      <w:sz w:val="20"/>
      <w:szCs w:val="20"/>
    </w:rPr>
  </w:style>
  <w:style w:type="paragraph" w:styleId="Header">
    <w:name w:val="header"/>
    <w:basedOn w:val="Normal"/>
    <w:link w:val="HeaderChar"/>
    <w:uiPriority w:val="99"/>
    <w:unhideWhenUsed/>
    <w:rsid w:val="0021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A6"/>
  </w:style>
  <w:style w:type="paragraph" w:styleId="Footer">
    <w:name w:val="footer"/>
    <w:basedOn w:val="Normal"/>
    <w:link w:val="FooterChar"/>
    <w:uiPriority w:val="99"/>
    <w:unhideWhenUsed/>
    <w:rsid w:val="0021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A6"/>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7609EC"/>
    <w:pPr>
      <w:ind w:left="720"/>
      <w:contextualSpacing/>
    </w:pPr>
  </w:style>
  <w:style w:type="paragraph" w:styleId="NormalWeb">
    <w:name w:val="Normal (Web)"/>
    <w:basedOn w:val="Normal"/>
    <w:uiPriority w:val="99"/>
    <w:semiHidden/>
    <w:unhideWhenUsed/>
    <w:rsid w:val="001D0E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B2BD7"/>
    <w:rPr>
      <w:rFonts w:ascii="Times New Roman" w:eastAsia="Times New Roman" w:hAnsi="Times New Roman" w:cs="Times New Roman"/>
      <w:b/>
      <w:bCs/>
      <w:color w:val="4472C4"/>
      <w:kern w:val="0"/>
      <w:sz w:val="24"/>
      <w:szCs w:val="24"/>
      <w14:ligatures w14:val="none"/>
    </w:rPr>
  </w:style>
  <w:style w:type="character" w:customStyle="1" w:styleId="Heading2Char">
    <w:name w:val="Heading 2 Char"/>
    <w:basedOn w:val="DefaultParagraphFont"/>
    <w:link w:val="Heading2"/>
    <w:uiPriority w:val="9"/>
    <w:rsid w:val="005420A7"/>
    <w:rPr>
      <w:rFonts w:ascii="Times New Roman" w:eastAsia="Times New Roman" w:hAnsi="Times New Roman" w:cs="Times New Roman"/>
      <w:b/>
      <w:bCs/>
      <w:color w:val="4472C4"/>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1370">
      <w:bodyDiv w:val="1"/>
      <w:marLeft w:val="0"/>
      <w:marRight w:val="0"/>
      <w:marTop w:val="0"/>
      <w:marBottom w:val="0"/>
      <w:divBdr>
        <w:top w:val="none" w:sz="0" w:space="0" w:color="auto"/>
        <w:left w:val="none" w:sz="0" w:space="0" w:color="auto"/>
        <w:bottom w:val="none" w:sz="0" w:space="0" w:color="auto"/>
        <w:right w:val="none" w:sz="0" w:space="0" w:color="auto"/>
      </w:divBdr>
      <w:divsChild>
        <w:div w:id="62802008">
          <w:marLeft w:val="0"/>
          <w:marRight w:val="0"/>
          <w:marTop w:val="0"/>
          <w:marBottom w:val="0"/>
          <w:divBdr>
            <w:top w:val="none" w:sz="0" w:space="0" w:color="auto"/>
            <w:left w:val="none" w:sz="0" w:space="0" w:color="auto"/>
            <w:bottom w:val="none" w:sz="0" w:space="0" w:color="auto"/>
            <w:right w:val="none" w:sz="0" w:space="0" w:color="auto"/>
          </w:divBdr>
        </w:div>
        <w:div w:id="296957669">
          <w:marLeft w:val="0"/>
          <w:marRight w:val="0"/>
          <w:marTop w:val="0"/>
          <w:marBottom w:val="0"/>
          <w:divBdr>
            <w:top w:val="none" w:sz="0" w:space="0" w:color="auto"/>
            <w:left w:val="none" w:sz="0" w:space="0" w:color="auto"/>
            <w:bottom w:val="none" w:sz="0" w:space="0" w:color="auto"/>
            <w:right w:val="none" w:sz="0" w:space="0" w:color="auto"/>
          </w:divBdr>
        </w:div>
        <w:div w:id="452863390">
          <w:marLeft w:val="0"/>
          <w:marRight w:val="0"/>
          <w:marTop w:val="0"/>
          <w:marBottom w:val="0"/>
          <w:divBdr>
            <w:top w:val="none" w:sz="0" w:space="0" w:color="auto"/>
            <w:left w:val="none" w:sz="0" w:space="0" w:color="auto"/>
            <w:bottom w:val="none" w:sz="0" w:space="0" w:color="auto"/>
            <w:right w:val="none" w:sz="0" w:space="0" w:color="auto"/>
          </w:divBdr>
        </w:div>
        <w:div w:id="1504662544">
          <w:marLeft w:val="0"/>
          <w:marRight w:val="0"/>
          <w:marTop w:val="0"/>
          <w:marBottom w:val="0"/>
          <w:divBdr>
            <w:top w:val="none" w:sz="0" w:space="0" w:color="auto"/>
            <w:left w:val="none" w:sz="0" w:space="0" w:color="auto"/>
            <w:bottom w:val="none" w:sz="0" w:space="0" w:color="auto"/>
            <w:right w:val="none" w:sz="0" w:space="0" w:color="auto"/>
          </w:divBdr>
        </w:div>
        <w:div w:id="1636452761">
          <w:marLeft w:val="0"/>
          <w:marRight w:val="0"/>
          <w:marTop w:val="0"/>
          <w:marBottom w:val="0"/>
          <w:divBdr>
            <w:top w:val="none" w:sz="0" w:space="0" w:color="auto"/>
            <w:left w:val="none" w:sz="0" w:space="0" w:color="auto"/>
            <w:bottom w:val="none" w:sz="0" w:space="0" w:color="auto"/>
            <w:right w:val="none" w:sz="0" w:space="0" w:color="auto"/>
          </w:divBdr>
        </w:div>
        <w:div w:id="1975594416">
          <w:marLeft w:val="0"/>
          <w:marRight w:val="0"/>
          <w:marTop w:val="0"/>
          <w:marBottom w:val="0"/>
          <w:divBdr>
            <w:top w:val="none" w:sz="0" w:space="0" w:color="auto"/>
            <w:left w:val="none" w:sz="0" w:space="0" w:color="auto"/>
            <w:bottom w:val="none" w:sz="0" w:space="0" w:color="auto"/>
            <w:right w:val="none" w:sz="0" w:space="0" w:color="auto"/>
          </w:divBdr>
        </w:div>
      </w:divsChild>
    </w:div>
    <w:div w:id="151416092">
      <w:bodyDiv w:val="1"/>
      <w:marLeft w:val="0"/>
      <w:marRight w:val="0"/>
      <w:marTop w:val="0"/>
      <w:marBottom w:val="0"/>
      <w:divBdr>
        <w:top w:val="none" w:sz="0" w:space="0" w:color="auto"/>
        <w:left w:val="none" w:sz="0" w:space="0" w:color="auto"/>
        <w:bottom w:val="none" w:sz="0" w:space="0" w:color="auto"/>
        <w:right w:val="none" w:sz="0" w:space="0" w:color="auto"/>
      </w:divBdr>
    </w:div>
    <w:div w:id="351685895">
      <w:bodyDiv w:val="1"/>
      <w:marLeft w:val="0"/>
      <w:marRight w:val="0"/>
      <w:marTop w:val="0"/>
      <w:marBottom w:val="0"/>
      <w:divBdr>
        <w:top w:val="none" w:sz="0" w:space="0" w:color="auto"/>
        <w:left w:val="none" w:sz="0" w:space="0" w:color="auto"/>
        <w:bottom w:val="none" w:sz="0" w:space="0" w:color="auto"/>
        <w:right w:val="none" w:sz="0" w:space="0" w:color="auto"/>
      </w:divBdr>
      <w:divsChild>
        <w:div w:id="181283635">
          <w:marLeft w:val="0"/>
          <w:marRight w:val="0"/>
          <w:marTop w:val="0"/>
          <w:marBottom w:val="0"/>
          <w:divBdr>
            <w:top w:val="none" w:sz="0" w:space="0" w:color="auto"/>
            <w:left w:val="none" w:sz="0" w:space="0" w:color="auto"/>
            <w:bottom w:val="none" w:sz="0" w:space="0" w:color="auto"/>
            <w:right w:val="none" w:sz="0" w:space="0" w:color="auto"/>
          </w:divBdr>
          <w:divsChild>
            <w:div w:id="261305638">
              <w:marLeft w:val="0"/>
              <w:marRight w:val="0"/>
              <w:marTop w:val="0"/>
              <w:marBottom w:val="0"/>
              <w:divBdr>
                <w:top w:val="none" w:sz="0" w:space="0" w:color="auto"/>
                <w:left w:val="none" w:sz="0" w:space="0" w:color="auto"/>
                <w:bottom w:val="none" w:sz="0" w:space="0" w:color="auto"/>
                <w:right w:val="none" w:sz="0" w:space="0" w:color="auto"/>
              </w:divBdr>
            </w:div>
            <w:div w:id="1982927695">
              <w:marLeft w:val="0"/>
              <w:marRight w:val="0"/>
              <w:marTop w:val="0"/>
              <w:marBottom w:val="0"/>
              <w:divBdr>
                <w:top w:val="none" w:sz="0" w:space="0" w:color="auto"/>
                <w:left w:val="none" w:sz="0" w:space="0" w:color="auto"/>
                <w:bottom w:val="none" w:sz="0" w:space="0" w:color="auto"/>
                <w:right w:val="none" w:sz="0" w:space="0" w:color="auto"/>
              </w:divBdr>
            </w:div>
          </w:divsChild>
        </w:div>
        <w:div w:id="205022496">
          <w:marLeft w:val="0"/>
          <w:marRight w:val="0"/>
          <w:marTop w:val="0"/>
          <w:marBottom w:val="0"/>
          <w:divBdr>
            <w:top w:val="none" w:sz="0" w:space="0" w:color="auto"/>
            <w:left w:val="none" w:sz="0" w:space="0" w:color="auto"/>
            <w:bottom w:val="none" w:sz="0" w:space="0" w:color="auto"/>
            <w:right w:val="none" w:sz="0" w:space="0" w:color="auto"/>
          </w:divBdr>
        </w:div>
        <w:div w:id="375859392">
          <w:marLeft w:val="0"/>
          <w:marRight w:val="0"/>
          <w:marTop w:val="0"/>
          <w:marBottom w:val="0"/>
          <w:divBdr>
            <w:top w:val="none" w:sz="0" w:space="0" w:color="auto"/>
            <w:left w:val="none" w:sz="0" w:space="0" w:color="auto"/>
            <w:bottom w:val="none" w:sz="0" w:space="0" w:color="auto"/>
            <w:right w:val="none" w:sz="0" w:space="0" w:color="auto"/>
          </w:divBdr>
        </w:div>
        <w:div w:id="573471259">
          <w:marLeft w:val="0"/>
          <w:marRight w:val="0"/>
          <w:marTop w:val="0"/>
          <w:marBottom w:val="0"/>
          <w:divBdr>
            <w:top w:val="none" w:sz="0" w:space="0" w:color="auto"/>
            <w:left w:val="none" w:sz="0" w:space="0" w:color="auto"/>
            <w:bottom w:val="none" w:sz="0" w:space="0" w:color="auto"/>
            <w:right w:val="none" w:sz="0" w:space="0" w:color="auto"/>
          </w:divBdr>
        </w:div>
        <w:div w:id="754088345">
          <w:marLeft w:val="0"/>
          <w:marRight w:val="0"/>
          <w:marTop w:val="0"/>
          <w:marBottom w:val="0"/>
          <w:divBdr>
            <w:top w:val="none" w:sz="0" w:space="0" w:color="auto"/>
            <w:left w:val="none" w:sz="0" w:space="0" w:color="auto"/>
            <w:bottom w:val="none" w:sz="0" w:space="0" w:color="auto"/>
            <w:right w:val="none" w:sz="0" w:space="0" w:color="auto"/>
          </w:divBdr>
          <w:divsChild>
            <w:div w:id="18167525">
              <w:marLeft w:val="0"/>
              <w:marRight w:val="0"/>
              <w:marTop w:val="0"/>
              <w:marBottom w:val="0"/>
              <w:divBdr>
                <w:top w:val="none" w:sz="0" w:space="0" w:color="auto"/>
                <w:left w:val="none" w:sz="0" w:space="0" w:color="auto"/>
                <w:bottom w:val="none" w:sz="0" w:space="0" w:color="auto"/>
                <w:right w:val="none" w:sz="0" w:space="0" w:color="auto"/>
              </w:divBdr>
            </w:div>
            <w:div w:id="110975790">
              <w:marLeft w:val="0"/>
              <w:marRight w:val="0"/>
              <w:marTop w:val="0"/>
              <w:marBottom w:val="0"/>
              <w:divBdr>
                <w:top w:val="none" w:sz="0" w:space="0" w:color="auto"/>
                <w:left w:val="none" w:sz="0" w:space="0" w:color="auto"/>
                <w:bottom w:val="none" w:sz="0" w:space="0" w:color="auto"/>
                <w:right w:val="none" w:sz="0" w:space="0" w:color="auto"/>
              </w:divBdr>
            </w:div>
            <w:div w:id="601500608">
              <w:marLeft w:val="0"/>
              <w:marRight w:val="0"/>
              <w:marTop w:val="0"/>
              <w:marBottom w:val="0"/>
              <w:divBdr>
                <w:top w:val="none" w:sz="0" w:space="0" w:color="auto"/>
                <w:left w:val="none" w:sz="0" w:space="0" w:color="auto"/>
                <w:bottom w:val="none" w:sz="0" w:space="0" w:color="auto"/>
                <w:right w:val="none" w:sz="0" w:space="0" w:color="auto"/>
              </w:divBdr>
            </w:div>
            <w:div w:id="658728501">
              <w:marLeft w:val="0"/>
              <w:marRight w:val="0"/>
              <w:marTop w:val="0"/>
              <w:marBottom w:val="0"/>
              <w:divBdr>
                <w:top w:val="none" w:sz="0" w:space="0" w:color="auto"/>
                <w:left w:val="none" w:sz="0" w:space="0" w:color="auto"/>
                <w:bottom w:val="none" w:sz="0" w:space="0" w:color="auto"/>
                <w:right w:val="none" w:sz="0" w:space="0" w:color="auto"/>
              </w:divBdr>
            </w:div>
            <w:div w:id="754864274">
              <w:marLeft w:val="0"/>
              <w:marRight w:val="0"/>
              <w:marTop w:val="0"/>
              <w:marBottom w:val="0"/>
              <w:divBdr>
                <w:top w:val="none" w:sz="0" w:space="0" w:color="auto"/>
                <w:left w:val="none" w:sz="0" w:space="0" w:color="auto"/>
                <w:bottom w:val="none" w:sz="0" w:space="0" w:color="auto"/>
                <w:right w:val="none" w:sz="0" w:space="0" w:color="auto"/>
              </w:divBdr>
            </w:div>
            <w:div w:id="1008212984">
              <w:marLeft w:val="0"/>
              <w:marRight w:val="0"/>
              <w:marTop w:val="0"/>
              <w:marBottom w:val="0"/>
              <w:divBdr>
                <w:top w:val="none" w:sz="0" w:space="0" w:color="auto"/>
                <w:left w:val="none" w:sz="0" w:space="0" w:color="auto"/>
                <w:bottom w:val="none" w:sz="0" w:space="0" w:color="auto"/>
                <w:right w:val="none" w:sz="0" w:space="0" w:color="auto"/>
              </w:divBdr>
            </w:div>
            <w:div w:id="1185822643">
              <w:marLeft w:val="0"/>
              <w:marRight w:val="0"/>
              <w:marTop w:val="0"/>
              <w:marBottom w:val="0"/>
              <w:divBdr>
                <w:top w:val="none" w:sz="0" w:space="0" w:color="auto"/>
                <w:left w:val="none" w:sz="0" w:space="0" w:color="auto"/>
                <w:bottom w:val="none" w:sz="0" w:space="0" w:color="auto"/>
                <w:right w:val="none" w:sz="0" w:space="0" w:color="auto"/>
              </w:divBdr>
            </w:div>
            <w:div w:id="1382486553">
              <w:marLeft w:val="0"/>
              <w:marRight w:val="0"/>
              <w:marTop w:val="0"/>
              <w:marBottom w:val="0"/>
              <w:divBdr>
                <w:top w:val="none" w:sz="0" w:space="0" w:color="auto"/>
                <w:left w:val="none" w:sz="0" w:space="0" w:color="auto"/>
                <w:bottom w:val="none" w:sz="0" w:space="0" w:color="auto"/>
                <w:right w:val="none" w:sz="0" w:space="0" w:color="auto"/>
              </w:divBdr>
            </w:div>
            <w:div w:id="1500579177">
              <w:marLeft w:val="0"/>
              <w:marRight w:val="0"/>
              <w:marTop w:val="0"/>
              <w:marBottom w:val="0"/>
              <w:divBdr>
                <w:top w:val="none" w:sz="0" w:space="0" w:color="auto"/>
                <w:left w:val="none" w:sz="0" w:space="0" w:color="auto"/>
                <w:bottom w:val="none" w:sz="0" w:space="0" w:color="auto"/>
                <w:right w:val="none" w:sz="0" w:space="0" w:color="auto"/>
              </w:divBdr>
            </w:div>
            <w:div w:id="1621455305">
              <w:marLeft w:val="0"/>
              <w:marRight w:val="0"/>
              <w:marTop w:val="0"/>
              <w:marBottom w:val="0"/>
              <w:divBdr>
                <w:top w:val="none" w:sz="0" w:space="0" w:color="auto"/>
                <w:left w:val="none" w:sz="0" w:space="0" w:color="auto"/>
                <w:bottom w:val="none" w:sz="0" w:space="0" w:color="auto"/>
                <w:right w:val="none" w:sz="0" w:space="0" w:color="auto"/>
              </w:divBdr>
            </w:div>
            <w:div w:id="1630436974">
              <w:marLeft w:val="0"/>
              <w:marRight w:val="0"/>
              <w:marTop w:val="0"/>
              <w:marBottom w:val="0"/>
              <w:divBdr>
                <w:top w:val="none" w:sz="0" w:space="0" w:color="auto"/>
                <w:left w:val="none" w:sz="0" w:space="0" w:color="auto"/>
                <w:bottom w:val="none" w:sz="0" w:space="0" w:color="auto"/>
                <w:right w:val="none" w:sz="0" w:space="0" w:color="auto"/>
              </w:divBdr>
              <w:divsChild>
                <w:div w:id="380831417">
                  <w:marLeft w:val="-75"/>
                  <w:marRight w:val="0"/>
                  <w:marTop w:val="30"/>
                  <w:marBottom w:val="30"/>
                  <w:divBdr>
                    <w:top w:val="none" w:sz="0" w:space="0" w:color="auto"/>
                    <w:left w:val="none" w:sz="0" w:space="0" w:color="auto"/>
                    <w:bottom w:val="none" w:sz="0" w:space="0" w:color="auto"/>
                    <w:right w:val="none" w:sz="0" w:space="0" w:color="auto"/>
                  </w:divBdr>
                  <w:divsChild>
                    <w:div w:id="958797610">
                      <w:marLeft w:val="0"/>
                      <w:marRight w:val="0"/>
                      <w:marTop w:val="0"/>
                      <w:marBottom w:val="0"/>
                      <w:divBdr>
                        <w:top w:val="none" w:sz="0" w:space="0" w:color="auto"/>
                        <w:left w:val="none" w:sz="0" w:space="0" w:color="auto"/>
                        <w:bottom w:val="none" w:sz="0" w:space="0" w:color="auto"/>
                        <w:right w:val="none" w:sz="0" w:space="0" w:color="auto"/>
                      </w:divBdr>
                      <w:divsChild>
                        <w:div w:id="998578310">
                          <w:marLeft w:val="0"/>
                          <w:marRight w:val="0"/>
                          <w:marTop w:val="0"/>
                          <w:marBottom w:val="0"/>
                          <w:divBdr>
                            <w:top w:val="none" w:sz="0" w:space="0" w:color="auto"/>
                            <w:left w:val="none" w:sz="0" w:space="0" w:color="auto"/>
                            <w:bottom w:val="none" w:sz="0" w:space="0" w:color="auto"/>
                            <w:right w:val="none" w:sz="0" w:space="0" w:color="auto"/>
                          </w:divBdr>
                        </w:div>
                        <w:div w:id="1152260483">
                          <w:marLeft w:val="0"/>
                          <w:marRight w:val="0"/>
                          <w:marTop w:val="0"/>
                          <w:marBottom w:val="0"/>
                          <w:divBdr>
                            <w:top w:val="none" w:sz="0" w:space="0" w:color="auto"/>
                            <w:left w:val="none" w:sz="0" w:space="0" w:color="auto"/>
                            <w:bottom w:val="none" w:sz="0" w:space="0" w:color="auto"/>
                            <w:right w:val="none" w:sz="0" w:space="0" w:color="auto"/>
                          </w:divBdr>
                        </w:div>
                        <w:div w:id="1307932712">
                          <w:marLeft w:val="0"/>
                          <w:marRight w:val="0"/>
                          <w:marTop w:val="0"/>
                          <w:marBottom w:val="0"/>
                          <w:divBdr>
                            <w:top w:val="none" w:sz="0" w:space="0" w:color="auto"/>
                            <w:left w:val="none" w:sz="0" w:space="0" w:color="auto"/>
                            <w:bottom w:val="none" w:sz="0" w:space="0" w:color="auto"/>
                            <w:right w:val="none" w:sz="0" w:space="0" w:color="auto"/>
                          </w:divBdr>
                        </w:div>
                        <w:div w:id="1389452116">
                          <w:marLeft w:val="0"/>
                          <w:marRight w:val="0"/>
                          <w:marTop w:val="0"/>
                          <w:marBottom w:val="0"/>
                          <w:divBdr>
                            <w:top w:val="none" w:sz="0" w:space="0" w:color="auto"/>
                            <w:left w:val="none" w:sz="0" w:space="0" w:color="auto"/>
                            <w:bottom w:val="none" w:sz="0" w:space="0" w:color="auto"/>
                            <w:right w:val="none" w:sz="0" w:space="0" w:color="auto"/>
                          </w:divBdr>
                        </w:div>
                      </w:divsChild>
                    </w:div>
                    <w:div w:id="1476681239">
                      <w:marLeft w:val="0"/>
                      <w:marRight w:val="0"/>
                      <w:marTop w:val="0"/>
                      <w:marBottom w:val="0"/>
                      <w:divBdr>
                        <w:top w:val="none" w:sz="0" w:space="0" w:color="auto"/>
                        <w:left w:val="none" w:sz="0" w:space="0" w:color="auto"/>
                        <w:bottom w:val="none" w:sz="0" w:space="0" w:color="auto"/>
                        <w:right w:val="none" w:sz="0" w:space="0" w:color="auto"/>
                      </w:divBdr>
                      <w:divsChild>
                        <w:div w:id="9644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3853">
              <w:marLeft w:val="0"/>
              <w:marRight w:val="0"/>
              <w:marTop w:val="0"/>
              <w:marBottom w:val="0"/>
              <w:divBdr>
                <w:top w:val="none" w:sz="0" w:space="0" w:color="auto"/>
                <w:left w:val="none" w:sz="0" w:space="0" w:color="auto"/>
                <w:bottom w:val="none" w:sz="0" w:space="0" w:color="auto"/>
                <w:right w:val="none" w:sz="0" w:space="0" w:color="auto"/>
              </w:divBdr>
            </w:div>
            <w:div w:id="1718625027">
              <w:marLeft w:val="0"/>
              <w:marRight w:val="0"/>
              <w:marTop w:val="0"/>
              <w:marBottom w:val="0"/>
              <w:divBdr>
                <w:top w:val="none" w:sz="0" w:space="0" w:color="auto"/>
                <w:left w:val="none" w:sz="0" w:space="0" w:color="auto"/>
                <w:bottom w:val="none" w:sz="0" w:space="0" w:color="auto"/>
                <w:right w:val="none" w:sz="0" w:space="0" w:color="auto"/>
              </w:divBdr>
            </w:div>
            <w:div w:id="1739933265">
              <w:marLeft w:val="0"/>
              <w:marRight w:val="0"/>
              <w:marTop w:val="0"/>
              <w:marBottom w:val="0"/>
              <w:divBdr>
                <w:top w:val="none" w:sz="0" w:space="0" w:color="auto"/>
                <w:left w:val="none" w:sz="0" w:space="0" w:color="auto"/>
                <w:bottom w:val="none" w:sz="0" w:space="0" w:color="auto"/>
                <w:right w:val="none" w:sz="0" w:space="0" w:color="auto"/>
              </w:divBdr>
            </w:div>
            <w:div w:id="1811288230">
              <w:marLeft w:val="0"/>
              <w:marRight w:val="0"/>
              <w:marTop w:val="0"/>
              <w:marBottom w:val="0"/>
              <w:divBdr>
                <w:top w:val="none" w:sz="0" w:space="0" w:color="auto"/>
                <w:left w:val="none" w:sz="0" w:space="0" w:color="auto"/>
                <w:bottom w:val="none" w:sz="0" w:space="0" w:color="auto"/>
                <w:right w:val="none" w:sz="0" w:space="0" w:color="auto"/>
              </w:divBdr>
            </w:div>
            <w:div w:id="1848666188">
              <w:marLeft w:val="0"/>
              <w:marRight w:val="0"/>
              <w:marTop w:val="0"/>
              <w:marBottom w:val="0"/>
              <w:divBdr>
                <w:top w:val="none" w:sz="0" w:space="0" w:color="auto"/>
                <w:left w:val="none" w:sz="0" w:space="0" w:color="auto"/>
                <w:bottom w:val="none" w:sz="0" w:space="0" w:color="auto"/>
                <w:right w:val="none" w:sz="0" w:space="0" w:color="auto"/>
              </w:divBdr>
            </w:div>
            <w:div w:id="1990011589">
              <w:marLeft w:val="0"/>
              <w:marRight w:val="0"/>
              <w:marTop w:val="0"/>
              <w:marBottom w:val="0"/>
              <w:divBdr>
                <w:top w:val="none" w:sz="0" w:space="0" w:color="auto"/>
                <w:left w:val="none" w:sz="0" w:space="0" w:color="auto"/>
                <w:bottom w:val="none" w:sz="0" w:space="0" w:color="auto"/>
                <w:right w:val="none" w:sz="0" w:space="0" w:color="auto"/>
              </w:divBdr>
            </w:div>
            <w:div w:id="2022853000">
              <w:marLeft w:val="0"/>
              <w:marRight w:val="0"/>
              <w:marTop w:val="0"/>
              <w:marBottom w:val="0"/>
              <w:divBdr>
                <w:top w:val="none" w:sz="0" w:space="0" w:color="auto"/>
                <w:left w:val="none" w:sz="0" w:space="0" w:color="auto"/>
                <w:bottom w:val="none" w:sz="0" w:space="0" w:color="auto"/>
                <w:right w:val="none" w:sz="0" w:space="0" w:color="auto"/>
              </w:divBdr>
            </w:div>
          </w:divsChild>
        </w:div>
        <w:div w:id="780031903">
          <w:marLeft w:val="0"/>
          <w:marRight w:val="0"/>
          <w:marTop w:val="0"/>
          <w:marBottom w:val="0"/>
          <w:divBdr>
            <w:top w:val="none" w:sz="0" w:space="0" w:color="auto"/>
            <w:left w:val="none" w:sz="0" w:space="0" w:color="auto"/>
            <w:bottom w:val="none" w:sz="0" w:space="0" w:color="auto"/>
            <w:right w:val="none" w:sz="0" w:space="0" w:color="auto"/>
          </w:divBdr>
        </w:div>
        <w:div w:id="855315531">
          <w:marLeft w:val="0"/>
          <w:marRight w:val="0"/>
          <w:marTop w:val="0"/>
          <w:marBottom w:val="0"/>
          <w:divBdr>
            <w:top w:val="none" w:sz="0" w:space="0" w:color="auto"/>
            <w:left w:val="none" w:sz="0" w:space="0" w:color="auto"/>
            <w:bottom w:val="none" w:sz="0" w:space="0" w:color="auto"/>
            <w:right w:val="none" w:sz="0" w:space="0" w:color="auto"/>
          </w:divBdr>
        </w:div>
        <w:div w:id="861479027">
          <w:marLeft w:val="0"/>
          <w:marRight w:val="0"/>
          <w:marTop w:val="0"/>
          <w:marBottom w:val="0"/>
          <w:divBdr>
            <w:top w:val="none" w:sz="0" w:space="0" w:color="auto"/>
            <w:left w:val="none" w:sz="0" w:space="0" w:color="auto"/>
            <w:bottom w:val="none" w:sz="0" w:space="0" w:color="auto"/>
            <w:right w:val="none" w:sz="0" w:space="0" w:color="auto"/>
          </w:divBdr>
        </w:div>
        <w:div w:id="1370955953">
          <w:marLeft w:val="0"/>
          <w:marRight w:val="0"/>
          <w:marTop w:val="0"/>
          <w:marBottom w:val="0"/>
          <w:divBdr>
            <w:top w:val="none" w:sz="0" w:space="0" w:color="auto"/>
            <w:left w:val="none" w:sz="0" w:space="0" w:color="auto"/>
            <w:bottom w:val="none" w:sz="0" w:space="0" w:color="auto"/>
            <w:right w:val="none" w:sz="0" w:space="0" w:color="auto"/>
          </w:divBdr>
        </w:div>
        <w:div w:id="1380977709">
          <w:marLeft w:val="0"/>
          <w:marRight w:val="0"/>
          <w:marTop w:val="0"/>
          <w:marBottom w:val="0"/>
          <w:divBdr>
            <w:top w:val="none" w:sz="0" w:space="0" w:color="auto"/>
            <w:left w:val="none" w:sz="0" w:space="0" w:color="auto"/>
            <w:bottom w:val="none" w:sz="0" w:space="0" w:color="auto"/>
            <w:right w:val="none" w:sz="0" w:space="0" w:color="auto"/>
          </w:divBdr>
          <w:divsChild>
            <w:div w:id="293755033">
              <w:marLeft w:val="0"/>
              <w:marRight w:val="0"/>
              <w:marTop w:val="0"/>
              <w:marBottom w:val="0"/>
              <w:divBdr>
                <w:top w:val="none" w:sz="0" w:space="0" w:color="auto"/>
                <w:left w:val="none" w:sz="0" w:space="0" w:color="auto"/>
                <w:bottom w:val="none" w:sz="0" w:space="0" w:color="auto"/>
                <w:right w:val="none" w:sz="0" w:space="0" w:color="auto"/>
              </w:divBdr>
            </w:div>
            <w:div w:id="700786419">
              <w:marLeft w:val="0"/>
              <w:marRight w:val="0"/>
              <w:marTop w:val="0"/>
              <w:marBottom w:val="0"/>
              <w:divBdr>
                <w:top w:val="none" w:sz="0" w:space="0" w:color="auto"/>
                <w:left w:val="none" w:sz="0" w:space="0" w:color="auto"/>
                <w:bottom w:val="none" w:sz="0" w:space="0" w:color="auto"/>
                <w:right w:val="none" w:sz="0" w:space="0" w:color="auto"/>
              </w:divBdr>
            </w:div>
            <w:div w:id="1217545162">
              <w:marLeft w:val="0"/>
              <w:marRight w:val="0"/>
              <w:marTop w:val="0"/>
              <w:marBottom w:val="0"/>
              <w:divBdr>
                <w:top w:val="none" w:sz="0" w:space="0" w:color="auto"/>
                <w:left w:val="none" w:sz="0" w:space="0" w:color="auto"/>
                <w:bottom w:val="none" w:sz="0" w:space="0" w:color="auto"/>
                <w:right w:val="none" w:sz="0" w:space="0" w:color="auto"/>
              </w:divBdr>
            </w:div>
            <w:div w:id="1481188344">
              <w:marLeft w:val="0"/>
              <w:marRight w:val="0"/>
              <w:marTop w:val="0"/>
              <w:marBottom w:val="0"/>
              <w:divBdr>
                <w:top w:val="none" w:sz="0" w:space="0" w:color="auto"/>
                <w:left w:val="none" w:sz="0" w:space="0" w:color="auto"/>
                <w:bottom w:val="none" w:sz="0" w:space="0" w:color="auto"/>
                <w:right w:val="none" w:sz="0" w:space="0" w:color="auto"/>
              </w:divBdr>
            </w:div>
            <w:div w:id="1601446670">
              <w:marLeft w:val="0"/>
              <w:marRight w:val="0"/>
              <w:marTop w:val="0"/>
              <w:marBottom w:val="0"/>
              <w:divBdr>
                <w:top w:val="none" w:sz="0" w:space="0" w:color="auto"/>
                <w:left w:val="none" w:sz="0" w:space="0" w:color="auto"/>
                <w:bottom w:val="none" w:sz="0" w:space="0" w:color="auto"/>
                <w:right w:val="none" w:sz="0" w:space="0" w:color="auto"/>
              </w:divBdr>
            </w:div>
          </w:divsChild>
        </w:div>
        <w:div w:id="2065442857">
          <w:marLeft w:val="0"/>
          <w:marRight w:val="0"/>
          <w:marTop w:val="0"/>
          <w:marBottom w:val="0"/>
          <w:divBdr>
            <w:top w:val="none" w:sz="0" w:space="0" w:color="auto"/>
            <w:left w:val="none" w:sz="0" w:space="0" w:color="auto"/>
            <w:bottom w:val="none" w:sz="0" w:space="0" w:color="auto"/>
            <w:right w:val="none" w:sz="0" w:space="0" w:color="auto"/>
          </w:divBdr>
        </w:div>
        <w:div w:id="2146191402">
          <w:marLeft w:val="0"/>
          <w:marRight w:val="0"/>
          <w:marTop w:val="0"/>
          <w:marBottom w:val="0"/>
          <w:divBdr>
            <w:top w:val="none" w:sz="0" w:space="0" w:color="auto"/>
            <w:left w:val="none" w:sz="0" w:space="0" w:color="auto"/>
            <w:bottom w:val="none" w:sz="0" w:space="0" w:color="auto"/>
            <w:right w:val="none" w:sz="0" w:space="0" w:color="auto"/>
          </w:divBdr>
          <w:divsChild>
            <w:div w:id="266159101">
              <w:marLeft w:val="0"/>
              <w:marRight w:val="0"/>
              <w:marTop w:val="0"/>
              <w:marBottom w:val="0"/>
              <w:divBdr>
                <w:top w:val="none" w:sz="0" w:space="0" w:color="auto"/>
                <w:left w:val="none" w:sz="0" w:space="0" w:color="auto"/>
                <w:bottom w:val="none" w:sz="0" w:space="0" w:color="auto"/>
                <w:right w:val="none" w:sz="0" w:space="0" w:color="auto"/>
              </w:divBdr>
            </w:div>
            <w:div w:id="585769046">
              <w:marLeft w:val="0"/>
              <w:marRight w:val="0"/>
              <w:marTop w:val="0"/>
              <w:marBottom w:val="0"/>
              <w:divBdr>
                <w:top w:val="none" w:sz="0" w:space="0" w:color="auto"/>
                <w:left w:val="none" w:sz="0" w:space="0" w:color="auto"/>
                <w:bottom w:val="none" w:sz="0" w:space="0" w:color="auto"/>
                <w:right w:val="none" w:sz="0" w:space="0" w:color="auto"/>
              </w:divBdr>
            </w:div>
            <w:div w:id="727920992">
              <w:marLeft w:val="0"/>
              <w:marRight w:val="0"/>
              <w:marTop w:val="0"/>
              <w:marBottom w:val="0"/>
              <w:divBdr>
                <w:top w:val="none" w:sz="0" w:space="0" w:color="auto"/>
                <w:left w:val="none" w:sz="0" w:space="0" w:color="auto"/>
                <w:bottom w:val="none" w:sz="0" w:space="0" w:color="auto"/>
                <w:right w:val="none" w:sz="0" w:space="0" w:color="auto"/>
              </w:divBdr>
            </w:div>
            <w:div w:id="849834067">
              <w:marLeft w:val="0"/>
              <w:marRight w:val="0"/>
              <w:marTop w:val="0"/>
              <w:marBottom w:val="0"/>
              <w:divBdr>
                <w:top w:val="none" w:sz="0" w:space="0" w:color="auto"/>
                <w:left w:val="none" w:sz="0" w:space="0" w:color="auto"/>
                <w:bottom w:val="none" w:sz="0" w:space="0" w:color="auto"/>
                <w:right w:val="none" w:sz="0" w:space="0" w:color="auto"/>
              </w:divBdr>
            </w:div>
            <w:div w:id="1288584533">
              <w:marLeft w:val="0"/>
              <w:marRight w:val="0"/>
              <w:marTop w:val="0"/>
              <w:marBottom w:val="0"/>
              <w:divBdr>
                <w:top w:val="none" w:sz="0" w:space="0" w:color="auto"/>
                <w:left w:val="none" w:sz="0" w:space="0" w:color="auto"/>
                <w:bottom w:val="none" w:sz="0" w:space="0" w:color="auto"/>
                <w:right w:val="none" w:sz="0" w:space="0" w:color="auto"/>
              </w:divBdr>
            </w:div>
            <w:div w:id="1301767217">
              <w:marLeft w:val="0"/>
              <w:marRight w:val="0"/>
              <w:marTop w:val="0"/>
              <w:marBottom w:val="0"/>
              <w:divBdr>
                <w:top w:val="none" w:sz="0" w:space="0" w:color="auto"/>
                <w:left w:val="none" w:sz="0" w:space="0" w:color="auto"/>
                <w:bottom w:val="none" w:sz="0" w:space="0" w:color="auto"/>
                <w:right w:val="none" w:sz="0" w:space="0" w:color="auto"/>
              </w:divBdr>
            </w:div>
            <w:div w:id="1460342604">
              <w:marLeft w:val="0"/>
              <w:marRight w:val="0"/>
              <w:marTop w:val="0"/>
              <w:marBottom w:val="0"/>
              <w:divBdr>
                <w:top w:val="none" w:sz="0" w:space="0" w:color="auto"/>
                <w:left w:val="none" w:sz="0" w:space="0" w:color="auto"/>
                <w:bottom w:val="none" w:sz="0" w:space="0" w:color="auto"/>
                <w:right w:val="none" w:sz="0" w:space="0" w:color="auto"/>
              </w:divBdr>
            </w:div>
            <w:div w:id="1782336335">
              <w:marLeft w:val="0"/>
              <w:marRight w:val="0"/>
              <w:marTop w:val="0"/>
              <w:marBottom w:val="0"/>
              <w:divBdr>
                <w:top w:val="none" w:sz="0" w:space="0" w:color="auto"/>
                <w:left w:val="none" w:sz="0" w:space="0" w:color="auto"/>
                <w:bottom w:val="none" w:sz="0" w:space="0" w:color="auto"/>
                <w:right w:val="none" w:sz="0" w:space="0" w:color="auto"/>
              </w:divBdr>
            </w:div>
            <w:div w:id="2008241726">
              <w:marLeft w:val="0"/>
              <w:marRight w:val="0"/>
              <w:marTop w:val="0"/>
              <w:marBottom w:val="0"/>
              <w:divBdr>
                <w:top w:val="none" w:sz="0" w:space="0" w:color="auto"/>
                <w:left w:val="none" w:sz="0" w:space="0" w:color="auto"/>
                <w:bottom w:val="none" w:sz="0" w:space="0" w:color="auto"/>
                <w:right w:val="none" w:sz="0" w:space="0" w:color="auto"/>
              </w:divBdr>
            </w:div>
            <w:div w:id="20857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3" ma:contentTypeDescription="Create a new document." ma:contentTypeScope="" ma:versionID="ac27360936749e211cf18fc5aac8b6fa">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bc5eb6a1eb0a10807f86206c01e9ea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686E12-4440-43E4-A291-8B061EEC95EA}">
  <ds:schemaRefs>
    <ds:schemaRef ds:uri="http://schemas.openxmlformats.org/officeDocument/2006/bibliography"/>
  </ds:schemaRefs>
</ds:datastoreItem>
</file>

<file path=customXml/itemProps2.xml><?xml version="1.0" encoding="utf-8"?>
<ds:datastoreItem xmlns:ds="http://schemas.openxmlformats.org/officeDocument/2006/customXml" ds:itemID="{2756EF40-31DF-429E-820C-D9FD0F62479B}">
  <ds:schemaRefs>
    <ds:schemaRef ds:uri="http://schemas.microsoft.com/sharepoint/v3/contenttype/forms"/>
  </ds:schemaRefs>
</ds:datastoreItem>
</file>

<file path=customXml/itemProps3.xml><?xml version="1.0" encoding="utf-8"?>
<ds:datastoreItem xmlns:ds="http://schemas.openxmlformats.org/officeDocument/2006/customXml" ds:itemID="{CEF26C63-5611-4D8C-BFA2-675074607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58490-3668-4205-B90B-6215138F5906}">
  <ds:schemaRefs>
    <ds:schemaRef ds:uri="http://schemas.microsoft.com/office/infopath/2007/PartnerControls"/>
    <ds:schemaRef ds:uri="ca181a51-b58f-4101-967e-bee951ab042e"/>
    <ds:schemaRef ds:uri="http://schemas.microsoft.com/office/2006/documentManagement/types"/>
    <ds:schemaRef ds:uri="a84c8341-80aa-4b48-9373-d3a3de2ad48e"/>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523</Words>
  <Characters>2985</Characters>
  <Application>Microsoft Office Word</Application>
  <DocSecurity>4</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Fox, Katharine</cp:lastModifiedBy>
  <cp:revision>9</cp:revision>
  <dcterms:created xsi:type="dcterms:W3CDTF">2023-12-04T20:43:00Z</dcterms:created>
  <dcterms:modified xsi:type="dcterms:W3CDTF">2023-12-14T08:50:00Z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GrammarlyDocumentId">
    <vt:lpwstr>07cb7d7f802b93e06228753ee0f082b05d8ac2ae50230d3ce8d2439068dbef54</vt:lpwstr>
  </property>
  <property fmtid="{D5CDD505-2E9C-101B-9397-08002B2CF9AE}" pid="4" name="MediaServiceImageTags">
    <vt:lpwstr/>
  </property>
</Properties>
</file>