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EDE0" w14:textId="4012ED84" w:rsidR="00B01742" w:rsidRPr="001E1B8B" w:rsidRDefault="00B01742" w:rsidP="00F504E6">
      <w:pPr>
        <w:pStyle w:val="Title"/>
        <w:contextualSpacing w:val="0"/>
      </w:pPr>
      <w:r w:rsidRPr="001E1B8B">
        <w:t>Commonwealth of Massachusetts</w:t>
      </w:r>
    </w:p>
    <w:p w14:paraId="31186592" w14:textId="77777777" w:rsidR="00B01742" w:rsidRPr="001E1B8B" w:rsidRDefault="00B01742" w:rsidP="00F504E6">
      <w:pPr>
        <w:pStyle w:val="Title"/>
        <w:contextualSpacing w:val="0"/>
      </w:pPr>
      <w:r w:rsidRPr="001E1B8B">
        <w:t>Executive Office of Health and Human Services</w:t>
      </w:r>
    </w:p>
    <w:p w14:paraId="0FFD588D" w14:textId="77777777" w:rsidR="00B01742" w:rsidRPr="001E1B8B" w:rsidRDefault="00B01742" w:rsidP="00F504E6">
      <w:pPr>
        <w:spacing w:line="240" w:lineRule="auto"/>
        <w:rPr>
          <w:rFonts w:ascii="Aptos" w:hAnsi="Aptos" w:cs="Arial"/>
          <w:b/>
        </w:rPr>
      </w:pPr>
    </w:p>
    <w:p w14:paraId="053AC9C8" w14:textId="66BB15F8" w:rsidR="00B01742" w:rsidRPr="001E1B8B" w:rsidRDefault="00B01742" w:rsidP="00F504E6">
      <w:pPr>
        <w:spacing w:line="240" w:lineRule="auto"/>
        <w:jc w:val="center"/>
        <w:rPr>
          <w:rFonts w:ascii="Aptos" w:hAnsi="Aptos" w:cs="Arial"/>
          <w:b/>
        </w:rPr>
      </w:pPr>
      <w:r w:rsidRPr="001E1B8B">
        <w:rPr>
          <w:rFonts w:ascii="Aptos" w:hAnsi="Aptos" w:cs="Arial"/>
          <w:noProof/>
        </w:rPr>
        <w:drawing>
          <wp:inline distT="0" distB="0" distL="0" distR="0" wp14:anchorId="38603D52" wp14:editId="5DEA265F">
            <wp:extent cx="1593850" cy="1593850"/>
            <wp:effectExtent l="0" t="0" r="6350" b="635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pic:nvPicPr>
                  <pic:blipFill>
                    <a:blip r:embed="rId11">
                      <a:extLst>
                        <a:ext uri="{28A0092B-C50C-407E-A947-70E740481C1C}">
                          <a14:useLocalDpi xmlns:a14="http://schemas.microsoft.com/office/drawing/2010/main" val="0"/>
                        </a:ext>
                      </a:extLst>
                    </a:blip>
                    <a:stretch>
                      <a:fillRect/>
                    </a:stretch>
                  </pic:blipFill>
                  <pic:spPr>
                    <a:xfrm>
                      <a:off x="0" y="0"/>
                      <a:ext cx="1593850" cy="1593850"/>
                    </a:xfrm>
                    <a:prstGeom prst="rect">
                      <a:avLst/>
                    </a:prstGeom>
                  </pic:spPr>
                </pic:pic>
              </a:graphicData>
            </a:graphic>
          </wp:inline>
        </w:drawing>
      </w:r>
    </w:p>
    <w:p w14:paraId="3B5BA5BE" w14:textId="77777777" w:rsidR="00B01742" w:rsidRPr="001E1B8B" w:rsidRDefault="00B01742" w:rsidP="00F504E6">
      <w:pPr>
        <w:spacing w:line="240" w:lineRule="auto"/>
        <w:jc w:val="center"/>
        <w:rPr>
          <w:rFonts w:ascii="Aptos" w:hAnsi="Aptos" w:cs="Arial"/>
          <w:b/>
          <w:sz w:val="32"/>
          <w:szCs w:val="32"/>
        </w:rPr>
      </w:pPr>
    </w:p>
    <w:p w14:paraId="45F24AAE" w14:textId="5E6B3161" w:rsidR="00B01742" w:rsidRPr="001E1B8B" w:rsidRDefault="00B01742" w:rsidP="00F504E6">
      <w:pPr>
        <w:pStyle w:val="Title"/>
        <w:contextualSpacing w:val="0"/>
      </w:pPr>
      <w:bookmarkStart w:id="0" w:name="_Toc169246743"/>
      <w:r w:rsidRPr="001E1B8B">
        <w:t xml:space="preserve">Health Related Social Needs (HRSN) </w:t>
      </w:r>
      <w:r w:rsidR="002A783C" w:rsidRPr="001E1B8B">
        <w:t xml:space="preserve">Service Manual – </w:t>
      </w:r>
      <w:r w:rsidR="002A783C" w:rsidRPr="001E1B8B">
        <w:br/>
        <w:t xml:space="preserve">HRSN </w:t>
      </w:r>
      <w:r w:rsidR="006635E0" w:rsidRPr="001E1B8B">
        <w:t>Supplemental</w:t>
      </w:r>
      <w:r w:rsidR="00AD24A0" w:rsidRPr="001E1B8B">
        <w:t xml:space="preserve"> </w:t>
      </w:r>
      <w:r w:rsidR="00BE5714" w:rsidRPr="001E1B8B">
        <w:t>Housing</w:t>
      </w:r>
      <w:r w:rsidRPr="001E1B8B">
        <w:t xml:space="preserve"> Services</w:t>
      </w:r>
      <w:bookmarkEnd w:id="0"/>
    </w:p>
    <w:p w14:paraId="7B27DB2F" w14:textId="77777777" w:rsidR="00B01742" w:rsidRPr="001E1B8B" w:rsidRDefault="00B01742" w:rsidP="00F504E6">
      <w:pPr>
        <w:spacing w:line="240" w:lineRule="auto"/>
        <w:jc w:val="center"/>
        <w:rPr>
          <w:rFonts w:ascii="Aptos" w:hAnsi="Aptos" w:cs="Arial"/>
          <w:b/>
        </w:rPr>
      </w:pPr>
    </w:p>
    <w:p w14:paraId="7034B95E" w14:textId="77777777" w:rsidR="00B01742" w:rsidRPr="001E1B8B" w:rsidRDefault="00B01742" w:rsidP="00F504E6">
      <w:pPr>
        <w:spacing w:line="240" w:lineRule="auto"/>
        <w:rPr>
          <w:rFonts w:ascii="Aptos" w:hAnsi="Aptos" w:cs="Arial"/>
          <w:b/>
        </w:rPr>
      </w:pPr>
    </w:p>
    <w:p w14:paraId="2F13F5E6" w14:textId="593635ED" w:rsidR="005F6FD6" w:rsidRPr="001E1B8B" w:rsidRDefault="00B01742" w:rsidP="00F504E6">
      <w:pPr>
        <w:spacing w:line="240" w:lineRule="auto"/>
        <w:jc w:val="center"/>
        <w:rPr>
          <w:rFonts w:ascii="Aptos" w:hAnsi="Aptos" w:cs="Arial"/>
          <w:b/>
          <w:bCs/>
        </w:rPr>
      </w:pPr>
      <w:r w:rsidRPr="001E1B8B">
        <w:rPr>
          <w:rFonts w:ascii="Aptos" w:hAnsi="Aptos" w:cs="Arial"/>
          <w:b/>
          <w:bCs/>
        </w:rPr>
        <w:t xml:space="preserve">Last revised: </w:t>
      </w:r>
      <w:r w:rsidR="00E61DEB">
        <w:rPr>
          <w:rFonts w:ascii="Aptos" w:hAnsi="Aptos" w:cs="Arial"/>
          <w:b/>
          <w:bCs/>
        </w:rPr>
        <w:t>January 2026</w:t>
      </w:r>
    </w:p>
    <w:p w14:paraId="39F9CEEF" w14:textId="77777777" w:rsidR="00215F08" w:rsidRPr="001E1B8B" w:rsidRDefault="00215F08" w:rsidP="00F504E6">
      <w:pPr>
        <w:spacing w:line="240" w:lineRule="auto"/>
        <w:jc w:val="center"/>
        <w:rPr>
          <w:rFonts w:ascii="Aptos" w:hAnsi="Aptos" w:cs="Arial"/>
          <w:b/>
          <w:bCs/>
        </w:rPr>
      </w:pPr>
    </w:p>
    <w:p w14:paraId="639AC10B" w14:textId="547D3110" w:rsidR="00215F08" w:rsidRPr="001E1B8B" w:rsidRDefault="00215F08" w:rsidP="00F504E6">
      <w:pPr>
        <w:spacing w:line="240" w:lineRule="auto"/>
        <w:jc w:val="center"/>
        <w:rPr>
          <w:rFonts w:ascii="Aptos" w:hAnsi="Aptos" w:cs="Arial"/>
          <w:b/>
          <w:bCs/>
        </w:rPr>
        <w:sectPr w:rsidR="00215F08" w:rsidRPr="001E1B8B" w:rsidSect="00EB358C">
          <w:footerReference w:type="default" r:id="rId12"/>
          <w:pgSz w:w="12240" w:h="15840"/>
          <w:pgMar w:top="1440" w:right="1440" w:bottom="1440" w:left="1440" w:header="720" w:footer="720" w:gutter="0"/>
          <w:cols w:space="720"/>
          <w:docGrid w:linePitch="360"/>
        </w:sectPr>
      </w:pPr>
    </w:p>
    <w:p w14:paraId="2D47ACAF" w14:textId="77777777" w:rsidR="006D4625" w:rsidRPr="001E1B8B" w:rsidRDefault="00202860" w:rsidP="00F504E6">
      <w:pPr>
        <w:spacing w:after="0" w:line="240" w:lineRule="auto"/>
        <w:rPr>
          <w:rFonts w:ascii="Aptos" w:hAnsi="Aptos"/>
          <w:color w:val="2F5496" w:themeColor="accent1" w:themeShade="BF"/>
          <w:sz w:val="32"/>
          <w:szCs w:val="32"/>
        </w:rPr>
      </w:pPr>
      <w:bookmarkStart w:id="1" w:name="_Toc170205190"/>
      <w:r w:rsidRPr="001E1B8B">
        <w:rPr>
          <w:rFonts w:ascii="Aptos" w:hAnsi="Aptos"/>
          <w:color w:val="2F5496" w:themeColor="accent1" w:themeShade="BF"/>
          <w:sz w:val="32"/>
          <w:szCs w:val="32"/>
        </w:rPr>
        <w:t>Change Log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1512"/>
        <w:gridCol w:w="1543"/>
        <w:gridCol w:w="6305"/>
      </w:tblGrid>
      <w:tr w:rsidR="006D4625" w:rsidRPr="001E1B8B" w14:paraId="581CCBB1" w14:textId="77777777" w:rsidTr="522A7699">
        <w:tc>
          <w:tcPr>
            <w:tcW w:w="1512" w:type="dxa"/>
            <w:shd w:val="clear" w:color="auto" w:fill="000000" w:themeFill="text1"/>
            <w:tcMar>
              <w:top w:w="40" w:type="dxa"/>
              <w:left w:w="60" w:type="dxa"/>
              <w:bottom w:w="40" w:type="dxa"/>
              <w:right w:w="60" w:type="dxa"/>
            </w:tcMar>
            <w:hideMark/>
          </w:tcPr>
          <w:p w14:paraId="31B88A9E" w14:textId="77777777" w:rsidR="006D4625" w:rsidRPr="001E1B8B" w:rsidRDefault="006D4625" w:rsidP="00F504E6">
            <w:pPr>
              <w:spacing w:after="0" w:line="240" w:lineRule="auto"/>
              <w:rPr>
                <w:rFonts w:ascii="Aptos" w:hAnsi="Aptos"/>
                <w:b/>
                <w:bCs/>
                <w:color w:val="FFFFFF" w:themeColor="background1"/>
              </w:rPr>
            </w:pPr>
            <w:r w:rsidRPr="001E1B8B">
              <w:rPr>
                <w:rFonts w:ascii="Aptos" w:hAnsi="Aptos"/>
                <w:b/>
                <w:bCs/>
                <w:color w:val="FFFFFF" w:themeColor="background1"/>
              </w:rPr>
              <w:t>Version</w:t>
            </w:r>
          </w:p>
        </w:tc>
        <w:tc>
          <w:tcPr>
            <w:tcW w:w="1543" w:type="dxa"/>
            <w:shd w:val="clear" w:color="auto" w:fill="000000" w:themeFill="text1"/>
            <w:tcMar>
              <w:top w:w="40" w:type="dxa"/>
              <w:left w:w="60" w:type="dxa"/>
              <w:bottom w:w="40" w:type="dxa"/>
              <w:right w:w="60" w:type="dxa"/>
            </w:tcMar>
            <w:hideMark/>
          </w:tcPr>
          <w:p w14:paraId="0FAAAF76" w14:textId="77777777" w:rsidR="006D4625" w:rsidRPr="001E1B8B" w:rsidRDefault="006D4625" w:rsidP="00F504E6">
            <w:pPr>
              <w:spacing w:after="0" w:line="240" w:lineRule="auto"/>
              <w:rPr>
                <w:rFonts w:ascii="Aptos" w:hAnsi="Aptos"/>
                <w:b/>
                <w:bCs/>
                <w:color w:val="FFFFFF" w:themeColor="background1"/>
              </w:rPr>
            </w:pPr>
            <w:r w:rsidRPr="001E1B8B">
              <w:rPr>
                <w:rFonts w:ascii="Aptos" w:hAnsi="Aptos"/>
                <w:b/>
                <w:bCs/>
                <w:color w:val="FFFFFF" w:themeColor="background1"/>
              </w:rPr>
              <w:t>Date</w:t>
            </w:r>
          </w:p>
        </w:tc>
        <w:tc>
          <w:tcPr>
            <w:tcW w:w="6305" w:type="dxa"/>
            <w:shd w:val="clear" w:color="auto" w:fill="000000" w:themeFill="text1"/>
            <w:tcMar>
              <w:top w:w="40" w:type="dxa"/>
              <w:left w:w="60" w:type="dxa"/>
              <w:bottom w:w="40" w:type="dxa"/>
              <w:right w:w="60" w:type="dxa"/>
            </w:tcMar>
            <w:hideMark/>
          </w:tcPr>
          <w:p w14:paraId="2219F01A" w14:textId="77777777" w:rsidR="006D4625" w:rsidRPr="001E1B8B" w:rsidRDefault="006D4625" w:rsidP="00F504E6">
            <w:pPr>
              <w:spacing w:after="0" w:line="240" w:lineRule="auto"/>
              <w:rPr>
                <w:rFonts w:ascii="Aptos" w:hAnsi="Aptos"/>
                <w:b/>
                <w:bCs/>
                <w:color w:val="FFFFFF" w:themeColor="background1"/>
              </w:rPr>
            </w:pPr>
            <w:r w:rsidRPr="001E1B8B">
              <w:rPr>
                <w:rFonts w:ascii="Aptos" w:hAnsi="Aptos"/>
                <w:b/>
                <w:bCs/>
                <w:color w:val="FFFFFF" w:themeColor="background1"/>
              </w:rPr>
              <w:t>Revision Details</w:t>
            </w:r>
          </w:p>
        </w:tc>
      </w:tr>
      <w:tr w:rsidR="006D4625" w:rsidRPr="001E1B8B" w14:paraId="4D6A6C06" w14:textId="77777777" w:rsidTr="522A7699">
        <w:tc>
          <w:tcPr>
            <w:tcW w:w="1512" w:type="dxa"/>
            <w:tcMar>
              <w:top w:w="40" w:type="dxa"/>
              <w:left w:w="60" w:type="dxa"/>
              <w:bottom w:w="40" w:type="dxa"/>
              <w:right w:w="60" w:type="dxa"/>
            </w:tcMar>
          </w:tcPr>
          <w:p w14:paraId="63BF329F" w14:textId="77777777" w:rsidR="006D4625" w:rsidRPr="001E1B8B" w:rsidRDefault="006D4625" w:rsidP="00F504E6">
            <w:pPr>
              <w:spacing w:after="0" w:line="240" w:lineRule="auto"/>
              <w:rPr>
                <w:rFonts w:ascii="Aptos" w:hAnsi="Aptos"/>
              </w:rPr>
            </w:pPr>
            <w:r w:rsidRPr="001E1B8B">
              <w:rPr>
                <w:rFonts w:ascii="Aptos" w:hAnsi="Aptos"/>
              </w:rPr>
              <w:t>1.0</w:t>
            </w:r>
          </w:p>
        </w:tc>
        <w:tc>
          <w:tcPr>
            <w:tcW w:w="1543" w:type="dxa"/>
            <w:tcMar>
              <w:top w:w="40" w:type="dxa"/>
              <w:left w:w="60" w:type="dxa"/>
              <w:bottom w:w="40" w:type="dxa"/>
              <w:right w:w="60" w:type="dxa"/>
            </w:tcMar>
          </w:tcPr>
          <w:p w14:paraId="3905D820" w14:textId="77777777" w:rsidR="006D4625" w:rsidRPr="001E1B8B" w:rsidRDefault="006D4625" w:rsidP="00F504E6">
            <w:pPr>
              <w:spacing w:after="0" w:line="240" w:lineRule="auto"/>
              <w:rPr>
                <w:rFonts w:ascii="Aptos" w:hAnsi="Aptos"/>
              </w:rPr>
            </w:pPr>
            <w:r w:rsidRPr="001E1B8B">
              <w:rPr>
                <w:rFonts w:ascii="Aptos" w:hAnsi="Aptos"/>
              </w:rPr>
              <w:t>July 2024</w:t>
            </w:r>
          </w:p>
        </w:tc>
        <w:tc>
          <w:tcPr>
            <w:tcW w:w="6305" w:type="dxa"/>
            <w:tcMar>
              <w:top w:w="40" w:type="dxa"/>
              <w:left w:w="60" w:type="dxa"/>
              <w:bottom w:w="40" w:type="dxa"/>
              <w:right w:w="60" w:type="dxa"/>
            </w:tcMar>
          </w:tcPr>
          <w:p w14:paraId="30411FB7" w14:textId="77777777" w:rsidR="006D4625" w:rsidRPr="001E1B8B" w:rsidRDefault="006D4625" w:rsidP="00F504E6">
            <w:pPr>
              <w:pStyle w:val="ListParagraph"/>
              <w:numPr>
                <w:ilvl w:val="0"/>
                <w:numId w:val="112"/>
              </w:numPr>
              <w:spacing w:after="0" w:line="240" w:lineRule="auto"/>
              <w:contextualSpacing w:val="0"/>
              <w:rPr>
                <w:rFonts w:ascii="Aptos" w:hAnsi="Aptos"/>
              </w:rPr>
            </w:pPr>
            <w:r w:rsidRPr="001E1B8B">
              <w:rPr>
                <w:rFonts w:ascii="Aptos" w:hAnsi="Aptos"/>
              </w:rPr>
              <w:t>First release.</w:t>
            </w:r>
          </w:p>
        </w:tc>
      </w:tr>
      <w:tr w:rsidR="006D4625" w:rsidRPr="001E1B8B" w14:paraId="3A1CA233" w14:textId="77777777" w:rsidTr="522A7699">
        <w:tc>
          <w:tcPr>
            <w:tcW w:w="1512" w:type="dxa"/>
            <w:tcMar>
              <w:top w:w="40" w:type="dxa"/>
              <w:left w:w="60" w:type="dxa"/>
              <w:bottom w:w="40" w:type="dxa"/>
              <w:right w:w="60" w:type="dxa"/>
            </w:tcMar>
          </w:tcPr>
          <w:p w14:paraId="06BEF308" w14:textId="77777777" w:rsidR="006D4625" w:rsidRPr="001E1B8B" w:rsidRDefault="006D4625" w:rsidP="00F504E6">
            <w:pPr>
              <w:spacing w:after="0" w:line="240" w:lineRule="auto"/>
              <w:rPr>
                <w:rFonts w:ascii="Aptos" w:hAnsi="Aptos"/>
              </w:rPr>
            </w:pPr>
            <w:r w:rsidRPr="001E1B8B">
              <w:rPr>
                <w:rFonts w:ascii="Aptos" w:hAnsi="Aptos"/>
              </w:rPr>
              <w:t>2.0</w:t>
            </w:r>
          </w:p>
        </w:tc>
        <w:tc>
          <w:tcPr>
            <w:tcW w:w="1543" w:type="dxa"/>
            <w:tcMar>
              <w:top w:w="40" w:type="dxa"/>
              <w:left w:w="60" w:type="dxa"/>
              <w:bottom w:w="40" w:type="dxa"/>
              <w:right w:w="60" w:type="dxa"/>
            </w:tcMar>
          </w:tcPr>
          <w:p w14:paraId="667E2D01" w14:textId="77777777" w:rsidR="006D4625" w:rsidRPr="001E1B8B" w:rsidRDefault="006D4625" w:rsidP="00F504E6">
            <w:pPr>
              <w:spacing w:after="0" w:line="240" w:lineRule="auto"/>
              <w:rPr>
                <w:rFonts w:ascii="Aptos" w:hAnsi="Aptos"/>
              </w:rPr>
            </w:pPr>
            <w:r w:rsidRPr="001E1B8B">
              <w:rPr>
                <w:rFonts w:ascii="Aptos" w:hAnsi="Aptos"/>
              </w:rPr>
              <w:t>October 2024</w:t>
            </w:r>
          </w:p>
        </w:tc>
        <w:tc>
          <w:tcPr>
            <w:tcW w:w="6305" w:type="dxa"/>
            <w:tcMar>
              <w:top w:w="40" w:type="dxa"/>
              <w:left w:w="60" w:type="dxa"/>
              <w:bottom w:w="40" w:type="dxa"/>
              <w:right w:w="60" w:type="dxa"/>
            </w:tcMar>
          </w:tcPr>
          <w:p w14:paraId="11917AEC" w14:textId="77777777" w:rsidR="006D4625" w:rsidRPr="001E1B8B" w:rsidRDefault="006D4625" w:rsidP="00F504E6">
            <w:pPr>
              <w:pStyle w:val="ListParagraph"/>
              <w:numPr>
                <w:ilvl w:val="0"/>
                <w:numId w:val="112"/>
              </w:numPr>
              <w:spacing w:after="0" w:line="240" w:lineRule="auto"/>
              <w:contextualSpacing w:val="0"/>
              <w:rPr>
                <w:rFonts w:ascii="Aptos" w:hAnsi="Aptos"/>
              </w:rPr>
            </w:pPr>
            <w:r w:rsidRPr="001E1B8B">
              <w:rPr>
                <w:rFonts w:ascii="Aptos" w:hAnsi="Aptos"/>
              </w:rPr>
              <w:t>Restructured how content is presented</w:t>
            </w:r>
          </w:p>
          <w:p w14:paraId="1525775E" w14:textId="77777777" w:rsidR="006D4625" w:rsidRPr="001E1B8B" w:rsidRDefault="006D4625" w:rsidP="00F504E6">
            <w:pPr>
              <w:pStyle w:val="ListParagraph"/>
              <w:numPr>
                <w:ilvl w:val="0"/>
                <w:numId w:val="112"/>
              </w:numPr>
              <w:spacing w:after="0" w:line="240" w:lineRule="auto"/>
              <w:contextualSpacing w:val="0"/>
              <w:rPr>
                <w:rFonts w:ascii="Aptos" w:hAnsi="Aptos"/>
              </w:rPr>
            </w:pPr>
            <w:r w:rsidRPr="001E1B8B">
              <w:rPr>
                <w:rFonts w:ascii="Aptos" w:hAnsi="Aptos"/>
              </w:rPr>
              <w:t>Updated the criteria for each Housing service</w:t>
            </w:r>
          </w:p>
          <w:p w14:paraId="59611D80" w14:textId="77777777" w:rsidR="006D4625" w:rsidRPr="001E1B8B" w:rsidRDefault="006D4625" w:rsidP="00F504E6">
            <w:pPr>
              <w:pStyle w:val="ListParagraph"/>
              <w:numPr>
                <w:ilvl w:val="0"/>
                <w:numId w:val="112"/>
              </w:numPr>
              <w:spacing w:after="0" w:line="240" w:lineRule="auto"/>
              <w:contextualSpacing w:val="0"/>
              <w:rPr>
                <w:rFonts w:ascii="Aptos" w:hAnsi="Aptos"/>
              </w:rPr>
            </w:pPr>
            <w:r w:rsidRPr="001E1B8B">
              <w:rPr>
                <w:rFonts w:ascii="Aptos" w:hAnsi="Aptos"/>
              </w:rPr>
              <w:t>Updated provider qualifications for Housing Search, Housing Navigation, and Healthy Homes services</w:t>
            </w:r>
          </w:p>
          <w:p w14:paraId="7DB594DB" w14:textId="77777777" w:rsidR="006D4625" w:rsidRPr="001E1B8B" w:rsidRDefault="006D4625" w:rsidP="00F504E6">
            <w:pPr>
              <w:pStyle w:val="ListParagraph"/>
              <w:numPr>
                <w:ilvl w:val="0"/>
                <w:numId w:val="112"/>
              </w:numPr>
              <w:spacing w:after="0" w:line="240" w:lineRule="auto"/>
              <w:contextualSpacing w:val="0"/>
              <w:rPr>
                <w:rFonts w:ascii="Aptos" w:hAnsi="Aptos"/>
              </w:rPr>
            </w:pPr>
            <w:r w:rsidRPr="001E1B8B">
              <w:rPr>
                <w:rFonts w:ascii="Aptos" w:hAnsi="Aptos"/>
              </w:rPr>
              <w:t>Removed the Home Modifications service</w:t>
            </w:r>
          </w:p>
        </w:tc>
      </w:tr>
      <w:tr w:rsidR="006D4625" w:rsidRPr="001E1B8B" w14:paraId="64178B92" w14:textId="77777777" w:rsidTr="522A7699">
        <w:tc>
          <w:tcPr>
            <w:tcW w:w="1512" w:type="dxa"/>
            <w:tcMar>
              <w:top w:w="40" w:type="dxa"/>
              <w:left w:w="60" w:type="dxa"/>
              <w:bottom w:w="40" w:type="dxa"/>
              <w:right w:w="60" w:type="dxa"/>
            </w:tcMar>
            <w:hideMark/>
          </w:tcPr>
          <w:p w14:paraId="7787561E" w14:textId="77777777" w:rsidR="006D4625" w:rsidRPr="001E1B8B" w:rsidRDefault="006D4625" w:rsidP="00F504E6">
            <w:pPr>
              <w:spacing w:after="0" w:line="240" w:lineRule="auto"/>
              <w:rPr>
                <w:rFonts w:ascii="Aptos" w:hAnsi="Aptos"/>
              </w:rPr>
            </w:pPr>
            <w:r w:rsidRPr="001E1B8B">
              <w:rPr>
                <w:rFonts w:ascii="Aptos" w:hAnsi="Aptos"/>
              </w:rPr>
              <w:t>2.1</w:t>
            </w:r>
          </w:p>
        </w:tc>
        <w:tc>
          <w:tcPr>
            <w:tcW w:w="1543" w:type="dxa"/>
            <w:tcMar>
              <w:top w:w="40" w:type="dxa"/>
              <w:left w:w="60" w:type="dxa"/>
              <w:bottom w:w="40" w:type="dxa"/>
              <w:right w:w="60" w:type="dxa"/>
            </w:tcMar>
            <w:hideMark/>
          </w:tcPr>
          <w:p w14:paraId="1DFFA3B4" w14:textId="77777777" w:rsidR="006D4625" w:rsidRPr="001E1B8B" w:rsidRDefault="006D4625" w:rsidP="00F504E6">
            <w:pPr>
              <w:spacing w:after="0" w:line="240" w:lineRule="auto"/>
              <w:rPr>
                <w:rFonts w:ascii="Aptos" w:hAnsi="Aptos"/>
              </w:rPr>
            </w:pPr>
            <w:r w:rsidRPr="001E1B8B">
              <w:rPr>
                <w:rFonts w:ascii="Aptos" w:hAnsi="Aptos"/>
              </w:rPr>
              <w:t>July 2025</w:t>
            </w:r>
          </w:p>
        </w:tc>
        <w:tc>
          <w:tcPr>
            <w:tcW w:w="6305" w:type="dxa"/>
            <w:tcMar>
              <w:top w:w="40" w:type="dxa"/>
              <w:left w:w="60" w:type="dxa"/>
              <w:bottom w:w="40" w:type="dxa"/>
              <w:right w:w="60" w:type="dxa"/>
            </w:tcMar>
            <w:hideMark/>
          </w:tcPr>
          <w:p w14:paraId="7337EBF5" w14:textId="77777777" w:rsidR="006D4625" w:rsidRPr="001E1B8B" w:rsidRDefault="006D4625" w:rsidP="00F504E6">
            <w:pPr>
              <w:pStyle w:val="ListParagraph"/>
              <w:numPr>
                <w:ilvl w:val="0"/>
                <w:numId w:val="112"/>
              </w:numPr>
              <w:spacing w:after="0" w:line="240" w:lineRule="auto"/>
              <w:contextualSpacing w:val="0"/>
              <w:rPr>
                <w:rFonts w:ascii="Aptos" w:hAnsi="Aptos"/>
              </w:rPr>
            </w:pPr>
            <w:r w:rsidRPr="001E1B8B">
              <w:rPr>
                <w:rFonts w:ascii="Aptos" w:hAnsi="Aptos"/>
              </w:rPr>
              <w:t xml:space="preserve">Clarified that Z-codes must be the primary diagnosis code on claims for HRSN Supplemental Services. </w:t>
            </w:r>
          </w:p>
          <w:p w14:paraId="4363FF5A" w14:textId="77777777" w:rsidR="006D4625" w:rsidRPr="001E1B8B" w:rsidRDefault="006D4625" w:rsidP="00F504E6">
            <w:pPr>
              <w:pStyle w:val="ListParagraph"/>
              <w:numPr>
                <w:ilvl w:val="0"/>
                <w:numId w:val="112"/>
              </w:numPr>
              <w:spacing w:after="0" w:line="240" w:lineRule="auto"/>
              <w:contextualSpacing w:val="0"/>
              <w:rPr>
                <w:rFonts w:ascii="Aptos" w:hAnsi="Aptos"/>
              </w:rPr>
            </w:pPr>
            <w:r w:rsidRPr="001E1B8B">
              <w:rPr>
                <w:rFonts w:ascii="Aptos" w:hAnsi="Aptos"/>
              </w:rPr>
              <w:t xml:space="preserve">Removed outdated attachments. </w:t>
            </w:r>
          </w:p>
          <w:p w14:paraId="6E480884" w14:textId="77777777" w:rsidR="006D4625" w:rsidRPr="001E1B8B" w:rsidRDefault="006D4625" w:rsidP="00F504E6">
            <w:pPr>
              <w:pStyle w:val="ListParagraph"/>
              <w:numPr>
                <w:ilvl w:val="0"/>
                <w:numId w:val="112"/>
              </w:numPr>
              <w:spacing w:after="0" w:line="240" w:lineRule="auto"/>
              <w:contextualSpacing w:val="0"/>
              <w:rPr>
                <w:rFonts w:ascii="Aptos" w:hAnsi="Aptos"/>
              </w:rPr>
            </w:pPr>
            <w:r w:rsidRPr="001E1B8B">
              <w:rPr>
                <w:rFonts w:ascii="Aptos" w:hAnsi="Aptos"/>
              </w:rPr>
              <w:t>Updated the cadence of the required check-ins for Housing Navigation and Housing Search to align with the fee schedule.</w:t>
            </w:r>
          </w:p>
          <w:p w14:paraId="5C7BB493" w14:textId="77777777" w:rsidR="006D4625" w:rsidRPr="001E1B8B" w:rsidRDefault="006D4625" w:rsidP="00F504E6">
            <w:pPr>
              <w:pStyle w:val="ListParagraph"/>
              <w:numPr>
                <w:ilvl w:val="0"/>
                <w:numId w:val="112"/>
              </w:numPr>
              <w:spacing w:after="0" w:line="240" w:lineRule="auto"/>
              <w:contextualSpacing w:val="0"/>
              <w:rPr>
                <w:rFonts w:ascii="Aptos" w:hAnsi="Aptos"/>
              </w:rPr>
            </w:pPr>
            <w:r w:rsidRPr="001E1B8B">
              <w:rPr>
                <w:rFonts w:ascii="Aptos" w:hAnsi="Aptos"/>
              </w:rPr>
              <w:t>Clarified that Healthy Homes may only provide goods and remediation services that the Enrollee’s landlord is not required to provide as a reasonable accommodation.</w:t>
            </w:r>
          </w:p>
          <w:p w14:paraId="10CB58BA" w14:textId="77777777" w:rsidR="006D4625" w:rsidRPr="001E1B8B" w:rsidRDefault="006D4625" w:rsidP="00F504E6">
            <w:pPr>
              <w:pStyle w:val="ListParagraph"/>
              <w:numPr>
                <w:ilvl w:val="0"/>
                <w:numId w:val="112"/>
              </w:numPr>
              <w:spacing w:after="0" w:line="240" w:lineRule="auto"/>
              <w:contextualSpacing w:val="0"/>
              <w:rPr>
                <w:rFonts w:ascii="Aptos" w:hAnsi="Aptos"/>
              </w:rPr>
            </w:pPr>
            <w:r w:rsidRPr="001E1B8B">
              <w:rPr>
                <w:rFonts w:ascii="Aptos" w:hAnsi="Aptos"/>
              </w:rPr>
              <w:t>Clarified that an Enrollee may be considered to have a Lease Violation if they are part of a household in which the Enrollee, or another individual in the household, has received a written lease violation that results in the Enrollee’s housing instability.</w:t>
            </w:r>
          </w:p>
        </w:tc>
      </w:tr>
      <w:tr w:rsidR="3A8F89C3" w:rsidRPr="001E1B8B" w14:paraId="34274121" w14:textId="77777777" w:rsidTr="522A7699">
        <w:trPr>
          <w:trHeight w:val="300"/>
        </w:trPr>
        <w:tc>
          <w:tcPr>
            <w:tcW w:w="1512" w:type="dxa"/>
            <w:tcMar>
              <w:top w:w="40" w:type="dxa"/>
              <w:left w:w="60" w:type="dxa"/>
              <w:bottom w:w="40" w:type="dxa"/>
              <w:right w:w="60" w:type="dxa"/>
            </w:tcMar>
            <w:hideMark/>
          </w:tcPr>
          <w:p w14:paraId="606A702C" w14:textId="6C08E155" w:rsidR="559A7661" w:rsidRPr="001E1B8B" w:rsidRDefault="559A7661" w:rsidP="00F504E6">
            <w:pPr>
              <w:spacing w:line="240" w:lineRule="auto"/>
              <w:rPr>
                <w:rFonts w:ascii="Aptos" w:hAnsi="Aptos"/>
              </w:rPr>
            </w:pPr>
            <w:r w:rsidRPr="001E1B8B">
              <w:rPr>
                <w:rFonts w:ascii="Aptos" w:hAnsi="Aptos"/>
              </w:rPr>
              <w:t>3.0</w:t>
            </w:r>
          </w:p>
        </w:tc>
        <w:tc>
          <w:tcPr>
            <w:tcW w:w="1543" w:type="dxa"/>
            <w:tcMar>
              <w:top w:w="40" w:type="dxa"/>
              <w:left w:w="60" w:type="dxa"/>
              <w:bottom w:w="40" w:type="dxa"/>
              <w:right w:w="60" w:type="dxa"/>
            </w:tcMar>
            <w:hideMark/>
          </w:tcPr>
          <w:p w14:paraId="4C06DDB6" w14:textId="37476158" w:rsidR="559A7661" w:rsidRPr="001E1B8B" w:rsidRDefault="00E61DEB" w:rsidP="00F504E6">
            <w:pPr>
              <w:spacing w:line="240" w:lineRule="auto"/>
              <w:rPr>
                <w:rFonts w:ascii="Aptos" w:hAnsi="Aptos"/>
              </w:rPr>
            </w:pPr>
            <w:r>
              <w:rPr>
                <w:rFonts w:ascii="Aptos" w:hAnsi="Aptos"/>
              </w:rPr>
              <w:t>January 2026</w:t>
            </w:r>
          </w:p>
        </w:tc>
        <w:tc>
          <w:tcPr>
            <w:tcW w:w="6305" w:type="dxa"/>
            <w:tcMar>
              <w:top w:w="40" w:type="dxa"/>
              <w:left w:w="60" w:type="dxa"/>
              <w:bottom w:w="40" w:type="dxa"/>
              <w:right w:w="60" w:type="dxa"/>
            </w:tcMar>
            <w:hideMark/>
          </w:tcPr>
          <w:p w14:paraId="22732D92" w14:textId="6A02414C" w:rsidR="1BEAF530" w:rsidRPr="001E1B8B" w:rsidRDefault="1BEAF530" w:rsidP="00F504E6">
            <w:pPr>
              <w:pStyle w:val="ListParagraph"/>
              <w:numPr>
                <w:ilvl w:val="0"/>
                <w:numId w:val="112"/>
              </w:numPr>
              <w:spacing w:line="240" w:lineRule="auto"/>
              <w:contextualSpacing w:val="0"/>
              <w:rPr>
                <w:rFonts w:ascii="Aptos" w:hAnsi="Aptos"/>
              </w:rPr>
            </w:pPr>
            <w:r w:rsidRPr="001E1B8B">
              <w:rPr>
                <w:rFonts w:ascii="Aptos" w:hAnsi="Aptos"/>
              </w:rPr>
              <w:t xml:space="preserve">Clarified </w:t>
            </w:r>
            <w:r w:rsidR="00215F08" w:rsidRPr="001E1B8B">
              <w:rPr>
                <w:rFonts w:ascii="Aptos" w:hAnsi="Aptos"/>
              </w:rPr>
              <w:t>how</w:t>
            </w:r>
            <w:r w:rsidR="00075896" w:rsidRPr="001E1B8B">
              <w:rPr>
                <w:rFonts w:ascii="Aptos" w:hAnsi="Aptos"/>
              </w:rPr>
              <w:t xml:space="preserve"> </w:t>
            </w:r>
            <w:r w:rsidR="20CF1519" w:rsidRPr="001E1B8B">
              <w:rPr>
                <w:rFonts w:ascii="Aptos" w:hAnsi="Aptos"/>
              </w:rPr>
              <w:t>service deposits and cancellation fees for Healthy Homes Remediation Services may be claimed under appropriate circumstances</w:t>
            </w:r>
          </w:p>
        </w:tc>
      </w:tr>
    </w:tbl>
    <w:p w14:paraId="7C6B2A02" w14:textId="40879ABA" w:rsidR="00202860" w:rsidRPr="001E1B8B" w:rsidRDefault="00202860" w:rsidP="00F504E6">
      <w:pPr>
        <w:spacing w:line="240" w:lineRule="auto"/>
        <w:rPr>
          <w:rFonts w:ascii="Aptos" w:eastAsiaTheme="majorEastAsia" w:hAnsi="Aptos" w:cstheme="majorBidi"/>
          <w:color w:val="2F5496" w:themeColor="accent1" w:themeShade="BF"/>
          <w:sz w:val="32"/>
          <w:szCs w:val="32"/>
        </w:rPr>
      </w:pPr>
      <w:r w:rsidRPr="001E1B8B">
        <w:rPr>
          <w:rFonts w:ascii="Aptos" w:hAnsi="Aptos"/>
        </w:rPr>
        <w:br w:type="page"/>
      </w:r>
    </w:p>
    <w:p w14:paraId="2CFA95DE" w14:textId="62F8C359" w:rsidR="00EC177B" w:rsidRPr="001E1B8B" w:rsidRDefault="00EC177B" w:rsidP="00F504E6">
      <w:pPr>
        <w:pStyle w:val="Heading1"/>
        <w:spacing w:line="240" w:lineRule="auto"/>
      </w:pPr>
      <w:r w:rsidRPr="001E1B8B">
        <w:t>Introduction</w:t>
      </w:r>
      <w:bookmarkEnd w:id="1"/>
    </w:p>
    <w:p w14:paraId="462AE48C" w14:textId="479562C2" w:rsidR="00743169" w:rsidRPr="001E1B8B" w:rsidRDefault="00765248" w:rsidP="00F504E6">
      <w:pPr>
        <w:spacing w:line="240" w:lineRule="auto"/>
        <w:rPr>
          <w:rFonts w:ascii="Aptos" w:hAnsi="Aptos" w:cs="Arial"/>
          <w:b/>
          <w:u w:val="single"/>
        </w:rPr>
      </w:pPr>
      <w:r w:rsidRPr="001E1B8B">
        <w:rPr>
          <w:rFonts w:ascii="Aptos" w:hAnsi="Aptos" w:cs="Arial"/>
          <w:b/>
        </w:rPr>
        <w:t>All content described here is subject to required approvals of the federal Centers for Medicare and Medicaid Services (CMS) and is subject to change</w:t>
      </w:r>
      <w:r w:rsidRPr="001E1B8B">
        <w:rPr>
          <w:rFonts w:ascii="Aptos" w:hAnsi="Aptos" w:cs="Arial"/>
          <w:b/>
          <w:u w:val="single"/>
        </w:rPr>
        <w:t>.</w:t>
      </w:r>
    </w:p>
    <w:p w14:paraId="5A8406D8" w14:textId="34C0EAC1" w:rsidR="002F451B" w:rsidRPr="001E1B8B" w:rsidRDefault="00743169" w:rsidP="00F504E6">
      <w:pPr>
        <w:spacing w:line="240" w:lineRule="auto"/>
        <w:rPr>
          <w:rStyle w:val="Hyperlink"/>
          <w:rFonts w:ascii="Aptos" w:hAnsi="Aptos" w:cs="Arial"/>
          <w:b/>
          <w:bCs/>
          <w:u w:val="none"/>
        </w:rPr>
      </w:pPr>
      <w:r w:rsidRPr="001E1B8B">
        <w:rPr>
          <w:rFonts w:ascii="Aptos" w:hAnsi="Aptos" w:cs="Arial"/>
          <w:b/>
        </w:rPr>
        <w:t>Related Documents:</w:t>
      </w:r>
      <w:r w:rsidR="00E01279" w:rsidRPr="001E1B8B">
        <w:rPr>
          <w:rFonts w:ascii="Aptos" w:hAnsi="Aptos" w:cs="Arial"/>
          <w:b/>
          <w:bCs/>
        </w:rPr>
        <w:fldChar w:fldCharType="begin"/>
      </w:r>
      <w:r w:rsidR="00E01279" w:rsidRPr="001E1B8B">
        <w:rPr>
          <w:rFonts w:ascii="Aptos" w:hAnsi="Aptos" w:cs="Arial"/>
          <w:b/>
          <w:bCs/>
        </w:rPr>
        <w:instrText>HYPERLINK "https://www.mass.gov/lists/accountable-care-partnership-plan-contracts"</w:instrText>
      </w:r>
      <w:r w:rsidR="00E01279" w:rsidRPr="001E1B8B">
        <w:rPr>
          <w:rFonts w:ascii="Aptos" w:hAnsi="Aptos" w:cs="Arial"/>
          <w:b/>
          <w:bCs/>
        </w:rPr>
      </w:r>
      <w:r w:rsidR="00E01279" w:rsidRPr="001E1B8B">
        <w:rPr>
          <w:rFonts w:ascii="Aptos" w:hAnsi="Aptos" w:cs="Arial"/>
          <w:b/>
          <w:bCs/>
        </w:rPr>
        <w:fldChar w:fldCharType="separate"/>
      </w:r>
    </w:p>
    <w:p w14:paraId="7BB9AAB9" w14:textId="77777777" w:rsidR="00AB613C" w:rsidRPr="001E1B8B" w:rsidRDefault="00E01279" w:rsidP="00F504E6">
      <w:pPr>
        <w:numPr>
          <w:ilvl w:val="0"/>
          <w:numId w:val="22"/>
        </w:numPr>
        <w:spacing w:after="0" w:line="240" w:lineRule="auto"/>
        <w:rPr>
          <w:rStyle w:val="Hyperlink"/>
          <w:rFonts w:ascii="Aptos" w:hAnsi="Aptos" w:cs="Arial"/>
          <w:bCs/>
        </w:rPr>
      </w:pPr>
      <w:r w:rsidRPr="001E1B8B">
        <w:rPr>
          <w:rFonts w:ascii="Aptos" w:hAnsi="Aptos" w:cs="Arial"/>
          <w:b/>
        </w:rPr>
        <w:fldChar w:fldCharType="end"/>
      </w:r>
      <w:r w:rsidR="00AB613C" w:rsidRPr="001E1B8B">
        <w:rPr>
          <w:rFonts w:ascii="Aptos" w:hAnsi="Aptos" w:cs="Arial"/>
          <w:bCs/>
        </w:rPr>
        <w:fldChar w:fldCharType="begin"/>
      </w:r>
      <w:r w:rsidR="00AB613C" w:rsidRPr="001E1B8B">
        <w:rPr>
          <w:rFonts w:ascii="Aptos" w:hAnsi="Aptos" w:cs="Arial"/>
          <w:bCs/>
        </w:rPr>
        <w:instrText>HYPERLINK "https://www.mass.gov/lists/accountable-care-partnership-plan-contracts"</w:instrText>
      </w:r>
      <w:r w:rsidR="00AB613C" w:rsidRPr="001E1B8B">
        <w:rPr>
          <w:rFonts w:ascii="Aptos" w:hAnsi="Aptos" w:cs="Arial"/>
          <w:bCs/>
        </w:rPr>
      </w:r>
      <w:r w:rsidR="00AB613C" w:rsidRPr="001E1B8B">
        <w:rPr>
          <w:rFonts w:ascii="Aptos" w:hAnsi="Aptos" w:cs="Arial"/>
          <w:bCs/>
        </w:rPr>
        <w:fldChar w:fldCharType="separate"/>
      </w:r>
      <w:r w:rsidR="00AB613C" w:rsidRPr="001E1B8B">
        <w:rPr>
          <w:rStyle w:val="Hyperlink"/>
          <w:rFonts w:ascii="Aptos" w:hAnsi="Aptos" w:cs="Arial"/>
          <w:bCs/>
        </w:rPr>
        <w:t>MassHealth Accountable Care Partnership Plan Contract</w:t>
      </w:r>
    </w:p>
    <w:p w14:paraId="160777D8" w14:textId="1CD77378" w:rsidR="002F451B" w:rsidRPr="001E1B8B" w:rsidRDefault="00AB613C" w:rsidP="00F504E6">
      <w:pPr>
        <w:pStyle w:val="ListParagraph"/>
        <w:numPr>
          <w:ilvl w:val="0"/>
          <w:numId w:val="23"/>
        </w:numPr>
        <w:spacing w:after="0" w:line="240" w:lineRule="auto"/>
        <w:contextualSpacing w:val="0"/>
        <w:rPr>
          <w:rStyle w:val="Hyperlink"/>
          <w:rFonts w:ascii="Aptos" w:hAnsi="Aptos" w:cs="Arial"/>
          <w:bCs/>
        </w:rPr>
      </w:pPr>
      <w:r w:rsidRPr="001E1B8B">
        <w:rPr>
          <w:rFonts w:ascii="Aptos" w:hAnsi="Aptos" w:cs="Arial"/>
          <w:bCs/>
        </w:rPr>
        <w:fldChar w:fldCharType="end"/>
      </w:r>
      <w:r w:rsidR="00FB20BB" w:rsidRPr="001E1B8B">
        <w:rPr>
          <w:rFonts w:ascii="Aptos" w:hAnsi="Aptos" w:cs="Arial"/>
          <w:bCs/>
        </w:rPr>
        <w:fldChar w:fldCharType="begin"/>
      </w:r>
      <w:r w:rsidR="00FB20BB" w:rsidRPr="001E1B8B">
        <w:rPr>
          <w:rFonts w:ascii="Aptos" w:hAnsi="Aptos" w:cs="Arial"/>
          <w:bCs/>
        </w:rPr>
        <w:instrText>HYPERLINK "https://www.mass.gov/lists/primary-care-aco-pcaco-contracts"</w:instrText>
      </w:r>
      <w:r w:rsidR="00FB20BB" w:rsidRPr="001E1B8B">
        <w:rPr>
          <w:rFonts w:ascii="Aptos" w:hAnsi="Aptos" w:cs="Arial"/>
          <w:bCs/>
        </w:rPr>
      </w:r>
      <w:r w:rsidR="00FB20BB" w:rsidRPr="001E1B8B">
        <w:rPr>
          <w:rFonts w:ascii="Aptos" w:hAnsi="Aptos" w:cs="Arial"/>
          <w:bCs/>
        </w:rPr>
        <w:fldChar w:fldCharType="separate"/>
      </w:r>
      <w:r w:rsidR="00874FB3" w:rsidRPr="001E1B8B">
        <w:rPr>
          <w:rStyle w:val="Hyperlink"/>
          <w:rFonts w:ascii="Aptos" w:hAnsi="Aptos" w:cs="Arial"/>
          <w:bCs/>
        </w:rPr>
        <w:t>MassHealth Primary Care ACO Contract</w:t>
      </w:r>
    </w:p>
    <w:p w14:paraId="378D581C" w14:textId="51780EF9" w:rsidR="002F451B" w:rsidRPr="001E1B8B" w:rsidRDefault="00FB20BB" w:rsidP="00F504E6">
      <w:pPr>
        <w:pStyle w:val="ListParagraph"/>
        <w:numPr>
          <w:ilvl w:val="0"/>
          <w:numId w:val="23"/>
        </w:numPr>
        <w:spacing w:after="0" w:line="240" w:lineRule="auto"/>
        <w:contextualSpacing w:val="0"/>
        <w:rPr>
          <w:rFonts w:ascii="Aptos" w:hAnsi="Aptos" w:cs="Arial"/>
          <w:bCs/>
        </w:rPr>
      </w:pPr>
      <w:r w:rsidRPr="001E1B8B">
        <w:rPr>
          <w:rFonts w:ascii="Aptos" w:hAnsi="Aptos" w:cs="Arial"/>
          <w:bCs/>
        </w:rPr>
        <w:fldChar w:fldCharType="end"/>
      </w:r>
      <w:hyperlink r:id="rId13" w:history="1">
        <w:r w:rsidR="00874FB3" w:rsidRPr="001E1B8B">
          <w:rPr>
            <w:rStyle w:val="Hyperlink"/>
            <w:rFonts w:ascii="Aptos" w:hAnsi="Aptos" w:cs="Arial"/>
            <w:bCs/>
          </w:rPr>
          <w:t>MassHealth Managed Behavioral Health Vendor Contract</w:t>
        </w:r>
      </w:hyperlink>
    </w:p>
    <w:p w14:paraId="4479FE51" w14:textId="00508DD9" w:rsidR="002F451B" w:rsidRPr="001E1B8B" w:rsidRDefault="00D65DB8" w:rsidP="00F504E6">
      <w:pPr>
        <w:pStyle w:val="ListParagraph"/>
        <w:numPr>
          <w:ilvl w:val="0"/>
          <w:numId w:val="23"/>
        </w:numPr>
        <w:spacing w:after="0" w:line="240" w:lineRule="auto"/>
        <w:contextualSpacing w:val="0"/>
        <w:rPr>
          <w:rFonts w:ascii="Aptos" w:hAnsi="Aptos" w:cs="Arial"/>
          <w:bCs/>
        </w:rPr>
      </w:pPr>
      <w:hyperlink r:id="rId14" w:history="1">
        <w:r w:rsidRPr="001E1B8B">
          <w:rPr>
            <w:rStyle w:val="Hyperlink"/>
            <w:rFonts w:ascii="Aptos" w:hAnsi="Aptos" w:cs="Arial"/>
            <w:bCs/>
          </w:rPr>
          <w:t xml:space="preserve">HRSN </w:t>
        </w:r>
        <w:r w:rsidR="002F451B" w:rsidRPr="001E1B8B">
          <w:rPr>
            <w:rStyle w:val="Hyperlink"/>
            <w:rFonts w:ascii="Aptos" w:hAnsi="Aptos" w:cs="Arial"/>
            <w:bCs/>
          </w:rPr>
          <w:t>Service Manual Definitions</w:t>
        </w:r>
      </w:hyperlink>
    </w:p>
    <w:p w14:paraId="7EED7A89" w14:textId="390EE998" w:rsidR="002F451B" w:rsidRPr="001E1B8B" w:rsidRDefault="002F451B" w:rsidP="00F504E6">
      <w:pPr>
        <w:pStyle w:val="ListParagraph"/>
        <w:numPr>
          <w:ilvl w:val="0"/>
          <w:numId w:val="23"/>
        </w:numPr>
        <w:spacing w:after="0" w:line="240" w:lineRule="auto"/>
        <w:contextualSpacing w:val="0"/>
        <w:rPr>
          <w:rFonts w:ascii="Aptos" w:hAnsi="Aptos" w:cs="Arial"/>
          <w:bCs/>
        </w:rPr>
      </w:pPr>
      <w:hyperlink r:id="rId15" w:history="1">
        <w:r w:rsidRPr="001E1B8B">
          <w:rPr>
            <w:rStyle w:val="Hyperlink"/>
            <w:rFonts w:ascii="Aptos" w:hAnsi="Aptos" w:cs="Arial"/>
            <w:bCs/>
          </w:rPr>
          <w:t>HRSN Supplemental Nutrition Service Manual</w:t>
        </w:r>
      </w:hyperlink>
    </w:p>
    <w:bookmarkStart w:id="2" w:name="_Hlk179811962"/>
    <w:bookmarkStart w:id="3" w:name="_Hlk180490447"/>
    <w:bookmarkStart w:id="4" w:name="_Hlk180490217"/>
    <w:p w14:paraId="7A02B4C5" w14:textId="622BED26" w:rsidR="00BF09E6" w:rsidRPr="001E1B8B" w:rsidRDefault="00B1246E" w:rsidP="00F504E6">
      <w:pPr>
        <w:pStyle w:val="ListParagraph"/>
        <w:numPr>
          <w:ilvl w:val="0"/>
          <w:numId w:val="23"/>
        </w:numPr>
        <w:spacing w:after="0" w:line="240" w:lineRule="auto"/>
        <w:contextualSpacing w:val="0"/>
        <w:rPr>
          <w:rFonts w:ascii="Aptos" w:hAnsi="Aptos" w:cs="Arial"/>
          <w:bCs/>
        </w:rPr>
      </w:pPr>
      <w:r w:rsidRPr="001E1B8B">
        <w:rPr>
          <w:rFonts w:ascii="Aptos" w:hAnsi="Aptos" w:cs="Arial"/>
          <w:bCs/>
        </w:rPr>
        <w:fldChar w:fldCharType="begin"/>
      </w:r>
      <w:r w:rsidRPr="001E1B8B">
        <w:rPr>
          <w:rFonts w:ascii="Aptos" w:hAnsi="Aptos" w:cs="Arial"/>
          <w:bCs/>
        </w:rPr>
        <w:instrText>HYPERLINK "https://www.mass.gov/doc/hrsn-supplemental-services-fee-schedule-3/download"</w:instrText>
      </w:r>
      <w:r w:rsidRPr="001E1B8B">
        <w:rPr>
          <w:rFonts w:ascii="Aptos" w:hAnsi="Aptos" w:cs="Arial"/>
          <w:bCs/>
        </w:rPr>
      </w:r>
      <w:r w:rsidRPr="001E1B8B">
        <w:rPr>
          <w:rFonts w:ascii="Aptos" w:hAnsi="Aptos" w:cs="Arial"/>
          <w:bCs/>
        </w:rPr>
        <w:fldChar w:fldCharType="separate"/>
      </w:r>
      <w:r w:rsidR="00BF09E6" w:rsidRPr="001E1B8B">
        <w:rPr>
          <w:rStyle w:val="Hyperlink"/>
          <w:rFonts w:ascii="Aptos" w:hAnsi="Aptos" w:cs="Arial"/>
          <w:bCs/>
        </w:rPr>
        <w:t xml:space="preserve">HRSN Supplemental Services </w:t>
      </w:r>
      <w:bookmarkEnd w:id="2"/>
      <w:r w:rsidR="003B3583" w:rsidRPr="001E1B8B">
        <w:rPr>
          <w:rStyle w:val="Hyperlink"/>
          <w:rFonts w:ascii="Aptos" w:hAnsi="Aptos" w:cs="Arial"/>
          <w:bCs/>
        </w:rPr>
        <w:t>Fee Schedule</w:t>
      </w:r>
      <w:bookmarkEnd w:id="3"/>
      <w:r w:rsidRPr="001E1B8B">
        <w:rPr>
          <w:rFonts w:ascii="Aptos" w:hAnsi="Aptos" w:cs="Arial"/>
          <w:bCs/>
        </w:rPr>
        <w:fldChar w:fldCharType="end"/>
      </w:r>
    </w:p>
    <w:bookmarkStart w:id="5" w:name="_Hlk180502439"/>
    <w:p w14:paraId="719B699A" w14:textId="5F05A529" w:rsidR="00A42475" w:rsidRPr="001E1B8B" w:rsidRDefault="00B1246E" w:rsidP="00F504E6">
      <w:pPr>
        <w:pStyle w:val="ListParagraph"/>
        <w:numPr>
          <w:ilvl w:val="0"/>
          <w:numId w:val="23"/>
        </w:numPr>
        <w:spacing w:after="0" w:line="240" w:lineRule="auto"/>
        <w:contextualSpacing w:val="0"/>
        <w:rPr>
          <w:rFonts w:ascii="Aptos" w:hAnsi="Aptos" w:cs="Arial"/>
          <w:bCs/>
        </w:rPr>
      </w:pPr>
      <w:r w:rsidRPr="001E1B8B">
        <w:rPr>
          <w:rFonts w:ascii="Aptos" w:hAnsi="Aptos" w:cs="Arial"/>
          <w:bCs/>
        </w:rPr>
        <w:fldChar w:fldCharType="begin"/>
      </w:r>
      <w:r w:rsidRPr="001E1B8B">
        <w:rPr>
          <w:rFonts w:ascii="Aptos" w:hAnsi="Aptos" w:cs="Arial"/>
          <w:bCs/>
        </w:rPr>
        <w:instrText>HYPERLINK "https://www.mass.gov/doc/hrsn-supplemental-services-criteria-guidance-2/download"</w:instrText>
      </w:r>
      <w:r w:rsidRPr="001E1B8B">
        <w:rPr>
          <w:rFonts w:ascii="Aptos" w:hAnsi="Aptos" w:cs="Arial"/>
          <w:bCs/>
        </w:rPr>
      </w:r>
      <w:r w:rsidRPr="001E1B8B">
        <w:rPr>
          <w:rFonts w:ascii="Aptos" w:hAnsi="Aptos" w:cs="Arial"/>
          <w:bCs/>
        </w:rPr>
        <w:fldChar w:fldCharType="separate"/>
      </w:r>
      <w:r w:rsidR="00A42475" w:rsidRPr="001E1B8B">
        <w:rPr>
          <w:rStyle w:val="Hyperlink"/>
          <w:rFonts w:ascii="Aptos" w:hAnsi="Aptos" w:cs="Arial"/>
          <w:bCs/>
        </w:rPr>
        <w:t>HRSN Supplemental Services Criteria Guidance</w:t>
      </w:r>
      <w:bookmarkEnd w:id="5"/>
      <w:r w:rsidRPr="001E1B8B">
        <w:rPr>
          <w:rFonts w:ascii="Aptos" w:hAnsi="Aptos" w:cs="Arial"/>
          <w:bCs/>
        </w:rPr>
        <w:fldChar w:fldCharType="end"/>
      </w:r>
    </w:p>
    <w:p w14:paraId="4CF00D02" w14:textId="3C4B5533" w:rsidR="008F5895" w:rsidRPr="001E1B8B" w:rsidRDefault="008F5895" w:rsidP="00F504E6">
      <w:pPr>
        <w:spacing w:before="120" w:after="120" w:line="240" w:lineRule="auto"/>
        <w:rPr>
          <w:rStyle w:val="Hyperlink"/>
          <w:rFonts w:ascii="Aptos" w:hAnsi="Aptos"/>
          <w:b/>
          <w:color w:val="auto"/>
          <w:u w:val="none"/>
        </w:rPr>
      </w:pPr>
      <w:bookmarkStart w:id="6" w:name="_Hlk179812020"/>
      <w:bookmarkEnd w:id="4"/>
      <w:r w:rsidRPr="001E1B8B">
        <w:rPr>
          <w:rStyle w:val="Hyperlink"/>
          <w:rFonts w:ascii="Aptos" w:hAnsi="Aptos"/>
          <w:b/>
          <w:color w:val="auto"/>
          <w:u w:val="none"/>
        </w:rPr>
        <w:t>Supplemental</w:t>
      </w:r>
      <w:r w:rsidRPr="001E1B8B">
        <w:rPr>
          <w:rStyle w:val="Hyperlink"/>
          <w:rFonts w:ascii="Aptos" w:hAnsi="Aptos"/>
          <w:color w:val="auto"/>
          <w:u w:val="none"/>
        </w:rPr>
        <w:t xml:space="preserve"> </w:t>
      </w:r>
      <w:r w:rsidR="00D37A3B" w:rsidRPr="001E1B8B">
        <w:rPr>
          <w:rStyle w:val="Hyperlink"/>
          <w:rFonts w:ascii="Aptos" w:hAnsi="Aptos"/>
          <w:b/>
          <w:color w:val="auto"/>
          <w:u w:val="none"/>
        </w:rPr>
        <w:t xml:space="preserve">Health Related Social Needs (HRSN) </w:t>
      </w:r>
      <w:r w:rsidRPr="001E1B8B">
        <w:rPr>
          <w:rStyle w:val="Hyperlink"/>
          <w:rFonts w:ascii="Aptos" w:hAnsi="Aptos"/>
          <w:b/>
          <w:color w:val="auto"/>
          <w:u w:val="none"/>
        </w:rPr>
        <w:t>Services in this manual include:</w:t>
      </w:r>
    </w:p>
    <w:bookmarkEnd w:id="6"/>
    <w:p w14:paraId="7D950FF5" w14:textId="14268F88" w:rsidR="00B20776" w:rsidRPr="001E1B8B" w:rsidRDefault="00690242" w:rsidP="00F504E6">
      <w:pPr>
        <w:pStyle w:val="ListParagraph"/>
        <w:numPr>
          <w:ilvl w:val="0"/>
          <w:numId w:val="7"/>
        </w:numPr>
        <w:spacing w:after="0" w:line="240" w:lineRule="auto"/>
        <w:contextualSpacing w:val="0"/>
        <w:rPr>
          <w:rStyle w:val="Hyperlink"/>
          <w:rFonts w:ascii="Aptos" w:hAnsi="Aptos" w:cs="Arial"/>
        </w:rPr>
      </w:pPr>
      <w:r w:rsidRPr="001E1B8B">
        <w:rPr>
          <w:rFonts w:ascii="Aptos" w:hAnsi="Aptos" w:cs="Arial"/>
        </w:rPr>
        <w:fldChar w:fldCharType="begin"/>
      </w:r>
      <w:r w:rsidRPr="001E1B8B">
        <w:rPr>
          <w:rFonts w:ascii="Aptos" w:hAnsi="Aptos" w:cs="Arial"/>
        </w:rPr>
        <w:instrText>HYPERLINK  \l "_HRSN_Supplemental_Housing_8"</w:instrText>
      </w:r>
      <w:r w:rsidRPr="001E1B8B">
        <w:rPr>
          <w:rFonts w:ascii="Aptos" w:hAnsi="Aptos" w:cs="Arial"/>
        </w:rPr>
      </w:r>
      <w:r w:rsidRPr="001E1B8B">
        <w:rPr>
          <w:rFonts w:ascii="Aptos" w:hAnsi="Aptos" w:cs="Arial"/>
        </w:rPr>
        <w:fldChar w:fldCharType="separate"/>
      </w:r>
      <w:r w:rsidR="00B20776" w:rsidRPr="001E1B8B">
        <w:rPr>
          <w:rStyle w:val="Hyperlink"/>
          <w:rFonts w:ascii="Aptos" w:hAnsi="Aptos" w:cs="Arial"/>
        </w:rPr>
        <w:t>HRSN Supplemental Housing Services – Housing Search</w:t>
      </w:r>
    </w:p>
    <w:p w14:paraId="492BC144" w14:textId="2BAEF622" w:rsidR="00B20776" w:rsidRPr="001E1B8B" w:rsidRDefault="00690242" w:rsidP="00F504E6">
      <w:pPr>
        <w:pStyle w:val="ListParagraph"/>
        <w:numPr>
          <w:ilvl w:val="0"/>
          <w:numId w:val="7"/>
        </w:numPr>
        <w:spacing w:after="0" w:line="240" w:lineRule="auto"/>
        <w:contextualSpacing w:val="0"/>
        <w:rPr>
          <w:rFonts w:ascii="Aptos" w:hAnsi="Aptos" w:cs="Arial"/>
        </w:rPr>
      </w:pPr>
      <w:r w:rsidRPr="001E1B8B">
        <w:rPr>
          <w:rFonts w:ascii="Aptos" w:hAnsi="Aptos" w:cs="Arial"/>
        </w:rPr>
        <w:fldChar w:fldCharType="end"/>
      </w:r>
      <w:hyperlink w:anchor="_HRSN_Supplemental_Housing_3" w:history="1">
        <w:r w:rsidR="00B20776" w:rsidRPr="001E1B8B">
          <w:rPr>
            <w:rStyle w:val="Hyperlink"/>
            <w:rFonts w:ascii="Aptos" w:hAnsi="Aptos" w:cs="Arial"/>
          </w:rPr>
          <w:t>HRSN Supplemental Housing Services – Transitional Goods</w:t>
        </w:r>
      </w:hyperlink>
    </w:p>
    <w:p w14:paraId="5393C16E" w14:textId="43B55D1F" w:rsidR="00B20776" w:rsidRPr="001E1B8B" w:rsidRDefault="00B20776" w:rsidP="00F504E6">
      <w:pPr>
        <w:pStyle w:val="ListParagraph"/>
        <w:numPr>
          <w:ilvl w:val="0"/>
          <w:numId w:val="7"/>
        </w:numPr>
        <w:spacing w:after="0" w:line="240" w:lineRule="auto"/>
        <w:contextualSpacing w:val="0"/>
        <w:rPr>
          <w:rFonts w:ascii="Aptos" w:hAnsi="Aptos" w:cs="Arial"/>
        </w:rPr>
      </w:pPr>
      <w:hyperlink w:anchor="_HRSN_Supplemental_Housing_9" w:history="1">
        <w:r w:rsidRPr="001E1B8B">
          <w:rPr>
            <w:rStyle w:val="Hyperlink"/>
            <w:rFonts w:ascii="Aptos" w:hAnsi="Aptos" w:cs="Arial"/>
          </w:rPr>
          <w:t>HRSN Supplemental Housing Services – Housing Navigation</w:t>
        </w:r>
      </w:hyperlink>
    </w:p>
    <w:p w14:paraId="66A49D10" w14:textId="0543AAF1" w:rsidR="008A71E6" w:rsidRPr="001E1B8B" w:rsidRDefault="00B20776" w:rsidP="00F504E6">
      <w:pPr>
        <w:pStyle w:val="ListParagraph"/>
        <w:numPr>
          <w:ilvl w:val="0"/>
          <w:numId w:val="7"/>
        </w:numPr>
        <w:spacing w:after="0" w:line="240" w:lineRule="auto"/>
        <w:contextualSpacing w:val="0"/>
        <w:rPr>
          <w:rStyle w:val="Hyperlink"/>
          <w:rFonts w:ascii="Aptos" w:hAnsi="Aptos" w:cs="Arial"/>
        </w:rPr>
      </w:pPr>
      <w:hyperlink w:anchor="_Services.HRSN_Supplemental_Housing" w:history="1">
        <w:r w:rsidRPr="001E1B8B">
          <w:rPr>
            <w:rStyle w:val="Hyperlink"/>
            <w:rFonts w:ascii="Aptos" w:hAnsi="Aptos" w:cs="Arial"/>
          </w:rPr>
          <w:t>HRSN Supplemental Housing Services – Healthy Homes</w:t>
        </w:r>
      </w:hyperlink>
      <w:r w:rsidR="008A71E6" w:rsidRPr="001E1B8B">
        <w:rPr>
          <w:rStyle w:val="Hyperlink"/>
          <w:rFonts w:ascii="Aptos" w:hAnsi="Aptos" w:cs="Arial"/>
        </w:rPr>
        <w:br w:type="page"/>
      </w:r>
    </w:p>
    <w:p w14:paraId="57289042" w14:textId="29EA3EB9" w:rsidR="0017087D" w:rsidRPr="001E1B8B" w:rsidRDefault="0017087D" w:rsidP="00F504E6">
      <w:pPr>
        <w:pStyle w:val="Heading1"/>
        <w:spacing w:line="240" w:lineRule="auto"/>
        <w:rPr>
          <w:b/>
          <w:bCs/>
        </w:rPr>
      </w:pPr>
      <w:bookmarkStart w:id="7" w:name="_HRSN_Supplemental_Housing_1"/>
      <w:bookmarkStart w:id="8" w:name="_Specialized_Community_Support"/>
      <w:bookmarkStart w:id="9" w:name="_HRSN_Supplemental_Housing_2"/>
      <w:bookmarkStart w:id="10" w:name="_HRSN_Supplemental_Housing_4"/>
      <w:bookmarkStart w:id="11" w:name="_Toc170205192"/>
      <w:bookmarkEnd w:id="7"/>
      <w:bookmarkEnd w:id="8"/>
      <w:bookmarkEnd w:id="9"/>
      <w:bookmarkEnd w:id="10"/>
      <w:r w:rsidRPr="001E1B8B">
        <w:rPr>
          <w:b/>
          <w:bCs/>
        </w:rPr>
        <w:t xml:space="preserve">HRSN Supplemental </w:t>
      </w:r>
      <w:r w:rsidR="005F1C63" w:rsidRPr="001E1B8B">
        <w:rPr>
          <w:b/>
          <w:bCs/>
        </w:rPr>
        <w:t xml:space="preserve">Housing </w:t>
      </w:r>
      <w:r w:rsidRPr="001E1B8B">
        <w:rPr>
          <w:b/>
          <w:bCs/>
        </w:rPr>
        <w:t>Services</w:t>
      </w:r>
    </w:p>
    <w:p w14:paraId="45FFBAB7" w14:textId="0C651917" w:rsidR="00FF0E22" w:rsidRPr="001E1B8B" w:rsidRDefault="00FF0E22" w:rsidP="00F504E6">
      <w:pPr>
        <w:pStyle w:val="Heading2"/>
        <w:spacing w:line="240" w:lineRule="auto"/>
      </w:pPr>
      <w:bookmarkStart w:id="12" w:name="_HRSN_Supplemental_Housing_8"/>
      <w:bookmarkStart w:id="13" w:name="_Toc170205191"/>
      <w:bookmarkEnd w:id="12"/>
      <w:r w:rsidRPr="001E1B8B">
        <w:t>HRSN</w:t>
      </w:r>
      <w:r w:rsidR="005B52FA" w:rsidRPr="001E1B8B">
        <w:t xml:space="preserve"> </w:t>
      </w:r>
      <w:r w:rsidR="00B44F43" w:rsidRPr="001E1B8B">
        <w:t>Supplemental</w:t>
      </w:r>
      <w:r w:rsidRPr="001E1B8B">
        <w:t xml:space="preserve"> Housing Services –</w:t>
      </w:r>
      <w:r w:rsidR="00B90BCD" w:rsidRPr="001E1B8B">
        <w:t xml:space="preserve"> </w:t>
      </w:r>
      <w:r w:rsidRPr="001E1B8B">
        <w:t>Housing Search</w:t>
      </w:r>
      <w:bookmarkEnd w:id="13"/>
    </w:p>
    <w:p w14:paraId="7EAAC5A9" w14:textId="77777777" w:rsidR="00FF0E22" w:rsidRPr="001E1B8B" w:rsidRDefault="00FF0E22" w:rsidP="00F504E6">
      <w:pPr>
        <w:pStyle w:val="Heading3"/>
        <w:tabs>
          <w:tab w:val="clear" w:pos="1980"/>
          <w:tab w:val="num" w:pos="720"/>
        </w:tabs>
        <w:spacing w:before="120" w:line="240" w:lineRule="auto"/>
        <w:ind w:left="547" w:hanging="547"/>
      </w:pPr>
      <w:r w:rsidRPr="001E1B8B">
        <w:t xml:space="preserve">Service Description </w:t>
      </w:r>
    </w:p>
    <w:p w14:paraId="786DD3A9" w14:textId="7B06946D" w:rsidR="00FF0E22" w:rsidRPr="001E1B8B" w:rsidRDefault="00185682" w:rsidP="00F504E6">
      <w:pPr>
        <w:spacing w:after="120" w:line="240" w:lineRule="auto"/>
        <w:rPr>
          <w:rFonts w:ascii="Aptos" w:hAnsi="Aptos" w:cs="Arial"/>
        </w:rPr>
      </w:pPr>
      <w:r w:rsidRPr="001E1B8B">
        <w:rPr>
          <w:rStyle w:val="normaltextrun"/>
          <w:rFonts w:ascii="Aptos" w:hAnsi="Aptos" w:cs="Arial"/>
          <w:color w:val="000000"/>
          <w:shd w:val="clear" w:color="auto" w:fill="FFFFFF"/>
        </w:rPr>
        <w:t>P</w:t>
      </w:r>
      <w:r w:rsidR="00210AE5" w:rsidRPr="001E1B8B">
        <w:rPr>
          <w:rStyle w:val="normaltextrun"/>
          <w:rFonts w:ascii="Aptos" w:hAnsi="Aptos" w:cs="Arial"/>
          <w:color w:val="000000"/>
          <w:shd w:val="clear" w:color="auto" w:fill="FFFFFF"/>
        </w:rPr>
        <w:t xml:space="preserve">roviders </w:t>
      </w:r>
      <w:r w:rsidR="00964F7E" w:rsidRPr="001E1B8B">
        <w:rPr>
          <w:rStyle w:val="normaltextrun"/>
          <w:rFonts w:ascii="Aptos" w:hAnsi="Aptos" w:cs="Arial"/>
          <w:color w:val="000000"/>
          <w:shd w:val="clear" w:color="auto" w:fill="FFFFFF"/>
        </w:rPr>
        <w:t>of</w:t>
      </w:r>
      <w:r w:rsidR="007D7563" w:rsidRPr="001E1B8B">
        <w:rPr>
          <w:rStyle w:val="normaltextrun"/>
          <w:rFonts w:ascii="Aptos" w:hAnsi="Aptos" w:cs="Arial"/>
          <w:color w:val="000000"/>
          <w:shd w:val="clear" w:color="auto" w:fill="FFFFFF"/>
        </w:rPr>
        <w:t xml:space="preserve"> Housing Search</w:t>
      </w:r>
      <w:r w:rsidRPr="001E1B8B">
        <w:rPr>
          <w:rStyle w:val="normaltextrun"/>
          <w:rFonts w:ascii="Aptos" w:hAnsi="Aptos" w:cs="Arial"/>
          <w:color w:val="000000"/>
          <w:shd w:val="clear" w:color="auto" w:fill="FFFFFF"/>
        </w:rPr>
        <w:t xml:space="preserve"> </w:t>
      </w:r>
      <w:r w:rsidR="00210AE5" w:rsidRPr="001E1B8B">
        <w:rPr>
          <w:rStyle w:val="normaltextrun"/>
          <w:rFonts w:ascii="Aptos" w:hAnsi="Aptos" w:cs="Arial"/>
          <w:color w:val="000000"/>
          <w:shd w:val="clear" w:color="auto" w:fill="FFFFFF"/>
        </w:rPr>
        <w:t>assist E</w:t>
      </w:r>
      <w:r w:rsidR="007D7563" w:rsidRPr="001E1B8B">
        <w:rPr>
          <w:rStyle w:val="normaltextrun"/>
          <w:rFonts w:ascii="Aptos" w:hAnsi="Aptos" w:cs="Arial"/>
          <w:color w:val="000000"/>
          <w:shd w:val="clear" w:color="auto" w:fill="FFFFFF"/>
        </w:rPr>
        <w:t xml:space="preserve">nrollees </w:t>
      </w:r>
      <w:r w:rsidR="00FF0E22" w:rsidRPr="001E1B8B">
        <w:rPr>
          <w:rStyle w:val="normaltextrun"/>
          <w:rFonts w:ascii="Aptos" w:hAnsi="Aptos" w:cs="Arial"/>
          <w:color w:val="000000"/>
          <w:shd w:val="clear" w:color="auto" w:fill="FFFFFF"/>
        </w:rPr>
        <w:t xml:space="preserve">experiencing </w:t>
      </w:r>
      <w:r w:rsidR="00356392" w:rsidRPr="001E1B8B">
        <w:rPr>
          <w:rStyle w:val="normaltextrun"/>
          <w:rFonts w:ascii="Aptos" w:hAnsi="Aptos" w:cs="Arial"/>
          <w:color w:val="000000"/>
          <w:shd w:val="clear" w:color="auto" w:fill="FFFFFF"/>
        </w:rPr>
        <w:t>H</w:t>
      </w:r>
      <w:r w:rsidR="00FF0E22" w:rsidRPr="001E1B8B">
        <w:rPr>
          <w:rStyle w:val="normaltextrun"/>
          <w:rFonts w:ascii="Aptos" w:hAnsi="Aptos" w:cs="Arial"/>
          <w:color w:val="000000"/>
          <w:shd w:val="clear" w:color="auto" w:fill="FFFFFF"/>
        </w:rPr>
        <w:t xml:space="preserve">omelessness </w:t>
      </w:r>
      <w:r w:rsidR="005978BC" w:rsidRPr="001E1B8B">
        <w:rPr>
          <w:rStyle w:val="normaltextrun"/>
          <w:rFonts w:ascii="Aptos" w:hAnsi="Aptos" w:cs="Arial"/>
          <w:color w:val="000000"/>
          <w:shd w:val="clear" w:color="auto" w:fill="FFFFFF"/>
        </w:rPr>
        <w:t xml:space="preserve">to </w:t>
      </w:r>
      <w:r w:rsidR="00FF0E22" w:rsidRPr="001E1B8B">
        <w:rPr>
          <w:rStyle w:val="normaltextrun"/>
          <w:rFonts w:ascii="Aptos" w:hAnsi="Aptos" w:cs="Arial"/>
          <w:color w:val="000000"/>
          <w:shd w:val="clear" w:color="auto" w:fill="FFFFFF"/>
        </w:rPr>
        <w:t>locate, move into, and maintain housing</w:t>
      </w:r>
      <w:r w:rsidR="00A56C8D" w:rsidRPr="001E1B8B">
        <w:rPr>
          <w:rStyle w:val="normaltextrun"/>
          <w:rFonts w:ascii="Aptos" w:hAnsi="Aptos" w:cs="Arial"/>
          <w:color w:val="000000"/>
          <w:shd w:val="clear" w:color="auto" w:fill="FFFFFF"/>
        </w:rPr>
        <w:t xml:space="preserve">, </w:t>
      </w:r>
      <w:r w:rsidR="00A56C8D" w:rsidRPr="001E1B8B">
        <w:rPr>
          <w:rFonts w:ascii="Aptos" w:hAnsi="Aptos" w:cs="Arial"/>
          <w:color w:val="000000"/>
          <w:shd w:val="clear" w:color="auto" w:fill="FFFFFF"/>
        </w:rPr>
        <w:t>in accordance with MassHealth Managed Care Entities’ Contracts (MCE Contracts)</w:t>
      </w:r>
      <w:r w:rsidR="00FF0E22" w:rsidRPr="001E1B8B">
        <w:rPr>
          <w:rStyle w:val="normaltextrun"/>
          <w:rFonts w:ascii="Aptos" w:hAnsi="Aptos" w:cs="Arial"/>
          <w:color w:val="000000"/>
          <w:shd w:val="clear" w:color="auto" w:fill="FFFFFF"/>
        </w:rPr>
        <w:t xml:space="preserve">. </w:t>
      </w:r>
      <w:r w:rsidR="00806BEA" w:rsidRPr="001E1B8B">
        <w:rPr>
          <w:rStyle w:val="normaltextrun"/>
          <w:rFonts w:ascii="Aptos" w:hAnsi="Aptos" w:cs="Arial"/>
          <w:color w:val="000000"/>
          <w:shd w:val="clear" w:color="auto" w:fill="FFFFFF"/>
        </w:rPr>
        <w:t xml:space="preserve">Housing Search </w:t>
      </w:r>
      <w:r w:rsidR="00A3087D" w:rsidRPr="001E1B8B">
        <w:rPr>
          <w:rStyle w:val="normaltextrun"/>
          <w:rFonts w:ascii="Aptos" w:hAnsi="Aptos" w:cs="Arial"/>
          <w:color w:val="000000"/>
          <w:shd w:val="clear" w:color="auto" w:fill="FFFFFF"/>
        </w:rPr>
        <w:t>consists of</w:t>
      </w:r>
      <w:r w:rsidR="00AC562C" w:rsidRPr="001E1B8B">
        <w:rPr>
          <w:rStyle w:val="normaltextrun"/>
          <w:rFonts w:ascii="Aptos" w:hAnsi="Aptos" w:cs="Arial"/>
          <w:color w:val="000000"/>
          <w:shd w:val="clear" w:color="auto" w:fill="FFFFFF"/>
        </w:rPr>
        <w:t xml:space="preserve"> the following.</w:t>
      </w:r>
    </w:p>
    <w:p w14:paraId="285DF08F" w14:textId="26E03D5E" w:rsidR="00FF0E22" w:rsidRPr="001E1B8B" w:rsidRDefault="00A56C8D" w:rsidP="00F504E6">
      <w:pPr>
        <w:pStyle w:val="ListParagraph"/>
        <w:numPr>
          <w:ilvl w:val="0"/>
          <w:numId w:val="12"/>
        </w:numPr>
        <w:spacing w:after="0" w:line="240" w:lineRule="auto"/>
        <w:contextualSpacing w:val="0"/>
        <w:rPr>
          <w:rFonts w:ascii="Aptos" w:hAnsi="Aptos" w:cs="Arial"/>
        </w:rPr>
      </w:pPr>
      <w:r w:rsidRPr="001E1B8B">
        <w:rPr>
          <w:rFonts w:ascii="Aptos" w:hAnsi="Aptos" w:cs="Arial"/>
        </w:rPr>
        <w:t>Looking for Housing</w:t>
      </w:r>
      <w:r w:rsidR="005D21C3" w:rsidRPr="001E1B8B">
        <w:rPr>
          <w:rFonts w:ascii="Aptos" w:hAnsi="Aptos" w:cs="Arial"/>
        </w:rPr>
        <w:t>, which includes</w:t>
      </w:r>
    </w:p>
    <w:p w14:paraId="36E262A9" w14:textId="596B87AA" w:rsidR="00FF0E22" w:rsidRPr="001E1B8B" w:rsidRDefault="00C41DEE"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I</w:t>
      </w:r>
      <w:r w:rsidR="00FF0E22" w:rsidRPr="001E1B8B">
        <w:rPr>
          <w:rFonts w:ascii="Aptos" w:hAnsi="Aptos" w:cs="Arial"/>
        </w:rPr>
        <w:t>dentify</w:t>
      </w:r>
      <w:r w:rsidR="005D21C3" w:rsidRPr="001E1B8B">
        <w:rPr>
          <w:rFonts w:ascii="Aptos" w:hAnsi="Aptos" w:cs="Arial"/>
        </w:rPr>
        <w:t>ing</w:t>
      </w:r>
      <w:r w:rsidR="00FF0E22" w:rsidRPr="001E1B8B">
        <w:rPr>
          <w:rFonts w:ascii="Aptos" w:hAnsi="Aptos" w:cs="Arial"/>
        </w:rPr>
        <w:t xml:space="preserve"> housing needs and preferences</w:t>
      </w:r>
    </w:p>
    <w:p w14:paraId="25EFB687" w14:textId="57BB0C2F"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Develop</w:t>
      </w:r>
      <w:r w:rsidR="005D21C3" w:rsidRPr="001E1B8B">
        <w:rPr>
          <w:rFonts w:ascii="Aptos" w:hAnsi="Aptos" w:cs="Arial"/>
        </w:rPr>
        <w:t>ing</w:t>
      </w:r>
      <w:r w:rsidRPr="001E1B8B">
        <w:rPr>
          <w:rFonts w:ascii="Aptos" w:hAnsi="Aptos" w:cs="Arial"/>
        </w:rPr>
        <w:t xml:space="preserve"> </w:t>
      </w:r>
      <w:r w:rsidR="45E49D63" w:rsidRPr="001E1B8B">
        <w:rPr>
          <w:rFonts w:ascii="Aptos" w:hAnsi="Aptos" w:cs="Arial"/>
        </w:rPr>
        <w:t>and implement</w:t>
      </w:r>
      <w:r w:rsidR="005D21C3" w:rsidRPr="001E1B8B">
        <w:rPr>
          <w:rFonts w:ascii="Aptos" w:hAnsi="Aptos" w:cs="Arial"/>
        </w:rPr>
        <w:t>ing</w:t>
      </w:r>
      <w:r w:rsidRPr="001E1B8B">
        <w:rPr>
          <w:rFonts w:ascii="Aptos" w:hAnsi="Aptos" w:cs="Arial"/>
        </w:rPr>
        <w:t xml:space="preserve"> a housing search strategy that meets the </w:t>
      </w:r>
      <w:r w:rsidR="00314EFE" w:rsidRPr="001E1B8B">
        <w:rPr>
          <w:rFonts w:ascii="Aptos" w:hAnsi="Aptos" w:cs="Arial"/>
        </w:rPr>
        <w:t>Enrollee</w:t>
      </w:r>
      <w:r w:rsidRPr="001E1B8B">
        <w:rPr>
          <w:rFonts w:ascii="Aptos" w:hAnsi="Aptos" w:cs="Arial"/>
        </w:rPr>
        <w:t>’s identified needs and preferences</w:t>
      </w:r>
    </w:p>
    <w:p w14:paraId="783A174E" w14:textId="25FCC19B"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Apply</w:t>
      </w:r>
      <w:r w:rsidR="005D21C3" w:rsidRPr="001E1B8B">
        <w:rPr>
          <w:rFonts w:ascii="Aptos" w:hAnsi="Aptos" w:cs="Arial"/>
        </w:rPr>
        <w:t>ing</w:t>
      </w:r>
      <w:r w:rsidRPr="001E1B8B">
        <w:rPr>
          <w:rFonts w:ascii="Aptos" w:hAnsi="Aptos" w:cs="Arial"/>
        </w:rPr>
        <w:t xml:space="preserve"> for income supports and housing that are aligned with the </w:t>
      </w:r>
      <w:r w:rsidR="00314EFE" w:rsidRPr="001E1B8B">
        <w:rPr>
          <w:rFonts w:ascii="Aptos" w:hAnsi="Aptos" w:cs="Arial"/>
        </w:rPr>
        <w:t>Enrollee</w:t>
      </w:r>
      <w:r w:rsidRPr="001E1B8B">
        <w:rPr>
          <w:rFonts w:ascii="Aptos" w:hAnsi="Aptos" w:cs="Arial"/>
        </w:rPr>
        <w:t>’s identified needs and preferences</w:t>
      </w:r>
      <w:r w:rsidR="005D21C3" w:rsidRPr="001E1B8B">
        <w:rPr>
          <w:rFonts w:ascii="Aptos" w:hAnsi="Aptos" w:cs="Arial"/>
        </w:rPr>
        <w:t>,</w:t>
      </w:r>
      <w:r w:rsidRPr="001E1B8B">
        <w:rPr>
          <w:rFonts w:ascii="Aptos" w:hAnsi="Aptos" w:cs="Arial"/>
        </w:rPr>
        <w:t xml:space="preserve"> including completing an assessment in the local Coordinated Entry System</w:t>
      </w:r>
    </w:p>
    <w:p w14:paraId="679D095D" w14:textId="3AE08E8A"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Coordinat</w:t>
      </w:r>
      <w:r w:rsidR="005D21C3" w:rsidRPr="001E1B8B">
        <w:rPr>
          <w:rFonts w:ascii="Aptos" w:hAnsi="Aptos" w:cs="Arial"/>
        </w:rPr>
        <w:t>ing</w:t>
      </w:r>
      <w:r w:rsidRPr="001E1B8B">
        <w:rPr>
          <w:rFonts w:ascii="Aptos" w:hAnsi="Aptos" w:cs="Arial"/>
        </w:rPr>
        <w:t xml:space="preserve"> viewing of housing options</w:t>
      </w:r>
    </w:p>
    <w:p w14:paraId="0E7D22B5" w14:textId="4F667105" w:rsidR="00FF0E22" w:rsidRPr="001E1B8B" w:rsidRDefault="00FF0E22" w:rsidP="00F504E6">
      <w:pPr>
        <w:pStyle w:val="ListParagraph"/>
        <w:numPr>
          <w:ilvl w:val="0"/>
          <w:numId w:val="12"/>
        </w:numPr>
        <w:spacing w:before="120" w:after="0" w:line="240" w:lineRule="auto"/>
        <w:contextualSpacing w:val="0"/>
        <w:rPr>
          <w:rFonts w:ascii="Aptos" w:hAnsi="Aptos" w:cs="Arial"/>
        </w:rPr>
      </w:pPr>
      <w:r w:rsidRPr="001E1B8B">
        <w:rPr>
          <w:rFonts w:ascii="Aptos" w:hAnsi="Aptos" w:cs="Arial"/>
        </w:rPr>
        <w:t>Mov</w:t>
      </w:r>
      <w:r w:rsidR="005D21C3" w:rsidRPr="001E1B8B">
        <w:rPr>
          <w:rFonts w:ascii="Aptos" w:hAnsi="Aptos" w:cs="Arial"/>
        </w:rPr>
        <w:t>ing</w:t>
      </w:r>
      <w:r w:rsidRPr="001E1B8B">
        <w:rPr>
          <w:rFonts w:ascii="Aptos" w:hAnsi="Aptos" w:cs="Arial"/>
        </w:rPr>
        <w:t>-in</w:t>
      </w:r>
      <w:r w:rsidR="00876F31" w:rsidRPr="001E1B8B">
        <w:rPr>
          <w:rFonts w:ascii="Aptos" w:hAnsi="Aptos" w:cs="Arial"/>
        </w:rPr>
        <w:t>, which includes</w:t>
      </w:r>
    </w:p>
    <w:p w14:paraId="71A93F23" w14:textId="1DA9C73E"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Coordinat</w:t>
      </w:r>
      <w:r w:rsidR="00876F31" w:rsidRPr="001E1B8B">
        <w:rPr>
          <w:rFonts w:ascii="Aptos" w:hAnsi="Aptos" w:cs="Arial"/>
        </w:rPr>
        <w:t>ing</w:t>
      </w:r>
      <w:r w:rsidRPr="001E1B8B">
        <w:rPr>
          <w:rFonts w:ascii="Aptos" w:hAnsi="Aptos" w:cs="Arial"/>
        </w:rPr>
        <w:t xml:space="preserve"> all portions of securing </w:t>
      </w:r>
      <w:r w:rsidR="00E93C79" w:rsidRPr="001E1B8B">
        <w:rPr>
          <w:rFonts w:ascii="Aptos" w:hAnsi="Aptos" w:cs="Arial"/>
        </w:rPr>
        <w:t xml:space="preserve">a </w:t>
      </w:r>
      <w:r w:rsidRPr="001E1B8B">
        <w:rPr>
          <w:rFonts w:ascii="Aptos" w:hAnsi="Aptos" w:cs="Arial"/>
        </w:rPr>
        <w:t xml:space="preserve">housing lease </w:t>
      </w:r>
    </w:p>
    <w:p w14:paraId="04E80333" w14:textId="05A24E37"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Identify</w:t>
      </w:r>
      <w:r w:rsidR="00876F31" w:rsidRPr="001E1B8B">
        <w:rPr>
          <w:rFonts w:ascii="Aptos" w:hAnsi="Aptos" w:cs="Arial"/>
        </w:rPr>
        <w:t>ing</w:t>
      </w:r>
      <w:r w:rsidRPr="001E1B8B">
        <w:rPr>
          <w:rFonts w:ascii="Aptos" w:hAnsi="Aptos" w:cs="Arial"/>
        </w:rPr>
        <w:t xml:space="preserve"> resources for move-in costs</w:t>
      </w:r>
    </w:p>
    <w:p w14:paraId="53CF7B24" w14:textId="5FCB9DD2"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Identify</w:t>
      </w:r>
      <w:r w:rsidR="00876F31" w:rsidRPr="001E1B8B">
        <w:rPr>
          <w:rFonts w:ascii="Aptos" w:hAnsi="Aptos" w:cs="Arial"/>
        </w:rPr>
        <w:t>ing</w:t>
      </w:r>
      <w:r w:rsidRPr="001E1B8B">
        <w:rPr>
          <w:rFonts w:ascii="Aptos" w:hAnsi="Aptos" w:cs="Arial"/>
        </w:rPr>
        <w:t xml:space="preserve"> resources for establishing a home</w:t>
      </w:r>
    </w:p>
    <w:p w14:paraId="59B3F615" w14:textId="0739E0C1"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Secur</w:t>
      </w:r>
      <w:r w:rsidR="00876F31" w:rsidRPr="001E1B8B">
        <w:rPr>
          <w:rFonts w:ascii="Aptos" w:hAnsi="Aptos" w:cs="Arial"/>
        </w:rPr>
        <w:t>ing</w:t>
      </w:r>
      <w:r w:rsidRPr="001E1B8B">
        <w:rPr>
          <w:rFonts w:ascii="Aptos" w:hAnsi="Aptos" w:cs="Arial"/>
        </w:rPr>
        <w:t xml:space="preserve"> utilities, including identifying funds for utility deposits and any utility arrearages</w:t>
      </w:r>
    </w:p>
    <w:p w14:paraId="67F473F2" w14:textId="4C413655"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Facilitat</w:t>
      </w:r>
      <w:r w:rsidR="00876F31" w:rsidRPr="001E1B8B">
        <w:rPr>
          <w:rFonts w:ascii="Aptos" w:hAnsi="Aptos" w:cs="Arial"/>
        </w:rPr>
        <w:t>ing</w:t>
      </w:r>
      <w:r w:rsidR="000F0D9B" w:rsidRPr="001E1B8B">
        <w:rPr>
          <w:rFonts w:ascii="Aptos" w:hAnsi="Aptos" w:cs="Arial"/>
        </w:rPr>
        <w:t xml:space="preserve"> access to </w:t>
      </w:r>
      <w:r w:rsidR="002913EC" w:rsidRPr="001E1B8B">
        <w:rPr>
          <w:rFonts w:ascii="Aptos" w:hAnsi="Aptos" w:cs="Arial"/>
        </w:rPr>
        <w:t xml:space="preserve">any needed </w:t>
      </w:r>
      <w:r w:rsidR="00857FBE" w:rsidRPr="001E1B8B">
        <w:rPr>
          <w:rFonts w:ascii="Aptos" w:hAnsi="Aptos" w:cs="Arial"/>
        </w:rPr>
        <w:t>h</w:t>
      </w:r>
      <w:r w:rsidR="000F0D9B" w:rsidRPr="001E1B8B">
        <w:rPr>
          <w:rFonts w:ascii="Aptos" w:hAnsi="Aptos" w:cs="Arial"/>
        </w:rPr>
        <w:t xml:space="preserve">ome </w:t>
      </w:r>
      <w:r w:rsidR="00857FBE" w:rsidRPr="001E1B8B">
        <w:rPr>
          <w:rFonts w:ascii="Aptos" w:hAnsi="Aptos" w:cs="Arial"/>
        </w:rPr>
        <w:t>m</w:t>
      </w:r>
      <w:r w:rsidR="000F0D9B" w:rsidRPr="001E1B8B">
        <w:rPr>
          <w:rFonts w:ascii="Aptos" w:hAnsi="Aptos" w:cs="Arial"/>
        </w:rPr>
        <w:t xml:space="preserve">odifications </w:t>
      </w:r>
    </w:p>
    <w:p w14:paraId="2810EF78" w14:textId="3359A129" w:rsidR="00FF0E22" w:rsidRPr="001E1B8B" w:rsidRDefault="00FF0E22" w:rsidP="00F504E6">
      <w:pPr>
        <w:pStyle w:val="ListParagraph"/>
        <w:numPr>
          <w:ilvl w:val="0"/>
          <w:numId w:val="12"/>
        </w:numPr>
        <w:spacing w:before="120" w:after="0" w:line="240" w:lineRule="auto"/>
        <w:contextualSpacing w:val="0"/>
        <w:rPr>
          <w:rFonts w:ascii="Aptos" w:hAnsi="Aptos" w:cs="Arial"/>
        </w:rPr>
      </w:pPr>
      <w:r w:rsidRPr="001E1B8B">
        <w:rPr>
          <w:rFonts w:ascii="Aptos" w:hAnsi="Aptos" w:cs="Arial"/>
        </w:rPr>
        <w:t>Housing Stabilization</w:t>
      </w:r>
      <w:r w:rsidR="00876F31" w:rsidRPr="001E1B8B">
        <w:rPr>
          <w:rFonts w:ascii="Aptos" w:hAnsi="Aptos" w:cs="Arial"/>
        </w:rPr>
        <w:t>, which includes m</w:t>
      </w:r>
      <w:r w:rsidRPr="001E1B8B">
        <w:rPr>
          <w:rFonts w:ascii="Aptos" w:hAnsi="Aptos" w:cs="Arial"/>
        </w:rPr>
        <w:t>eet</w:t>
      </w:r>
      <w:r w:rsidR="00876F31" w:rsidRPr="001E1B8B">
        <w:rPr>
          <w:rFonts w:ascii="Aptos" w:hAnsi="Aptos" w:cs="Arial"/>
        </w:rPr>
        <w:t>ing</w:t>
      </w:r>
      <w:r w:rsidRPr="001E1B8B">
        <w:rPr>
          <w:rFonts w:ascii="Aptos" w:hAnsi="Aptos" w:cs="Arial"/>
        </w:rPr>
        <w:t xml:space="preserve"> with the </w:t>
      </w:r>
      <w:r w:rsidR="00314EFE" w:rsidRPr="001E1B8B">
        <w:rPr>
          <w:rFonts w:ascii="Aptos" w:hAnsi="Aptos" w:cs="Arial"/>
        </w:rPr>
        <w:t>Enrollee</w:t>
      </w:r>
      <w:r w:rsidRPr="001E1B8B">
        <w:rPr>
          <w:rFonts w:ascii="Aptos" w:hAnsi="Aptos" w:cs="Arial"/>
        </w:rPr>
        <w:t xml:space="preserve"> to</w:t>
      </w:r>
    </w:p>
    <w:p w14:paraId="2CBF9F4B" w14:textId="72684DF4"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 xml:space="preserve">Ensure that the </w:t>
      </w:r>
      <w:r w:rsidR="00314EFE" w:rsidRPr="001E1B8B">
        <w:rPr>
          <w:rFonts w:ascii="Aptos" w:hAnsi="Aptos" w:cs="Arial"/>
        </w:rPr>
        <w:t>Enrollee</w:t>
      </w:r>
      <w:r w:rsidRPr="001E1B8B">
        <w:rPr>
          <w:rFonts w:ascii="Aptos" w:hAnsi="Aptos" w:cs="Arial"/>
        </w:rPr>
        <w:t xml:space="preserve"> makes timely rent payments</w:t>
      </w:r>
      <w:r w:rsidR="2A9C727A" w:rsidRPr="001E1B8B">
        <w:rPr>
          <w:rFonts w:ascii="Aptos" w:hAnsi="Aptos" w:cs="Arial"/>
        </w:rPr>
        <w:t xml:space="preserve"> (</w:t>
      </w:r>
      <w:r w:rsidR="00301884" w:rsidRPr="001E1B8B">
        <w:rPr>
          <w:rFonts w:ascii="Aptos" w:hAnsi="Aptos" w:cs="Arial"/>
        </w:rPr>
        <w:t>for example,</w:t>
      </w:r>
      <w:r w:rsidR="00995F4F" w:rsidRPr="001E1B8B">
        <w:rPr>
          <w:rFonts w:ascii="Aptos" w:hAnsi="Aptos" w:cs="Arial"/>
        </w:rPr>
        <w:t xml:space="preserve"> </w:t>
      </w:r>
      <w:r w:rsidR="3794FFE1" w:rsidRPr="001E1B8B">
        <w:rPr>
          <w:rFonts w:ascii="Aptos" w:hAnsi="Aptos" w:cs="Arial"/>
        </w:rPr>
        <w:t>connect</w:t>
      </w:r>
      <w:r w:rsidR="00301884" w:rsidRPr="001E1B8B">
        <w:rPr>
          <w:rFonts w:ascii="Aptos" w:hAnsi="Aptos" w:cs="Arial"/>
        </w:rPr>
        <w:t>ing</w:t>
      </w:r>
      <w:r w:rsidR="3794FFE1" w:rsidRPr="001E1B8B">
        <w:rPr>
          <w:rFonts w:ascii="Aptos" w:hAnsi="Aptos" w:cs="Arial"/>
        </w:rPr>
        <w:t xml:space="preserve"> </w:t>
      </w:r>
      <w:r w:rsidRPr="001E1B8B">
        <w:rPr>
          <w:rFonts w:ascii="Aptos" w:hAnsi="Aptos" w:cs="Arial"/>
        </w:rPr>
        <w:t xml:space="preserve">the </w:t>
      </w:r>
      <w:r w:rsidR="00314EFE" w:rsidRPr="001E1B8B">
        <w:rPr>
          <w:rFonts w:ascii="Aptos" w:hAnsi="Aptos" w:cs="Arial"/>
        </w:rPr>
        <w:t>Enrollee</w:t>
      </w:r>
      <w:r w:rsidRPr="001E1B8B">
        <w:rPr>
          <w:rFonts w:ascii="Aptos" w:hAnsi="Aptos" w:cs="Arial"/>
        </w:rPr>
        <w:t xml:space="preserve"> to money management services</w:t>
      </w:r>
      <w:r w:rsidR="330BFE4B" w:rsidRPr="001E1B8B">
        <w:rPr>
          <w:rFonts w:ascii="Aptos" w:hAnsi="Aptos" w:cs="Arial"/>
        </w:rPr>
        <w:t>)</w:t>
      </w:r>
    </w:p>
    <w:p w14:paraId="4E4ECBC6" w14:textId="77777777"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Provide coaching on life skills needed to adjust to community-based housing</w:t>
      </w:r>
    </w:p>
    <w:p w14:paraId="3FEC485E" w14:textId="77777777"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 xml:space="preserve">Provide education and training on </w:t>
      </w:r>
      <w:r w:rsidR="00AB6166" w:rsidRPr="001E1B8B">
        <w:rPr>
          <w:rFonts w:ascii="Aptos" w:hAnsi="Aptos" w:cs="Arial"/>
        </w:rPr>
        <w:t xml:space="preserve">appropriate </w:t>
      </w:r>
      <w:r w:rsidRPr="001E1B8B">
        <w:rPr>
          <w:rFonts w:ascii="Aptos" w:hAnsi="Aptos" w:cs="Arial"/>
        </w:rPr>
        <w:t>tenant behaviors</w:t>
      </w:r>
    </w:p>
    <w:p w14:paraId="66A10507" w14:textId="77777777" w:rsidR="00FF0E22" w:rsidRPr="001E1B8B" w:rsidRDefault="00FF0E22" w:rsidP="00F504E6">
      <w:pPr>
        <w:pStyle w:val="ListParagraph"/>
        <w:numPr>
          <w:ilvl w:val="1"/>
          <w:numId w:val="12"/>
        </w:numPr>
        <w:spacing w:after="0" w:line="240" w:lineRule="auto"/>
        <w:contextualSpacing w:val="0"/>
        <w:rPr>
          <w:rFonts w:ascii="Aptos" w:hAnsi="Aptos" w:cs="Arial"/>
        </w:rPr>
      </w:pPr>
      <w:r w:rsidRPr="001E1B8B">
        <w:rPr>
          <w:rFonts w:ascii="Aptos" w:hAnsi="Aptos" w:cs="Arial"/>
        </w:rPr>
        <w:t>Provide referrals to community-based organizations as needed for ongoing housing stabilization services</w:t>
      </w:r>
    </w:p>
    <w:p w14:paraId="4A4AD74D" w14:textId="77777777" w:rsidR="00FF0E22" w:rsidRPr="001E1B8B" w:rsidRDefault="00FE0B4D" w:rsidP="00F504E6">
      <w:pPr>
        <w:pStyle w:val="Heading3"/>
        <w:tabs>
          <w:tab w:val="clear" w:pos="1980"/>
          <w:tab w:val="num" w:pos="720"/>
        </w:tabs>
        <w:spacing w:before="120" w:line="240" w:lineRule="auto"/>
        <w:ind w:left="547" w:hanging="547"/>
      </w:pPr>
      <w:r w:rsidRPr="001E1B8B">
        <w:t xml:space="preserve">Additional </w:t>
      </w:r>
      <w:r w:rsidR="00FF0E22" w:rsidRPr="001E1B8B">
        <w:t xml:space="preserve">Service </w:t>
      </w:r>
      <w:r w:rsidRPr="001E1B8B">
        <w:t>Detail</w:t>
      </w:r>
    </w:p>
    <w:p w14:paraId="3432852E" w14:textId="0BDD442D" w:rsidR="00FF0E22" w:rsidRPr="001E1B8B" w:rsidRDefault="6AD9EC9A" w:rsidP="00F504E6">
      <w:pPr>
        <w:pStyle w:val="ListParagraph"/>
        <w:numPr>
          <w:ilvl w:val="0"/>
          <w:numId w:val="13"/>
        </w:numPr>
        <w:spacing w:after="0" w:line="240" w:lineRule="auto"/>
        <w:contextualSpacing w:val="0"/>
        <w:rPr>
          <w:rFonts w:ascii="Aptos" w:hAnsi="Aptos" w:cs="Arial"/>
        </w:rPr>
      </w:pPr>
      <w:r w:rsidRPr="001E1B8B">
        <w:rPr>
          <w:rFonts w:ascii="Aptos" w:hAnsi="Aptos" w:cs="Arial"/>
        </w:rPr>
        <w:t xml:space="preserve">The </w:t>
      </w:r>
      <w:r w:rsidR="00FF0E22" w:rsidRPr="001E1B8B">
        <w:rPr>
          <w:rFonts w:ascii="Aptos" w:hAnsi="Aptos" w:cs="Arial"/>
        </w:rPr>
        <w:t xml:space="preserve">intensity </w:t>
      </w:r>
      <w:r w:rsidR="00B76BF2" w:rsidRPr="001E1B8B">
        <w:rPr>
          <w:rFonts w:ascii="Aptos" w:hAnsi="Aptos" w:cs="Arial"/>
        </w:rPr>
        <w:t>of Housing Search services</w:t>
      </w:r>
      <w:r w:rsidR="6DC375CF" w:rsidRPr="001E1B8B">
        <w:rPr>
          <w:rFonts w:ascii="Aptos" w:hAnsi="Aptos" w:cs="Arial"/>
        </w:rPr>
        <w:t xml:space="preserve"> </w:t>
      </w:r>
      <w:r w:rsidR="000E46C5" w:rsidRPr="001E1B8B">
        <w:rPr>
          <w:rFonts w:ascii="Aptos" w:hAnsi="Aptos" w:cs="Arial"/>
        </w:rPr>
        <w:t xml:space="preserve">may vary </w:t>
      </w:r>
      <w:r w:rsidR="00FF0E22" w:rsidRPr="001E1B8B">
        <w:rPr>
          <w:rFonts w:ascii="Aptos" w:hAnsi="Aptos" w:cs="Arial"/>
        </w:rPr>
        <w:t>over the course of service delivery</w:t>
      </w:r>
      <w:r w:rsidR="003014C9" w:rsidRPr="001E1B8B">
        <w:rPr>
          <w:rFonts w:ascii="Aptos" w:hAnsi="Aptos" w:cs="Arial"/>
        </w:rPr>
        <w:t xml:space="preserve"> as E</w:t>
      </w:r>
      <w:r w:rsidR="0077309A" w:rsidRPr="001E1B8B">
        <w:rPr>
          <w:rFonts w:ascii="Aptos" w:hAnsi="Aptos" w:cs="Arial"/>
        </w:rPr>
        <w:t xml:space="preserve">nrollees </w:t>
      </w:r>
      <w:r w:rsidR="003949FB" w:rsidRPr="001E1B8B">
        <w:rPr>
          <w:rFonts w:ascii="Aptos" w:hAnsi="Aptos" w:cs="Arial"/>
        </w:rPr>
        <w:t>wait for housing opportunities to become available</w:t>
      </w:r>
      <w:r w:rsidR="004F1D29" w:rsidRPr="001E1B8B">
        <w:rPr>
          <w:rFonts w:ascii="Aptos" w:hAnsi="Aptos" w:cs="Arial"/>
        </w:rPr>
        <w:t>.</w:t>
      </w:r>
    </w:p>
    <w:p w14:paraId="112C183F" w14:textId="666D44E7" w:rsidR="00FF0E22" w:rsidRPr="001E1B8B" w:rsidRDefault="00FF0E22" w:rsidP="00F504E6">
      <w:pPr>
        <w:pStyle w:val="ListParagraph"/>
        <w:numPr>
          <w:ilvl w:val="0"/>
          <w:numId w:val="13"/>
        </w:numPr>
        <w:spacing w:before="120" w:after="0" w:line="240" w:lineRule="auto"/>
        <w:contextualSpacing w:val="0"/>
        <w:rPr>
          <w:rFonts w:ascii="Aptos" w:hAnsi="Aptos" w:cs="Arial"/>
        </w:rPr>
      </w:pPr>
      <w:r w:rsidRPr="001E1B8B">
        <w:rPr>
          <w:rFonts w:ascii="Aptos" w:hAnsi="Aptos" w:cs="Arial"/>
        </w:rPr>
        <w:t xml:space="preserve">Providers </w:t>
      </w:r>
      <w:r w:rsidR="5D98D16B" w:rsidRPr="001E1B8B">
        <w:rPr>
          <w:rFonts w:ascii="Aptos" w:hAnsi="Aptos" w:cs="Arial"/>
        </w:rPr>
        <w:t>of Housing Search</w:t>
      </w:r>
      <w:r w:rsidR="6DC375CF" w:rsidRPr="001E1B8B">
        <w:rPr>
          <w:rFonts w:ascii="Aptos" w:hAnsi="Aptos" w:cs="Arial"/>
        </w:rPr>
        <w:t xml:space="preserve"> </w:t>
      </w:r>
      <w:r w:rsidR="18F422B8" w:rsidRPr="001E1B8B">
        <w:rPr>
          <w:rFonts w:ascii="Aptos" w:hAnsi="Aptos" w:cs="Arial"/>
        </w:rPr>
        <w:t>must</w:t>
      </w:r>
      <w:r w:rsidR="004F1D29" w:rsidRPr="001E1B8B">
        <w:rPr>
          <w:rFonts w:ascii="Aptos" w:hAnsi="Aptos" w:cs="Arial"/>
        </w:rPr>
        <w:t xml:space="preserve"> do the following.</w:t>
      </w:r>
    </w:p>
    <w:p w14:paraId="63AAD6E4" w14:textId="77777777" w:rsidR="00FF0E22" w:rsidRPr="001E1B8B" w:rsidRDefault="000813A4" w:rsidP="00F504E6">
      <w:pPr>
        <w:pStyle w:val="ListParagraph"/>
        <w:numPr>
          <w:ilvl w:val="1"/>
          <w:numId w:val="13"/>
        </w:numPr>
        <w:spacing w:after="0" w:line="240" w:lineRule="auto"/>
        <w:contextualSpacing w:val="0"/>
        <w:rPr>
          <w:rFonts w:ascii="Aptos" w:hAnsi="Aptos" w:cs="Arial"/>
        </w:rPr>
      </w:pPr>
      <w:r w:rsidRPr="001E1B8B">
        <w:rPr>
          <w:rFonts w:ascii="Aptos" w:hAnsi="Aptos" w:cs="Arial"/>
        </w:rPr>
        <w:t>M</w:t>
      </w:r>
      <w:r w:rsidR="00FF0E22" w:rsidRPr="001E1B8B">
        <w:rPr>
          <w:rFonts w:ascii="Aptos" w:hAnsi="Aptos" w:cs="Arial"/>
        </w:rPr>
        <w:t xml:space="preserve">aintain an </w:t>
      </w:r>
      <w:r w:rsidR="3FDB5C38" w:rsidRPr="001E1B8B">
        <w:rPr>
          <w:rFonts w:ascii="Aptos" w:hAnsi="Aptos" w:cs="Arial"/>
        </w:rPr>
        <w:t xml:space="preserve">average </w:t>
      </w:r>
      <w:r w:rsidR="00FF0E22" w:rsidRPr="001E1B8B">
        <w:rPr>
          <w:rFonts w:ascii="Aptos" w:hAnsi="Aptos" w:cs="Arial"/>
        </w:rPr>
        <w:t xml:space="preserve">case load </w:t>
      </w:r>
      <w:r w:rsidR="06D2EE2F" w:rsidRPr="001E1B8B">
        <w:rPr>
          <w:rFonts w:ascii="Aptos" w:hAnsi="Aptos" w:cs="Arial"/>
        </w:rPr>
        <w:t>of 1:35</w:t>
      </w:r>
      <w:r w:rsidR="00B75659" w:rsidRPr="001E1B8B">
        <w:rPr>
          <w:rFonts w:ascii="Aptos" w:hAnsi="Aptos" w:cs="Arial"/>
        </w:rPr>
        <w:t>;</w:t>
      </w:r>
    </w:p>
    <w:p w14:paraId="2C02D6E6" w14:textId="434AB186" w:rsidR="00FF0E22" w:rsidRPr="001E1B8B" w:rsidRDefault="00301884" w:rsidP="00F504E6">
      <w:pPr>
        <w:pStyle w:val="ListParagraph"/>
        <w:numPr>
          <w:ilvl w:val="1"/>
          <w:numId w:val="13"/>
        </w:numPr>
        <w:spacing w:after="0" w:line="240" w:lineRule="auto"/>
        <w:contextualSpacing w:val="0"/>
        <w:rPr>
          <w:rFonts w:ascii="Aptos" w:hAnsi="Aptos" w:cs="Arial"/>
        </w:rPr>
      </w:pPr>
      <w:r w:rsidRPr="001E1B8B">
        <w:rPr>
          <w:rFonts w:ascii="Aptos" w:hAnsi="Aptos" w:cs="Arial"/>
        </w:rPr>
        <w:t>c</w:t>
      </w:r>
      <w:r w:rsidR="00FF0E22" w:rsidRPr="001E1B8B">
        <w:rPr>
          <w:rFonts w:ascii="Aptos" w:hAnsi="Aptos" w:cs="Arial"/>
        </w:rPr>
        <w:t xml:space="preserve">heck in with the </w:t>
      </w:r>
      <w:r w:rsidR="00314EFE" w:rsidRPr="001E1B8B">
        <w:rPr>
          <w:rFonts w:ascii="Aptos" w:hAnsi="Aptos" w:cs="Arial"/>
        </w:rPr>
        <w:t>Enrollee</w:t>
      </w:r>
      <w:r w:rsidR="00FF0E22" w:rsidRPr="001E1B8B">
        <w:rPr>
          <w:rFonts w:ascii="Aptos" w:hAnsi="Aptos" w:cs="Arial"/>
        </w:rPr>
        <w:t xml:space="preserve"> at least twice per</w:t>
      </w:r>
      <w:r w:rsidR="001B2FF8" w:rsidRPr="001E1B8B">
        <w:rPr>
          <w:rFonts w:ascii="Aptos" w:hAnsi="Aptos" w:cs="Arial"/>
        </w:rPr>
        <w:t xml:space="preserve"> 30-day period</w:t>
      </w:r>
      <w:r w:rsidR="00B75659" w:rsidRPr="001E1B8B">
        <w:rPr>
          <w:rFonts w:ascii="Aptos" w:hAnsi="Aptos" w:cs="Arial"/>
        </w:rPr>
        <w:t>;</w:t>
      </w:r>
    </w:p>
    <w:p w14:paraId="03FB08E1" w14:textId="76F0F25D" w:rsidR="00FF0E22" w:rsidRPr="001E1B8B" w:rsidRDefault="00301884" w:rsidP="00F504E6">
      <w:pPr>
        <w:pStyle w:val="ListParagraph"/>
        <w:numPr>
          <w:ilvl w:val="1"/>
          <w:numId w:val="13"/>
        </w:numPr>
        <w:spacing w:after="0" w:line="240" w:lineRule="auto"/>
        <w:contextualSpacing w:val="0"/>
        <w:rPr>
          <w:rFonts w:ascii="Aptos" w:hAnsi="Aptos" w:cs="Arial"/>
        </w:rPr>
      </w:pPr>
      <w:r w:rsidRPr="001E1B8B">
        <w:rPr>
          <w:rStyle w:val="normaltextrun"/>
          <w:rFonts w:ascii="Aptos" w:hAnsi="Aptos" w:cs="Arial"/>
          <w:color w:val="000000" w:themeColor="text1"/>
        </w:rPr>
        <w:t>d</w:t>
      </w:r>
      <w:r w:rsidR="06162F5A" w:rsidRPr="001E1B8B">
        <w:rPr>
          <w:rStyle w:val="normaltextrun"/>
          <w:rFonts w:ascii="Aptos" w:hAnsi="Aptos" w:cs="Arial"/>
          <w:color w:val="000000" w:themeColor="text1"/>
        </w:rPr>
        <w:t>eliver</w:t>
      </w:r>
      <w:r w:rsidR="00FF0E22" w:rsidRPr="001E1B8B">
        <w:rPr>
          <w:rStyle w:val="normaltextrun"/>
          <w:rFonts w:ascii="Aptos" w:hAnsi="Aptos" w:cs="Arial"/>
          <w:color w:val="000000" w:themeColor="text1"/>
        </w:rPr>
        <w:t xml:space="preserve"> </w:t>
      </w:r>
      <w:r w:rsidR="00FF0E22" w:rsidRPr="001E1B8B">
        <w:rPr>
          <w:rStyle w:val="normaltextrun"/>
          <w:rFonts w:ascii="Aptos" w:hAnsi="Aptos" w:cs="Arial"/>
          <w:color w:val="000000"/>
          <w:shd w:val="clear" w:color="auto" w:fill="FFFFFF"/>
        </w:rPr>
        <w:t xml:space="preserve">Housing Search on a mobile basis to </w:t>
      </w:r>
      <w:r w:rsidR="00314EFE" w:rsidRPr="001E1B8B">
        <w:rPr>
          <w:rStyle w:val="normaltextrun"/>
          <w:rFonts w:ascii="Aptos" w:hAnsi="Aptos" w:cs="Arial"/>
          <w:color w:val="000000"/>
          <w:shd w:val="clear" w:color="auto" w:fill="FFFFFF"/>
        </w:rPr>
        <w:t>Enrollee</w:t>
      </w:r>
      <w:r w:rsidR="00FF0E22" w:rsidRPr="001E1B8B">
        <w:rPr>
          <w:rStyle w:val="normaltextrun"/>
          <w:rFonts w:ascii="Aptos" w:hAnsi="Aptos" w:cs="Arial"/>
          <w:color w:val="000000"/>
          <w:shd w:val="clear" w:color="auto" w:fill="FFFFFF"/>
        </w:rPr>
        <w:t>s in any setting</w:t>
      </w:r>
      <w:r w:rsidR="00972062" w:rsidRPr="001E1B8B">
        <w:rPr>
          <w:rStyle w:val="normaltextrun"/>
          <w:rFonts w:ascii="Aptos" w:hAnsi="Aptos" w:cs="Arial"/>
          <w:color w:val="000000"/>
          <w:shd w:val="clear" w:color="auto" w:fill="FFFFFF"/>
        </w:rPr>
        <w:t xml:space="preserve"> of </w:t>
      </w:r>
      <w:r w:rsidRPr="001E1B8B">
        <w:rPr>
          <w:rStyle w:val="normaltextrun"/>
          <w:rFonts w:ascii="Aptos" w:hAnsi="Aptos" w:cs="Arial"/>
          <w:color w:val="000000"/>
          <w:shd w:val="clear" w:color="auto" w:fill="FFFFFF"/>
        </w:rPr>
        <w:t>their</w:t>
      </w:r>
      <w:r w:rsidR="00972062" w:rsidRPr="001E1B8B">
        <w:rPr>
          <w:rStyle w:val="normaltextrun"/>
          <w:rFonts w:ascii="Aptos" w:hAnsi="Aptos" w:cs="Arial"/>
          <w:color w:val="000000"/>
          <w:shd w:val="clear" w:color="auto" w:fill="FFFFFF"/>
        </w:rPr>
        <w:t xml:space="preserve"> choosing</w:t>
      </w:r>
      <w:r w:rsidR="00FF0E22" w:rsidRPr="001E1B8B">
        <w:rPr>
          <w:rStyle w:val="normaltextrun"/>
          <w:rFonts w:ascii="Aptos" w:hAnsi="Aptos" w:cs="Arial"/>
          <w:color w:val="000000"/>
          <w:shd w:val="clear" w:color="auto" w:fill="FFFFFF"/>
        </w:rPr>
        <w:t xml:space="preserve"> that is safe for the </w:t>
      </w:r>
      <w:r w:rsidR="00314EFE" w:rsidRPr="001E1B8B">
        <w:rPr>
          <w:rStyle w:val="normaltextrun"/>
          <w:rFonts w:ascii="Aptos" w:hAnsi="Aptos" w:cs="Arial"/>
          <w:color w:val="000000"/>
          <w:shd w:val="clear" w:color="auto" w:fill="FFFFFF"/>
        </w:rPr>
        <w:t>Enrollee</w:t>
      </w:r>
      <w:r w:rsidR="00FF0E22" w:rsidRPr="001E1B8B">
        <w:rPr>
          <w:rStyle w:val="normaltextrun"/>
          <w:rFonts w:ascii="Aptos" w:hAnsi="Aptos" w:cs="Arial"/>
          <w:color w:val="000000"/>
          <w:shd w:val="clear" w:color="auto" w:fill="FFFFFF"/>
        </w:rPr>
        <w:t xml:space="preserve"> and staff</w:t>
      </w:r>
      <w:r w:rsidR="00B75659" w:rsidRPr="001E1B8B">
        <w:rPr>
          <w:rStyle w:val="normaltextrun"/>
          <w:rFonts w:ascii="Aptos" w:hAnsi="Aptos" w:cs="Arial"/>
          <w:color w:val="000000"/>
          <w:shd w:val="clear" w:color="auto" w:fill="FFFFFF"/>
        </w:rPr>
        <w:t>; and</w:t>
      </w:r>
    </w:p>
    <w:p w14:paraId="5090529D" w14:textId="1C79EE77" w:rsidR="00FF0E22" w:rsidRPr="001E1B8B" w:rsidRDefault="002E6AC2" w:rsidP="00F504E6">
      <w:pPr>
        <w:pStyle w:val="ListParagraph"/>
        <w:numPr>
          <w:ilvl w:val="1"/>
          <w:numId w:val="13"/>
        </w:numPr>
        <w:spacing w:after="0" w:line="240" w:lineRule="auto"/>
        <w:contextualSpacing w:val="0"/>
        <w:rPr>
          <w:rFonts w:ascii="Aptos" w:hAnsi="Aptos" w:cs="Arial"/>
        </w:rPr>
      </w:pPr>
      <w:r w:rsidRPr="001E1B8B">
        <w:rPr>
          <w:rStyle w:val="normaltextrun"/>
          <w:rFonts w:ascii="Aptos" w:hAnsi="Aptos" w:cs="Arial"/>
          <w:color w:val="000000"/>
          <w:shd w:val="clear" w:color="auto" w:fill="FFFFFF"/>
        </w:rPr>
        <w:t>m</w:t>
      </w:r>
      <w:r w:rsidR="00FF0E22" w:rsidRPr="001E1B8B">
        <w:rPr>
          <w:rStyle w:val="normaltextrun"/>
          <w:rFonts w:ascii="Aptos" w:hAnsi="Aptos" w:cs="Arial"/>
          <w:color w:val="000000"/>
          <w:shd w:val="clear" w:color="auto" w:fill="FFFFFF"/>
        </w:rPr>
        <w:t xml:space="preserve">eet with the </w:t>
      </w:r>
      <w:r w:rsidR="00314EFE" w:rsidRPr="001E1B8B">
        <w:rPr>
          <w:rStyle w:val="normaltextrun"/>
          <w:rFonts w:ascii="Aptos" w:hAnsi="Aptos" w:cs="Arial"/>
          <w:color w:val="000000"/>
          <w:shd w:val="clear" w:color="auto" w:fill="FFFFFF"/>
        </w:rPr>
        <w:t>Enrollee</w:t>
      </w:r>
      <w:r w:rsidR="00FF0E22" w:rsidRPr="001E1B8B">
        <w:rPr>
          <w:rStyle w:val="normaltextrun"/>
          <w:rFonts w:ascii="Aptos" w:hAnsi="Aptos" w:cs="Arial"/>
          <w:color w:val="000000"/>
          <w:shd w:val="clear" w:color="auto" w:fill="FFFFFF"/>
        </w:rPr>
        <w:t xml:space="preserve"> in person whenever possible, however, virtual meetings may be used </w:t>
      </w:r>
      <w:r w:rsidR="004F1D29" w:rsidRPr="001E1B8B">
        <w:rPr>
          <w:rStyle w:val="normaltextrun"/>
          <w:rFonts w:ascii="Aptos" w:hAnsi="Aptos" w:cs="Arial"/>
          <w:color w:val="000000"/>
          <w:shd w:val="clear" w:color="auto" w:fill="FFFFFF"/>
        </w:rPr>
        <w:t>when</w:t>
      </w:r>
      <w:r w:rsidR="00FF0E22" w:rsidRPr="001E1B8B">
        <w:rPr>
          <w:rStyle w:val="normaltextrun"/>
          <w:rFonts w:ascii="Aptos" w:hAnsi="Aptos" w:cs="Arial"/>
          <w:color w:val="000000"/>
          <w:shd w:val="clear" w:color="auto" w:fill="FFFFFF"/>
        </w:rPr>
        <w:t xml:space="preserve"> necessary</w:t>
      </w:r>
      <w:r w:rsidR="004F1D29" w:rsidRPr="001E1B8B">
        <w:rPr>
          <w:rStyle w:val="normaltextrun"/>
          <w:rFonts w:ascii="Aptos" w:hAnsi="Aptos" w:cs="Arial"/>
          <w:color w:val="000000"/>
          <w:shd w:val="clear" w:color="auto" w:fill="FFFFFF"/>
        </w:rPr>
        <w:t>.</w:t>
      </w:r>
    </w:p>
    <w:p w14:paraId="4BBE37B0" w14:textId="13039765" w:rsidR="00FE3302" w:rsidRPr="001E1B8B" w:rsidRDefault="004B3C75" w:rsidP="00F504E6">
      <w:pPr>
        <w:pStyle w:val="ListParagraph"/>
        <w:numPr>
          <w:ilvl w:val="0"/>
          <w:numId w:val="13"/>
        </w:numPr>
        <w:spacing w:before="120" w:after="0" w:line="240" w:lineRule="auto"/>
        <w:contextualSpacing w:val="0"/>
        <w:rPr>
          <w:rFonts w:ascii="Aptos" w:hAnsi="Aptos" w:cs="Arial"/>
        </w:rPr>
      </w:pPr>
      <w:r w:rsidRPr="001E1B8B">
        <w:rPr>
          <w:rStyle w:val="normaltextrun"/>
          <w:rFonts w:ascii="Aptos" w:hAnsi="Aptos" w:cs="Arial"/>
          <w:color w:val="000000" w:themeColor="text1"/>
        </w:rPr>
        <w:t xml:space="preserve">Providers </w:t>
      </w:r>
      <w:r w:rsidR="00964F7E" w:rsidRPr="001E1B8B">
        <w:rPr>
          <w:rStyle w:val="normaltextrun"/>
          <w:rFonts w:ascii="Aptos" w:hAnsi="Aptos" w:cs="Arial"/>
          <w:color w:val="000000" w:themeColor="text1"/>
        </w:rPr>
        <w:t>of</w:t>
      </w:r>
      <w:r w:rsidRPr="001E1B8B">
        <w:rPr>
          <w:rStyle w:val="normaltextrun"/>
          <w:rFonts w:ascii="Aptos" w:hAnsi="Aptos" w:cs="Arial"/>
          <w:color w:val="000000" w:themeColor="text1"/>
        </w:rPr>
        <w:t xml:space="preserve"> </w:t>
      </w:r>
      <w:r w:rsidR="00FF0E22" w:rsidRPr="001E1B8B">
        <w:rPr>
          <w:rStyle w:val="normaltextrun"/>
          <w:rFonts w:ascii="Aptos" w:hAnsi="Aptos" w:cs="Arial"/>
          <w:color w:val="000000" w:themeColor="text1"/>
        </w:rPr>
        <w:t xml:space="preserve">Housing Search </w:t>
      </w:r>
      <w:r w:rsidRPr="001E1B8B">
        <w:rPr>
          <w:rStyle w:val="normaltextrun"/>
          <w:rFonts w:ascii="Aptos" w:hAnsi="Aptos" w:cs="Arial"/>
          <w:color w:val="000000" w:themeColor="text1"/>
        </w:rPr>
        <w:t xml:space="preserve">must </w:t>
      </w:r>
      <w:r w:rsidR="00FF0E22" w:rsidRPr="001E1B8B">
        <w:rPr>
          <w:rStyle w:val="normaltextrun"/>
          <w:rFonts w:ascii="Aptos" w:hAnsi="Aptos" w:cs="Arial"/>
          <w:color w:val="000000"/>
          <w:shd w:val="clear" w:color="auto" w:fill="FFFFFF"/>
        </w:rPr>
        <w:t xml:space="preserve">arrange for or directly provide transportation </w:t>
      </w:r>
      <w:r w:rsidR="3BC8663F" w:rsidRPr="001E1B8B">
        <w:rPr>
          <w:rStyle w:val="normaltextrun"/>
          <w:rFonts w:ascii="Aptos" w:hAnsi="Aptos" w:cs="Arial"/>
          <w:color w:val="000000"/>
          <w:shd w:val="clear" w:color="auto" w:fill="FFFFFF"/>
        </w:rPr>
        <w:t xml:space="preserve">(public or private) </w:t>
      </w:r>
      <w:r w:rsidR="00FF0E22" w:rsidRPr="001E1B8B">
        <w:rPr>
          <w:rStyle w:val="normaltextrun"/>
          <w:rFonts w:ascii="Aptos" w:hAnsi="Aptos" w:cs="Arial"/>
          <w:color w:val="000000"/>
          <w:shd w:val="clear" w:color="auto" w:fill="FFFFFF"/>
        </w:rPr>
        <w:t xml:space="preserve">for an </w:t>
      </w:r>
      <w:r w:rsidR="00314EFE" w:rsidRPr="001E1B8B">
        <w:rPr>
          <w:rStyle w:val="normaltextrun"/>
          <w:rFonts w:ascii="Aptos" w:hAnsi="Aptos" w:cs="Arial"/>
          <w:color w:val="000000"/>
          <w:shd w:val="clear" w:color="auto" w:fill="FFFFFF"/>
        </w:rPr>
        <w:t>Enrollee</w:t>
      </w:r>
      <w:r w:rsidR="00FF0E22" w:rsidRPr="001E1B8B">
        <w:rPr>
          <w:rStyle w:val="normaltextrun"/>
          <w:rFonts w:ascii="Aptos" w:hAnsi="Aptos" w:cs="Arial"/>
          <w:color w:val="000000"/>
          <w:shd w:val="clear" w:color="auto" w:fill="FFFFFF"/>
        </w:rPr>
        <w:t xml:space="preserve"> who needs </w:t>
      </w:r>
      <w:r w:rsidR="00FF0E22" w:rsidRPr="001E1B8B">
        <w:rPr>
          <w:rStyle w:val="normaltextrun"/>
          <w:rFonts w:ascii="Aptos" w:hAnsi="Aptos" w:cs="Arial"/>
          <w:color w:val="000000" w:themeColor="text1"/>
        </w:rPr>
        <w:t>transportation</w:t>
      </w:r>
      <w:r w:rsidR="00FF0E22" w:rsidRPr="001E1B8B">
        <w:rPr>
          <w:rStyle w:val="normaltextrun"/>
          <w:rFonts w:ascii="Aptos" w:hAnsi="Aptos" w:cs="Arial"/>
          <w:color w:val="000000"/>
          <w:shd w:val="clear" w:color="auto" w:fill="FFFFFF"/>
        </w:rPr>
        <w:t xml:space="preserve"> assistance as part of the delivery of </w:t>
      </w:r>
      <w:r w:rsidR="5C0BDBD3" w:rsidRPr="001E1B8B">
        <w:rPr>
          <w:rStyle w:val="normaltextrun"/>
          <w:rFonts w:ascii="Aptos" w:hAnsi="Aptos" w:cs="Arial"/>
          <w:color w:val="000000" w:themeColor="text1"/>
        </w:rPr>
        <w:t xml:space="preserve">Housing Search </w:t>
      </w:r>
      <w:r w:rsidR="00FF0E22" w:rsidRPr="001E1B8B">
        <w:rPr>
          <w:rStyle w:val="normaltextrun"/>
          <w:rFonts w:ascii="Aptos" w:hAnsi="Aptos" w:cs="Arial"/>
          <w:color w:val="000000"/>
          <w:shd w:val="clear" w:color="auto" w:fill="FFFFFF"/>
        </w:rPr>
        <w:t>services</w:t>
      </w:r>
      <w:r w:rsidR="00007F9B" w:rsidRPr="001E1B8B">
        <w:rPr>
          <w:rStyle w:val="normaltextrun"/>
          <w:rFonts w:ascii="Aptos" w:hAnsi="Aptos" w:cs="Arial"/>
          <w:color w:val="000000"/>
          <w:shd w:val="clear" w:color="auto" w:fill="FFFFFF"/>
        </w:rPr>
        <w:t>.</w:t>
      </w:r>
    </w:p>
    <w:p w14:paraId="5B6B2EEE" w14:textId="4220990A" w:rsidR="00FF0E22" w:rsidRPr="001E1B8B" w:rsidRDefault="3754D14A" w:rsidP="00F504E6">
      <w:pPr>
        <w:pStyle w:val="Heading3"/>
        <w:tabs>
          <w:tab w:val="clear" w:pos="1980"/>
          <w:tab w:val="num" w:pos="720"/>
        </w:tabs>
        <w:spacing w:before="120" w:line="240" w:lineRule="auto"/>
        <w:ind w:left="547" w:hanging="547"/>
      </w:pPr>
      <w:r w:rsidRPr="001E1B8B">
        <w:t>Criteria</w:t>
      </w:r>
      <w:r w:rsidR="728D201B" w:rsidRPr="001E1B8B">
        <w:t xml:space="preserve"> for Enrollees to Receive </w:t>
      </w:r>
      <w:r w:rsidR="00807780" w:rsidRPr="001E1B8B">
        <w:t>Housing Search</w:t>
      </w:r>
    </w:p>
    <w:p w14:paraId="39F4520E" w14:textId="32B6530D" w:rsidR="00FF0E22" w:rsidRPr="001E1B8B" w:rsidRDefault="00FF0E22" w:rsidP="00F504E6">
      <w:pPr>
        <w:spacing w:after="120" w:line="240" w:lineRule="auto"/>
        <w:rPr>
          <w:rFonts w:ascii="Aptos" w:hAnsi="Aptos" w:cs="Arial"/>
        </w:rPr>
      </w:pPr>
      <w:r w:rsidRPr="001E1B8B">
        <w:rPr>
          <w:rFonts w:ascii="Aptos" w:hAnsi="Aptos" w:cs="Arial"/>
        </w:rPr>
        <w:t xml:space="preserve">To receive </w:t>
      </w:r>
      <w:r w:rsidR="6998D40D" w:rsidRPr="001E1B8B">
        <w:rPr>
          <w:rFonts w:ascii="Aptos" w:hAnsi="Aptos" w:cs="Arial"/>
        </w:rPr>
        <w:t>Housing Search</w:t>
      </w:r>
      <w:r w:rsidR="00737B72" w:rsidRPr="001E1B8B">
        <w:rPr>
          <w:rFonts w:ascii="Aptos" w:hAnsi="Aptos" w:cs="Arial"/>
        </w:rPr>
        <w:t xml:space="preserve"> services</w:t>
      </w:r>
      <w:r w:rsidRPr="001E1B8B">
        <w:rPr>
          <w:rFonts w:ascii="Aptos" w:hAnsi="Aptos" w:cs="Arial"/>
        </w:rPr>
        <w:t xml:space="preserve">, </w:t>
      </w:r>
      <w:r w:rsidR="00C624BC" w:rsidRPr="001E1B8B">
        <w:rPr>
          <w:rFonts w:ascii="Aptos" w:hAnsi="Aptos" w:cs="Arial"/>
        </w:rPr>
        <w:t>E</w:t>
      </w:r>
      <w:r w:rsidR="000106EF" w:rsidRPr="001E1B8B">
        <w:rPr>
          <w:rFonts w:ascii="Aptos" w:hAnsi="Aptos" w:cs="Arial"/>
        </w:rPr>
        <w:t>nrollee</w:t>
      </w:r>
      <w:r w:rsidRPr="001E1B8B">
        <w:rPr>
          <w:rFonts w:ascii="Aptos" w:hAnsi="Aptos" w:cs="Arial"/>
        </w:rPr>
        <w:t>s must meet the following criteria</w:t>
      </w:r>
      <w:r w:rsidR="0089663F" w:rsidRPr="001E1B8B">
        <w:rPr>
          <w:rFonts w:ascii="Aptos" w:hAnsi="Aptos" w:cs="Arial"/>
        </w:rPr>
        <w:t>.</w:t>
      </w:r>
    </w:p>
    <w:p w14:paraId="335197E4" w14:textId="465A66A8" w:rsidR="00384F33" w:rsidRPr="001E1B8B" w:rsidRDefault="00B773A2" w:rsidP="00F504E6">
      <w:pPr>
        <w:pStyle w:val="ListParagraph"/>
        <w:numPr>
          <w:ilvl w:val="0"/>
          <w:numId w:val="24"/>
        </w:numPr>
        <w:spacing w:after="0" w:line="240" w:lineRule="auto"/>
        <w:contextualSpacing w:val="0"/>
        <w:rPr>
          <w:rFonts w:ascii="Aptos" w:eastAsia="Aptos" w:hAnsi="Aptos" w:cs="Aptos"/>
          <w:color w:val="000000" w:themeColor="text1"/>
        </w:rPr>
      </w:pPr>
      <w:r w:rsidRPr="001E1B8B">
        <w:rPr>
          <w:rFonts w:ascii="Aptos" w:eastAsia="Aptos" w:hAnsi="Aptos" w:cs="Aptos"/>
          <w:color w:val="000000" w:themeColor="text1"/>
        </w:rPr>
        <w:t xml:space="preserve">HNBC: </w:t>
      </w:r>
      <w:r w:rsidR="00737B72" w:rsidRPr="001E1B8B">
        <w:rPr>
          <w:rFonts w:ascii="Aptos" w:eastAsia="Aptos" w:hAnsi="Aptos" w:cs="Aptos"/>
          <w:color w:val="000000" w:themeColor="text1"/>
        </w:rPr>
        <w:t>h</w:t>
      </w:r>
      <w:r w:rsidR="00384F33" w:rsidRPr="001E1B8B">
        <w:rPr>
          <w:rFonts w:ascii="Aptos" w:eastAsia="Aptos" w:hAnsi="Aptos" w:cs="Aptos"/>
          <w:color w:val="000000" w:themeColor="text1"/>
        </w:rPr>
        <w:t xml:space="preserve">ave a </w:t>
      </w:r>
      <w:r w:rsidR="00471A78" w:rsidRPr="001E1B8B">
        <w:rPr>
          <w:rFonts w:ascii="Aptos" w:eastAsia="Aptos" w:hAnsi="Aptos" w:cs="Aptos"/>
          <w:color w:val="000000" w:themeColor="text1"/>
        </w:rPr>
        <w:t>Health Needs Based Criteria (</w:t>
      </w:r>
      <w:r w:rsidR="00384F33" w:rsidRPr="001E1B8B">
        <w:rPr>
          <w:rFonts w:ascii="Aptos" w:eastAsia="Aptos" w:hAnsi="Aptos" w:cs="Aptos"/>
          <w:color w:val="000000" w:themeColor="text1"/>
        </w:rPr>
        <w:t>HNBC</w:t>
      </w:r>
      <w:r w:rsidR="00471A78" w:rsidRPr="001E1B8B">
        <w:rPr>
          <w:rFonts w:ascii="Aptos" w:eastAsia="Aptos" w:hAnsi="Aptos" w:cs="Aptos"/>
          <w:color w:val="000000" w:themeColor="text1"/>
        </w:rPr>
        <w:t>)</w:t>
      </w:r>
      <w:r w:rsidR="00384F33" w:rsidRPr="001E1B8B">
        <w:rPr>
          <w:rFonts w:ascii="Aptos" w:eastAsia="Aptos" w:hAnsi="Aptos" w:cs="Aptos"/>
          <w:color w:val="000000" w:themeColor="text1"/>
        </w:rPr>
        <w:t>;</w:t>
      </w:r>
    </w:p>
    <w:p w14:paraId="5C3CE73C" w14:textId="45C09D23" w:rsidR="00384F33" w:rsidRPr="001E1B8B" w:rsidRDefault="00B773A2" w:rsidP="00F968FA">
      <w:pPr>
        <w:pStyle w:val="ListParagraph"/>
        <w:numPr>
          <w:ilvl w:val="0"/>
          <w:numId w:val="24"/>
        </w:numPr>
        <w:spacing w:before="120" w:after="0" w:line="240" w:lineRule="auto"/>
        <w:contextualSpacing w:val="0"/>
        <w:rPr>
          <w:rFonts w:ascii="Aptos" w:eastAsia="Aptos" w:hAnsi="Aptos" w:cs="Aptos"/>
          <w:color w:val="000000" w:themeColor="text1"/>
        </w:rPr>
      </w:pPr>
      <w:r w:rsidRPr="001E1B8B">
        <w:rPr>
          <w:rFonts w:ascii="Aptos" w:eastAsia="Aptos" w:hAnsi="Aptos" w:cs="Aptos"/>
          <w:color w:val="000000" w:themeColor="text1"/>
        </w:rPr>
        <w:t xml:space="preserve">Risk </w:t>
      </w:r>
      <w:r w:rsidR="00675553" w:rsidRPr="001E1B8B">
        <w:rPr>
          <w:rFonts w:ascii="Aptos" w:eastAsia="Aptos" w:hAnsi="Aptos" w:cs="Aptos"/>
          <w:color w:val="000000" w:themeColor="text1"/>
        </w:rPr>
        <w:t>factor:</w:t>
      </w:r>
      <w:r w:rsidRPr="001E1B8B">
        <w:rPr>
          <w:rFonts w:ascii="Aptos" w:eastAsia="Aptos" w:hAnsi="Aptos" w:cs="Aptos"/>
          <w:color w:val="000000" w:themeColor="text1"/>
        </w:rPr>
        <w:t xml:space="preserve"> </w:t>
      </w:r>
      <w:r w:rsidR="00737B72" w:rsidRPr="001E1B8B">
        <w:rPr>
          <w:rFonts w:ascii="Aptos" w:eastAsia="Aptos" w:hAnsi="Aptos" w:cs="Aptos"/>
          <w:color w:val="000000" w:themeColor="text1"/>
        </w:rPr>
        <w:t>b</w:t>
      </w:r>
      <w:r w:rsidR="00384F33" w:rsidRPr="001E1B8B">
        <w:rPr>
          <w:rFonts w:ascii="Aptos" w:eastAsia="Aptos" w:hAnsi="Aptos" w:cs="Aptos"/>
          <w:color w:val="000000" w:themeColor="text1"/>
        </w:rPr>
        <w:t xml:space="preserve">e experiencing </w:t>
      </w:r>
      <w:r w:rsidR="00E859A0" w:rsidRPr="001E1B8B">
        <w:rPr>
          <w:rFonts w:ascii="Aptos" w:eastAsia="Aptos" w:hAnsi="Aptos" w:cs="Aptos"/>
          <w:color w:val="000000" w:themeColor="text1"/>
        </w:rPr>
        <w:t xml:space="preserve">HUD </w:t>
      </w:r>
      <w:r w:rsidR="00384F33" w:rsidRPr="001E1B8B">
        <w:rPr>
          <w:rFonts w:ascii="Aptos" w:eastAsia="Aptos" w:hAnsi="Aptos" w:cs="Aptos"/>
          <w:color w:val="000000" w:themeColor="text1"/>
        </w:rPr>
        <w:t>Category 1 Homelessness</w:t>
      </w:r>
      <w:r w:rsidR="00B1246E" w:rsidRPr="001E1B8B">
        <w:rPr>
          <w:rFonts w:ascii="Aptos" w:eastAsia="Aptos" w:hAnsi="Aptos" w:cs="Aptos"/>
          <w:color w:val="000000" w:themeColor="text1"/>
        </w:rPr>
        <w:t xml:space="preserve"> at the onset of services</w:t>
      </w:r>
      <w:r w:rsidR="00384F33" w:rsidRPr="001E1B8B">
        <w:rPr>
          <w:rFonts w:ascii="Aptos" w:eastAsia="Aptos" w:hAnsi="Aptos" w:cs="Aptos"/>
          <w:color w:val="000000" w:themeColor="text1"/>
        </w:rPr>
        <w:t>;</w:t>
      </w:r>
    </w:p>
    <w:p w14:paraId="7C634AFB" w14:textId="67646338" w:rsidR="00B773A2" w:rsidRPr="001E1B8B" w:rsidRDefault="00B773A2" w:rsidP="00F968FA">
      <w:pPr>
        <w:pStyle w:val="ListParagraph"/>
        <w:numPr>
          <w:ilvl w:val="0"/>
          <w:numId w:val="24"/>
        </w:numPr>
        <w:spacing w:before="120" w:after="0" w:line="240" w:lineRule="auto"/>
        <w:contextualSpacing w:val="0"/>
        <w:rPr>
          <w:rFonts w:ascii="Aptos" w:eastAsia="Aptos" w:hAnsi="Aptos" w:cs="Aptos"/>
          <w:color w:val="000000" w:themeColor="text1"/>
        </w:rPr>
      </w:pPr>
      <w:r w:rsidRPr="001E1B8B">
        <w:rPr>
          <w:rFonts w:ascii="Aptos" w:eastAsia="Aptos" w:hAnsi="Aptos" w:cs="Aptos"/>
          <w:color w:val="000000" w:themeColor="text1"/>
        </w:rPr>
        <w:t xml:space="preserve">Other </w:t>
      </w:r>
      <w:r w:rsidR="00737B72" w:rsidRPr="001E1B8B">
        <w:rPr>
          <w:rFonts w:ascii="Aptos" w:eastAsia="Aptos" w:hAnsi="Aptos" w:cs="Aptos"/>
          <w:color w:val="000000" w:themeColor="text1"/>
        </w:rPr>
        <w:t>c</w:t>
      </w:r>
      <w:r w:rsidRPr="001E1B8B">
        <w:rPr>
          <w:rFonts w:ascii="Aptos" w:eastAsia="Aptos" w:hAnsi="Aptos" w:cs="Aptos"/>
          <w:color w:val="000000" w:themeColor="text1"/>
        </w:rPr>
        <w:t>riteria:</w:t>
      </w:r>
    </w:p>
    <w:p w14:paraId="277FC7BC" w14:textId="4A4500C7" w:rsidR="00384F33" w:rsidRPr="001E1B8B" w:rsidRDefault="00384F33" w:rsidP="00F504E6">
      <w:pPr>
        <w:pStyle w:val="ListParagraph"/>
        <w:numPr>
          <w:ilvl w:val="1"/>
          <w:numId w:val="24"/>
        </w:numPr>
        <w:spacing w:after="0" w:line="240" w:lineRule="auto"/>
        <w:contextualSpacing w:val="0"/>
        <w:rPr>
          <w:rFonts w:ascii="Aptos" w:eastAsia="Aptos" w:hAnsi="Aptos" w:cs="Aptos"/>
          <w:color w:val="000000" w:themeColor="text1"/>
        </w:rPr>
      </w:pPr>
      <w:r w:rsidRPr="001E1B8B">
        <w:rPr>
          <w:rFonts w:ascii="Aptos" w:eastAsia="Aptos" w:hAnsi="Aptos" w:cs="Aptos"/>
          <w:color w:val="000000" w:themeColor="text1"/>
        </w:rPr>
        <w:t xml:space="preserve">Be at least </w:t>
      </w:r>
      <w:r w:rsidR="004F1D29" w:rsidRPr="001E1B8B">
        <w:rPr>
          <w:rFonts w:ascii="Aptos" w:eastAsia="Aptos" w:hAnsi="Aptos" w:cs="Aptos"/>
          <w:color w:val="000000" w:themeColor="text1"/>
        </w:rPr>
        <w:t xml:space="preserve">age </w:t>
      </w:r>
      <w:r w:rsidRPr="001E1B8B">
        <w:rPr>
          <w:rFonts w:ascii="Aptos" w:eastAsia="Aptos" w:hAnsi="Aptos" w:cs="Aptos"/>
          <w:color w:val="000000" w:themeColor="text1"/>
        </w:rPr>
        <w:t>55;</w:t>
      </w:r>
    </w:p>
    <w:p w14:paraId="57800035" w14:textId="6C1D2D74" w:rsidR="00490488" w:rsidRPr="001E1B8B" w:rsidRDefault="00162F0B" w:rsidP="00F504E6">
      <w:pPr>
        <w:pStyle w:val="ListParagraph"/>
        <w:numPr>
          <w:ilvl w:val="1"/>
          <w:numId w:val="24"/>
        </w:numPr>
        <w:spacing w:after="0" w:line="240" w:lineRule="auto"/>
        <w:contextualSpacing w:val="0"/>
        <w:rPr>
          <w:rFonts w:ascii="Aptos" w:eastAsia="Aptos" w:hAnsi="Aptos" w:cs="Aptos"/>
          <w:color w:val="000000" w:themeColor="text1"/>
        </w:rPr>
      </w:pPr>
      <w:r w:rsidRPr="001E1B8B">
        <w:rPr>
          <w:rFonts w:ascii="Aptos" w:eastAsia="Aptos" w:hAnsi="Aptos" w:cs="Aptos"/>
          <w:color w:val="000000" w:themeColor="text1"/>
        </w:rPr>
        <w:t>n</w:t>
      </w:r>
      <w:r w:rsidR="00490488" w:rsidRPr="001E1B8B">
        <w:rPr>
          <w:rFonts w:ascii="Aptos" w:eastAsia="Aptos" w:hAnsi="Aptos" w:cs="Aptos"/>
          <w:color w:val="000000" w:themeColor="text1"/>
        </w:rPr>
        <w:t>ot be receiving housing search services as part of the Emergency Assistance or HomeBase programs operated by the Executive Office of Housing and Livable Communities; and</w:t>
      </w:r>
    </w:p>
    <w:p w14:paraId="07469C85" w14:textId="39CF0151" w:rsidR="00FA4B72" w:rsidRPr="001E1B8B" w:rsidRDefault="00162F0B" w:rsidP="00F504E6">
      <w:pPr>
        <w:pStyle w:val="ListParagraph"/>
        <w:numPr>
          <w:ilvl w:val="1"/>
          <w:numId w:val="24"/>
        </w:numPr>
        <w:spacing w:after="0" w:line="240" w:lineRule="auto"/>
        <w:contextualSpacing w:val="0"/>
        <w:rPr>
          <w:rFonts w:ascii="Aptos" w:eastAsia="Aptos" w:hAnsi="Aptos" w:cs="Aptos"/>
          <w:color w:val="000000" w:themeColor="text1"/>
        </w:rPr>
      </w:pPr>
      <w:r w:rsidRPr="001E1B8B">
        <w:rPr>
          <w:rFonts w:ascii="Aptos" w:eastAsia="Aptos" w:hAnsi="Aptos" w:cs="Aptos"/>
          <w:color w:val="000000" w:themeColor="text1"/>
        </w:rPr>
        <w:t>e</w:t>
      </w:r>
      <w:r w:rsidR="00490488" w:rsidRPr="001E1B8B">
        <w:rPr>
          <w:rFonts w:ascii="Aptos" w:eastAsia="Aptos" w:hAnsi="Aptos" w:cs="Aptos"/>
          <w:color w:val="000000" w:themeColor="text1"/>
        </w:rPr>
        <w:t>ither</w:t>
      </w:r>
    </w:p>
    <w:p w14:paraId="7F16170F" w14:textId="585088AB" w:rsidR="00514803" w:rsidRPr="001E1B8B" w:rsidRDefault="00162F0B" w:rsidP="00F504E6">
      <w:pPr>
        <w:pStyle w:val="ListParagraph"/>
        <w:numPr>
          <w:ilvl w:val="2"/>
          <w:numId w:val="24"/>
        </w:numPr>
        <w:spacing w:after="0" w:line="240" w:lineRule="auto"/>
        <w:contextualSpacing w:val="0"/>
        <w:rPr>
          <w:rFonts w:ascii="Aptos" w:eastAsia="Aptos" w:hAnsi="Aptos" w:cs="Aptos"/>
          <w:color w:val="000000" w:themeColor="text1"/>
        </w:rPr>
      </w:pPr>
      <w:r w:rsidRPr="001E1B8B">
        <w:rPr>
          <w:rFonts w:ascii="Aptos" w:eastAsia="Aptos" w:hAnsi="Aptos" w:cs="Aptos"/>
          <w:color w:val="000000" w:themeColor="text1"/>
        </w:rPr>
        <w:t>n</w:t>
      </w:r>
      <w:r w:rsidR="00384F33" w:rsidRPr="001E1B8B">
        <w:rPr>
          <w:rFonts w:ascii="Aptos" w:eastAsia="Aptos" w:hAnsi="Aptos" w:cs="Aptos"/>
          <w:color w:val="000000" w:themeColor="text1"/>
        </w:rPr>
        <w:t>ot be</w:t>
      </w:r>
      <w:r w:rsidR="005B1537" w:rsidRPr="001E1B8B">
        <w:rPr>
          <w:rFonts w:ascii="Aptos" w:eastAsia="Aptos" w:hAnsi="Aptos" w:cs="Aptos"/>
          <w:color w:val="000000" w:themeColor="text1"/>
        </w:rPr>
        <w:t xml:space="preserve"> eligible for </w:t>
      </w:r>
      <w:r w:rsidR="00384F33" w:rsidRPr="001E1B8B">
        <w:rPr>
          <w:rFonts w:ascii="Aptos" w:eastAsia="Aptos" w:hAnsi="Aptos" w:cs="Aptos"/>
          <w:color w:val="000000" w:themeColor="text1"/>
        </w:rPr>
        <w:t xml:space="preserve">Specialized Community Support Program for Homeless Individuals (CSP-HI); </w:t>
      </w:r>
      <w:r w:rsidR="00514803" w:rsidRPr="001E1B8B">
        <w:rPr>
          <w:rFonts w:ascii="Aptos" w:eastAsia="Aptos" w:hAnsi="Aptos" w:cs="Aptos"/>
          <w:color w:val="000000" w:themeColor="text1"/>
        </w:rPr>
        <w:t>or</w:t>
      </w:r>
    </w:p>
    <w:p w14:paraId="6C1E3017" w14:textId="2497EFAD" w:rsidR="00384F33" w:rsidRPr="001E1B8B" w:rsidRDefault="00162F0B" w:rsidP="00D34203">
      <w:pPr>
        <w:pStyle w:val="ListParagraph"/>
        <w:numPr>
          <w:ilvl w:val="2"/>
          <w:numId w:val="24"/>
        </w:numPr>
        <w:spacing w:after="0" w:line="240" w:lineRule="auto"/>
        <w:ind w:left="2174" w:hanging="187"/>
        <w:contextualSpacing w:val="0"/>
        <w:rPr>
          <w:rFonts w:ascii="Aptos" w:eastAsia="Aptos" w:hAnsi="Aptos" w:cs="Aptos"/>
          <w:color w:val="000000" w:themeColor="text1"/>
        </w:rPr>
      </w:pPr>
      <w:r w:rsidRPr="001E1B8B">
        <w:rPr>
          <w:rFonts w:ascii="Aptos" w:eastAsia="Aptos" w:hAnsi="Aptos" w:cs="Aptos"/>
          <w:color w:val="000000" w:themeColor="text1"/>
        </w:rPr>
        <w:t>e</w:t>
      </w:r>
      <w:r w:rsidR="00514803" w:rsidRPr="001E1B8B">
        <w:rPr>
          <w:rFonts w:ascii="Aptos" w:eastAsia="Aptos" w:hAnsi="Aptos" w:cs="Aptos"/>
          <w:color w:val="000000" w:themeColor="text1"/>
        </w:rPr>
        <w:t xml:space="preserve">ligible for Specialized CSP-HI but not yet receiving </w:t>
      </w:r>
      <w:r w:rsidR="00F96664" w:rsidRPr="001E1B8B">
        <w:rPr>
          <w:rFonts w:ascii="Aptos" w:eastAsia="Aptos" w:hAnsi="Aptos" w:cs="Aptos"/>
          <w:color w:val="000000" w:themeColor="text1"/>
        </w:rPr>
        <w:t>Specialized CSP-HI</w:t>
      </w:r>
      <w:r w:rsidRPr="001E1B8B">
        <w:rPr>
          <w:rFonts w:ascii="Aptos" w:eastAsia="Aptos" w:hAnsi="Aptos" w:cs="Aptos"/>
          <w:color w:val="000000" w:themeColor="text1"/>
        </w:rPr>
        <w:t>.</w:t>
      </w:r>
    </w:p>
    <w:p w14:paraId="0FCA276B" w14:textId="2C1D95BD" w:rsidR="00FF0E22" w:rsidRPr="001E1B8B" w:rsidRDefault="00FF0E22" w:rsidP="00D34203">
      <w:pPr>
        <w:pStyle w:val="Heading3"/>
        <w:tabs>
          <w:tab w:val="clear" w:pos="1980"/>
          <w:tab w:val="num" w:pos="720"/>
        </w:tabs>
        <w:spacing w:before="120" w:line="240" w:lineRule="auto"/>
        <w:ind w:left="547" w:hanging="547"/>
      </w:pPr>
      <w:r w:rsidRPr="001E1B8B">
        <w:t>Provider Qualifications</w:t>
      </w:r>
    </w:p>
    <w:p w14:paraId="5956DB22" w14:textId="45042926" w:rsidR="00FF0E22" w:rsidRPr="001E1B8B" w:rsidRDefault="0F7581CB" w:rsidP="00F504E6">
      <w:pPr>
        <w:spacing w:after="120" w:line="240" w:lineRule="auto"/>
        <w:rPr>
          <w:rFonts w:ascii="Aptos" w:hAnsi="Aptos" w:cs="Arial"/>
        </w:rPr>
      </w:pPr>
      <w:r w:rsidRPr="001E1B8B">
        <w:rPr>
          <w:rFonts w:ascii="Aptos" w:hAnsi="Aptos" w:cs="Arial"/>
        </w:rPr>
        <w:t xml:space="preserve">Providers </w:t>
      </w:r>
      <w:r w:rsidR="00964F7E" w:rsidRPr="001E1B8B">
        <w:rPr>
          <w:rFonts w:ascii="Aptos" w:hAnsi="Aptos" w:cs="Arial"/>
        </w:rPr>
        <w:t>of</w:t>
      </w:r>
      <w:r w:rsidRPr="001E1B8B">
        <w:rPr>
          <w:rFonts w:ascii="Aptos" w:hAnsi="Aptos" w:cs="Arial"/>
        </w:rPr>
        <w:t xml:space="preserve"> </w:t>
      </w:r>
      <w:r w:rsidR="00FF0E22" w:rsidRPr="001E1B8B">
        <w:rPr>
          <w:rFonts w:ascii="Aptos" w:hAnsi="Aptos" w:cs="Arial"/>
        </w:rPr>
        <w:t>Housing Search services must meet the following criteria</w:t>
      </w:r>
      <w:r w:rsidR="004F1D29" w:rsidRPr="001E1B8B">
        <w:rPr>
          <w:rFonts w:ascii="Aptos" w:hAnsi="Aptos" w:cs="Arial"/>
        </w:rPr>
        <w:t>.</w:t>
      </w:r>
    </w:p>
    <w:p w14:paraId="74218815" w14:textId="03135E4A" w:rsidR="00FF0E22" w:rsidRPr="001E1B8B" w:rsidRDefault="5D43C627" w:rsidP="00D34203">
      <w:pPr>
        <w:pStyle w:val="ListParagraph"/>
        <w:numPr>
          <w:ilvl w:val="0"/>
          <w:numId w:val="14"/>
        </w:numPr>
        <w:spacing w:after="0" w:line="240" w:lineRule="auto"/>
        <w:contextualSpacing w:val="0"/>
        <w:rPr>
          <w:rFonts w:ascii="Aptos" w:hAnsi="Aptos" w:cs="Arial"/>
        </w:rPr>
      </w:pPr>
      <w:r w:rsidRPr="001E1B8B">
        <w:rPr>
          <w:rFonts w:ascii="Aptos" w:hAnsi="Aptos" w:cs="Arial"/>
        </w:rPr>
        <w:t xml:space="preserve">Have </w:t>
      </w:r>
      <w:r w:rsidR="5314A174" w:rsidRPr="001E1B8B">
        <w:rPr>
          <w:rFonts w:ascii="Aptos" w:hAnsi="Aptos" w:cs="Arial"/>
        </w:rPr>
        <w:t>a</w:t>
      </w:r>
      <w:r w:rsidR="00FF0E22" w:rsidRPr="001E1B8B">
        <w:rPr>
          <w:rFonts w:ascii="Aptos" w:hAnsi="Aptos" w:cs="Arial"/>
        </w:rPr>
        <w:t xml:space="preserve">t least two years of experience providing housing search supports to persons experiencing </w:t>
      </w:r>
      <w:r w:rsidR="00581CFB" w:rsidRPr="001E1B8B">
        <w:rPr>
          <w:rFonts w:ascii="Aptos" w:hAnsi="Aptos" w:cs="Arial"/>
        </w:rPr>
        <w:t>H</w:t>
      </w:r>
      <w:r w:rsidR="00FF0E22" w:rsidRPr="001E1B8B">
        <w:rPr>
          <w:rFonts w:ascii="Aptos" w:hAnsi="Aptos" w:cs="Arial"/>
        </w:rPr>
        <w:t>omelessness. This must include</w:t>
      </w:r>
    </w:p>
    <w:p w14:paraId="456E7A93" w14:textId="1EAFFDAD" w:rsidR="00FF0E22" w:rsidRPr="001E1B8B" w:rsidRDefault="002E6AC2" w:rsidP="00D34203">
      <w:pPr>
        <w:pStyle w:val="ListParagraph"/>
        <w:numPr>
          <w:ilvl w:val="1"/>
          <w:numId w:val="14"/>
        </w:numPr>
        <w:spacing w:after="0" w:line="240" w:lineRule="auto"/>
        <w:contextualSpacing w:val="0"/>
        <w:rPr>
          <w:rFonts w:ascii="Aptos" w:hAnsi="Aptos" w:cs="Arial"/>
        </w:rPr>
      </w:pPr>
      <w:r w:rsidRPr="001E1B8B">
        <w:rPr>
          <w:rFonts w:ascii="Aptos" w:hAnsi="Aptos" w:cs="Arial"/>
        </w:rPr>
        <w:t>c</w:t>
      </w:r>
      <w:r w:rsidR="00FF0E22" w:rsidRPr="001E1B8B">
        <w:rPr>
          <w:rFonts w:ascii="Aptos" w:hAnsi="Aptos" w:cs="Arial"/>
        </w:rPr>
        <w:t>urrent contracts</w:t>
      </w:r>
      <w:r w:rsidR="00BB4FD6" w:rsidRPr="001E1B8B">
        <w:rPr>
          <w:rFonts w:ascii="Aptos" w:hAnsi="Aptos" w:cs="Arial"/>
        </w:rPr>
        <w:t xml:space="preserve"> </w:t>
      </w:r>
      <w:r w:rsidR="00675553" w:rsidRPr="001E1B8B">
        <w:rPr>
          <w:rFonts w:ascii="Aptos" w:hAnsi="Aptos" w:cs="Arial"/>
        </w:rPr>
        <w:t xml:space="preserve">and/or </w:t>
      </w:r>
      <w:r w:rsidR="00FF0E22" w:rsidRPr="001E1B8B">
        <w:rPr>
          <w:rFonts w:ascii="Aptos" w:hAnsi="Aptos" w:cs="Arial"/>
        </w:rPr>
        <w:t xml:space="preserve">grants with local, state, or federal agencies to assist people experiencing </w:t>
      </w:r>
      <w:r w:rsidR="008C5298" w:rsidRPr="001E1B8B">
        <w:rPr>
          <w:rFonts w:ascii="Aptos" w:hAnsi="Aptos" w:cs="Arial"/>
        </w:rPr>
        <w:t>H</w:t>
      </w:r>
      <w:r w:rsidR="00FF0E22" w:rsidRPr="001E1B8B">
        <w:rPr>
          <w:rFonts w:ascii="Aptos" w:hAnsi="Aptos" w:cs="Arial"/>
        </w:rPr>
        <w:t xml:space="preserve">omelessness </w:t>
      </w:r>
      <w:r w:rsidR="412DC8BD" w:rsidRPr="001E1B8B">
        <w:rPr>
          <w:rFonts w:ascii="Aptos" w:hAnsi="Aptos" w:cs="Arial"/>
        </w:rPr>
        <w:t>in</w:t>
      </w:r>
      <w:r w:rsidR="00DA0511" w:rsidRPr="001E1B8B">
        <w:rPr>
          <w:rFonts w:ascii="Aptos" w:hAnsi="Aptos" w:cs="Arial"/>
        </w:rPr>
        <w:t xml:space="preserve"> </w:t>
      </w:r>
      <w:r w:rsidR="00FF0E22" w:rsidRPr="001E1B8B">
        <w:rPr>
          <w:rFonts w:ascii="Aptos" w:hAnsi="Aptos" w:cs="Arial"/>
        </w:rPr>
        <w:t>locat</w:t>
      </w:r>
      <w:r w:rsidR="624F28D1" w:rsidRPr="001E1B8B">
        <w:rPr>
          <w:rFonts w:ascii="Aptos" w:hAnsi="Aptos" w:cs="Arial"/>
        </w:rPr>
        <w:t>ing</w:t>
      </w:r>
      <w:r w:rsidR="00FF0E22" w:rsidRPr="001E1B8B">
        <w:rPr>
          <w:rFonts w:ascii="Aptos" w:hAnsi="Aptos" w:cs="Arial"/>
        </w:rPr>
        <w:t xml:space="preserve"> housing; and</w:t>
      </w:r>
    </w:p>
    <w:p w14:paraId="3A613770" w14:textId="4C1F66F9" w:rsidR="00FF0E22" w:rsidRPr="001E1B8B" w:rsidRDefault="00F7310A" w:rsidP="00D34203">
      <w:pPr>
        <w:pStyle w:val="ListParagraph"/>
        <w:numPr>
          <w:ilvl w:val="1"/>
          <w:numId w:val="14"/>
        </w:numPr>
        <w:spacing w:after="0" w:line="240" w:lineRule="auto"/>
        <w:contextualSpacing w:val="0"/>
        <w:rPr>
          <w:rFonts w:ascii="Aptos" w:hAnsi="Aptos" w:cs="Arial"/>
        </w:rPr>
      </w:pPr>
      <w:r w:rsidRPr="001E1B8B">
        <w:rPr>
          <w:rFonts w:ascii="Aptos" w:hAnsi="Aptos" w:cs="Arial"/>
        </w:rPr>
        <w:t>t</w:t>
      </w:r>
      <w:r w:rsidR="00FF0E22" w:rsidRPr="001E1B8B">
        <w:rPr>
          <w:rFonts w:ascii="Aptos" w:hAnsi="Aptos" w:cs="Arial"/>
        </w:rPr>
        <w:t xml:space="preserve">raining on how to determine and document </w:t>
      </w:r>
      <w:r w:rsidR="61EF65D1" w:rsidRPr="001E1B8B">
        <w:rPr>
          <w:rFonts w:ascii="Aptos" w:hAnsi="Aptos" w:cs="Arial"/>
        </w:rPr>
        <w:t>H</w:t>
      </w:r>
      <w:r w:rsidR="00FF0E22" w:rsidRPr="001E1B8B">
        <w:rPr>
          <w:rFonts w:ascii="Aptos" w:hAnsi="Aptos" w:cs="Arial"/>
        </w:rPr>
        <w:t xml:space="preserve">omelessness status in accordance with </w:t>
      </w:r>
      <w:hyperlink r:id="rId16" w:history="1">
        <w:r w:rsidR="42BAD535" w:rsidRPr="001E1B8B">
          <w:rPr>
            <w:rStyle w:val="Hyperlink"/>
            <w:rFonts w:ascii="Aptos" w:eastAsia="Aptos" w:hAnsi="Aptos" w:cs="Aptos"/>
          </w:rPr>
          <w:t>U.S. Department of Housing and Urban Developmen</w:t>
        </w:r>
        <w:r w:rsidR="006C7465" w:rsidRPr="001E1B8B">
          <w:rPr>
            <w:rStyle w:val="Hyperlink"/>
            <w:rFonts w:ascii="Aptos" w:eastAsia="Aptos" w:hAnsi="Aptos" w:cs="Aptos"/>
          </w:rPr>
          <w:t>t</w:t>
        </w:r>
      </w:hyperlink>
      <w:r w:rsidR="5D44603C" w:rsidRPr="001E1B8B">
        <w:rPr>
          <w:rFonts w:ascii="Aptos" w:hAnsi="Aptos" w:cs="Arial"/>
        </w:rPr>
        <w:t xml:space="preserve"> </w:t>
      </w:r>
      <w:r w:rsidR="005F4675" w:rsidRPr="001E1B8B">
        <w:rPr>
          <w:rFonts w:ascii="Aptos" w:hAnsi="Aptos" w:cs="Arial"/>
        </w:rPr>
        <w:t xml:space="preserve">(HUD) </w:t>
      </w:r>
      <w:r w:rsidR="00FF0E22" w:rsidRPr="001E1B8B">
        <w:rPr>
          <w:rFonts w:ascii="Aptos" w:hAnsi="Aptos" w:cs="Arial"/>
        </w:rPr>
        <w:t xml:space="preserve">requirements; </w:t>
      </w:r>
    </w:p>
    <w:p w14:paraId="3E989BF4" w14:textId="6BBE31B3" w:rsidR="00DF3E34" w:rsidRPr="001E1B8B" w:rsidRDefault="68F1FC02" w:rsidP="00F968FA">
      <w:pPr>
        <w:pStyle w:val="ListParagraph"/>
        <w:numPr>
          <w:ilvl w:val="0"/>
          <w:numId w:val="14"/>
        </w:numPr>
        <w:spacing w:before="120" w:after="0" w:line="240" w:lineRule="auto"/>
        <w:contextualSpacing w:val="0"/>
        <w:rPr>
          <w:rFonts w:ascii="Aptos" w:hAnsi="Aptos" w:cs="Arial"/>
        </w:rPr>
      </w:pPr>
      <w:r w:rsidRPr="001E1B8B">
        <w:rPr>
          <w:rFonts w:ascii="Aptos" w:hAnsi="Aptos" w:cs="Arial"/>
        </w:rPr>
        <w:t xml:space="preserve">Have </w:t>
      </w:r>
      <w:r w:rsidR="00DF3E34" w:rsidRPr="001E1B8B">
        <w:rPr>
          <w:rFonts w:ascii="Aptos" w:hAnsi="Aptos" w:cs="Arial"/>
        </w:rPr>
        <w:t xml:space="preserve">experience providing services in person, on a mobile basis, and virtually; </w:t>
      </w:r>
    </w:p>
    <w:p w14:paraId="0AB093E2" w14:textId="7A8598A9" w:rsidR="00477B8B" w:rsidRPr="001E1B8B" w:rsidRDefault="00877BAB" w:rsidP="00F968FA">
      <w:pPr>
        <w:pStyle w:val="ListParagraph"/>
        <w:numPr>
          <w:ilvl w:val="0"/>
          <w:numId w:val="14"/>
        </w:numPr>
        <w:spacing w:before="120" w:after="0" w:line="240" w:lineRule="auto"/>
        <w:contextualSpacing w:val="0"/>
        <w:rPr>
          <w:rFonts w:ascii="Aptos" w:eastAsia="Aptos" w:hAnsi="Aptos" w:cs="Aptos"/>
          <w:color w:val="000000" w:themeColor="text1"/>
        </w:rPr>
      </w:pPr>
      <w:r w:rsidRPr="001E1B8B">
        <w:rPr>
          <w:rFonts w:ascii="Aptos" w:hAnsi="Aptos" w:cs="Arial"/>
        </w:rPr>
        <w:t>Be</w:t>
      </w:r>
      <w:r w:rsidR="00477B8B" w:rsidRPr="001E1B8B">
        <w:rPr>
          <w:rFonts w:ascii="Aptos" w:hAnsi="Aptos" w:cs="Arial"/>
        </w:rPr>
        <w:t xml:space="preserve"> an existing documented member </w:t>
      </w:r>
      <w:r w:rsidRPr="001E1B8B">
        <w:rPr>
          <w:rFonts w:ascii="Aptos" w:hAnsi="Aptos" w:cs="Arial"/>
        </w:rPr>
        <w:t>(</w:t>
      </w:r>
      <w:r w:rsidR="00477B8B" w:rsidRPr="001E1B8B">
        <w:rPr>
          <w:rFonts w:ascii="Aptos" w:hAnsi="Aptos" w:cs="Arial"/>
        </w:rPr>
        <w:t>for at least three months</w:t>
      </w:r>
      <w:r w:rsidRPr="001E1B8B">
        <w:rPr>
          <w:rFonts w:ascii="Aptos" w:hAnsi="Aptos" w:cs="Arial"/>
        </w:rPr>
        <w:t>)</w:t>
      </w:r>
      <w:r w:rsidR="00477B8B" w:rsidRPr="001E1B8B">
        <w:rPr>
          <w:rFonts w:ascii="Aptos" w:hAnsi="Aptos" w:cs="Arial"/>
        </w:rPr>
        <w:t xml:space="preserve"> in </w:t>
      </w:r>
      <w:r w:rsidR="00215F08" w:rsidRPr="001E1B8B">
        <w:rPr>
          <w:rFonts w:ascii="Aptos" w:hAnsi="Aptos" w:cs="Arial"/>
        </w:rPr>
        <w:t>all</w:t>
      </w:r>
      <w:r w:rsidR="00477B8B" w:rsidRPr="001E1B8B">
        <w:rPr>
          <w:rFonts w:ascii="Aptos" w:hAnsi="Aptos" w:cs="Arial"/>
        </w:rPr>
        <w:t xml:space="preserve"> the Continuum of Care (CoC) planning groups within their service area(s) and able to connect an Enrollee to the local CoC Coordinated Entry System; and </w:t>
      </w:r>
    </w:p>
    <w:p w14:paraId="46E7372A" w14:textId="2AF12383" w:rsidR="00FF0E22" w:rsidRPr="001E1B8B" w:rsidRDefault="68F1FC02" w:rsidP="00F968FA">
      <w:pPr>
        <w:pStyle w:val="ListParagraph"/>
        <w:numPr>
          <w:ilvl w:val="0"/>
          <w:numId w:val="14"/>
        </w:numPr>
        <w:spacing w:before="120" w:after="0" w:line="240" w:lineRule="auto"/>
        <w:contextualSpacing w:val="0"/>
        <w:rPr>
          <w:rFonts w:ascii="Aptos" w:hAnsi="Aptos" w:cs="Arial"/>
        </w:rPr>
      </w:pPr>
      <w:r w:rsidRPr="001E1B8B">
        <w:rPr>
          <w:rFonts w:ascii="Aptos" w:hAnsi="Aptos" w:cs="Arial"/>
        </w:rPr>
        <w:t>Have s</w:t>
      </w:r>
      <w:r w:rsidR="00FF0E22" w:rsidRPr="001E1B8B">
        <w:rPr>
          <w:rFonts w:ascii="Aptos" w:hAnsi="Aptos" w:cs="Arial"/>
        </w:rPr>
        <w:t>pecialized staff with knowledge of housing resources and dynamics of searching for housing such as obtaining and completing housing applications, requesting reasonable accommodations, dealing with housing or credit histories that are poor or lacking, mitigating criminal records, negotiating lease agreements, and identifying resources for move-in costs, furniture, and household goods</w:t>
      </w:r>
      <w:r w:rsidR="00296ECD" w:rsidRPr="001E1B8B">
        <w:rPr>
          <w:rFonts w:ascii="Aptos" w:hAnsi="Aptos" w:cs="Arial"/>
        </w:rPr>
        <w:t>.</w:t>
      </w:r>
    </w:p>
    <w:p w14:paraId="1B275730" w14:textId="77777777" w:rsidR="00FF0E22" w:rsidRPr="001E1B8B" w:rsidRDefault="5B483637" w:rsidP="00F968FA">
      <w:pPr>
        <w:pStyle w:val="Heading3"/>
        <w:tabs>
          <w:tab w:val="clear" w:pos="1980"/>
          <w:tab w:val="num" w:pos="720"/>
        </w:tabs>
        <w:spacing w:before="120" w:line="240" w:lineRule="auto"/>
        <w:ind w:left="540" w:hanging="547"/>
      </w:pPr>
      <w:r w:rsidRPr="001E1B8B">
        <w:t>Payment</w:t>
      </w:r>
      <w:r w:rsidR="00FF0E22" w:rsidRPr="001E1B8B">
        <w:t xml:space="preserve"> and Billing Code</w:t>
      </w:r>
      <w:r w:rsidR="12F004FB" w:rsidRPr="001E1B8B">
        <w:t xml:space="preserve"> Requirements</w:t>
      </w:r>
    </w:p>
    <w:p w14:paraId="0CE769C6" w14:textId="4E0660A9" w:rsidR="00A56C8D" w:rsidRPr="001E1B8B" w:rsidRDefault="007A3F3F" w:rsidP="00F504E6">
      <w:pPr>
        <w:spacing w:after="120" w:line="240" w:lineRule="auto"/>
        <w:rPr>
          <w:rFonts w:ascii="Aptos" w:hAnsi="Aptos" w:cs="Arial"/>
        </w:rPr>
      </w:pPr>
      <w:r w:rsidRPr="001E1B8B">
        <w:rPr>
          <w:rFonts w:ascii="Aptos" w:hAnsi="Aptos"/>
        </w:rPr>
        <w:t xml:space="preserve">Plans must require their </w:t>
      </w:r>
      <w:r w:rsidR="00AD71FD" w:rsidRPr="001E1B8B">
        <w:rPr>
          <w:rFonts w:ascii="Aptos" w:hAnsi="Aptos"/>
        </w:rPr>
        <w:t>Providers of Housing Search</w:t>
      </w:r>
      <w:r w:rsidR="00EC33AF" w:rsidRPr="001E1B8B">
        <w:rPr>
          <w:rFonts w:ascii="Aptos" w:hAnsi="Aptos"/>
        </w:rPr>
        <w:t xml:space="preserve"> </w:t>
      </w:r>
      <w:bookmarkStart w:id="14" w:name="_Hlk179811417"/>
      <w:bookmarkStart w:id="15" w:name="_Hlk179810567"/>
      <w:r w:rsidRPr="001E1B8B">
        <w:rPr>
          <w:rFonts w:ascii="Aptos" w:hAnsi="Aptos"/>
        </w:rPr>
        <w:t xml:space="preserve">to submit claims using the codes </w:t>
      </w:r>
      <w:r w:rsidR="00BF09E6" w:rsidRPr="001E1B8B">
        <w:rPr>
          <w:rFonts w:ascii="Aptos" w:hAnsi="Aptos"/>
        </w:rPr>
        <w:t xml:space="preserve">outlined in the </w:t>
      </w:r>
      <w:hyperlink r:id="rId17" w:history="1">
        <w:r w:rsidR="00B1246E" w:rsidRPr="001E1B8B">
          <w:rPr>
            <w:rStyle w:val="Hyperlink"/>
            <w:rFonts w:ascii="Aptos" w:hAnsi="Aptos"/>
          </w:rPr>
          <w:t>HRSN Supplemental Services Fee Schedule</w:t>
        </w:r>
      </w:hyperlink>
      <w:r w:rsidR="00B1246E" w:rsidRPr="001E1B8B">
        <w:rPr>
          <w:rFonts w:ascii="Aptos" w:hAnsi="Aptos"/>
        </w:rPr>
        <w:t xml:space="preserve"> </w:t>
      </w:r>
      <w:r w:rsidRPr="001E1B8B">
        <w:rPr>
          <w:rFonts w:ascii="Aptos" w:hAnsi="Aptos"/>
        </w:rPr>
        <w:t>and must configure their payment systems to accept claims submitted using these code and modifier combinations.</w:t>
      </w:r>
      <w:r w:rsidR="00BF09E6" w:rsidRPr="001E1B8B">
        <w:rPr>
          <w:rFonts w:ascii="Aptos" w:hAnsi="Aptos"/>
        </w:rPr>
        <w:t xml:space="preserve"> </w:t>
      </w:r>
      <w:r w:rsidR="00A217BA" w:rsidRPr="001E1B8B">
        <w:rPr>
          <w:rFonts w:ascii="Aptos" w:hAnsi="Aptos" w:cs="Arial"/>
        </w:rPr>
        <w:t>MassHealth has a fee schedule for this service and requir</w:t>
      </w:r>
      <w:r w:rsidR="00600FF3" w:rsidRPr="001E1B8B">
        <w:rPr>
          <w:rFonts w:ascii="Aptos" w:hAnsi="Aptos" w:cs="Arial"/>
        </w:rPr>
        <w:t>es</w:t>
      </w:r>
      <w:r w:rsidR="00A217BA" w:rsidRPr="001E1B8B">
        <w:rPr>
          <w:rFonts w:ascii="Aptos" w:hAnsi="Aptos" w:cs="Arial"/>
        </w:rPr>
        <w:t xml:space="preserve"> payments be made </w:t>
      </w:r>
      <w:r w:rsidR="00DE382D" w:rsidRPr="001E1B8B">
        <w:rPr>
          <w:rFonts w:ascii="Aptos" w:hAnsi="Aptos" w:cs="Arial"/>
        </w:rPr>
        <w:t xml:space="preserve">in </w:t>
      </w:r>
      <w:r w:rsidR="00A217BA" w:rsidRPr="001E1B8B">
        <w:rPr>
          <w:rFonts w:ascii="Aptos" w:hAnsi="Aptos" w:cs="Arial"/>
        </w:rPr>
        <w:t xml:space="preserve">accordance with </w:t>
      </w:r>
      <w:r w:rsidR="009911D3" w:rsidRPr="001E1B8B">
        <w:rPr>
          <w:rFonts w:ascii="Aptos" w:hAnsi="Aptos" w:cs="Arial"/>
        </w:rPr>
        <w:t xml:space="preserve">the </w:t>
      </w:r>
      <w:hyperlink r:id="rId18" w:history="1">
        <w:r w:rsidR="003B3583" w:rsidRPr="001E1B8B">
          <w:rPr>
            <w:rStyle w:val="Hyperlink"/>
            <w:rFonts w:ascii="Aptos" w:hAnsi="Aptos"/>
          </w:rPr>
          <w:t>HRSN Supplemental Services Fee Schedule</w:t>
        </w:r>
        <w:bookmarkEnd w:id="14"/>
      </w:hyperlink>
      <w:r w:rsidR="0070227C" w:rsidRPr="001E1B8B">
        <w:rPr>
          <w:rFonts w:ascii="Aptos" w:hAnsi="Aptos" w:cs="Arial"/>
        </w:rPr>
        <w:t>.</w:t>
      </w:r>
    </w:p>
    <w:bookmarkEnd w:id="15"/>
    <w:p w14:paraId="43737AEA" w14:textId="52B95954" w:rsidR="001B2FF8" w:rsidRPr="001E1B8B" w:rsidRDefault="005B7385" w:rsidP="00F504E6">
      <w:pPr>
        <w:spacing w:after="120" w:line="240" w:lineRule="auto"/>
        <w:rPr>
          <w:rFonts w:ascii="Aptos" w:hAnsi="Aptos" w:cs="Arial"/>
        </w:rPr>
      </w:pPr>
      <w:r w:rsidRPr="001E1B8B">
        <w:rPr>
          <w:rFonts w:ascii="Aptos" w:hAnsi="Aptos" w:cs="Arial"/>
        </w:rPr>
        <w:t xml:space="preserve">For all HRSN Supplemental Services, </w:t>
      </w:r>
      <w:r w:rsidR="000C4626" w:rsidRPr="001E1B8B">
        <w:rPr>
          <w:rFonts w:ascii="Aptos" w:hAnsi="Aptos" w:cs="Arial"/>
        </w:rPr>
        <w:t>P</w:t>
      </w:r>
      <w:r w:rsidRPr="001E1B8B">
        <w:rPr>
          <w:rFonts w:ascii="Aptos" w:hAnsi="Aptos" w:cs="Arial"/>
        </w:rPr>
        <w:t xml:space="preserve">lans must require </w:t>
      </w:r>
      <w:r w:rsidR="00B705BC" w:rsidRPr="001E1B8B">
        <w:rPr>
          <w:rFonts w:ascii="Aptos" w:hAnsi="Aptos" w:cs="Arial"/>
        </w:rPr>
        <w:t>p</w:t>
      </w:r>
      <w:r w:rsidRPr="001E1B8B">
        <w:rPr>
          <w:rFonts w:ascii="Aptos" w:hAnsi="Aptos" w:cs="Arial"/>
        </w:rPr>
        <w:t>roviders to use the Z-code as the primary diagnosis code.</w:t>
      </w:r>
    </w:p>
    <w:p w14:paraId="2CD69979" w14:textId="12D9AAA0" w:rsidR="00A56C8D" w:rsidRPr="001E1B8B" w:rsidRDefault="00A56C8D" w:rsidP="00F504E6">
      <w:pPr>
        <w:spacing w:after="120" w:line="240" w:lineRule="auto"/>
        <w:rPr>
          <w:rFonts w:ascii="Aptos" w:hAnsi="Aptos" w:cs="Arial"/>
        </w:rPr>
      </w:pPr>
      <w:r w:rsidRPr="001E1B8B">
        <w:rPr>
          <w:rFonts w:ascii="Aptos" w:hAnsi="Aptos" w:cs="Arial"/>
        </w:rPr>
        <w:t xml:space="preserve">The </w:t>
      </w:r>
      <w:r w:rsidR="153F69A9" w:rsidRPr="001E1B8B">
        <w:rPr>
          <w:rFonts w:ascii="Aptos" w:hAnsi="Aptos" w:cs="Arial"/>
        </w:rPr>
        <w:t>fee schedule</w:t>
      </w:r>
      <w:r w:rsidRPr="001E1B8B">
        <w:rPr>
          <w:rFonts w:ascii="Aptos" w:hAnsi="Aptos" w:cs="Arial"/>
        </w:rPr>
        <w:t xml:space="preserve"> rates </w:t>
      </w:r>
      <w:r w:rsidR="00600FF3" w:rsidRPr="001E1B8B">
        <w:rPr>
          <w:rFonts w:ascii="Aptos" w:hAnsi="Aptos" w:cs="Arial"/>
        </w:rPr>
        <w:t xml:space="preserve">include </w:t>
      </w:r>
      <w:r w:rsidR="15A24F5D" w:rsidRPr="001E1B8B">
        <w:rPr>
          <w:rFonts w:ascii="Aptos" w:hAnsi="Aptos" w:cs="Arial"/>
        </w:rPr>
        <w:t>activities</w:t>
      </w:r>
      <w:r w:rsidRPr="001E1B8B">
        <w:rPr>
          <w:rFonts w:ascii="Aptos" w:hAnsi="Aptos" w:cs="Arial"/>
        </w:rPr>
        <w:t xml:space="preserve"> outlined in Section 2.1.A and related administrative costs.</w:t>
      </w:r>
    </w:p>
    <w:p w14:paraId="035415B9" w14:textId="7C0AEC39" w:rsidR="00BA626F" w:rsidRPr="001E1B8B" w:rsidRDefault="00BF09E6" w:rsidP="00F504E6">
      <w:pPr>
        <w:spacing w:after="120" w:line="240" w:lineRule="auto"/>
        <w:rPr>
          <w:rFonts w:ascii="Aptos" w:hAnsi="Aptos" w:cs="Arial"/>
        </w:rPr>
      </w:pPr>
      <w:r w:rsidRPr="001E1B8B">
        <w:rPr>
          <w:rFonts w:ascii="Aptos" w:hAnsi="Aptos" w:cs="Arial"/>
        </w:rPr>
        <w:t xml:space="preserve">All </w:t>
      </w:r>
      <w:r w:rsidRPr="001E1B8B">
        <w:rPr>
          <w:rFonts w:ascii="Aptos" w:hAnsi="Aptos"/>
        </w:rPr>
        <w:t>Place of Service codes are allowable for HRSN Supplemental Housing Services</w:t>
      </w:r>
      <w:r w:rsidR="008D62B6" w:rsidRPr="001E1B8B">
        <w:rPr>
          <w:rFonts w:ascii="Aptos" w:hAnsi="Aptos" w:cs="Arial"/>
        </w:rPr>
        <w:t>.</w:t>
      </w:r>
    </w:p>
    <w:p w14:paraId="6E58AB21" w14:textId="35C28AD0" w:rsidR="006168AF" w:rsidRPr="001E1B8B" w:rsidRDefault="006168AF" w:rsidP="00F504E6">
      <w:pPr>
        <w:spacing w:after="120" w:line="240" w:lineRule="auto"/>
        <w:rPr>
          <w:rFonts w:ascii="Aptos" w:eastAsiaTheme="majorEastAsia" w:hAnsi="Aptos" w:cs="Arial"/>
          <w:color w:val="2F5496" w:themeColor="accent1" w:themeShade="BF"/>
          <w:sz w:val="26"/>
          <w:szCs w:val="26"/>
        </w:rPr>
      </w:pPr>
      <w:r w:rsidRPr="001E1B8B">
        <w:rPr>
          <w:rFonts w:ascii="Aptos" w:hAnsi="Aptos" w:cs="Arial"/>
        </w:rPr>
        <w:br w:type="page"/>
      </w:r>
    </w:p>
    <w:p w14:paraId="159ED027" w14:textId="513095BA" w:rsidR="00FF0E22" w:rsidRPr="001E1B8B" w:rsidRDefault="009D73D3" w:rsidP="00F504E6">
      <w:pPr>
        <w:pStyle w:val="Heading2"/>
        <w:spacing w:line="240" w:lineRule="auto"/>
      </w:pPr>
      <w:bookmarkStart w:id="16" w:name="_HRSN_Supplemental_Housing_3"/>
      <w:bookmarkEnd w:id="11"/>
      <w:bookmarkEnd w:id="16"/>
      <w:r w:rsidRPr="001E1B8B">
        <w:t>HRSN Supplemental Housing Services – Transitional Goods</w:t>
      </w:r>
      <w:r w:rsidR="00FF0E22" w:rsidRPr="001E1B8B">
        <w:t xml:space="preserve"> </w:t>
      </w:r>
    </w:p>
    <w:p w14:paraId="08A41D4C" w14:textId="77777777" w:rsidR="00FF0E22" w:rsidRPr="001E1B8B" w:rsidRDefault="00FF0E22" w:rsidP="00F968FA">
      <w:pPr>
        <w:pStyle w:val="Heading3"/>
        <w:tabs>
          <w:tab w:val="clear" w:pos="1980"/>
        </w:tabs>
        <w:spacing w:before="120" w:line="240" w:lineRule="auto"/>
        <w:ind w:left="540" w:hanging="547"/>
      </w:pPr>
      <w:r w:rsidRPr="001E1B8B">
        <w:t xml:space="preserve">Service Description </w:t>
      </w:r>
    </w:p>
    <w:p w14:paraId="0E96CA2B" w14:textId="5DB3837E" w:rsidR="00403674" w:rsidRPr="001E1B8B" w:rsidRDefault="00D76395" w:rsidP="00F968FA">
      <w:pPr>
        <w:pStyle w:val="paragraph"/>
        <w:spacing w:before="0" w:beforeAutospacing="0" w:after="0" w:afterAutospacing="0"/>
        <w:textAlignment w:val="baseline"/>
        <w:rPr>
          <w:rStyle w:val="eop"/>
          <w:rFonts w:ascii="Aptos" w:eastAsiaTheme="majorEastAsia" w:hAnsi="Aptos" w:cs="Arial"/>
          <w:color w:val="000000"/>
          <w:sz w:val="22"/>
          <w:szCs w:val="22"/>
          <w:shd w:val="clear" w:color="auto" w:fill="FFFFFF"/>
        </w:rPr>
      </w:pPr>
      <w:r w:rsidRPr="001E1B8B">
        <w:rPr>
          <w:rStyle w:val="normaltextrun"/>
          <w:rFonts w:ascii="Aptos" w:hAnsi="Aptos" w:cs="Arial"/>
          <w:color w:val="000000"/>
          <w:sz w:val="22"/>
          <w:szCs w:val="22"/>
          <w:shd w:val="clear" w:color="auto" w:fill="FFFFFF"/>
        </w:rPr>
        <w:t xml:space="preserve">Through </w:t>
      </w:r>
      <w:r w:rsidR="00FF0E22" w:rsidRPr="001E1B8B">
        <w:rPr>
          <w:rStyle w:val="normaltextrun"/>
          <w:rFonts w:ascii="Aptos" w:hAnsi="Aptos" w:cs="Arial"/>
          <w:color w:val="000000"/>
          <w:sz w:val="22"/>
          <w:szCs w:val="22"/>
          <w:shd w:val="clear" w:color="auto" w:fill="FFFFFF"/>
        </w:rPr>
        <w:t>Transitional Goods</w:t>
      </w:r>
      <w:r w:rsidRPr="001E1B8B">
        <w:rPr>
          <w:rStyle w:val="normaltextrun"/>
          <w:rFonts w:ascii="Aptos" w:hAnsi="Aptos" w:cs="Arial"/>
          <w:color w:val="000000"/>
          <w:sz w:val="22"/>
          <w:szCs w:val="22"/>
          <w:shd w:val="clear" w:color="auto" w:fill="FFFFFF"/>
        </w:rPr>
        <w:t>,</w:t>
      </w:r>
      <w:r w:rsidR="00FF0E22" w:rsidRPr="001E1B8B">
        <w:rPr>
          <w:rStyle w:val="normaltextrun"/>
          <w:rFonts w:ascii="Aptos" w:hAnsi="Aptos" w:cs="Arial"/>
          <w:color w:val="000000"/>
          <w:sz w:val="22"/>
          <w:szCs w:val="22"/>
          <w:shd w:val="clear" w:color="auto" w:fill="FFFFFF"/>
        </w:rPr>
        <w:t xml:space="preserve"> </w:t>
      </w:r>
      <w:r w:rsidR="00930720" w:rsidRPr="001E1B8B">
        <w:rPr>
          <w:rStyle w:val="normaltextrun"/>
          <w:rFonts w:ascii="Aptos" w:hAnsi="Aptos" w:cs="Arial"/>
          <w:color w:val="000000"/>
          <w:sz w:val="22"/>
          <w:szCs w:val="22"/>
          <w:shd w:val="clear" w:color="auto" w:fill="FFFFFF"/>
        </w:rPr>
        <w:t>Plans</w:t>
      </w:r>
      <w:r w:rsidR="00FF0E22" w:rsidRPr="001E1B8B">
        <w:rPr>
          <w:rStyle w:val="normaltextrun"/>
          <w:rFonts w:ascii="Aptos" w:hAnsi="Aptos" w:cs="Arial"/>
          <w:color w:val="000000"/>
          <w:sz w:val="22"/>
          <w:szCs w:val="22"/>
          <w:shd w:val="clear" w:color="auto" w:fill="FFFFFF"/>
        </w:rPr>
        <w:t xml:space="preserve"> pay</w:t>
      </w:r>
      <w:r w:rsidR="00403674" w:rsidRPr="001E1B8B">
        <w:rPr>
          <w:rStyle w:val="normaltextrun"/>
          <w:rFonts w:ascii="Aptos" w:hAnsi="Aptos" w:cs="Arial"/>
          <w:color w:val="000000"/>
          <w:sz w:val="22"/>
          <w:szCs w:val="22"/>
          <w:shd w:val="clear" w:color="auto" w:fill="FFFFFF"/>
        </w:rPr>
        <w:t xml:space="preserve"> </w:t>
      </w:r>
      <w:r w:rsidR="00FF0E22" w:rsidRPr="001E1B8B">
        <w:rPr>
          <w:rStyle w:val="normaltextrun"/>
          <w:rFonts w:ascii="Aptos" w:hAnsi="Aptos" w:cs="Arial"/>
          <w:color w:val="000000"/>
          <w:sz w:val="22"/>
          <w:szCs w:val="22"/>
          <w:shd w:val="clear" w:color="auto" w:fill="FFFFFF"/>
        </w:rPr>
        <w:t>for move-in costs (</w:t>
      </w:r>
      <w:r w:rsidR="00C225B5" w:rsidRPr="001E1B8B">
        <w:rPr>
          <w:rStyle w:val="normaltextrun"/>
          <w:rFonts w:ascii="Aptos" w:hAnsi="Aptos" w:cs="Arial"/>
          <w:color w:val="000000"/>
          <w:sz w:val="22"/>
          <w:szCs w:val="22"/>
          <w:shd w:val="clear" w:color="auto" w:fill="FFFFFF"/>
        </w:rPr>
        <w:t xml:space="preserve">for example, </w:t>
      </w:r>
      <w:r w:rsidR="00FF0E22" w:rsidRPr="001E1B8B">
        <w:rPr>
          <w:rStyle w:val="normaltextrun"/>
          <w:rFonts w:ascii="Aptos" w:hAnsi="Aptos" w:cs="Arial"/>
          <w:color w:val="000000"/>
          <w:sz w:val="22"/>
          <w:szCs w:val="22"/>
          <w:shd w:val="clear" w:color="auto" w:fill="FFFFFF"/>
        </w:rPr>
        <w:t xml:space="preserve">security deposits, first month’s rent, movers) as well as furnishings and other items necessary to make new </w:t>
      </w:r>
      <w:r w:rsidR="00380C21" w:rsidRPr="001E1B8B">
        <w:rPr>
          <w:rStyle w:val="normaltextrun"/>
          <w:rFonts w:ascii="Aptos" w:hAnsi="Aptos" w:cs="Arial"/>
          <w:color w:val="000000"/>
          <w:sz w:val="22"/>
          <w:szCs w:val="22"/>
          <w:shd w:val="clear" w:color="auto" w:fill="FFFFFF"/>
        </w:rPr>
        <w:t xml:space="preserve">housing </w:t>
      </w:r>
      <w:r w:rsidR="00FF0E22" w:rsidRPr="001E1B8B">
        <w:rPr>
          <w:rStyle w:val="normaltextrun"/>
          <w:rFonts w:ascii="Aptos" w:hAnsi="Aptos" w:cs="Arial"/>
          <w:color w:val="000000"/>
          <w:sz w:val="22"/>
          <w:szCs w:val="22"/>
          <w:shd w:val="clear" w:color="auto" w:fill="FFFFFF"/>
        </w:rPr>
        <w:t>habitable and comfortable</w:t>
      </w:r>
      <w:r w:rsidR="00736F1E" w:rsidRPr="001E1B8B">
        <w:rPr>
          <w:rStyle w:val="normaltextrun"/>
          <w:rFonts w:ascii="Aptos" w:hAnsi="Aptos" w:cs="Arial"/>
          <w:color w:val="000000"/>
          <w:sz w:val="22"/>
          <w:szCs w:val="22"/>
          <w:shd w:val="clear" w:color="auto" w:fill="FFFFFF"/>
        </w:rPr>
        <w:t>, in accordance with MCE Contracts</w:t>
      </w:r>
      <w:r w:rsidR="00FF0E22" w:rsidRPr="001E1B8B">
        <w:rPr>
          <w:rStyle w:val="normaltextrun"/>
          <w:rFonts w:ascii="Aptos" w:hAnsi="Aptos" w:cs="Arial"/>
          <w:color w:val="000000"/>
          <w:sz w:val="22"/>
          <w:szCs w:val="22"/>
          <w:shd w:val="clear" w:color="auto" w:fill="FFFFFF"/>
        </w:rPr>
        <w:t>.</w:t>
      </w:r>
      <w:r w:rsidR="00FF0E22" w:rsidRPr="001E1B8B">
        <w:rPr>
          <w:rFonts w:ascii="Aptos" w:hAnsi="Aptos" w:cs="Arial"/>
        </w:rPr>
        <w:t xml:space="preserve"> </w:t>
      </w:r>
      <w:hyperlink w:anchor="_ATTACHMENT_B:_Transitional" w:history="1">
        <w:r w:rsidR="00FF0E22" w:rsidRPr="001E1B8B">
          <w:rPr>
            <w:rStyle w:val="Hyperlink"/>
            <w:rFonts w:ascii="Aptos" w:hAnsi="Aptos" w:cs="Arial"/>
            <w:sz w:val="22"/>
            <w:szCs w:val="22"/>
          </w:rPr>
          <w:t>Attachment</w:t>
        </w:r>
        <w:r w:rsidR="00FF0E22" w:rsidRPr="001E1B8B" w:rsidDel="00E91737">
          <w:rPr>
            <w:rStyle w:val="Hyperlink"/>
            <w:rFonts w:ascii="Aptos" w:hAnsi="Aptos" w:cs="Arial"/>
            <w:sz w:val="22"/>
            <w:szCs w:val="22"/>
          </w:rPr>
          <w:t xml:space="preserve"> </w:t>
        </w:r>
        <w:r w:rsidR="001B2FF8" w:rsidRPr="001E1B8B">
          <w:rPr>
            <w:rStyle w:val="Hyperlink"/>
            <w:rFonts w:ascii="Aptos" w:hAnsi="Aptos" w:cs="Arial"/>
            <w:sz w:val="22"/>
            <w:szCs w:val="22"/>
          </w:rPr>
          <w:t>A</w:t>
        </w:r>
      </w:hyperlink>
      <w:r w:rsidR="00E91737" w:rsidRPr="001E1B8B">
        <w:rPr>
          <w:rStyle w:val="normaltextrun"/>
          <w:rFonts w:ascii="Aptos" w:hAnsi="Aptos" w:cs="Arial"/>
          <w:sz w:val="22"/>
          <w:szCs w:val="22"/>
        </w:rPr>
        <w:t xml:space="preserve"> </w:t>
      </w:r>
      <w:r w:rsidR="00FF0E22" w:rsidRPr="001E1B8B">
        <w:rPr>
          <w:rStyle w:val="normaltextrun"/>
          <w:rFonts w:ascii="Aptos" w:hAnsi="Aptos" w:cs="Arial"/>
          <w:sz w:val="22"/>
          <w:szCs w:val="22"/>
        </w:rPr>
        <w:t>provides a list of allowable Transitional Goods.</w:t>
      </w:r>
    </w:p>
    <w:p w14:paraId="0488924A" w14:textId="414F6B84" w:rsidR="00FF0E22" w:rsidRPr="001E1B8B" w:rsidRDefault="009B1A2E" w:rsidP="00F968FA">
      <w:pPr>
        <w:pStyle w:val="Heading3"/>
        <w:tabs>
          <w:tab w:val="clear" w:pos="1980"/>
          <w:tab w:val="num" w:pos="540"/>
        </w:tabs>
        <w:spacing w:before="120" w:line="240" w:lineRule="auto"/>
        <w:ind w:left="547" w:hanging="547"/>
      </w:pPr>
      <w:r w:rsidRPr="001E1B8B">
        <w:t xml:space="preserve">Additional </w:t>
      </w:r>
      <w:r w:rsidR="00FF0E22" w:rsidRPr="001E1B8B">
        <w:t xml:space="preserve">Service </w:t>
      </w:r>
      <w:r w:rsidRPr="001E1B8B">
        <w:t>Detail</w:t>
      </w:r>
    </w:p>
    <w:p w14:paraId="7A68234D" w14:textId="70426780" w:rsidR="0002754B" w:rsidRPr="001E1B8B" w:rsidRDefault="00A97E0D" w:rsidP="00F968FA">
      <w:pPr>
        <w:pStyle w:val="ListParagraph"/>
        <w:numPr>
          <w:ilvl w:val="0"/>
          <w:numId w:val="15"/>
        </w:numPr>
        <w:spacing w:after="0" w:line="240" w:lineRule="auto"/>
        <w:contextualSpacing w:val="0"/>
        <w:rPr>
          <w:rFonts w:ascii="Aptos" w:hAnsi="Aptos"/>
        </w:rPr>
      </w:pPr>
      <w:r w:rsidRPr="001E1B8B">
        <w:rPr>
          <w:rFonts w:ascii="Aptos" w:hAnsi="Aptos"/>
        </w:rPr>
        <w:t xml:space="preserve">Providers </w:t>
      </w:r>
      <w:r w:rsidR="0079023C" w:rsidRPr="001E1B8B">
        <w:rPr>
          <w:rFonts w:ascii="Aptos" w:hAnsi="Aptos"/>
        </w:rPr>
        <w:t>provide move</w:t>
      </w:r>
      <w:r w:rsidR="003E1E8C" w:rsidRPr="001E1B8B">
        <w:rPr>
          <w:rFonts w:ascii="Aptos" w:hAnsi="Aptos"/>
        </w:rPr>
        <w:t>-</w:t>
      </w:r>
      <w:r w:rsidR="0079023C" w:rsidRPr="001E1B8B">
        <w:rPr>
          <w:rFonts w:ascii="Aptos" w:hAnsi="Aptos"/>
        </w:rPr>
        <w:t xml:space="preserve">in supports </w:t>
      </w:r>
      <w:r w:rsidR="00333392" w:rsidRPr="001E1B8B">
        <w:rPr>
          <w:rFonts w:ascii="Aptos" w:hAnsi="Aptos"/>
        </w:rPr>
        <w:t xml:space="preserve">including </w:t>
      </w:r>
      <w:r w:rsidR="00FF0E22" w:rsidRPr="001E1B8B">
        <w:rPr>
          <w:rFonts w:ascii="Aptos" w:hAnsi="Aptos"/>
        </w:rPr>
        <w:t xml:space="preserve">arranging for making a payment on the </w:t>
      </w:r>
      <w:r w:rsidR="00314EFE" w:rsidRPr="001E1B8B">
        <w:rPr>
          <w:rFonts w:ascii="Aptos" w:hAnsi="Aptos"/>
        </w:rPr>
        <w:t>Enrollee</w:t>
      </w:r>
      <w:r w:rsidR="00FF0E22" w:rsidRPr="001E1B8B">
        <w:rPr>
          <w:rFonts w:ascii="Aptos" w:hAnsi="Aptos"/>
        </w:rPr>
        <w:t>’s behalf or providin</w:t>
      </w:r>
      <w:r w:rsidR="00041ABD" w:rsidRPr="001E1B8B">
        <w:rPr>
          <w:rFonts w:ascii="Aptos" w:hAnsi="Aptos"/>
        </w:rPr>
        <w:t xml:space="preserve">g and </w:t>
      </w:r>
      <w:r w:rsidR="00FF0E22" w:rsidRPr="001E1B8B">
        <w:rPr>
          <w:rFonts w:ascii="Aptos" w:hAnsi="Aptos"/>
        </w:rPr>
        <w:t>arranging for the purchase, delivery, or installation of Transitional Goods</w:t>
      </w:r>
      <w:r w:rsidR="00333392" w:rsidRPr="001E1B8B">
        <w:rPr>
          <w:rFonts w:ascii="Aptos" w:hAnsi="Aptos"/>
        </w:rPr>
        <w:t>.</w:t>
      </w:r>
      <w:r w:rsidR="000010C6" w:rsidRPr="001E1B8B">
        <w:rPr>
          <w:rFonts w:ascii="Aptos" w:hAnsi="Aptos"/>
        </w:rPr>
        <w:t xml:space="preserve"> </w:t>
      </w:r>
      <w:r w:rsidR="00454D4A" w:rsidRPr="001E1B8B">
        <w:rPr>
          <w:rFonts w:ascii="Aptos" w:hAnsi="Aptos"/>
        </w:rPr>
        <w:t>The staff time to complete these tasks</w:t>
      </w:r>
      <w:r w:rsidR="008A57E6" w:rsidRPr="001E1B8B">
        <w:rPr>
          <w:rFonts w:ascii="Aptos" w:hAnsi="Aptos"/>
        </w:rPr>
        <w:t xml:space="preserve"> </w:t>
      </w:r>
      <w:r w:rsidR="00454D4A" w:rsidRPr="001E1B8B">
        <w:rPr>
          <w:rFonts w:ascii="Aptos" w:hAnsi="Aptos"/>
        </w:rPr>
        <w:t>is</w:t>
      </w:r>
      <w:r w:rsidR="008A57E6" w:rsidRPr="001E1B8B">
        <w:rPr>
          <w:rFonts w:ascii="Aptos" w:hAnsi="Aptos"/>
        </w:rPr>
        <w:t xml:space="preserve"> included as part </w:t>
      </w:r>
      <w:r w:rsidR="00734DBD" w:rsidRPr="001E1B8B">
        <w:rPr>
          <w:rFonts w:ascii="Aptos" w:hAnsi="Aptos"/>
        </w:rPr>
        <w:t xml:space="preserve">of </w:t>
      </w:r>
      <w:r w:rsidR="008A57E6" w:rsidRPr="001E1B8B">
        <w:rPr>
          <w:rFonts w:ascii="Aptos" w:hAnsi="Aptos"/>
        </w:rPr>
        <w:t>Specialized CSP-HI services</w:t>
      </w:r>
      <w:r w:rsidR="00126160" w:rsidRPr="001E1B8B">
        <w:rPr>
          <w:rFonts w:ascii="Aptos" w:hAnsi="Aptos"/>
        </w:rPr>
        <w:t xml:space="preserve"> or HRSN Housing Search services</w:t>
      </w:r>
      <w:r w:rsidR="008A57E6" w:rsidRPr="001E1B8B">
        <w:rPr>
          <w:rFonts w:ascii="Aptos" w:hAnsi="Aptos" w:cs="Arial"/>
        </w:rPr>
        <w:t xml:space="preserve"> </w:t>
      </w:r>
      <w:r w:rsidR="009F54E7" w:rsidRPr="001E1B8B">
        <w:rPr>
          <w:rFonts w:ascii="Aptos" w:hAnsi="Aptos"/>
        </w:rPr>
        <w:t xml:space="preserve">and should be billed to </w:t>
      </w:r>
      <w:r w:rsidR="00B8054C" w:rsidRPr="001E1B8B">
        <w:rPr>
          <w:rFonts w:ascii="Aptos" w:hAnsi="Aptos"/>
        </w:rPr>
        <w:t>the applicable</w:t>
      </w:r>
      <w:r w:rsidR="009F54E7" w:rsidRPr="001E1B8B">
        <w:rPr>
          <w:rFonts w:ascii="Aptos" w:hAnsi="Aptos"/>
        </w:rPr>
        <w:t xml:space="preserve"> service codes</w:t>
      </w:r>
      <w:r w:rsidR="3F2CB2BD" w:rsidRPr="001E1B8B">
        <w:rPr>
          <w:rFonts w:ascii="Aptos" w:hAnsi="Aptos"/>
        </w:rPr>
        <w:t xml:space="preserve"> for </w:t>
      </w:r>
      <w:r w:rsidR="004F08BB" w:rsidRPr="001E1B8B">
        <w:rPr>
          <w:rFonts w:ascii="Aptos" w:hAnsi="Aptos"/>
        </w:rPr>
        <w:t>CSP-HI</w:t>
      </w:r>
      <w:r w:rsidR="00126160" w:rsidRPr="001E1B8B">
        <w:rPr>
          <w:rFonts w:ascii="Aptos" w:hAnsi="Aptos"/>
        </w:rPr>
        <w:t xml:space="preserve"> or HRSN Housing Search, respectively</w:t>
      </w:r>
      <w:r w:rsidR="009F54E7" w:rsidRPr="001E1B8B">
        <w:rPr>
          <w:rFonts w:ascii="Aptos" w:hAnsi="Aptos"/>
        </w:rPr>
        <w:t>.</w:t>
      </w:r>
      <w:r w:rsidR="359DE878" w:rsidRPr="001E1B8B">
        <w:rPr>
          <w:rFonts w:ascii="Aptos" w:hAnsi="Aptos"/>
        </w:rPr>
        <w:t xml:space="preserve"> This staff time should not be billed to</w:t>
      </w:r>
      <w:r w:rsidR="62D896FE" w:rsidRPr="001E1B8B">
        <w:rPr>
          <w:rFonts w:ascii="Aptos" w:hAnsi="Aptos"/>
        </w:rPr>
        <w:t xml:space="preserve"> applicable</w:t>
      </w:r>
      <w:r w:rsidR="359DE878" w:rsidRPr="001E1B8B">
        <w:rPr>
          <w:rFonts w:ascii="Aptos" w:hAnsi="Aptos"/>
        </w:rPr>
        <w:t xml:space="preserve"> service codes for Transitional Goods</w:t>
      </w:r>
      <w:r w:rsidR="00126160" w:rsidRPr="001E1B8B">
        <w:rPr>
          <w:rFonts w:ascii="Aptos" w:hAnsi="Aptos"/>
        </w:rPr>
        <w:t>.</w:t>
      </w:r>
    </w:p>
    <w:p w14:paraId="26C88991" w14:textId="110AF30F" w:rsidR="00B8363B" w:rsidRPr="001E1B8B" w:rsidRDefault="00B8363B" w:rsidP="00F968FA">
      <w:pPr>
        <w:pStyle w:val="ListParagraph"/>
        <w:numPr>
          <w:ilvl w:val="0"/>
          <w:numId w:val="15"/>
        </w:numPr>
        <w:spacing w:before="120" w:after="0" w:line="240" w:lineRule="auto"/>
        <w:contextualSpacing w:val="0"/>
        <w:rPr>
          <w:rFonts w:ascii="Aptos" w:hAnsi="Aptos"/>
        </w:rPr>
      </w:pPr>
      <w:r w:rsidRPr="001E1B8B">
        <w:rPr>
          <w:rFonts w:ascii="Aptos" w:hAnsi="Aptos"/>
        </w:rPr>
        <w:t>Providers of Transitional Goods purchase allowable Transitional Goods on behalf of an Enrollee and keep receipts of all purchases.</w:t>
      </w:r>
    </w:p>
    <w:p w14:paraId="5A9D775C" w14:textId="219A2DAE" w:rsidR="008B4B6B" w:rsidRPr="001E1B8B" w:rsidRDefault="46A043FE" w:rsidP="00F968FA">
      <w:pPr>
        <w:pStyle w:val="ListParagraph"/>
        <w:numPr>
          <w:ilvl w:val="0"/>
          <w:numId w:val="15"/>
        </w:numPr>
        <w:spacing w:before="120" w:after="0" w:line="240" w:lineRule="auto"/>
        <w:contextualSpacing w:val="0"/>
        <w:rPr>
          <w:rStyle w:val="normaltextrun"/>
          <w:rFonts w:ascii="Aptos" w:hAnsi="Aptos" w:cs="Arial"/>
        </w:rPr>
      </w:pPr>
      <w:r w:rsidRPr="001E1B8B">
        <w:rPr>
          <w:rFonts w:ascii="Aptos" w:hAnsi="Aptos"/>
        </w:rPr>
        <w:t>If an</w:t>
      </w:r>
      <w:r w:rsidR="008B4B6B" w:rsidRPr="001E1B8B">
        <w:rPr>
          <w:rFonts w:ascii="Aptos" w:hAnsi="Aptos"/>
        </w:rPr>
        <w:t xml:space="preserve"> </w:t>
      </w:r>
      <w:r w:rsidR="00314EFE" w:rsidRPr="001E1B8B">
        <w:rPr>
          <w:rFonts w:ascii="Aptos" w:hAnsi="Aptos"/>
        </w:rPr>
        <w:t>Enrollee</w:t>
      </w:r>
      <w:r w:rsidR="00B07880" w:rsidRPr="001E1B8B">
        <w:rPr>
          <w:rFonts w:ascii="Aptos" w:hAnsi="Aptos"/>
        </w:rPr>
        <w:t xml:space="preserve"> </w:t>
      </w:r>
      <w:r w:rsidR="32344675" w:rsidRPr="001E1B8B">
        <w:rPr>
          <w:rFonts w:ascii="Aptos" w:hAnsi="Aptos"/>
        </w:rPr>
        <w:t>is</w:t>
      </w:r>
      <w:r w:rsidR="00B07880" w:rsidRPr="001E1B8B">
        <w:rPr>
          <w:rFonts w:ascii="Aptos" w:hAnsi="Aptos"/>
        </w:rPr>
        <w:t xml:space="preserve"> eligible for both </w:t>
      </w:r>
      <w:r w:rsidR="008B4B6B" w:rsidRPr="001E1B8B">
        <w:rPr>
          <w:rFonts w:ascii="Aptos" w:hAnsi="Aptos"/>
        </w:rPr>
        <w:t xml:space="preserve">Transitional Goods </w:t>
      </w:r>
      <w:r w:rsidR="00B07880" w:rsidRPr="001E1B8B">
        <w:rPr>
          <w:rFonts w:ascii="Aptos" w:hAnsi="Aptos"/>
        </w:rPr>
        <w:t xml:space="preserve">and </w:t>
      </w:r>
      <w:r w:rsidR="00A546AE" w:rsidRPr="001E1B8B">
        <w:rPr>
          <w:rFonts w:ascii="Aptos" w:hAnsi="Aptos"/>
        </w:rPr>
        <w:t>K</w:t>
      </w:r>
      <w:r w:rsidR="00236A7C" w:rsidRPr="001E1B8B">
        <w:rPr>
          <w:rFonts w:ascii="Aptos" w:hAnsi="Aptos"/>
        </w:rPr>
        <w:t xml:space="preserve">itchen Supplies </w:t>
      </w:r>
      <w:r w:rsidR="0FA13E74" w:rsidRPr="001E1B8B">
        <w:rPr>
          <w:rFonts w:ascii="Aptos" w:hAnsi="Aptos"/>
        </w:rPr>
        <w:t>(a</w:t>
      </w:r>
      <w:r w:rsidR="00617775" w:rsidRPr="001E1B8B">
        <w:rPr>
          <w:rFonts w:ascii="Aptos" w:hAnsi="Aptos"/>
        </w:rPr>
        <w:t>n</w:t>
      </w:r>
      <w:r w:rsidR="0FA13E74" w:rsidRPr="001E1B8B">
        <w:rPr>
          <w:rFonts w:ascii="Aptos" w:hAnsi="Aptos"/>
        </w:rPr>
        <w:t xml:space="preserve"> </w:t>
      </w:r>
      <w:hyperlink r:id="rId19" w:history="1">
        <w:r w:rsidR="0FA13E74" w:rsidRPr="001E1B8B">
          <w:rPr>
            <w:rStyle w:val="Hyperlink"/>
            <w:rFonts w:ascii="Aptos" w:hAnsi="Aptos"/>
          </w:rPr>
          <w:t>HRSN Supplemental Nutrition Service</w:t>
        </w:r>
      </w:hyperlink>
      <w:r w:rsidR="0FA13E74" w:rsidRPr="001E1B8B">
        <w:rPr>
          <w:rFonts w:ascii="Aptos" w:hAnsi="Aptos"/>
        </w:rPr>
        <w:t>)</w:t>
      </w:r>
      <w:r w:rsidR="008B4B6B" w:rsidRPr="001E1B8B">
        <w:rPr>
          <w:rStyle w:val="normaltextrun"/>
          <w:rFonts w:ascii="Aptos" w:hAnsi="Aptos" w:cs="Arial"/>
        </w:rPr>
        <w:t xml:space="preserve">, </w:t>
      </w:r>
      <w:r w:rsidR="063E8100" w:rsidRPr="001E1B8B">
        <w:rPr>
          <w:rStyle w:val="normaltextrun"/>
          <w:rFonts w:ascii="Aptos" w:hAnsi="Aptos" w:cs="Arial"/>
        </w:rPr>
        <w:t>Plans must ensure</w:t>
      </w:r>
      <w:r w:rsidR="008B4B6B" w:rsidRPr="001E1B8B">
        <w:rPr>
          <w:rStyle w:val="normaltextrun"/>
          <w:rFonts w:ascii="Aptos" w:hAnsi="Aptos" w:cs="Arial"/>
        </w:rPr>
        <w:t xml:space="preserve"> </w:t>
      </w:r>
      <w:r w:rsidR="008B4B6B" w:rsidRPr="001E1B8B">
        <w:rPr>
          <w:rFonts w:ascii="Aptos" w:hAnsi="Aptos"/>
        </w:rPr>
        <w:t>no</w:t>
      </w:r>
      <w:r w:rsidR="00CA3A02" w:rsidRPr="001E1B8B">
        <w:rPr>
          <w:rFonts w:ascii="Aptos" w:hAnsi="Aptos"/>
        </w:rPr>
        <w:t>n-</w:t>
      </w:r>
      <w:r w:rsidR="008B4B6B" w:rsidRPr="001E1B8B">
        <w:rPr>
          <w:rStyle w:val="normaltextrun"/>
          <w:rFonts w:ascii="Aptos" w:hAnsi="Aptos" w:cs="Arial"/>
        </w:rPr>
        <w:t>duplication of goods provi</w:t>
      </w:r>
      <w:r w:rsidR="02935056" w:rsidRPr="001E1B8B">
        <w:rPr>
          <w:rStyle w:val="normaltextrun"/>
          <w:rFonts w:ascii="Aptos" w:hAnsi="Aptos" w:cs="Arial"/>
        </w:rPr>
        <w:t>ded to the Enrollee</w:t>
      </w:r>
      <w:r w:rsidR="00E34AC2" w:rsidRPr="001E1B8B">
        <w:rPr>
          <w:rStyle w:val="normaltextrun"/>
          <w:rFonts w:ascii="Aptos" w:hAnsi="Aptos" w:cs="Arial"/>
        </w:rPr>
        <w:t>.</w:t>
      </w:r>
    </w:p>
    <w:p w14:paraId="5FE37980" w14:textId="528FEBFA" w:rsidR="00B8363B" w:rsidRPr="001E1B8B" w:rsidRDefault="00B8363B" w:rsidP="00F968FA">
      <w:pPr>
        <w:pStyle w:val="Heading3"/>
        <w:tabs>
          <w:tab w:val="clear" w:pos="1980"/>
        </w:tabs>
        <w:spacing w:before="120" w:line="240" w:lineRule="auto"/>
        <w:ind w:left="547" w:hanging="547"/>
      </w:pPr>
      <w:r w:rsidRPr="001E1B8B">
        <w:t>Criteria for Enrollees to Receive Transitional Goods</w:t>
      </w:r>
    </w:p>
    <w:p w14:paraId="3135ACA7" w14:textId="6EA20714" w:rsidR="00EC23BF" w:rsidRPr="001E1B8B" w:rsidRDefault="00EC23BF" w:rsidP="00F504E6">
      <w:pPr>
        <w:spacing w:line="240" w:lineRule="auto"/>
        <w:rPr>
          <w:rFonts w:ascii="Aptos" w:hAnsi="Aptos" w:cs="Arial"/>
        </w:rPr>
      </w:pPr>
      <w:r w:rsidRPr="001E1B8B">
        <w:rPr>
          <w:rFonts w:ascii="Aptos" w:hAnsi="Aptos" w:cs="Arial"/>
        </w:rPr>
        <w:t xml:space="preserve">To receive </w:t>
      </w:r>
      <w:r w:rsidR="33AA7C79" w:rsidRPr="001E1B8B">
        <w:rPr>
          <w:rFonts w:ascii="Aptos" w:hAnsi="Aptos" w:cs="Arial"/>
        </w:rPr>
        <w:t>Transitional Goods</w:t>
      </w:r>
      <w:r w:rsidRPr="001E1B8B">
        <w:rPr>
          <w:rFonts w:ascii="Aptos" w:hAnsi="Aptos" w:cs="Arial"/>
        </w:rPr>
        <w:t xml:space="preserve">, </w:t>
      </w:r>
      <w:r w:rsidR="00314EFE" w:rsidRPr="001E1B8B">
        <w:rPr>
          <w:rFonts w:ascii="Aptos" w:hAnsi="Aptos" w:cs="Arial"/>
        </w:rPr>
        <w:t>Enrollee</w:t>
      </w:r>
      <w:r w:rsidRPr="001E1B8B">
        <w:rPr>
          <w:rFonts w:ascii="Aptos" w:hAnsi="Aptos" w:cs="Arial"/>
        </w:rPr>
        <w:t>s must meet the following criteria</w:t>
      </w:r>
      <w:r w:rsidR="007B0500" w:rsidRPr="001E1B8B">
        <w:rPr>
          <w:rFonts w:ascii="Aptos" w:hAnsi="Aptos" w:cs="Arial"/>
        </w:rPr>
        <w:t>.</w:t>
      </w:r>
    </w:p>
    <w:p w14:paraId="03EC1EC0" w14:textId="4D7D1BFD" w:rsidR="00FF0E22" w:rsidRPr="001E1B8B" w:rsidRDefault="00BF09E6" w:rsidP="00640D1B">
      <w:pPr>
        <w:pStyle w:val="ListParagraph"/>
        <w:numPr>
          <w:ilvl w:val="0"/>
          <w:numId w:val="1"/>
        </w:numPr>
        <w:spacing w:after="0" w:line="240" w:lineRule="auto"/>
        <w:contextualSpacing w:val="0"/>
        <w:rPr>
          <w:rFonts w:ascii="Aptos" w:hAnsi="Aptos" w:cs="Arial"/>
        </w:rPr>
      </w:pPr>
      <w:r w:rsidRPr="001E1B8B">
        <w:rPr>
          <w:rFonts w:ascii="Aptos" w:hAnsi="Aptos" w:cs="Arial"/>
        </w:rPr>
        <w:t>Be m</w:t>
      </w:r>
      <w:r w:rsidR="00FF0E22" w:rsidRPr="001E1B8B">
        <w:rPr>
          <w:rFonts w:ascii="Aptos" w:hAnsi="Aptos" w:cs="Arial"/>
        </w:rPr>
        <w:t xml:space="preserve">oving out of </w:t>
      </w:r>
      <w:r w:rsidR="00361D2B" w:rsidRPr="001E1B8B">
        <w:rPr>
          <w:rFonts w:ascii="Aptos" w:hAnsi="Aptos" w:cs="Arial"/>
        </w:rPr>
        <w:t>H</w:t>
      </w:r>
      <w:r w:rsidR="00FF0E22" w:rsidRPr="001E1B8B">
        <w:rPr>
          <w:rFonts w:ascii="Aptos" w:hAnsi="Aptos" w:cs="Arial"/>
        </w:rPr>
        <w:t>omelessness</w:t>
      </w:r>
      <w:r w:rsidR="00F55414" w:rsidRPr="001E1B8B">
        <w:rPr>
          <w:rFonts w:ascii="Aptos" w:hAnsi="Aptos" w:cs="Arial"/>
        </w:rPr>
        <w:t xml:space="preserve"> </w:t>
      </w:r>
      <w:r w:rsidR="00FF0E22" w:rsidRPr="001E1B8B">
        <w:rPr>
          <w:rFonts w:ascii="Aptos" w:hAnsi="Aptos" w:cs="Arial"/>
        </w:rPr>
        <w:t xml:space="preserve">into housing; and </w:t>
      </w:r>
    </w:p>
    <w:p w14:paraId="6991E6A5" w14:textId="77134A49" w:rsidR="00FF0E22" w:rsidRPr="001E1B8B" w:rsidRDefault="00BF09E6" w:rsidP="00640D1B">
      <w:pPr>
        <w:pStyle w:val="ListParagraph"/>
        <w:numPr>
          <w:ilvl w:val="0"/>
          <w:numId w:val="1"/>
        </w:numPr>
        <w:spacing w:after="0" w:line="240" w:lineRule="auto"/>
        <w:contextualSpacing w:val="0"/>
        <w:rPr>
          <w:rFonts w:ascii="Aptos" w:hAnsi="Aptos" w:cs="Arial"/>
        </w:rPr>
      </w:pPr>
      <w:r w:rsidRPr="001E1B8B">
        <w:rPr>
          <w:rFonts w:ascii="Aptos" w:hAnsi="Aptos" w:cs="Arial"/>
        </w:rPr>
        <w:t>Be r</w:t>
      </w:r>
      <w:r w:rsidR="00FF0E22" w:rsidRPr="001E1B8B">
        <w:rPr>
          <w:rFonts w:ascii="Aptos" w:hAnsi="Aptos" w:cs="Arial"/>
        </w:rPr>
        <w:t xml:space="preserve">eceiving </w:t>
      </w:r>
      <w:r w:rsidR="00A97E0D" w:rsidRPr="001E1B8B">
        <w:rPr>
          <w:rFonts w:ascii="Aptos" w:hAnsi="Aptos" w:cs="Arial"/>
        </w:rPr>
        <w:t>Specialized CSP-HI services</w:t>
      </w:r>
      <w:r w:rsidR="000239BB" w:rsidRPr="001E1B8B">
        <w:rPr>
          <w:rFonts w:ascii="Aptos" w:hAnsi="Aptos" w:cs="Arial"/>
        </w:rPr>
        <w:t xml:space="preserve"> or HRSN Housing Search services</w:t>
      </w:r>
      <w:r w:rsidR="00925879" w:rsidRPr="001E1B8B">
        <w:rPr>
          <w:rFonts w:ascii="Aptos" w:hAnsi="Aptos" w:cs="Arial"/>
        </w:rPr>
        <w:t>.</w:t>
      </w:r>
    </w:p>
    <w:p w14:paraId="44403650" w14:textId="77777777" w:rsidR="00FF0E22" w:rsidRPr="001E1B8B" w:rsidRDefault="00FF0E22" w:rsidP="00F968FA">
      <w:pPr>
        <w:pStyle w:val="Heading3"/>
        <w:tabs>
          <w:tab w:val="clear" w:pos="1980"/>
        </w:tabs>
        <w:spacing w:before="120" w:line="240" w:lineRule="auto"/>
        <w:ind w:left="547" w:hanging="547"/>
      </w:pPr>
      <w:r w:rsidRPr="001E1B8B">
        <w:t>Provider Qualifications</w:t>
      </w:r>
    </w:p>
    <w:p w14:paraId="28D23B98" w14:textId="43237892" w:rsidR="00A336C3" w:rsidRPr="001E1B8B" w:rsidRDefault="5FBC48DD" w:rsidP="00F504E6">
      <w:pPr>
        <w:spacing w:line="240" w:lineRule="auto"/>
        <w:rPr>
          <w:rFonts w:ascii="Aptos" w:hAnsi="Aptos" w:cs="Arial"/>
        </w:rPr>
      </w:pPr>
      <w:r w:rsidRPr="001E1B8B">
        <w:rPr>
          <w:rFonts w:ascii="Aptos" w:hAnsi="Aptos" w:cs="Arial"/>
        </w:rPr>
        <w:t xml:space="preserve">Providers </w:t>
      </w:r>
      <w:r w:rsidR="00E63ED2" w:rsidRPr="001E1B8B">
        <w:rPr>
          <w:rFonts w:ascii="Aptos" w:hAnsi="Aptos" w:cs="Arial"/>
        </w:rPr>
        <w:t>of</w:t>
      </w:r>
      <w:r w:rsidRPr="001E1B8B">
        <w:rPr>
          <w:rFonts w:ascii="Aptos" w:hAnsi="Aptos" w:cs="Arial"/>
        </w:rPr>
        <w:t xml:space="preserve"> Transitional Goods must</w:t>
      </w:r>
      <w:r w:rsidR="00FF0E22" w:rsidRPr="001E1B8B">
        <w:rPr>
          <w:rFonts w:ascii="Aptos" w:hAnsi="Aptos" w:cs="Arial"/>
        </w:rPr>
        <w:t xml:space="preserve"> </w:t>
      </w:r>
      <w:r w:rsidR="00A72606" w:rsidRPr="001E1B8B">
        <w:rPr>
          <w:rFonts w:ascii="Aptos" w:hAnsi="Aptos" w:cs="Arial"/>
        </w:rPr>
        <w:t>meet the following criteria</w:t>
      </w:r>
      <w:r w:rsidR="007B0500" w:rsidRPr="001E1B8B">
        <w:rPr>
          <w:rFonts w:ascii="Aptos" w:hAnsi="Aptos" w:cs="Arial"/>
        </w:rPr>
        <w:t>.</w:t>
      </w:r>
    </w:p>
    <w:p w14:paraId="4C749EA3" w14:textId="0AC51507" w:rsidR="00A336C3" w:rsidRPr="001E1B8B" w:rsidRDefault="00A72606" w:rsidP="00F968FA">
      <w:pPr>
        <w:pStyle w:val="ListParagraph"/>
        <w:numPr>
          <w:ilvl w:val="0"/>
          <w:numId w:val="25"/>
        </w:numPr>
        <w:spacing w:after="120" w:line="240" w:lineRule="auto"/>
        <w:contextualSpacing w:val="0"/>
        <w:rPr>
          <w:rFonts w:ascii="Aptos" w:hAnsi="Aptos" w:cs="Arial"/>
        </w:rPr>
      </w:pPr>
      <w:r w:rsidRPr="001E1B8B">
        <w:rPr>
          <w:rFonts w:ascii="Aptos" w:hAnsi="Aptos" w:cs="Arial"/>
        </w:rPr>
        <w:t xml:space="preserve">Be </w:t>
      </w:r>
      <w:r w:rsidR="00A336C3" w:rsidRPr="001E1B8B">
        <w:rPr>
          <w:rFonts w:ascii="Aptos" w:hAnsi="Aptos" w:cs="Arial"/>
        </w:rPr>
        <w:t xml:space="preserve">Specialized CSP-HI providers (in accordance with </w:t>
      </w:r>
      <w:hyperlink r:id="rId20">
        <w:r w:rsidR="00A336C3" w:rsidRPr="001E1B8B">
          <w:rPr>
            <w:rStyle w:val="Hyperlink"/>
            <w:rFonts w:ascii="Aptos" w:hAnsi="Aptos" w:cs="Arial"/>
          </w:rPr>
          <w:t>130 CMR 461.000</w:t>
        </w:r>
      </w:hyperlink>
      <w:r w:rsidR="00A336C3" w:rsidRPr="001E1B8B">
        <w:rPr>
          <w:rStyle w:val="Hyperlink"/>
          <w:rFonts w:ascii="Aptos" w:hAnsi="Aptos" w:cs="Arial"/>
        </w:rPr>
        <w:t>)</w:t>
      </w:r>
      <w:r w:rsidR="00A336C3" w:rsidRPr="001E1B8B">
        <w:rPr>
          <w:rFonts w:ascii="Aptos" w:hAnsi="Aptos" w:cs="Arial"/>
        </w:rPr>
        <w:t xml:space="preserve"> for Enrollees receiving Transitional Goods who are also receiving Specialized CSP-HI services; </w:t>
      </w:r>
      <w:r w:rsidR="002D33E4" w:rsidRPr="001E1B8B">
        <w:rPr>
          <w:rFonts w:ascii="Aptos" w:hAnsi="Aptos" w:cs="Arial"/>
        </w:rPr>
        <w:t>and/</w:t>
      </w:r>
      <w:r w:rsidR="00A336C3" w:rsidRPr="001E1B8B">
        <w:rPr>
          <w:rFonts w:ascii="Aptos" w:hAnsi="Aptos" w:cs="Arial"/>
        </w:rPr>
        <w:t>or</w:t>
      </w:r>
    </w:p>
    <w:p w14:paraId="6E707F77" w14:textId="6E07F27E" w:rsidR="00FF0E22" w:rsidRPr="001E1B8B" w:rsidRDefault="51C5DDD3" w:rsidP="00F968FA">
      <w:pPr>
        <w:pStyle w:val="ListParagraph"/>
        <w:numPr>
          <w:ilvl w:val="0"/>
          <w:numId w:val="25"/>
        </w:numPr>
        <w:spacing w:after="0" w:line="240" w:lineRule="auto"/>
        <w:contextualSpacing w:val="0"/>
        <w:rPr>
          <w:rFonts w:ascii="Aptos" w:hAnsi="Aptos" w:cs="Arial"/>
        </w:rPr>
      </w:pPr>
      <w:r w:rsidRPr="001E1B8B">
        <w:rPr>
          <w:rFonts w:ascii="Aptos" w:hAnsi="Aptos" w:cs="Arial"/>
        </w:rPr>
        <w:t xml:space="preserve">Be </w:t>
      </w:r>
      <w:r w:rsidR="00A336C3" w:rsidRPr="001E1B8B">
        <w:rPr>
          <w:rFonts w:ascii="Aptos" w:hAnsi="Aptos" w:cs="Arial"/>
        </w:rPr>
        <w:t>H</w:t>
      </w:r>
      <w:r w:rsidR="003C3B1F" w:rsidRPr="001E1B8B">
        <w:rPr>
          <w:rFonts w:ascii="Aptos" w:hAnsi="Aptos" w:cs="Arial"/>
        </w:rPr>
        <w:t>RSN Housing Search providers</w:t>
      </w:r>
      <w:r w:rsidR="00FF0E22" w:rsidRPr="001E1B8B">
        <w:rPr>
          <w:rFonts w:ascii="Aptos" w:hAnsi="Aptos" w:cs="Arial"/>
        </w:rPr>
        <w:t xml:space="preserve"> </w:t>
      </w:r>
      <w:r w:rsidR="00A336C3" w:rsidRPr="001E1B8B">
        <w:rPr>
          <w:rFonts w:ascii="Aptos" w:hAnsi="Aptos" w:cs="Arial"/>
        </w:rPr>
        <w:t>for Enrollees receiving Transitional Goods who are also receiving HRSN Housing Search services</w:t>
      </w:r>
      <w:r w:rsidR="002D33E4" w:rsidRPr="001E1B8B">
        <w:rPr>
          <w:rFonts w:ascii="Aptos" w:hAnsi="Aptos" w:cs="Arial"/>
        </w:rPr>
        <w:t>.</w:t>
      </w:r>
    </w:p>
    <w:p w14:paraId="25D80C78" w14:textId="6A97A2AF" w:rsidR="000A76AC" w:rsidRPr="001E1B8B" w:rsidRDefault="000A76AC" w:rsidP="00F968FA">
      <w:pPr>
        <w:pStyle w:val="Heading3"/>
        <w:tabs>
          <w:tab w:val="clear" w:pos="1980"/>
        </w:tabs>
        <w:spacing w:before="120" w:line="240" w:lineRule="auto"/>
        <w:ind w:left="547" w:hanging="547"/>
      </w:pPr>
      <w:r w:rsidRPr="001E1B8B">
        <w:t>Payment and Billing Code Requirements</w:t>
      </w:r>
    </w:p>
    <w:p w14:paraId="58F5E668" w14:textId="6D2BCAA0" w:rsidR="00BF09E6" w:rsidRPr="001E1B8B" w:rsidRDefault="009154E3" w:rsidP="00F504E6">
      <w:pPr>
        <w:spacing w:line="240" w:lineRule="auto"/>
        <w:rPr>
          <w:rFonts w:ascii="Aptos" w:hAnsi="Aptos" w:cs="Arial"/>
        </w:rPr>
      </w:pPr>
      <w:r w:rsidRPr="001E1B8B">
        <w:rPr>
          <w:rFonts w:ascii="Aptos" w:hAnsi="Aptos" w:cs="Arial"/>
        </w:rPr>
        <w:t xml:space="preserve">Plans must require their </w:t>
      </w:r>
      <w:r w:rsidR="00E63ED2" w:rsidRPr="001E1B8B">
        <w:rPr>
          <w:rFonts w:ascii="Aptos" w:hAnsi="Aptos" w:cs="Arial"/>
        </w:rPr>
        <w:t>Providers of</w:t>
      </w:r>
      <w:r w:rsidRPr="001E1B8B">
        <w:rPr>
          <w:rFonts w:ascii="Aptos" w:hAnsi="Aptos" w:cs="Arial"/>
        </w:rPr>
        <w:t xml:space="preserve"> Transitional Goods </w:t>
      </w:r>
      <w:r w:rsidR="00BF09E6" w:rsidRPr="001E1B8B">
        <w:rPr>
          <w:rFonts w:ascii="Aptos" w:hAnsi="Aptos"/>
        </w:rPr>
        <w:t xml:space="preserve">to submit claims using the codes outlined in the </w:t>
      </w:r>
      <w:hyperlink r:id="rId21" w:history="1">
        <w:r w:rsidR="00B1246E" w:rsidRPr="001E1B8B">
          <w:rPr>
            <w:rStyle w:val="Hyperlink"/>
            <w:rFonts w:ascii="Aptos" w:hAnsi="Aptos"/>
          </w:rPr>
          <w:t>HRSN Supplemental Services Fee Schedule</w:t>
        </w:r>
      </w:hyperlink>
      <w:r w:rsidR="003B3583" w:rsidRPr="001E1B8B">
        <w:rPr>
          <w:rFonts w:ascii="Aptos" w:hAnsi="Aptos"/>
        </w:rPr>
        <w:t xml:space="preserve"> </w:t>
      </w:r>
      <w:r w:rsidR="00BF09E6" w:rsidRPr="001E1B8B">
        <w:rPr>
          <w:rFonts w:ascii="Aptos" w:hAnsi="Aptos"/>
        </w:rPr>
        <w:t xml:space="preserve">and must configure their payment systems to accept claims submitted using these code and modifier combinations. </w:t>
      </w:r>
      <w:r w:rsidR="00BF09E6" w:rsidRPr="001E1B8B">
        <w:rPr>
          <w:rFonts w:ascii="Aptos" w:hAnsi="Aptos" w:cs="Arial"/>
        </w:rPr>
        <w:t xml:space="preserve">MassHealth has a fee schedule for this service and </w:t>
      </w:r>
      <w:r w:rsidR="00691041" w:rsidRPr="001E1B8B">
        <w:rPr>
          <w:rFonts w:ascii="Aptos" w:hAnsi="Aptos" w:cs="Arial"/>
        </w:rPr>
        <w:t>requires</w:t>
      </w:r>
      <w:r w:rsidR="00BF09E6" w:rsidRPr="001E1B8B">
        <w:rPr>
          <w:rFonts w:ascii="Aptos" w:hAnsi="Aptos" w:cs="Arial"/>
        </w:rPr>
        <w:t xml:space="preserve"> payments be made </w:t>
      </w:r>
      <w:r w:rsidR="008066FB" w:rsidRPr="001E1B8B">
        <w:rPr>
          <w:rFonts w:ascii="Aptos" w:hAnsi="Aptos" w:cs="Arial"/>
        </w:rPr>
        <w:t xml:space="preserve">in </w:t>
      </w:r>
      <w:r w:rsidR="00BF09E6" w:rsidRPr="001E1B8B">
        <w:rPr>
          <w:rFonts w:ascii="Aptos" w:hAnsi="Aptos" w:cs="Arial"/>
        </w:rPr>
        <w:t xml:space="preserve">accordance with </w:t>
      </w:r>
      <w:r w:rsidR="009911D3" w:rsidRPr="001E1B8B">
        <w:rPr>
          <w:rFonts w:ascii="Aptos" w:hAnsi="Aptos" w:cs="Arial"/>
        </w:rPr>
        <w:t xml:space="preserve">the </w:t>
      </w:r>
      <w:hyperlink r:id="rId22" w:history="1">
        <w:r w:rsidR="00B1246E" w:rsidRPr="001E1B8B">
          <w:rPr>
            <w:rStyle w:val="Hyperlink"/>
            <w:rFonts w:ascii="Aptos" w:hAnsi="Aptos"/>
          </w:rPr>
          <w:t>HRSN Supplemental Services Fee Schedule</w:t>
        </w:r>
      </w:hyperlink>
      <w:r w:rsidR="0070227C" w:rsidRPr="001E1B8B">
        <w:rPr>
          <w:rFonts w:ascii="Aptos" w:hAnsi="Aptos" w:cs="Arial"/>
        </w:rPr>
        <w:t>.</w:t>
      </w:r>
    </w:p>
    <w:p w14:paraId="1F0C3D5E" w14:textId="54B85521" w:rsidR="001B2FF8" w:rsidRPr="001E1B8B" w:rsidRDefault="005B7385" w:rsidP="00B23C9E">
      <w:pPr>
        <w:spacing w:after="120" w:line="240" w:lineRule="auto"/>
        <w:rPr>
          <w:rFonts w:ascii="Aptos" w:hAnsi="Aptos" w:cs="Arial"/>
        </w:rPr>
      </w:pPr>
      <w:r w:rsidRPr="001E1B8B">
        <w:rPr>
          <w:rFonts w:ascii="Aptos" w:hAnsi="Aptos" w:cs="Arial"/>
        </w:rPr>
        <w:t xml:space="preserve">For all HRSN Supplemental Services, </w:t>
      </w:r>
      <w:r w:rsidR="000C4626" w:rsidRPr="001E1B8B">
        <w:rPr>
          <w:rFonts w:ascii="Aptos" w:hAnsi="Aptos" w:cs="Arial"/>
        </w:rPr>
        <w:t>P</w:t>
      </w:r>
      <w:r w:rsidRPr="001E1B8B">
        <w:rPr>
          <w:rFonts w:ascii="Aptos" w:hAnsi="Aptos" w:cs="Arial"/>
        </w:rPr>
        <w:t>lans must require Providers to use the Z-code as the primary diagnosis code</w:t>
      </w:r>
      <w:r w:rsidR="001B2FF8" w:rsidRPr="001E1B8B">
        <w:rPr>
          <w:rFonts w:ascii="Aptos" w:hAnsi="Aptos" w:cs="Arial"/>
        </w:rPr>
        <w:t>.</w:t>
      </w:r>
    </w:p>
    <w:p w14:paraId="32D713D2" w14:textId="02DACD8D" w:rsidR="00A56C8D" w:rsidRPr="001E1B8B" w:rsidRDefault="00A56C8D" w:rsidP="00B23C9E">
      <w:pPr>
        <w:spacing w:after="120" w:line="240" w:lineRule="auto"/>
        <w:rPr>
          <w:rFonts w:ascii="Aptos" w:hAnsi="Aptos" w:cs="Arial"/>
        </w:rPr>
      </w:pPr>
      <w:r w:rsidRPr="001E1B8B">
        <w:rPr>
          <w:rFonts w:ascii="Aptos" w:hAnsi="Aptos" w:cs="Arial"/>
        </w:rPr>
        <w:t xml:space="preserve">The rates are inclusive of </w:t>
      </w:r>
      <w:r w:rsidR="4583F477" w:rsidRPr="001E1B8B">
        <w:rPr>
          <w:rFonts w:ascii="Aptos" w:hAnsi="Aptos" w:cs="Arial"/>
        </w:rPr>
        <w:t>activities</w:t>
      </w:r>
      <w:r w:rsidRPr="001E1B8B">
        <w:rPr>
          <w:rFonts w:ascii="Aptos" w:hAnsi="Aptos" w:cs="Arial"/>
        </w:rPr>
        <w:t xml:space="preserve"> outlined in Section 2.2.A.</w:t>
      </w:r>
    </w:p>
    <w:p w14:paraId="47695A06" w14:textId="25187AF8" w:rsidR="00BA626F" w:rsidRPr="001E1B8B" w:rsidRDefault="00BF09E6" w:rsidP="00B23C9E">
      <w:pPr>
        <w:spacing w:after="120" w:line="240" w:lineRule="auto"/>
        <w:rPr>
          <w:rFonts w:ascii="Aptos" w:hAnsi="Aptos"/>
        </w:rPr>
      </w:pPr>
      <w:bookmarkStart w:id="17" w:name="_HRSN__"/>
      <w:bookmarkEnd w:id="17"/>
      <w:r w:rsidRPr="001E1B8B">
        <w:rPr>
          <w:rFonts w:ascii="Aptos" w:hAnsi="Aptos" w:cs="Arial"/>
        </w:rPr>
        <w:t xml:space="preserve">All </w:t>
      </w:r>
      <w:r w:rsidR="2EDBA3FC" w:rsidRPr="001E1B8B">
        <w:rPr>
          <w:rFonts w:ascii="Aptos" w:hAnsi="Aptos"/>
        </w:rPr>
        <w:t>Place of Service codes are allowable for HRSN Supplemental Housing Services.</w:t>
      </w:r>
      <w:bookmarkStart w:id="18" w:name="_HRSN_Supplemental_Housing_5"/>
      <w:bookmarkStart w:id="19" w:name="_Toc170205193"/>
      <w:bookmarkEnd w:id="18"/>
    </w:p>
    <w:p w14:paraId="70A7D0A6" w14:textId="55DAD6A5" w:rsidR="008A71E6" w:rsidRPr="001E1B8B" w:rsidRDefault="008A71E6" w:rsidP="00B23C9E">
      <w:pPr>
        <w:spacing w:after="120" w:line="240" w:lineRule="auto"/>
        <w:rPr>
          <w:rFonts w:ascii="Aptos" w:hAnsi="Aptos"/>
        </w:rPr>
      </w:pPr>
      <w:r w:rsidRPr="001E1B8B">
        <w:rPr>
          <w:rFonts w:ascii="Aptos" w:hAnsi="Aptos"/>
        </w:rPr>
        <w:br w:type="page"/>
      </w:r>
    </w:p>
    <w:p w14:paraId="104C0080" w14:textId="7C4EA89F" w:rsidR="00C53883" w:rsidRPr="001E1B8B" w:rsidRDefault="00C53883" w:rsidP="00B23C9E">
      <w:pPr>
        <w:pStyle w:val="Heading2"/>
        <w:spacing w:before="120" w:line="240" w:lineRule="auto"/>
      </w:pPr>
      <w:bookmarkStart w:id="20" w:name="_HRSN_Supplemental_Housing_9"/>
      <w:bookmarkEnd w:id="20"/>
      <w:r w:rsidRPr="001E1B8B">
        <w:t>HRSN</w:t>
      </w:r>
      <w:r w:rsidR="005B52FA" w:rsidRPr="001E1B8B">
        <w:t xml:space="preserve"> Supplemental</w:t>
      </w:r>
      <w:r w:rsidRPr="001E1B8B">
        <w:t xml:space="preserve"> Housing Services – Housing Navigation</w:t>
      </w:r>
      <w:bookmarkEnd w:id="19"/>
      <w:r w:rsidR="00671B22" w:rsidRPr="001E1B8B">
        <w:t xml:space="preserve"> </w:t>
      </w:r>
    </w:p>
    <w:p w14:paraId="4EBBEBA4" w14:textId="77777777" w:rsidR="00C53883" w:rsidRPr="001E1B8B" w:rsidRDefault="00C53883" w:rsidP="00B23C9E">
      <w:pPr>
        <w:pStyle w:val="Heading3"/>
        <w:tabs>
          <w:tab w:val="clear" w:pos="1980"/>
        </w:tabs>
        <w:spacing w:before="120" w:line="240" w:lineRule="auto"/>
        <w:ind w:left="547" w:hanging="547"/>
      </w:pPr>
      <w:r w:rsidRPr="001E1B8B">
        <w:t xml:space="preserve">Service Description </w:t>
      </w:r>
    </w:p>
    <w:p w14:paraId="05F81DC6" w14:textId="1EF1A961" w:rsidR="002D0FF1" w:rsidRPr="001E1B8B" w:rsidRDefault="00E63ED2" w:rsidP="00B23C9E">
      <w:pPr>
        <w:spacing w:after="0" w:line="240" w:lineRule="auto"/>
        <w:rPr>
          <w:rFonts w:ascii="Aptos" w:hAnsi="Aptos" w:cs="Arial"/>
        </w:rPr>
      </w:pPr>
      <w:r w:rsidRPr="001E1B8B">
        <w:rPr>
          <w:rStyle w:val="normaltextrun"/>
          <w:rFonts w:ascii="Aptos" w:hAnsi="Aptos" w:cs="Arial"/>
          <w:color w:val="000000"/>
          <w:shd w:val="clear" w:color="auto" w:fill="FFFFFF"/>
        </w:rPr>
        <w:t>Providers of</w:t>
      </w:r>
      <w:r w:rsidR="00065B71" w:rsidRPr="001E1B8B">
        <w:rPr>
          <w:rStyle w:val="normaltextrun"/>
          <w:rFonts w:ascii="Aptos" w:hAnsi="Aptos" w:cs="Arial"/>
          <w:color w:val="000000"/>
          <w:shd w:val="clear" w:color="auto" w:fill="FFFFFF"/>
        </w:rPr>
        <w:t xml:space="preserve"> </w:t>
      </w:r>
      <w:r w:rsidR="002D0FF1" w:rsidRPr="001E1B8B">
        <w:rPr>
          <w:rStyle w:val="normaltextrun"/>
          <w:rFonts w:ascii="Aptos" w:hAnsi="Aptos" w:cs="Arial"/>
          <w:color w:val="000000"/>
          <w:shd w:val="clear" w:color="auto" w:fill="FFFFFF"/>
        </w:rPr>
        <w:t xml:space="preserve">Housing Navigation </w:t>
      </w:r>
      <w:r w:rsidRPr="001E1B8B">
        <w:rPr>
          <w:rStyle w:val="normaltextrun"/>
          <w:rFonts w:ascii="Aptos" w:hAnsi="Aptos" w:cs="Arial"/>
          <w:color w:val="000000"/>
          <w:shd w:val="clear" w:color="auto" w:fill="FFFFFF"/>
        </w:rPr>
        <w:t>assist</w:t>
      </w:r>
      <w:r w:rsidR="00CC243C" w:rsidRPr="001E1B8B">
        <w:rPr>
          <w:rStyle w:val="normaltextrun"/>
          <w:rFonts w:ascii="Aptos" w:hAnsi="Aptos" w:cs="Arial"/>
          <w:color w:val="000000"/>
          <w:shd w:val="clear" w:color="auto" w:fill="FFFFFF"/>
        </w:rPr>
        <w:t xml:space="preserve"> </w:t>
      </w:r>
      <w:r w:rsidR="00314EFE" w:rsidRPr="001E1B8B">
        <w:rPr>
          <w:rStyle w:val="normaltextrun"/>
          <w:rFonts w:ascii="Aptos" w:hAnsi="Aptos" w:cs="Arial"/>
          <w:color w:val="000000"/>
          <w:shd w:val="clear" w:color="auto" w:fill="FFFFFF"/>
        </w:rPr>
        <w:t>Enrollee</w:t>
      </w:r>
      <w:r w:rsidR="00CC243C" w:rsidRPr="001E1B8B">
        <w:rPr>
          <w:rStyle w:val="normaltextrun"/>
          <w:rFonts w:ascii="Aptos" w:hAnsi="Aptos" w:cs="Arial"/>
          <w:color w:val="000000"/>
          <w:shd w:val="clear" w:color="auto" w:fill="FFFFFF"/>
        </w:rPr>
        <w:t>s</w:t>
      </w:r>
      <w:r w:rsidR="002D0FF1" w:rsidRPr="001E1B8B">
        <w:rPr>
          <w:rStyle w:val="normaltextrun"/>
          <w:rFonts w:ascii="Aptos" w:hAnsi="Aptos" w:cs="Arial"/>
          <w:color w:val="000000"/>
          <w:shd w:val="clear" w:color="auto" w:fill="FFFFFF"/>
        </w:rPr>
        <w:t xml:space="preserve"> experiencing housing instability </w:t>
      </w:r>
      <w:r w:rsidR="00CC243C" w:rsidRPr="001E1B8B">
        <w:rPr>
          <w:rStyle w:val="normaltextrun"/>
          <w:rFonts w:ascii="Aptos" w:hAnsi="Aptos" w:cs="Arial"/>
          <w:color w:val="000000"/>
          <w:shd w:val="clear" w:color="auto" w:fill="FFFFFF"/>
        </w:rPr>
        <w:t xml:space="preserve">to </w:t>
      </w:r>
      <w:r w:rsidR="008907B0" w:rsidRPr="001E1B8B">
        <w:rPr>
          <w:rStyle w:val="normaltextrun"/>
          <w:rFonts w:ascii="Aptos" w:hAnsi="Aptos" w:cs="Arial"/>
          <w:color w:val="000000"/>
          <w:shd w:val="clear" w:color="auto" w:fill="FFFFFF"/>
        </w:rPr>
        <w:t xml:space="preserve">get </w:t>
      </w:r>
      <w:r w:rsidR="002D0FF1" w:rsidRPr="001E1B8B">
        <w:rPr>
          <w:rStyle w:val="normaltextrun"/>
          <w:rFonts w:ascii="Aptos" w:hAnsi="Aptos" w:cs="Arial"/>
          <w:color w:val="000000"/>
          <w:shd w:val="clear" w:color="auto" w:fill="FFFFFF"/>
        </w:rPr>
        <w:t xml:space="preserve">benefits, negotiate with landlords, seek legal assistance, apply for new housing (if needed), or take other actions </w:t>
      </w:r>
      <w:r w:rsidR="00215F08" w:rsidRPr="001E1B8B">
        <w:rPr>
          <w:rStyle w:val="normaltextrun"/>
          <w:rFonts w:ascii="Aptos" w:hAnsi="Aptos" w:cs="Arial"/>
          <w:color w:val="000000"/>
          <w:shd w:val="clear" w:color="auto" w:fill="FFFFFF"/>
        </w:rPr>
        <w:t>to</w:t>
      </w:r>
      <w:r w:rsidR="002D0FF1" w:rsidRPr="001E1B8B">
        <w:rPr>
          <w:rStyle w:val="normaltextrun"/>
          <w:rFonts w:ascii="Aptos" w:hAnsi="Aptos" w:cs="Arial"/>
          <w:color w:val="000000"/>
          <w:shd w:val="clear" w:color="auto" w:fill="FFFFFF"/>
        </w:rPr>
        <w:t xml:space="preserve"> help stabilize a</w:t>
      </w:r>
      <w:r w:rsidR="000106EF" w:rsidRPr="001E1B8B">
        <w:rPr>
          <w:rStyle w:val="normaltextrun"/>
          <w:rFonts w:ascii="Aptos" w:hAnsi="Aptos" w:cs="Arial"/>
          <w:color w:val="000000"/>
          <w:shd w:val="clear" w:color="auto" w:fill="FFFFFF"/>
        </w:rPr>
        <w:t xml:space="preserve">n </w:t>
      </w:r>
      <w:r w:rsidR="00314EFE" w:rsidRPr="001E1B8B">
        <w:rPr>
          <w:rStyle w:val="normaltextrun"/>
          <w:rFonts w:ascii="Aptos" w:hAnsi="Aptos" w:cs="Arial"/>
          <w:color w:val="000000"/>
          <w:shd w:val="clear" w:color="auto" w:fill="FFFFFF"/>
        </w:rPr>
        <w:t>Enrollee</w:t>
      </w:r>
      <w:r w:rsidR="000106EF" w:rsidRPr="001E1B8B">
        <w:rPr>
          <w:rStyle w:val="normaltextrun"/>
          <w:rFonts w:ascii="Aptos" w:hAnsi="Aptos" w:cs="Arial"/>
          <w:color w:val="000000"/>
          <w:shd w:val="clear" w:color="auto" w:fill="FFFFFF"/>
        </w:rPr>
        <w:t xml:space="preserve">’s </w:t>
      </w:r>
      <w:r w:rsidR="002D0FF1" w:rsidRPr="001E1B8B">
        <w:rPr>
          <w:rStyle w:val="normaltextrun"/>
          <w:rFonts w:ascii="Aptos" w:hAnsi="Aptos" w:cs="Arial"/>
          <w:color w:val="000000"/>
          <w:shd w:val="clear" w:color="auto" w:fill="FFFFFF"/>
        </w:rPr>
        <w:t>housing situation</w:t>
      </w:r>
      <w:r w:rsidR="00A56C8D" w:rsidRPr="001E1B8B">
        <w:rPr>
          <w:rStyle w:val="normaltextrun"/>
          <w:rFonts w:ascii="Aptos" w:hAnsi="Aptos" w:cs="Arial"/>
          <w:color w:val="000000" w:themeColor="text1"/>
        </w:rPr>
        <w:t>,</w:t>
      </w:r>
      <w:r w:rsidR="00A56C8D" w:rsidRPr="001E1B8B">
        <w:rPr>
          <w:rFonts w:ascii="Aptos" w:hAnsi="Aptos" w:cs="Arial"/>
          <w:color w:val="000000" w:themeColor="text1"/>
        </w:rPr>
        <w:t xml:space="preserve"> in accordance with MCE Contracts</w:t>
      </w:r>
      <w:r w:rsidR="002D0FF1" w:rsidRPr="001E1B8B">
        <w:rPr>
          <w:rStyle w:val="normaltextrun"/>
          <w:rFonts w:ascii="Aptos" w:hAnsi="Aptos" w:cs="Arial"/>
          <w:color w:val="000000" w:themeColor="text1"/>
        </w:rPr>
        <w:t>.</w:t>
      </w:r>
      <w:r w:rsidR="002D0FF1" w:rsidRPr="001E1B8B">
        <w:rPr>
          <w:rStyle w:val="normaltextrun"/>
          <w:rFonts w:ascii="Aptos" w:hAnsi="Aptos" w:cs="Arial"/>
          <w:color w:val="000000"/>
          <w:shd w:val="clear" w:color="auto" w:fill="FFFFFF"/>
        </w:rPr>
        <w:t xml:space="preserve"> Specifically, Housing Navigation </w:t>
      </w:r>
      <w:r w:rsidR="56B22317" w:rsidRPr="001E1B8B">
        <w:rPr>
          <w:rStyle w:val="normaltextrun"/>
          <w:rFonts w:ascii="Aptos" w:hAnsi="Aptos" w:cs="Arial"/>
          <w:color w:val="000000"/>
          <w:shd w:val="clear" w:color="auto" w:fill="FFFFFF"/>
        </w:rPr>
        <w:t>shall</w:t>
      </w:r>
      <w:r w:rsidR="002D0FF1" w:rsidRPr="001E1B8B">
        <w:rPr>
          <w:rStyle w:val="normaltextrun"/>
          <w:rFonts w:ascii="Aptos" w:hAnsi="Aptos" w:cs="Arial"/>
          <w:color w:val="000000"/>
          <w:shd w:val="clear" w:color="auto" w:fill="FFFFFF"/>
        </w:rPr>
        <w:t xml:space="preserve"> include one or more of the following </w:t>
      </w:r>
      <w:r w:rsidR="00D148DA" w:rsidRPr="001E1B8B">
        <w:rPr>
          <w:rStyle w:val="normaltextrun"/>
          <w:rFonts w:ascii="Aptos" w:hAnsi="Aptos" w:cs="Arial"/>
          <w:color w:val="000000"/>
          <w:shd w:val="clear" w:color="auto" w:fill="FFFFFF"/>
        </w:rPr>
        <w:t>activities</w:t>
      </w:r>
      <w:r w:rsidR="004A0F8B" w:rsidRPr="001E1B8B">
        <w:rPr>
          <w:rStyle w:val="normaltextrun"/>
          <w:rFonts w:ascii="Aptos" w:hAnsi="Aptos" w:cs="Arial"/>
          <w:color w:val="000000"/>
          <w:shd w:val="clear" w:color="auto" w:fill="FFFFFF"/>
        </w:rPr>
        <w:t>, depending on the needs of the Enrollee</w:t>
      </w:r>
      <w:r w:rsidR="00C158A7" w:rsidRPr="001E1B8B">
        <w:rPr>
          <w:rStyle w:val="normaltextrun"/>
          <w:rFonts w:ascii="Aptos" w:hAnsi="Aptos" w:cs="Arial"/>
          <w:color w:val="000000"/>
          <w:shd w:val="clear" w:color="auto" w:fill="FFFFFF"/>
        </w:rPr>
        <w:t xml:space="preserve"> to stabilize their housing situation</w:t>
      </w:r>
      <w:r w:rsidR="007B0500" w:rsidRPr="001E1B8B">
        <w:rPr>
          <w:rStyle w:val="normaltextrun"/>
          <w:rFonts w:ascii="Aptos" w:hAnsi="Aptos" w:cs="Arial"/>
          <w:color w:val="000000"/>
          <w:shd w:val="clear" w:color="auto" w:fill="FFFFFF"/>
        </w:rPr>
        <w:t>.</w:t>
      </w:r>
    </w:p>
    <w:p w14:paraId="6F94D0ED" w14:textId="28AC9BD1" w:rsidR="00C53883" w:rsidRPr="001E1B8B" w:rsidRDefault="00702AB8" w:rsidP="00B23C9E">
      <w:pPr>
        <w:pStyle w:val="ListParagraph"/>
        <w:numPr>
          <w:ilvl w:val="0"/>
          <w:numId w:val="10"/>
        </w:numPr>
        <w:spacing w:before="120" w:after="0" w:line="240" w:lineRule="auto"/>
        <w:contextualSpacing w:val="0"/>
        <w:rPr>
          <w:rFonts w:ascii="Aptos" w:hAnsi="Aptos" w:cs="Arial"/>
        </w:rPr>
      </w:pPr>
      <w:r w:rsidRPr="001E1B8B">
        <w:rPr>
          <w:rFonts w:ascii="Aptos" w:hAnsi="Aptos" w:cs="Arial"/>
        </w:rPr>
        <w:t>Application Assistance</w:t>
      </w:r>
      <w:r w:rsidR="002A5664" w:rsidRPr="001E1B8B">
        <w:rPr>
          <w:rFonts w:ascii="Aptos" w:hAnsi="Aptos" w:cs="Arial"/>
        </w:rPr>
        <w:t xml:space="preserve"> should include the following.</w:t>
      </w:r>
    </w:p>
    <w:p w14:paraId="7C85611C" w14:textId="0CB5833B" w:rsidR="00702AB8" w:rsidRPr="001E1B8B" w:rsidRDefault="00702AB8" w:rsidP="00B23C9E">
      <w:pPr>
        <w:pStyle w:val="ListParagraph"/>
        <w:numPr>
          <w:ilvl w:val="1"/>
          <w:numId w:val="10"/>
        </w:numPr>
        <w:spacing w:after="0" w:line="240" w:lineRule="auto"/>
        <w:contextualSpacing w:val="0"/>
        <w:rPr>
          <w:rFonts w:ascii="Aptos" w:hAnsi="Aptos" w:cs="Arial"/>
        </w:rPr>
      </w:pPr>
      <w:r w:rsidRPr="001E1B8B">
        <w:rPr>
          <w:rFonts w:ascii="Aptos" w:hAnsi="Aptos" w:cs="Arial"/>
        </w:rPr>
        <w:t>Help</w:t>
      </w:r>
      <w:r w:rsidR="002A5664" w:rsidRPr="001E1B8B">
        <w:rPr>
          <w:rFonts w:ascii="Aptos" w:hAnsi="Aptos" w:cs="Arial"/>
        </w:rPr>
        <w:t>ing</w:t>
      </w:r>
      <w:r w:rsidRPr="001E1B8B">
        <w:rPr>
          <w:rFonts w:ascii="Aptos" w:hAnsi="Aptos" w:cs="Arial"/>
        </w:rPr>
        <w:t xml:space="preserve"> </w:t>
      </w:r>
      <w:r w:rsidR="00314EFE" w:rsidRPr="001E1B8B">
        <w:rPr>
          <w:rFonts w:ascii="Aptos" w:hAnsi="Aptos" w:cs="Arial"/>
        </w:rPr>
        <w:t>Enrollee</w:t>
      </w:r>
      <w:r w:rsidRPr="001E1B8B">
        <w:rPr>
          <w:rFonts w:ascii="Aptos" w:hAnsi="Aptos" w:cs="Arial"/>
        </w:rPr>
        <w:t>s fill out applications, collect necessary application paperwork and secure any needed documents (</w:t>
      </w:r>
      <w:r w:rsidR="00C225B5" w:rsidRPr="001E1B8B">
        <w:rPr>
          <w:rFonts w:ascii="Aptos" w:hAnsi="Aptos" w:cs="Arial"/>
        </w:rPr>
        <w:t>for example</w:t>
      </w:r>
      <w:r w:rsidRPr="001E1B8B">
        <w:rPr>
          <w:rFonts w:ascii="Aptos" w:hAnsi="Aptos" w:cs="Arial"/>
        </w:rPr>
        <w:t xml:space="preserve">, photo </w:t>
      </w:r>
      <w:r w:rsidR="0031266D" w:rsidRPr="001E1B8B">
        <w:rPr>
          <w:rFonts w:ascii="Aptos" w:hAnsi="Aptos" w:cs="Arial"/>
        </w:rPr>
        <w:t>ID</w:t>
      </w:r>
      <w:r w:rsidRPr="001E1B8B">
        <w:rPr>
          <w:rFonts w:ascii="Aptos" w:hAnsi="Aptos" w:cs="Arial"/>
        </w:rPr>
        <w:t>, birth certificate, social security card), including providing funding needed to obtain these items</w:t>
      </w:r>
    </w:p>
    <w:p w14:paraId="7E8D545B" w14:textId="4822E191" w:rsidR="00702AB8" w:rsidRPr="001E1B8B" w:rsidRDefault="00702AB8" w:rsidP="00B23C9E">
      <w:pPr>
        <w:pStyle w:val="ListParagraph"/>
        <w:numPr>
          <w:ilvl w:val="1"/>
          <w:numId w:val="10"/>
        </w:numPr>
        <w:spacing w:after="0" w:line="240" w:lineRule="auto"/>
        <w:contextualSpacing w:val="0"/>
        <w:rPr>
          <w:rFonts w:ascii="Aptos" w:hAnsi="Aptos" w:cs="Arial"/>
        </w:rPr>
      </w:pPr>
      <w:r w:rsidRPr="001E1B8B">
        <w:rPr>
          <w:rFonts w:ascii="Aptos" w:hAnsi="Aptos" w:cs="Arial"/>
        </w:rPr>
        <w:t>Help</w:t>
      </w:r>
      <w:r w:rsidR="002A5664" w:rsidRPr="001E1B8B">
        <w:rPr>
          <w:rFonts w:ascii="Aptos" w:hAnsi="Aptos" w:cs="Arial"/>
        </w:rPr>
        <w:t>ing</w:t>
      </w:r>
      <w:r w:rsidRPr="001E1B8B">
        <w:rPr>
          <w:rFonts w:ascii="Aptos" w:hAnsi="Aptos" w:cs="Arial"/>
        </w:rPr>
        <w:t xml:space="preserve"> submit applications for resources necessary to increase income and stabilize housing such as those below</w:t>
      </w:r>
      <w:r w:rsidR="00591542" w:rsidRPr="001E1B8B">
        <w:rPr>
          <w:rFonts w:ascii="Aptos" w:hAnsi="Aptos" w:cs="Arial"/>
        </w:rPr>
        <w:t>.</w:t>
      </w:r>
    </w:p>
    <w:p w14:paraId="2735DF73" w14:textId="1D9CDA63" w:rsidR="00702AB8" w:rsidRPr="001E1B8B" w:rsidRDefault="00702AB8" w:rsidP="00B23C9E">
      <w:pPr>
        <w:pStyle w:val="ListParagraph"/>
        <w:numPr>
          <w:ilvl w:val="2"/>
          <w:numId w:val="10"/>
        </w:numPr>
        <w:spacing w:after="0" w:line="240" w:lineRule="auto"/>
        <w:contextualSpacing w:val="0"/>
        <w:rPr>
          <w:rFonts w:ascii="Aptos" w:hAnsi="Aptos" w:cs="Arial"/>
        </w:rPr>
      </w:pPr>
      <w:r w:rsidRPr="001E1B8B">
        <w:rPr>
          <w:rFonts w:ascii="Aptos" w:hAnsi="Aptos" w:cs="Arial"/>
        </w:rPr>
        <w:t xml:space="preserve">Helping </w:t>
      </w:r>
      <w:r w:rsidR="00314EFE" w:rsidRPr="001E1B8B">
        <w:rPr>
          <w:rFonts w:ascii="Aptos" w:hAnsi="Aptos" w:cs="Arial"/>
        </w:rPr>
        <w:t>Enrollee</w:t>
      </w:r>
      <w:r w:rsidRPr="001E1B8B">
        <w:rPr>
          <w:rFonts w:ascii="Aptos" w:hAnsi="Aptos" w:cs="Arial"/>
        </w:rPr>
        <w:t>s develop a system for organizing, tracking, and following up on the status of applications, including applications for</w:t>
      </w:r>
    </w:p>
    <w:p w14:paraId="6ADCDDC8" w14:textId="77777777" w:rsidR="00702AB8" w:rsidRPr="001E1B8B" w:rsidRDefault="00702AB8" w:rsidP="00B23C9E">
      <w:pPr>
        <w:pStyle w:val="ListParagraph"/>
        <w:numPr>
          <w:ilvl w:val="3"/>
          <w:numId w:val="10"/>
        </w:numPr>
        <w:spacing w:after="0" w:line="240" w:lineRule="auto"/>
        <w:contextualSpacing w:val="0"/>
        <w:rPr>
          <w:rFonts w:ascii="Aptos" w:hAnsi="Aptos" w:cs="Arial"/>
        </w:rPr>
      </w:pPr>
      <w:r w:rsidRPr="001E1B8B">
        <w:rPr>
          <w:rFonts w:ascii="Aptos" w:hAnsi="Aptos" w:cs="Arial"/>
        </w:rPr>
        <w:t>Income supports and financial assistance</w:t>
      </w:r>
    </w:p>
    <w:p w14:paraId="373A9B9D" w14:textId="77777777" w:rsidR="00702AB8" w:rsidRPr="001E1B8B" w:rsidRDefault="00702AB8" w:rsidP="00B23C9E">
      <w:pPr>
        <w:pStyle w:val="ListParagraph"/>
        <w:numPr>
          <w:ilvl w:val="3"/>
          <w:numId w:val="10"/>
        </w:numPr>
        <w:spacing w:after="0" w:line="240" w:lineRule="auto"/>
        <w:contextualSpacing w:val="0"/>
        <w:rPr>
          <w:rFonts w:ascii="Aptos" w:hAnsi="Aptos" w:cs="Arial"/>
        </w:rPr>
      </w:pPr>
      <w:r w:rsidRPr="001E1B8B">
        <w:rPr>
          <w:rFonts w:ascii="Aptos" w:hAnsi="Aptos" w:cs="Arial"/>
        </w:rPr>
        <w:t>Tax deferral/discount programs</w:t>
      </w:r>
    </w:p>
    <w:p w14:paraId="22B1A3D1" w14:textId="77777777" w:rsidR="00702AB8" w:rsidRPr="001E1B8B" w:rsidRDefault="00702AB8" w:rsidP="00B23C9E">
      <w:pPr>
        <w:pStyle w:val="ListParagraph"/>
        <w:numPr>
          <w:ilvl w:val="3"/>
          <w:numId w:val="10"/>
        </w:numPr>
        <w:spacing w:after="0" w:line="240" w:lineRule="auto"/>
        <w:contextualSpacing w:val="0"/>
        <w:rPr>
          <w:rFonts w:ascii="Aptos" w:hAnsi="Aptos" w:cs="Arial"/>
        </w:rPr>
      </w:pPr>
      <w:r w:rsidRPr="001E1B8B">
        <w:rPr>
          <w:rFonts w:ascii="Aptos" w:hAnsi="Aptos" w:cs="Arial"/>
        </w:rPr>
        <w:t>Discount utility programs</w:t>
      </w:r>
    </w:p>
    <w:p w14:paraId="39AFC6A3" w14:textId="77777777" w:rsidR="00702AB8" w:rsidRPr="001E1B8B" w:rsidRDefault="00702AB8" w:rsidP="00B23C9E">
      <w:pPr>
        <w:pStyle w:val="ListParagraph"/>
        <w:numPr>
          <w:ilvl w:val="3"/>
          <w:numId w:val="10"/>
        </w:numPr>
        <w:spacing w:after="0" w:line="240" w:lineRule="auto"/>
        <w:contextualSpacing w:val="0"/>
        <w:rPr>
          <w:rFonts w:ascii="Aptos" w:hAnsi="Aptos" w:cs="Arial"/>
        </w:rPr>
      </w:pPr>
      <w:r w:rsidRPr="001E1B8B">
        <w:rPr>
          <w:rFonts w:ascii="Aptos" w:hAnsi="Aptos" w:cs="Arial"/>
        </w:rPr>
        <w:t>Funding for payments to address rent/mortgage arrears</w:t>
      </w:r>
    </w:p>
    <w:p w14:paraId="5055B763" w14:textId="77777777" w:rsidR="00702AB8" w:rsidRPr="001E1B8B" w:rsidRDefault="00702AB8" w:rsidP="00B23C9E">
      <w:pPr>
        <w:pStyle w:val="ListParagraph"/>
        <w:numPr>
          <w:ilvl w:val="3"/>
          <w:numId w:val="10"/>
        </w:numPr>
        <w:spacing w:after="0" w:line="240" w:lineRule="auto"/>
        <w:contextualSpacing w:val="0"/>
        <w:rPr>
          <w:rFonts w:ascii="Aptos" w:hAnsi="Aptos" w:cs="Arial"/>
        </w:rPr>
      </w:pPr>
      <w:r w:rsidRPr="001E1B8B">
        <w:rPr>
          <w:rFonts w:ascii="Aptos" w:hAnsi="Aptos" w:cs="Arial"/>
        </w:rPr>
        <w:t xml:space="preserve">Housing – subsidized and market rate including enrollment in the local </w:t>
      </w:r>
      <w:r w:rsidR="00D148DA" w:rsidRPr="001E1B8B">
        <w:rPr>
          <w:rFonts w:ascii="Aptos" w:hAnsi="Aptos" w:cs="Arial"/>
        </w:rPr>
        <w:t>Continuum of Care’s Coordinated Entry System</w:t>
      </w:r>
    </w:p>
    <w:p w14:paraId="7CFEEC38" w14:textId="2572D884" w:rsidR="00702AB8" w:rsidRPr="001E1B8B" w:rsidRDefault="00702AB8" w:rsidP="00B23C9E">
      <w:pPr>
        <w:pStyle w:val="ListParagraph"/>
        <w:numPr>
          <w:ilvl w:val="0"/>
          <w:numId w:val="10"/>
        </w:numPr>
        <w:spacing w:before="120" w:after="0" w:line="240" w:lineRule="auto"/>
        <w:contextualSpacing w:val="0"/>
        <w:rPr>
          <w:rFonts w:ascii="Aptos" w:hAnsi="Aptos" w:cs="Arial"/>
        </w:rPr>
      </w:pPr>
      <w:r w:rsidRPr="001E1B8B">
        <w:rPr>
          <w:rFonts w:ascii="Aptos" w:hAnsi="Aptos" w:cs="Arial"/>
        </w:rPr>
        <w:t xml:space="preserve">Mediation and </w:t>
      </w:r>
      <w:r w:rsidR="00B453EA" w:rsidRPr="001E1B8B">
        <w:rPr>
          <w:rFonts w:ascii="Aptos" w:hAnsi="Aptos" w:cs="Arial"/>
        </w:rPr>
        <w:t>n</w:t>
      </w:r>
      <w:r w:rsidRPr="001E1B8B">
        <w:rPr>
          <w:rFonts w:ascii="Aptos" w:hAnsi="Aptos" w:cs="Arial"/>
        </w:rPr>
        <w:t>egotiations to sustain a tenancy</w:t>
      </w:r>
      <w:r w:rsidR="00663788" w:rsidRPr="001E1B8B">
        <w:rPr>
          <w:rFonts w:ascii="Aptos" w:hAnsi="Aptos" w:cs="Arial"/>
        </w:rPr>
        <w:t xml:space="preserve"> such as those below</w:t>
      </w:r>
      <w:r w:rsidR="00807131" w:rsidRPr="001E1B8B">
        <w:rPr>
          <w:rFonts w:ascii="Aptos" w:hAnsi="Aptos" w:cs="Arial"/>
        </w:rPr>
        <w:t>.</w:t>
      </w:r>
    </w:p>
    <w:p w14:paraId="66D98D89" w14:textId="41E8FD8B" w:rsidR="00702AB8" w:rsidRPr="001E1B8B" w:rsidRDefault="00702AB8" w:rsidP="00B23C9E">
      <w:pPr>
        <w:pStyle w:val="ListParagraph"/>
        <w:numPr>
          <w:ilvl w:val="1"/>
          <w:numId w:val="10"/>
        </w:numPr>
        <w:spacing w:after="0" w:line="240" w:lineRule="auto"/>
        <w:contextualSpacing w:val="0"/>
        <w:rPr>
          <w:rFonts w:ascii="Aptos" w:hAnsi="Aptos" w:cs="Arial"/>
        </w:rPr>
      </w:pPr>
      <w:r w:rsidRPr="001E1B8B">
        <w:rPr>
          <w:rFonts w:ascii="Aptos" w:hAnsi="Aptos" w:cs="Arial"/>
        </w:rPr>
        <w:t>Mediat</w:t>
      </w:r>
      <w:r w:rsidR="00807131" w:rsidRPr="001E1B8B">
        <w:rPr>
          <w:rFonts w:ascii="Aptos" w:hAnsi="Aptos" w:cs="Arial"/>
        </w:rPr>
        <w:t>ing</w:t>
      </w:r>
      <w:r w:rsidRPr="001E1B8B">
        <w:rPr>
          <w:rFonts w:ascii="Aptos" w:hAnsi="Aptos" w:cs="Arial"/>
        </w:rPr>
        <w:t xml:space="preserve"> with the landlord (or </w:t>
      </w:r>
      <w:r w:rsidR="16CD36CC" w:rsidRPr="001E1B8B">
        <w:rPr>
          <w:rFonts w:ascii="Aptos" w:hAnsi="Aptos" w:cs="Arial"/>
        </w:rPr>
        <w:t>landlord</w:t>
      </w:r>
      <w:r w:rsidRPr="001E1B8B">
        <w:rPr>
          <w:rFonts w:ascii="Aptos" w:hAnsi="Aptos" w:cs="Arial"/>
        </w:rPr>
        <w:t>’s</w:t>
      </w:r>
      <w:r w:rsidR="7A056FDB" w:rsidRPr="001E1B8B">
        <w:rPr>
          <w:rFonts w:ascii="Aptos" w:hAnsi="Aptos" w:cs="Arial"/>
        </w:rPr>
        <w:t xml:space="preserve"> </w:t>
      </w:r>
      <w:r w:rsidRPr="001E1B8B">
        <w:rPr>
          <w:rFonts w:ascii="Aptos" w:hAnsi="Aptos" w:cs="Arial"/>
        </w:rPr>
        <w:t>designee</w:t>
      </w:r>
      <w:r w:rsidR="444FFA4D" w:rsidRPr="001E1B8B">
        <w:rPr>
          <w:rFonts w:ascii="Aptos" w:hAnsi="Aptos" w:cs="Arial"/>
        </w:rPr>
        <w:t>)</w:t>
      </w:r>
    </w:p>
    <w:p w14:paraId="723A73E2" w14:textId="4980E958" w:rsidR="00702AB8" w:rsidRPr="001E1B8B" w:rsidRDefault="00702AB8" w:rsidP="00B23C9E">
      <w:pPr>
        <w:pStyle w:val="ListParagraph"/>
        <w:numPr>
          <w:ilvl w:val="1"/>
          <w:numId w:val="10"/>
        </w:numPr>
        <w:spacing w:after="0" w:line="240" w:lineRule="auto"/>
        <w:contextualSpacing w:val="0"/>
        <w:rPr>
          <w:rFonts w:ascii="Aptos" w:hAnsi="Aptos" w:cs="Arial"/>
        </w:rPr>
      </w:pPr>
      <w:r w:rsidRPr="001E1B8B">
        <w:rPr>
          <w:rFonts w:ascii="Aptos" w:hAnsi="Aptos" w:cs="Arial"/>
        </w:rPr>
        <w:t>Assist</w:t>
      </w:r>
      <w:r w:rsidR="00807131" w:rsidRPr="001E1B8B">
        <w:rPr>
          <w:rFonts w:ascii="Aptos" w:hAnsi="Aptos" w:cs="Arial"/>
        </w:rPr>
        <w:t>ing</w:t>
      </w:r>
      <w:r w:rsidRPr="001E1B8B">
        <w:rPr>
          <w:rFonts w:ascii="Aptos" w:hAnsi="Aptos" w:cs="Arial"/>
        </w:rPr>
        <w:t xml:space="preserve"> in submitting a request for a reasonable accommodation</w:t>
      </w:r>
    </w:p>
    <w:p w14:paraId="6965FE94" w14:textId="69EBB29C" w:rsidR="00702AB8" w:rsidRPr="001E1B8B" w:rsidRDefault="00702AB8" w:rsidP="00B23C9E">
      <w:pPr>
        <w:pStyle w:val="ListParagraph"/>
        <w:numPr>
          <w:ilvl w:val="1"/>
          <w:numId w:val="10"/>
        </w:numPr>
        <w:spacing w:after="0" w:line="240" w:lineRule="auto"/>
        <w:contextualSpacing w:val="0"/>
        <w:rPr>
          <w:rFonts w:ascii="Aptos" w:hAnsi="Aptos" w:cs="Arial"/>
        </w:rPr>
      </w:pPr>
      <w:r w:rsidRPr="001E1B8B">
        <w:rPr>
          <w:rFonts w:ascii="Aptos" w:hAnsi="Aptos" w:cs="Arial"/>
        </w:rPr>
        <w:t>Establish</w:t>
      </w:r>
      <w:r w:rsidR="00807131" w:rsidRPr="001E1B8B">
        <w:rPr>
          <w:rFonts w:ascii="Aptos" w:hAnsi="Aptos" w:cs="Arial"/>
        </w:rPr>
        <w:t>ing</w:t>
      </w:r>
      <w:r w:rsidRPr="001E1B8B">
        <w:rPr>
          <w:rFonts w:ascii="Aptos" w:hAnsi="Aptos" w:cs="Arial"/>
        </w:rPr>
        <w:t xml:space="preserve"> a payment plan with the landlord (or </w:t>
      </w:r>
      <w:r w:rsidR="09A983C1" w:rsidRPr="001E1B8B">
        <w:rPr>
          <w:rFonts w:ascii="Aptos" w:hAnsi="Aptos" w:cs="Arial"/>
        </w:rPr>
        <w:t>landlord</w:t>
      </w:r>
      <w:r w:rsidR="00925879" w:rsidRPr="001E1B8B">
        <w:rPr>
          <w:rFonts w:ascii="Aptos" w:hAnsi="Aptos" w:cs="Arial"/>
        </w:rPr>
        <w:t>’</w:t>
      </w:r>
      <w:r w:rsidR="07D27D10" w:rsidRPr="001E1B8B">
        <w:rPr>
          <w:rFonts w:ascii="Aptos" w:hAnsi="Aptos" w:cs="Arial"/>
        </w:rPr>
        <w:t xml:space="preserve">s </w:t>
      </w:r>
      <w:r w:rsidRPr="001E1B8B">
        <w:rPr>
          <w:rFonts w:ascii="Aptos" w:hAnsi="Aptos" w:cs="Arial"/>
        </w:rPr>
        <w:t>designee) or bank</w:t>
      </w:r>
    </w:p>
    <w:p w14:paraId="6028306B" w14:textId="77777777" w:rsidR="00702AB8" w:rsidRPr="001E1B8B" w:rsidRDefault="00702AB8" w:rsidP="00B23C9E">
      <w:pPr>
        <w:pStyle w:val="ListParagraph"/>
        <w:numPr>
          <w:ilvl w:val="0"/>
          <w:numId w:val="10"/>
        </w:numPr>
        <w:spacing w:before="120" w:after="0" w:line="240" w:lineRule="auto"/>
        <w:contextualSpacing w:val="0"/>
        <w:rPr>
          <w:rFonts w:ascii="Aptos" w:hAnsi="Aptos" w:cs="Arial"/>
        </w:rPr>
      </w:pPr>
      <w:r w:rsidRPr="001E1B8B">
        <w:rPr>
          <w:rFonts w:ascii="Aptos" w:hAnsi="Aptos" w:cs="Arial"/>
        </w:rPr>
        <w:t xml:space="preserve">Information and </w:t>
      </w:r>
      <w:r w:rsidR="00B453EA" w:rsidRPr="001E1B8B">
        <w:rPr>
          <w:rFonts w:ascii="Aptos" w:hAnsi="Aptos" w:cs="Arial"/>
        </w:rPr>
        <w:t>r</w:t>
      </w:r>
      <w:r w:rsidRPr="001E1B8B">
        <w:rPr>
          <w:rFonts w:ascii="Aptos" w:hAnsi="Aptos" w:cs="Arial"/>
        </w:rPr>
        <w:t>eferrals</w:t>
      </w:r>
    </w:p>
    <w:p w14:paraId="22FEC133" w14:textId="2253A32D" w:rsidR="00702AB8" w:rsidRPr="001E1B8B" w:rsidRDefault="00702AB8" w:rsidP="00B23C9E">
      <w:pPr>
        <w:pStyle w:val="ListParagraph"/>
        <w:numPr>
          <w:ilvl w:val="1"/>
          <w:numId w:val="10"/>
        </w:numPr>
        <w:spacing w:after="0" w:line="240" w:lineRule="auto"/>
        <w:contextualSpacing w:val="0"/>
        <w:rPr>
          <w:rFonts w:ascii="Aptos" w:hAnsi="Aptos" w:cs="Arial"/>
        </w:rPr>
      </w:pPr>
      <w:r w:rsidRPr="001E1B8B">
        <w:rPr>
          <w:rFonts w:ascii="Aptos" w:hAnsi="Aptos" w:cs="Arial"/>
        </w:rPr>
        <w:t>Provid</w:t>
      </w:r>
      <w:r w:rsidR="0029751C" w:rsidRPr="001E1B8B">
        <w:rPr>
          <w:rFonts w:ascii="Aptos" w:hAnsi="Aptos" w:cs="Arial"/>
        </w:rPr>
        <w:t>e</w:t>
      </w:r>
      <w:r w:rsidRPr="001E1B8B">
        <w:rPr>
          <w:rFonts w:ascii="Aptos" w:hAnsi="Aptos" w:cs="Arial"/>
        </w:rPr>
        <w:t xml:space="preserve"> information and referrals to resources in the community to address identified housing issues, such as referrals to</w:t>
      </w:r>
    </w:p>
    <w:p w14:paraId="13715365" w14:textId="77777777" w:rsidR="00702AB8" w:rsidRPr="001E1B8B" w:rsidRDefault="00702AB8" w:rsidP="00B23C9E">
      <w:pPr>
        <w:pStyle w:val="ListParagraph"/>
        <w:numPr>
          <w:ilvl w:val="2"/>
          <w:numId w:val="10"/>
        </w:numPr>
        <w:spacing w:after="0" w:line="240" w:lineRule="auto"/>
        <w:contextualSpacing w:val="0"/>
        <w:rPr>
          <w:rFonts w:ascii="Aptos" w:hAnsi="Aptos" w:cs="Arial"/>
        </w:rPr>
      </w:pPr>
      <w:r w:rsidRPr="001E1B8B">
        <w:rPr>
          <w:rFonts w:ascii="Aptos" w:hAnsi="Aptos" w:cs="Arial"/>
        </w:rPr>
        <w:t>Legal assistance</w:t>
      </w:r>
      <w:r w:rsidR="00F73426" w:rsidRPr="001E1B8B">
        <w:rPr>
          <w:rFonts w:ascii="Aptos" w:hAnsi="Aptos" w:cs="Arial"/>
        </w:rPr>
        <w:t xml:space="preserve"> (not including legal representation in court)</w:t>
      </w:r>
    </w:p>
    <w:p w14:paraId="6D2C6573" w14:textId="77777777" w:rsidR="00702AB8" w:rsidRPr="001E1B8B" w:rsidRDefault="00702AB8" w:rsidP="00B23C9E">
      <w:pPr>
        <w:pStyle w:val="ListParagraph"/>
        <w:numPr>
          <w:ilvl w:val="2"/>
          <w:numId w:val="10"/>
        </w:numPr>
        <w:spacing w:after="0" w:line="240" w:lineRule="auto"/>
        <w:contextualSpacing w:val="0"/>
        <w:rPr>
          <w:rFonts w:ascii="Aptos" w:hAnsi="Aptos" w:cs="Arial"/>
        </w:rPr>
      </w:pPr>
      <w:r w:rsidRPr="001E1B8B">
        <w:rPr>
          <w:rFonts w:ascii="Aptos" w:hAnsi="Aptos" w:cs="Arial"/>
        </w:rPr>
        <w:t>Local housing quality enforcement agencies</w:t>
      </w:r>
    </w:p>
    <w:p w14:paraId="54120C19" w14:textId="77777777" w:rsidR="00702AB8" w:rsidRPr="001E1B8B" w:rsidRDefault="00702AB8" w:rsidP="00B23C9E">
      <w:pPr>
        <w:pStyle w:val="ListParagraph"/>
        <w:numPr>
          <w:ilvl w:val="2"/>
          <w:numId w:val="10"/>
        </w:numPr>
        <w:spacing w:after="0" w:line="240" w:lineRule="auto"/>
        <w:contextualSpacing w:val="0"/>
        <w:rPr>
          <w:rFonts w:ascii="Aptos" w:hAnsi="Aptos" w:cs="Arial"/>
        </w:rPr>
      </w:pPr>
      <w:r w:rsidRPr="001E1B8B">
        <w:rPr>
          <w:rFonts w:ascii="Aptos" w:hAnsi="Aptos" w:cs="Arial"/>
        </w:rPr>
        <w:t>Funding for home improvements</w:t>
      </w:r>
    </w:p>
    <w:p w14:paraId="119E4D8C" w14:textId="7DA7BB7A" w:rsidR="00702AB8" w:rsidRPr="001E1B8B" w:rsidRDefault="002D3F02" w:rsidP="00B23C9E">
      <w:pPr>
        <w:pStyle w:val="ListParagraph"/>
        <w:numPr>
          <w:ilvl w:val="0"/>
          <w:numId w:val="10"/>
        </w:numPr>
        <w:spacing w:before="120" w:after="0" w:line="240" w:lineRule="auto"/>
        <w:contextualSpacing w:val="0"/>
        <w:rPr>
          <w:rFonts w:ascii="Aptos" w:hAnsi="Aptos" w:cs="Arial"/>
        </w:rPr>
      </w:pPr>
      <w:r w:rsidRPr="001E1B8B">
        <w:rPr>
          <w:rFonts w:ascii="Aptos" w:hAnsi="Aptos" w:cs="Arial"/>
        </w:rPr>
        <w:t>In coordination with the Enrollee’s Plan, c</w:t>
      </w:r>
      <w:r w:rsidR="00702AB8" w:rsidRPr="001E1B8B">
        <w:rPr>
          <w:rFonts w:ascii="Aptos" w:hAnsi="Aptos" w:cs="Arial"/>
        </w:rPr>
        <w:t>onnecti</w:t>
      </w:r>
      <w:r w:rsidR="33071D99" w:rsidRPr="001E1B8B">
        <w:rPr>
          <w:rFonts w:ascii="Aptos" w:hAnsi="Aptos" w:cs="Arial"/>
        </w:rPr>
        <w:t xml:space="preserve">ng </w:t>
      </w:r>
      <w:r w:rsidRPr="001E1B8B">
        <w:rPr>
          <w:rFonts w:ascii="Aptos" w:hAnsi="Aptos" w:cs="Arial"/>
        </w:rPr>
        <w:t>them</w:t>
      </w:r>
      <w:r w:rsidR="00702AB8" w:rsidRPr="001E1B8B">
        <w:rPr>
          <w:rFonts w:ascii="Aptos" w:hAnsi="Aptos" w:cs="Arial"/>
        </w:rPr>
        <w:t xml:space="preserve"> to </w:t>
      </w:r>
      <w:r w:rsidR="00B453EA" w:rsidRPr="001E1B8B">
        <w:rPr>
          <w:rFonts w:ascii="Aptos" w:hAnsi="Aptos" w:cs="Arial"/>
        </w:rPr>
        <w:t>s</w:t>
      </w:r>
      <w:r w:rsidR="00B620A6" w:rsidRPr="001E1B8B">
        <w:rPr>
          <w:rFonts w:ascii="Aptos" w:hAnsi="Aptos" w:cs="Arial"/>
        </w:rPr>
        <w:t xml:space="preserve">ervices and </w:t>
      </w:r>
      <w:r w:rsidR="00B453EA" w:rsidRPr="001E1B8B">
        <w:rPr>
          <w:rFonts w:ascii="Aptos" w:hAnsi="Aptos" w:cs="Arial"/>
        </w:rPr>
        <w:t>s</w:t>
      </w:r>
      <w:r w:rsidR="00B620A6" w:rsidRPr="001E1B8B">
        <w:rPr>
          <w:rFonts w:ascii="Aptos" w:hAnsi="Aptos" w:cs="Arial"/>
        </w:rPr>
        <w:t xml:space="preserve">upports </w:t>
      </w:r>
      <w:r w:rsidR="00702AB8" w:rsidRPr="001E1B8B">
        <w:rPr>
          <w:rFonts w:ascii="Aptos" w:hAnsi="Aptos" w:cs="Arial"/>
        </w:rPr>
        <w:t>to assist in maintaining the housing moving forward</w:t>
      </w:r>
      <w:r w:rsidR="00F54A8E" w:rsidRPr="001E1B8B">
        <w:rPr>
          <w:rFonts w:ascii="Aptos" w:hAnsi="Aptos" w:cs="Arial"/>
        </w:rPr>
        <w:t>. Examples include</w:t>
      </w:r>
      <w:r w:rsidR="00702AB8" w:rsidRPr="001E1B8B">
        <w:rPr>
          <w:rFonts w:ascii="Aptos" w:hAnsi="Aptos" w:cs="Arial"/>
        </w:rPr>
        <w:t xml:space="preserve"> </w:t>
      </w:r>
    </w:p>
    <w:p w14:paraId="02E5B277" w14:textId="76019322" w:rsidR="00702AB8" w:rsidRPr="001E1B8B" w:rsidRDefault="00702AB8" w:rsidP="00B23C9E">
      <w:pPr>
        <w:pStyle w:val="ListParagraph"/>
        <w:numPr>
          <w:ilvl w:val="1"/>
          <w:numId w:val="10"/>
        </w:numPr>
        <w:spacing w:after="0" w:line="240" w:lineRule="auto"/>
        <w:contextualSpacing w:val="0"/>
        <w:rPr>
          <w:rFonts w:ascii="Aptos" w:hAnsi="Aptos" w:cs="Arial"/>
        </w:rPr>
      </w:pPr>
      <w:r w:rsidRPr="001E1B8B">
        <w:rPr>
          <w:rFonts w:ascii="Aptos" w:hAnsi="Aptos" w:cs="Arial"/>
        </w:rPr>
        <w:t>Help</w:t>
      </w:r>
      <w:r w:rsidR="00265EC4" w:rsidRPr="001E1B8B">
        <w:rPr>
          <w:rFonts w:ascii="Aptos" w:hAnsi="Aptos" w:cs="Arial"/>
        </w:rPr>
        <w:t>ing</w:t>
      </w:r>
      <w:r w:rsidRPr="001E1B8B">
        <w:rPr>
          <w:rFonts w:ascii="Aptos" w:hAnsi="Aptos" w:cs="Arial"/>
        </w:rPr>
        <w:t xml:space="preserve"> the </w:t>
      </w:r>
      <w:r w:rsidR="00314EFE" w:rsidRPr="001E1B8B">
        <w:rPr>
          <w:rFonts w:ascii="Aptos" w:hAnsi="Aptos" w:cs="Arial"/>
        </w:rPr>
        <w:t>Enrollee</w:t>
      </w:r>
      <w:r w:rsidRPr="001E1B8B">
        <w:rPr>
          <w:rFonts w:ascii="Aptos" w:hAnsi="Aptos" w:cs="Arial"/>
        </w:rPr>
        <w:t xml:space="preserve"> to maintain enrollment in MassHealth</w:t>
      </w:r>
    </w:p>
    <w:p w14:paraId="3A39246F" w14:textId="26D03820" w:rsidR="00702AB8" w:rsidRPr="001E1B8B" w:rsidRDefault="00042BC6" w:rsidP="00E12B30">
      <w:pPr>
        <w:pStyle w:val="ListParagraph"/>
        <w:numPr>
          <w:ilvl w:val="1"/>
          <w:numId w:val="10"/>
        </w:numPr>
        <w:spacing w:after="0" w:line="240" w:lineRule="auto"/>
        <w:contextualSpacing w:val="0"/>
        <w:rPr>
          <w:rFonts w:ascii="Aptos" w:hAnsi="Aptos" w:cs="Arial"/>
        </w:rPr>
      </w:pPr>
      <w:r w:rsidRPr="001E1B8B">
        <w:rPr>
          <w:rFonts w:ascii="Aptos" w:hAnsi="Aptos" w:cs="Arial"/>
        </w:rPr>
        <w:t xml:space="preserve">Connecting them with </w:t>
      </w:r>
      <w:r w:rsidR="00702AB8" w:rsidRPr="001E1B8B">
        <w:rPr>
          <w:rFonts w:ascii="Aptos" w:hAnsi="Aptos" w:cs="Arial"/>
        </w:rPr>
        <w:t xml:space="preserve">Community Partners, </w:t>
      </w:r>
      <w:r w:rsidR="00D6796A" w:rsidRPr="001E1B8B">
        <w:rPr>
          <w:rFonts w:ascii="Aptos" w:hAnsi="Aptos" w:cs="Arial"/>
        </w:rPr>
        <w:t>b</w:t>
      </w:r>
      <w:r w:rsidR="00702AB8" w:rsidRPr="001E1B8B">
        <w:rPr>
          <w:rFonts w:ascii="Aptos" w:hAnsi="Aptos" w:cs="Arial"/>
        </w:rPr>
        <w:t xml:space="preserve">ehavioral </w:t>
      </w:r>
      <w:r w:rsidR="00D6796A" w:rsidRPr="001E1B8B">
        <w:rPr>
          <w:rFonts w:ascii="Aptos" w:hAnsi="Aptos" w:cs="Arial"/>
        </w:rPr>
        <w:t>h</w:t>
      </w:r>
      <w:r w:rsidR="00702AB8" w:rsidRPr="001E1B8B">
        <w:rPr>
          <w:rFonts w:ascii="Aptos" w:hAnsi="Aptos" w:cs="Arial"/>
        </w:rPr>
        <w:t xml:space="preserve">ealth services, </w:t>
      </w:r>
      <w:r w:rsidR="00D6796A" w:rsidRPr="001E1B8B">
        <w:rPr>
          <w:rFonts w:ascii="Aptos" w:hAnsi="Aptos" w:cs="Arial"/>
        </w:rPr>
        <w:t>l</w:t>
      </w:r>
      <w:r w:rsidR="00702AB8" w:rsidRPr="001E1B8B">
        <w:rPr>
          <w:rFonts w:ascii="Aptos" w:hAnsi="Aptos" w:cs="Arial"/>
        </w:rPr>
        <w:t>ong-</w:t>
      </w:r>
      <w:r w:rsidR="00D6796A" w:rsidRPr="001E1B8B">
        <w:rPr>
          <w:rFonts w:ascii="Aptos" w:hAnsi="Aptos" w:cs="Arial"/>
        </w:rPr>
        <w:t>t</w:t>
      </w:r>
      <w:r w:rsidR="00702AB8" w:rsidRPr="001E1B8B">
        <w:rPr>
          <w:rFonts w:ascii="Aptos" w:hAnsi="Aptos" w:cs="Arial"/>
        </w:rPr>
        <w:t xml:space="preserve">erm </w:t>
      </w:r>
      <w:r w:rsidR="00D6796A" w:rsidRPr="001E1B8B">
        <w:rPr>
          <w:rFonts w:ascii="Aptos" w:hAnsi="Aptos" w:cs="Arial"/>
        </w:rPr>
        <w:t>s</w:t>
      </w:r>
      <w:r w:rsidR="00702AB8" w:rsidRPr="001E1B8B">
        <w:rPr>
          <w:rFonts w:ascii="Aptos" w:hAnsi="Aptos" w:cs="Arial"/>
        </w:rPr>
        <w:t xml:space="preserve">ervices and </w:t>
      </w:r>
      <w:r w:rsidR="00D6796A" w:rsidRPr="001E1B8B">
        <w:rPr>
          <w:rFonts w:ascii="Aptos" w:hAnsi="Aptos" w:cs="Arial"/>
        </w:rPr>
        <w:t>s</w:t>
      </w:r>
      <w:r w:rsidR="00702AB8" w:rsidRPr="001E1B8B">
        <w:rPr>
          <w:rFonts w:ascii="Aptos" w:hAnsi="Aptos" w:cs="Arial"/>
        </w:rPr>
        <w:t>upports</w:t>
      </w:r>
      <w:r w:rsidR="61BB16A3" w:rsidRPr="001E1B8B">
        <w:rPr>
          <w:rFonts w:ascii="Aptos" w:hAnsi="Aptos" w:cs="Arial"/>
        </w:rPr>
        <w:t>, or medically necessary services</w:t>
      </w:r>
      <w:r w:rsidR="00E12B30" w:rsidRPr="001E1B8B">
        <w:rPr>
          <w:rFonts w:ascii="Aptos" w:hAnsi="Aptos" w:cs="Arial"/>
        </w:rPr>
        <w:t>. This can include s</w:t>
      </w:r>
      <w:r w:rsidR="00702AB8" w:rsidRPr="001E1B8B">
        <w:rPr>
          <w:rFonts w:ascii="Aptos" w:hAnsi="Aptos" w:cs="Arial"/>
        </w:rPr>
        <w:t>ervices from state agencies such as the Department of Mental Health</w:t>
      </w:r>
      <w:r w:rsidR="001B2FF8" w:rsidRPr="001E1B8B">
        <w:rPr>
          <w:rFonts w:ascii="Aptos" w:hAnsi="Aptos" w:cs="Arial"/>
        </w:rPr>
        <w:t xml:space="preserve"> (DMH)</w:t>
      </w:r>
      <w:r w:rsidR="00702AB8" w:rsidRPr="001E1B8B">
        <w:rPr>
          <w:rFonts w:ascii="Aptos" w:hAnsi="Aptos" w:cs="Arial"/>
        </w:rPr>
        <w:t>, Department of Developmental Disabilities</w:t>
      </w:r>
      <w:r w:rsidR="001B2FF8" w:rsidRPr="001E1B8B">
        <w:rPr>
          <w:rFonts w:ascii="Aptos" w:hAnsi="Aptos" w:cs="Arial"/>
        </w:rPr>
        <w:t xml:space="preserve"> (DDS)</w:t>
      </w:r>
      <w:r w:rsidR="00702AB8" w:rsidRPr="001E1B8B">
        <w:rPr>
          <w:rFonts w:ascii="Aptos" w:hAnsi="Aptos" w:cs="Arial"/>
        </w:rPr>
        <w:t>,</w:t>
      </w:r>
      <w:r w:rsidR="001B2FF8" w:rsidRPr="001E1B8B">
        <w:rPr>
          <w:rFonts w:ascii="Aptos" w:hAnsi="Aptos" w:cs="Arial"/>
        </w:rPr>
        <w:t xml:space="preserve"> MassAbility (MBY)</w:t>
      </w:r>
      <w:r w:rsidR="00702AB8" w:rsidRPr="001E1B8B">
        <w:rPr>
          <w:rFonts w:ascii="Aptos" w:hAnsi="Aptos" w:cs="Arial"/>
        </w:rPr>
        <w:t xml:space="preserve">, Executive Office of </w:t>
      </w:r>
      <w:r w:rsidR="001B2FF8" w:rsidRPr="001E1B8B">
        <w:rPr>
          <w:rFonts w:ascii="Aptos" w:hAnsi="Aptos" w:cs="Arial"/>
        </w:rPr>
        <w:t>Aging &amp; Independence (AGE</w:t>
      </w:r>
      <w:r w:rsidR="2BEA2ED8" w:rsidRPr="001E1B8B">
        <w:rPr>
          <w:rFonts w:ascii="Aptos" w:hAnsi="Aptos" w:cs="Arial"/>
        </w:rPr>
        <w:t>)</w:t>
      </w:r>
      <w:r w:rsidR="00702AB8" w:rsidRPr="001E1B8B">
        <w:rPr>
          <w:rFonts w:ascii="Aptos" w:hAnsi="Aptos" w:cs="Arial"/>
        </w:rPr>
        <w:t xml:space="preserve">, </w:t>
      </w:r>
      <w:r w:rsidR="008D5E3C" w:rsidRPr="001E1B8B">
        <w:rPr>
          <w:rFonts w:ascii="Aptos" w:hAnsi="Aptos" w:cs="Arial"/>
        </w:rPr>
        <w:t xml:space="preserve">and </w:t>
      </w:r>
      <w:r w:rsidR="00702AB8" w:rsidRPr="001E1B8B">
        <w:rPr>
          <w:rFonts w:ascii="Aptos" w:hAnsi="Aptos" w:cs="Arial"/>
        </w:rPr>
        <w:t>Executive Office of Veterans Services</w:t>
      </w:r>
      <w:r w:rsidR="001B2FF8" w:rsidRPr="001E1B8B">
        <w:rPr>
          <w:rFonts w:ascii="Aptos" w:hAnsi="Aptos" w:cs="Arial"/>
        </w:rPr>
        <w:t xml:space="preserve"> (EOVS)</w:t>
      </w:r>
      <w:r w:rsidR="00E12B30" w:rsidRPr="001E1B8B">
        <w:rPr>
          <w:rFonts w:ascii="Aptos" w:hAnsi="Aptos" w:cs="Arial"/>
        </w:rPr>
        <w:t>.</w:t>
      </w:r>
    </w:p>
    <w:p w14:paraId="3C3591E3" w14:textId="354F4411" w:rsidR="002D0FF1" w:rsidRPr="001E1B8B" w:rsidRDefault="002D0FF1" w:rsidP="00B23C9E">
      <w:pPr>
        <w:spacing w:before="120" w:after="0" w:line="240" w:lineRule="auto"/>
        <w:rPr>
          <w:rFonts w:ascii="Aptos" w:hAnsi="Aptos" w:cs="Arial"/>
        </w:rPr>
      </w:pPr>
      <w:r w:rsidRPr="001E1B8B">
        <w:rPr>
          <w:rStyle w:val="normaltextrun"/>
          <w:rFonts w:ascii="Aptos" w:hAnsi="Aptos" w:cs="Arial"/>
          <w:color w:val="000000"/>
          <w:shd w:val="clear" w:color="auto" w:fill="FFFFFF"/>
        </w:rPr>
        <w:t>In addition to the above services, as needed,</w:t>
      </w:r>
      <w:r w:rsidRPr="001E1B8B">
        <w:rPr>
          <w:rStyle w:val="normaltextrun"/>
          <w:rFonts w:ascii="Aptos" w:hAnsi="Aptos" w:cs="Arial"/>
          <w:b/>
          <w:color w:val="000000"/>
          <w:shd w:val="clear" w:color="auto" w:fill="FFFFFF"/>
        </w:rPr>
        <w:t xml:space="preserve"> </w:t>
      </w:r>
      <w:r w:rsidR="005A4236" w:rsidRPr="001E1B8B">
        <w:rPr>
          <w:rStyle w:val="normaltextrun"/>
          <w:rFonts w:ascii="Aptos" w:hAnsi="Aptos" w:cs="Arial"/>
          <w:color w:val="000000"/>
          <w:shd w:val="clear" w:color="auto" w:fill="FFFFFF"/>
        </w:rPr>
        <w:t>Providers</w:t>
      </w:r>
      <w:r w:rsidRPr="001E1B8B">
        <w:rPr>
          <w:rStyle w:val="normaltextrun"/>
          <w:rFonts w:ascii="Aptos" w:hAnsi="Aptos" w:cs="Arial"/>
          <w:color w:val="000000"/>
          <w:shd w:val="clear" w:color="auto" w:fill="FFFFFF"/>
        </w:rPr>
        <w:t xml:space="preserve"> </w:t>
      </w:r>
      <w:r w:rsidR="2AA8C654" w:rsidRPr="001E1B8B">
        <w:rPr>
          <w:rStyle w:val="normaltextrun"/>
          <w:rFonts w:ascii="Aptos" w:hAnsi="Aptos" w:cs="Arial"/>
          <w:color w:val="000000"/>
          <w:shd w:val="clear" w:color="auto" w:fill="FFFFFF"/>
        </w:rPr>
        <w:t>of Housing Navigation</w:t>
      </w:r>
      <w:r w:rsidRPr="001E1B8B">
        <w:rPr>
          <w:rStyle w:val="normaltextrun"/>
          <w:rFonts w:ascii="Aptos" w:hAnsi="Aptos" w:cs="Arial"/>
          <w:color w:val="000000"/>
          <w:shd w:val="clear" w:color="auto" w:fill="FFFFFF"/>
        </w:rPr>
        <w:t xml:space="preserve"> shall </w:t>
      </w:r>
      <w:r w:rsidR="00041ABD" w:rsidRPr="001E1B8B">
        <w:rPr>
          <w:rStyle w:val="normaltextrun"/>
          <w:rFonts w:ascii="Aptos" w:hAnsi="Aptos" w:cs="Arial"/>
          <w:color w:val="000000"/>
          <w:shd w:val="clear" w:color="auto" w:fill="FFFFFF"/>
        </w:rPr>
        <w:t>help</w:t>
      </w:r>
      <w:r w:rsidRPr="001E1B8B">
        <w:rPr>
          <w:rStyle w:val="normaltextrun"/>
          <w:rFonts w:ascii="Aptos" w:hAnsi="Aptos" w:cs="Arial"/>
          <w:b/>
          <w:color w:val="000000"/>
          <w:shd w:val="clear" w:color="auto" w:fill="FFFFFF"/>
        </w:rPr>
        <w:t xml:space="preserve"> </w:t>
      </w:r>
      <w:r w:rsidRPr="001E1B8B">
        <w:rPr>
          <w:rStyle w:val="normaltextrun"/>
          <w:rFonts w:ascii="Aptos" w:hAnsi="Aptos" w:cs="Arial"/>
          <w:color w:val="000000"/>
          <w:shd w:val="clear" w:color="auto" w:fill="FFFFFF"/>
        </w:rPr>
        <w:t>with some of the costs related to a</w:t>
      </w:r>
      <w:r w:rsidR="000106EF" w:rsidRPr="001E1B8B">
        <w:rPr>
          <w:rStyle w:val="normaltextrun"/>
          <w:rFonts w:ascii="Aptos" w:hAnsi="Aptos" w:cs="Arial"/>
          <w:color w:val="000000"/>
          <w:shd w:val="clear" w:color="auto" w:fill="FFFFFF"/>
        </w:rPr>
        <w:t>n</w:t>
      </w:r>
      <w:r w:rsidRPr="001E1B8B">
        <w:rPr>
          <w:rStyle w:val="normaltextrun"/>
          <w:rFonts w:ascii="Aptos" w:hAnsi="Aptos" w:cs="Arial"/>
          <w:color w:val="000000"/>
          <w:shd w:val="clear" w:color="auto" w:fill="FFFFFF"/>
        </w:rPr>
        <w:t xml:space="preserve"> </w:t>
      </w:r>
      <w:r w:rsidR="00314EFE" w:rsidRPr="001E1B8B">
        <w:rPr>
          <w:rStyle w:val="normaltextrun"/>
          <w:rFonts w:ascii="Aptos" w:hAnsi="Aptos" w:cs="Arial"/>
          <w:color w:val="000000"/>
          <w:shd w:val="clear" w:color="auto" w:fill="FFFFFF"/>
        </w:rPr>
        <w:t>Enrollee</w:t>
      </w:r>
      <w:r w:rsidRPr="001E1B8B">
        <w:rPr>
          <w:rStyle w:val="normaltextrun"/>
          <w:rFonts w:ascii="Aptos" w:hAnsi="Aptos" w:cs="Arial"/>
          <w:color w:val="000000"/>
          <w:shd w:val="clear" w:color="auto" w:fill="FFFFFF"/>
        </w:rPr>
        <w:t xml:space="preserve"> needing to access new housing, specifically housing application fees, background checks, and identification documents.</w:t>
      </w:r>
    </w:p>
    <w:p w14:paraId="6A2FE80E" w14:textId="0D5B5594" w:rsidR="00C53883" w:rsidRPr="001E1B8B" w:rsidRDefault="008D5E3C" w:rsidP="00B23C9E">
      <w:pPr>
        <w:pStyle w:val="Heading3"/>
        <w:tabs>
          <w:tab w:val="clear" w:pos="1980"/>
          <w:tab w:val="left" w:pos="720"/>
          <w:tab w:val="num" w:pos="810"/>
        </w:tabs>
        <w:spacing w:before="120" w:line="240" w:lineRule="auto"/>
        <w:ind w:left="547" w:hanging="547"/>
      </w:pPr>
      <w:r w:rsidRPr="001E1B8B">
        <w:t xml:space="preserve">Additional </w:t>
      </w:r>
      <w:r w:rsidR="00C53883" w:rsidRPr="001E1B8B">
        <w:t xml:space="preserve">Service </w:t>
      </w:r>
      <w:r w:rsidRPr="001E1B8B">
        <w:t>Detail</w:t>
      </w:r>
    </w:p>
    <w:p w14:paraId="52B1BEA7" w14:textId="097AD6C9" w:rsidR="00FF6C55" w:rsidRPr="001E1B8B" w:rsidRDefault="005A4236" w:rsidP="00F504E6">
      <w:pPr>
        <w:spacing w:line="240" w:lineRule="auto"/>
        <w:rPr>
          <w:rFonts w:ascii="Aptos" w:hAnsi="Aptos" w:cs="Arial"/>
        </w:rPr>
      </w:pPr>
      <w:r w:rsidRPr="001E1B8B">
        <w:rPr>
          <w:rFonts w:ascii="Aptos" w:hAnsi="Aptos" w:cs="Arial"/>
        </w:rPr>
        <w:t xml:space="preserve">Providers of </w:t>
      </w:r>
      <w:r w:rsidR="0050691D" w:rsidRPr="001E1B8B">
        <w:rPr>
          <w:rFonts w:ascii="Aptos" w:hAnsi="Aptos" w:cs="Arial"/>
        </w:rPr>
        <w:t>Housing Navigation</w:t>
      </w:r>
      <w:r w:rsidR="00FF6C55" w:rsidRPr="001E1B8B">
        <w:rPr>
          <w:rFonts w:ascii="Aptos" w:hAnsi="Aptos" w:cs="Arial"/>
        </w:rPr>
        <w:t>:</w:t>
      </w:r>
    </w:p>
    <w:p w14:paraId="312AB70A" w14:textId="56031412" w:rsidR="006D46EB" w:rsidRPr="001E1B8B" w:rsidRDefault="006D46EB" w:rsidP="00B23C9E">
      <w:pPr>
        <w:pStyle w:val="ListParagraph"/>
        <w:numPr>
          <w:ilvl w:val="0"/>
          <w:numId w:val="11"/>
        </w:numPr>
        <w:spacing w:before="120" w:after="0" w:line="240" w:lineRule="auto"/>
        <w:contextualSpacing w:val="0"/>
        <w:rPr>
          <w:rFonts w:ascii="Aptos" w:hAnsi="Aptos" w:cs="Arial"/>
        </w:rPr>
      </w:pPr>
      <w:r w:rsidRPr="001E1B8B">
        <w:rPr>
          <w:rFonts w:ascii="Aptos" w:hAnsi="Aptos" w:cs="Arial"/>
        </w:rPr>
        <w:t xml:space="preserve">Must be able to provide </w:t>
      </w:r>
      <w:r w:rsidR="00215F08" w:rsidRPr="001E1B8B">
        <w:rPr>
          <w:rFonts w:ascii="Aptos" w:hAnsi="Aptos" w:cs="Arial"/>
        </w:rPr>
        <w:t>all</w:t>
      </w:r>
      <w:r w:rsidRPr="001E1B8B">
        <w:rPr>
          <w:rFonts w:ascii="Aptos" w:hAnsi="Aptos" w:cs="Arial"/>
        </w:rPr>
        <w:t xml:space="preserve"> the services listed in Section </w:t>
      </w:r>
      <w:r w:rsidR="0029751C" w:rsidRPr="001E1B8B">
        <w:rPr>
          <w:rFonts w:ascii="Aptos" w:hAnsi="Aptos" w:cs="Arial"/>
        </w:rPr>
        <w:t>2.3.</w:t>
      </w:r>
      <w:r w:rsidRPr="001E1B8B">
        <w:rPr>
          <w:rFonts w:ascii="Aptos" w:hAnsi="Aptos" w:cs="Arial"/>
        </w:rPr>
        <w:t>A;</w:t>
      </w:r>
    </w:p>
    <w:p w14:paraId="1947795E" w14:textId="303660C2" w:rsidR="00557292" w:rsidRPr="001E1B8B" w:rsidRDefault="00FF6C55" w:rsidP="00B23C9E">
      <w:pPr>
        <w:pStyle w:val="ListParagraph"/>
        <w:numPr>
          <w:ilvl w:val="0"/>
          <w:numId w:val="11"/>
        </w:numPr>
        <w:spacing w:before="120" w:after="0" w:line="240" w:lineRule="auto"/>
        <w:contextualSpacing w:val="0"/>
        <w:rPr>
          <w:rFonts w:ascii="Aptos" w:hAnsi="Aptos" w:cs="Arial"/>
        </w:rPr>
      </w:pPr>
      <w:r w:rsidRPr="001E1B8B">
        <w:rPr>
          <w:rFonts w:ascii="Aptos" w:hAnsi="Aptos" w:cs="Arial"/>
        </w:rPr>
        <w:t>Must</w:t>
      </w:r>
      <w:r w:rsidR="00702AB8" w:rsidRPr="001E1B8B">
        <w:rPr>
          <w:rFonts w:ascii="Aptos" w:hAnsi="Aptos" w:cs="Arial"/>
        </w:rPr>
        <w:t xml:space="preserve"> maintain an </w:t>
      </w:r>
      <w:r w:rsidR="1E6A29A7" w:rsidRPr="001E1B8B">
        <w:rPr>
          <w:rFonts w:ascii="Aptos" w:hAnsi="Aptos" w:cs="Arial"/>
        </w:rPr>
        <w:t xml:space="preserve">average </w:t>
      </w:r>
      <w:r w:rsidR="00702AB8" w:rsidRPr="001E1B8B">
        <w:rPr>
          <w:rFonts w:ascii="Aptos" w:hAnsi="Aptos" w:cs="Arial"/>
        </w:rPr>
        <w:t xml:space="preserve">case load </w:t>
      </w:r>
      <w:r w:rsidRPr="001E1B8B">
        <w:rPr>
          <w:rFonts w:ascii="Aptos" w:hAnsi="Aptos" w:cs="Arial"/>
        </w:rPr>
        <w:t xml:space="preserve">of </w:t>
      </w:r>
      <w:r w:rsidR="569CAC0C" w:rsidRPr="001E1B8B">
        <w:rPr>
          <w:rFonts w:ascii="Aptos" w:hAnsi="Aptos" w:cs="Arial"/>
        </w:rPr>
        <w:t>1:35</w:t>
      </w:r>
      <w:r w:rsidR="5A09D4B9" w:rsidRPr="001E1B8B">
        <w:rPr>
          <w:rFonts w:ascii="Aptos" w:hAnsi="Aptos" w:cs="Arial"/>
        </w:rPr>
        <w:t>;</w:t>
      </w:r>
    </w:p>
    <w:p w14:paraId="312B2B18" w14:textId="14F8A6FF" w:rsidR="00557292" w:rsidRPr="001E1B8B" w:rsidRDefault="00FF6C55" w:rsidP="00B23C9E">
      <w:pPr>
        <w:pStyle w:val="ListParagraph"/>
        <w:numPr>
          <w:ilvl w:val="0"/>
          <w:numId w:val="11"/>
        </w:numPr>
        <w:spacing w:before="120" w:after="0" w:line="240" w:lineRule="auto"/>
        <w:contextualSpacing w:val="0"/>
        <w:rPr>
          <w:rFonts w:ascii="Aptos" w:hAnsi="Aptos" w:cs="Arial"/>
        </w:rPr>
      </w:pPr>
      <w:r w:rsidRPr="001E1B8B">
        <w:rPr>
          <w:rFonts w:ascii="Aptos" w:hAnsi="Aptos" w:cs="Arial"/>
        </w:rPr>
        <w:t>M</w:t>
      </w:r>
      <w:r w:rsidR="5A09D4B9" w:rsidRPr="001E1B8B">
        <w:rPr>
          <w:rFonts w:ascii="Aptos" w:hAnsi="Aptos" w:cs="Arial"/>
        </w:rPr>
        <w:t>ust</w:t>
      </w:r>
      <w:r w:rsidR="00702AB8" w:rsidRPr="001E1B8B">
        <w:rPr>
          <w:rFonts w:ascii="Aptos" w:hAnsi="Aptos" w:cs="Arial"/>
        </w:rPr>
        <w:t xml:space="preserve"> check in with the </w:t>
      </w:r>
      <w:r w:rsidR="00314EFE" w:rsidRPr="001E1B8B">
        <w:rPr>
          <w:rFonts w:ascii="Aptos" w:hAnsi="Aptos" w:cs="Arial"/>
        </w:rPr>
        <w:t>Enrollee</w:t>
      </w:r>
      <w:r w:rsidR="000106EF" w:rsidRPr="001E1B8B">
        <w:rPr>
          <w:rFonts w:ascii="Aptos" w:hAnsi="Aptos" w:cs="Arial"/>
        </w:rPr>
        <w:t xml:space="preserve"> </w:t>
      </w:r>
      <w:r w:rsidR="00702AB8" w:rsidRPr="001E1B8B">
        <w:rPr>
          <w:rFonts w:ascii="Aptos" w:hAnsi="Aptos" w:cs="Arial"/>
        </w:rPr>
        <w:t xml:space="preserve">at least twice per </w:t>
      </w:r>
      <w:r w:rsidR="001B2FF8" w:rsidRPr="001E1B8B">
        <w:rPr>
          <w:rFonts w:ascii="Aptos" w:hAnsi="Aptos" w:cs="Arial"/>
        </w:rPr>
        <w:t>30-day period</w:t>
      </w:r>
      <w:r w:rsidR="00B3057D" w:rsidRPr="001E1B8B">
        <w:rPr>
          <w:rFonts w:ascii="Aptos" w:hAnsi="Aptos" w:cs="Arial"/>
        </w:rPr>
        <w:t>;</w:t>
      </w:r>
    </w:p>
    <w:p w14:paraId="77469FC1" w14:textId="7ECA3A8E" w:rsidR="00557292" w:rsidRPr="001E1B8B" w:rsidRDefault="00FF6C55" w:rsidP="00B23C9E">
      <w:pPr>
        <w:pStyle w:val="ListParagraph"/>
        <w:numPr>
          <w:ilvl w:val="0"/>
          <w:numId w:val="11"/>
        </w:numPr>
        <w:spacing w:before="120" w:after="0" w:line="240" w:lineRule="auto"/>
        <w:contextualSpacing w:val="0"/>
        <w:rPr>
          <w:rStyle w:val="normaltextrun"/>
          <w:rFonts w:ascii="Aptos" w:hAnsi="Aptos" w:cs="Arial"/>
        </w:rPr>
      </w:pPr>
      <w:r w:rsidRPr="001E1B8B">
        <w:rPr>
          <w:rFonts w:ascii="Aptos" w:hAnsi="Aptos" w:cs="Arial"/>
        </w:rPr>
        <w:t>M</w:t>
      </w:r>
      <w:r w:rsidR="00BC3B85" w:rsidRPr="001E1B8B">
        <w:rPr>
          <w:rFonts w:ascii="Aptos" w:hAnsi="Aptos" w:cs="Arial"/>
        </w:rPr>
        <w:t xml:space="preserve">ust </w:t>
      </w:r>
      <w:r w:rsidR="00215F08" w:rsidRPr="001E1B8B">
        <w:rPr>
          <w:rFonts w:ascii="Aptos" w:hAnsi="Aptos" w:cs="Arial"/>
        </w:rPr>
        <w:t>help</w:t>
      </w:r>
      <w:r w:rsidR="00211453" w:rsidRPr="001E1B8B">
        <w:rPr>
          <w:rFonts w:ascii="Aptos" w:hAnsi="Aptos" w:cs="Arial"/>
        </w:rPr>
        <w:t xml:space="preserve"> </w:t>
      </w:r>
      <w:r w:rsidR="002D0FF1" w:rsidRPr="001E1B8B">
        <w:rPr>
          <w:rStyle w:val="normaltextrun"/>
          <w:rFonts w:ascii="Aptos" w:hAnsi="Aptos" w:cs="Arial"/>
          <w:color w:val="000000" w:themeColor="text1"/>
        </w:rPr>
        <w:t xml:space="preserve">on a mobile basis to </w:t>
      </w:r>
      <w:r w:rsidR="00314EFE" w:rsidRPr="001E1B8B">
        <w:rPr>
          <w:rStyle w:val="normaltextrun"/>
          <w:rFonts w:ascii="Aptos" w:hAnsi="Aptos" w:cs="Arial"/>
          <w:color w:val="000000" w:themeColor="text1"/>
        </w:rPr>
        <w:t>Enrollee</w:t>
      </w:r>
      <w:r w:rsidR="002D0FF1" w:rsidRPr="001E1B8B">
        <w:rPr>
          <w:rStyle w:val="normaltextrun"/>
          <w:rFonts w:ascii="Aptos" w:hAnsi="Aptos" w:cs="Arial"/>
          <w:color w:val="000000" w:themeColor="text1"/>
        </w:rPr>
        <w:t xml:space="preserve">s in any setting that is safe for the </w:t>
      </w:r>
      <w:r w:rsidR="00314EFE" w:rsidRPr="001E1B8B">
        <w:rPr>
          <w:rStyle w:val="normaltextrun"/>
          <w:rFonts w:ascii="Aptos" w:hAnsi="Aptos" w:cs="Arial"/>
          <w:color w:val="000000" w:themeColor="text1"/>
        </w:rPr>
        <w:t>Enrollee</w:t>
      </w:r>
      <w:r w:rsidR="002D0FF1" w:rsidRPr="001E1B8B">
        <w:rPr>
          <w:rStyle w:val="normaltextrun"/>
          <w:rFonts w:ascii="Aptos" w:hAnsi="Aptos" w:cs="Arial"/>
          <w:color w:val="000000" w:themeColor="text1"/>
        </w:rPr>
        <w:t xml:space="preserve"> and staff</w:t>
      </w:r>
      <w:r w:rsidR="00B3057D" w:rsidRPr="001E1B8B">
        <w:rPr>
          <w:rStyle w:val="normaltextrun"/>
          <w:rFonts w:ascii="Aptos" w:hAnsi="Aptos" w:cs="Arial"/>
          <w:color w:val="000000" w:themeColor="text1"/>
        </w:rPr>
        <w:t>;</w:t>
      </w:r>
    </w:p>
    <w:p w14:paraId="48EF7521" w14:textId="422005F2" w:rsidR="00557292" w:rsidRPr="001E1B8B" w:rsidRDefault="00FF6C55" w:rsidP="00B23C9E">
      <w:pPr>
        <w:pStyle w:val="ListParagraph"/>
        <w:numPr>
          <w:ilvl w:val="0"/>
          <w:numId w:val="11"/>
        </w:numPr>
        <w:spacing w:before="120" w:after="0" w:line="240" w:lineRule="auto"/>
        <w:contextualSpacing w:val="0"/>
        <w:rPr>
          <w:rStyle w:val="normaltextrun"/>
          <w:rFonts w:ascii="Aptos" w:hAnsi="Aptos" w:cs="Arial"/>
        </w:rPr>
      </w:pPr>
      <w:r w:rsidRPr="001E1B8B">
        <w:rPr>
          <w:rFonts w:ascii="Aptos" w:hAnsi="Aptos" w:cs="Arial"/>
        </w:rPr>
        <w:t>M</w:t>
      </w:r>
      <w:r w:rsidR="00557292" w:rsidRPr="001E1B8B">
        <w:rPr>
          <w:rFonts w:ascii="Aptos" w:hAnsi="Aptos" w:cs="Arial"/>
        </w:rPr>
        <w:t xml:space="preserve">ay provide Housing Navigation </w:t>
      </w:r>
      <w:r w:rsidR="00B4519A" w:rsidRPr="001E1B8B">
        <w:rPr>
          <w:rFonts w:ascii="Aptos" w:hAnsi="Aptos" w:cs="Arial"/>
        </w:rPr>
        <w:t xml:space="preserve">via </w:t>
      </w:r>
      <w:r w:rsidR="002D0FF1" w:rsidRPr="001E1B8B">
        <w:rPr>
          <w:rStyle w:val="normaltextrun"/>
          <w:rFonts w:ascii="Aptos" w:hAnsi="Aptos" w:cs="Arial"/>
          <w:color w:val="000000" w:themeColor="text1"/>
        </w:rPr>
        <w:t>telehealth, as appropriate</w:t>
      </w:r>
      <w:r w:rsidR="00B3057D" w:rsidRPr="001E1B8B">
        <w:rPr>
          <w:rStyle w:val="normaltextrun"/>
          <w:rFonts w:ascii="Aptos" w:hAnsi="Aptos" w:cs="Arial"/>
          <w:color w:val="000000" w:themeColor="text1"/>
        </w:rPr>
        <w:t>; and</w:t>
      </w:r>
    </w:p>
    <w:p w14:paraId="6B3A3564" w14:textId="265EB1A4" w:rsidR="00771A7C" w:rsidRPr="001E1B8B" w:rsidRDefault="00FF6C55" w:rsidP="00B23C9E">
      <w:pPr>
        <w:pStyle w:val="ListParagraph"/>
        <w:numPr>
          <w:ilvl w:val="0"/>
          <w:numId w:val="11"/>
        </w:numPr>
        <w:spacing w:before="120" w:after="0" w:line="240" w:lineRule="auto"/>
        <w:contextualSpacing w:val="0"/>
        <w:rPr>
          <w:rFonts w:ascii="Aptos" w:hAnsi="Aptos" w:cs="Arial"/>
        </w:rPr>
      </w:pPr>
      <w:r w:rsidRPr="001E1B8B">
        <w:rPr>
          <w:rFonts w:ascii="Aptos" w:hAnsi="Aptos" w:cs="Arial"/>
        </w:rPr>
        <w:t>M</w:t>
      </w:r>
      <w:r w:rsidR="006E7EDA" w:rsidRPr="001E1B8B">
        <w:rPr>
          <w:rFonts w:ascii="Aptos" w:hAnsi="Aptos" w:cs="Arial"/>
        </w:rPr>
        <w:t>ust arrange for or directly provide transportation (public or private) for an Enrollee who needs transportation assistance as part of the delivery of Housing Navigation services</w:t>
      </w:r>
      <w:r w:rsidR="00925879" w:rsidRPr="001E1B8B">
        <w:rPr>
          <w:rFonts w:ascii="Aptos" w:hAnsi="Aptos" w:cs="Arial"/>
        </w:rPr>
        <w:t>.</w:t>
      </w:r>
    </w:p>
    <w:p w14:paraId="4004B312" w14:textId="117732EA" w:rsidR="00C158A7" w:rsidRPr="001E1B8B" w:rsidRDefault="00C158A7" w:rsidP="00B23C9E">
      <w:pPr>
        <w:pStyle w:val="Heading3"/>
        <w:tabs>
          <w:tab w:val="clear" w:pos="1980"/>
          <w:tab w:val="left" w:pos="720"/>
          <w:tab w:val="num" w:pos="810"/>
        </w:tabs>
        <w:spacing w:before="120" w:line="240" w:lineRule="auto"/>
        <w:ind w:left="547" w:hanging="547"/>
      </w:pPr>
      <w:r w:rsidRPr="001E1B8B">
        <w:t>Criteria for Enrollees to Receive Housing Navigation</w:t>
      </w:r>
    </w:p>
    <w:p w14:paraId="1F9097A2" w14:textId="1D05E065" w:rsidR="00EC23BF" w:rsidRPr="001E1B8B" w:rsidRDefault="00EC23BF" w:rsidP="00B23C9E">
      <w:pPr>
        <w:spacing w:after="120" w:line="240" w:lineRule="auto"/>
        <w:rPr>
          <w:rFonts w:ascii="Aptos" w:hAnsi="Aptos" w:cs="Arial"/>
        </w:rPr>
      </w:pPr>
      <w:r w:rsidRPr="001E1B8B">
        <w:rPr>
          <w:rFonts w:ascii="Aptos" w:hAnsi="Aptos" w:cs="Arial"/>
        </w:rPr>
        <w:t xml:space="preserve">To receive </w:t>
      </w:r>
      <w:r w:rsidR="458E2C13" w:rsidRPr="001E1B8B">
        <w:rPr>
          <w:rFonts w:ascii="Aptos" w:hAnsi="Aptos" w:cs="Arial"/>
        </w:rPr>
        <w:t>Housing Navigation</w:t>
      </w:r>
      <w:r w:rsidRPr="001E1B8B">
        <w:rPr>
          <w:rFonts w:ascii="Aptos" w:hAnsi="Aptos" w:cs="Arial"/>
        </w:rPr>
        <w:t xml:space="preserve">, </w:t>
      </w:r>
      <w:r w:rsidR="00314EFE" w:rsidRPr="001E1B8B">
        <w:rPr>
          <w:rFonts w:ascii="Aptos" w:hAnsi="Aptos" w:cs="Arial"/>
        </w:rPr>
        <w:t>Enrollee</w:t>
      </w:r>
      <w:r w:rsidRPr="001E1B8B">
        <w:rPr>
          <w:rFonts w:ascii="Aptos" w:hAnsi="Aptos" w:cs="Arial"/>
        </w:rPr>
        <w:t>s must meet the following criteria</w:t>
      </w:r>
      <w:r w:rsidR="00C86EA9" w:rsidRPr="001E1B8B">
        <w:rPr>
          <w:rFonts w:ascii="Aptos" w:hAnsi="Aptos" w:cs="Arial"/>
        </w:rPr>
        <w:t>.</w:t>
      </w:r>
    </w:p>
    <w:p w14:paraId="3CC17D9A" w14:textId="24FEF8C1" w:rsidR="00865478" w:rsidRPr="001E1B8B" w:rsidRDefault="00C47008" w:rsidP="00B23C9E">
      <w:pPr>
        <w:pStyle w:val="ListParagraph"/>
        <w:numPr>
          <w:ilvl w:val="0"/>
          <w:numId w:val="21"/>
        </w:numPr>
        <w:spacing w:after="0" w:line="240" w:lineRule="auto"/>
        <w:contextualSpacing w:val="0"/>
        <w:rPr>
          <w:rFonts w:ascii="Aptos" w:hAnsi="Aptos" w:cs="Arial"/>
        </w:rPr>
      </w:pPr>
      <w:r w:rsidRPr="001E1B8B">
        <w:rPr>
          <w:rFonts w:ascii="Aptos" w:hAnsi="Aptos" w:cs="Arial"/>
        </w:rPr>
        <w:t xml:space="preserve">HNBC: </w:t>
      </w:r>
      <w:r w:rsidR="00C7661B" w:rsidRPr="001E1B8B">
        <w:rPr>
          <w:rFonts w:ascii="Aptos" w:hAnsi="Aptos" w:cs="Arial"/>
        </w:rPr>
        <w:t xml:space="preserve">Have </w:t>
      </w:r>
      <w:r w:rsidR="00865478" w:rsidRPr="001E1B8B">
        <w:rPr>
          <w:rFonts w:ascii="Aptos" w:hAnsi="Aptos" w:cs="Arial"/>
        </w:rPr>
        <w:t xml:space="preserve">the </w:t>
      </w:r>
      <w:r w:rsidR="000160A4" w:rsidRPr="001E1B8B">
        <w:rPr>
          <w:rFonts w:ascii="Aptos" w:hAnsi="Aptos" w:cs="Arial"/>
        </w:rPr>
        <w:t>Health Needs Based Criteria</w:t>
      </w:r>
      <w:r w:rsidR="50A78430" w:rsidRPr="001E1B8B">
        <w:rPr>
          <w:rFonts w:ascii="Aptos" w:hAnsi="Aptos" w:cs="Arial"/>
        </w:rPr>
        <w:t xml:space="preserve"> </w:t>
      </w:r>
      <w:r w:rsidR="000160A4" w:rsidRPr="001E1B8B">
        <w:rPr>
          <w:rFonts w:ascii="Aptos" w:hAnsi="Aptos" w:cs="Arial"/>
        </w:rPr>
        <w:t xml:space="preserve">(HNBC) </w:t>
      </w:r>
      <w:r w:rsidR="00865478" w:rsidRPr="001E1B8B">
        <w:rPr>
          <w:rFonts w:ascii="Aptos" w:hAnsi="Aptos" w:cs="Arial"/>
        </w:rPr>
        <w:t xml:space="preserve">of having repeated incidents of emergency department use </w:t>
      </w:r>
      <w:r w:rsidR="544D21D8" w:rsidRPr="001E1B8B">
        <w:rPr>
          <w:rFonts w:ascii="Aptos" w:hAnsi="Aptos" w:cs="Arial"/>
        </w:rPr>
        <w:t>(</w:t>
      </w:r>
      <w:r w:rsidR="00865478" w:rsidRPr="001E1B8B">
        <w:rPr>
          <w:rFonts w:ascii="Aptos" w:hAnsi="Aptos" w:cs="Arial"/>
        </w:rPr>
        <w:t>defined as 2 or more visits within six months, or 4 or more visits within a year</w:t>
      </w:r>
      <w:r w:rsidR="781A0A12" w:rsidRPr="001E1B8B">
        <w:rPr>
          <w:rFonts w:ascii="Aptos" w:hAnsi="Aptos" w:cs="Arial"/>
        </w:rPr>
        <w:t>)</w:t>
      </w:r>
      <w:r w:rsidR="000160A4" w:rsidRPr="001E1B8B">
        <w:rPr>
          <w:rFonts w:ascii="Aptos" w:hAnsi="Aptos" w:cs="Arial"/>
        </w:rPr>
        <w:t>;</w:t>
      </w:r>
    </w:p>
    <w:p w14:paraId="0A061D95" w14:textId="77777777" w:rsidR="001B2FF8" w:rsidRPr="001E1B8B" w:rsidRDefault="00C47008" w:rsidP="00B23C9E">
      <w:pPr>
        <w:pStyle w:val="ListParagraph"/>
        <w:numPr>
          <w:ilvl w:val="0"/>
          <w:numId w:val="21"/>
        </w:numPr>
        <w:spacing w:before="120" w:after="0" w:line="240" w:lineRule="auto"/>
        <w:contextualSpacing w:val="0"/>
        <w:rPr>
          <w:rFonts w:ascii="Aptos" w:hAnsi="Aptos" w:cs="Arial"/>
        </w:rPr>
      </w:pPr>
      <w:r w:rsidRPr="001E1B8B">
        <w:rPr>
          <w:rFonts w:ascii="Aptos" w:hAnsi="Aptos" w:cs="Arial"/>
        </w:rPr>
        <w:t xml:space="preserve">Risk Factor: </w:t>
      </w:r>
      <w:r w:rsidR="00511E85" w:rsidRPr="001E1B8B">
        <w:rPr>
          <w:rFonts w:ascii="Aptos" w:hAnsi="Aptos" w:cs="Arial"/>
        </w:rPr>
        <w:t>Be experiencing housing instability, as evidenced by having received at least one written Lease Violation;</w:t>
      </w:r>
    </w:p>
    <w:p w14:paraId="72242F3A" w14:textId="1ADBEF70" w:rsidR="00511E85" w:rsidRPr="001E1B8B" w:rsidRDefault="001B2FF8" w:rsidP="00F504E6">
      <w:pPr>
        <w:pStyle w:val="ListParagraph"/>
        <w:numPr>
          <w:ilvl w:val="1"/>
          <w:numId w:val="21"/>
        </w:numPr>
        <w:spacing w:line="240" w:lineRule="auto"/>
        <w:contextualSpacing w:val="0"/>
        <w:rPr>
          <w:rFonts w:ascii="Aptos" w:hAnsi="Aptos" w:cs="Arial"/>
        </w:rPr>
      </w:pPr>
      <w:r w:rsidRPr="001E1B8B">
        <w:rPr>
          <w:rFonts w:ascii="Aptos" w:hAnsi="Aptos" w:cs="Arial"/>
        </w:rPr>
        <w:t>An Enrollee may be considered to have a Lease Violation if they are part of a household in which the Enrollee, or another individual in the household, has received a written lease violation that results in the Enrollee’s housing instability. This may include an Enrollee who is a minor and whose parent receives a Lease Violation; and</w:t>
      </w:r>
    </w:p>
    <w:p w14:paraId="494D1BAB" w14:textId="7AC3ABA6" w:rsidR="00865478" w:rsidRPr="001E1B8B" w:rsidRDefault="002263E7" w:rsidP="00BA626F">
      <w:pPr>
        <w:pStyle w:val="ListParagraph"/>
        <w:numPr>
          <w:ilvl w:val="0"/>
          <w:numId w:val="21"/>
        </w:numPr>
        <w:spacing w:after="0" w:line="240" w:lineRule="auto"/>
        <w:contextualSpacing w:val="0"/>
        <w:rPr>
          <w:rFonts w:ascii="Aptos" w:hAnsi="Aptos"/>
        </w:rPr>
      </w:pPr>
      <w:r w:rsidRPr="001E1B8B">
        <w:rPr>
          <w:rFonts w:ascii="Aptos" w:hAnsi="Aptos" w:cs="Arial"/>
        </w:rPr>
        <w:t xml:space="preserve">Other Criteria: </w:t>
      </w:r>
      <w:r w:rsidR="00A8431B" w:rsidRPr="001E1B8B">
        <w:rPr>
          <w:rFonts w:ascii="Aptos" w:hAnsi="Aptos" w:cs="Arial"/>
        </w:rPr>
        <w:t>Either n</w:t>
      </w:r>
      <w:r w:rsidR="00FD5CD5" w:rsidRPr="001E1B8B">
        <w:rPr>
          <w:rFonts w:ascii="Aptos" w:hAnsi="Aptos" w:cs="Arial"/>
        </w:rPr>
        <w:t xml:space="preserve">ot be </w:t>
      </w:r>
      <w:r w:rsidR="004918AA" w:rsidRPr="001E1B8B">
        <w:rPr>
          <w:rFonts w:ascii="Aptos" w:hAnsi="Aptos" w:cs="Arial"/>
        </w:rPr>
        <w:t xml:space="preserve">receiving </w:t>
      </w:r>
      <w:r w:rsidR="00FD5CD5" w:rsidRPr="001E1B8B">
        <w:rPr>
          <w:rFonts w:ascii="Aptos" w:hAnsi="Aptos" w:cs="Arial"/>
        </w:rPr>
        <w:t>Specialized Community Support Program Tenancy Preservation Program (CSP-TPP)</w:t>
      </w:r>
      <w:r w:rsidR="00A8431B" w:rsidRPr="001E1B8B">
        <w:rPr>
          <w:rFonts w:ascii="Aptos" w:hAnsi="Aptos" w:cs="Arial"/>
        </w:rPr>
        <w:t>, or eligible for Specialized CSP-TPP</w:t>
      </w:r>
      <w:r w:rsidR="00F57C19" w:rsidRPr="001E1B8B">
        <w:rPr>
          <w:rFonts w:ascii="Aptos" w:hAnsi="Aptos" w:cs="Arial"/>
        </w:rPr>
        <w:t xml:space="preserve"> but not yet receiving Specialized CSP-TPP</w:t>
      </w:r>
      <w:r w:rsidR="00511E85" w:rsidRPr="001E1B8B">
        <w:rPr>
          <w:rFonts w:ascii="Aptos" w:hAnsi="Aptos" w:cs="Arial"/>
        </w:rPr>
        <w:t>.</w:t>
      </w:r>
    </w:p>
    <w:p w14:paraId="281E0D97" w14:textId="77777777" w:rsidR="00C53883" w:rsidRPr="001E1B8B" w:rsidRDefault="00C53883" w:rsidP="00BA626F">
      <w:pPr>
        <w:pStyle w:val="Heading3"/>
        <w:tabs>
          <w:tab w:val="clear" w:pos="1980"/>
          <w:tab w:val="num" w:pos="720"/>
        </w:tabs>
        <w:spacing w:before="120" w:line="240" w:lineRule="auto"/>
        <w:ind w:left="547" w:hanging="547"/>
      </w:pPr>
      <w:r w:rsidRPr="001E1B8B">
        <w:t>Provider Qualifications</w:t>
      </w:r>
    </w:p>
    <w:p w14:paraId="18FE848E" w14:textId="057E4216" w:rsidR="00CF4149" w:rsidRPr="001E1B8B" w:rsidRDefault="469A028F" w:rsidP="00BA626F">
      <w:pPr>
        <w:spacing w:after="0" w:line="240" w:lineRule="auto"/>
        <w:rPr>
          <w:rFonts w:ascii="Aptos" w:hAnsi="Aptos" w:cs="Arial"/>
        </w:rPr>
      </w:pPr>
      <w:r w:rsidRPr="001E1B8B">
        <w:rPr>
          <w:rFonts w:ascii="Aptos" w:hAnsi="Aptos" w:cs="Arial"/>
        </w:rPr>
        <w:t xml:space="preserve">Providers </w:t>
      </w:r>
      <w:r w:rsidR="00211453" w:rsidRPr="001E1B8B">
        <w:rPr>
          <w:rFonts w:ascii="Aptos" w:hAnsi="Aptos" w:cs="Arial"/>
        </w:rPr>
        <w:t>of</w:t>
      </w:r>
      <w:r w:rsidRPr="001E1B8B">
        <w:rPr>
          <w:rFonts w:ascii="Aptos" w:hAnsi="Aptos" w:cs="Arial"/>
        </w:rPr>
        <w:t xml:space="preserve"> Housing Navigation</w:t>
      </w:r>
      <w:r w:rsidR="00265F5F" w:rsidRPr="001E1B8B">
        <w:rPr>
          <w:rFonts w:ascii="Aptos" w:hAnsi="Aptos" w:cs="Arial"/>
        </w:rPr>
        <w:t xml:space="preserve"> must</w:t>
      </w:r>
      <w:r w:rsidR="00CF4149" w:rsidRPr="001E1B8B">
        <w:rPr>
          <w:rFonts w:ascii="Aptos" w:hAnsi="Aptos" w:cs="Arial"/>
        </w:rPr>
        <w:t xml:space="preserve"> meet the following criteria</w:t>
      </w:r>
      <w:r w:rsidR="00C86EA9" w:rsidRPr="001E1B8B">
        <w:rPr>
          <w:rFonts w:ascii="Aptos" w:hAnsi="Aptos" w:cs="Arial"/>
        </w:rPr>
        <w:t>.</w:t>
      </w:r>
    </w:p>
    <w:p w14:paraId="0C3CAEF5" w14:textId="77771D99" w:rsidR="00C7661B" w:rsidRPr="001E1B8B" w:rsidRDefault="18D2BAA8" w:rsidP="00BA626F">
      <w:pPr>
        <w:pStyle w:val="ListParagraph"/>
        <w:numPr>
          <w:ilvl w:val="0"/>
          <w:numId w:val="16"/>
        </w:numPr>
        <w:spacing w:before="120" w:after="0" w:line="240" w:lineRule="auto"/>
        <w:contextualSpacing w:val="0"/>
        <w:rPr>
          <w:rFonts w:ascii="Aptos" w:hAnsi="Aptos" w:cs="Arial"/>
        </w:rPr>
      </w:pPr>
      <w:r w:rsidRPr="001E1B8B">
        <w:rPr>
          <w:rFonts w:ascii="Aptos" w:hAnsi="Aptos" w:cs="Arial"/>
        </w:rPr>
        <w:t>Have a</w:t>
      </w:r>
      <w:r w:rsidR="00C7661B" w:rsidRPr="001E1B8B">
        <w:rPr>
          <w:rFonts w:ascii="Aptos" w:hAnsi="Aptos" w:cs="Arial"/>
        </w:rPr>
        <w:t xml:space="preserve">t least two years of history providing Housing Navigation supports to persons experiencing housing instability. This must include </w:t>
      </w:r>
      <w:r w:rsidR="00CF4149" w:rsidRPr="001E1B8B">
        <w:rPr>
          <w:rFonts w:ascii="Aptos" w:hAnsi="Aptos" w:cs="Arial"/>
        </w:rPr>
        <w:t xml:space="preserve">current </w:t>
      </w:r>
      <w:r w:rsidR="00C7661B" w:rsidRPr="001E1B8B">
        <w:rPr>
          <w:rFonts w:ascii="Aptos" w:hAnsi="Aptos" w:cs="Arial"/>
        </w:rPr>
        <w:t>contracts/grants with local, state, or federal agencies to assist people to apply for public benefits, housing, and income maximization resources;</w:t>
      </w:r>
    </w:p>
    <w:p w14:paraId="0C9018DC" w14:textId="47F23D3B" w:rsidR="00C7661B" w:rsidRPr="001E1B8B" w:rsidRDefault="345E126D" w:rsidP="00BA626F">
      <w:pPr>
        <w:pStyle w:val="ListParagraph"/>
        <w:numPr>
          <w:ilvl w:val="0"/>
          <w:numId w:val="16"/>
        </w:numPr>
        <w:spacing w:before="120" w:after="0" w:line="240" w:lineRule="auto"/>
        <w:contextualSpacing w:val="0"/>
        <w:rPr>
          <w:rFonts w:ascii="Aptos" w:hAnsi="Aptos" w:cs="Arial"/>
        </w:rPr>
      </w:pPr>
      <w:r w:rsidRPr="001E1B8B">
        <w:rPr>
          <w:rFonts w:ascii="Aptos" w:hAnsi="Aptos" w:cs="Arial"/>
        </w:rPr>
        <w:t xml:space="preserve">Have </w:t>
      </w:r>
      <w:r w:rsidR="182F8C33" w:rsidRPr="001E1B8B">
        <w:rPr>
          <w:rFonts w:ascii="Aptos" w:hAnsi="Aptos" w:cs="Arial"/>
        </w:rPr>
        <w:t>e</w:t>
      </w:r>
      <w:r w:rsidR="00C7661B" w:rsidRPr="001E1B8B">
        <w:rPr>
          <w:rFonts w:ascii="Aptos" w:hAnsi="Aptos" w:cs="Arial"/>
        </w:rPr>
        <w:t>xperience providing services in person, on a mobile basis, and virtually;</w:t>
      </w:r>
    </w:p>
    <w:p w14:paraId="7F1CC81C" w14:textId="57B9ECBB" w:rsidR="00265F5F" w:rsidRPr="001E1B8B" w:rsidRDefault="00E033A6" w:rsidP="00BA626F">
      <w:pPr>
        <w:pStyle w:val="ListParagraph"/>
        <w:numPr>
          <w:ilvl w:val="0"/>
          <w:numId w:val="16"/>
        </w:numPr>
        <w:spacing w:before="120" w:after="0" w:line="240" w:lineRule="auto"/>
        <w:contextualSpacing w:val="0"/>
        <w:rPr>
          <w:rFonts w:ascii="Aptos" w:hAnsi="Aptos" w:cs="Arial"/>
        </w:rPr>
      </w:pPr>
      <w:r w:rsidRPr="001E1B8B">
        <w:rPr>
          <w:rFonts w:ascii="Aptos" w:hAnsi="Aptos" w:cs="Arial"/>
        </w:rPr>
        <w:t>Be</w:t>
      </w:r>
      <w:r w:rsidR="00700130" w:rsidRPr="001E1B8B">
        <w:rPr>
          <w:rFonts w:ascii="Aptos" w:hAnsi="Aptos" w:cs="Arial"/>
        </w:rPr>
        <w:t xml:space="preserve"> </w:t>
      </w:r>
      <w:r w:rsidR="00C7661B" w:rsidRPr="001E1B8B">
        <w:rPr>
          <w:rFonts w:ascii="Aptos" w:hAnsi="Aptos" w:cs="Arial"/>
        </w:rPr>
        <w:t>a</w:t>
      </w:r>
      <w:r w:rsidR="00711BDB" w:rsidRPr="001E1B8B">
        <w:rPr>
          <w:rFonts w:ascii="Aptos" w:hAnsi="Aptos" w:cs="Arial"/>
        </w:rPr>
        <w:t>n existing</w:t>
      </w:r>
      <w:r w:rsidR="00C7661B" w:rsidRPr="001E1B8B">
        <w:rPr>
          <w:rFonts w:ascii="Aptos" w:hAnsi="Aptos" w:cs="Arial"/>
        </w:rPr>
        <w:t xml:space="preserve"> documented member </w:t>
      </w:r>
      <w:r w:rsidRPr="001E1B8B">
        <w:rPr>
          <w:rFonts w:ascii="Aptos" w:hAnsi="Aptos" w:cs="Arial"/>
        </w:rPr>
        <w:t>(</w:t>
      </w:r>
      <w:r w:rsidR="005D0151" w:rsidRPr="001E1B8B">
        <w:rPr>
          <w:rFonts w:ascii="Aptos" w:hAnsi="Aptos" w:cs="Arial"/>
        </w:rPr>
        <w:t>for at least three months</w:t>
      </w:r>
      <w:r w:rsidRPr="001E1B8B">
        <w:rPr>
          <w:rFonts w:ascii="Aptos" w:hAnsi="Aptos" w:cs="Arial"/>
        </w:rPr>
        <w:t>)</w:t>
      </w:r>
      <w:r w:rsidR="005D0151" w:rsidRPr="001E1B8B">
        <w:rPr>
          <w:rFonts w:ascii="Aptos" w:hAnsi="Aptos" w:cs="Arial"/>
        </w:rPr>
        <w:t xml:space="preserve"> in</w:t>
      </w:r>
      <w:r w:rsidR="00C7661B" w:rsidRPr="001E1B8B">
        <w:rPr>
          <w:rFonts w:ascii="Aptos" w:hAnsi="Aptos" w:cs="Arial"/>
        </w:rPr>
        <w:t xml:space="preserve"> </w:t>
      </w:r>
      <w:r w:rsidR="00215F08" w:rsidRPr="001E1B8B">
        <w:rPr>
          <w:rFonts w:ascii="Aptos" w:hAnsi="Aptos" w:cs="Arial"/>
        </w:rPr>
        <w:t>all</w:t>
      </w:r>
      <w:r w:rsidR="00C34AFF" w:rsidRPr="001E1B8B">
        <w:rPr>
          <w:rFonts w:ascii="Aptos" w:hAnsi="Aptos" w:cs="Arial"/>
        </w:rPr>
        <w:t xml:space="preserve"> </w:t>
      </w:r>
      <w:r w:rsidR="00C7661B" w:rsidRPr="001E1B8B">
        <w:rPr>
          <w:rFonts w:ascii="Aptos" w:hAnsi="Aptos" w:cs="Arial"/>
        </w:rPr>
        <w:t xml:space="preserve">the Continuum of Care </w:t>
      </w:r>
      <w:r w:rsidR="001327DD" w:rsidRPr="001E1B8B">
        <w:rPr>
          <w:rFonts w:ascii="Aptos" w:hAnsi="Aptos" w:cs="Arial"/>
        </w:rPr>
        <w:t xml:space="preserve">(CoC) </w:t>
      </w:r>
      <w:r w:rsidR="00C7661B" w:rsidRPr="001E1B8B">
        <w:rPr>
          <w:rFonts w:ascii="Aptos" w:hAnsi="Aptos" w:cs="Arial"/>
        </w:rPr>
        <w:t>planning groups within their service area</w:t>
      </w:r>
      <w:r w:rsidR="00C34AFF" w:rsidRPr="001E1B8B">
        <w:rPr>
          <w:rFonts w:ascii="Aptos" w:hAnsi="Aptos" w:cs="Arial"/>
        </w:rPr>
        <w:t>(s)</w:t>
      </w:r>
      <w:r w:rsidR="00CF4149" w:rsidRPr="001E1B8B">
        <w:rPr>
          <w:rFonts w:ascii="Aptos" w:hAnsi="Aptos" w:cs="Arial"/>
        </w:rPr>
        <w:t xml:space="preserve"> and able to connect a</w:t>
      </w:r>
      <w:r w:rsidR="000106EF" w:rsidRPr="001E1B8B">
        <w:rPr>
          <w:rFonts w:ascii="Aptos" w:hAnsi="Aptos" w:cs="Arial"/>
        </w:rPr>
        <w:t xml:space="preserve">n </w:t>
      </w:r>
      <w:r w:rsidR="00314EFE" w:rsidRPr="001E1B8B">
        <w:rPr>
          <w:rFonts w:ascii="Aptos" w:hAnsi="Aptos" w:cs="Arial"/>
        </w:rPr>
        <w:t>Enrollee</w:t>
      </w:r>
      <w:r w:rsidR="000106EF" w:rsidRPr="001E1B8B">
        <w:rPr>
          <w:rFonts w:ascii="Aptos" w:hAnsi="Aptos" w:cs="Arial"/>
        </w:rPr>
        <w:t xml:space="preserve"> </w:t>
      </w:r>
      <w:r w:rsidR="00CF4149" w:rsidRPr="001E1B8B">
        <w:rPr>
          <w:rFonts w:ascii="Aptos" w:hAnsi="Aptos" w:cs="Arial"/>
        </w:rPr>
        <w:t>to the local CoC Coordinated Entry System</w:t>
      </w:r>
      <w:r w:rsidR="00265F5F" w:rsidRPr="001E1B8B">
        <w:rPr>
          <w:rFonts w:ascii="Aptos" w:hAnsi="Aptos" w:cs="Arial"/>
        </w:rPr>
        <w:t xml:space="preserve">; and </w:t>
      </w:r>
    </w:p>
    <w:p w14:paraId="05E355D3" w14:textId="5660A646" w:rsidR="00265F5F" w:rsidRPr="001E1B8B" w:rsidRDefault="00265F5F" w:rsidP="00BA626F">
      <w:pPr>
        <w:pStyle w:val="ListParagraph"/>
        <w:numPr>
          <w:ilvl w:val="0"/>
          <w:numId w:val="16"/>
        </w:numPr>
        <w:spacing w:before="120" w:after="0" w:line="240" w:lineRule="auto"/>
        <w:contextualSpacing w:val="0"/>
        <w:rPr>
          <w:rFonts w:ascii="Aptos" w:hAnsi="Aptos" w:cs="Arial"/>
        </w:rPr>
      </w:pPr>
      <w:r w:rsidRPr="001E1B8B">
        <w:rPr>
          <w:rFonts w:ascii="Aptos" w:hAnsi="Aptos" w:cs="Arial"/>
        </w:rPr>
        <w:t>Have specialized staff with knowledge of housing resources and dynamics of housing such as obtaining and completing applications for arrearages programs, housing, income sources; requesting reasonable accommodations; and negotiating with landlords</w:t>
      </w:r>
      <w:r w:rsidR="00925879" w:rsidRPr="001E1B8B">
        <w:rPr>
          <w:rFonts w:ascii="Aptos" w:hAnsi="Aptos" w:cs="Arial"/>
        </w:rPr>
        <w:t>.</w:t>
      </w:r>
    </w:p>
    <w:p w14:paraId="7288C437" w14:textId="27D7ACDE" w:rsidR="00A56C8D" w:rsidRPr="001E1B8B" w:rsidRDefault="00A56C8D" w:rsidP="00F504E6">
      <w:pPr>
        <w:spacing w:line="240" w:lineRule="auto"/>
        <w:rPr>
          <w:rFonts w:ascii="Aptos" w:hAnsi="Aptos" w:cs="Arial"/>
        </w:rPr>
      </w:pPr>
      <w:r w:rsidRPr="001E1B8B">
        <w:rPr>
          <w:rFonts w:ascii="Aptos" w:hAnsi="Aptos" w:cs="Arial"/>
        </w:rPr>
        <w:br w:type="page"/>
      </w:r>
    </w:p>
    <w:p w14:paraId="56C8F926" w14:textId="77777777" w:rsidR="000A76AC" w:rsidRPr="001E1B8B" w:rsidRDefault="000A76AC" w:rsidP="00BA626F">
      <w:pPr>
        <w:pStyle w:val="Heading3"/>
        <w:tabs>
          <w:tab w:val="clear" w:pos="1980"/>
          <w:tab w:val="num" w:pos="720"/>
        </w:tabs>
        <w:spacing w:before="120" w:line="240" w:lineRule="auto"/>
        <w:ind w:left="547" w:hanging="547"/>
      </w:pPr>
      <w:r w:rsidRPr="001E1B8B">
        <w:t>Payment and Billing Code Requirements</w:t>
      </w:r>
    </w:p>
    <w:p w14:paraId="394CC1D0" w14:textId="68856889" w:rsidR="0029751C" w:rsidRPr="001E1B8B" w:rsidRDefault="00703367" w:rsidP="00BA626F">
      <w:pPr>
        <w:spacing w:after="120" w:line="240" w:lineRule="auto"/>
        <w:rPr>
          <w:rFonts w:ascii="Aptos" w:hAnsi="Aptos" w:cs="Arial"/>
        </w:rPr>
      </w:pPr>
      <w:r w:rsidRPr="001E1B8B">
        <w:rPr>
          <w:rFonts w:ascii="Aptos" w:hAnsi="Aptos" w:cs="Arial"/>
        </w:rPr>
        <w:t xml:space="preserve">Plans must require their Providers </w:t>
      </w:r>
      <w:r w:rsidR="00573EEA" w:rsidRPr="001E1B8B">
        <w:rPr>
          <w:rFonts w:ascii="Aptos" w:hAnsi="Aptos" w:cs="Arial"/>
        </w:rPr>
        <w:t>of Housing Navigation</w:t>
      </w:r>
      <w:r w:rsidRPr="001E1B8B">
        <w:rPr>
          <w:rFonts w:ascii="Aptos" w:hAnsi="Aptos" w:cs="Arial"/>
        </w:rPr>
        <w:t xml:space="preserve"> </w:t>
      </w:r>
      <w:bookmarkStart w:id="21" w:name="_HRSN_Supplemental_Housing_6"/>
      <w:bookmarkStart w:id="22" w:name="_Toc170205194"/>
      <w:bookmarkEnd w:id="21"/>
      <w:r w:rsidR="0029751C" w:rsidRPr="001E1B8B">
        <w:rPr>
          <w:rFonts w:ascii="Aptos" w:hAnsi="Aptos"/>
        </w:rPr>
        <w:t xml:space="preserve">to submit claims using the codes outlined in the </w:t>
      </w:r>
      <w:hyperlink r:id="rId23" w:history="1">
        <w:r w:rsidR="00B1246E" w:rsidRPr="001E1B8B">
          <w:rPr>
            <w:rStyle w:val="Hyperlink"/>
            <w:rFonts w:ascii="Aptos" w:hAnsi="Aptos"/>
          </w:rPr>
          <w:t>HRSN Supplemental Services Fee Schedule</w:t>
        </w:r>
      </w:hyperlink>
      <w:r w:rsidR="003B3583" w:rsidRPr="001E1B8B">
        <w:rPr>
          <w:rFonts w:ascii="Aptos" w:hAnsi="Aptos"/>
        </w:rPr>
        <w:t xml:space="preserve"> </w:t>
      </w:r>
      <w:r w:rsidR="0029751C" w:rsidRPr="001E1B8B">
        <w:rPr>
          <w:rFonts w:ascii="Aptos" w:hAnsi="Aptos"/>
        </w:rPr>
        <w:t xml:space="preserve">and must configure their payment systems to accept claims submitted using these code and modifier combinations. </w:t>
      </w:r>
      <w:r w:rsidR="0029751C" w:rsidRPr="001E1B8B">
        <w:rPr>
          <w:rFonts w:ascii="Aptos" w:hAnsi="Aptos" w:cs="Arial"/>
        </w:rPr>
        <w:t xml:space="preserve">MassHealth has a fee schedule for this service and </w:t>
      </w:r>
      <w:r w:rsidR="00691041" w:rsidRPr="001E1B8B">
        <w:rPr>
          <w:rFonts w:ascii="Aptos" w:hAnsi="Aptos" w:cs="Arial"/>
        </w:rPr>
        <w:t>requires</w:t>
      </w:r>
      <w:r w:rsidR="0029751C" w:rsidRPr="001E1B8B">
        <w:rPr>
          <w:rFonts w:ascii="Aptos" w:hAnsi="Aptos" w:cs="Arial"/>
        </w:rPr>
        <w:t xml:space="preserve"> payments be made </w:t>
      </w:r>
      <w:r w:rsidR="00DC5E28" w:rsidRPr="001E1B8B">
        <w:rPr>
          <w:rFonts w:ascii="Aptos" w:hAnsi="Aptos" w:cs="Arial"/>
        </w:rPr>
        <w:t xml:space="preserve">in </w:t>
      </w:r>
      <w:r w:rsidR="0029751C" w:rsidRPr="001E1B8B">
        <w:rPr>
          <w:rFonts w:ascii="Aptos" w:hAnsi="Aptos" w:cs="Arial"/>
        </w:rPr>
        <w:t xml:space="preserve">accordance with </w:t>
      </w:r>
      <w:r w:rsidR="009911D3" w:rsidRPr="001E1B8B">
        <w:rPr>
          <w:rFonts w:ascii="Aptos" w:hAnsi="Aptos" w:cs="Arial"/>
        </w:rPr>
        <w:t xml:space="preserve">the </w:t>
      </w:r>
      <w:hyperlink r:id="rId24" w:history="1">
        <w:r w:rsidR="00B1246E" w:rsidRPr="001E1B8B">
          <w:rPr>
            <w:rStyle w:val="Hyperlink"/>
            <w:rFonts w:ascii="Aptos" w:hAnsi="Aptos"/>
          </w:rPr>
          <w:t>HRSN Supplemental Services Fee Schedule</w:t>
        </w:r>
      </w:hyperlink>
      <w:r w:rsidR="0070227C" w:rsidRPr="001E1B8B">
        <w:rPr>
          <w:rFonts w:ascii="Aptos" w:hAnsi="Aptos" w:cs="Arial"/>
        </w:rPr>
        <w:t>.</w:t>
      </w:r>
    </w:p>
    <w:p w14:paraId="3FDB44B5" w14:textId="4CEB3BEC" w:rsidR="001B2FF8" w:rsidRPr="001E1B8B" w:rsidRDefault="005B7385" w:rsidP="00BA626F">
      <w:pPr>
        <w:spacing w:after="120" w:line="240" w:lineRule="auto"/>
        <w:rPr>
          <w:rFonts w:ascii="Aptos" w:hAnsi="Aptos" w:cs="Arial"/>
        </w:rPr>
      </w:pPr>
      <w:r w:rsidRPr="001E1B8B">
        <w:rPr>
          <w:rFonts w:ascii="Aptos" w:hAnsi="Aptos" w:cs="Arial"/>
        </w:rPr>
        <w:t xml:space="preserve">For all HRSN Supplemental Services, </w:t>
      </w:r>
      <w:r w:rsidR="000C4626" w:rsidRPr="001E1B8B">
        <w:rPr>
          <w:rFonts w:ascii="Aptos" w:hAnsi="Aptos" w:cs="Arial"/>
        </w:rPr>
        <w:t>P</w:t>
      </w:r>
      <w:r w:rsidRPr="001E1B8B">
        <w:rPr>
          <w:rFonts w:ascii="Aptos" w:hAnsi="Aptos" w:cs="Arial"/>
        </w:rPr>
        <w:t>lans must require Providers to use the Z-code as the primary diagnosis code</w:t>
      </w:r>
      <w:r w:rsidR="001B2FF8" w:rsidRPr="001E1B8B">
        <w:rPr>
          <w:rFonts w:ascii="Aptos" w:hAnsi="Aptos" w:cs="Arial"/>
        </w:rPr>
        <w:t>.</w:t>
      </w:r>
    </w:p>
    <w:p w14:paraId="47266BEB" w14:textId="4787CD49" w:rsidR="00A56C8D" w:rsidRPr="001E1B8B" w:rsidRDefault="00A56C8D" w:rsidP="00BA626F">
      <w:pPr>
        <w:spacing w:after="120" w:line="240" w:lineRule="auto"/>
        <w:rPr>
          <w:rFonts w:ascii="Aptos" w:hAnsi="Aptos" w:cs="Arial"/>
        </w:rPr>
      </w:pPr>
      <w:r w:rsidRPr="001E1B8B">
        <w:rPr>
          <w:rFonts w:ascii="Aptos" w:hAnsi="Aptos" w:cs="Arial"/>
        </w:rPr>
        <w:t xml:space="preserve">The rates are inclusive of </w:t>
      </w:r>
      <w:r w:rsidR="73F782AB" w:rsidRPr="001E1B8B">
        <w:rPr>
          <w:rFonts w:ascii="Aptos" w:hAnsi="Aptos" w:cs="Arial"/>
        </w:rPr>
        <w:t>activities</w:t>
      </w:r>
      <w:r w:rsidRPr="001E1B8B">
        <w:rPr>
          <w:rFonts w:ascii="Aptos" w:hAnsi="Aptos" w:cs="Arial"/>
        </w:rPr>
        <w:t xml:space="preserve"> outlined in Section 2.3.A and related administrative costs.</w:t>
      </w:r>
    </w:p>
    <w:p w14:paraId="46407203" w14:textId="4BD38756" w:rsidR="008A71E6" w:rsidRPr="001E1B8B" w:rsidRDefault="0029751C" w:rsidP="00BA626F">
      <w:pPr>
        <w:spacing w:after="120" w:line="240" w:lineRule="auto"/>
        <w:rPr>
          <w:rFonts w:ascii="Aptos" w:eastAsia="Calibri" w:hAnsi="Aptos" w:cs="Calibri"/>
        </w:rPr>
      </w:pPr>
      <w:r w:rsidRPr="001E1B8B">
        <w:rPr>
          <w:rFonts w:ascii="Aptos" w:hAnsi="Aptos" w:cs="Arial"/>
        </w:rPr>
        <w:t xml:space="preserve">All </w:t>
      </w:r>
      <w:r w:rsidRPr="001E1B8B">
        <w:rPr>
          <w:rFonts w:ascii="Aptos" w:hAnsi="Aptos"/>
        </w:rPr>
        <w:t>Place of Service codes are allowable for HRSN Supplemental Housing Services</w:t>
      </w:r>
      <w:r w:rsidRPr="001E1B8B">
        <w:rPr>
          <w:rFonts w:ascii="Aptos" w:eastAsia="Calibri" w:hAnsi="Aptos" w:cs="Calibri"/>
        </w:rPr>
        <w:t>.</w:t>
      </w:r>
      <w:r w:rsidR="3803FEAF" w:rsidRPr="001E1B8B">
        <w:rPr>
          <w:rFonts w:ascii="Aptos" w:eastAsia="Calibri" w:hAnsi="Aptos" w:cs="Calibri"/>
        </w:rPr>
        <w:t xml:space="preserve"> </w:t>
      </w:r>
      <w:r w:rsidR="008A71E6" w:rsidRPr="001E1B8B">
        <w:rPr>
          <w:rFonts w:ascii="Aptos" w:eastAsia="Calibri" w:hAnsi="Aptos" w:cs="Calibri"/>
        </w:rPr>
        <w:br w:type="page"/>
      </w:r>
    </w:p>
    <w:p w14:paraId="54212DA9" w14:textId="697AC90B" w:rsidR="00FF0E22" w:rsidRPr="001E1B8B" w:rsidRDefault="00FF0E22" w:rsidP="00F504E6">
      <w:pPr>
        <w:pStyle w:val="Heading2"/>
        <w:spacing w:line="240" w:lineRule="auto"/>
      </w:pPr>
      <w:bookmarkStart w:id="23" w:name="_Services.HRSN_Supplemental_Housing"/>
      <w:bookmarkEnd w:id="23"/>
      <w:r w:rsidRPr="001E1B8B">
        <w:t xml:space="preserve">HRSN </w:t>
      </w:r>
      <w:r w:rsidR="005B52FA" w:rsidRPr="001E1B8B">
        <w:t xml:space="preserve">Supplemental </w:t>
      </w:r>
      <w:r w:rsidRPr="001E1B8B">
        <w:t>Housing Services – Healthy Homes</w:t>
      </w:r>
      <w:bookmarkEnd w:id="22"/>
      <w:r w:rsidRPr="001E1B8B">
        <w:t xml:space="preserve"> </w:t>
      </w:r>
    </w:p>
    <w:p w14:paraId="17E18929" w14:textId="77777777" w:rsidR="00FF0E22" w:rsidRPr="001E1B8B" w:rsidRDefault="00FF0E22" w:rsidP="00BA626F">
      <w:pPr>
        <w:pStyle w:val="Heading3"/>
        <w:tabs>
          <w:tab w:val="clear" w:pos="1980"/>
          <w:tab w:val="left" w:pos="720"/>
        </w:tabs>
        <w:spacing w:before="120" w:line="240" w:lineRule="auto"/>
        <w:ind w:left="547" w:hanging="547"/>
      </w:pPr>
      <w:r w:rsidRPr="001E1B8B">
        <w:t xml:space="preserve">Service Description </w:t>
      </w:r>
    </w:p>
    <w:p w14:paraId="4257986D" w14:textId="12BB9841" w:rsidR="00FF0E22" w:rsidRPr="001E1B8B" w:rsidRDefault="00FF0E22" w:rsidP="00BA626F">
      <w:pPr>
        <w:spacing w:after="120" w:line="240" w:lineRule="auto"/>
        <w:rPr>
          <w:rStyle w:val="normaltextrun"/>
          <w:rFonts w:ascii="Aptos" w:hAnsi="Aptos" w:cs="Arial"/>
        </w:rPr>
      </w:pPr>
      <w:r w:rsidRPr="001E1B8B">
        <w:rPr>
          <w:rStyle w:val="normaltextrun"/>
          <w:rFonts w:ascii="Aptos" w:hAnsi="Aptos" w:cs="Arial"/>
          <w:color w:val="000000"/>
          <w:shd w:val="clear" w:color="auto" w:fill="FFFFFF"/>
        </w:rPr>
        <w:t xml:space="preserve">Healthy Homes </w:t>
      </w:r>
      <w:r w:rsidR="00745DD7" w:rsidRPr="001E1B8B">
        <w:rPr>
          <w:rStyle w:val="normaltextrun"/>
          <w:rFonts w:ascii="Aptos" w:hAnsi="Aptos" w:cs="Arial"/>
          <w:color w:val="000000"/>
          <w:shd w:val="clear" w:color="auto" w:fill="FFFFFF"/>
        </w:rPr>
        <w:t>includes</w:t>
      </w:r>
      <w:r w:rsidRPr="001E1B8B">
        <w:rPr>
          <w:rStyle w:val="normaltextrun"/>
          <w:rFonts w:ascii="Aptos" w:hAnsi="Aptos" w:cs="Arial"/>
          <w:color w:val="000000"/>
          <w:shd w:val="clear" w:color="auto" w:fill="FFFFFF"/>
        </w:rPr>
        <w:t xml:space="preserve"> goods and remediation services </w:t>
      </w:r>
      <w:r w:rsidR="0A25CF4B" w:rsidRPr="001E1B8B">
        <w:rPr>
          <w:rStyle w:val="normaltextrun"/>
          <w:rFonts w:ascii="Aptos" w:hAnsi="Aptos" w:cs="Arial"/>
          <w:color w:val="000000"/>
          <w:shd w:val="clear" w:color="auto" w:fill="FFFFFF"/>
        </w:rPr>
        <w:t xml:space="preserve">that are </w:t>
      </w:r>
      <w:r w:rsidRPr="001E1B8B">
        <w:rPr>
          <w:rStyle w:val="normaltextrun"/>
          <w:rFonts w:ascii="Aptos" w:hAnsi="Aptos" w:cs="Arial"/>
          <w:color w:val="000000"/>
          <w:shd w:val="clear" w:color="auto" w:fill="FFFFFF"/>
        </w:rPr>
        <w:t xml:space="preserve">proven to improve housing conditions related to health needs </w:t>
      </w:r>
      <w:r w:rsidR="1FECD132" w:rsidRPr="001E1B8B">
        <w:rPr>
          <w:rStyle w:val="normaltextrun"/>
          <w:rFonts w:ascii="Aptos" w:hAnsi="Aptos" w:cs="Arial"/>
          <w:color w:val="000000"/>
          <w:shd w:val="clear" w:color="auto" w:fill="FFFFFF"/>
        </w:rPr>
        <w:t xml:space="preserve">and </w:t>
      </w:r>
      <w:r w:rsidRPr="001E1B8B">
        <w:rPr>
          <w:rStyle w:val="normaltextrun"/>
          <w:rFonts w:ascii="Aptos" w:hAnsi="Aptos" w:cs="Arial"/>
          <w:color w:val="000000"/>
          <w:shd w:val="clear" w:color="auto" w:fill="FFFFFF"/>
        </w:rPr>
        <w:t xml:space="preserve">that are not the responsibility of the housing owner/landlord. Specifically, </w:t>
      </w:r>
      <w:r w:rsidR="00192F71" w:rsidRPr="001E1B8B">
        <w:rPr>
          <w:rStyle w:val="normaltextrun"/>
          <w:rFonts w:ascii="Aptos" w:hAnsi="Aptos" w:cs="Arial"/>
          <w:color w:val="000000"/>
          <w:shd w:val="clear" w:color="auto" w:fill="FFFFFF"/>
        </w:rPr>
        <w:t>this service in</w:t>
      </w:r>
      <w:r w:rsidR="360F7AFB" w:rsidRPr="001E1B8B">
        <w:rPr>
          <w:rStyle w:val="normaltextrun"/>
          <w:rFonts w:ascii="Aptos" w:hAnsi="Aptos" w:cs="Arial"/>
          <w:color w:val="000000"/>
          <w:shd w:val="clear" w:color="auto" w:fill="FFFFFF"/>
        </w:rPr>
        <w:t>cludes</w:t>
      </w:r>
      <w:r w:rsidR="00192F71" w:rsidRPr="001E1B8B">
        <w:rPr>
          <w:rStyle w:val="normaltextrun"/>
          <w:rFonts w:ascii="Aptos" w:hAnsi="Aptos" w:cs="Arial"/>
          <w:color w:val="000000"/>
          <w:shd w:val="clear" w:color="auto" w:fill="FFFFFF"/>
        </w:rPr>
        <w:t xml:space="preserve"> </w:t>
      </w:r>
      <w:r w:rsidRPr="001E1B8B">
        <w:rPr>
          <w:rStyle w:val="normaltextrun"/>
          <w:rFonts w:ascii="Aptos" w:hAnsi="Aptos" w:cs="Arial"/>
          <w:color w:val="000000"/>
          <w:shd w:val="clear" w:color="auto" w:fill="FFFFFF"/>
        </w:rPr>
        <w:t xml:space="preserve">the purchase of goods and provision of remediation services that </w:t>
      </w:r>
      <w:r w:rsidR="744FEF26" w:rsidRPr="001E1B8B">
        <w:rPr>
          <w:rStyle w:val="normaltextrun"/>
          <w:rFonts w:ascii="Aptos" w:hAnsi="Aptos" w:cs="Arial"/>
          <w:color w:val="000000"/>
          <w:shd w:val="clear" w:color="auto" w:fill="FFFFFF"/>
        </w:rPr>
        <w:t xml:space="preserve">eliminate </w:t>
      </w:r>
      <w:r w:rsidRPr="001E1B8B">
        <w:rPr>
          <w:rStyle w:val="normaltextrun"/>
          <w:rFonts w:ascii="Aptos" w:hAnsi="Aptos" w:cs="Arial"/>
          <w:color w:val="000000"/>
          <w:shd w:val="clear" w:color="auto" w:fill="FFFFFF"/>
        </w:rPr>
        <w:t xml:space="preserve">known </w:t>
      </w:r>
      <w:r w:rsidR="00194496" w:rsidRPr="001E1B8B">
        <w:rPr>
          <w:rStyle w:val="normaltextrun"/>
          <w:rFonts w:ascii="Aptos" w:hAnsi="Aptos" w:cs="Arial"/>
          <w:color w:val="000000"/>
          <w:shd w:val="clear" w:color="auto" w:fill="FFFFFF"/>
        </w:rPr>
        <w:t>housing</w:t>
      </w:r>
      <w:r w:rsidRPr="001E1B8B">
        <w:rPr>
          <w:rStyle w:val="normaltextrun"/>
          <w:rFonts w:ascii="Aptos" w:hAnsi="Aptos" w:cs="Arial"/>
          <w:color w:val="000000"/>
          <w:shd w:val="clear" w:color="auto" w:fill="FFFFFF"/>
        </w:rPr>
        <w:t xml:space="preserve">-based health and safety risks to ensure the living environment does not adversely affect </w:t>
      </w:r>
      <w:r w:rsidR="000106EF" w:rsidRPr="001E1B8B">
        <w:rPr>
          <w:rStyle w:val="normaltextrun"/>
          <w:rFonts w:ascii="Aptos" w:hAnsi="Aptos" w:cs="Arial"/>
          <w:color w:val="000000"/>
          <w:shd w:val="clear" w:color="auto" w:fill="FFFFFF"/>
        </w:rPr>
        <w:t xml:space="preserve">an </w:t>
      </w:r>
      <w:r w:rsidR="00314EFE" w:rsidRPr="001E1B8B">
        <w:rPr>
          <w:rStyle w:val="normaltextrun"/>
          <w:rFonts w:ascii="Aptos" w:hAnsi="Aptos" w:cs="Arial"/>
          <w:color w:val="000000"/>
          <w:shd w:val="clear" w:color="auto" w:fill="FFFFFF"/>
        </w:rPr>
        <w:t>Enrollee</w:t>
      </w:r>
      <w:r w:rsidR="000106EF" w:rsidRPr="001E1B8B">
        <w:rPr>
          <w:rStyle w:val="normaltextrun"/>
          <w:rFonts w:ascii="Aptos" w:hAnsi="Aptos" w:cs="Arial"/>
          <w:color w:val="000000"/>
          <w:shd w:val="clear" w:color="auto" w:fill="FFFFFF"/>
        </w:rPr>
        <w:t xml:space="preserve">’s </w:t>
      </w:r>
      <w:r w:rsidRPr="001E1B8B">
        <w:rPr>
          <w:rStyle w:val="normaltextrun"/>
          <w:rFonts w:ascii="Aptos" w:hAnsi="Aptos" w:cs="Arial"/>
          <w:color w:val="000000"/>
          <w:shd w:val="clear" w:color="auto" w:fill="FFFFFF"/>
        </w:rPr>
        <w:t>health and safety</w:t>
      </w:r>
      <w:r w:rsidR="00A56C8D" w:rsidRPr="001E1B8B">
        <w:rPr>
          <w:rStyle w:val="normaltextrun"/>
          <w:rFonts w:ascii="Aptos" w:hAnsi="Aptos" w:cs="Arial"/>
          <w:color w:val="000000"/>
          <w:shd w:val="clear" w:color="auto" w:fill="FFFFFF"/>
        </w:rPr>
        <w:t xml:space="preserve">, </w:t>
      </w:r>
      <w:r w:rsidR="00A56C8D" w:rsidRPr="001E1B8B">
        <w:rPr>
          <w:rFonts w:ascii="Aptos" w:hAnsi="Aptos" w:cs="Arial"/>
          <w:color w:val="000000"/>
          <w:shd w:val="clear" w:color="auto" w:fill="FFFFFF"/>
        </w:rPr>
        <w:t>in accordance with MCE Contracts</w:t>
      </w:r>
      <w:r w:rsidRPr="001E1B8B">
        <w:rPr>
          <w:rStyle w:val="normaltextrun"/>
          <w:rFonts w:ascii="Aptos" w:hAnsi="Aptos" w:cs="Arial"/>
          <w:color w:val="000000"/>
          <w:shd w:val="clear" w:color="auto" w:fill="FFFFFF"/>
        </w:rPr>
        <w:t>.</w:t>
      </w:r>
      <w:r w:rsidR="1A6C121B" w:rsidRPr="001E1B8B">
        <w:rPr>
          <w:rStyle w:val="normaltextrun"/>
          <w:rFonts w:ascii="Aptos" w:hAnsi="Aptos" w:cs="Arial"/>
          <w:color w:val="000000"/>
          <w:shd w:val="clear" w:color="auto" w:fill="FFFFFF"/>
        </w:rPr>
        <w:t xml:space="preserve"> </w:t>
      </w:r>
      <w:r w:rsidR="00C41DA7" w:rsidRPr="001E1B8B">
        <w:rPr>
          <w:rStyle w:val="normaltextrun"/>
          <w:rFonts w:ascii="Aptos" w:hAnsi="Aptos" w:cs="Arial"/>
          <w:color w:val="000000"/>
          <w:shd w:val="clear" w:color="auto" w:fill="FFFFFF"/>
        </w:rPr>
        <w:t xml:space="preserve">Providers of </w:t>
      </w:r>
      <w:r w:rsidR="1A6C121B" w:rsidRPr="001E1B8B">
        <w:rPr>
          <w:rStyle w:val="normaltextrun"/>
          <w:rFonts w:ascii="Aptos" w:hAnsi="Aptos" w:cs="Arial"/>
          <w:color w:val="000000"/>
          <w:shd w:val="clear" w:color="auto" w:fill="FFFFFF"/>
        </w:rPr>
        <w:t xml:space="preserve">Healthy Homes </w:t>
      </w:r>
      <w:r w:rsidR="543CEB63" w:rsidRPr="001E1B8B">
        <w:rPr>
          <w:rStyle w:val="normaltextrun"/>
          <w:rFonts w:ascii="Aptos" w:hAnsi="Aptos" w:cs="Arial"/>
          <w:color w:val="000000"/>
          <w:shd w:val="clear" w:color="auto" w:fill="FFFFFF"/>
        </w:rPr>
        <w:t>may</w:t>
      </w:r>
      <w:r w:rsidR="00C41DA7" w:rsidRPr="001E1B8B">
        <w:rPr>
          <w:rStyle w:val="normaltextrun"/>
          <w:rFonts w:ascii="Aptos" w:hAnsi="Aptos" w:cs="Arial"/>
          <w:color w:val="000000"/>
          <w:shd w:val="clear" w:color="auto" w:fill="FFFFFF"/>
        </w:rPr>
        <w:t xml:space="preserve"> provide the following</w:t>
      </w:r>
      <w:r w:rsidR="00C86EA9" w:rsidRPr="001E1B8B">
        <w:rPr>
          <w:rStyle w:val="normaltextrun"/>
          <w:rFonts w:ascii="Aptos" w:hAnsi="Aptos" w:cs="Arial"/>
          <w:color w:val="000000"/>
          <w:shd w:val="clear" w:color="auto" w:fill="FFFFFF"/>
        </w:rPr>
        <w:t>.</w:t>
      </w:r>
      <w:r w:rsidR="1A6C121B" w:rsidRPr="001E1B8B">
        <w:rPr>
          <w:rStyle w:val="normaltextrun"/>
          <w:rFonts w:ascii="Aptos" w:hAnsi="Aptos" w:cs="Arial"/>
          <w:color w:val="000000"/>
          <w:shd w:val="clear" w:color="auto" w:fill="FFFFFF"/>
        </w:rPr>
        <w:t xml:space="preserve"> </w:t>
      </w:r>
    </w:p>
    <w:p w14:paraId="3380B249" w14:textId="41CCB2AE" w:rsidR="006A2CAF" w:rsidRPr="001E1B8B" w:rsidRDefault="0092378F" w:rsidP="00F504E6">
      <w:pPr>
        <w:pStyle w:val="ListParagraph"/>
        <w:numPr>
          <w:ilvl w:val="0"/>
          <w:numId w:val="17"/>
        </w:numPr>
        <w:spacing w:after="0" w:line="240" w:lineRule="auto"/>
        <w:contextualSpacing w:val="0"/>
        <w:rPr>
          <w:rStyle w:val="normaltextrun"/>
          <w:rFonts w:ascii="Aptos" w:hAnsi="Aptos" w:cs="Arial"/>
        </w:rPr>
      </w:pPr>
      <w:r w:rsidRPr="001E1B8B">
        <w:rPr>
          <w:rStyle w:val="normaltextrun"/>
          <w:rFonts w:ascii="Aptos" w:hAnsi="Aptos" w:cs="Arial"/>
          <w:color w:val="000000"/>
          <w:shd w:val="clear" w:color="auto" w:fill="FFFFFF"/>
        </w:rPr>
        <w:t>Allowable</w:t>
      </w:r>
      <w:r w:rsidR="00143C3E" w:rsidRPr="001E1B8B">
        <w:rPr>
          <w:rStyle w:val="normaltextrun"/>
          <w:rFonts w:ascii="Aptos" w:hAnsi="Aptos" w:cs="Arial"/>
          <w:color w:val="000000"/>
          <w:shd w:val="clear" w:color="auto" w:fill="FFFFFF"/>
        </w:rPr>
        <w:t xml:space="preserve"> </w:t>
      </w:r>
      <w:r w:rsidR="44D5FAAF" w:rsidRPr="001E1B8B">
        <w:rPr>
          <w:rStyle w:val="normaltextrun"/>
          <w:rFonts w:ascii="Aptos" w:hAnsi="Aptos" w:cs="Arial"/>
          <w:color w:val="000000"/>
          <w:shd w:val="clear" w:color="auto" w:fill="FFFFFF"/>
        </w:rPr>
        <w:t>g</w:t>
      </w:r>
      <w:r w:rsidR="00FF0E22" w:rsidRPr="001E1B8B">
        <w:rPr>
          <w:rStyle w:val="normaltextrun"/>
          <w:rFonts w:ascii="Aptos" w:hAnsi="Aptos" w:cs="Arial"/>
          <w:color w:val="000000"/>
          <w:shd w:val="clear" w:color="auto" w:fill="FFFFFF"/>
        </w:rPr>
        <w:t xml:space="preserve">oods </w:t>
      </w:r>
    </w:p>
    <w:p w14:paraId="357F5FB8" w14:textId="7B60DF60" w:rsidR="00FF0E22" w:rsidRPr="001E1B8B" w:rsidRDefault="0B94E1C4" w:rsidP="00F504E6">
      <w:pPr>
        <w:pStyle w:val="ListParagraph"/>
        <w:numPr>
          <w:ilvl w:val="1"/>
          <w:numId w:val="17"/>
        </w:numPr>
        <w:spacing w:after="0" w:line="240" w:lineRule="auto"/>
        <w:contextualSpacing w:val="0"/>
        <w:rPr>
          <w:rStyle w:val="eop"/>
          <w:rFonts w:ascii="Aptos" w:hAnsi="Aptos" w:cs="Arial"/>
        </w:rPr>
      </w:pPr>
      <w:r w:rsidRPr="001E1B8B">
        <w:rPr>
          <w:rStyle w:val="normaltextrun"/>
          <w:rFonts w:ascii="Aptos" w:hAnsi="Aptos" w:cs="Arial"/>
          <w:color w:val="000000"/>
          <w:shd w:val="clear" w:color="auto" w:fill="FFFFFF"/>
        </w:rPr>
        <w:t>Provid</w:t>
      </w:r>
      <w:r w:rsidR="008D62B6" w:rsidRPr="001E1B8B">
        <w:rPr>
          <w:rStyle w:val="normaltextrun"/>
          <w:rFonts w:ascii="Aptos" w:hAnsi="Aptos" w:cs="Arial"/>
          <w:color w:val="000000"/>
          <w:shd w:val="clear" w:color="auto" w:fill="FFFFFF"/>
        </w:rPr>
        <w:t>e</w:t>
      </w:r>
      <w:r w:rsidRPr="001E1B8B">
        <w:rPr>
          <w:rStyle w:val="normaltextrun"/>
          <w:rFonts w:ascii="Aptos" w:hAnsi="Aptos" w:cs="Arial"/>
          <w:color w:val="000000"/>
          <w:shd w:val="clear" w:color="auto" w:fill="FFFFFF"/>
        </w:rPr>
        <w:t xml:space="preserve"> or arran</w:t>
      </w:r>
      <w:r w:rsidR="008D62B6" w:rsidRPr="001E1B8B">
        <w:rPr>
          <w:rStyle w:val="normaltextrun"/>
          <w:rFonts w:ascii="Aptos" w:hAnsi="Aptos" w:cs="Arial"/>
          <w:color w:val="000000"/>
          <w:shd w:val="clear" w:color="auto" w:fill="FFFFFF"/>
        </w:rPr>
        <w:t>ge</w:t>
      </w:r>
      <w:r w:rsidR="00FF0E22" w:rsidRPr="001E1B8B">
        <w:rPr>
          <w:rStyle w:val="normaltextrun"/>
          <w:rFonts w:ascii="Aptos" w:hAnsi="Aptos" w:cs="Arial"/>
          <w:color w:val="000000"/>
          <w:shd w:val="clear" w:color="auto" w:fill="FFFFFF"/>
        </w:rPr>
        <w:t xml:space="preserve"> for the purchase, delivery, and installation of allowable goods </w:t>
      </w:r>
      <w:r w:rsidR="36351538" w:rsidRPr="001E1B8B">
        <w:rPr>
          <w:rStyle w:val="normaltextrun"/>
          <w:rFonts w:ascii="Aptos" w:hAnsi="Aptos" w:cs="Arial"/>
          <w:color w:val="000000"/>
          <w:shd w:val="clear" w:color="auto" w:fill="FFFFFF"/>
        </w:rPr>
        <w:t>listed below</w:t>
      </w:r>
      <w:r w:rsidR="00FF0E22" w:rsidRPr="001E1B8B">
        <w:rPr>
          <w:rStyle w:val="normaltextrun"/>
          <w:rFonts w:ascii="Aptos" w:hAnsi="Aptos" w:cs="Arial"/>
          <w:color w:val="000000"/>
          <w:shd w:val="clear" w:color="auto" w:fill="FFFFFF"/>
        </w:rPr>
        <w:t xml:space="preserve"> that do not alter the physical structure of a</w:t>
      </w:r>
      <w:r w:rsidR="00702EEA" w:rsidRPr="001E1B8B">
        <w:rPr>
          <w:rStyle w:val="normaltextrun"/>
          <w:rFonts w:ascii="Aptos" w:hAnsi="Aptos" w:cs="Arial"/>
          <w:color w:val="000000"/>
          <w:shd w:val="clear" w:color="auto" w:fill="FFFFFF"/>
        </w:rPr>
        <w:t>n</w:t>
      </w:r>
      <w:r w:rsidR="00FF0E22" w:rsidRPr="001E1B8B">
        <w:rPr>
          <w:rStyle w:val="normaltextrun"/>
          <w:rFonts w:ascii="Aptos" w:hAnsi="Aptos" w:cs="Arial"/>
          <w:color w:val="000000"/>
          <w:shd w:val="clear" w:color="auto" w:fill="FFFFFF"/>
        </w:rPr>
        <w:t xml:space="preserve"> </w:t>
      </w:r>
      <w:r w:rsidR="00314EFE" w:rsidRPr="001E1B8B">
        <w:rPr>
          <w:rStyle w:val="normaltextrun"/>
          <w:rFonts w:ascii="Aptos" w:hAnsi="Aptos" w:cs="Arial"/>
          <w:color w:val="000000"/>
          <w:shd w:val="clear" w:color="auto" w:fill="FFFFFF"/>
        </w:rPr>
        <w:t>Enrollee</w:t>
      </w:r>
      <w:r w:rsidR="00FF0E22" w:rsidRPr="001E1B8B">
        <w:rPr>
          <w:rStyle w:val="normaltextrun"/>
          <w:rFonts w:ascii="Aptos" w:hAnsi="Aptos" w:cs="Arial"/>
          <w:color w:val="000000"/>
          <w:shd w:val="clear" w:color="auto" w:fill="FFFFFF"/>
        </w:rPr>
        <w:t xml:space="preserve">’s housing unit. </w:t>
      </w:r>
      <w:r w:rsidR="0046030C" w:rsidRPr="001E1B8B">
        <w:rPr>
          <w:rStyle w:val="normaltextrun"/>
          <w:rFonts w:ascii="Aptos" w:hAnsi="Aptos" w:cs="Arial"/>
          <w:color w:val="000000"/>
          <w:shd w:val="clear" w:color="auto" w:fill="FFFFFF"/>
        </w:rPr>
        <w:t>Allowable</w:t>
      </w:r>
      <w:r w:rsidR="00FF0E22" w:rsidRPr="001E1B8B">
        <w:rPr>
          <w:rStyle w:val="normaltextrun"/>
          <w:rFonts w:ascii="Aptos" w:hAnsi="Aptos" w:cs="Arial"/>
          <w:color w:val="000000"/>
          <w:shd w:val="clear" w:color="auto" w:fill="FFFFFF"/>
        </w:rPr>
        <w:t xml:space="preserve"> Healthy Homes </w:t>
      </w:r>
      <w:r w:rsidR="67C4C332" w:rsidRPr="001E1B8B">
        <w:rPr>
          <w:rStyle w:val="normaltextrun"/>
          <w:rFonts w:ascii="Aptos" w:hAnsi="Aptos" w:cs="Arial"/>
          <w:color w:val="000000"/>
          <w:shd w:val="clear" w:color="auto" w:fill="FFFFFF"/>
        </w:rPr>
        <w:t>g</w:t>
      </w:r>
      <w:r w:rsidR="00FF0E22" w:rsidRPr="001E1B8B">
        <w:rPr>
          <w:rStyle w:val="normaltextrun"/>
          <w:rFonts w:ascii="Aptos" w:hAnsi="Aptos" w:cs="Arial"/>
          <w:color w:val="000000"/>
          <w:shd w:val="clear" w:color="auto" w:fill="FFFFFF"/>
        </w:rPr>
        <w:t xml:space="preserve">oods include those that improve the air quality of the housing, allow the </w:t>
      </w:r>
      <w:r w:rsidR="00314EFE" w:rsidRPr="001E1B8B">
        <w:rPr>
          <w:rStyle w:val="normaltextrun"/>
          <w:rFonts w:ascii="Aptos" w:hAnsi="Aptos" w:cs="Arial"/>
          <w:color w:val="000000"/>
          <w:shd w:val="clear" w:color="auto" w:fill="FFFFFF"/>
        </w:rPr>
        <w:t>Enrollee</w:t>
      </w:r>
      <w:r w:rsidR="00FF0E22" w:rsidRPr="001E1B8B">
        <w:rPr>
          <w:rStyle w:val="normaltextrun"/>
          <w:rFonts w:ascii="Aptos" w:hAnsi="Aptos" w:cs="Arial"/>
          <w:color w:val="000000"/>
          <w:shd w:val="clear" w:color="auto" w:fill="FFFFFF"/>
        </w:rPr>
        <w:t xml:space="preserve"> to store and use needed medicine, </w:t>
      </w:r>
      <w:r w:rsidR="062079BC" w:rsidRPr="001E1B8B">
        <w:rPr>
          <w:rStyle w:val="normaltextrun"/>
          <w:rFonts w:ascii="Aptos" w:hAnsi="Aptos" w:cs="Arial"/>
          <w:color w:val="000000"/>
          <w:shd w:val="clear" w:color="auto" w:fill="FFFFFF"/>
        </w:rPr>
        <w:t>or</w:t>
      </w:r>
      <w:r w:rsidR="00FF0E22" w:rsidRPr="001E1B8B">
        <w:rPr>
          <w:rStyle w:val="normaltextrun"/>
          <w:rFonts w:ascii="Aptos" w:hAnsi="Aptos" w:cs="Arial"/>
          <w:color w:val="000000"/>
          <w:shd w:val="clear" w:color="auto" w:fill="FFFFFF"/>
        </w:rPr>
        <w:t xml:space="preserve"> allow for improved pest control</w:t>
      </w:r>
      <w:r w:rsidR="0459D7DB" w:rsidRPr="001E1B8B">
        <w:rPr>
          <w:rStyle w:val="normaltextrun"/>
          <w:rFonts w:ascii="Aptos" w:hAnsi="Aptos" w:cs="Arial"/>
          <w:color w:val="000000"/>
          <w:shd w:val="clear" w:color="auto" w:fill="FFFFFF"/>
        </w:rPr>
        <w:t>, specifically</w:t>
      </w:r>
      <w:r w:rsidR="00FF0E22" w:rsidRPr="001E1B8B">
        <w:rPr>
          <w:rStyle w:val="normaltextrun"/>
          <w:rFonts w:ascii="Aptos" w:hAnsi="Aptos" w:cs="Arial"/>
          <w:color w:val="000000"/>
          <w:shd w:val="clear" w:color="auto" w:fill="FFFFFF"/>
        </w:rPr>
        <w:t>:</w:t>
      </w:r>
    </w:p>
    <w:p w14:paraId="7287F2AD" w14:textId="77777777" w:rsidR="00FF0E22" w:rsidRPr="001E1B8B" w:rsidRDefault="00FF0E22" w:rsidP="00F504E6">
      <w:pPr>
        <w:pStyle w:val="paragraph"/>
        <w:numPr>
          <w:ilvl w:val="2"/>
          <w:numId w:val="17"/>
        </w:numPr>
        <w:spacing w:before="0" w:beforeAutospacing="0" w:after="0" w:afterAutospacing="0"/>
        <w:textAlignment w:val="baseline"/>
        <w:rPr>
          <w:rStyle w:val="eop"/>
          <w:rFonts w:ascii="Aptos" w:eastAsiaTheme="minorHAnsi" w:hAnsi="Aptos" w:cs="Arial"/>
          <w:sz w:val="22"/>
          <w:szCs w:val="22"/>
        </w:rPr>
      </w:pPr>
      <w:r w:rsidRPr="001E1B8B">
        <w:rPr>
          <w:rStyle w:val="normaltextrun"/>
          <w:rFonts w:ascii="Aptos" w:hAnsi="Aptos" w:cs="Arial"/>
          <w:color w:val="000000"/>
          <w:sz w:val="22"/>
          <w:szCs w:val="22"/>
          <w:shd w:val="clear" w:color="auto" w:fill="FFFFFF"/>
        </w:rPr>
        <w:t>Air Quality</w:t>
      </w:r>
    </w:p>
    <w:p w14:paraId="6475D912"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Air conditioner</w:t>
      </w:r>
    </w:p>
    <w:p w14:paraId="18157C0E"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Air purifier</w:t>
      </w:r>
    </w:p>
    <w:p w14:paraId="0B44E9E0"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Cleaning supplies</w:t>
      </w:r>
    </w:p>
    <w:p w14:paraId="6DCCE01C"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Curtains/blinds</w:t>
      </w:r>
    </w:p>
    <w:p w14:paraId="67BE72AD"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De/humidifiers</w:t>
      </w:r>
      <w:r w:rsidRPr="001E1B8B">
        <w:rPr>
          <w:rStyle w:val="normaltextrun"/>
          <w:rFonts w:ascii="Arial" w:hAnsi="Arial" w:cs="Arial"/>
          <w:color w:val="000000"/>
          <w:sz w:val="22"/>
          <w:szCs w:val="22"/>
          <w:shd w:val="clear" w:color="auto" w:fill="FFFFFF"/>
        </w:rPr>
        <w:t> </w:t>
      </w:r>
    </w:p>
    <w:p w14:paraId="5BCD627F"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Fans</w:t>
      </w:r>
    </w:p>
    <w:p w14:paraId="4CE34ADA" w14:textId="03AECAE7" w:rsidR="60595822" w:rsidRPr="001E1B8B" w:rsidRDefault="60595822" w:rsidP="00F504E6">
      <w:pPr>
        <w:pStyle w:val="paragraph"/>
        <w:numPr>
          <w:ilvl w:val="3"/>
          <w:numId w:val="17"/>
        </w:numPr>
        <w:spacing w:before="0" w:beforeAutospacing="0" w:after="0" w:afterAutospacing="0"/>
        <w:rPr>
          <w:rFonts w:ascii="Aptos" w:hAnsi="Aptos" w:cs="Arial"/>
          <w:sz w:val="22"/>
          <w:szCs w:val="22"/>
        </w:rPr>
      </w:pPr>
      <w:r w:rsidRPr="001E1B8B">
        <w:rPr>
          <w:rFonts w:ascii="Aptos" w:hAnsi="Aptos" w:cs="Arial"/>
          <w:sz w:val="22"/>
          <w:szCs w:val="22"/>
        </w:rPr>
        <w:t>Heat Pumps</w:t>
      </w:r>
    </w:p>
    <w:p w14:paraId="714891B4" w14:textId="2DCC8360" w:rsidR="00FF0E22" w:rsidRPr="001E1B8B" w:rsidRDefault="000E30AA"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olor w:val="000000" w:themeColor="text1"/>
          <w:sz w:val="22"/>
        </w:rPr>
        <w:t>High Efficiency Particulate Air (HEPA)-</w:t>
      </w:r>
      <w:r w:rsidR="00FF0E22" w:rsidRPr="001E1B8B">
        <w:rPr>
          <w:rStyle w:val="normaltextrun"/>
          <w:rFonts w:ascii="Aptos" w:hAnsi="Aptos" w:cs="Arial"/>
          <w:color w:val="000000"/>
          <w:sz w:val="22"/>
          <w:szCs w:val="22"/>
          <w:shd w:val="clear" w:color="auto" w:fill="FFFFFF"/>
        </w:rPr>
        <w:t>filters</w:t>
      </w:r>
    </w:p>
    <w:p w14:paraId="22A452EC" w14:textId="245E9E2C" w:rsidR="000E30AA" w:rsidRPr="001E1B8B" w:rsidRDefault="000E30AA" w:rsidP="00F504E6">
      <w:pPr>
        <w:pStyle w:val="paragraph"/>
        <w:numPr>
          <w:ilvl w:val="3"/>
          <w:numId w:val="17"/>
        </w:numPr>
        <w:spacing w:before="0" w:beforeAutospacing="0" w:after="0" w:afterAutospacing="0"/>
        <w:textAlignment w:val="baseline"/>
        <w:rPr>
          <w:rStyle w:val="normaltextrun"/>
          <w:rFonts w:ascii="Aptos" w:hAnsi="Aptos" w:cs="Arial"/>
          <w:color w:val="000000"/>
          <w:sz w:val="22"/>
          <w:szCs w:val="22"/>
          <w:shd w:val="clear" w:color="auto" w:fill="FFFFFF"/>
        </w:rPr>
      </w:pPr>
      <w:r w:rsidRPr="001E1B8B">
        <w:rPr>
          <w:rStyle w:val="normaltextrun"/>
          <w:rFonts w:ascii="Aptos" w:hAnsi="Aptos" w:cs="Arial"/>
          <w:color w:val="000000"/>
          <w:sz w:val="22"/>
          <w:szCs w:val="22"/>
          <w:shd w:val="clear" w:color="auto" w:fill="FFFFFF"/>
        </w:rPr>
        <w:t>HEPA-vacuum</w:t>
      </w:r>
    </w:p>
    <w:p w14:paraId="080A91FE"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Hypoallergenic mattress and linens</w:t>
      </w:r>
    </w:p>
    <w:p w14:paraId="188F6A75" w14:textId="77777777" w:rsidR="00FF0E22" w:rsidRPr="001E1B8B" w:rsidRDefault="00FF0E22" w:rsidP="00F504E6">
      <w:pPr>
        <w:pStyle w:val="paragraph"/>
        <w:numPr>
          <w:ilvl w:val="2"/>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Medical Storage</w:t>
      </w:r>
    </w:p>
    <w:p w14:paraId="50F3D249"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Refrigerator for medicine</w:t>
      </w:r>
    </w:p>
    <w:p w14:paraId="34D714CF"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Sharps containers</w:t>
      </w:r>
    </w:p>
    <w:p w14:paraId="3A461E52"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Trash cans</w:t>
      </w:r>
      <w:r w:rsidRPr="001E1B8B">
        <w:rPr>
          <w:rStyle w:val="normaltextrun"/>
          <w:rFonts w:ascii="Arial" w:hAnsi="Arial" w:cs="Arial"/>
          <w:color w:val="000000"/>
          <w:sz w:val="22"/>
          <w:szCs w:val="22"/>
          <w:shd w:val="clear" w:color="auto" w:fill="FFFFFF"/>
        </w:rPr>
        <w:t> </w:t>
      </w:r>
      <w:r w:rsidRPr="001E1B8B">
        <w:rPr>
          <w:rStyle w:val="normaltextrun"/>
          <w:rFonts w:ascii="Aptos" w:hAnsi="Aptos" w:cs="Arial"/>
          <w:color w:val="000000"/>
          <w:sz w:val="22"/>
          <w:szCs w:val="22"/>
          <w:shd w:val="clear" w:color="auto" w:fill="FFFFFF"/>
        </w:rPr>
        <w:t>with lids</w:t>
      </w:r>
    </w:p>
    <w:p w14:paraId="2F05F074" w14:textId="77777777" w:rsidR="00FF0E22" w:rsidRPr="001E1B8B" w:rsidRDefault="00FF0E22" w:rsidP="00F504E6">
      <w:pPr>
        <w:pStyle w:val="paragraph"/>
        <w:numPr>
          <w:ilvl w:val="2"/>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Pest Control</w:t>
      </w:r>
    </w:p>
    <w:p w14:paraId="11E6629E" w14:textId="77777777" w:rsidR="00FF0E22" w:rsidRPr="001E1B8B" w:rsidRDefault="00FF0E22" w:rsidP="00F504E6">
      <w:pPr>
        <w:pStyle w:val="paragraph"/>
        <w:numPr>
          <w:ilvl w:val="3"/>
          <w:numId w:val="17"/>
        </w:numPr>
        <w:spacing w:before="0" w:beforeAutospacing="0" w:after="0" w:afterAutospacing="0"/>
        <w:textAlignment w:val="baseline"/>
        <w:rPr>
          <w:rFonts w:ascii="Aptos" w:hAnsi="Aptos" w:cs="Arial"/>
          <w:sz w:val="22"/>
          <w:szCs w:val="22"/>
        </w:rPr>
      </w:pPr>
      <w:r w:rsidRPr="001E1B8B">
        <w:rPr>
          <w:rStyle w:val="normaltextrun"/>
          <w:rFonts w:ascii="Aptos" w:hAnsi="Aptos" w:cs="Arial"/>
          <w:color w:val="000000"/>
          <w:sz w:val="22"/>
          <w:szCs w:val="22"/>
          <w:shd w:val="clear" w:color="auto" w:fill="FFFFFF"/>
        </w:rPr>
        <w:t>Household pest eradication products</w:t>
      </w:r>
    </w:p>
    <w:p w14:paraId="59AF835D" w14:textId="6F39A9F7" w:rsidR="002D31CB" w:rsidRPr="001E1B8B" w:rsidRDefault="00FF0E22" w:rsidP="00F504E6">
      <w:pPr>
        <w:pStyle w:val="paragraph"/>
        <w:numPr>
          <w:ilvl w:val="2"/>
          <w:numId w:val="17"/>
        </w:numPr>
        <w:spacing w:before="0" w:beforeAutospacing="0" w:after="0" w:afterAutospacing="0"/>
        <w:textAlignment w:val="baseline"/>
        <w:rPr>
          <w:rStyle w:val="eop"/>
          <w:rFonts w:ascii="Aptos" w:hAnsi="Aptos" w:cs="Arial"/>
          <w:sz w:val="22"/>
          <w:szCs w:val="22"/>
        </w:rPr>
      </w:pPr>
      <w:r w:rsidRPr="001E1B8B">
        <w:rPr>
          <w:rStyle w:val="normaltextrun"/>
          <w:rFonts w:ascii="Aptos" w:hAnsi="Aptos" w:cs="Arial"/>
          <w:color w:val="000000"/>
          <w:sz w:val="22"/>
          <w:szCs w:val="22"/>
          <w:shd w:val="clear" w:color="auto" w:fill="FFFFFF"/>
        </w:rPr>
        <w:t>Trash cans</w:t>
      </w:r>
      <w:r w:rsidRPr="001E1B8B">
        <w:rPr>
          <w:rStyle w:val="normaltextrun"/>
          <w:rFonts w:ascii="Arial" w:hAnsi="Arial" w:cs="Arial"/>
          <w:color w:val="000000"/>
          <w:sz w:val="22"/>
          <w:szCs w:val="22"/>
          <w:shd w:val="clear" w:color="auto" w:fill="FFFFFF"/>
        </w:rPr>
        <w:t> </w:t>
      </w:r>
      <w:r w:rsidRPr="001E1B8B">
        <w:rPr>
          <w:rStyle w:val="normaltextrun"/>
          <w:rFonts w:ascii="Aptos" w:hAnsi="Aptos" w:cs="Arial"/>
          <w:color w:val="000000"/>
          <w:sz w:val="22"/>
          <w:szCs w:val="22"/>
          <w:shd w:val="clear" w:color="auto" w:fill="FFFFFF"/>
        </w:rPr>
        <w:t>with lids</w:t>
      </w:r>
    </w:p>
    <w:p w14:paraId="47B8BF5A" w14:textId="77777777" w:rsidR="002B5BE3" w:rsidRPr="001E1B8B" w:rsidRDefault="0092378F" w:rsidP="00BA626F">
      <w:pPr>
        <w:pStyle w:val="paragraph"/>
        <w:numPr>
          <w:ilvl w:val="0"/>
          <w:numId w:val="17"/>
        </w:numPr>
        <w:spacing w:before="120" w:beforeAutospacing="0" w:after="0" w:afterAutospacing="0"/>
        <w:textAlignment w:val="baseline"/>
        <w:rPr>
          <w:rStyle w:val="normaltextrun"/>
          <w:rFonts w:ascii="Aptos" w:hAnsi="Aptos" w:cs="Arial"/>
        </w:rPr>
      </w:pPr>
      <w:r w:rsidRPr="001E1B8B">
        <w:rPr>
          <w:rStyle w:val="normaltextrun"/>
          <w:rFonts w:ascii="Aptos" w:hAnsi="Aptos" w:cs="Arial"/>
          <w:color w:val="000000"/>
          <w:sz w:val="22"/>
          <w:szCs w:val="22"/>
          <w:shd w:val="clear" w:color="auto" w:fill="FFFFFF"/>
        </w:rPr>
        <w:t xml:space="preserve">Allowable </w:t>
      </w:r>
      <w:r w:rsidR="00FF0E22" w:rsidRPr="001E1B8B">
        <w:rPr>
          <w:rStyle w:val="normaltextrun"/>
          <w:rFonts w:ascii="Aptos" w:hAnsi="Aptos" w:cs="Arial"/>
          <w:color w:val="000000"/>
          <w:sz w:val="22"/>
          <w:szCs w:val="22"/>
          <w:shd w:val="clear" w:color="auto" w:fill="FFFFFF"/>
        </w:rPr>
        <w:t xml:space="preserve">Remediation Services: </w:t>
      </w:r>
    </w:p>
    <w:p w14:paraId="5F28201F" w14:textId="6163105C" w:rsidR="00700676" w:rsidRPr="001E1B8B" w:rsidRDefault="61D4957A" w:rsidP="00BA626F">
      <w:pPr>
        <w:pStyle w:val="paragraph"/>
        <w:numPr>
          <w:ilvl w:val="1"/>
          <w:numId w:val="17"/>
        </w:numPr>
        <w:spacing w:before="0" w:beforeAutospacing="0" w:after="0" w:afterAutospacing="0"/>
        <w:textAlignment w:val="baseline"/>
        <w:rPr>
          <w:rStyle w:val="normaltextrun"/>
          <w:rFonts w:ascii="Aptos" w:hAnsi="Aptos" w:cs="Arial"/>
        </w:rPr>
      </w:pPr>
      <w:r w:rsidRPr="001E1B8B">
        <w:rPr>
          <w:rStyle w:val="normaltextrun"/>
          <w:rFonts w:ascii="Aptos" w:hAnsi="Aptos" w:cs="Arial"/>
          <w:color w:val="000000"/>
          <w:sz w:val="22"/>
          <w:szCs w:val="22"/>
          <w:shd w:val="clear" w:color="auto" w:fill="FFFFFF"/>
        </w:rPr>
        <w:t>Conduct</w:t>
      </w:r>
      <w:r w:rsidR="00FF0E22" w:rsidRPr="001E1B8B">
        <w:rPr>
          <w:rStyle w:val="normaltextrun"/>
          <w:rFonts w:ascii="Aptos" w:hAnsi="Aptos" w:cs="Arial"/>
          <w:color w:val="000000"/>
          <w:sz w:val="22"/>
          <w:szCs w:val="22"/>
          <w:shd w:val="clear" w:color="auto" w:fill="FFFFFF"/>
        </w:rPr>
        <w:t xml:space="preserve"> home environmental risk assessments and provid</w:t>
      </w:r>
      <w:r w:rsidR="008D62B6" w:rsidRPr="001E1B8B">
        <w:rPr>
          <w:rStyle w:val="normaltextrun"/>
          <w:rFonts w:ascii="Aptos" w:hAnsi="Aptos" w:cs="Arial"/>
          <w:color w:val="000000"/>
          <w:sz w:val="22"/>
          <w:szCs w:val="22"/>
          <w:shd w:val="clear" w:color="auto" w:fill="FFFFFF"/>
        </w:rPr>
        <w:t>e</w:t>
      </w:r>
      <w:r w:rsidR="00FF0E22" w:rsidRPr="001E1B8B">
        <w:rPr>
          <w:rStyle w:val="normaltextrun"/>
          <w:rFonts w:ascii="Aptos" w:hAnsi="Aptos" w:cs="Arial"/>
          <w:color w:val="000000"/>
          <w:sz w:val="22"/>
          <w:szCs w:val="22"/>
          <w:shd w:val="clear" w:color="auto" w:fill="FFFFFF"/>
        </w:rPr>
        <w:t xml:space="preserve"> or arrang</w:t>
      </w:r>
      <w:r w:rsidR="008D62B6" w:rsidRPr="001E1B8B">
        <w:rPr>
          <w:rStyle w:val="normaltextrun"/>
          <w:rFonts w:ascii="Aptos" w:hAnsi="Aptos" w:cs="Arial"/>
          <w:color w:val="000000"/>
          <w:sz w:val="22"/>
          <w:szCs w:val="22"/>
          <w:shd w:val="clear" w:color="auto" w:fill="FFFFFF"/>
        </w:rPr>
        <w:t>e</w:t>
      </w:r>
      <w:r w:rsidR="00FF0E22" w:rsidRPr="001E1B8B">
        <w:rPr>
          <w:rStyle w:val="normaltextrun"/>
          <w:rFonts w:ascii="Aptos" w:hAnsi="Aptos" w:cs="Arial"/>
          <w:color w:val="000000"/>
          <w:sz w:val="22"/>
          <w:szCs w:val="22"/>
          <w:shd w:val="clear" w:color="auto" w:fill="FFFFFF"/>
        </w:rPr>
        <w:t xml:space="preserve"> for remediation services</w:t>
      </w:r>
      <w:r w:rsidR="6B12418E" w:rsidRPr="001E1B8B">
        <w:rPr>
          <w:rStyle w:val="normaltextrun"/>
          <w:rFonts w:ascii="Aptos" w:hAnsi="Aptos" w:cs="Arial"/>
          <w:color w:val="000000"/>
          <w:sz w:val="22"/>
          <w:szCs w:val="22"/>
          <w:shd w:val="clear" w:color="auto" w:fill="FFFFFF"/>
        </w:rPr>
        <w:t xml:space="preserve"> related to found risks</w:t>
      </w:r>
      <w:r w:rsidR="00FF0E22" w:rsidRPr="001E1B8B">
        <w:rPr>
          <w:rStyle w:val="normaltextrun"/>
          <w:rFonts w:ascii="Aptos" w:hAnsi="Aptos" w:cs="Arial"/>
          <w:color w:val="000000"/>
          <w:sz w:val="22"/>
          <w:szCs w:val="22"/>
          <w:shd w:val="clear" w:color="auto" w:fill="FFFFFF"/>
        </w:rPr>
        <w:t xml:space="preserve">. Remediation services are limited to those that would directly improve the housing conditions with regards to air quality and pest control such as carpet removal, mold remediation, vent cleaning, pest eradication, </w:t>
      </w:r>
      <w:r w:rsidR="00E21D06" w:rsidRPr="001E1B8B">
        <w:rPr>
          <w:rStyle w:val="normaltextrun"/>
          <w:rFonts w:ascii="Aptos" w:hAnsi="Aptos" w:cs="Arial"/>
          <w:color w:val="000000"/>
          <w:sz w:val="22"/>
          <w:szCs w:val="22"/>
          <w:shd w:val="clear" w:color="auto" w:fill="FFFFFF"/>
        </w:rPr>
        <w:t xml:space="preserve">and </w:t>
      </w:r>
      <w:r w:rsidR="00FF0E22" w:rsidRPr="001E1B8B">
        <w:rPr>
          <w:rStyle w:val="normaltextrun"/>
          <w:rFonts w:ascii="Aptos" w:hAnsi="Aptos" w:cs="Arial"/>
          <w:color w:val="000000"/>
          <w:sz w:val="22"/>
          <w:szCs w:val="22"/>
          <w:shd w:val="clear" w:color="auto" w:fill="FFFFFF"/>
        </w:rPr>
        <w:t>chore services (including heavy housecleaning, removal of hazardous debris or direct, and removal of yard waste, etc</w:t>
      </w:r>
      <w:r w:rsidR="00150DDA" w:rsidRPr="001E1B8B">
        <w:rPr>
          <w:rStyle w:val="normaltextrun"/>
          <w:rFonts w:ascii="Aptos" w:hAnsi="Aptos" w:cs="Arial"/>
          <w:color w:val="000000"/>
          <w:sz w:val="22"/>
          <w:szCs w:val="22"/>
          <w:shd w:val="clear" w:color="auto" w:fill="FFFFFF"/>
        </w:rPr>
        <w:t>.</w:t>
      </w:r>
      <w:r w:rsidR="00FF0E22" w:rsidRPr="001E1B8B">
        <w:rPr>
          <w:rStyle w:val="normaltextrun"/>
          <w:rFonts w:ascii="Aptos" w:hAnsi="Aptos" w:cs="Arial"/>
          <w:color w:val="000000"/>
          <w:sz w:val="22"/>
          <w:szCs w:val="22"/>
          <w:shd w:val="clear" w:color="auto" w:fill="FFFFFF"/>
        </w:rPr>
        <w:t>)</w:t>
      </w:r>
    </w:p>
    <w:p w14:paraId="5BA74628" w14:textId="5C4F1A87" w:rsidR="00FF0E22" w:rsidRPr="001E1B8B" w:rsidRDefault="00604DC5" w:rsidP="00BA626F">
      <w:pPr>
        <w:pStyle w:val="Heading3"/>
        <w:tabs>
          <w:tab w:val="clear" w:pos="1980"/>
          <w:tab w:val="num" w:pos="720"/>
        </w:tabs>
        <w:spacing w:before="120" w:line="240" w:lineRule="auto"/>
        <w:ind w:left="547" w:hanging="547"/>
      </w:pPr>
      <w:r w:rsidRPr="001E1B8B">
        <w:t xml:space="preserve">Additional </w:t>
      </w:r>
      <w:r w:rsidR="00FF0E22" w:rsidRPr="001E1B8B">
        <w:t xml:space="preserve">Service </w:t>
      </w:r>
      <w:r w:rsidRPr="001E1B8B">
        <w:t>Detail</w:t>
      </w:r>
    </w:p>
    <w:p w14:paraId="2754B074" w14:textId="64A8B1DB" w:rsidR="00FF0E22" w:rsidRPr="001E1B8B" w:rsidRDefault="648ADF71" w:rsidP="00BA626F">
      <w:pPr>
        <w:pStyle w:val="ListParagraph"/>
        <w:numPr>
          <w:ilvl w:val="0"/>
          <w:numId w:val="18"/>
        </w:numPr>
        <w:spacing w:after="120" w:line="240" w:lineRule="auto"/>
        <w:contextualSpacing w:val="0"/>
        <w:rPr>
          <w:rStyle w:val="normaltextrun"/>
          <w:rFonts w:ascii="Aptos" w:eastAsiaTheme="majorEastAsia" w:hAnsi="Aptos" w:cs="Arial"/>
          <w:color w:val="000000"/>
          <w:sz w:val="26"/>
          <w:szCs w:val="26"/>
          <w:shd w:val="clear" w:color="auto" w:fill="FFFFFF"/>
        </w:rPr>
      </w:pPr>
      <w:r w:rsidRPr="001E1B8B">
        <w:rPr>
          <w:rFonts w:ascii="Aptos" w:hAnsi="Aptos"/>
        </w:rPr>
        <w:t>Under Health</w:t>
      </w:r>
      <w:r w:rsidR="00604DC5" w:rsidRPr="001E1B8B">
        <w:rPr>
          <w:rStyle w:val="normaltextrun"/>
          <w:rFonts w:ascii="Aptos" w:hAnsi="Aptos" w:cs="Arial"/>
          <w:color w:val="000000"/>
          <w:shd w:val="clear" w:color="auto" w:fill="FFFFFF"/>
        </w:rPr>
        <w:t>y</w:t>
      </w:r>
      <w:r w:rsidRPr="001E1B8B">
        <w:rPr>
          <w:rStyle w:val="normaltextrun"/>
          <w:rFonts w:ascii="Aptos" w:hAnsi="Aptos" w:cs="Arial"/>
          <w:color w:val="000000"/>
          <w:shd w:val="clear" w:color="auto" w:fill="FFFFFF"/>
        </w:rPr>
        <w:t xml:space="preserve"> Homes, </w:t>
      </w:r>
      <w:r w:rsidR="00314EFE" w:rsidRPr="001E1B8B">
        <w:rPr>
          <w:rStyle w:val="normaltextrun"/>
          <w:rFonts w:ascii="Aptos" w:hAnsi="Aptos" w:cs="Arial"/>
          <w:color w:val="000000"/>
          <w:shd w:val="clear" w:color="auto" w:fill="FFFFFF"/>
        </w:rPr>
        <w:t>Enrollee</w:t>
      </w:r>
      <w:r w:rsidR="00FF0E22" w:rsidRPr="001E1B8B">
        <w:rPr>
          <w:rStyle w:val="normaltextrun"/>
          <w:rFonts w:ascii="Aptos" w:hAnsi="Aptos" w:cs="Arial"/>
          <w:color w:val="000000"/>
          <w:shd w:val="clear" w:color="auto" w:fill="FFFFFF"/>
        </w:rPr>
        <w:t xml:space="preserve">s </w:t>
      </w:r>
      <w:r w:rsidR="008F0095" w:rsidRPr="001E1B8B">
        <w:rPr>
          <w:rFonts w:ascii="Aptos" w:hAnsi="Aptos"/>
        </w:rPr>
        <w:t>may</w:t>
      </w:r>
      <w:r w:rsidR="00FF0E22" w:rsidRPr="001E1B8B">
        <w:rPr>
          <w:rFonts w:ascii="Aptos" w:hAnsi="Aptos"/>
        </w:rPr>
        <w:t xml:space="preserve"> receive </w:t>
      </w:r>
      <w:r w:rsidR="00FF0E22" w:rsidRPr="001E1B8B">
        <w:rPr>
          <w:rStyle w:val="normaltextrun"/>
          <w:rFonts w:ascii="Aptos" w:hAnsi="Aptos" w:cs="Arial"/>
          <w:color w:val="000000"/>
          <w:shd w:val="clear" w:color="auto" w:fill="FFFFFF"/>
        </w:rPr>
        <w:t xml:space="preserve">both </w:t>
      </w:r>
      <w:r w:rsidR="0E538972" w:rsidRPr="001E1B8B">
        <w:rPr>
          <w:rStyle w:val="normaltextrun"/>
          <w:rFonts w:ascii="Aptos" w:hAnsi="Aptos" w:cs="Arial"/>
          <w:color w:val="000000"/>
          <w:shd w:val="clear" w:color="auto" w:fill="FFFFFF"/>
        </w:rPr>
        <w:t>g</w:t>
      </w:r>
      <w:r w:rsidR="00FF0E22" w:rsidRPr="001E1B8B">
        <w:rPr>
          <w:rStyle w:val="normaltextrun"/>
          <w:rFonts w:ascii="Aptos" w:hAnsi="Aptos" w:cs="Arial"/>
          <w:color w:val="000000"/>
          <w:shd w:val="clear" w:color="auto" w:fill="FFFFFF"/>
        </w:rPr>
        <w:t xml:space="preserve">oods and </w:t>
      </w:r>
      <w:r w:rsidR="1380B956" w:rsidRPr="001E1B8B">
        <w:rPr>
          <w:rStyle w:val="normaltextrun"/>
          <w:rFonts w:ascii="Aptos" w:hAnsi="Aptos" w:cs="Arial"/>
          <w:color w:val="000000"/>
          <w:shd w:val="clear" w:color="auto" w:fill="FFFFFF"/>
        </w:rPr>
        <w:t>r</w:t>
      </w:r>
      <w:r w:rsidR="00FF0E22" w:rsidRPr="001E1B8B">
        <w:rPr>
          <w:rStyle w:val="normaltextrun"/>
          <w:rFonts w:ascii="Aptos" w:hAnsi="Aptos" w:cs="Arial"/>
          <w:color w:val="000000"/>
          <w:shd w:val="clear" w:color="auto" w:fill="FFFFFF"/>
        </w:rPr>
        <w:t xml:space="preserve">emediation </w:t>
      </w:r>
      <w:r w:rsidR="786D5947" w:rsidRPr="001E1B8B">
        <w:rPr>
          <w:rStyle w:val="normaltextrun"/>
          <w:rFonts w:ascii="Aptos" w:hAnsi="Aptos" w:cs="Arial"/>
          <w:color w:val="000000"/>
          <w:shd w:val="clear" w:color="auto" w:fill="FFFFFF"/>
        </w:rPr>
        <w:t>s</w:t>
      </w:r>
      <w:r w:rsidR="00FF0E22" w:rsidRPr="001E1B8B">
        <w:rPr>
          <w:rStyle w:val="normaltextrun"/>
          <w:rFonts w:ascii="Aptos" w:hAnsi="Aptos" w:cs="Arial"/>
          <w:color w:val="000000"/>
          <w:shd w:val="clear" w:color="auto" w:fill="FFFFFF"/>
        </w:rPr>
        <w:t>ervices</w:t>
      </w:r>
      <w:r w:rsidR="5AC9F13E" w:rsidRPr="001E1B8B">
        <w:rPr>
          <w:rStyle w:val="normaltextrun"/>
          <w:rFonts w:ascii="Aptos" w:hAnsi="Aptos" w:cs="Arial"/>
          <w:color w:val="000000"/>
          <w:shd w:val="clear" w:color="auto" w:fill="FFFFFF"/>
        </w:rPr>
        <w:t>,</w:t>
      </w:r>
      <w:r w:rsidR="00FF0E22" w:rsidRPr="001E1B8B">
        <w:rPr>
          <w:rStyle w:val="normaltextrun"/>
          <w:rFonts w:ascii="Aptos" w:hAnsi="Aptos" w:cs="Arial"/>
          <w:color w:val="000000"/>
          <w:shd w:val="clear" w:color="auto" w:fill="FFFFFF"/>
        </w:rPr>
        <w:t xml:space="preserve"> if </w:t>
      </w:r>
      <w:r w:rsidR="1E792FFC" w:rsidRPr="001E1B8B">
        <w:rPr>
          <w:rStyle w:val="normaltextrun"/>
          <w:rFonts w:ascii="Aptos" w:hAnsi="Aptos" w:cs="Arial"/>
          <w:color w:val="000000"/>
          <w:shd w:val="clear" w:color="auto" w:fill="FFFFFF"/>
        </w:rPr>
        <w:t>appropriate</w:t>
      </w:r>
      <w:r w:rsidR="00DF3DC9" w:rsidRPr="001E1B8B">
        <w:rPr>
          <w:rStyle w:val="normaltextrun"/>
          <w:rFonts w:ascii="Aptos" w:hAnsi="Aptos" w:cs="Arial"/>
          <w:color w:val="000000"/>
          <w:shd w:val="clear" w:color="auto" w:fill="FFFFFF"/>
        </w:rPr>
        <w:t>;</w:t>
      </w:r>
    </w:p>
    <w:p w14:paraId="110C3F1A" w14:textId="44A09899" w:rsidR="001B2FF8" w:rsidRPr="001E1B8B" w:rsidRDefault="003A18EC" w:rsidP="00BA626F">
      <w:pPr>
        <w:pStyle w:val="ListParagraph"/>
        <w:numPr>
          <w:ilvl w:val="0"/>
          <w:numId w:val="18"/>
        </w:numPr>
        <w:spacing w:after="120" w:line="240" w:lineRule="auto"/>
        <w:contextualSpacing w:val="0"/>
        <w:rPr>
          <w:rFonts w:ascii="Aptos" w:hAnsi="Aptos" w:cs="Arial"/>
        </w:rPr>
      </w:pPr>
      <w:r w:rsidRPr="001E1B8B">
        <w:rPr>
          <w:rFonts w:ascii="Aptos" w:hAnsi="Aptos" w:cs="Arial"/>
        </w:rPr>
        <w:t>Providers of Healthy Homes may only provide goods and remediation services that the Enrollee’s landlord is not required to provide as a reasonable accommodation</w:t>
      </w:r>
      <w:r w:rsidR="00DF3DC9" w:rsidRPr="001E1B8B">
        <w:rPr>
          <w:rFonts w:ascii="Aptos" w:hAnsi="Aptos" w:cs="Arial"/>
        </w:rPr>
        <w:t>;</w:t>
      </w:r>
      <w:r w:rsidRPr="001E1B8B">
        <w:rPr>
          <w:rFonts w:ascii="Aptos" w:hAnsi="Aptos" w:cs="Arial"/>
        </w:rPr>
        <w:t xml:space="preserve"> </w:t>
      </w:r>
    </w:p>
    <w:p w14:paraId="3B78419D" w14:textId="72B8A507" w:rsidR="0073190F" w:rsidRPr="001E1B8B" w:rsidRDefault="00FF0E22" w:rsidP="00BA626F">
      <w:pPr>
        <w:pStyle w:val="ListParagraph"/>
        <w:numPr>
          <w:ilvl w:val="0"/>
          <w:numId w:val="18"/>
        </w:numPr>
        <w:spacing w:before="120" w:after="0" w:line="240" w:lineRule="auto"/>
        <w:contextualSpacing w:val="0"/>
        <w:rPr>
          <w:rFonts w:ascii="Aptos" w:hAnsi="Aptos" w:cs="Arial"/>
        </w:rPr>
      </w:pPr>
      <w:r w:rsidRPr="001E1B8B">
        <w:rPr>
          <w:rFonts w:ascii="Aptos" w:hAnsi="Aptos"/>
        </w:rPr>
        <w:t xml:space="preserve">For </w:t>
      </w:r>
      <w:r w:rsidR="247B15A3" w:rsidRPr="001E1B8B">
        <w:rPr>
          <w:rFonts w:ascii="Aptos" w:hAnsi="Aptos"/>
        </w:rPr>
        <w:t>r</w:t>
      </w:r>
      <w:r w:rsidRPr="001E1B8B">
        <w:rPr>
          <w:rFonts w:ascii="Aptos" w:hAnsi="Aptos"/>
        </w:rPr>
        <w:t xml:space="preserve">emediation </w:t>
      </w:r>
      <w:r w:rsidR="46BB45E9" w:rsidRPr="001E1B8B">
        <w:rPr>
          <w:rFonts w:ascii="Aptos" w:hAnsi="Aptos"/>
        </w:rPr>
        <w:t>s</w:t>
      </w:r>
      <w:r w:rsidRPr="001E1B8B">
        <w:rPr>
          <w:rFonts w:ascii="Aptos" w:hAnsi="Aptos"/>
        </w:rPr>
        <w:t xml:space="preserve">ervices, </w:t>
      </w:r>
      <w:r w:rsidR="00573EEA" w:rsidRPr="001E1B8B">
        <w:rPr>
          <w:rFonts w:ascii="Aptos" w:hAnsi="Aptos"/>
        </w:rPr>
        <w:t>Providers of Healthy Homes</w:t>
      </w:r>
      <w:r w:rsidRPr="001E1B8B">
        <w:rPr>
          <w:rFonts w:ascii="Aptos" w:hAnsi="Aptos"/>
        </w:rPr>
        <w:t xml:space="preserve"> must complete an in-home needs assessment to determine the type and amount of services that each </w:t>
      </w:r>
      <w:r w:rsidR="00314EFE" w:rsidRPr="001E1B8B">
        <w:rPr>
          <w:rFonts w:ascii="Aptos" w:hAnsi="Aptos"/>
        </w:rPr>
        <w:t>Enrollee</w:t>
      </w:r>
      <w:r w:rsidRPr="001E1B8B">
        <w:rPr>
          <w:rFonts w:ascii="Aptos" w:hAnsi="Aptos"/>
        </w:rPr>
        <w:t xml:space="preserve"> needs</w:t>
      </w:r>
      <w:r w:rsidR="00DF3DC9" w:rsidRPr="001E1B8B">
        <w:rPr>
          <w:rFonts w:ascii="Aptos" w:hAnsi="Aptos"/>
        </w:rPr>
        <w:t>;</w:t>
      </w:r>
      <w:r w:rsidR="009301B1" w:rsidRPr="001E1B8B">
        <w:rPr>
          <w:rFonts w:ascii="Aptos" w:hAnsi="Aptos"/>
        </w:rPr>
        <w:t xml:space="preserve"> </w:t>
      </w:r>
    </w:p>
    <w:p w14:paraId="10231BEA" w14:textId="2A2E2F2F" w:rsidR="00F1395C" w:rsidRPr="001E1B8B" w:rsidRDefault="00573EEA" w:rsidP="00BA626F">
      <w:pPr>
        <w:pStyle w:val="ListParagraph"/>
        <w:numPr>
          <w:ilvl w:val="0"/>
          <w:numId w:val="18"/>
        </w:numPr>
        <w:spacing w:before="120" w:after="0" w:line="240" w:lineRule="auto"/>
        <w:contextualSpacing w:val="0"/>
        <w:rPr>
          <w:rFonts w:ascii="Aptos" w:hAnsi="Aptos" w:cs="Arial"/>
        </w:rPr>
      </w:pPr>
      <w:r w:rsidRPr="001E1B8B">
        <w:rPr>
          <w:rFonts w:ascii="Aptos" w:hAnsi="Aptos"/>
        </w:rPr>
        <w:t xml:space="preserve">Providers of </w:t>
      </w:r>
      <w:r w:rsidR="00F1395C" w:rsidRPr="001E1B8B">
        <w:rPr>
          <w:rFonts w:ascii="Aptos" w:hAnsi="Aptos" w:cs="Arial"/>
        </w:rPr>
        <w:t xml:space="preserve">Healthy Homes </w:t>
      </w:r>
      <w:r w:rsidR="5C51FD48" w:rsidRPr="001E1B8B">
        <w:rPr>
          <w:rFonts w:ascii="Aptos" w:hAnsi="Aptos" w:cs="Arial"/>
        </w:rPr>
        <w:t>may</w:t>
      </w:r>
      <w:r w:rsidR="00F1395C" w:rsidRPr="001E1B8B">
        <w:rPr>
          <w:rFonts w:ascii="Aptos" w:hAnsi="Aptos" w:cs="Arial"/>
        </w:rPr>
        <w:t xml:space="preserve"> choose to provide only goods or both goods and remediation services</w:t>
      </w:r>
      <w:r w:rsidR="00DF3DC9" w:rsidRPr="001E1B8B">
        <w:rPr>
          <w:rFonts w:ascii="Aptos" w:hAnsi="Aptos" w:cs="Arial"/>
        </w:rPr>
        <w:t>;</w:t>
      </w:r>
    </w:p>
    <w:p w14:paraId="3ABE304D" w14:textId="46CBE033" w:rsidR="00E46D06" w:rsidRPr="001E1B8B" w:rsidRDefault="00835BCC" w:rsidP="00BA626F">
      <w:pPr>
        <w:pStyle w:val="ListParagraph"/>
        <w:numPr>
          <w:ilvl w:val="0"/>
          <w:numId w:val="18"/>
        </w:numPr>
        <w:spacing w:before="120" w:after="0" w:line="240" w:lineRule="auto"/>
        <w:contextualSpacing w:val="0"/>
        <w:rPr>
          <w:rFonts w:ascii="Aptos" w:hAnsi="Aptos"/>
        </w:rPr>
      </w:pPr>
      <w:r w:rsidRPr="001E1B8B">
        <w:rPr>
          <w:rFonts w:ascii="Aptos" w:hAnsi="Aptos" w:cs="Arial"/>
        </w:rPr>
        <w:t xml:space="preserve">Providers of Healthy Homes may </w:t>
      </w:r>
      <w:r w:rsidR="001D0749" w:rsidRPr="001E1B8B">
        <w:rPr>
          <w:rFonts w:ascii="Aptos" w:hAnsi="Aptos" w:cs="Arial"/>
        </w:rPr>
        <w:t>conduct</w:t>
      </w:r>
      <w:r w:rsidR="00202722" w:rsidRPr="001E1B8B">
        <w:rPr>
          <w:rFonts w:ascii="Aptos" w:hAnsi="Aptos" w:cs="Arial"/>
        </w:rPr>
        <w:t xml:space="preserve"> </w:t>
      </w:r>
      <w:r w:rsidR="001D0749" w:rsidRPr="001E1B8B">
        <w:rPr>
          <w:rFonts w:ascii="Aptos" w:hAnsi="Aptos" w:cs="Arial"/>
        </w:rPr>
        <w:t xml:space="preserve">an in-home needs assessment without subsequent provision of goods or </w:t>
      </w:r>
      <w:r w:rsidR="00B234B0" w:rsidRPr="001E1B8B">
        <w:rPr>
          <w:rFonts w:ascii="Aptos" w:hAnsi="Aptos" w:cs="Arial"/>
        </w:rPr>
        <w:t xml:space="preserve">remediation </w:t>
      </w:r>
      <w:r w:rsidR="001D0749" w:rsidRPr="001E1B8B">
        <w:rPr>
          <w:rFonts w:ascii="Aptos" w:hAnsi="Aptos" w:cs="Arial"/>
        </w:rPr>
        <w:t>services</w:t>
      </w:r>
      <w:r w:rsidR="00DF3DC9" w:rsidRPr="001E1B8B">
        <w:rPr>
          <w:rFonts w:ascii="Aptos" w:hAnsi="Aptos" w:cs="Arial"/>
        </w:rPr>
        <w:t>.</w:t>
      </w:r>
    </w:p>
    <w:p w14:paraId="66FDF547" w14:textId="64EF9879" w:rsidR="2AC6AA45" w:rsidRPr="001E1B8B" w:rsidRDefault="2AC6AA45" w:rsidP="00BA626F">
      <w:pPr>
        <w:pStyle w:val="ListParagraph"/>
        <w:numPr>
          <w:ilvl w:val="0"/>
          <w:numId w:val="18"/>
        </w:numPr>
        <w:spacing w:before="120" w:after="0" w:line="240" w:lineRule="auto"/>
        <w:contextualSpacing w:val="0"/>
        <w:rPr>
          <w:rFonts w:ascii="Aptos" w:hAnsi="Aptos"/>
        </w:rPr>
      </w:pPr>
      <w:r w:rsidRPr="001E1B8B">
        <w:rPr>
          <w:rFonts w:ascii="Aptos" w:hAnsi="Aptos"/>
        </w:rPr>
        <w:t xml:space="preserve">Service deposits and cancellation fees for Healthy Homes Remediation Services may be claimed when  </w:t>
      </w:r>
    </w:p>
    <w:p w14:paraId="62B752F7" w14:textId="30B68469" w:rsidR="2AC6AA45" w:rsidRPr="001E1B8B" w:rsidRDefault="2AC6AA45" w:rsidP="00BA626F">
      <w:pPr>
        <w:pStyle w:val="ListParagraph"/>
        <w:numPr>
          <w:ilvl w:val="1"/>
          <w:numId w:val="18"/>
        </w:numPr>
        <w:spacing w:after="0" w:line="240" w:lineRule="auto"/>
        <w:contextualSpacing w:val="0"/>
        <w:rPr>
          <w:rFonts w:ascii="Aptos" w:hAnsi="Aptos"/>
        </w:rPr>
      </w:pPr>
      <w:r w:rsidRPr="001E1B8B">
        <w:rPr>
          <w:rFonts w:ascii="Aptos" w:hAnsi="Aptos"/>
        </w:rPr>
        <w:t>A service deposit is paid for a Healthy Homes Remediation Service for an Enrollee actively enrolled with their Plan. A</w:t>
      </w:r>
      <w:r w:rsidR="519A2A81" w:rsidRPr="001E1B8B">
        <w:rPr>
          <w:rFonts w:ascii="Aptos" w:hAnsi="Aptos"/>
        </w:rPr>
        <w:t xml:space="preserve"> </w:t>
      </w:r>
      <w:r w:rsidRPr="001E1B8B">
        <w:rPr>
          <w:rFonts w:ascii="Aptos" w:hAnsi="Aptos"/>
        </w:rPr>
        <w:t xml:space="preserve">Provider may submit a claim for the deposit on the day the deposit is made. </w:t>
      </w:r>
    </w:p>
    <w:p w14:paraId="5E79FC56" w14:textId="0E614B41" w:rsidR="2AC6AA45" w:rsidRPr="001E1B8B" w:rsidRDefault="2AC6AA45" w:rsidP="00BA626F">
      <w:pPr>
        <w:pStyle w:val="ListParagraph"/>
        <w:numPr>
          <w:ilvl w:val="1"/>
          <w:numId w:val="18"/>
        </w:numPr>
        <w:spacing w:after="0" w:line="240" w:lineRule="auto"/>
        <w:contextualSpacing w:val="0"/>
        <w:rPr>
          <w:rFonts w:ascii="Aptos" w:hAnsi="Aptos"/>
        </w:rPr>
      </w:pPr>
      <w:r w:rsidRPr="001E1B8B">
        <w:rPr>
          <w:rFonts w:ascii="Aptos" w:hAnsi="Aptos"/>
        </w:rPr>
        <w:t>A cancellation fee is incurred while the Enrollee is still enrolled in their Plan (</w:t>
      </w:r>
      <w:r w:rsidR="00C225B5" w:rsidRPr="001E1B8B">
        <w:rPr>
          <w:rFonts w:ascii="Aptos" w:hAnsi="Aptos"/>
        </w:rPr>
        <w:t>for example,</w:t>
      </w:r>
      <w:r w:rsidRPr="001E1B8B">
        <w:rPr>
          <w:rFonts w:ascii="Aptos" w:hAnsi="Aptos"/>
        </w:rPr>
        <w:t xml:space="preserve"> Enrollee declines the </w:t>
      </w:r>
      <w:r w:rsidR="001E1B8B" w:rsidRPr="001E1B8B">
        <w:rPr>
          <w:rFonts w:ascii="Aptos" w:hAnsi="Aptos"/>
        </w:rPr>
        <w:t>service,</w:t>
      </w:r>
      <w:r w:rsidRPr="001E1B8B">
        <w:rPr>
          <w:rFonts w:ascii="Aptos" w:hAnsi="Aptos"/>
        </w:rPr>
        <w:t xml:space="preserve"> or the service cannot proceed due to a third party (</w:t>
      </w:r>
      <w:r w:rsidR="00C225B5" w:rsidRPr="001E1B8B">
        <w:rPr>
          <w:rFonts w:ascii="Aptos" w:hAnsi="Aptos"/>
        </w:rPr>
        <w:t>for example</w:t>
      </w:r>
      <w:r w:rsidRPr="001E1B8B">
        <w:rPr>
          <w:rFonts w:ascii="Aptos" w:hAnsi="Aptos"/>
        </w:rPr>
        <w:t>, landlord refusal). A</w:t>
      </w:r>
      <w:r w:rsidR="386B3937" w:rsidRPr="001E1B8B">
        <w:rPr>
          <w:rFonts w:ascii="Aptos" w:hAnsi="Aptos"/>
        </w:rPr>
        <w:t xml:space="preserve"> </w:t>
      </w:r>
      <w:r w:rsidR="00041ABD" w:rsidRPr="001E1B8B">
        <w:rPr>
          <w:rFonts w:ascii="Aptos" w:hAnsi="Aptos"/>
        </w:rPr>
        <w:t>p</w:t>
      </w:r>
      <w:r w:rsidRPr="001E1B8B">
        <w:rPr>
          <w:rFonts w:ascii="Aptos" w:hAnsi="Aptos"/>
        </w:rPr>
        <w:t xml:space="preserve">rovider may submit a claim </w:t>
      </w:r>
      <w:r w:rsidR="07670DDA" w:rsidRPr="001E1B8B">
        <w:rPr>
          <w:rFonts w:ascii="Aptos" w:hAnsi="Aptos"/>
        </w:rPr>
        <w:t>for</w:t>
      </w:r>
      <w:r w:rsidRPr="001E1B8B">
        <w:rPr>
          <w:rFonts w:ascii="Aptos" w:hAnsi="Aptos"/>
        </w:rPr>
        <w:t xml:space="preserve"> the cancellation fee on the day the fee is paid.</w:t>
      </w:r>
    </w:p>
    <w:p w14:paraId="3C743EF5" w14:textId="6754D7BB" w:rsidR="00FF0E22" w:rsidRPr="001E1B8B" w:rsidRDefault="0029751C" w:rsidP="00BA626F">
      <w:pPr>
        <w:pStyle w:val="Heading3"/>
        <w:tabs>
          <w:tab w:val="clear" w:pos="1980"/>
          <w:tab w:val="num" w:pos="720"/>
        </w:tabs>
        <w:spacing w:before="120" w:line="240" w:lineRule="auto"/>
        <w:ind w:left="547" w:hanging="547"/>
      </w:pPr>
      <w:r w:rsidRPr="001E1B8B">
        <w:t>Criteria for Enrollees to Receive Healthy Homes</w:t>
      </w:r>
    </w:p>
    <w:p w14:paraId="434363F9" w14:textId="56B93CF0" w:rsidR="00EC23BF" w:rsidRPr="001E1B8B" w:rsidRDefault="00EC23BF" w:rsidP="00BA626F">
      <w:pPr>
        <w:spacing w:after="120" w:line="240" w:lineRule="auto"/>
        <w:rPr>
          <w:rFonts w:ascii="Aptos" w:hAnsi="Aptos" w:cs="Arial"/>
        </w:rPr>
      </w:pPr>
      <w:r w:rsidRPr="001E1B8B">
        <w:rPr>
          <w:rFonts w:ascii="Aptos" w:hAnsi="Aptos" w:cs="Arial"/>
        </w:rPr>
        <w:t xml:space="preserve">To receive </w:t>
      </w:r>
      <w:r w:rsidR="5018E3B6" w:rsidRPr="001E1B8B">
        <w:rPr>
          <w:rFonts w:ascii="Aptos" w:hAnsi="Aptos" w:cs="Arial"/>
        </w:rPr>
        <w:t>Healthy Homes</w:t>
      </w:r>
      <w:r w:rsidRPr="001E1B8B">
        <w:rPr>
          <w:rFonts w:ascii="Aptos" w:hAnsi="Aptos" w:cs="Arial"/>
        </w:rPr>
        <w:t xml:space="preserve">, </w:t>
      </w:r>
      <w:r w:rsidR="00314EFE" w:rsidRPr="001E1B8B">
        <w:rPr>
          <w:rFonts w:ascii="Aptos" w:hAnsi="Aptos" w:cs="Arial"/>
        </w:rPr>
        <w:t>Enrollee</w:t>
      </w:r>
      <w:r w:rsidRPr="001E1B8B">
        <w:rPr>
          <w:rFonts w:ascii="Aptos" w:hAnsi="Aptos" w:cs="Arial"/>
        </w:rPr>
        <w:t>s must meet the following criteria</w:t>
      </w:r>
      <w:r w:rsidR="00C86EA9" w:rsidRPr="001E1B8B">
        <w:rPr>
          <w:rFonts w:ascii="Aptos" w:hAnsi="Aptos" w:cs="Arial"/>
        </w:rPr>
        <w:t>.</w:t>
      </w:r>
    </w:p>
    <w:p w14:paraId="2BF61A2A" w14:textId="1B639B02" w:rsidR="005C402C" w:rsidRPr="001E1B8B" w:rsidRDefault="000853A4" w:rsidP="00BA626F">
      <w:pPr>
        <w:pStyle w:val="ListParagraph"/>
        <w:numPr>
          <w:ilvl w:val="0"/>
          <w:numId w:val="19"/>
        </w:numPr>
        <w:spacing w:after="0" w:line="240" w:lineRule="auto"/>
        <w:contextualSpacing w:val="0"/>
        <w:rPr>
          <w:rFonts w:ascii="Aptos" w:hAnsi="Aptos" w:cs="Arial"/>
        </w:rPr>
      </w:pPr>
      <w:r w:rsidRPr="001E1B8B">
        <w:rPr>
          <w:rFonts w:ascii="Aptos" w:hAnsi="Aptos" w:cs="Arial"/>
        </w:rPr>
        <w:t xml:space="preserve">HNBC: </w:t>
      </w:r>
      <w:r w:rsidR="00865478" w:rsidRPr="001E1B8B">
        <w:rPr>
          <w:rFonts w:ascii="Aptos" w:hAnsi="Aptos" w:cs="Arial"/>
        </w:rPr>
        <w:t xml:space="preserve">Have </w:t>
      </w:r>
      <w:r w:rsidR="005C402C" w:rsidRPr="001E1B8B">
        <w:rPr>
          <w:rFonts w:ascii="Aptos" w:hAnsi="Aptos" w:cs="Arial"/>
        </w:rPr>
        <w:t xml:space="preserve">one </w:t>
      </w:r>
      <w:r w:rsidR="00865478" w:rsidRPr="001E1B8B">
        <w:rPr>
          <w:rFonts w:ascii="Aptos" w:hAnsi="Aptos" w:cs="Arial"/>
        </w:rPr>
        <w:t>the</w:t>
      </w:r>
      <w:r w:rsidR="008A14FF" w:rsidRPr="001E1B8B">
        <w:rPr>
          <w:rFonts w:ascii="Aptos" w:hAnsi="Aptos" w:cs="Arial"/>
        </w:rPr>
        <w:t xml:space="preserve"> </w:t>
      </w:r>
      <w:r w:rsidR="005C402C" w:rsidRPr="001E1B8B">
        <w:rPr>
          <w:rFonts w:ascii="Aptos" w:hAnsi="Aptos" w:cs="Arial"/>
        </w:rPr>
        <w:t xml:space="preserve">following </w:t>
      </w:r>
      <w:r w:rsidR="00865478" w:rsidRPr="001E1B8B">
        <w:rPr>
          <w:rFonts w:ascii="Aptos" w:hAnsi="Aptos" w:cs="Arial"/>
        </w:rPr>
        <w:t>HNBC</w:t>
      </w:r>
    </w:p>
    <w:p w14:paraId="6EF62BE6" w14:textId="5ADFC497" w:rsidR="005C402C" w:rsidRPr="001E1B8B" w:rsidRDefault="005C402C" w:rsidP="00BA626F">
      <w:pPr>
        <w:pStyle w:val="ListParagraph"/>
        <w:numPr>
          <w:ilvl w:val="1"/>
          <w:numId w:val="19"/>
        </w:numPr>
        <w:spacing w:after="0" w:line="240" w:lineRule="auto"/>
        <w:contextualSpacing w:val="0"/>
        <w:rPr>
          <w:rFonts w:ascii="Aptos" w:hAnsi="Aptos" w:cs="Arial"/>
        </w:rPr>
      </w:pPr>
      <w:r w:rsidRPr="001E1B8B">
        <w:rPr>
          <w:rFonts w:ascii="Aptos" w:hAnsi="Aptos" w:cs="Arial"/>
        </w:rPr>
        <w:t>A</w:t>
      </w:r>
      <w:r w:rsidR="008A14FF" w:rsidRPr="001E1B8B" w:rsidDel="005C402C">
        <w:rPr>
          <w:rFonts w:ascii="Aptos" w:hAnsi="Aptos" w:cs="Arial"/>
        </w:rPr>
        <w:t xml:space="preserve"> complex physical health need that is </w:t>
      </w:r>
      <w:r w:rsidR="007369C4" w:rsidRPr="001E1B8B" w:rsidDel="005C402C">
        <w:rPr>
          <w:rFonts w:ascii="Aptos" w:hAnsi="Aptos" w:cs="Arial"/>
        </w:rPr>
        <w:t xml:space="preserve">a </w:t>
      </w:r>
      <w:r w:rsidR="008A14FF" w:rsidRPr="001E1B8B">
        <w:rPr>
          <w:rFonts w:ascii="Aptos" w:hAnsi="Aptos" w:cs="Arial"/>
        </w:rPr>
        <w:t>pulmonary</w:t>
      </w:r>
      <w:r w:rsidR="00A92AA1" w:rsidRPr="001E1B8B">
        <w:rPr>
          <w:rFonts w:ascii="Aptos" w:hAnsi="Aptos" w:cs="Arial"/>
        </w:rPr>
        <w:t xml:space="preserve"> </w:t>
      </w:r>
      <w:r w:rsidRPr="001E1B8B">
        <w:rPr>
          <w:rFonts w:ascii="Aptos" w:hAnsi="Aptos" w:cs="Arial"/>
        </w:rPr>
        <w:t>condition</w:t>
      </w:r>
    </w:p>
    <w:p w14:paraId="406A2ABE" w14:textId="152F3AE3" w:rsidR="005C402C" w:rsidRPr="001E1B8B" w:rsidRDefault="00B1778D" w:rsidP="00BA626F">
      <w:pPr>
        <w:pStyle w:val="ListParagraph"/>
        <w:numPr>
          <w:ilvl w:val="1"/>
          <w:numId w:val="19"/>
        </w:numPr>
        <w:spacing w:after="0" w:line="240" w:lineRule="auto"/>
        <w:contextualSpacing w:val="0"/>
        <w:rPr>
          <w:rFonts w:ascii="Aptos" w:hAnsi="Aptos" w:cs="Arial"/>
        </w:rPr>
      </w:pPr>
      <w:r w:rsidRPr="001E1B8B">
        <w:rPr>
          <w:rFonts w:ascii="Aptos" w:hAnsi="Aptos" w:cs="Arial"/>
        </w:rPr>
        <w:t xml:space="preserve">A complex physical health need that is a </w:t>
      </w:r>
      <w:r w:rsidR="008A14FF" w:rsidRPr="001E1B8B">
        <w:rPr>
          <w:rFonts w:ascii="Aptos" w:hAnsi="Aptos" w:cs="Arial"/>
        </w:rPr>
        <w:t>cardiac</w:t>
      </w:r>
      <w:r w:rsidR="00A92AA1" w:rsidRPr="001E1B8B">
        <w:rPr>
          <w:rFonts w:ascii="Aptos" w:hAnsi="Aptos" w:cs="Arial"/>
        </w:rPr>
        <w:t xml:space="preserve"> condition</w:t>
      </w:r>
      <w:r w:rsidR="008A14FF" w:rsidRPr="001E1B8B">
        <w:rPr>
          <w:rFonts w:ascii="Aptos" w:hAnsi="Aptos" w:cs="Arial"/>
        </w:rPr>
        <w:t xml:space="preserve">, </w:t>
      </w:r>
    </w:p>
    <w:p w14:paraId="63EF3EC0" w14:textId="49C32BAB" w:rsidR="00FF0E22" w:rsidRPr="001E1B8B" w:rsidRDefault="003F3E96" w:rsidP="00BA626F">
      <w:pPr>
        <w:pStyle w:val="ListParagraph"/>
        <w:numPr>
          <w:ilvl w:val="1"/>
          <w:numId w:val="19"/>
        </w:numPr>
        <w:spacing w:after="0" w:line="240" w:lineRule="auto"/>
        <w:contextualSpacing w:val="0"/>
        <w:rPr>
          <w:rFonts w:ascii="Aptos" w:hAnsi="Aptos" w:cs="Arial"/>
        </w:rPr>
      </w:pPr>
      <w:r w:rsidRPr="001E1B8B">
        <w:rPr>
          <w:rFonts w:ascii="Aptos" w:hAnsi="Aptos" w:cs="Arial"/>
        </w:rPr>
        <w:t>A</w:t>
      </w:r>
      <w:r w:rsidR="00A71599" w:rsidRPr="001E1B8B">
        <w:rPr>
          <w:rFonts w:ascii="Aptos" w:hAnsi="Aptos" w:cs="Arial"/>
        </w:rPr>
        <w:t xml:space="preserve"> behavioral health need</w:t>
      </w:r>
      <w:r w:rsidR="008A14FF" w:rsidRPr="001E1B8B">
        <w:rPr>
          <w:rFonts w:ascii="Aptos" w:hAnsi="Aptos" w:cs="Arial"/>
        </w:rPr>
        <w:t xml:space="preserve"> </w:t>
      </w:r>
      <w:r w:rsidR="00A71599" w:rsidRPr="001E1B8B">
        <w:rPr>
          <w:rFonts w:ascii="Aptos" w:hAnsi="Aptos" w:cs="Arial"/>
        </w:rPr>
        <w:t xml:space="preserve">that is a </w:t>
      </w:r>
      <w:r w:rsidR="008A14FF" w:rsidRPr="001E1B8B">
        <w:rPr>
          <w:rFonts w:ascii="Aptos" w:hAnsi="Aptos" w:cs="Arial"/>
        </w:rPr>
        <w:t xml:space="preserve">hoarding </w:t>
      </w:r>
      <w:r w:rsidR="00EE4A0F" w:rsidRPr="001E1B8B">
        <w:rPr>
          <w:rFonts w:ascii="Aptos" w:hAnsi="Aptos" w:cs="Arial"/>
        </w:rPr>
        <w:t>disorder</w:t>
      </w:r>
      <w:r w:rsidR="00FF0E22" w:rsidRPr="001E1B8B">
        <w:rPr>
          <w:rFonts w:ascii="Aptos" w:hAnsi="Aptos" w:cs="Arial"/>
        </w:rPr>
        <w:t>; and</w:t>
      </w:r>
    </w:p>
    <w:p w14:paraId="6C472D74" w14:textId="436ACE53" w:rsidR="00FF0E22" w:rsidRPr="001E1B8B" w:rsidRDefault="000853A4" w:rsidP="00BA626F">
      <w:pPr>
        <w:pStyle w:val="ListParagraph"/>
        <w:numPr>
          <w:ilvl w:val="0"/>
          <w:numId w:val="19"/>
        </w:numPr>
        <w:spacing w:before="120" w:after="0" w:line="240" w:lineRule="auto"/>
        <w:contextualSpacing w:val="0"/>
        <w:rPr>
          <w:rFonts w:ascii="Aptos" w:hAnsi="Aptos" w:cs="Arial"/>
        </w:rPr>
      </w:pPr>
      <w:r w:rsidRPr="001E1B8B">
        <w:rPr>
          <w:rFonts w:ascii="Aptos" w:hAnsi="Aptos" w:cs="Arial"/>
        </w:rPr>
        <w:t xml:space="preserve">Risk Factor: </w:t>
      </w:r>
      <w:r w:rsidR="0081755D" w:rsidRPr="001E1B8B">
        <w:rPr>
          <w:rFonts w:ascii="Aptos" w:hAnsi="Aptos" w:cs="Arial"/>
        </w:rPr>
        <w:t>Be l</w:t>
      </w:r>
      <w:r w:rsidR="00FF0E22" w:rsidRPr="001E1B8B">
        <w:rPr>
          <w:rFonts w:ascii="Aptos" w:hAnsi="Aptos" w:cs="Arial"/>
        </w:rPr>
        <w:t xml:space="preserve">iving in </w:t>
      </w:r>
      <w:r w:rsidR="00F70789" w:rsidRPr="001E1B8B">
        <w:rPr>
          <w:rFonts w:ascii="Aptos" w:hAnsi="Aptos" w:cs="Arial"/>
        </w:rPr>
        <w:t xml:space="preserve">Unhealthy Housing </w:t>
      </w:r>
      <w:r w:rsidR="00972F63" w:rsidRPr="001E1B8B">
        <w:rPr>
          <w:rFonts w:ascii="Aptos" w:hAnsi="Aptos" w:cs="Arial"/>
        </w:rPr>
        <w:t>or</w:t>
      </w:r>
      <w:r w:rsidR="00FF0E22" w:rsidRPr="001E1B8B">
        <w:rPr>
          <w:rFonts w:ascii="Aptos" w:hAnsi="Aptos" w:cs="Arial"/>
        </w:rPr>
        <w:t xml:space="preserve"> housing that is physically unsafe due to a</w:t>
      </w:r>
      <w:r w:rsidR="00702EEA" w:rsidRPr="001E1B8B">
        <w:rPr>
          <w:rFonts w:ascii="Aptos" w:hAnsi="Aptos" w:cs="Arial"/>
        </w:rPr>
        <w:t>n</w:t>
      </w:r>
      <w:r w:rsidR="00FF0E22" w:rsidRPr="001E1B8B">
        <w:rPr>
          <w:rFonts w:ascii="Aptos" w:hAnsi="Aptos" w:cs="Arial"/>
        </w:rPr>
        <w:t xml:space="preserve"> </w:t>
      </w:r>
      <w:r w:rsidR="00314EFE" w:rsidRPr="001E1B8B">
        <w:rPr>
          <w:rFonts w:ascii="Aptos" w:hAnsi="Aptos" w:cs="Arial"/>
        </w:rPr>
        <w:t>Enrollee</w:t>
      </w:r>
      <w:r w:rsidR="00FF0E22" w:rsidRPr="001E1B8B">
        <w:rPr>
          <w:rFonts w:ascii="Aptos" w:hAnsi="Aptos" w:cs="Arial"/>
        </w:rPr>
        <w:t>’s disability or medical condition</w:t>
      </w:r>
      <w:r w:rsidR="003D4B75" w:rsidRPr="001E1B8B">
        <w:rPr>
          <w:rFonts w:ascii="Aptos" w:hAnsi="Aptos" w:cs="Arial"/>
        </w:rPr>
        <w:t>.</w:t>
      </w:r>
    </w:p>
    <w:p w14:paraId="01A7B5F4" w14:textId="77777777" w:rsidR="00FF0E22" w:rsidRPr="001E1B8B" w:rsidRDefault="00FF0E22" w:rsidP="00BA626F">
      <w:pPr>
        <w:pStyle w:val="Heading3"/>
        <w:tabs>
          <w:tab w:val="clear" w:pos="1980"/>
          <w:tab w:val="left" w:pos="720"/>
        </w:tabs>
        <w:spacing w:before="120" w:line="240" w:lineRule="auto"/>
        <w:ind w:left="547" w:hanging="547"/>
      </w:pPr>
      <w:r w:rsidRPr="001E1B8B">
        <w:t>Provider Qualifications</w:t>
      </w:r>
    </w:p>
    <w:p w14:paraId="67DF8AD4" w14:textId="34CF21D3" w:rsidR="00A72606" w:rsidRPr="001E1B8B" w:rsidRDefault="00A72606" w:rsidP="00BA626F">
      <w:pPr>
        <w:spacing w:after="0" w:line="240" w:lineRule="auto"/>
        <w:rPr>
          <w:rFonts w:ascii="Aptos" w:hAnsi="Aptos" w:cs="Arial"/>
        </w:rPr>
      </w:pPr>
      <w:r w:rsidRPr="001E1B8B">
        <w:rPr>
          <w:rFonts w:ascii="Aptos" w:hAnsi="Aptos" w:cs="Arial"/>
        </w:rPr>
        <w:t>Providers of Healthy Homes must meet the following criteria</w:t>
      </w:r>
    </w:p>
    <w:p w14:paraId="39DA4C3B" w14:textId="7C827EE2" w:rsidR="008B1B12" w:rsidRPr="001E1B8B" w:rsidRDefault="006F19F4" w:rsidP="00BA626F">
      <w:pPr>
        <w:pStyle w:val="ListParagraph"/>
        <w:numPr>
          <w:ilvl w:val="0"/>
          <w:numId w:val="20"/>
        </w:numPr>
        <w:spacing w:before="120" w:after="0" w:line="240" w:lineRule="auto"/>
        <w:contextualSpacing w:val="0"/>
        <w:rPr>
          <w:rFonts w:ascii="Aptos" w:hAnsi="Aptos" w:cs="Arial"/>
        </w:rPr>
      </w:pPr>
      <w:r w:rsidRPr="001E1B8B">
        <w:rPr>
          <w:rFonts w:ascii="Aptos" w:hAnsi="Aptos"/>
        </w:rPr>
        <w:t xml:space="preserve">Providers of </w:t>
      </w:r>
      <w:r w:rsidR="003B1FD2" w:rsidRPr="001E1B8B">
        <w:rPr>
          <w:rFonts w:ascii="Aptos" w:hAnsi="Aptos" w:cs="Arial"/>
        </w:rPr>
        <w:t>H</w:t>
      </w:r>
      <w:r w:rsidR="003B1FD2" w:rsidRPr="001E1B8B" w:rsidDel="00F1395C">
        <w:rPr>
          <w:rFonts w:ascii="Aptos" w:hAnsi="Aptos" w:cs="Arial"/>
        </w:rPr>
        <w:t xml:space="preserve">ealthy </w:t>
      </w:r>
      <w:r w:rsidR="003B1FD2" w:rsidRPr="001E1B8B">
        <w:rPr>
          <w:rFonts w:ascii="Aptos" w:hAnsi="Aptos" w:cs="Arial"/>
        </w:rPr>
        <w:t>H</w:t>
      </w:r>
      <w:r w:rsidR="003B1FD2" w:rsidRPr="001E1B8B" w:rsidDel="00F1395C">
        <w:rPr>
          <w:rFonts w:ascii="Aptos" w:hAnsi="Aptos" w:cs="Arial"/>
        </w:rPr>
        <w:t xml:space="preserve">omes </w:t>
      </w:r>
      <w:r w:rsidR="00630211" w:rsidRPr="001E1B8B">
        <w:rPr>
          <w:rFonts w:ascii="Aptos" w:hAnsi="Aptos" w:cs="Arial"/>
        </w:rPr>
        <w:t>must</w:t>
      </w:r>
      <w:r w:rsidR="008B1B12" w:rsidRPr="001E1B8B">
        <w:rPr>
          <w:rFonts w:ascii="Aptos" w:hAnsi="Aptos" w:cs="Arial"/>
        </w:rPr>
        <w:t xml:space="preserve"> h</w:t>
      </w:r>
      <w:r w:rsidR="00630211" w:rsidRPr="001E1B8B">
        <w:rPr>
          <w:rFonts w:ascii="Aptos" w:hAnsi="Aptos" w:cs="Arial"/>
        </w:rPr>
        <w:t>ave staff</w:t>
      </w:r>
      <w:r w:rsidR="00FC7358" w:rsidRPr="001E1B8B">
        <w:rPr>
          <w:rFonts w:ascii="Aptos" w:hAnsi="Aptos" w:cs="Arial"/>
        </w:rPr>
        <w:t xml:space="preserve"> with knowledge of principles, methods, and procedures of services included under Healthy Homes (as applicable to the position), or comparable services meant to support an Enrollee’s ability to obtain and sustain residency in an independent community setting</w:t>
      </w:r>
    </w:p>
    <w:p w14:paraId="756DA36F" w14:textId="0A6EA305" w:rsidR="00FF0E22" w:rsidRPr="001E1B8B" w:rsidRDefault="00FC7358" w:rsidP="00BA626F">
      <w:pPr>
        <w:pStyle w:val="ListParagraph"/>
        <w:numPr>
          <w:ilvl w:val="0"/>
          <w:numId w:val="20"/>
        </w:numPr>
        <w:spacing w:before="120" w:after="0" w:line="240" w:lineRule="auto"/>
        <w:contextualSpacing w:val="0"/>
        <w:rPr>
          <w:rFonts w:ascii="Aptos" w:hAnsi="Aptos" w:cs="Arial"/>
        </w:rPr>
      </w:pPr>
      <w:r w:rsidRPr="001E1B8B">
        <w:rPr>
          <w:rFonts w:ascii="Aptos" w:hAnsi="Aptos"/>
        </w:rPr>
        <w:t xml:space="preserve">Providers </w:t>
      </w:r>
      <w:r w:rsidR="006F19F4" w:rsidRPr="001E1B8B">
        <w:rPr>
          <w:rFonts w:ascii="Aptos" w:hAnsi="Aptos"/>
        </w:rPr>
        <w:t>of</w:t>
      </w:r>
      <w:r w:rsidRPr="001E1B8B">
        <w:rPr>
          <w:rFonts w:ascii="Aptos" w:hAnsi="Aptos"/>
        </w:rPr>
        <w:t xml:space="preserve"> Healthy Homes </w:t>
      </w:r>
      <w:r w:rsidRPr="001E1B8B">
        <w:rPr>
          <w:rFonts w:ascii="Aptos" w:hAnsi="Aptos" w:cs="Arial"/>
        </w:rPr>
        <w:t xml:space="preserve">remediation services must </w:t>
      </w:r>
      <w:r w:rsidR="00701D24" w:rsidRPr="001E1B8B" w:rsidDel="00FC7358">
        <w:rPr>
          <w:rFonts w:ascii="Aptos" w:hAnsi="Aptos" w:cs="Arial"/>
        </w:rPr>
        <w:t>also</w:t>
      </w:r>
      <w:r w:rsidR="00CD786E" w:rsidRPr="001E1B8B" w:rsidDel="00FC7358">
        <w:rPr>
          <w:rFonts w:ascii="Aptos" w:hAnsi="Aptos" w:cs="Arial"/>
        </w:rPr>
        <w:t xml:space="preserve"> have </w:t>
      </w:r>
      <w:r w:rsidR="00CD786E" w:rsidRPr="001E1B8B">
        <w:rPr>
          <w:rFonts w:ascii="Aptos" w:hAnsi="Aptos" w:cs="Arial"/>
        </w:rPr>
        <w:t xml:space="preserve">staff that </w:t>
      </w:r>
      <w:r w:rsidR="00FF0E22" w:rsidRPr="001E1B8B">
        <w:rPr>
          <w:rFonts w:ascii="Aptos" w:hAnsi="Aptos" w:cs="Arial"/>
        </w:rPr>
        <w:t xml:space="preserve">have experience </w:t>
      </w:r>
      <w:r w:rsidR="009546C9" w:rsidRPr="001E1B8B">
        <w:rPr>
          <w:rFonts w:ascii="Aptos" w:hAnsi="Aptos" w:cs="Arial"/>
        </w:rPr>
        <w:t xml:space="preserve">conducting </w:t>
      </w:r>
      <w:r w:rsidR="00FF0E22" w:rsidRPr="001E1B8B">
        <w:rPr>
          <w:rFonts w:ascii="Aptos" w:hAnsi="Aptos" w:cs="Arial"/>
        </w:rPr>
        <w:t>in-home environmental risk assessments</w:t>
      </w:r>
    </w:p>
    <w:p w14:paraId="136F7789" w14:textId="77777777" w:rsidR="000A76AC" w:rsidRPr="001E1B8B" w:rsidRDefault="000A76AC" w:rsidP="00BA626F">
      <w:pPr>
        <w:pStyle w:val="Heading3"/>
        <w:tabs>
          <w:tab w:val="clear" w:pos="1980"/>
          <w:tab w:val="left" w:pos="720"/>
        </w:tabs>
        <w:spacing w:before="120" w:line="240" w:lineRule="auto"/>
        <w:ind w:left="547" w:hanging="547"/>
      </w:pPr>
      <w:r w:rsidRPr="001E1B8B">
        <w:t>Payment and Billing Code Requirements</w:t>
      </w:r>
    </w:p>
    <w:p w14:paraId="7FE8F129" w14:textId="6B688F7F" w:rsidR="008D62B6" w:rsidRPr="001E1B8B" w:rsidRDefault="00703367" w:rsidP="00BA626F">
      <w:pPr>
        <w:spacing w:after="120" w:line="240" w:lineRule="auto"/>
        <w:rPr>
          <w:rFonts w:ascii="Aptos" w:hAnsi="Aptos" w:cs="Arial"/>
        </w:rPr>
      </w:pPr>
      <w:r w:rsidRPr="001E1B8B">
        <w:rPr>
          <w:rFonts w:ascii="Aptos" w:hAnsi="Aptos" w:cs="Arial"/>
        </w:rPr>
        <w:t xml:space="preserve">Plans must require their Providers </w:t>
      </w:r>
      <w:r w:rsidR="006F19F4" w:rsidRPr="001E1B8B">
        <w:rPr>
          <w:rFonts w:ascii="Aptos" w:hAnsi="Aptos"/>
        </w:rPr>
        <w:t>of Healthy Homes</w:t>
      </w:r>
      <w:r w:rsidRPr="001E1B8B">
        <w:rPr>
          <w:rFonts w:ascii="Aptos" w:hAnsi="Aptos" w:cs="Arial"/>
        </w:rPr>
        <w:t xml:space="preserve"> </w:t>
      </w:r>
      <w:bookmarkStart w:id="24" w:name="_HRSN_Supplemental_Housing"/>
      <w:bookmarkStart w:id="25" w:name="_HRSN_Supplemental_Housing_7"/>
      <w:bookmarkStart w:id="26" w:name="_Toc170205195"/>
      <w:bookmarkEnd w:id="24"/>
      <w:bookmarkEnd w:id="25"/>
      <w:r w:rsidR="008D62B6" w:rsidRPr="001E1B8B">
        <w:rPr>
          <w:rFonts w:ascii="Aptos" w:hAnsi="Aptos" w:cs="Arial"/>
        </w:rPr>
        <w:t xml:space="preserve">to submit claims using the codes outlined in the </w:t>
      </w:r>
      <w:hyperlink r:id="rId25" w:history="1">
        <w:r w:rsidR="00B1246E" w:rsidRPr="001E1B8B">
          <w:rPr>
            <w:rStyle w:val="Hyperlink"/>
            <w:rFonts w:ascii="Aptos" w:hAnsi="Aptos"/>
          </w:rPr>
          <w:t>HRSN Supplemental Services Fee Schedule</w:t>
        </w:r>
      </w:hyperlink>
      <w:r w:rsidR="008D62B6" w:rsidRPr="001E1B8B">
        <w:rPr>
          <w:rFonts w:ascii="Aptos" w:hAnsi="Aptos" w:cs="Arial"/>
        </w:rPr>
        <w:t xml:space="preserve"> and must configure their payment systems to accept claims submitted using these code and modifier combinations. MassHealth has a fee schedule for this service and </w:t>
      </w:r>
      <w:r w:rsidR="00691041" w:rsidRPr="001E1B8B">
        <w:rPr>
          <w:rFonts w:ascii="Aptos" w:hAnsi="Aptos" w:cs="Arial"/>
        </w:rPr>
        <w:t>requires</w:t>
      </w:r>
      <w:r w:rsidR="008D62B6" w:rsidRPr="001E1B8B">
        <w:rPr>
          <w:rFonts w:ascii="Aptos" w:hAnsi="Aptos" w:cs="Arial"/>
        </w:rPr>
        <w:t xml:space="preserve"> payments be made </w:t>
      </w:r>
      <w:r w:rsidR="00F97D01" w:rsidRPr="001E1B8B">
        <w:rPr>
          <w:rFonts w:ascii="Aptos" w:hAnsi="Aptos" w:cs="Arial"/>
        </w:rPr>
        <w:t xml:space="preserve">in </w:t>
      </w:r>
      <w:r w:rsidR="008D62B6" w:rsidRPr="001E1B8B">
        <w:rPr>
          <w:rFonts w:ascii="Aptos" w:hAnsi="Aptos" w:cs="Arial"/>
        </w:rPr>
        <w:t xml:space="preserve">accordance with </w:t>
      </w:r>
      <w:r w:rsidR="009911D3" w:rsidRPr="001E1B8B">
        <w:rPr>
          <w:rFonts w:ascii="Aptos" w:hAnsi="Aptos" w:cs="Arial"/>
        </w:rPr>
        <w:t xml:space="preserve">the </w:t>
      </w:r>
      <w:hyperlink r:id="rId26" w:history="1">
        <w:r w:rsidR="00B1246E" w:rsidRPr="001E1B8B">
          <w:rPr>
            <w:rStyle w:val="Hyperlink"/>
            <w:rFonts w:ascii="Aptos" w:hAnsi="Aptos"/>
          </w:rPr>
          <w:t>HRSN Supplemental Services Fee Schedule</w:t>
        </w:r>
      </w:hyperlink>
      <w:r w:rsidR="0070227C" w:rsidRPr="001E1B8B">
        <w:rPr>
          <w:rFonts w:ascii="Aptos" w:hAnsi="Aptos" w:cs="Arial"/>
        </w:rPr>
        <w:t>.</w:t>
      </w:r>
    </w:p>
    <w:p w14:paraId="4430FACB" w14:textId="1AA1E278" w:rsidR="001B2FF8" w:rsidRPr="001E1B8B" w:rsidRDefault="005B7385" w:rsidP="00BA626F">
      <w:pPr>
        <w:spacing w:after="120" w:line="240" w:lineRule="auto"/>
        <w:rPr>
          <w:rFonts w:ascii="Aptos" w:hAnsi="Aptos" w:cs="Arial"/>
        </w:rPr>
      </w:pPr>
      <w:r w:rsidRPr="001E1B8B">
        <w:rPr>
          <w:rFonts w:ascii="Aptos" w:hAnsi="Aptos" w:cs="Arial"/>
        </w:rPr>
        <w:t xml:space="preserve">For all HRSN Supplemental Services, </w:t>
      </w:r>
      <w:r w:rsidR="000C4626" w:rsidRPr="001E1B8B">
        <w:rPr>
          <w:rFonts w:ascii="Aptos" w:hAnsi="Aptos" w:cs="Arial"/>
        </w:rPr>
        <w:t>P</w:t>
      </w:r>
      <w:r w:rsidRPr="001E1B8B">
        <w:rPr>
          <w:rFonts w:ascii="Aptos" w:hAnsi="Aptos" w:cs="Arial"/>
        </w:rPr>
        <w:t>lans must require Providers to use the Z-code as the primary diagnosis code</w:t>
      </w:r>
      <w:r w:rsidR="001B2FF8" w:rsidRPr="001E1B8B">
        <w:rPr>
          <w:rFonts w:ascii="Aptos" w:hAnsi="Aptos" w:cs="Arial"/>
        </w:rPr>
        <w:t>.</w:t>
      </w:r>
    </w:p>
    <w:p w14:paraId="78B6AE7A" w14:textId="16E7583E" w:rsidR="00A56C8D" w:rsidRPr="001E1B8B" w:rsidRDefault="00A56C8D" w:rsidP="00BA626F">
      <w:pPr>
        <w:spacing w:after="120" w:line="240" w:lineRule="auto"/>
        <w:rPr>
          <w:rFonts w:ascii="Aptos" w:hAnsi="Aptos"/>
        </w:rPr>
      </w:pPr>
      <w:r w:rsidRPr="001E1B8B">
        <w:rPr>
          <w:rFonts w:ascii="Aptos" w:hAnsi="Aptos" w:cs="Arial"/>
        </w:rPr>
        <w:t xml:space="preserve">The rates are inclusive of </w:t>
      </w:r>
      <w:r w:rsidR="6A9612FF" w:rsidRPr="001E1B8B">
        <w:rPr>
          <w:rFonts w:ascii="Aptos" w:hAnsi="Aptos" w:cs="Arial"/>
        </w:rPr>
        <w:t>activities</w:t>
      </w:r>
      <w:r w:rsidRPr="001E1B8B">
        <w:rPr>
          <w:rFonts w:ascii="Aptos" w:hAnsi="Aptos" w:cs="Arial"/>
        </w:rPr>
        <w:t xml:space="preserve"> outlined in Section 2.4.A and related administrative costs.</w:t>
      </w:r>
    </w:p>
    <w:p w14:paraId="71896272" w14:textId="67EAF1F4" w:rsidR="008A71E6" w:rsidRPr="001E1B8B" w:rsidRDefault="008D62B6" w:rsidP="00BA626F">
      <w:pPr>
        <w:spacing w:after="120" w:line="240" w:lineRule="auto"/>
        <w:rPr>
          <w:rFonts w:ascii="Aptos" w:eastAsia="Calibri" w:hAnsi="Aptos" w:cs="Calibri"/>
        </w:rPr>
      </w:pPr>
      <w:r w:rsidRPr="001E1B8B">
        <w:rPr>
          <w:rFonts w:ascii="Aptos" w:hAnsi="Aptos" w:cs="Arial"/>
        </w:rPr>
        <w:t xml:space="preserve">All </w:t>
      </w:r>
      <w:r w:rsidR="254F0169" w:rsidRPr="001E1B8B">
        <w:rPr>
          <w:rFonts w:ascii="Aptos" w:eastAsia="Calibri" w:hAnsi="Aptos" w:cs="Calibri"/>
        </w:rPr>
        <w:t>Place of Service codes are allowable for HRSN Supplemental Housing Services.</w:t>
      </w:r>
      <w:bookmarkStart w:id="27" w:name="_Toc170205196"/>
      <w:bookmarkStart w:id="28" w:name="_Toc167049848"/>
      <w:bookmarkEnd w:id="26"/>
    </w:p>
    <w:p w14:paraId="1921F724" w14:textId="75DEB202" w:rsidR="005D61E7" w:rsidRPr="001E1B8B" w:rsidRDefault="005D61E7" w:rsidP="00BD5153">
      <w:pPr>
        <w:pStyle w:val="Heading1"/>
        <w:spacing w:before="120" w:line="240" w:lineRule="auto"/>
      </w:pPr>
      <w:r w:rsidRPr="001E1B8B">
        <w:t>ATTACHMENTS</w:t>
      </w:r>
      <w:bookmarkEnd w:id="27"/>
    </w:p>
    <w:p w14:paraId="21A1C87A" w14:textId="1B2FBB79" w:rsidR="009B7038" w:rsidRPr="001E1B8B" w:rsidRDefault="009B7038" w:rsidP="00BD5153">
      <w:pPr>
        <w:pStyle w:val="Heading2"/>
        <w:numPr>
          <w:ilvl w:val="0"/>
          <w:numId w:val="0"/>
        </w:numPr>
        <w:spacing w:before="120" w:line="240" w:lineRule="auto"/>
      </w:pPr>
      <w:bookmarkStart w:id="29" w:name="_ATTACHMENT_A:_Transitional"/>
      <w:bookmarkStart w:id="30" w:name="_ATTACHMENT_A:_Agencies"/>
      <w:bookmarkStart w:id="31" w:name="_ATTACHMENT_B:_Transitional"/>
      <w:bookmarkEnd w:id="29"/>
      <w:bookmarkEnd w:id="30"/>
      <w:bookmarkEnd w:id="31"/>
      <w:r w:rsidRPr="001E1B8B">
        <w:t xml:space="preserve">ATTACHMENT </w:t>
      </w:r>
      <w:r w:rsidR="001B2FF8" w:rsidRPr="001E1B8B">
        <w:t>A</w:t>
      </w:r>
      <w:r w:rsidRPr="001E1B8B">
        <w:t xml:space="preserve">: Transitional Goods: </w:t>
      </w:r>
      <w:r w:rsidR="30C0C84B" w:rsidRPr="001E1B8B">
        <w:t>Allowable</w:t>
      </w:r>
      <w:r w:rsidR="00346044" w:rsidRPr="001E1B8B">
        <w:t xml:space="preserve"> </w:t>
      </w:r>
      <w:r w:rsidRPr="001E1B8B">
        <w:t>Items</w:t>
      </w:r>
      <w:bookmarkEnd w:id="28"/>
    </w:p>
    <w:p w14:paraId="5694BF25" w14:textId="77777777" w:rsidR="009B7038" w:rsidRPr="001E1B8B" w:rsidRDefault="009B7038" w:rsidP="00BD5153">
      <w:pPr>
        <w:pStyle w:val="ListParagraph"/>
        <w:numPr>
          <w:ilvl w:val="0"/>
          <w:numId w:val="3"/>
        </w:numPr>
        <w:spacing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Air conditioner</w:t>
      </w:r>
    </w:p>
    <w:p w14:paraId="2375CB94"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Alarm clock</w:t>
      </w:r>
    </w:p>
    <w:p w14:paraId="790FBE22" w14:textId="3A67DB7F" w:rsidR="009B7038" w:rsidRPr="001E1B8B" w:rsidRDefault="009B7038" w:rsidP="00BD5153">
      <w:pPr>
        <w:pStyle w:val="ListParagraph"/>
        <w:numPr>
          <w:ilvl w:val="0"/>
          <w:numId w:val="3"/>
        </w:numPr>
        <w:spacing w:before="100"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Baby necessities</w:t>
      </w:r>
      <w:r w:rsidR="00CC77B6" w:rsidRPr="001E1B8B">
        <w:rPr>
          <w:rFonts w:ascii="Aptos" w:eastAsia="Calibri" w:hAnsi="Aptos" w:cs="Arial"/>
          <w:color w:val="000000" w:themeColor="text1"/>
        </w:rPr>
        <w:t xml:space="preserve"> </w:t>
      </w:r>
      <w:r w:rsidRPr="001E1B8B">
        <w:rPr>
          <w:rFonts w:ascii="Aptos" w:eastAsia="Calibri" w:hAnsi="Aptos" w:cs="Arial"/>
          <w:color w:val="000000" w:themeColor="text1"/>
        </w:rPr>
        <w:t>(baby bathtub, potty training seats, baby proofing products, etc.)</w:t>
      </w:r>
    </w:p>
    <w:p w14:paraId="6BFE2898" w14:textId="591B0371"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Bakeware, measuring cups, mixing bowls</w:t>
      </w:r>
    </w:p>
    <w:p w14:paraId="10682E02"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Bath towels</w:t>
      </w:r>
    </w:p>
    <w:p w14:paraId="07B9ADAA"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Bathroom cup, toothbrush holder, toilet paper holder</w:t>
      </w:r>
    </w:p>
    <w:p w14:paraId="7948094D"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Bathmat</w:t>
      </w:r>
    </w:p>
    <w:p w14:paraId="5B99D82A"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Bed frame</w:t>
      </w:r>
    </w:p>
    <w:p w14:paraId="3806B393"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Bedroom sets</w:t>
      </w:r>
    </w:p>
    <w:p w14:paraId="7423F2F4" w14:textId="09F41B8D"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Birth certificate/photo identification/social security card fees</w:t>
      </w:r>
    </w:p>
    <w:p w14:paraId="222C71B4"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Bookcase/rack/shelving/storage bins</w:t>
      </w:r>
    </w:p>
    <w:p w14:paraId="1E12D1FF"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Bunk beds</w:t>
      </w:r>
    </w:p>
    <w:p w14:paraId="530EE1AD"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Chairs (recliner, living room, accent chair, kitchen stool, etc.)</w:t>
      </w:r>
    </w:p>
    <w:p w14:paraId="7CF492F8"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Chest of drawers</w:t>
      </w:r>
    </w:p>
    <w:p w14:paraId="4DB72E3A" w14:textId="2CCD896A"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 xml:space="preserve">Cleaning </w:t>
      </w:r>
      <w:r w:rsidRPr="001E1B8B" w:rsidDel="00CC77B6">
        <w:rPr>
          <w:rFonts w:ascii="Aptos" w:eastAsia="Calibri" w:hAnsi="Aptos" w:cs="Arial"/>
          <w:color w:val="000000" w:themeColor="text1"/>
        </w:rPr>
        <w:t>equipment</w:t>
      </w:r>
      <w:r w:rsidR="00CC77B6" w:rsidRPr="001E1B8B">
        <w:rPr>
          <w:rFonts w:ascii="Aptos" w:eastAsia="Calibri" w:hAnsi="Aptos" w:cs="Arial"/>
          <w:color w:val="000000" w:themeColor="text1"/>
        </w:rPr>
        <w:t xml:space="preserve"> </w:t>
      </w:r>
      <w:r w:rsidRPr="001E1B8B">
        <w:rPr>
          <w:rFonts w:ascii="Aptos" w:eastAsia="Calibri" w:hAnsi="Aptos" w:cs="Arial"/>
          <w:color w:val="000000" w:themeColor="text1"/>
        </w:rPr>
        <w:t>(mops, brooms, dustpans, etc.)</w:t>
      </w:r>
    </w:p>
    <w:p w14:paraId="077543E9"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Cleaning fee (one-time)</w:t>
      </w:r>
    </w:p>
    <w:p w14:paraId="38BAF725"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Clothes hangers</w:t>
      </w:r>
    </w:p>
    <w:p w14:paraId="77A81470"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Coffee maker</w:t>
      </w:r>
    </w:p>
    <w:p w14:paraId="06251044"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Cribs/bassinets/baby-changing stations</w:t>
      </w:r>
    </w:p>
    <w:p w14:paraId="56EDB2AE"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Curtains/Drapes</w:t>
      </w:r>
    </w:p>
    <w:p w14:paraId="77EC9CF7"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Cutting board</w:t>
      </w:r>
    </w:p>
    <w:p w14:paraId="4B4EB52D" w14:textId="0A8BF5DE"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Deposits or one-time start-up payments of miscellaneous fees outlined in the lease (pet fees, garage</w:t>
      </w:r>
      <w:r w:rsidR="00CC77B6" w:rsidRPr="001E1B8B">
        <w:rPr>
          <w:rFonts w:ascii="Aptos" w:eastAsia="Calibri" w:hAnsi="Aptos" w:cs="Arial"/>
          <w:color w:val="000000" w:themeColor="text1"/>
        </w:rPr>
        <w:t xml:space="preserve"> </w:t>
      </w:r>
      <w:r w:rsidRPr="001E1B8B">
        <w:rPr>
          <w:rFonts w:ascii="Aptos" w:eastAsia="Calibri" w:hAnsi="Aptos" w:cs="Arial"/>
          <w:color w:val="000000" w:themeColor="text1"/>
        </w:rPr>
        <w:t>fees, laundry fees, amenities fees, etc.)</w:t>
      </w:r>
    </w:p>
    <w:p w14:paraId="25896C85"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Dining table and chairs</w:t>
      </w:r>
    </w:p>
    <w:p w14:paraId="2414F6BF"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Dish cloths</w:t>
      </w:r>
    </w:p>
    <w:p w14:paraId="534ABB5A"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 xml:space="preserve">Dishware (glasses, bowls, plates, mugs) </w:t>
      </w:r>
    </w:p>
    <w:p w14:paraId="75024DD9"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Emergency medical kit/First aid kit</w:t>
      </w:r>
    </w:p>
    <w:p w14:paraId="74717C15"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Fan</w:t>
      </w:r>
    </w:p>
    <w:p w14:paraId="40B23461"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File cabinet</w:t>
      </w:r>
    </w:p>
    <w:p w14:paraId="0F9045BB"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Fire extinguisher</w:t>
      </w:r>
    </w:p>
    <w:p w14:paraId="2CCFDE44"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Flatware, utensils, and serving utensils</w:t>
      </w:r>
    </w:p>
    <w:p w14:paraId="3D8EAD8C" w14:textId="5047A81C"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Food storage containers/canisters</w:t>
      </w:r>
    </w:p>
    <w:p w14:paraId="25A49B58"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Housing application fees and fees related to background checks as part of application</w:t>
      </w:r>
    </w:p>
    <w:p w14:paraId="36E83D63" w14:textId="058A6D2E"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Housing deposits (</w:t>
      </w:r>
      <w:r w:rsidR="001E1B8B">
        <w:rPr>
          <w:rFonts w:ascii="Aptos" w:eastAsia="Calibri" w:hAnsi="Aptos" w:cs="Arial"/>
          <w:color w:val="000000" w:themeColor="text1"/>
        </w:rPr>
        <w:t>such as</w:t>
      </w:r>
      <w:r w:rsidRPr="001E1B8B">
        <w:rPr>
          <w:rFonts w:ascii="Aptos" w:eastAsia="Calibri" w:hAnsi="Aptos" w:cs="Arial"/>
          <w:color w:val="000000" w:themeColor="text1"/>
        </w:rPr>
        <w:t xml:space="preserve"> security deposit, first month’s rent, last month’s rent and listing fee equal to no more than one month’s rent)</w:t>
      </w:r>
    </w:p>
    <w:p w14:paraId="0687BE35"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Humidifier/Diffuser</w:t>
      </w:r>
    </w:p>
    <w:p w14:paraId="2098B66C"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Ironing board/iron</w:t>
      </w:r>
    </w:p>
    <w:p w14:paraId="1D9B056F"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Knife set</w:t>
      </w:r>
    </w:p>
    <w:p w14:paraId="5F2C2FA4"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Lamps (desk, floor, reading, etc.)</w:t>
      </w:r>
    </w:p>
    <w:p w14:paraId="3D2C88E2"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Laundry basket</w:t>
      </w:r>
    </w:p>
    <w:p w14:paraId="708C2BED"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Linens (sheet sets, bedding, pillows, comforter, blankets)</w:t>
      </w:r>
    </w:p>
    <w:p w14:paraId="4C7E1D88"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Living room sets</w:t>
      </w:r>
    </w:p>
    <w:p w14:paraId="1D3FBCC1"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Mattress/box spring</w:t>
      </w:r>
    </w:p>
    <w:p w14:paraId="3139037E"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Mattress pad, egg crate, or memory foam pad</w:t>
      </w:r>
    </w:p>
    <w:p w14:paraId="7347C845"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Microwave</w:t>
      </w:r>
    </w:p>
    <w:p w14:paraId="23DAF48E"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Mirror</w:t>
      </w:r>
    </w:p>
    <w:p w14:paraId="21E4BE3C"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Moving costs (packing materials, movers, van rental fees, getting items out of storage, etc.)</w:t>
      </w:r>
    </w:p>
    <w:p w14:paraId="5F62C4AF"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One-month supply of cleaning supplies</w:t>
      </w:r>
    </w:p>
    <w:p w14:paraId="6B2052F3"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One-month supply of pantry supplies (spices, condiments, etc.)</w:t>
      </w:r>
    </w:p>
    <w:p w14:paraId="521B2B43"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One-month supply of toiletries (toothpaste, shampoo, etc.)</w:t>
      </w:r>
    </w:p>
    <w:p w14:paraId="77579442"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Oven mitts</w:t>
      </w:r>
    </w:p>
    <w:p w14:paraId="75DFAFE5"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Pest control fee (one-time)</w:t>
      </w:r>
    </w:p>
    <w:p w14:paraId="216BD137"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Phone, answering machine</w:t>
      </w:r>
    </w:p>
    <w:p w14:paraId="4045E98C"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Phone service deposit</w:t>
      </w:r>
    </w:p>
    <w:p w14:paraId="551D6D09"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Place mats/tablecloth</w:t>
      </w:r>
    </w:p>
    <w:p w14:paraId="64ECCF8E"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Pots and pans, colander</w:t>
      </w:r>
    </w:p>
    <w:p w14:paraId="6BE359E4"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Refrigerator (if not provided by landlord)</w:t>
      </w:r>
    </w:p>
    <w:p w14:paraId="0BFC81D5"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Rugs (area rugs, pads, tape)</w:t>
      </w:r>
    </w:p>
    <w:p w14:paraId="2E2FC867" w14:textId="441869D6"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Shower curtain</w:t>
      </w:r>
    </w:p>
    <w:p w14:paraId="7A27EAA9"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Small kitchen appliances (toaster, toaster oven, etc.)</w:t>
      </w:r>
    </w:p>
    <w:p w14:paraId="68624E07"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Small kitchen gadgets (can opener, garlic press, etc.)</w:t>
      </w:r>
    </w:p>
    <w:p w14:paraId="1E584D78"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Sofa, sofa bed, or futon</w:t>
      </w:r>
    </w:p>
    <w:p w14:paraId="3CA0AFCA"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Space heater</w:t>
      </w:r>
    </w:p>
    <w:p w14:paraId="7B849EE3"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Tables (bedside table, coffee table, end table, side table, computer table, desk)</w:t>
      </w:r>
    </w:p>
    <w:p w14:paraId="29D067BF"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Tool kits/sets</w:t>
      </w:r>
    </w:p>
    <w:p w14:paraId="022C68FE" w14:textId="77777777" w:rsidR="00CE2BAD" w:rsidRPr="001E1B8B" w:rsidRDefault="00CE2BAD" w:rsidP="00BD5153">
      <w:pPr>
        <w:pStyle w:val="ListParagraph"/>
        <w:numPr>
          <w:ilvl w:val="0"/>
          <w:numId w:val="3"/>
        </w:numPr>
        <w:spacing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Utilities</w:t>
      </w:r>
    </w:p>
    <w:p w14:paraId="4944AC3C" w14:textId="77777777" w:rsidR="00CE2BAD" w:rsidRPr="001E1B8B" w:rsidRDefault="009B7038" w:rsidP="00BD5153">
      <w:pPr>
        <w:pStyle w:val="ListParagraph"/>
        <w:numPr>
          <w:ilvl w:val="1"/>
          <w:numId w:val="3"/>
        </w:numPr>
        <w:spacing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 xml:space="preserve">Utility set up fees/deposits </w:t>
      </w:r>
    </w:p>
    <w:p w14:paraId="331E331F" w14:textId="7AF8A671" w:rsidR="00CE2BAD" w:rsidRPr="001E1B8B" w:rsidRDefault="00CE2BAD" w:rsidP="00BD5153">
      <w:pPr>
        <w:pStyle w:val="ListParagraph"/>
        <w:numPr>
          <w:ilvl w:val="1"/>
          <w:numId w:val="3"/>
        </w:numPr>
        <w:spacing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 xml:space="preserve">Combined </w:t>
      </w:r>
      <w:r w:rsidR="69F7271D" w:rsidRPr="001E1B8B">
        <w:rPr>
          <w:rFonts w:ascii="Aptos" w:eastAsia="Calibri" w:hAnsi="Aptos" w:cs="Arial"/>
          <w:color w:val="000000" w:themeColor="text1"/>
        </w:rPr>
        <w:t>u</w:t>
      </w:r>
      <w:r w:rsidR="4D50EBFF" w:rsidRPr="001E1B8B">
        <w:rPr>
          <w:rFonts w:ascii="Aptos" w:eastAsia="Calibri" w:hAnsi="Aptos" w:cs="Arial"/>
          <w:color w:val="000000" w:themeColor="text1"/>
        </w:rPr>
        <w:t>p</w:t>
      </w:r>
      <w:r w:rsidR="009B7038" w:rsidRPr="001E1B8B">
        <w:rPr>
          <w:rFonts w:ascii="Aptos" w:eastAsia="Calibri" w:hAnsi="Aptos" w:cs="Arial"/>
          <w:color w:val="000000" w:themeColor="text1"/>
        </w:rPr>
        <w:t xml:space="preserve"> to </w:t>
      </w:r>
      <w:r w:rsidR="00A4157F" w:rsidRPr="001E1B8B">
        <w:rPr>
          <w:rFonts w:ascii="Aptos" w:eastAsia="Calibri" w:hAnsi="Aptos" w:cs="Arial"/>
          <w:color w:val="000000" w:themeColor="text1"/>
        </w:rPr>
        <w:t>six</w:t>
      </w:r>
      <w:r w:rsidR="009B7038" w:rsidRPr="001E1B8B">
        <w:rPr>
          <w:rFonts w:ascii="Aptos" w:eastAsia="Calibri" w:hAnsi="Aptos" w:cs="Arial"/>
          <w:color w:val="000000" w:themeColor="text1"/>
        </w:rPr>
        <w:t xml:space="preserve"> months </w:t>
      </w:r>
      <w:r w:rsidRPr="001E1B8B">
        <w:rPr>
          <w:rFonts w:ascii="Aptos" w:eastAsia="Calibri" w:hAnsi="Aptos" w:cs="Arial"/>
          <w:color w:val="000000" w:themeColor="text1"/>
        </w:rPr>
        <w:t xml:space="preserve">total comprised of </w:t>
      </w:r>
      <w:r w:rsidR="002F0FAC" w:rsidRPr="001E1B8B">
        <w:rPr>
          <w:rFonts w:ascii="Aptos" w:eastAsia="Calibri" w:hAnsi="Aptos" w:cs="Arial"/>
          <w:color w:val="000000" w:themeColor="text1"/>
        </w:rPr>
        <w:t>one or more of the following</w:t>
      </w:r>
      <w:r w:rsidR="00D148DA" w:rsidRPr="001E1B8B">
        <w:rPr>
          <w:rFonts w:ascii="Aptos" w:eastAsia="Calibri" w:hAnsi="Aptos" w:cs="Arial"/>
          <w:color w:val="000000" w:themeColor="text1"/>
        </w:rPr>
        <w:t>:</w:t>
      </w:r>
      <w:r w:rsidRPr="001E1B8B">
        <w:rPr>
          <w:rFonts w:ascii="Aptos" w:eastAsia="Calibri" w:hAnsi="Aptos" w:cs="Arial"/>
          <w:color w:val="000000" w:themeColor="text1"/>
        </w:rPr>
        <w:t xml:space="preserve"> </w:t>
      </w:r>
    </w:p>
    <w:p w14:paraId="3B28D8D6" w14:textId="7C30710D" w:rsidR="009B7038" w:rsidRPr="001E1B8B" w:rsidRDefault="69F7271D" w:rsidP="00BD5153">
      <w:pPr>
        <w:pStyle w:val="ListParagraph"/>
        <w:numPr>
          <w:ilvl w:val="2"/>
          <w:numId w:val="3"/>
        </w:numPr>
        <w:spacing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U</w:t>
      </w:r>
      <w:r w:rsidR="4D50EBFF" w:rsidRPr="001E1B8B">
        <w:rPr>
          <w:rFonts w:ascii="Aptos" w:eastAsia="Calibri" w:hAnsi="Aptos" w:cs="Arial"/>
          <w:color w:val="000000" w:themeColor="text1"/>
        </w:rPr>
        <w:t>nresolved</w:t>
      </w:r>
      <w:r w:rsidR="009B7038" w:rsidRPr="001E1B8B">
        <w:rPr>
          <w:rFonts w:ascii="Aptos" w:eastAsia="Calibri" w:hAnsi="Aptos" w:cs="Arial"/>
          <w:color w:val="000000" w:themeColor="text1"/>
        </w:rPr>
        <w:t xml:space="preserve"> utility arrearages if necessary to set up services in new residence</w:t>
      </w:r>
    </w:p>
    <w:p w14:paraId="29136A67" w14:textId="6052ACB5" w:rsidR="009B7038" w:rsidRPr="001E1B8B" w:rsidRDefault="69F7271D" w:rsidP="00BD5153">
      <w:pPr>
        <w:pStyle w:val="ListParagraph"/>
        <w:numPr>
          <w:ilvl w:val="2"/>
          <w:numId w:val="3"/>
        </w:numPr>
        <w:spacing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F</w:t>
      </w:r>
      <w:r w:rsidR="4D50EBFF" w:rsidRPr="001E1B8B">
        <w:rPr>
          <w:rFonts w:ascii="Aptos" w:eastAsia="Calibri" w:hAnsi="Aptos" w:cs="Arial"/>
          <w:color w:val="000000" w:themeColor="text1"/>
        </w:rPr>
        <w:t>irst</w:t>
      </w:r>
      <w:r w:rsidR="009B7038" w:rsidRPr="001E1B8B">
        <w:rPr>
          <w:rFonts w:ascii="Aptos" w:eastAsia="Calibri" w:hAnsi="Aptos" w:cs="Arial"/>
          <w:color w:val="000000" w:themeColor="text1"/>
        </w:rPr>
        <w:t xml:space="preserve"> month coverage of utilities including water, garbage, sewage, recycling, gas, electric, internet, and phone (inclu</w:t>
      </w:r>
      <w:r w:rsidR="006D4383" w:rsidRPr="001E1B8B">
        <w:rPr>
          <w:rFonts w:ascii="Aptos" w:eastAsia="Calibri" w:hAnsi="Aptos" w:cs="Arial"/>
          <w:color w:val="000000" w:themeColor="text1"/>
        </w:rPr>
        <w:t>ding</w:t>
      </w:r>
      <w:r w:rsidR="009B7038" w:rsidRPr="001E1B8B">
        <w:rPr>
          <w:rFonts w:ascii="Aptos" w:eastAsia="Calibri" w:hAnsi="Aptos" w:cs="Arial"/>
          <w:color w:val="000000" w:themeColor="text1"/>
        </w:rPr>
        <w:t xml:space="preserve"> land line phone service and cell phone service)</w:t>
      </w:r>
      <w:r w:rsidR="002F0FAC" w:rsidRPr="001E1B8B">
        <w:rPr>
          <w:rFonts w:ascii="Aptos" w:eastAsia="Calibri" w:hAnsi="Aptos" w:cs="Arial"/>
          <w:color w:val="000000" w:themeColor="text1"/>
        </w:rPr>
        <w:t>.</w:t>
      </w:r>
    </w:p>
    <w:p w14:paraId="68E5B108"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Vacuum cleaner/Mop/Steam mop</w:t>
      </w:r>
    </w:p>
    <w:p w14:paraId="4EC561E9" w14:textId="77777777"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Wash basin and drying rack</w:t>
      </w:r>
    </w:p>
    <w:p w14:paraId="054A17F7" w14:textId="7DD3888C" w:rsidR="009B703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Wastebasket/trash</w:t>
      </w:r>
      <w:r w:rsidR="006D4383" w:rsidRPr="001E1B8B">
        <w:rPr>
          <w:rFonts w:ascii="Aptos" w:eastAsia="Calibri" w:hAnsi="Aptos" w:cs="Arial"/>
          <w:color w:val="000000" w:themeColor="text1"/>
        </w:rPr>
        <w:t xml:space="preserve"> </w:t>
      </w:r>
      <w:r w:rsidRPr="001E1B8B">
        <w:rPr>
          <w:rFonts w:ascii="Aptos" w:eastAsia="Calibri" w:hAnsi="Aptos" w:cs="Arial"/>
          <w:color w:val="000000" w:themeColor="text1"/>
        </w:rPr>
        <w:t>can</w:t>
      </w:r>
    </w:p>
    <w:p w14:paraId="78C4BD99" w14:textId="1EAD7D4B" w:rsidR="00377588" w:rsidRPr="001E1B8B" w:rsidRDefault="009B7038" w:rsidP="00BD5153">
      <w:pPr>
        <w:pStyle w:val="ListParagraph"/>
        <w:numPr>
          <w:ilvl w:val="0"/>
          <w:numId w:val="3"/>
        </w:numPr>
        <w:spacing w:beforeAutospacing="1" w:after="0" w:line="240" w:lineRule="auto"/>
        <w:contextualSpacing w:val="0"/>
        <w:rPr>
          <w:rFonts w:ascii="Aptos" w:eastAsia="Calibri" w:hAnsi="Aptos" w:cs="Arial"/>
          <w:color w:val="000000" w:themeColor="text1"/>
        </w:rPr>
      </w:pPr>
      <w:r w:rsidRPr="001E1B8B">
        <w:rPr>
          <w:rFonts w:ascii="Aptos" w:eastAsia="Calibri" w:hAnsi="Aptos" w:cs="Arial"/>
          <w:color w:val="000000" w:themeColor="text1"/>
        </w:rPr>
        <w:t>Window shade</w:t>
      </w:r>
      <w:bookmarkStart w:id="32" w:name="_ATTACHMENT_C:_Agencies"/>
      <w:bookmarkStart w:id="33" w:name="_ATTACHMENT_B:_Agencies"/>
      <w:bookmarkStart w:id="34" w:name="_ATTACHMENT_C:_Agencies_1"/>
      <w:bookmarkStart w:id="35" w:name="_ATTACHMENT_D:_Agencies"/>
      <w:bookmarkEnd w:id="32"/>
      <w:bookmarkEnd w:id="33"/>
      <w:bookmarkEnd w:id="34"/>
      <w:bookmarkEnd w:id="35"/>
    </w:p>
    <w:p w14:paraId="124CDD2D" w14:textId="6A5E5EEE" w:rsidR="003013C2" w:rsidRPr="001E1B8B" w:rsidRDefault="003013C2" w:rsidP="00F504E6">
      <w:pPr>
        <w:spacing w:line="240" w:lineRule="auto"/>
        <w:rPr>
          <w:rFonts w:ascii="Aptos" w:eastAsia="Calibri" w:hAnsi="Aptos" w:cs="Arial"/>
          <w:b/>
          <w:color w:val="000000" w:themeColor="text1"/>
          <w:sz w:val="26"/>
          <w:szCs w:val="26"/>
        </w:rPr>
      </w:pPr>
      <w:r w:rsidRPr="001E1B8B">
        <w:rPr>
          <w:rFonts w:ascii="Aptos" w:eastAsia="Calibri" w:hAnsi="Aptos" w:cs="Arial"/>
          <w:b/>
          <w:color w:val="000000" w:themeColor="text1"/>
        </w:rPr>
        <w:br w:type="page"/>
      </w:r>
    </w:p>
    <w:p w14:paraId="3E6B6690" w14:textId="77777777" w:rsidR="00EB358C" w:rsidRPr="001E1B8B" w:rsidRDefault="00EB358C" w:rsidP="00F504E6">
      <w:pPr>
        <w:pStyle w:val="Heading2"/>
        <w:spacing w:line="240" w:lineRule="auto"/>
        <w:rPr>
          <w:b/>
          <w:color w:val="000000" w:themeColor="text1"/>
        </w:rPr>
        <w:sectPr w:rsidR="00EB358C" w:rsidRPr="001E1B8B" w:rsidSect="00BA626F">
          <w:footerReference w:type="default" r:id="rId27"/>
          <w:pgSz w:w="12240" w:h="15840"/>
          <w:pgMar w:top="1440" w:right="1152" w:bottom="1440" w:left="1152" w:header="576" w:footer="576" w:gutter="0"/>
          <w:cols w:space="720"/>
          <w:docGrid w:linePitch="360"/>
        </w:sectPr>
      </w:pPr>
    </w:p>
    <w:p w14:paraId="17FF8D0F" w14:textId="14BB22AD" w:rsidR="00FA0F23" w:rsidRPr="001E1B8B" w:rsidRDefault="007A0669" w:rsidP="00BD5153">
      <w:pPr>
        <w:pStyle w:val="Heading2"/>
        <w:numPr>
          <w:ilvl w:val="0"/>
          <w:numId w:val="0"/>
        </w:numPr>
        <w:spacing w:before="120" w:line="240" w:lineRule="auto"/>
      </w:pPr>
      <w:bookmarkStart w:id="36" w:name="_Toc167049851"/>
      <w:r w:rsidRPr="001E1B8B">
        <w:t>A</w:t>
      </w:r>
      <w:r w:rsidR="00EB358C" w:rsidRPr="001E1B8B">
        <w:t xml:space="preserve">TTACHMENT </w:t>
      </w:r>
      <w:bookmarkEnd w:id="36"/>
      <w:r w:rsidR="001B2FF8" w:rsidRPr="001E1B8B">
        <w:t>B</w:t>
      </w:r>
      <w:r w:rsidR="00EB358C" w:rsidRPr="001E1B8B">
        <w:t xml:space="preserve">: </w:t>
      </w:r>
      <w:r w:rsidR="008A14FF" w:rsidRPr="001E1B8B">
        <w:t xml:space="preserve">Applicable Z Codes for HRSN Housing Services </w:t>
      </w:r>
    </w:p>
    <w:p w14:paraId="1320A08C" w14:textId="4BBB4273" w:rsidR="00FA0F23" w:rsidRPr="001E1B8B" w:rsidRDefault="00FA0F23" w:rsidP="00BD5153">
      <w:pPr>
        <w:spacing w:after="120" w:line="240" w:lineRule="auto"/>
        <w:rPr>
          <w:rFonts w:ascii="Aptos" w:eastAsia="Calibri" w:hAnsi="Aptos" w:cs="Arial"/>
          <w:color w:val="000000" w:themeColor="text1"/>
        </w:rPr>
      </w:pPr>
      <w:r w:rsidRPr="001E1B8B">
        <w:rPr>
          <w:rFonts w:ascii="Aptos" w:eastAsia="Calibri" w:hAnsi="Aptos" w:cs="Arial"/>
          <w:color w:val="000000" w:themeColor="text1"/>
        </w:rPr>
        <w:t>For reference only, below is an overview of applicable Z codes for different housing situations</w:t>
      </w:r>
      <w:r w:rsidR="00845321" w:rsidRPr="001E1B8B">
        <w:rPr>
          <w:rFonts w:ascii="Aptos" w:eastAsia="Calibri" w:hAnsi="Aptos" w:cs="Arial"/>
          <w:color w:val="000000" w:themeColor="text1"/>
        </w:rPr>
        <w:t>.</w:t>
      </w:r>
    </w:p>
    <w:p w14:paraId="1602EAB2" w14:textId="428D2B9D" w:rsidR="00BD5153" w:rsidRPr="001E1B8B" w:rsidRDefault="00FA0F23" w:rsidP="00C41EBA">
      <w:pPr>
        <w:pStyle w:val="Heading3"/>
        <w:numPr>
          <w:ilvl w:val="0"/>
          <w:numId w:val="0"/>
        </w:numPr>
        <w:spacing w:before="0" w:after="120" w:line="240" w:lineRule="auto"/>
      </w:pPr>
      <w:r w:rsidRPr="001E1B8B">
        <w:t xml:space="preserve">For </w:t>
      </w:r>
      <w:r w:rsidR="00A6194A" w:rsidRPr="001E1B8B">
        <w:t xml:space="preserve">Housing Search and </w:t>
      </w:r>
      <w:r w:rsidRPr="001E1B8B">
        <w:t>Transitional Goods: Housing Situation</w:t>
      </w:r>
      <w:r w:rsidR="007D3677" w:rsidRPr="001E1B8B">
        <w:t xml:space="preserve"> – </w:t>
      </w:r>
      <w:r w:rsidRPr="001E1B8B">
        <w:t>Experiencing Homelessness</w:t>
      </w:r>
    </w:p>
    <w:tbl>
      <w:tblPr>
        <w:tblStyle w:val="TableGrid"/>
        <w:tblW w:w="9895" w:type="dxa"/>
        <w:tblLook w:val="04A0" w:firstRow="1" w:lastRow="0" w:firstColumn="1" w:lastColumn="0" w:noHBand="0" w:noVBand="1"/>
      </w:tblPr>
      <w:tblGrid>
        <w:gridCol w:w="4947"/>
        <w:gridCol w:w="4948"/>
      </w:tblGrid>
      <w:tr w:rsidR="00A6428B" w:rsidRPr="001E1B8B" w14:paraId="713DA743" w14:textId="77777777" w:rsidTr="00955FDF">
        <w:trPr>
          <w:trHeight w:val="300"/>
        </w:trPr>
        <w:tc>
          <w:tcPr>
            <w:tcW w:w="4947" w:type="dxa"/>
          </w:tcPr>
          <w:p w14:paraId="73C769CE" w14:textId="77777777" w:rsidR="00FA0F23" w:rsidRPr="001E1B8B" w:rsidRDefault="00FA0F23" w:rsidP="00F504E6">
            <w:pPr>
              <w:rPr>
                <w:rFonts w:ascii="Aptos" w:hAnsi="Aptos" w:cs="Arial"/>
                <w:b/>
              </w:rPr>
            </w:pPr>
            <w:r w:rsidRPr="001E1B8B">
              <w:rPr>
                <w:rFonts w:ascii="Aptos" w:hAnsi="Aptos" w:cs="Arial"/>
                <w:b/>
              </w:rPr>
              <w:t>E</w:t>
            </w:r>
            <w:r w:rsidRPr="001E1B8B">
              <w:rPr>
                <w:rFonts w:ascii="Aptos" w:hAnsi="Aptos"/>
                <w:b/>
              </w:rPr>
              <w:t xml:space="preserve">NROLLEE </w:t>
            </w:r>
            <w:r w:rsidRPr="001E1B8B">
              <w:rPr>
                <w:rFonts w:ascii="Aptos" w:hAnsi="Aptos" w:cs="Arial"/>
                <w:b/>
              </w:rPr>
              <w:t>HOUSING SITUATION</w:t>
            </w:r>
          </w:p>
        </w:tc>
        <w:tc>
          <w:tcPr>
            <w:tcW w:w="4948" w:type="dxa"/>
          </w:tcPr>
          <w:p w14:paraId="4432F068" w14:textId="5878D084" w:rsidR="00FA0F23" w:rsidRPr="001E1B8B" w:rsidRDefault="00FA0F23" w:rsidP="00F504E6">
            <w:pPr>
              <w:rPr>
                <w:rFonts w:ascii="Aptos" w:hAnsi="Aptos" w:cs="Arial"/>
                <w:b/>
                <w:bCs/>
              </w:rPr>
            </w:pPr>
            <w:r w:rsidRPr="001E1B8B">
              <w:rPr>
                <w:rFonts w:ascii="Aptos" w:hAnsi="Aptos" w:cs="Arial"/>
                <w:b/>
                <w:bCs/>
              </w:rPr>
              <w:t>Z CODES</w:t>
            </w:r>
            <w:r w:rsidR="0A99A104" w:rsidRPr="001E1B8B">
              <w:rPr>
                <w:rFonts w:ascii="Aptos" w:hAnsi="Aptos" w:cs="Arial"/>
                <w:b/>
                <w:bCs/>
              </w:rPr>
              <w:t xml:space="preserve"> THAT MAY BE APPLICABLE</w:t>
            </w:r>
          </w:p>
        </w:tc>
      </w:tr>
      <w:tr w:rsidR="00A6428B" w:rsidRPr="001E1B8B" w14:paraId="058A8664" w14:textId="77777777" w:rsidTr="00955FDF">
        <w:trPr>
          <w:trHeight w:val="300"/>
        </w:trPr>
        <w:tc>
          <w:tcPr>
            <w:tcW w:w="4947" w:type="dxa"/>
          </w:tcPr>
          <w:p w14:paraId="65469B3E" w14:textId="44697200" w:rsidR="00FA0F23" w:rsidRPr="001E1B8B" w:rsidRDefault="00FA0F23" w:rsidP="00F504E6">
            <w:pPr>
              <w:rPr>
                <w:rFonts w:ascii="Aptos" w:hAnsi="Aptos" w:cs="Arial"/>
              </w:rPr>
            </w:pPr>
            <w:r w:rsidRPr="001E1B8B">
              <w:rPr>
                <w:rFonts w:ascii="Aptos" w:hAnsi="Aptos" w:cs="Arial"/>
              </w:rPr>
              <w:t>Homeless, Shelter/Safe Haven</w:t>
            </w:r>
          </w:p>
        </w:tc>
        <w:tc>
          <w:tcPr>
            <w:tcW w:w="4948" w:type="dxa"/>
          </w:tcPr>
          <w:p w14:paraId="60BE748F" w14:textId="77777777" w:rsidR="00FA0F23" w:rsidRPr="001E1B8B" w:rsidRDefault="00FA0F23" w:rsidP="00F504E6">
            <w:pPr>
              <w:pStyle w:val="ListParagraph"/>
              <w:numPr>
                <w:ilvl w:val="0"/>
                <w:numId w:val="6"/>
              </w:numPr>
              <w:contextualSpacing w:val="0"/>
              <w:rPr>
                <w:rFonts w:ascii="Aptos" w:hAnsi="Aptos" w:cs="Arial"/>
              </w:rPr>
            </w:pPr>
            <w:r w:rsidRPr="001E1B8B">
              <w:rPr>
                <w:rFonts w:ascii="Aptos" w:hAnsi="Aptos" w:cs="Arial"/>
              </w:rPr>
              <w:t>Z59.01 Sheltered Homelessness</w:t>
            </w:r>
          </w:p>
        </w:tc>
      </w:tr>
      <w:tr w:rsidR="00A6428B" w:rsidRPr="001E1B8B" w14:paraId="78685E86" w14:textId="77777777" w:rsidTr="00955FDF">
        <w:trPr>
          <w:trHeight w:val="300"/>
        </w:trPr>
        <w:tc>
          <w:tcPr>
            <w:tcW w:w="4947" w:type="dxa"/>
          </w:tcPr>
          <w:p w14:paraId="2E526825" w14:textId="07E103E5" w:rsidR="00FA0F23" w:rsidRPr="001E1B8B" w:rsidRDefault="00FA0F23" w:rsidP="00F504E6">
            <w:pPr>
              <w:rPr>
                <w:rFonts w:ascii="Aptos" w:hAnsi="Aptos" w:cs="Arial"/>
              </w:rPr>
            </w:pPr>
            <w:r w:rsidRPr="001E1B8B">
              <w:rPr>
                <w:rFonts w:ascii="Aptos" w:hAnsi="Aptos" w:cs="Arial"/>
              </w:rPr>
              <w:t>Homeless, Unsheltered</w:t>
            </w:r>
          </w:p>
        </w:tc>
        <w:tc>
          <w:tcPr>
            <w:tcW w:w="4948" w:type="dxa"/>
          </w:tcPr>
          <w:p w14:paraId="2A7227AA" w14:textId="77777777" w:rsidR="00FA0F23" w:rsidRPr="001E1B8B" w:rsidRDefault="00FA0F23" w:rsidP="00F504E6">
            <w:pPr>
              <w:pStyle w:val="ListParagraph"/>
              <w:numPr>
                <w:ilvl w:val="0"/>
                <w:numId w:val="6"/>
              </w:numPr>
              <w:contextualSpacing w:val="0"/>
              <w:rPr>
                <w:rFonts w:ascii="Aptos" w:hAnsi="Aptos" w:cs="Arial"/>
              </w:rPr>
            </w:pPr>
            <w:r w:rsidRPr="001E1B8B">
              <w:rPr>
                <w:rFonts w:ascii="Aptos" w:hAnsi="Aptos" w:cs="Arial"/>
              </w:rPr>
              <w:t>Z59.02 Unsheltered Homelessness</w:t>
            </w:r>
          </w:p>
        </w:tc>
      </w:tr>
      <w:tr w:rsidR="00A6428B" w:rsidRPr="001E1B8B" w14:paraId="53A9E58B" w14:textId="77777777" w:rsidTr="00955FDF">
        <w:trPr>
          <w:trHeight w:val="300"/>
        </w:trPr>
        <w:tc>
          <w:tcPr>
            <w:tcW w:w="4947" w:type="dxa"/>
            <w:tcBorders>
              <w:bottom w:val="single" w:sz="4" w:space="0" w:color="auto"/>
            </w:tcBorders>
          </w:tcPr>
          <w:p w14:paraId="56FF3C9B" w14:textId="2F653AE8" w:rsidR="00FA0F23" w:rsidRPr="001E1B8B" w:rsidRDefault="00FA0F23" w:rsidP="00F504E6">
            <w:pPr>
              <w:rPr>
                <w:rFonts w:ascii="Aptos" w:hAnsi="Aptos" w:cs="Arial"/>
              </w:rPr>
            </w:pPr>
            <w:r w:rsidRPr="001E1B8B">
              <w:rPr>
                <w:rFonts w:ascii="Aptos" w:hAnsi="Aptos" w:cs="Arial"/>
              </w:rPr>
              <w:t>Homeless, Transitional Housing</w:t>
            </w:r>
          </w:p>
        </w:tc>
        <w:tc>
          <w:tcPr>
            <w:tcW w:w="4948" w:type="dxa"/>
            <w:tcBorders>
              <w:bottom w:val="single" w:sz="4" w:space="0" w:color="auto"/>
            </w:tcBorders>
          </w:tcPr>
          <w:p w14:paraId="18C4DEF4" w14:textId="77777777" w:rsidR="00FA0F23" w:rsidRPr="001E1B8B" w:rsidRDefault="00FA0F23" w:rsidP="00F504E6">
            <w:pPr>
              <w:pStyle w:val="ListParagraph"/>
              <w:numPr>
                <w:ilvl w:val="0"/>
                <w:numId w:val="6"/>
              </w:numPr>
              <w:contextualSpacing w:val="0"/>
              <w:rPr>
                <w:rFonts w:ascii="Aptos" w:hAnsi="Aptos" w:cs="Arial"/>
              </w:rPr>
            </w:pPr>
            <w:r w:rsidRPr="001E1B8B">
              <w:rPr>
                <w:rFonts w:ascii="Aptos" w:hAnsi="Aptos" w:cs="Arial"/>
              </w:rPr>
              <w:t>Z59.01 Sheltered Homelessness</w:t>
            </w:r>
          </w:p>
        </w:tc>
      </w:tr>
      <w:tr w:rsidR="00A6428B" w:rsidRPr="001E1B8B" w14:paraId="4CF121D1" w14:textId="77777777" w:rsidTr="00955FDF">
        <w:trPr>
          <w:trHeight w:val="1178"/>
        </w:trPr>
        <w:tc>
          <w:tcPr>
            <w:tcW w:w="4947" w:type="dxa"/>
            <w:tcBorders>
              <w:bottom w:val="single" w:sz="4" w:space="0" w:color="auto"/>
            </w:tcBorders>
          </w:tcPr>
          <w:p w14:paraId="37D7FA76" w14:textId="5EB89044" w:rsidR="00FA0F23" w:rsidRPr="001E1B8B" w:rsidRDefault="00FA0F23" w:rsidP="00F504E6">
            <w:pPr>
              <w:rPr>
                <w:rFonts w:ascii="Aptos" w:hAnsi="Aptos" w:cs="Arial"/>
              </w:rPr>
            </w:pPr>
            <w:r w:rsidRPr="001E1B8B">
              <w:rPr>
                <w:rFonts w:ascii="Aptos" w:hAnsi="Aptos" w:cs="Arial"/>
              </w:rPr>
              <w:t xml:space="preserve">Homeless, </w:t>
            </w:r>
            <w:r w:rsidR="003D4B75" w:rsidRPr="001E1B8B">
              <w:rPr>
                <w:rFonts w:ascii="Aptos" w:hAnsi="Aptos" w:cs="Arial"/>
              </w:rPr>
              <w:t>r</w:t>
            </w:r>
            <w:r w:rsidRPr="001E1B8B">
              <w:rPr>
                <w:rFonts w:ascii="Aptos" w:hAnsi="Aptos" w:cs="Arial"/>
              </w:rPr>
              <w:t>esiding in a hotel or motel paid for by charitable organizations or by federal, State, or local government programs for low-income individuals</w:t>
            </w:r>
          </w:p>
        </w:tc>
        <w:tc>
          <w:tcPr>
            <w:tcW w:w="4948" w:type="dxa"/>
            <w:tcBorders>
              <w:bottom w:val="single" w:sz="4" w:space="0" w:color="auto"/>
            </w:tcBorders>
          </w:tcPr>
          <w:p w14:paraId="73B04918" w14:textId="77777777" w:rsidR="00FA0F23" w:rsidRPr="001E1B8B" w:rsidRDefault="00FA0F23" w:rsidP="00F504E6">
            <w:pPr>
              <w:pStyle w:val="ListParagraph"/>
              <w:numPr>
                <w:ilvl w:val="0"/>
                <w:numId w:val="6"/>
              </w:numPr>
              <w:contextualSpacing w:val="0"/>
              <w:rPr>
                <w:rFonts w:ascii="Aptos" w:hAnsi="Aptos" w:cs="Arial"/>
              </w:rPr>
            </w:pPr>
            <w:r w:rsidRPr="001E1B8B">
              <w:rPr>
                <w:rFonts w:ascii="Aptos" w:hAnsi="Aptos" w:cs="Arial"/>
              </w:rPr>
              <w:t>Z59.01 Sheltered Homelessness</w:t>
            </w:r>
          </w:p>
        </w:tc>
      </w:tr>
    </w:tbl>
    <w:p w14:paraId="1A05D274" w14:textId="77777777" w:rsidR="00EB358C" w:rsidRPr="001E1B8B" w:rsidRDefault="00EB358C" w:rsidP="00BD5153">
      <w:pPr>
        <w:spacing w:after="0" w:line="240" w:lineRule="auto"/>
        <w:rPr>
          <w:rFonts w:ascii="Aptos" w:hAnsi="Aptos"/>
        </w:rPr>
      </w:pPr>
    </w:p>
    <w:p w14:paraId="59AB31C1" w14:textId="2D6C1AC5" w:rsidR="00FA0F23" w:rsidRPr="001E1B8B" w:rsidRDefault="00FA0F23" w:rsidP="00955FDF">
      <w:pPr>
        <w:pStyle w:val="Heading3"/>
        <w:numPr>
          <w:ilvl w:val="0"/>
          <w:numId w:val="0"/>
        </w:numPr>
        <w:spacing w:before="120" w:after="120" w:line="240" w:lineRule="auto"/>
      </w:pPr>
      <w:r w:rsidRPr="001E1B8B">
        <w:t>For Housing Navigation: Housing Situation</w:t>
      </w:r>
      <w:r w:rsidR="007D3677" w:rsidRPr="001E1B8B">
        <w:t xml:space="preserve"> – Unstable </w:t>
      </w:r>
      <w:r w:rsidR="009630E9" w:rsidRPr="001E1B8B">
        <w:t>Housing</w:t>
      </w:r>
    </w:p>
    <w:tbl>
      <w:tblPr>
        <w:tblStyle w:val="TableGrid"/>
        <w:tblW w:w="9895" w:type="dxa"/>
        <w:tblLook w:val="04A0" w:firstRow="1" w:lastRow="0" w:firstColumn="1" w:lastColumn="0" w:noHBand="0" w:noVBand="1"/>
      </w:tblPr>
      <w:tblGrid>
        <w:gridCol w:w="4947"/>
        <w:gridCol w:w="4948"/>
      </w:tblGrid>
      <w:tr w:rsidR="00A6428B" w:rsidRPr="001E1B8B" w14:paraId="23AFBFC3" w14:textId="77777777" w:rsidTr="00BD5153">
        <w:trPr>
          <w:trHeight w:val="300"/>
        </w:trPr>
        <w:tc>
          <w:tcPr>
            <w:tcW w:w="4947" w:type="dxa"/>
          </w:tcPr>
          <w:p w14:paraId="17A0A95C" w14:textId="77777777" w:rsidR="00FA0F23" w:rsidRPr="001E1B8B" w:rsidRDefault="00FA0F23" w:rsidP="00F504E6">
            <w:pPr>
              <w:rPr>
                <w:rFonts w:ascii="Aptos" w:hAnsi="Aptos" w:cs="Arial"/>
                <w:b/>
              </w:rPr>
            </w:pPr>
            <w:r w:rsidRPr="001E1B8B">
              <w:rPr>
                <w:rFonts w:ascii="Aptos" w:hAnsi="Aptos" w:cs="Arial"/>
                <w:b/>
              </w:rPr>
              <w:t>ENROLLEE HOUSING SITUATION</w:t>
            </w:r>
          </w:p>
        </w:tc>
        <w:tc>
          <w:tcPr>
            <w:tcW w:w="4948" w:type="dxa"/>
          </w:tcPr>
          <w:p w14:paraId="098DE5A6" w14:textId="77777777" w:rsidR="00FA0F23" w:rsidRPr="001E1B8B" w:rsidRDefault="00FA0F23" w:rsidP="00F504E6">
            <w:pPr>
              <w:rPr>
                <w:rFonts w:ascii="Aptos" w:hAnsi="Aptos" w:cs="Arial"/>
                <w:b/>
                <w:bCs/>
              </w:rPr>
            </w:pPr>
            <w:r w:rsidRPr="001E1B8B">
              <w:rPr>
                <w:rFonts w:ascii="Aptos" w:hAnsi="Aptos" w:cs="Arial"/>
                <w:b/>
                <w:bCs/>
              </w:rPr>
              <w:t>APPLICABLE Z CODES</w:t>
            </w:r>
          </w:p>
        </w:tc>
      </w:tr>
      <w:tr w:rsidR="00A6428B" w:rsidRPr="001E1B8B" w14:paraId="7BE81054" w14:textId="77777777" w:rsidTr="00BD5153">
        <w:trPr>
          <w:trHeight w:val="1169"/>
        </w:trPr>
        <w:tc>
          <w:tcPr>
            <w:tcW w:w="4947" w:type="dxa"/>
          </w:tcPr>
          <w:p w14:paraId="285C66FF" w14:textId="31C108A9" w:rsidR="00FA0F23" w:rsidRPr="001E1B8B" w:rsidRDefault="00FA0F23" w:rsidP="00F504E6">
            <w:pPr>
              <w:rPr>
                <w:rFonts w:ascii="Aptos" w:hAnsi="Aptos" w:cs="Arial"/>
              </w:rPr>
            </w:pPr>
            <w:r w:rsidRPr="001E1B8B">
              <w:rPr>
                <w:rFonts w:ascii="Aptos" w:hAnsi="Aptos" w:cs="Arial"/>
              </w:rPr>
              <w:t>Housed, has at least one written Lease Violation</w:t>
            </w:r>
          </w:p>
        </w:tc>
        <w:tc>
          <w:tcPr>
            <w:tcW w:w="4948" w:type="dxa"/>
          </w:tcPr>
          <w:p w14:paraId="7BE7FF3A" w14:textId="77777777" w:rsidR="00FA0F23" w:rsidRPr="001E1B8B" w:rsidRDefault="00FA0F23" w:rsidP="00F504E6">
            <w:pPr>
              <w:pStyle w:val="ListParagraph"/>
              <w:numPr>
                <w:ilvl w:val="0"/>
                <w:numId w:val="6"/>
              </w:numPr>
              <w:contextualSpacing w:val="0"/>
              <w:rPr>
                <w:rFonts w:ascii="Aptos" w:hAnsi="Aptos" w:cs="Arial"/>
              </w:rPr>
            </w:pPr>
            <w:r w:rsidRPr="001E1B8B">
              <w:rPr>
                <w:rFonts w:ascii="Aptos" w:hAnsi="Aptos" w:cs="Arial"/>
              </w:rPr>
              <w:t>Z59.811 Housing instability, housed, with risk of homelessness</w:t>
            </w:r>
          </w:p>
          <w:p w14:paraId="0E3755ED" w14:textId="3453E1E2" w:rsidR="00FA0F23" w:rsidRPr="001E1B8B" w:rsidRDefault="00FA0F23" w:rsidP="00F504E6">
            <w:pPr>
              <w:pStyle w:val="ListParagraph"/>
              <w:numPr>
                <w:ilvl w:val="0"/>
                <w:numId w:val="6"/>
              </w:numPr>
              <w:contextualSpacing w:val="0"/>
              <w:rPr>
                <w:rFonts w:ascii="Aptos" w:hAnsi="Aptos" w:cs="Arial"/>
              </w:rPr>
            </w:pPr>
            <w:r w:rsidRPr="001E1B8B">
              <w:rPr>
                <w:rFonts w:ascii="Aptos" w:hAnsi="Aptos" w:cs="Arial"/>
              </w:rPr>
              <w:t xml:space="preserve">Z59.2: Discord with neighbors, </w:t>
            </w:r>
            <w:r w:rsidR="001B2FF8" w:rsidRPr="001E1B8B">
              <w:rPr>
                <w:rFonts w:ascii="Aptos" w:hAnsi="Aptos" w:cs="Arial"/>
              </w:rPr>
              <w:t xml:space="preserve">lodgers </w:t>
            </w:r>
            <w:r w:rsidRPr="001E1B8B">
              <w:rPr>
                <w:rFonts w:ascii="Aptos" w:hAnsi="Aptos" w:cs="Arial"/>
              </w:rPr>
              <w:t>and landlord</w:t>
            </w:r>
          </w:p>
        </w:tc>
      </w:tr>
    </w:tbl>
    <w:p w14:paraId="54448F9C" w14:textId="77777777" w:rsidR="00EB358C" w:rsidRPr="001E1B8B" w:rsidRDefault="00EB358C" w:rsidP="00BD5153">
      <w:pPr>
        <w:spacing w:after="0" w:line="240" w:lineRule="auto"/>
        <w:rPr>
          <w:rFonts w:ascii="Aptos" w:hAnsi="Aptos"/>
        </w:rPr>
      </w:pPr>
    </w:p>
    <w:p w14:paraId="10C75F4E" w14:textId="0647001B" w:rsidR="00FA0F23" w:rsidRPr="001E1B8B" w:rsidRDefault="00FA0F23" w:rsidP="00955FDF">
      <w:pPr>
        <w:pStyle w:val="Heading3"/>
        <w:numPr>
          <w:ilvl w:val="0"/>
          <w:numId w:val="0"/>
        </w:numPr>
        <w:spacing w:before="120" w:after="120" w:line="240" w:lineRule="auto"/>
      </w:pPr>
      <w:r w:rsidRPr="001E1B8B">
        <w:t>For Healthy Homes: Housing Situation</w:t>
      </w:r>
      <w:r w:rsidR="007D3677" w:rsidRPr="001E1B8B">
        <w:t xml:space="preserve"> – </w:t>
      </w:r>
      <w:r w:rsidR="009630E9" w:rsidRPr="001E1B8B">
        <w:t>Residing</w:t>
      </w:r>
      <w:r w:rsidRPr="001E1B8B">
        <w:t xml:space="preserve"> in Unhealthy Housing </w:t>
      </w:r>
    </w:p>
    <w:tbl>
      <w:tblPr>
        <w:tblStyle w:val="TableGrid"/>
        <w:tblW w:w="9895" w:type="dxa"/>
        <w:tblLook w:val="04A0" w:firstRow="1" w:lastRow="0" w:firstColumn="1" w:lastColumn="0" w:noHBand="0" w:noVBand="1"/>
      </w:tblPr>
      <w:tblGrid>
        <w:gridCol w:w="4947"/>
        <w:gridCol w:w="4948"/>
      </w:tblGrid>
      <w:tr w:rsidR="00A6428B" w:rsidRPr="001E1B8B" w14:paraId="7576F91E" w14:textId="77777777" w:rsidTr="00955FDF">
        <w:trPr>
          <w:trHeight w:val="300"/>
        </w:trPr>
        <w:tc>
          <w:tcPr>
            <w:tcW w:w="4947" w:type="dxa"/>
          </w:tcPr>
          <w:p w14:paraId="4B9FDF52" w14:textId="77777777" w:rsidR="00FA0F23" w:rsidRPr="001E1B8B" w:rsidRDefault="00FA0F23" w:rsidP="00F504E6">
            <w:pPr>
              <w:rPr>
                <w:rFonts w:ascii="Aptos" w:hAnsi="Aptos" w:cs="Arial"/>
                <w:b/>
              </w:rPr>
            </w:pPr>
            <w:r w:rsidRPr="001E1B8B">
              <w:rPr>
                <w:rFonts w:ascii="Aptos" w:hAnsi="Aptos" w:cs="Arial"/>
                <w:b/>
              </w:rPr>
              <w:t>ENROLLEE HOUSING SITUATION</w:t>
            </w:r>
          </w:p>
        </w:tc>
        <w:tc>
          <w:tcPr>
            <w:tcW w:w="4948" w:type="dxa"/>
          </w:tcPr>
          <w:p w14:paraId="4F47182B" w14:textId="77777777" w:rsidR="00FA0F23" w:rsidRPr="001E1B8B" w:rsidRDefault="00FA0F23" w:rsidP="00F504E6">
            <w:pPr>
              <w:rPr>
                <w:rFonts w:ascii="Aptos" w:hAnsi="Aptos" w:cs="Arial"/>
                <w:b/>
                <w:bCs/>
              </w:rPr>
            </w:pPr>
            <w:r w:rsidRPr="001E1B8B">
              <w:rPr>
                <w:rFonts w:ascii="Aptos" w:hAnsi="Aptos" w:cs="Arial"/>
                <w:b/>
                <w:bCs/>
              </w:rPr>
              <w:t>APPLICABLE Z CODES</w:t>
            </w:r>
          </w:p>
        </w:tc>
      </w:tr>
      <w:tr w:rsidR="00A6428B" w:rsidRPr="001E1B8B" w14:paraId="55ACF9A8" w14:textId="77777777" w:rsidTr="005D59E2">
        <w:trPr>
          <w:trHeight w:val="300"/>
        </w:trPr>
        <w:tc>
          <w:tcPr>
            <w:tcW w:w="4947" w:type="dxa"/>
          </w:tcPr>
          <w:p w14:paraId="703FE962" w14:textId="58E6686C" w:rsidR="00FA0F23" w:rsidRPr="001E1B8B" w:rsidRDefault="00FA0F23" w:rsidP="00F504E6">
            <w:pPr>
              <w:rPr>
                <w:rFonts w:ascii="Aptos" w:hAnsi="Aptos" w:cs="Arial"/>
              </w:rPr>
            </w:pPr>
            <w:r w:rsidRPr="001E1B8B">
              <w:rPr>
                <w:rFonts w:ascii="Aptos" w:hAnsi="Aptos" w:cs="Arial"/>
              </w:rPr>
              <w:t>Housed, living in Unhealthy Housing or housing that is physically unsafe due to an Enrollee’s disability or medical condition</w:t>
            </w:r>
          </w:p>
        </w:tc>
        <w:tc>
          <w:tcPr>
            <w:tcW w:w="4948" w:type="dxa"/>
          </w:tcPr>
          <w:p w14:paraId="5EE94D9C" w14:textId="77777777" w:rsidR="00FA0F23" w:rsidRPr="001E1B8B" w:rsidRDefault="00FA0F23" w:rsidP="00F504E6">
            <w:pPr>
              <w:pStyle w:val="ListParagraph"/>
              <w:numPr>
                <w:ilvl w:val="0"/>
                <w:numId w:val="6"/>
              </w:numPr>
              <w:contextualSpacing w:val="0"/>
              <w:rPr>
                <w:rFonts w:ascii="Aptos" w:hAnsi="Aptos" w:cs="Arial"/>
              </w:rPr>
            </w:pPr>
            <w:r w:rsidRPr="001E1B8B">
              <w:rPr>
                <w:rFonts w:ascii="Aptos" w:hAnsi="Aptos" w:cs="Arial"/>
              </w:rPr>
              <w:t>Z59.10: Inadequate housing, unspecified</w:t>
            </w:r>
          </w:p>
          <w:p w14:paraId="37534100" w14:textId="77777777" w:rsidR="00FA0F23" w:rsidRPr="001E1B8B" w:rsidRDefault="00FA0F23" w:rsidP="00F504E6">
            <w:pPr>
              <w:pStyle w:val="ListParagraph"/>
              <w:numPr>
                <w:ilvl w:val="0"/>
                <w:numId w:val="6"/>
              </w:numPr>
              <w:contextualSpacing w:val="0"/>
              <w:rPr>
                <w:rFonts w:ascii="Aptos" w:hAnsi="Aptos" w:cs="Arial"/>
              </w:rPr>
            </w:pPr>
            <w:r w:rsidRPr="001E1B8B">
              <w:rPr>
                <w:rFonts w:ascii="Aptos" w:hAnsi="Aptos" w:cs="Arial"/>
              </w:rPr>
              <w:t>Z59.11: Inadequate housing environmental temperature</w:t>
            </w:r>
          </w:p>
          <w:p w14:paraId="0FF162FC" w14:textId="77777777" w:rsidR="00FA0F23" w:rsidRPr="001E1B8B" w:rsidRDefault="00FA0F23" w:rsidP="00F504E6">
            <w:pPr>
              <w:pStyle w:val="ListParagraph"/>
              <w:numPr>
                <w:ilvl w:val="0"/>
                <w:numId w:val="6"/>
              </w:numPr>
              <w:contextualSpacing w:val="0"/>
              <w:rPr>
                <w:rFonts w:ascii="Aptos" w:hAnsi="Aptos" w:cs="Arial"/>
              </w:rPr>
            </w:pPr>
            <w:r w:rsidRPr="001E1B8B">
              <w:rPr>
                <w:rFonts w:ascii="Aptos" w:hAnsi="Aptos" w:cs="Arial"/>
              </w:rPr>
              <w:t>Z59.12: Inadequate housing utilities</w:t>
            </w:r>
          </w:p>
          <w:p w14:paraId="3A6F2A0D" w14:textId="24B5A4CE" w:rsidR="00FA0F23" w:rsidRPr="001E1B8B" w:rsidRDefault="00FA0F23" w:rsidP="00F504E6">
            <w:pPr>
              <w:pStyle w:val="ListParagraph"/>
              <w:numPr>
                <w:ilvl w:val="0"/>
                <w:numId w:val="6"/>
              </w:numPr>
              <w:contextualSpacing w:val="0"/>
              <w:rPr>
                <w:rFonts w:ascii="Aptos" w:hAnsi="Aptos" w:cs="Arial"/>
              </w:rPr>
            </w:pPr>
            <w:r w:rsidRPr="001E1B8B">
              <w:rPr>
                <w:rFonts w:ascii="Aptos" w:hAnsi="Aptos" w:cs="Arial"/>
              </w:rPr>
              <w:t>Z</w:t>
            </w:r>
            <w:r w:rsidR="001B2FF8" w:rsidRPr="001E1B8B">
              <w:rPr>
                <w:rFonts w:ascii="Aptos" w:hAnsi="Aptos" w:cs="Arial"/>
              </w:rPr>
              <w:t>5</w:t>
            </w:r>
            <w:r w:rsidRPr="001E1B8B">
              <w:rPr>
                <w:rFonts w:ascii="Aptos" w:hAnsi="Aptos" w:cs="Arial"/>
              </w:rPr>
              <w:t>9.19: Other inadequate housing</w:t>
            </w:r>
          </w:p>
        </w:tc>
      </w:tr>
    </w:tbl>
    <w:p w14:paraId="3872BBC5" w14:textId="77777777" w:rsidR="00FA0F23" w:rsidRPr="001E1B8B" w:rsidRDefault="00FA0F23" w:rsidP="00F504E6">
      <w:pPr>
        <w:spacing w:line="240" w:lineRule="auto"/>
        <w:rPr>
          <w:rFonts w:ascii="Aptos" w:hAnsi="Aptos"/>
        </w:rPr>
      </w:pPr>
    </w:p>
    <w:sectPr w:rsidR="00FA0F23" w:rsidRPr="001E1B8B" w:rsidSect="008A71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F6D3" w14:textId="77777777" w:rsidR="001A4D3B" w:rsidRDefault="001A4D3B" w:rsidP="00AB7700">
      <w:pPr>
        <w:spacing w:after="0" w:line="240" w:lineRule="auto"/>
      </w:pPr>
      <w:r>
        <w:separator/>
      </w:r>
    </w:p>
  </w:endnote>
  <w:endnote w:type="continuationSeparator" w:id="0">
    <w:p w14:paraId="504B1C70" w14:textId="77777777" w:rsidR="001A4D3B" w:rsidRDefault="001A4D3B" w:rsidP="00AB7700">
      <w:pPr>
        <w:spacing w:after="0" w:line="240" w:lineRule="auto"/>
      </w:pPr>
      <w:r>
        <w:continuationSeparator/>
      </w:r>
    </w:p>
  </w:endnote>
  <w:endnote w:type="continuationNotice" w:id="1">
    <w:p w14:paraId="3E453AD4" w14:textId="77777777" w:rsidR="001A4D3B" w:rsidRDefault="001A4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
    <w:altName w:val="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0049" w14:textId="77777777" w:rsidR="0021261E" w:rsidRPr="002F164A" w:rsidRDefault="0021261E">
    <w:pPr>
      <w:pStyle w:val="Footer"/>
      <w:jc w:val="right"/>
      <w:rPr>
        <w:rFonts w:ascii="Aptos" w:hAnsi="Aptos"/>
      </w:rPr>
    </w:pPr>
  </w:p>
  <w:p w14:paraId="7C01D119" w14:textId="77777777" w:rsidR="0021261E" w:rsidRDefault="00212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41213"/>
      <w:docPartObj>
        <w:docPartGallery w:val="Page Numbers (Bottom of Page)"/>
        <w:docPartUnique/>
      </w:docPartObj>
    </w:sdtPr>
    <w:sdtEndPr>
      <w:rPr>
        <w:noProof/>
      </w:rPr>
    </w:sdtEndPr>
    <w:sdtContent>
      <w:p w14:paraId="738C3814" w14:textId="741D45AB" w:rsidR="005F6FD6" w:rsidRDefault="005F6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7243DF" w14:textId="77777777" w:rsidR="0021261E" w:rsidRDefault="00212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65DF" w14:textId="77777777" w:rsidR="001A4D3B" w:rsidRDefault="001A4D3B" w:rsidP="00AB7700">
      <w:pPr>
        <w:spacing w:after="0" w:line="240" w:lineRule="auto"/>
      </w:pPr>
      <w:r>
        <w:separator/>
      </w:r>
    </w:p>
  </w:footnote>
  <w:footnote w:type="continuationSeparator" w:id="0">
    <w:p w14:paraId="5401F3FB" w14:textId="77777777" w:rsidR="001A4D3B" w:rsidRDefault="001A4D3B" w:rsidP="00AB7700">
      <w:pPr>
        <w:spacing w:after="0" w:line="240" w:lineRule="auto"/>
      </w:pPr>
      <w:r>
        <w:continuationSeparator/>
      </w:r>
    </w:p>
  </w:footnote>
  <w:footnote w:type="continuationNotice" w:id="1">
    <w:p w14:paraId="2F09C630" w14:textId="77777777" w:rsidR="001A4D3B" w:rsidRDefault="001A4D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5ED"/>
    <w:multiLevelType w:val="hybridMultilevel"/>
    <w:tmpl w:val="56184CF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019A2F4B"/>
    <w:multiLevelType w:val="multilevel"/>
    <w:tmpl w:val="25CEBDA8"/>
    <w:lvl w:ilvl="0">
      <w:start w:val="1"/>
      <w:numFmt w:val="decimal"/>
      <w:pStyle w:val="TOCHeading"/>
      <w:lvlText w:val="Section %1 - "/>
      <w:lvlJc w:val="left"/>
      <w:pPr>
        <w:tabs>
          <w:tab w:val="num" w:pos="288"/>
        </w:tabs>
        <w:ind w:left="1440" w:hanging="1440"/>
      </w:pPr>
      <w:rPr>
        <w:rFonts w:hint="default"/>
      </w:rPr>
    </w:lvl>
    <w:lvl w:ilvl="1">
      <w:start w:val="1"/>
      <w:numFmt w:val="decimal"/>
      <w:lvlText w:val="%1.%2"/>
      <w:lvlJc w:val="left"/>
      <w:pPr>
        <w:tabs>
          <w:tab w:val="num" w:pos="1008"/>
        </w:tabs>
        <w:ind w:left="936" w:hanging="936"/>
      </w:pPr>
      <w:rPr>
        <w:rFonts w:hint="default"/>
      </w:rPr>
    </w:lvl>
    <w:lvl w:ilvl="2">
      <w:start w:val="1"/>
      <w:numFmt w:val="upperLetter"/>
      <w:lvlText w:val="%3."/>
      <w:lvlJc w:val="right"/>
      <w:pPr>
        <w:ind w:left="1584" w:hanging="360"/>
      </w:pPr>
      <w:rPr>
        <w:rFonts w:hint="default"/>
      </w:rPr>
    </w:lvl>
    <w:lvl w:ilvl="3">
      <w:start w:val="1"/>
      <w:numFmt w:val="decimal"/>
      <w:lvlText w:val="%4."/>
      <w:lvlJc w:val="left"/>
      <w:pPr>
        <w:ind w:left="2448" w:hanging="64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C6134B"/>
    <w:multiLevelType w:val="hybridMultilevel"/>
    <w:tmpl w:val="ADC0282A"/>
    <w:lvl w:ilvl="0" w:tplc="27C89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C13DD"/>
    <w:multiLevelType w:val="hybridMultilevel"/>
    <w:tmpl w:val="41E2FE8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9A4852"/>
    <w:multiLevelType w:val="hybridMultilevel"/>
    <w:tmpl w:val="60EA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A3090"/>
    <w:multiLevelType w:val="hybridMultilevel"/>
    <w:tmpl w:val="784ED190"/>
    <w:lvl w:ilvl="0" w:tplc="36907E76">
      <w:start w:val="1"/>
      <w:numFmt w:val="decimal"/>
      <w:lvlText w:val="%1)"/>
      <w:lvlJc w:val="left"/>
      <w:pPr>
        <w:ind w:left="1020" w:hanging="360"/>
      </w:pPr>
    </w:lvl>
    <w:lvl w:ilvl="1" w:tplc="E7CE684E">
      <w:start w:val="1"/>
      <w:numFmt w:val="decimal"/>
      <w:lvlText w:val="%2)"/>
      <w:lvlJc w:val="left"/>
      <w:pPr>
        <w:ind w:left="1020" w:hanging="360"/>
      </w:pPr>
    </w:lvl>
    <w:lvl w:ilvl="2" w:tplc="F6825F8C">
      <w:start w:val="1"/>
      <w:numFmt w:val="decimal"/>
      <w:lvlText w:val="%3)"/>
      <w:lvlJc w:val="left"/>
      <w:pPr>
        <w:ind w:left="1020" w:hanging="360"/>
      </w:pPr>
    </w:lvl>
    <w:lvl w:ilvl="3" w:tplc="00CAA116">
      <w:start w:val="1"/>
      <w:numFmt w:val="decimal"/>
      <w:lvlText w:val="%4)"/>
      <w:lvlJc w:val="left"/>
      <w:pPr>
        <w:ind w:left="1020" w:hanging="360"/>
      </w:pPr>
    </w:lvl>
    <w:lvl w:ilvl="4" w:tplc="650CEB60">
      <w:start w:val="1"/>
      <w:numFmt w:val="decimal"/>
      <w:lvlText w:val="%5)"/>
      <w:lvlJc w:val="left"/>
      <w:pPr>
        <w:ind w:left="1020" w:hanging="360"/>
      </w:pPr>
    </w:lvl>
    <w:lvl w:ilvl="5" w:tplc="3EBC0ABC">
      <w:start w:val="1"/>
      <w:numFmt w:val="decimal"/>
      <w:lvlText w:val="%6)"/>
      <w:lvlJc w:val="left"/>
      <w:pPr>
        <w:ind w:left="1020" w:hanging="360"/>
      </w:pPr>
    </w:lvl>
    <w:lvl w:ilvl="6" w:tplc="51327866">
      <w:start w:val="1"/>
      <w:numFmt w:val="decimal"/>
      <w:lvlText w:val="%7)"/>
      <w:lvlJc w:val="left"/>
      <w:pPr>
        <w:ind w:left="1020" w:hanging="360"/>
      </w:pPr>
    </w:lvl>
    <w:lvl w:ilvl="7" w:tplc="5036AE8A">
      <w:start w:val="1"/>
      <w:numFmt w:val="decimal"/>
      <w:lvlText w:val="%8)"/>
      <w:lvlJc w:val="left"/>
      <w:pPr>
        <w:ind w:left="1020" w:hanging="360"/>
      </w:pPr>
    </w:lvl>
    <w:lvl w:ilvl="8" w:tplc="7848C46A">
      <w:start w:val="1"/>
      <w:numFmt w:val="decimal"/>
      <w:lvlText w:val="%9)"/>
      <w:lvlJc w:val="left"/>
      <w:pPr>
        <w:ind w:left="1020" w:hanging="360"/>
      </w:pPr>
    </w:lvl>
  </w:abstractNum>
  <w:abstractNum w:abstractNumId="6" w15:restartNumberingAfterBreak="0">
    <w:nsid w:val="05B4F5D5"/>
    <w:multiLevelType w:val="hybridMultilevel"/>
    <w:tmpl w:val="FFFFFFFF"/>
    <w:lvl w:ilvl="0" w:tplc="4FD401B4">
      <w:start w:val="1"/>
      <w:numFmt w:val="bullet"/>
      <w:lvlText w:val=""/>
      <w:lvlJc w:val="left"/>
      <w:pPr>
        <w:ind w:left="720" w:hanging="360"/>
      </w:pPr>
      <w:rPr>
        <w:rFonts w:ascii="Symbol" w:hAnsi="Symbol" w:hint="default"/>
      </w:rPr>
    </w:lvl>
    <w:lvl w:ilvl="1" w:tplc="D324C67A">
      <w:start w:val="1"/>
      <w:numFmt w:val="bullet"/>
      <w:lvlText w:val="o"/>
      <w:lvlJc w:val="left"/>
      <w:pPr>
        <w:ind w:left="1440" w:hanging="360"/>
      </w:pPr>
      <w:rPr>
        <w:rFonts w:ascii="Courier New" w:hAnsi="Courier New" w:hint="default"/>
      </w:rPr>
    </w:lvl>
    <w:lvl w:ilvl="2" w:tplc="EFAE9526">
      <w:start w:val="1"/>
      <w:numFmt w:val="bullet"/>
      <w:lvlText w:val=""/>
      <w:lvlJc w:val="left"/>
      <w:pPr>
        <w:ind w:left="2160" w:hanging="360"/>
      </w:pPr>
      <w:rPr>
        <w:rFonts w:ascii="Wingdings" w:hAnsi="Wingdings" w:hint="default"/>
      </w:rPr>
    </w:lvl>
    <w:lvl w:ilvl="3" w:tplc="6E5677D0">
      <w:start w:val="1"/>
      <w:numFmt w:val="bullet"/>
      <w:lvlText w:val=""/>
      <w:lvlJc w:val="left"/>
      <w:pPr>
        <w:ind w:left="2880" w:hanging="360"/>
      </w:pPr>
      <w:rPr>
        <w:rFonts w:ascii="Symbol" w:hAnsi="Symbol" w:hint="default"/>
      </w:rPr>
    </w:lvl>
    <w:lvl w:ilvl="4" w:tplc="F612CA5E">
      <w:start w:val="1"/>
      <w:numFmt w:val="bullet"/>
      <w:lvlText w:val="o"/>
      <w:lvlJc w:val="left"/>
      <w:pPr>
        <w:ind w:left="3600" w:hanging="360"/>
      </w:pPr>
      <w:rPr>
        <w:rFonts w:ascii="Courier New" w:hAnsi="Courier New" w:hint="default"/>
      </w:rPr>
    </w:lvl>
    <w:lvl w:ilvl="5" w:tplc="29B2FDC0">
      <w:start w:val="1"/>
      <w:numFmt w:val="bullet"/>
      <w:lvlText w:val=""/>
      <w:lvlJc w:val="left"/>
      <w:pPr>
        <w:ind w:left="4320" w:hanging="360"/>
      </w:pPr>
      <w:rPr>
        <w:rFonts w:ascii="Wingdings" w:hAnsi="Wingdings" w:hint="default"/>
      </w:rPr>
    </w:lvl>
    <w:lvl w:ilvl="6" w:tplc="7A2A335A">
      <w:start w:val="1"/>
      <w:numFmt w:val="bullet"/>
      <w:lvlText w:val=""/>
      <w:lvlJc w:val="left"/>
      <w:pPr>
        <w:ind w:left="5040" w:hanging="360"/>
      </w:pPr>
      <w:rPr>
        <w:rFonts w:ascii="Symbol" w:hAnsi="Symbol" w:hint="default"/>
      </w:rPr>
    </w:lvl>
    <w:lvl w:ilvl="7" w:tplc="85127C00">
      <w:start w:val="1"/>
      <w:numFmt w:val="bullet"/>
      <w:lvlText w:val="o"/>
      <w:lvlJc w:val="left"/>
      <w:pPr>
        <w:ind w:left="5760" w:hanging="360"/>
      </w:pPr>
      <w:rPr>
        <w:rFonts w:ascii="Courier New" w:hAnsi="Courier New" w:hint="default"/>
      </w:rPr>
    </w:lvl>
    <w:lvl w:ilvl="8" w:tplc="91200D28">
      <w:start w:val="1"/>
      <w:numFmt w:val="bullet"/>
      <w:lvlText w:val=""/>
      <w:lvlJc w:val="left"/>
      <w:pPr>
        <w:ind w:left="6480" w:hanging="360"/>
      </w:pPr>
      <w:rPr>
        <w:rFonts w:ascii="Wingdings" w:hAnsi="Wingdings" w:hint="default"/>
      </w:rPr>
    </w:lvl>
  </w:abstractNum>
  <w:abstractNum w:abstractNumId="7" w15:restartNumberingAfterBreak="0">
    <w:nsid w:val="05D30C91"/>
    <w:multiLevelType w:val="hybridMultilevel"/>
    <w:tmpl w:val="83E6B4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66A39"/>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8528B2"/>
    <w:multiLevelType w:val="multilevel"/>
    <w:tmpl w:val="F34AEF44"/>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86718CF"/>
    <w:multiLevelType w:val="hybridMultilevel"/>
    <w:tmpl w:val="E3FE0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892F7A"/>
    <w:multiLevelType w:val="hybridMultilevel"/>
    <w:tmpl w:val="10CE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7178C"/>
    <w:multiLevelType w:val="hybridMultilevel"/>
    <w:tmpl w:val="1B96A586"/>
    <w:lvl w:ilvl="0" w:tplc="A5BE1E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24597"/>
    <w:multiLevelType w:val="hybridMultilevel"/>
    <w:tmpl w:val="E8905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5819DB"/>
    <w:multiLevelType w:val="hybridMultilevel"/>
    <w:tmpl w:val="26667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A478E2"/>
    <w:multiLevelType w:val="hybridMultilevel"/>
    <w:tmpl w:val="C9A8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5874DE"/>
    <w:multiLevelType w:val="hybridMultilevel"/>
    <w:tmpl w:val="519E9FFA"/>
    <w:lvl w:ilvl="0" w:tplc="B2A4C51E">
      <w:start w:val="1"/>
      <w:numFmt w:val="decimal"/>
      <w:lvlText w:val="%1)"/>
      <w:lvlJc w:val="left"/>
      <w:pPr>
        <w:ind w:left="1020" w:hanging="360"/>
      </w:pPr>
    </w:lvl>
    <w:lvl w:ilvl="1" w:tplc="8B7CBF1A">
      <w:start w:val="1"/>
      <w:numFmt w:val="decimal"/>
      <w:lvlText w:val="%2)"/>
      <w:lvlJc w:val="left"/>
      <w:pPr>
        <w:ind w:left="1020" w:hanging="360"/>
      </w:pPr>
    </w:lvl>
    <w:lvl w:ilvl="2" w:tplc="C01A275C">
      <w:start w:val="1"/>
      <w:numFmt w:val="decimal"/>
      <w:lvlText w:val="%3)"/>
      <w:lvlJc w:val="left"/>
      <w:pPr>
        <w:ind w:left="1020" w:hanging="360"/>
      </w:pPr>
    </w:lvl>
    <w:lvl w:ilvl="3" w:tplc="60A8967C">
      <w:start w:val="1"/>
      <w:numFmt w:val="decimal"/>
      <w:lvlText w:val="%4)"/>
      <w:lvlJc w:val="left"/>
      <w:pPr>
        <w:ind w:left="1020" w:hanging="360"/>
      </w:pPr>
    </w:lvl>
    <w:lvl w:ilvl="4" w:tplc="7E2CF5F8">
      <w:start w:val="1"/>
      <w:numFmt w:val="decimal"/>
      <w:lvlText w:val="%5)"/>
      <w:lvlJc w:val="left"/>
      <w:pPr>
        <w:ind w:left="1020" w:hanging="360"/>
      </w:pPr>
    </w:lvl>
    <w:lvl w:ilvl="5" w:tplc="BDB07B66">
      <w:start w:val="1"/>
      <w:numFmt w:val="decimal"/>
      <w:lvlText w:val="%6)"/>
      <w:lvlJc w:val="left"/>
      <w:pPr>
        <w:ind w:left="1020" w:hanging="360"/>
      </w:pPr>
    </w:lvl>
    <w:lvl w:ilvl="6" w:tplc="805A6A56">
      <w:start w:val="1"/>
      <w:numFmt w:val="decimal"/>
      <w:lvlText w:val="%7)"/>
      <w:lvlJc w:val="left"/>
      <w:pPr>
        <w:ind w:left="1020" w:hanging="360"/>
      </w:pPr>
    </w:lvl>
    <w:lvl w:ilvl="7" w:tplc="D814F216">
      <w:start w:val="1"/>
      <w:numFmt w:val="decimal"/>
      <w:lvlText w:val="%8)"/>
      <w:lvlJc w:val="left"/>
      <w:pPr>
        <w:ind w:left="1020" w:hanging="360"/>
      </w:pPr>
    </w:lvl>
    <w:lvl w:ilvl="8" w:tplc="E354BC86">
      <w:start w:val="1"/>
      <w:numFmt w:val="decimal"/>
      <w:lvlText w:val="%9)"/>
      <w:lvlJc w:val="left"/>
      <w:pPr>
        <w:ind w:left="1020" w:hanging="360"/>
      </w:pPr>
    </w:lvl>
  </w:abstractNum>
  <w:abstractNum w:abstractNumId="17" w15:restartNumberingAfterBreak="0">
    <w:nsid w:val="0EF62C06"/>
    <w:multiLevelType w:val="hybridMultilevel"/>
    <w:tmpl w:val="26F6E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668CBE"/>
    <w:multiLevelType w:val="hybridMultilevel"/>
    <w:tmpl w:val="FFFFFFFF"/>
    <w:lvl w:ilvl="0" w:tplc="8EB8AAFA">
      <w:start w:val="1"/>
      <w:numFmt w:val="bullet"/>
      <w:lvlText w:val=""/>
      <w:lvlJc w:val="left"/>
      <w:pPr>
        <w:ind w:left="720" w:hanging="360"/>
      </w:pPr>
      <w:rPr>
        <w:rFonts w:ascii="Symbol" w:hAnsi="Symbol" w:hint="default"/>
      </w:rPr>
    </w:lvl>
    <w:lvl w:ilvl="1" w:tplc="E652541E">
      <w:start w:val="1"/>
      <w:numFmt w:val="bullet"/>
      <w:lvlText w:val="o"/>
      <w:lvlJc w:val="left"/>
      <w:pPr>
        <w:ind w:left="1440" w:hanging="360"/>
      </w:pPr>
      <w:rPr>
        <w:rFonts w:ascii="Courier New" w:hAnsi="Courier New" w:hint="default"/>
      </w:rPr>
    </w:lvl>
    <w:lvl w:ilvl="2" w:tplc="90F69FE6">
      <w:start w:val="1"/>
      <w:numFmt w:val="bullet"/>
      <w:lvlText w:val=""/>
      <w:lvlJc w:val="left"/>
      <w:pPr>
        <w:ind w:left="2160" w:hanging="360"/>
      </w:pPr>
      <w:rPr>
        <w:rFonts w:ascii="Wingdings" w:hAnsi="Wingdings" w:hint="default"/>
      </w:rPr>
    </w:lvl>
    <w:lvl w:ilvl="3" w:tplc="D23E3B4E">
      <w:start w:val="1"/>
      <w:numFmt w:val="bullet"/>
      <w:lvlText w:val=""/>
      <w:lvlJc w:val="left"/>
      <w:pPr>
        <w:ind w:left="2880" w:hanging="360"/>
      </w:pPr>
      <w:rPr>
        <w:rFonts w:ascii="Symbol" w:hAnsi="Symbol" w:hint="default"/>
      </w:rPr>
    </w:lvl>
    <w:lvl w:ilvl="4" w:tplc="75B2C240">
      <w:start w:val="1"/>
      <w:numFmt w:val="bullet"/>
      <w:lvlText w:val="o"/>
      <w:lvlJc w:val="left"/>
      <w:pPr>
        <w:ind w:left="3600" w:hanging="360"/>
      </w:pPr>
      <w:rPr>
        <w:rFonts w:ascii="Courier New" w:hAnsi="Courier New" w:hint="default"/>
      </w:rPr>
    </w:lvl>
    <w:lvl w:ilvl="5" w:tplc="AF1EA54C">
      <w:start w:val="1"/>
      <w:numFmt w:val="bullet"/>
      <w:lvlText w:val=""/>
      <w:lvlJc w:val="left"/>
      <w:pPr>
        <w:ind w:left="4320" w:hanging="360"/>
      </w:pPr>
      <w:rPr>
        <w:rFonts w:ascii="Wingdings" w:hAnsi="Wingdings" w:hint="default"/>
      </w:rPr>
    </w:lvl>
    <w:lvl w:ilvl="6" w:tplc="DEA643B2">
      <w:start w:val="1"/>
      <w:numFmt w:val="bullet"/>
      <w:lvlText w:val=""/>
      <w:lvlJc w:val="left"/>
      <w:pPr>
        <w:ind w:left="5040" w:hanging="360"/>
      </w:pPr>
      <w:rPr>
        <w:rFonts w:ascii="Symbol" w:hAnsi="Symbol" w:hint="default"/>
      </w:rPr>
    </w:lvl>
    <w:lvl w:ilvl="7" w:tplc="5E42A824">
      <w:start w:val="1"/>
      <w:numFmt w:val="bullet"/>
      <w:lvlText w:val="o"/>
      <w:lvlJc w:val="left"/>
      <w:pPr>
        <w:ind w:left="5760" w:hanging="360"/>
      </w:pPr>
      <w:rPr>
        <w:rFonts w:ascii="Courier New" w:hAnsi="Courier New" w:hint="default"/>
      </w:rPr>
    </w:lvl>
    <w:lvl w:ilvl="8" w:tplc="2196DE6E">
      <w:start w:val="1"/>
      <w:numFmt w:val="bullet"/>
      <w:lvlText w:val=""/>
      <w:lvlJc w:val="left"/>
      <w:pPr>
        <w:ind w:left="6480" w:hanging="360"/>
      </w:pPr>
      <w:rPr>
        <w:rFonts w:ascii="Wingdings" w:hAnsi="Wingdings" w:hint="default"/>
      </w:rPr>
    </w:lvl>
  </w:abstractNum>
  <w:abstractNum w:abstractNumId="19" w15:restartNumberingAfterBreak="0">
    <w:nsid w:val="0F840093"/>
    <w:multiLevelType w:val="multilevel"/>
    <w:tmpl w:val="1D280A00"/>
    <w:lvl w:ilvl="0">
      <w:start w:val="1"/>
      <w:numFmt w:val="lowerLetter"/>
      <w:lvlText w:val="%1."/>
      <w:lvlJc w:val="left"/>
      <w:pPr>
        <w:tabs>
          <w:tab w:val="num" w:pos="1080"/>
        </w:tabs>
        <w:ind w:left="1080" w:hanging="360"/>
      </w:pPr>
      <w:rPr>
        <w:rFonts w:hint="default"/>
        <w:b w:val="0"/>
        <w:bCs/>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109A270A"/>
    <w:multiLevelType w:val="multilevel"/>
    <w:tmpl w:val="8A4AD61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0CA1026"/>
    <w:multiLevelType w:val="hybridMultilevel"/>
    <w:tmpl w:val="FFFFFFFF"/>
    <w:lvl w:ilvl="0" w:tplc="A51C969A">
      <w:start w:val="1"/>
      <w:numFmt w:val="bullet"/>
      <w:lvlText w:val=""/>
      <w:lvlJc w:val="left"/>
      <w:pPr>
        <w:ind w:left="1080" w:hanging="360"/>
      </w:pPr>
      <w:rPr>
        <w:rFonts w:ascii="Symbol" w:hAnsi="Symbol" w:hint="default"/>
      </w:rPr>
    </w:lvl>
    <w:lvl w:ilvl="1" w:tplc="23664D12">
      <w:start w:val="1"/>
      <w:numFmt w:val="bullet"/>
      <w:lvlText w:val="o"/>
      <w:lvlJc w:val="left"/>
      <w:pPr>
        <w:ind w:left="1440" w:hanging="360"/>
      </w:pPr>
      <w:rPr>
        <w:rFonts w:ascii="Courier New" w:hAnsi="Courier New" w:hint="default"/>
      </w:rPr>
    </w:lvl>
    <w:lvl w:ilvl="2" w:tplc="4426E310">
      <w:start w:val="1"/>
      <w:numFmt w:val="bullet"/>
      <w:lvlText w:val=""/>
      <w:lvlJc w:val="left"/>
      <w:pPr>
        <w:ind w:left="2160" w:hanging="360"/>
      </w:pPr>
      <w:rPr>
        <w:rFonts w:ascii="Wingdings" w:hAnsi="Wingdings" w:hint="default"/>
      </w:rPr>
    </w:lvl>
    <w:lvl w:ilvl="3" w:tplc="5ACE273C">
      <w:start w:val="1"/>
      <w:numFmt w:val="bullet"/>
      <w:lvlText w:val=""/>
      <w:lvlJc w:val="left"/>
      <w:pPr>
        <w:ind w:left="2880" w:hanging="360"/>
      </w:pPr>
      <w:rPr>
        <w:rFonts w:ascii="Symbol" w:hAnsi="Symbol" w:hint="default"/>
      </w:rPr>
    </w:lvl>
    <w:lvl w:ilvl="4" w:tplc="8C007074">
      <w:start w:val="1"/>
      <w:numFmt w:val="bullet"/>
      <w:lvlText w:val="o"/>
      <w:lvlJc w:val="left"/>
      <w:pPr>
        <w:ind w:left="3600" w:hanging="360"/>
      </w:pPr>
      <w:rPr>
        <w:rFonts w:ascii="Courier New" w:hAnsi="Courier New" w:hint="default"/>
      </w:rPr>
    </w:lvl>
    <w:lvl w:ilvl="5" w:tplc="A3DEE7EC">
      <w:start w:val="1"/>
      <w:numFmt w:val="bullet"/>
      <w:lvlText w:val=""/>
      <w:lvlJc w:val="left"/>
      <w:pPr>
        <w:ind w:left="4320" w:hanging="360"/>
      </w:pPr>
      <w:rPr>
        <w:rFonts w:ascii="Wingdings" w:hAnsi="Wingdings" w:hint="default"/>
      </w:rPr>
    </w:lvl>
    <w:lvl w:ilvl="6" w:tplc="F5707DDA">
      <w:start w:val="1"/>
      <w:numFmt w:val="bullet"/>
      <w:lvlText w:val=""/>
      <w:lvlJc w:val="left"/>
      <w:pPr>
        <w:ind w:left="5040" w:hanging="360"/>
      </w:pPr>
      <w:rPr>
        <w:rFonts w:ascii="Symbol" w:hAnsi="Symbol" w:hint="default"/>
      </w:rPr>
    </w:lvl>
    <w:lvl w:ilvl="7" w:tplc="88FA64E8">
      <w:start w:val="1"/>
      <w:numFmt w:val="bullet"/>
      <w:lvlText w:val="o"/>
      <w:lvlJc w:val="left"/>
      <w:pPr>
        <w:ind w:left="5760" w:hanging="360"/>
      </w:pPr>
      <w:rPr>
        <w:rFonts w:ascii="Courier New" w:hAnsi="Courier New" w:hint="default"/>
      </w:rPr>
    </w:lvl>
    <w:lvl w:ilvl="8" w:tplc="A6D60988">
      <w:start w:val="1"/>
      <w:numFmt w:val="bullet"/>
      <w:lvlText w:val=""/>
      <w:lvlJc w:val="left"/>
      <w:pPr>
        <w:ind w:left="6480" w:hanging="360"/>
      </w:pPr>
      <w:rPr>
        <w:rFonts w:ascii="Wingdings" w:hAnsi="Wingdings" w:hint="default"/>
      </w:rPr>
    </w:lvl>
  </w:abstractNum>
  <w:abstractNum w:abstractNumId="22" w15:restartNumberingAfterBreak="0">
    <w:nsid w:val="10D1471E"/>
    <w:multiLevelType w:val="multilevel"/>
    <w:tmpl w:val="BAF030A2"/>
    <w:lvl w:ilvl="0">
      <w:start w:val="1"/>
      <w:numFmt w:val="lowerLetter"/>
      <w:lvlText w:val="%1."/>
      <w:lvlJc w:val="left"/>
      <w:pPr>
        <w:tabs>
          <w:tab w:val="num" w:pos="1080"/>
        </w:tabs>
        <w:ind w:left="1080" w:hanging="360"/>
      </w:pPr>
      <w:rPr>
        <w:rFonts w:hint="default"/>
        <w:b w:val="0"/>
        <w:bCs/>
        <w:sz w:val="20"/>
      </w:rPr>
    </w:lvl>
    <w:lvl w:ilvl="1">
      <w:start w:val="1"/>
      <w:numFmt w:val="lowerRoman"/>
      <w:lvlText w:val="%2."/>
      <w:lvlJc w:val="righ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120D3709"/>
    <w:multiLevelType w:val="hybridMultilevel"/>
    <w:tmpl w:val="497CA22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4438F6"/>
    <w:multiLevelType w:val="hybridMultilevel"/>
    <w:tmpl w:val="A31A8626"/>
    <w:lvl w:ilvl="0" w:tplc="FFFFFFFF">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9086D66"/>
    <w:multiLevelType w:val="hybridMultilevel"/>
    <w:tmpl w:val="CF021700"/>
    <w:lvl w:ilvl="0" w:tplc="CBC86980">
      <w:start w:val="1"/>
      <w:numFmt w:val="decimal"/>
      <w:lvlText w:val="%1."/>
      <w:lvlJc w:val="left"/>
      <w:pPr>
        <w:ind w:left="720" w:hanging="360"/>
      </w:pPr>
    </w:lvl>
    <w:lvl w:ilvl="1" w:tplc="C3646B16">
      <w:start w:val="1"/>
      <w:numFmt w:val="lowerLetter"/>
      <w:lvlText w:val="%2."/>
      <w:lvlJc w:val="left"/>
      <w:pPr>
        <w:ind w:left="1440" w:hanging="360"/>
      </w:pPr>
    </w:lvl>
    <w:lvl w:ilvl="2" w:tplc="A294869C">
      <w:start w:val="1"/>
      <w:numFmt w:val="lowerRoman"/>
      <w:lvlText w:val="%3."/>
      <w:lvlJc w:val="right"/>
      <w:pPr>
        <w:ind w:left="2160" w:hanging="180"/>
      </w:pPr>
    </w:lvl>
    <w:lvl w:ilvl="3" w:tplc="95FC910E">
      <w:start w:val="1"/>
      <w:numFmt w:val="decimal"/>
      <w:lvlText w:val="%4."/>
      <w:lvlJc w:val="left"/>
      <w:pPr>
        <w:ind w:left="2880" w:hanging="360"/>
      </w:pPr>
    </w:lvl>
    <w:lvl w:ilvl="4" w:tplc="63F8BE3C">
      <w:start w:val="1"/>
      <w:numFmt w:val="lowerLetter"/>
      <w:lvlText w:val="%5."/>
      <w:lvlJc w:val="left"/>
      <w:pPr>
        <w:ind w:left="3600" w:hanging="360"/>
      </w:pPr>
    </w:lvl>
    <w:lvl w:ilvl="5" w:tplc="8A4E3A70">
      <w:start w:val="1"/>
      <w:numFmt w:val="lowerRoman"/>
      <w:lvlText w:val="%6."/>
      <w:lvlJc w:val="right"/>
      <w:pPr>
        <w:ind w:left="4320" w:hanging="180"/>
      </w:pPr>
    </w:lvl>
    <w:lvl w:ilvl="6" w:tplc="6A7C97F2">
      <w:start w:val="1"/>
      <w:numFmt w:val="decimal"/>
      <w:lvlText w:val="%7."/>
      <w:lvlJc w:val="left"/>
      <w:pPr>
        <w:ind w:left="5040" w:hanging="360"/>
      </w:pPr>
    </w:lvl>
    <w:lvl w:ilvl="7" w:tplc="AD762CC0">
      <w:start w:val="1"/>
      <w:numFmt w:val="lowerLetter"/>
      <w:lvlText w:val="%8."/>
      <w:lvlJc w:val="left"/>
      <w:pPr>
        <w:ind w:left="5760" w:hanging="360"/>
      </w:pPr>
    </w:lvl>
    <w:lvl w:ilvl="8" w:tplc="0B3EBDFE">
      <w:start w:val="1"/>
      <w:numFmt w:val="lowerRoman"/>
      <w:lvlText w:val="%9."/>
      <w:lvlJc w:val="right"/>
      <w:pPr>
        <w:ind w:left="6480" w:hanging="180"/>
      </w:pPr>
    </w:lvl>
  </w:abstractNum>
  <w:abstractNum w:abstractNumId="26" w15:restartNumberingAfterBreak="0">
    <w:nsid w:val="1D1F5BED"/>
    <w:multiLevelType w:val="hybridMultilevel"/>
    <w:tmpl w:val="D7AA3BA0"/>
    <w:lvl w:ilvl="0" w:tplc="C646122C">
      <w:start w:val="1"/>
      <w:numFmt w:val="decimal"/>
      <w:lvlText w:val="%1)"/>
      <w:lvlJc w:val="left"/>
      <w:pPr>
        <w:ind w:left="1020" w:hanging="360"/>
      </w:pPr>
    </w:lvl>
    <w:lvl w:ilvl="1" w:tplc="95CAD220">
      <w:start w:val="1"/>
      <w:numFmt w:val="decimal"/>
      <w:lvlText w:val="%2)"/>
      <w:lvlJc w:val="left"/>
      <w:pPr>
        <w:ind w:left="1020" w:hanging="360"/>
      </w:pPr>
    </w:lvl>
    <w:lvl w:ilvl="2" w:tplc="BE6CB60A">
      <w:start w:val="1"/>
      <w:numFmt w:val="decimal"/>
      <w:lvlText w:val="%3)"/>
      <w:lvlJc w:val="left"/>
      <w:pPr>
        <w:ind w:left="1020" w:hanging="360"/>
      </w:pPr>
    </w:lvl>
    <w:lvl w:ilvl="3" w:tplc="3AECDB7C">
      <w:start w:val="1"/>
      <w:numFmt w:val="decimal"/>
      <w:lvlText w:val="%4)"/>
      <w:lvlJc w:val="left"/>
      <w:pPr>
        <w:ind w:left="1020" w:hanging="360"/>
      </w:pPr>
    </w:lvl>
    <w:lvl w:ilvl="4" w:tplc="A3C89946">
      <w:start w:val="1"/>
      <w:numFmt w:val="decimal"/>
      <w:lvlText w:val="%5)"/>
      <w:lvlJc w:val="left"/>
      <w:pPr>
        <w:ind w:left="1020" w:hanging="360"/>
      </w:pPr>
    </w:lvl>
    <w:lvl w:ilvl="5" w:tplc="A476CBF2">
      <w:start w:val="1"/>
      <w:numFmt w:val="decimal"/>
      <w:lvlText w:val="%6)"/>
      <w:lvlJc w:val="left"/>
      <w:pPr>
        <w:ind w:left="1020" w:hanging="360"/>
      </w:pPr>
    </w:lvl>
    <w:lvl w:ilvl="6" w:tplc="9F60A9C2">
      <w:start w:val="1"/>
      <w:numFmt w:val="decimal"/>
      <w:lvlText w:val="%7)"/>
      <w:lvlJc w:val="left"/>
      <w:pPr>
        <w:ind w:left="1020" w:hanging="360"/>
      </w:pPr>
    </w:lvl>
    <w:lvl w:ilvl="7" w:tplc="FA18F7AC">
      <w:start w:val="1"/>
      <w:numFmt w:val="decimal"/>
      <w:lvlText w:val="%8)"/>
      <w:lvlJc w:val="left"/>
      <w:pPr>
        <w:ind w:left="1020" w:hanging="360"/>
      </w:pPr>
    </w:lvl>
    <w:lvl w:ilvl="8" w:tplc="0EBA6632">
      <w:start w:val="1"/>
      <w:numFmt w:val="decimal"/>
      <w:lvlText w:val="%9)"/>
      <w:lvlJc w:val="left"/>
      <w:pPr>
        <w:ind w:left="1020" w:hanging="360"/>
      </w:pPr>
    </w:lvl>
  </w:abstractNum>
  <w:abstractNum w:abstractNumId="27" w15:restartNumberingAfterBreak="0">
    <w:nsid w:val="20AE6A20"/>
    <w:multiLevelType w:val="multilevel"/>
    <w:tmpl w:val="E6AA9472"/>
    <w:lvl w:ilvl="0">
      <w:start w:val="1"/>
      <w:numFmt w:val="lowerLetter"/>
      <w:lvlText w:val="%1."/>
      <w:lvlJc w:val="left"/>
      <w:pPr>
        <w:tabs>
          <w:tab w:val="num" w:pos="1080"/>
        </w:tabs>
        <w:ind w:left="1080" w:hanging="360"/>
      </w:pPr>
      <w:rPr>
        <w:rFonts w:hint="default"/>
        <w:b w:val="0"/>
        <w:bCs/>
        <w:sz w:val="20"/>
      </w:rPr>
    </w:lvl>
    <w:lvl w:ilvl="1">
      <w:start w:val="1"/>
      <w:numFmt w:val="lowerRoman"/>
      <w:lvlText w:val="%2."/>
      <w:lvlJc w:val="righ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220B488F"/>
    <w:multiLevelType w:val="hybridMultilevel"/>
    <w:tmpl w:val="95CC5C60"/>
    <w:lvl w:ilvl="0" w:tplc="4C04A5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6C361B"/>
    <w:multiLevelType w:val="hybridMultilevel"/>
    <w:tmpl w:val="0E7CF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30F2696"/>
    <w:multiLevelType w:val="hybridMultilevel"/>
    <w:tmpl w:val="CC02E8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5530D5"/>
    <w:multiLevelType w:val="hybridMultilevel"/>
    <w:tmpl w:val="798AFDE8"/>
    <w:lvl w:ilvl="0" w:tplc="FA981B1C">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260068"/>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4FDA3EE"/>
    <w:multiLevelType w:val="hybridMultilevel"/>
    <w:tmpl w:val="FFFFFFFF"/>
    <w:lvl w:ilvl="0" w:tplc="3AE0F122">
      <w:start w:val="1"/>
      <w:numFmt w:val="upperLetter"/>
      <w:lvlText w:val="%1."/>
      <w:lvlJc w:val="left"/>
      <w:pPr>
        <w:ind w:left="720" w:hanging="360"/>
      </w:pPr>
    </w:lvl>
    <w:lvl w:ilvl="1" w:tplc="53DC78BA">
      <w:start w:val="1"/>
      <w:numFmt w:val="lowerLetter"/>
      <w:lvlText w:val="%2."/>
      <w:lvlJc w:val="left"/>
      <w:pPr>
        <w:ind w:left="1440" w:hanging="360"/>
      </w:pPr>
    </w:lvl>
    <w:lvl w:ilvl="2" w:tplc="E8C08F6E">
      <w:start w:val="1"/>
      <w:numFmt w:val="lowerRoman"/>
      <w:lvlText w:val="%3."/>
      <w:lvlJc w:val="right"/>
      <w:pPr>
        <w:ind w:left="2160" w:hanging="180"/>
      </w:pPr>
    </w:lvl>
    <w:lvl w:ilvl="3" w:tplc="F6747CC2">
      <w:start w:val="1"/>
      <w:numFmt w:val="decimal"/>
      <w:lvlText w:val="%4."/>
      <w:lvlJc w:val="left"/>
      <w:pPr>
        <w:ind w:left="2880" w:hanging="360"/>
      </w:pPr>
    </w:lvl>
    <w:lvl w:ilvl="4" w:tplc="9AF8AF8E">
      <w:start w:val="1"/>
      <w:numFmt w:val="lowerLetter"/>
      <w:lvlText w:val="%5."/>
      <w:lvlJc w:val="left"/>
      <w:pPr>
        <w:ind w:left="3600" w:hanging="360"/>
      </w:pPr>
    </w:lvl>
    <w:lvl w:ilvl="5" w:tplc="4DAAE040">
      <w:start w:val="1"/>
      <w:numFmt w:val="lowerRoman"/>
      <w:lvlText w:val="%6."/>
      <w:lvlJc w:val="right"/>
      <w:pPr>
        <w:ind w:left="4320" w:hanging="180"/>
      </w:pPr>
    </w:lvl>
    <w:lvl w:ilvl="6" w:tplc="8B328558">
      <w:start w:val="1"/>
      <w:numFmt w:val="decimal"/>
      <w:lvlText w:val="%7."/>
      <w:lvlJc w:val="left"/>
      <w:pPr>
        <w:ind w:left="5040" w:hanging="360"/>
      </w:pPr>
    </w:lvl>
    <w:lvl w:ilvl="7" w:tplc="0C4C39E6">
      <w:start w:val="1"/>
      <w:numFmt w:val="lowerLetter"/>
      <w:lvlText w:val="%8."/>
      <w:lvlJc w:val="left"/>
      <w:pPr>
        <w:ind w:left="5760" w:hanging="360"/>
      </w:pPr>
    </w:lvl>
    <w:lvl w:ilvl="8" w:tplc="7B48EE4A">
      <w:start w:val="1"/>
      <w:numFmt w:val="lowerRoman"/>
      <w:lvlText w:val="%9."/>
      <w:lvlJc w:val="right"/>
      <w:pPr>
        <w:ind w:left="6480" w:hanging="180"/>
      </w:pPr>
    </w:lvl>
  </w:abstractNum>
  <w:abstractNum w:abstractNumId="34" w15:restartNumberingAfterBreak="0">
    <w:nsid w:val="25626819"/>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69B4561"/>
    <w:multiLevelType w:val="hybridMultilevel"/>
    <w:tmpl w:val="DD3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A953E7"/>
    <w:multiLevelType w:val="hybridMultilevel"/>
    <w:tmpl w:val="5F860D46"/>
    <w:lvl w:ilvl="0" w:tplc="4C04A5A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6E5C69"/>
    <w:multiLevelType w:val="multilevel"/>
    <w:tmpl w:val="8BC239B8"/>
    <w:lvl w:ilvl="0">
      <w:start w:val="1"/>
      <w:numFmt w:val="decimal"/>
      <w:suff w:val="space"/>
      <w:lvlText w:val="Section %1."/>
      <w:lvlJc w:val="left"/>
      <w:pPr>
        <w:ind w:left="0" w:firstLine="0"/>
      </w:pPr>
      <w:rPr>
        <w:rFonts w:hint="default"/>
      </w:rPr>
    </w:lvl>
    <w:lvl w:ilvl="1">
      <w:start w:val="1"/>
      <w:numFmt w:val="decimal"/>
      <w:suff w:val="space"/>
      <w:lvlText w:val="Section %1.%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4."/>
      <w:lvlJc w:val="left"/>
      <w:pPr>
        <w:tabs>
          <w:tab w:val="num" w:pos="1656"/>
        </w:tabs>
        <w:ind w:left="1440" w:hanging="720"/>
      </w:pPr>
      <w:rPr>
        <w:rFonts w:hint="default"/>
      </w:rPr>
    </w:lvl>
    <w:lvl w:ilvl="4">
      <w:start w:val="1"/>
      <w:numFmt w:val="lowerLetter"/>
      <w:lvlText w:val="%5."/>
      <w:lvlJc w:val="left"/>
      <w:pPr>
        <w:tabs>
          <w:tab w:val="num" w:pos="1440"/>
        </w:tabs>
        <w:ind w:left="2160" w:hanging="720"/>
      </w:pPr>
      <w:rPr>
        <w:rFonts w:hint="default"/>
      </w:rPr>
    </w:lvl>
    <w:lvl w:ilvl="5">
      <w:start w:val="1"/>
      <w:numFmt w:val="decimal"/>
      <w:lvlText w:val="%6)"/>
      <w:lvlJc w:val="left"/>
      <w:pPr>
        <w:tabs>
          <w:tab w:val="num" w:pos="2160"/>
        </w:tabs>
        <w:ind w:left="2880" w:hanging="720"/>
      </w:pPr>
      <w:rPr>
        <w:rFonts w:hint="default"/>
        <w:b w:val="0"/>
        <w:bCs w:val="0"/>
      </w:rPr>
    </w:lvl>
    <w:lvl w:ilvl="6">
      <w:start w:val="1"/>
      <w:numFmt w:val="lowerLetter"/>
      <w:lvlText w:val="%7)"/>
      <w:lvlJc w:val="left"/>
      <w:pPr>
        <w:tabs>
          <w:tab w:val="num" w:pos="3528"/>
        </w:tabs>
        <w:ind w:left="3600" w:hanging="720"/>
      </w:pPr>
      <w:rPr>
        <w:rFonts w:hint="default"/>
      </w:rPr>
    </w:lvl>
    <w:lvl w:ilvl="7">
      <w:start w:val="1"/>
      <w:numFmt w:val="lowerRoman"/>
      <w:lvlText w:val="(%8)"/>
      <w:lvlJc w:val="left"/>
      <w:pPr>
        <w:tabs>
          <w:tab w:val="num" w:pos="3600"/>
        </w:tabs>
        <w:ind w:left="4320" w:hanging="720"/>
      </w:pPr>
      <w:rPr>
        <w:rFonts w:hint="default"/>
      </w:rPr>
    </w:lvl>
    <w:lvl w:ilvl="8">
      <w:start w:val="1"/>
      <w:numFmt w:val="lowerLetter"/>
      <w:lvlText w:val="(%9)"/>
      <w:lvlJc w:val="left"/>
      <w:pPr>
        <w:tabs>
          <w:tab w:val="num" w:pos="4320"/>
        </w:tabs>
        <w:ind w:left="5040" w:hanging="720"/>
      </w:pPr>
      <w:rPr>
        <w:rFonts w:hint="default"/>
      </w:rPr>
    </w:lvl>
  </w:abstractNum>
  <w:abstractNum w:abstractNumId="38" w15:restartNumberingAfterBreak="0">
    <w:nsid w:val="2A194CBE"/>
    <w:multiLevelType w:val="hybridMultilevel"/>
    <w:tmpl w:val="96D86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953505"/>
    <w:multiLevelType w:val="hybridMultilevel"/>
    <w:tmpl w:val="99AC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C43665"/>
    <w:multiLevelType w:val="hybridMultilevel"/>
    <w:tmpl w:val="D948524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C8B1623"/>
    <w:multiLevelType w:val="multilevel"/>
    <w:tmpl w:val="9F087E72"/>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F0A5F70"/>
    <w:multiLevelType w:val="hybridMultilevel"/>
    <w:tmpl w:val="07AE1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26652C"/>
    <w:multiLevelType w:val="hybridMultilevel"/>
    <w:tmpl w:val="3B208F9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0676FF"/>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3B90428"/>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400254E"/>
    <w:multiLevelType w:val="hybridMultilevel"/>
    <w:tmpl w:val="15B88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2D3F6B"/>
    <w:multiLevelType w:val="hybridMultilevel"/>
    <w:tmpl w:val="52A62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6F2984"/>
    <w:multiLevelType w:val="hybridMultilevel"/>
    <w:tmpl w:val="AD5E75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364A79F1"/>
    <w:multiLevelType w:val="hybridMultilevel"/>
    <w:tmpl w:val="2408A66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382472F8"/>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8B952E1"/>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A1A4870"/>
    <w:multiLevelType w:val="hybridMultilevel"/>
    <w:tmpl w:val="5F0E35B4"/>
    <w:lvl w:ilvl="0" w:tplc="86F4AE9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CF122DB"/>
    <w:multiLevelType w:val="hybridMultilevel"/>
    <w:tmpl w:val="C770B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D8E29AD"/>
    <w:multiLevelType w:val="hybridMultilevel"/>
    <w:tmpl w:val="24AAEC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CA1EC6"/>
    <w:multiLevelType w:val="hybridMultilevel"/>
    <w:tmpl w:val="AF28FE02"/>
    <w:lvl w:ilvl="0" w:tplc="483A4474">
      <w:start w:val="1"/>
      <w:numFmt w:val="bullet"/>
      <w:lvlText w:val=""/>
      <w:lvlJc w:val="left"/>
      <w:pPr>
        <w:ind w:left="1020" w:hanging="360"/>
      </w:pPr>
      <w:rPr>
        <w:rFonts w:ascii="Symbol" w:hAnsi="Symbol"/>
      </w:rPr>
    </w:lvl>
    <w:lvl w:ilvl="1" w:tplc="7AF4541E">
      <w:start w:val="1"/>
      <w:numFmt w:val="bullet"/>
      <w:lvlText w:val=""/>
      <w:lvlJc w:val="left"/>
      <w:pPr>
        <w:ind w:left="1020" w:hanging="360"/>
      </w:pPr>
      <w:rPr>
        <w:rFonts w:ascii="Symbol" w:hAnsi="Symbol"/>
      </w:rPr>
    </w:lvl>
    <w:lvl w:ilvl="2" w:tplc="6CDE0D90">
      <w:start w:val="1"/>
      <w:numFmt w:val="bullet"/>
      <w:lvlText w:val=""/>
      <w:lvlJc w:val="left"/>
      <w:pPr>
        <w:ind w:left="1020" w:hanging="360"/>
      </w:pPr>
      <w:rPr>
        <w:rFonts w:ascii="Symbol" w:hAnsi="Symbol"/>
      </w:rPr>
    </w:lvl>
    <w:lvl w:ilvl="3" w:tplc="B56ED13E">
      <w:start w:val="1"/>
      <w:numFmt w:val="bullet"/>
      <w:lvlText w:val=""/>
      <w:lvlJc w:val="left"/>
      <w:pPr>
        <w:ind w:left="1020" w:hanging="360"/>
      </w:pPr>
      <w:rPr>
        <w:rFonts w:ascii="Symbol" w:hAnsi="Symbol"/>
      </w:rPr>
    </w:lvl>
    <w:lvl w:ilvl="4" w:tplc="D1229B68">
      <w:start w:val="1"/>
      <w:numFmt w:val="bullet"/>
      <w:lvlText w:val=""/>
      <w:lvlJc w:val="left"/>
      <w:pPr>
        <w:ind w:left="1020" w:hanging="360"/>
      </w:pPr>
      <w:rPr>
        <w:rFonts w:ascii="Symbol" w:hAnsi="Symbol"/>
      </w:rPr>
    </w:lvl>
    <w:lvl w:ilvl="5" w:tplc="5A527F78">
      <w:start w:val="1"/>
      <w:numFmt w:val="bullet"/>
      <w:lvlText w:val=""/>
      <w:lvlJc w:val="left"/>
      <w:pPr>
        <w:ind w:left="1020" w:hanging="360"/>
      </w:pPr>
      <w:rPr>
        <w:rFonts w:ascii="Symbol" w:hAnsi="Symbol"/>
      </w:rPr>
    </w:lvl>
    <w:lvl w:ilvl="6" w:tplc="9A8EC880">
      <w:start w:val="1"/>
      <w:numFmt w:val="bullet"/>
      <w:lvlText w:val=""/>
      <w:lvlJc w:val="left"/>
      <w:pPr>
        <w:ind w:left="1020" w:hanging="360"/>
      </w:pPr>
      <w:rPr>
        <w:rFonts w:ascii="Symbol" w:hAnsi="Symbol"/>
      </w:rPr>
    </w:lvl>
    <w:lvl w:ilvl="7" w:tplc="8A66D46A">
      <w:start w:val="1"/>
      <w:numFmt w:val="bullet"/>
      <w:lvlText w:val=""/>
      <w:lvlJc w:val="left"/>
      <w:pPr>
        <w:ind w:left="1020" w:hanging="360"/>
      </w:pPr>
      <w:rPr>
        <w:rFonts w:ascii="Symbol" w:hAnsi="Symbol"/>
      </w:rPr>
    </w:lvl>
    <w:lvl w:ilvl="8" w:tplc="719E4C32">
      <w:start w:val="1"/>
      <w:numFmt w:val="bullet"/>
      <w:lvlText w:val=""/>
      <w:lvlJc w:val="left"/>
      <w:pPr>
        <w:ind w:left="1020" w:hanging="360"/>
      </w:pPr>
      <w:rPr>
        <w:rFonts w:ascii="Symbol" w:hAnsi="Symbol"/>
      </w:rPr>
    </w:lvl>
  </w:abstractNum>
  <w:abstractNum w:abstractNumId="56" w15:restartNumberingAfterBreak="0">
    <w:nsid w:val="3E963B42"/>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FE02E68"/>
    <w:multiLevelType w:val="hybridMultilevel"/>
    <w:tmpl w:val="09D47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02B02FA"/>
    <w:multiLevelType w:val="multilevel"/>
    <w:tmpl w:val="DA38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0EA0B51"/>
    <w:multiLevelType w:val="hybridMultilevel"/>
    <w:tmpl w:val="F2A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0F242C9"/>
    <w:multiLevelType w:val="multilevel"/>
    <w:tmpl w:val="51905E34"/>
    <w:lvl w:ilvl="0">
      <w:start w:val="1"/>
      <w:numFmt w:val="decimal"/>
      <w:pStyle w:val="Heading1"/>
      <w:suff w:val="space"/>
      <w:lvlText w:val="Section %1."/>
      <w:lvlJc w:val="left"/>
      <w:pPr>
        <w:ind w:left="0" w:firstLine="0"/>
      </w:pPr>
      <w:rPr>
        <w:rFonts w:hint="default"/>
      </w:rPr>
    </w:lvl>
    <w:lvl w:ilvl="1">
      <w:start w:val="1"/>
      <w:numFmt w:val="decimal"/>
      <w:pStyle w:val="Heading2"/>
      <w:suff w:val="space"/>
      <w:lvlText w:val="Section %1.%2"/>
      <w:lvlJc w:val="left"/>
      <w:pPr>
        <w:ind w:left="720" w:hanging="720"/>
      </w:pPr>
      <w:rPr>
        <w:rFonts w:hint="default"/>
      </w:rPr>
    </w:lvl>
    <w:lvl w:ilvl="2">
      <w:start w:val="1"/>
      <w:numFmt w:val="upperLetter"/>
      <w:pStyle w:val="Heading3"/>
      <w:lvlText w:val="%3."/>
      <w:lvlJc w:val="left"/>
      <w:pPr>
        <w:tabs>
          <w:tab w:val="num" w:pos="1980"/>
        </w:tabs>
        <w:ind w:left="1980" w:hanging="720"/>
      </w:pPr>
      <w:rPr>
        <w:rFonts w:hint="default"/>
      </w:rPr>
    </w:lvl>
    <w:lvl w:ilvl="3">
      <w:start w:val="1"/>
      <w:numFmt w:val="decimal"/>
      <w:lvlText w:val="%4."/>
      <w:lvlJc w:val="left"/>
      <w:pPr>
        <w:tabs>
          <w:tab w:val="num" w:pos="0"/>
        </w:tabs>
        <w:ind w:left="2160" w:hanging="720"/>
      </w:pPr>
      <w:rPr>
        <w:rFonts w:hint="default"/>
        <w:b w:val="0"/>
        <w:color w:val="auto"/>
      </w:rPr>
    </w:lvl>
    <w:lvl w:ilvl="4">
      <w:start w:val="1"/>
      <w:numFmt w:val="lowerLetter"/>
      <w:lvlText w:val="%5."/>
      <w:lvlJc w:val="left"/>
      <w:pPr>
        <w:tabs>
          <w:tab w:val="num" w:pos="0"/>
        </w:tabs>
        <w:ind w:left="2880" w:hanging="720"/>
      </w:pPr>
      <w:rPr>
        <w:rFonts w:hint="default"/>
      </w:rPr>
    </w:lvl>
    <w:lvl w:ilvl="5">
      <w:start w:val="1"/>
      <w:numFmt w:val="decimal"/>
      <w:pStyle w:val="Heading6"/>
      <w:lvlText w:val="%6)"/>
      <w:lvlJc w:val="left"/>
      <w:pPr>
        <w:tabs>
          <w:tab w:val="num" w:pos="2160"/>
        </w:tabs>
        <w:ind w:left="2880" w:hanging="720"/>
      </w:pPr>
      <w:rPr>
        <w:rFonts w:hint="default"/>
        <w:b w:val="0"/>
        <w:bCs/>
      </w:rPr>
    </w:lvl>
    <w:lvl w:ilvl="6">
      <w:start w:val="1"/>
      <w:numFmt w:val="lowerLetter"/>
      <w:pStyle w:val="Heading7"/>
      <w:lvlText w:val="%7)"/>
      <w:lvlJc w:val="left"/>
      <w:pPr>
        <w:tabs>
          <w:tab w:val="num" w:pos="0"/>
        </w:tabs>
        <w:ind w:left="4320" w:hanging="720"/>
      </w:pPr>
      <w:rPr>
        <w:rFonts w:hint="default"/>
        <w:b w:val="0"/>
        <w:bCs/>
      </w:rPr>
    </w:lvl>
    <w:lvl w:ilvl="7">
      <w:start w:val="1"/>
      <w:numFmt w:val="lowerRoman"/>
      <w:pStyle w:val="Heading8"/>
      <w:lvlText w:val="(%8)"/>
      <w:lvlJc w:val="left"/>
      <w:pPr>
        <w:tabs>
          <w:tab w:val="num" w:pos="0"/>
        </w:tabs>
        <w:ind w:left="4752" w:hanging="720"/>
      </w:pPr>
      <w:rPr>
        <w:rFonts w:hint="default"/>
      </w:rPr>
    </w:lvl>
    <w:lvl w:ilvl="8">
      <w:start w:val="1"/>
      <w:numFmt w:val="lowerLetter"/>
      <w:pStyle w:val="Heading9"/>
      <w:lvlText w:val="(%9)"/>
      <w:lvlJc w:val="left"/>
      <w:pPr>
        <w:tabs>
          <w:tab w:val="num" w:pos="0"/>
        </w:tabs>
        <w:ind w:left="5328" w:hanging="720"/>
      </w:pPr>
      <w:rPr>
        <w:rFonts w:hint="default"/>
      </w:rPr>
    </w:lvl>
  </w:abstractNum>
  <w:abstractNum w:abstractNumId="61" w15:restartNumberingAfterBreak="0">
    <w:nsid w:val="40F9441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4E967F1"/>
    <w:multiLevelType w:val="hybridMultilevel"/>
    <w:tmpl w:val="8116BF4A"/>
    <w:lvl w:ilvl="0" w:tplc="2DE2C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56188E"/>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465A252B"/>
    <w:multiLevelType w:val="hybridMultilevel"/>
    <w:tmpl w:val="5B8EB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2E6291"/>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8871CBD"/>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4B2F1748"/>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C3AF077"/>
    <w:multiLevelType w:val="hybridMultilevel"/>
    <w:tmpl w:val="FFFFFFFF"/>
    <w:lvl w:ilvl="0" w:tplc="B90221E0">
      <w:start w:val="1"/>
      <w:numFmt w:val="bullet"/>
      <w:lvlText w:val=""/>
      <w:lvlJc w:val="left"/>
      <w:pPr>
        <w:ind w:left="720" w:hanging="360"/>
      </w:pPr>
      <w:rPr>
        <w:rFonts w:ascii="Symbol" w:hAnsi="Symbol" w:hint="default"/>
      </w:rPr>
    </w:lvl>
    <w:lvl w:ilvl="1" w:tplc="FCBC4972">
      <w:start w:val="1"/>
      <w:numFmt w:val="bullet"/>
      <w:lvlText w:val="o"/>
      <w:lvlJc w:val="left"/>
      <w:pPr>
        <w:ind w:left="1440" w:hanging="360"/>
      </w:pPr>
      <w:rPr>
        <w:rFonts w:ascii="Courier New" w:hAnsi="Courier New" w:hint="default"/>
      </w:rPr>
    </w:lvl>
    <w:lvl w:ilvl="2" w:tplc="0DB087A0">
      <w:start w:val="1"/>
      <w:numFmt w:val="bullet"/>
      <w:lvlText w:val=""/>
      <w:lvlJc w:val="left"/>
      <w:pPr>
        <w:ind w:left="2160" w:hanging="360"/>
      </w:pPr>
      <w:rPr>
        <w:rFonts w:ascii="Wingdings" w:hAnsi="Wingdings" w:hint="default"/>
      </w:rPr>
    </w:lvl>
    <w:lvl w:ilvl="3" w:tplc="6528184E">
      <w:start w:val="1"/>
      <w:numFmt w:val="bullet"/>
      <w:lvlText w:val=""/>
      <w:lvlJc w:val="left"/>
      <w:pPr>
        <w:ind w:left="2880" w:hanging="360"/>
      </w:pPr>
      <w:rPr>
        <w:rFonts w:ascii="Symbol" w:hAnsi="Symbol" w:hint="default"/>
      </w:rPr>
    </w:lvl>
    <w:lvl w:ilvl="4" w:tplc="C9181E70">
      <w:start w:val="1"/>
      <w:numFmt w:val="bullet"/>
      <w:lvlText w:val="o"/>
      <w:lvlJc w:val="left"/>
      <w:pPr>
        <w:ind w:left="3600" w:hanging="360"/>
      </w:pPr>
      <w:rPr>
        <w:rFonts w:ascii="Courier New" w:hAnsi="Courier New" w:hint="default"/>
      </w:rPr>
    </w:lvl>
    <w:lvl w:ilvl="5" w:tplc="F7F4D43E">
      <w:start w:val="1"/>
      <w:numFmt w:val="bullet"/>
      <w:lvlText w:val=""/>
      <w:lvlJc w:val="left"/>
      <w:pPr>
        <w:ind w:left="4320" w:hanging="360"/>
      </w:pPr>
      <w:rPr>
        <w:rFonts w:ascii="Wingdings" w:hAnsi="Wingdings" w:hint="default"/>
      </w:rPr>
    </w:lvl>
    <w:lvl w:ilvl="6" w:tplc="C8EEE3F2">
      <w:start w:val="1"/>
      <w:numFmt w:val="bullet"/>
      <w:lvlText w:val=""/>
      <w:lvlJc w:val="left"/>
      <w:pPr>
        <w:ind w:left="5040" w:hanging="360"/>
      </w:pPr>
      <w:rPr>
        <w:rFonts w:ascii="Symbol" w:hAnsi="Symbol" w:hint="default"/>
      </w:rPr>
    </w:lvl>
    <w:lvl w:ilvl="7" w:tplc="71E6FD7E">
      <w:start w:val="1"/>
      <w:numFmt w:val="bullet"/>
      <w:lvlText w:val="o"/>
      <w:lvlJc w:val="left"/>
      <w:pPr>
        <w:ind w:left="5760" w:hanging="360"/>
      </w:pPr>
      <w:rPr>
        <w:rFonts w:ascii="Courier New" w:hAnsi="Courier New" w:hint="default"/>
      </w:rPr>
    </w:lvl>
    <w:lvl w:ilvl="8" w:tplc="7CC28936">
      <w:start w:val="1"/>
      <w:numFmt w:val="bullet"/>
      <w:lvlText w:val=""/>
      <w:lvlJc w:val="left"/>
      <w:pPr>
        <w:ind w:left="6480" w:hanging="360"/>
      </w:pPr>
      <w:rPr>
        <w:rFonts w:ascii="Wingdings" w:hAnsi="Wingdings" w:hint="default"/>
      </w:rPr>
    </w:lvl>
  </w:abstractNum>
  <w:abstractNum w:abstractNumId="69" w15:restartNumberingAfterBreak="0">
    <w:nsid w:val="4CA812CC"/>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4CC155D0"/>
    <w:multiLevelType w:val="hybridMultilevel"/>
    <w:tmpl w:val="ABAC7F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4D2F5513"/>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4F4B2587"/>
    <w:multiLevelType w:val="hybridMultilevel"/>
    <w:tmpl w:val="B33A58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FE01910"/>
    <w:multiLevelType w:val="hybridMultilevel"/>
    <w:tmpl w:val="58727DE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45270C"/>
    <w:multiLevelType w:val="multilevel"/>
    <w:tmpl w:val="1E3406C0"/>
    <w:lvl w:ilvl="0">
      <w:start w:val="1"/>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114430F"/>
    <w:multiLevelType w:val="hybridMultilevel"/>
    <w:tmpl w:val="84CAC78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530F1B54"/>
    <w:multiLevelType w:val="hybridMultilevel"/>
    <w:tmpl w:val="21C299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6A603B"/>
    <w:multiLevelType w:val="hybridMultilevel"/>
    <w:tmpl w:val="E68633C6"/>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7C46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6635002"/>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58AEA8D3"/>
    <w:multiLevelType w:val="hybridMultilevel"/>
    <w:tmpl w:val="FFFFFFFF"/>
    <w:lvl w:ilvl="0" w:tplc="CD7C8BA2">
      <w:numFmt w:val="none"/>
      <w:lvlText w:val=""/>
      <w:lvlJc w:val="left"/>
      <w:pPr>
        <w:tabs>
          <w:tab w:val="num" w:pos="360"/>
        </w:tabs>
      </w:pPr>
    </w:lvl>
    <w:lvl w:ilvl="1" w:tplc="30CC8A0E">
      <w:start w:val="1"/>
      <w:numFmt w:val="lowerLetter"/>
      <w:lvlText w:val="%2."/>
      <w:lvlJc w:val="left"/>
      <w:pPr>
        <w:ind w:left="1440" w:hanging="360"/>
      </w:pPr>
    </w:lvl>
    <w:lvl w:ilvl="2" w:tplc="D22EBD56">
      <w:start w:val="1"/>
      <w:numFmt w:val="lowerRoman"/>
      <w:lvlText w:val="%3."/>
      <w:lvlJc w:val="right"/>
      <w:pPr>
        <w:ind w:left="2160" w:hanging="180"/>
      </w:pPr>
    </w:lvl>
    <w:lvl w:ilvl="3" w:tplc="235CC422">
      <w:start w:val="1"/>
      <w:numFmt w:val="decimal"/>
      <w:lvlText w:val="%4."/>
      <w:lvlJc w:val="left"/>
      <w:pPr>
        <w:ind w:left="2880" w:hanging="360"/>
      </w:pPr>
    </w:lvl>
    <w:lvl w:ilvl="4" w:tplc="F732C006">
      <w:start w:val="1"/>
      <w:numFmt w:val="lowerLetter"/>
      <w:lvlText w:val="%5."/>
      <w:lvlJc w:val="left"/>
      <w:pPr>
        <w:ind w:left="3600" w:hanging="360"/>
      </w:pPr>
    </w:lvl>
    <w:lvl w:ilvl="5" w:tplc="58CCF5CA">
      <w:start w:val="1"/>
      <w:numFmt w:val="lowerRoman"/>
      <w:lvlText w:val="%6."/>
      <w:lvlJc w:val="right"/>
      <w:pPr>
        <w:ind w:left="4320" w:hanging="180"/>
      </w:pPr>
    </w:lvl>
    <w:lvl w:ilvl="6" w:tplc="EF1A775E">
      <w:start w:val="1"/>
      <w:numFmt w:val="decimal"/>
      <w:lvlText w:val="%7."/>
      <w:lvlJc w:val="left"/>
      <w:pPr>
        <w:ind w:left="5040" w:hanging="360"/>
      </w:pPr>
    </w:lvl>
    <w:lvl w:ilvl="7" w:tplc="E3EA2B3E">
      <w:start w:val="1"/>
      <w:numFmt w:val="lowerLetter"/>
      <w:lvlText w:val="%8."/>
      <w:lvlJc w:val="left"/>
      <w:pPr>
        <w:ind w:left="5760" w:hanging="360"/>
      </w:pPr>
    </w:lvl>
    <w:lvl w:ilvl="8" w:tplc="62EECABE">
      <w:start w:val="1"/>
      <w:numFmt w:val="lowerRoman"/>
      <w:lvlText w:val="%9."/>
      <w:lvlJc w:val="right"/>
      <w:pPr>
        <w:ind w:left="6480" w:hanging="180"/>
      </w:pPr>
    </w:lvl>
  </w:abstractNum>
  <w:abstractNum w:abstractNumId="81" w15:restartNumberingAfterBreak="0">
    <w:nsid w:val="5A0E037A"/>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5A108884"/>
    <w:multiLevelType w:val="hybridMultilevel"/>
    <w:tmpl w:val="FFFFFFFF"/>
    <w:lvl w:ilvl="0" w:tplc="23B2D544">
      <w:start w:val="1"/>
      <w:numFmt w:val="bullet"/>
      <w:lvlText w:val=""/>
      <w:lvlJc w:val="left"/>
      <w:pPr>
        <w:ind w:left="720" w:hanging="360"/>
      </w:pPr>
      <w:rPr>
        <w:rFonts w:ascii="Symbol" w:hAnsi="Symbol" w:hint="default"/>
      </w:rPr>
    </w:lvl>
    <w:lvl w:ilvl="1" w:tplc="1818B0BA">
      <w:start w:val="1"/>
      <w:numFmt w:val="bullet"/>
      <w:lvlText w:val="o"/>
      <w:lvlJc w:val="left"/>
      <w:pPr>
        <w:ind w:left="1440" w:hanging="360"/>
      </w:pPr>
      <w:rPr>
        <w:rFonts w:ascii="Courier New" w:hAnsi="Courier New" w:hint="default"/>
      </w:rPr>
    </w:lvl>
    <w:lvl w:ilvl="2" w:tplc="4CEEC14A">
      <w:start w:val="1"/>
      <w:numFmt w:val="bullet"/>
      <w:lvlText w:val=""/>
      <w:lvlJc w:val="left"/>
      <w:pPr>
        <w:ind w:left="2160" w:hanging="360"/>
      </w:pPr>
      <w:rPr>
        <w:rFonts w:ascii="Wingdings" w:hAnsi="Wingdings" w:hint="default"/>
      </w:rPr>
    </w:lvl>
    <w:lvl w:ilvl="3" w:tplc="DE168B74">
      <w:start w:val="1"/>
      <w:numFmt w:val="bullet"/>
      <w:lvlText w:val=""/>
      <w:lvlJc w:val="left"/>
      <w:pPr>
        <w:ind w:left="2880" w:hanging="360"/>
      </w:pPr>
      <w:rPr>
        <w:rFonts w:ascii="Symbol" w:hAnsi="Symbol" w:hint="default"/>
      </w:rPr>
    </w:lvl>
    <w:lvl w:ilvl="4" w:tplc="7FAC53D0">
      <w:start w:val="1"/>
      <w:numFmt w:val="bullet"/>
      <w:lvlText w:val="o"/>
      <w:lvlJc w:val="left"/>
      <w:pPr>
        <w:ind w:left="3600" w:hanging="360"/>
      </w:pPr>
      <w:rPr>
        <w:rFonts w:ascii="Courier New" w:hAnsi="Courier New" w:hint="default"/>
      </w:rPr>
    </w:lvl>
    <w:lvl w:ilvl="5" w:tplc="B3822B0A">
      <w:start w:val="1"/>
      <w:numFmt w:val="bullet"/>
      <w:lvlText w:val=""/>
      <w:lvlJc w:val="left"/>
      <w:pPr>
        <w:ind w:left="4320" w:hanging="360"/>
      </w:pPr>
      <w:rPr>
        <w:rFonts w:ascii="Wingdings" w:hAnsi="Wingdings" w:hint="default"/>
      </w:rPr>
    </w:lvl>
    <w:lvl w:ilvl="6" w:tplc="9B9E8732">
      <w:start w:val="1"/>
      <w:numFmt w:val="bullet"/>
      <w:lvlText w:val=""/>
      <w:lvlJc w:val="left"/>
      <w:pPr>
        <w:ind w:left="5040" w:hanging="360"/>
      </w:pPr>
      <w:rPr>
        <w:rFonts w:ascii="Symbol" w:hAnsi="Symbol" w:hint="default"/>
      </w:rPr>
    </w:lvl>
    <w:lvl w:ilvl="7" w:tplc="F8F44C0C">
      <w:start w:val="1"/>
      <w:numFmt w:val="bullet"/>
      <w:lvlText w:val="o"/>
      <w:lvlJc w:val="left"/>
      <w:pPr>
        <w:ind w:left="5760" w:hanging="360"/>
      </w:pPr>
      <w:rPr>
        <w:rFonts w:ascii="Courier New" w:hAnsi="Courier New" w:hint="default"/>
      </w:rPr>
    </w:lvl>
    <w:lvl w:ilvl="8" w:tplc="F70651A6">
      <w:start w:val="1"/>
      <w:numFmt w:val="bullet"/>
      <w:lvlText w:val=""/>
      <w:lvlJc w:val="left"/>
      <w:pPr>
        <w:ind w:left="6480" w:hanging="360"/>
      </w:pPr>
      <w:rPr>
        <w:rFonts w:ascii="Wingdings" w:hAnsi="Wingdings" w:hint="default"/>
      </w:rPr>
    </w:lvl>
  </w:abstractNum>
  <w:abstractNum w:abstractNumId="83" w15:restartNumberingAfterBreak="0">
    <w:nsid w:val="5C7E2877"/>
    <w:multiLevelType w:val="hybridMultilevel"/>
    <w:tmpl w:val="8044235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D153147"/>
    <w:multiLevelType w:val="hybridMultilevel"/>
    <w:tmpl w:val="CCD6AFF8"/>
    <w:lvl w:ilvl="0" w:tplc="122CA18A">
      <w:start w:val="1"/>
      <w:numFmt w:val="lowerLetter"/>
      <w:lvlText w:val="%1)"/>
      <w:lvlJc w:val="left"/>
      <w:pPr>
        <w:ind w:left="1940" w:hanging="360"/>
      </w:pPr>
    </w:lvl>
    <w:lvl w:ilvl="1" w:tplc="B2C0F058">
      <w:start w:val="1"/>
      <w:numFmt w:val="lowerLetter"/>
      <w:lvlText w:val="%2)"/>
      <w:lvlJc w:val="left"/>
      <w:pPr>
        <w:ind w:left="1940" w:hanging="360"/>
      </w:pPr>
    </w:lvl>
    <w:lvl w:ilvl="2" w:tplc="E872E126">
      <w:start w:val="1"/>
      <w:numFmt w:val="lowerRoman"/>
      <w:lvlText w:val="%3)"/>
      <w:lvlJc w:val="right"/>
      <w:pPr>
        <w:ind w:left="2660" w:hanging="360"/>
      </w:pPr>
    </w:lvl>
    <w:lvl w:ilvl="3" w:tplc="5BF8BE66">
      <w:start w:val="1"/>
      <w:numFmt w:val="decimal"/>
      <w:lvlText w:val="%4)"/>
      <w:lvlJc w:val="left"/>
      <w:pPr>
        <w:ind w:left="3380" w:hanging="360"/>
      </w:pPr>
    </w:lvl>
    <w:lvl w:ilvl="4" w:tplc="9E4A0E44">
      <w:start w:val="1"/>
      <w:numFmt w:val="lowerLetter"/>
      <w:lvlText w:val="%5)"/>
      <w:lvlJc w:val="left"/>
      <w:pPr>
        <w:ind w:left="1940" w:hanging="360"/>
      </w:pPr>
    </w:lvl>
    <w:lvl w:ilvl="5" w:tplc="9DF8C634">
      <w:start w:val="1"/>
      <w:numFmt w:val="lowerLetter"/>
      <w:lvlText w:val="%6)"/>
      <w:lvlJc w:val="left"/>
      <w:pPr>
        <w:ind w:left="1940" w:hanging="360"/>
      </w:pPr>
    </w:lvl>
    <w:lvl w:ilvl="6" w:tplc="6F220B66">
      <w:start w:val="1"/>
      <w:numFmt w:val="lowerLetter"/>
      <w:lvlText w:val="%7)"/>
      <w:lvlJc w:val="left"/>
      <w:pPr>
        <w:ind w:left="1940" w:hanging="360"/>
      </w:pPr>
    </w:lvl>
    <w:lvl w:ilvl="7" w:tplc="8DD4A07E">
      <w:start w:val="1"/>
      <w:numFmt w:val="lowerLetter"/>
      <w:lvlText w:val="%8)"/>
      <w:lvlJc w:val="left"/>
      <w:pPr>
        <w:ind w:left="1940" w:hanging="360"/>
      </w:pPr>
    </w:lvl>
    <w:lvl w:ilvl="8" w:tplc="9DC40CAC">
      <w:start w:val="1"/>
      <w:numFmt w:val="lowerLetter"/>
      <w:lvlText w:val="%9)"/>
      <w:lvlJc w:val="left"/>
      <w:pPr>
        <w:ind w:left="1940" w:hanging="360"/>
      </w:pPr>
    </w:lvl>
  </w:abstractNum>
  <w:abstractNum w:abstractNumId="85" w15:restartNumberingAfterBreak="0">
    <w:nsid w:val="5E00468E"/>
    <w:multiLevelType w:val="hybridMultilevel"/>
    <w:tmpl w:val="FFFFFFFF"/>
    <w:lvl w:ilvl="0" w:tplc="C3ECABB6">
      <w:start w:val="1"/>
      <w:numFmt w:val="bullet"/>
      <w:lvlText w:val=""/>
      <w:lvlJc w:val="left"/>
      <w:pPr>
        <w:ind w:left="720" w:hanging="360"/>
      </w:pPr>
      <w:rPr>
        <w:rFonts w:ascii="Symbol" w:hAnsi="Symbol" w:hint="default"/>
      </w:rPr>
    </w:lvl>
    <w:lvl w:ilvl="1" w:tplc="14AC5AB6">
      <w:start w:val="1"/>
      <w:numFmt w:val="bullet"/>
      <w:lvlText w:val="o"/>
      <w:lvlJc w:val="left"/>
      <w:pPr>
        <w:ind w:left="1440" w:hanging="360"/>
      </w:pPr>
      <w:rPr>
        <w:rFonts w:ascii="Courier New" w:hAnsi="Courier New" w:hint="default"/>
      </w:rPr>
    </w:lvl>
    <w:lvl w:ilvl="2" w:tplc="773E114C">
      <w:start w:val="1"/>
      <w:numFmt w:val="bullet"/>
      <w:lvlText w:val=""/>
      <w:lvlJc w:val="left"/>
      <w:pPr>
        <w:ind w:left="2160" w:hanging="360"/>
      </w:pPr>
      <w:rPr>
        <w:rFonts w:ascii="Wingdings" w:hAnsi="Wingdings" w:hint="default"/>
      </w:rPr>
    </w:lvl>
    <w:lvl w:ilvl="3" w:tplc="04A6B6E2">
      <w:start w:val="1"/>
      <w:numFmt w:val="bullet"/>
      <w:lvlText w:val=""/>
      <w:lvlJc w:val="left"/>
      <w:pPr>
        <w:ind w:left="2880" w:hanging="360"/>
      </w:pPr>
      <w:rPr>
        <w:rFonts w:ascii="Symbol" w:hAnsi="Symbol" w:hint="default"/>
      </w:rPr>
    </w:lvl>
    <w:lvl w:ilvl="4" w:tplc="B26C5CFC">
      <w:start w:val="1"/>
      <w:numFmt w:val="bullet"/>
      <w:lvlText w:val="o"/>
      <w:lvlJc w:val="left"/>
      <w:pPr>
        <w:ind w:left="3600" w:hanging="360"/>
      </w:pPr>
      <w:rPr>
        <w:rFonts w:ascii="Courier New" w:hAnsi="Courier New" w:hint="default"/>
      </w:rPr>
    </w:lvl>
    <w:lvl w:ilvl="5" w:tplc="85EE7BEA">
      <w:start w:val="1"/>
      <w:numFmt w:val="bullet"/>
      <w:lvlText w:val=""/>
      <w:lvlJc w:val="left"/>
      <w:pPr>
        <w:ind w:left="4320" w:hanging="360"/>
      </w:pPr>
      <w:rPr>
        <w:rFonts w:ascii="Wingdings" w:hAnsi="Wingdings" w:hint="default"/>
      </w:rPr>
    </w:lvl>
    <w:lvl w:ilvl="6" w:tplc="1CAA2498">
      <w:start w:val="1"/>
      <w:numFmt w:val="bullet"/>
      <w:lvlText w:val=""/>
      <w:lvlJc w:val="left"/>
      <w:pPr>
        <w:ind w:left="5040" w:hanging="360"/>
      </w:pPr>
      <w:rPr>
        <w:rFonts w:ascii="Symbol" w:hAnsi="Symbol" w:hint="default"/>
      </w:rPr>
    </w:lvl>
    <w:lvl w:ilvl="7" w:tplc="29782DF4">
      <w:start w:val="1"/>
      <w:numFmt w:val="bullet"/>
      <w:lvlText w:val="o"/>
      <w:lvlJc w:val="left"/>
      <w:pPr>
        <w:ind w:left="5760" w:hanging="360"/>
      </w:pPr>
      <w:rPr>
        <w:rFonts w:ascii="Courier New" w:hAnsi="Courier New" w:hint="default"/>
      </w:rPr>
    </w:lvl>
    <w:lvl w:ilvl="8" w:tplc="65CA65F2">
      <w:start w:val="1"/>
      <w:numFmt w:val="bullet"/>
      <w:lvlText w:val=""/>
      <w:lvlJc w:val="left"/>
      <w:pPr>
        <w:ind w:left="6480" w:hanging="360"/>
      </w:pPr>
      <w:rPr>
        <w:rFonts w:ascii="Wingdings" w:hAnsi="Wingdings" w:hint="default"/>
      </w:rPr>
    </w:lvl>
  </w:abstractNum>
  <w:abstractNum w:abstractNumId="86" w15:restartNumberingAfterBreak="0">
    <w:nsid w:val="5E3557CD"/>
    <w:multiLevelType w:val="multilevel"/>
    <w:tmpl w:val="3488B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E5E18E6"/>
    <w:multiLevelType w:val="hybridMultilevel"/>
    <w:tmpl w:val="64D4A400"/>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5F4077B3"/>
    <w:multiLevelType w:val="hybridMultilevel"/>
    <w:tmpl w:val="0B60CFD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F674C80"/>
    <w:multiLevelType w:val="hybridMultilevel"/>
    <w:tmpl w:val="1DD61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27B48FD"/>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645B1983"/>
    <w:multiLevelType w:val="hybridMultilevel"/>
    <w:tmpl w:val="1570CFC4"/>
    <w:lvl w:ilvl="0" w:tplc="11F64992">
      <w:start w:val="1"/>
      <w:numFmt w:val="decimal"/>
      <w:lvlText w:val="%1."/>
      <w:lvlJc w:val="left"/>
      <w:pPr>
        <w:ind w:left="720" w:hanging="360"/>
      </w:pPr>
    </w:lvl>
    <w:lvl w:ilvl="1" w:tplc="DD48C4FC">
      <w:start w:val="1"/>
      <w:numFmt w:val="lowerLetter"/>
      <w:lvlText w:val="%2."/>
      <w:lvlJc w:val="left"/>
      <w:pPr>
        <w:ind w:left="1440" w:hanging="360"/>
      </w:pPr>
    </w:lvl>
    <w:lvl w:ilvl="2" w:tplc="95A41F4E">
      <w:start w:val="1"/>
      <w:numFmt w:val="lowerRoman"/>
      <w:lvlText w:val="%3."/>
      <w:lvlJc w:val="right"/>
      <w:pPr>
        <w:ind w:left="2160" w:hanging="180"/>
      </w:pPr>
    </w:lvl>
    <w:lvl w:ilvl="3" w:tplc="39306F50">
      <w:start w:val="1"/>
      <w:numFmt w:val="decimal"/>
      <w:lvlText w:val="%4."/>
      <w:lvlJc w:val="left"/>
      <w:pPr>
        <w:ind w:left="2880" w:hanging="360"/>
      </w:pPr>
    </w:lvl>
    <w:lvl w:ilvl="4" w:tplc="F11E9B1A">
      <w:start w:val="1"/>
      <w:numFmt w:val="lowerLetter"/>
      <w:lvlText w:val="%5."/>
      <w:lvlJc w:val="left"/>
      <w:pPr>
        <w:ind w:left="3600" w:hanging="360"/>
      </w:pPr>
    </w:lvl>
    <w:lvl w:ilvl="5" w:tplc="A2BED5A8">
      <w:start w:val="1"/>
      <w:numFmt w:val="lowerRoman"/>
      <w:lvlText w:val="%6."/>
      <w:lvlJc w:val="right"/>
      <w:pPr>
        <w:ind w:left="4320" w:hanging="180"/>
      </w:pPr>
    </w:lvl>
    <w:lvl w:ilvl="6" w:tplc="2864EAF0">
      <w:start w:val="1"/>
      <w:numFmt w:val="decimal"/>
      <w:lvlText w:val="%7."/>
      <w:lvlJc w:val="left"/>
      <w:pPr>
        <w:ind w:left="5040" w:hanging="360"/>
      </w:pPr>
    </w:lvl>
    <w:lvl w:ilvl="7" w:tplc="81AE6406">
      <w:start w:val="1"/>
      <w:numFmt w:val="lowerLetter"/>
      <w:lvlText w:val="%8."/>
      <w:lvlJc w:val="left"/>
      <w:pPr>
        <w:ind w:left="5760" w:hanging="360"/>
      </w:pPr>
    </w:lvl>
    <w:lvl w:ilvl="8" w:tplc="D06673EE">
      <w:start w:val="1"/>
      <w:numFmt w:val="lowerRoman"/>
      <w:lvlText w:val="%9."/>
      <w:lvlJc w:val="right"/>
      <w:pPr>
        <w:ind w:left="6480" w:hanging="180"/>
      </w:pPr>
    </w:lvl>
  </w:abstractNum>
  <w:abstractNum w:abstractNumId="92" w15:restartNumberingAfterBreak="0">
    <w:nsid w:val="66C84551"/>
    <w:multiLevelType w:val="hybridMultilevel"/>
    <w:tmpl w:val="4A82C35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6A1D359A"/>
    <w:multiLevelType w:val="hybridMultilevel"/>
    <w:tmpl w:val="1BC6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A47BD7B"/>
    <w:multiLevelType w:val="hybridMultilevel"/>
    <w:tmpl w:val="524EE344"/>
    <w:lvl w:ilvl="0" w:tplc="5DF4E84E">
      <w:start w:val="1"/>
      <w:numFmt w:val="decimal"/>
      <w:lvlText w:val="%1."/>
      <w:lvlJc w:val="left"/>
      <w:pPr>
        <w:ind w:left="720" w:hanging="360"/>
      </w:pPr>
      <w:rPr>
        <w:rFonts w:ascii="Aptos,Arial" w:hAnsi="Aptos,Arial" w:hint="default"/>
      </w:rPr>
    </w:lvl>
    <w:lvl w:ilvl="1" w:tplc="A114E44E">
      <w:start w:val="1"/>
      <w:numFmt w:val="lowerLetter"/>
      <w:lvlText w:val="%2."/>
      <w:lvlJc w:val="left"/>
      <w:pPr>
        <w:ind w:left="1440" w:hanging="360"/>
      </w:pPr>
    </w:lvl>
    <w:lvl w:ilvl="2" w:tplc="22C08BDE">
      <w:start w:val="1"/>
      <w:numFmt w:val="lowerRoman"/>
      <w:lvlText w:val="%3."/>
      <w:lvlJc w:val="right"/>
      <w:pPr>
        <w:ind w:left="2160" w:hanging="180"/>
      </w:pPr>
    </w:lvl>
    <w:lvl w:ilvl="3" w:tplc="6F6AB348">
      <w:start w:val="1"/>
      <w:numFmt w:val="decimal"/>
      <w:lvlText w:val="%4."/>
      <w:lvlJc w:val="left"/>
      <w:pPr>
        <w:ind w:left="2880" w:hanging="360"/>
      </w:pPr>
    </w:lvl>
    <w:lvl w:ilvl="4" w:tplc="4D122F3A">
      <w:start w:val="1"/>
      <w:numFmt w:val="lowerLetter"/>
      <w:lvlText w:val="%5."/>
      <w:lvlJc w:val="left"/>
      <w:pPr>
        <w:ind w:left="3600" w:hanging="360"/>
      </w:pPr>
    </w:lvl>
    <w:lvl w:ilvl="5" w:tplc="0D3AB914">
      <w:start w:val="1"/>
      <w:numFmt w:val="lowerRoman"/>
      <w:lvlText w:val="%6."/>
      <w:lvlJc w:val="right"/>
      <w:pPr>
        <w:ind w:left="4320" w:hanging="180"/>
      </w:pPr>
    </w:lvl>
    <w:lvl w:ilvl="6" w:tplc="B5285240">
      <w:start w:val="1"/>
      <w:numFmt w:val="decimal"/>
      <w:lvlText w:val="%7."/>
      <w:lvlJc w:val="left"/>
      <w:pPr>
        <w:ind w:left="5040" w:hanging="360"/>
      </w:pPr>
    </w:lvl>
    <w:lvl w:ilvl="7" w:tplc="E0501D06">
      <w:start w:val="1"/>
      <w:numFmt w:val="lowerLetter"/>
      <w:lvlText w:val="%8."/>
      <w:lvlJc w:val="left"/>
      <w:pPr>
        <w:ind w:left="5760" w:hanging="360"/>
      </w:pPr>
    </w:lvl>
    <w:lvl w:ilvl="8" w:tplc="D0BAF044">
      <w:start w:val="1"/>
      <w:numFmt w:val="lowerRoman"/>
      <w:lvlText w:val="%9."/>
      <w:lvlJc w:val="right"/>
      <w:pPr>
        <w:ind w:left="6480" w:hanging="180"/>
      </w:pPr>
    </w:lvl>
  </w:abstractNum>
  <w:abstractNum w:abstractNumId="95" w15:restartNumberingAfterBreak="0">
    <w:nsid w:val="6CF25424"/>
    <w:multiLevelType w:val="hybridMultilevel"/>
    <w:tmpl w:val="A4E8D4F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6E9403F4"/>
    <w:multiLevelType w:val="hybridMultilevel"/>
    <w:tmpl w:val="CEE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F223EFE"/>
    <w:multiLevelType w:val="hybridMultilevel"/>
    <w:tmpl w:val="A79E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FD4004B"/>
    <w:multiLevelType w:val="multilevel"/>
    <w:tmpl w:val="C06C7FF0"/>
    <w:lvl w:ilvl="0">
      <w:start w:val="1"/>
      <w:numFmt w:val="decimal"/>
      <w:lvlText w:val="%1."/>
      <w:lvlJc w:val="left"/>
      <w:pPr>
        <w:ind w:left="720" w:hanging="360"/>
      </w:pPr>
      <w:rPr>
        <w:rFonts w:ascii="Aptos,Arial" w:hAnsi="Apto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21C71D4"/>
    <w:multiLevelType w:val="hybridMultilevel"/>
    <w:tmpl w:val="2280E52A"/>
    <w:lvl w:ilvl="0" w:tplc="1A00E30C">
      <w:start w:val="1"/>
      <w:numFmt w:val="decimal"/>
      <w:lvlText w:val="%1)"/>
      <w:lvlJc w:val="left"/>
      <w:pPr>
        <w:ind w:left="1020" w:hanging="360"/>
      </w:pPr>
    </w:lvl>
    <w:lvl w:ilvl="1" w:tplc="080AB282">
      <w:start w:val="1"/>
      <w:numFmt w:val="decimal"/>
      <w:lvlText w:val="%2)"/>
      <w:lvlJc w:val="left"/>
      <w:pPr>
        <w:ind w:left="1020" w:hanging="360"/>
      </w:pPr>
    </w:lvl>
    <w:lvl w:ilvl="2" w:tplc="9D0AF56E">
      <w:start w:val="1"/>
      <w:numFmt w:val="decimal"/>
      <w:lvlText w:val="%3)"/>
      <w:lvlJc w:val="left"/>
      <w:pPr>
        <w:ind w:left="1020" w:hanging="360"/>
      </w:pPr>
    </w:lvl>
    <w:lvl w:ilvl="3" w:tplc="32789956">
      <w:start w:val="1"/>
      <w:numFmt w:val="decimal"/>
      <w:lvlText w:val="%4)"/>
      <w:lvlJc w:val="left"/>
      <w:pPr>
        <w:ind w:left="1020" w:hanging="360"/>
      </w:pPr>
    </w:lvl>
    <w:lvl w:ilvl="4" w:tplc="00668BBA">
      <w:start w:val="1"/>
      <w:numFmt w:val="decimal"/>
      <w:lvlText w:val="%5)"/>
      <w:lvlJc w:val="left"/>
      <w:pPr>
        <w:ind w:left="1020" w:hanging="360"/>
      </w:pPr>
    </w:lvl>
    <w:lvl w:ilvl="5" w:tplc="FA680CF4">
      <w:start w:val="1"/>
      <w:numFmt w:val="decimal"/>
      <w:lvlText w:val="%6)"/>
      <w:lvlJc w:val="left"/>
      <w:pPr>
        <w:ind w:left="1020" w:hanging="360"/>
      </w:pPr>
    </w:lvl>
    <w:lvl w:ilvl="6" w:tplc="2D0EEDAA">
      <w:start w:val="1"/>
      <w:numFmt w:val="decimal"/>
      <w:lvlText w:val="%7)"/>
      <w:lvlJc w:val="left"/>
      <w:pPr>
        <w:ind w:left="1020" w:hanging="360"/>
      </w:pPr>
    </w:lvl>
    <w:lvl w:ilvl="7" w:tplc="27B0DA38">
      <w:start w:val="1"/>
      <w:numFmt w:val="decimal"/>
      <w:lvlText w:val="%8)"/>
      <w:lvlJc w:val="left"/>
      <w:pPr>
        <w:ind w:left="1020" w:hanging="360"/>
      </w:pPr>
    </w:lvl>
    <w:lvl w:ilvl="8" w:tplc="25DCC2F6">
      <w:start w:val="1"/>
      <w:numFmt w:val="decimal"/>
      <w:lvlText w:val="%9)"/>
      <w:lvlJc w:val="left"/>
      <w:pPr>
        <w:ind w:left="1020" w:hanging="360"/>
      </w:pPr>
    </w:lvl>
  </w:abstractNum>
  <w:abstractNum w:abstractNumId="100" w15:restartNumberingAfterBreak="0">
    <w:nsid w:val="72C54CE0"/>
    <w:multiLevelType w:val="hybridMultilevel"/>
    <w:tmpl w:val="E8905B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5E93632"/>
    <w:multiLevelType w:val="hybridMultilevel"/>
    <w:tmpl w:val="58727D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69D42B9"/>
    <w:multiLevelType w:val="hybridMultilevel"/>
    <w:tmpl w:val="CC0E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C3471D"/>
    <w:multiLevelType w:val="hybridMultilevel"/>
    <w:tmpl w:val="CC02E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DA2B87"/>
    <w:multiLevelType w:val="hybridMultilevel"/>
    <w:tmpl w:val="13EC8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8214EA2"/>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7895385C"/>
    <w:multiLevelType w:val="multilevel"/>
    <w:tmpl w:val="A31ACDC6"/>
    <w:lvl w:ilvl="0">
      <w:start w:val="1"/>
      <w:numFmt w:val="lowerLetter"/>
      <w:lvlText w:val="%1."/>
      <w:lvlJc w:val="left"/>
      <w:pPr>
        <w:tabs>
          <w:tab w:val="num" w:pos="1080"/>
        </w:tabs>
        <w:ind w:left="1080" w:hanging="360"/>
      </w:pPr>
      <w:rPr>
        <w:rFonts w:hint="default"/>
        <w:b w:val="0"/>
        <w:bCs/>
        <w:sz w:val="20"/>
      </w:rPr>
    </w:lvl>
    <w:lvl w:ilvl="1">
      <w:start w:val="1"/>
      <w:numFmt w:val="lowerRoman"/>
      <w:lvlText w:val="%2."/>
      <w:lvlJc w:val="righ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7" w15:restartNumberingAfterBreak="0">
    <w:nsid w:val="78A348A1"/>
    <w:multiLevelType w:val="hybridMultilevel"/>
    <w:tmpl w:val="67D4B5A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94C2E49"/>
    <w:multiLevelType w:val="hybridMultilevel"/>
    <w:tmpl w:val="34E21A1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C854E29"/>
    <w:multiLevelType w:val="hybridMultilevel"/>
    <w:tmpl w:val="8C2A8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CFF2294"/>
    <w:multiLevelType w:val="multilevel"/>
    <w:tmpl w:val="CEBA38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7FFB0559"/>
    <w:multiLevelType w:val="hybridMultilevel"/>
    <w:tmpl w:val="FFFFFFFF"/>
    <w:lvl w:ilvl="0" w:tplc="CF72DD70">
      <w:start w:val="1"/>
      <w:numFmt w:val="bullet"/>
      <w:lvlText w:val=""/>
      <w:lvlJc w:val="left"/>
      <w:pPr>
        <w:ind w:left="720" w:hanging="360"/>
      </w:pPr>
      <w:rPr>
        <w:rFonts w:ascii="Symbol" w:hAnsi="Symbol" w:hint="default"/>
      </w:rPr>
    </w:lvl>
    <w:lvl w:ilvl="1" w:tplc="9572CE28">
      <w:start w:val="1"/>
      <w:numFmt w:val="bullet"/>
      <w:lvlText w:val="o"/>
      <w:lvlJc w:val="left"/>
      <w:pPr>
        <w:ind w:left="1080" w:hanging="360"/>
      </w:pPr>
      <w:rPr>
        <w:rFonts w:ascii="Courier New" w:hAnsi="Courier New" w:hint="default"/>
      </w:rPr>
    </w:lvl>
    <w:lvl w:ilvl="2" w:tplc="4F84DD12">
      <w:start w:val="1"/>
      <w:numFmt w:val="bullet"/>
      <w:lvlText w:val=""/>
      <w:lvlJc w:val="left"/>
      <w:pPr>
        <w:ind w:left="1800" w:hanging="360"/>
      </w:pPr>
      <w:rPr>
        <w:rFonts w:ascii="Wingdings" w:hAnsi="Wingdings" w:hint="default"/>
      </w:rPr>
    </w:lvl>
    <w:lvl w:ilvl="3" w:tplc="89A04B9A">
      <w:start w:val="1"/>
      <w:numFmt w:val="bullet"/>
      <w:lvlText w:val=""/>
      <w:lvlJc w:val="left"/>
      <w:pPr>
        <w:ind w:left="2520" w:hanging="360"/>
      </w:pPr>
      <w:rPr>
        <w:rFonts w:ascii="Symbol" w:hAnsi="Symbol" w:hint="default"/>
      </w:rPr>
    </w:lvl>
    <w:lvl w:ilvl="4" w:tplc="CCFA1424">
      <w:start w:val="1"/>
      <w:numFmt w:val="bullet"/>
      <w:lvlText w:val="o"/>
      <w:lvlJc w:val="left"/>
      <w:pPr>
        <w:ind w:left="3240" w:hanging="360"/>
      </w:pPr>
      <w:rPr>
        <w:rFonts w:ascii="Courier New" w:hAnsi="Courier New" w:hint="default"/>
      </w:rPr>
    </w:lvl>
    <w:lvl w:ilvl="5" w:tplc="06CE49BA">
      <w:start w:val="1"/>
      <w:numFmt w:val="bullet"/>
      <w:lvlText w:val=""/>
      <w:lvlJc w:val="left"/>
      <w:pPr>
        <w:ind w:left="3960" w:hanging="360"/>
      </w:pPr>
      <w:rPr>
        <w:rFonts w:ascii="Wingdings" w:hAnsi="Wingdings" w:hint="default"/>
      </w:rPr>
    </w:lvl>
    <w:lvl w:ilvl="6" w:tplc="EE0AB976">
      <w:start w:val="1"/>
      <w:numFmt w:val="bullet"/>
      <w:lvlText w:val=""/>
      <w:lvlJc w:val="left"/>
      <w:pPr>
        <w:ind w:left="4680" w:hanging="360"/>
      </w:pPr>
      <w:rPr>
        <w:rFonts w:ascii="Symbol" w:hAnsi="Symbol" w:hint="default"/>
      </w:rPr>
    </w:lvl>
    <w:lvl w:ilvl="7" w:tplc="63201A34">
      <w:start w:val="1"/>
      <w:numFmt w:val="bullet"/>
      <w:lvlText w:val="o"/>
      <w:lvlJc w:val="left"/>
      <w:pPr>
        <w:ind w:left="5400" w:hanging="360"/>
      </w:pPr>
      <w:rPr>
        <w:rFonts w:ascii="Courier New" w:hAnsi="Courier New" w:hint="default"/>
      </w:rPr>
    </w:lvl>
    <w:lvl w:ilvl="8" w:tplc="B73C006E">
      <w:start w:val="1"/>
      <w:numFmt w:val="bullet"/>
      <w:lvlText w:val=""/>
      <w:lvlJc w:val="left"/>
      <w:pPr>
        <w:ind w:left="6120" w:hanging="360"/>
      </w:pPr>
      <w:rPr>
        <w:rFonts w:ascii="Wingdings" w:hAnsi="Wingdings" w:hint="default"/>
      </w:rPr>
    </w:lvl>
  </w:abstractNum>
  <w:num w:numId="1" w16cid:durableId="1632633270">
    <w:abstractNumId w:val="73"/>
  </w:num>
  <w:num w:numId="2" w16cid:durableId="298263689">
    <w:abstractNumId w:val="4"/>
  </w:num>
  <w:num w:numId="3" w16cid:durableId="1627085357">
    <w:abstractNumId w:val="61"/>
  </w:num>
  <w:num w:numId="4" w16cid:durableId="981885433">
    <w:abstractNumId w:val="111"/>
  </w:num>
  <w:num w:numId="5" w16cid:durableId="1808811520">
    <w:abstractNumId w:val="82"/>
  </w:num>
  <w:num w:numId="6" w16cid:durableId="1693922562">
    <w:abstractNumId w:val="59"/>
  </w:num>
  <w:num w:numId="7" w16cid:durableId="1769344901">
    <w:abstractNumId w:val="62"/>
  </w:num>
  <w:num w:numId="8" w16cid:durableId="49110865">
    <w:abstractNumId w:val="1"/>
  </w:num>
  <w:num w:numId="9" w16cid:durableId="193159940">
    <w:abstractNumId w:val="60"/>
  </w:num>
  <w:num w:numId="10" w16cid:durableId="494035652">
    <w:abstractNumId w:val="79"/>
  </w:num>
  <w:num w:numId="11" w16cid:durableId="1344017833">
    <w:abstractNumId w:val="72"/>
  </w:num>
  <w:num w:numId="12" w16cid:durableId="248000940">
    <w:abstractNumId w:val="90"/>
  </w:num>
  <w:num w:numId="13" w16cid:durableId="1910380970">
    <w:abstractNumId w:val="66"/>
  </w:num>
  <w:num w:numId="14" w16cid:durableId="1130592985">
    <w:abstractNumId w:val="50"/>
  </w:num>
  <w:num w:numId="15" w16cid:durableId="450705660">
    <w:abstractNumId w:val="81"/>
  </w:num>
  <w:num w:numId="16" w16cid:durableId="1096755107">
    <w:abstractNumId w:val="65"/>
  </w:num>
  <w:num w:numId="17" w16cid:durableId="375592707">
    <w:abstractNumId w:val="9"/>
  </w:num>
  <w:num w:numId="18" w16cid:durableId="2134514303">
    <w:abstractNumId w:val="41"/>
  </w:num>
  <w:num w:numId="19" w16cid:durableId="592974683">
    <w:abstractNumId w:val="67"/>
  </w:num>
  <w:num w:numId="20" w16cid:durableId="794061742">
    <w:abstractNumId w:val="63"/>
  </w:num>
  <w:num w:numId="21" w16cid:durableId="491680428">
    <w:abstractNumId w:val="104"/>
  </w:num>
  <w:num w:numId="22" w16cid:durableId="679937891">
    <w:abstractNumId w:val="12"/>
  </w:num>
  <w:num w:numId="23" w16cid:durableId="533731133">
    <w:abstractNumId w:val="52"/>
  </w:num>
  <w:num w:numId="24" w16cid:durableId="1594319975">
    <w:abstractNumId w:val="98"/>
  </w:num>
  <w:num w:numId="25" w16cid:durableId="1507135063">
    <w:abstractNumId w:val="101"/>
  </w:num>
  <w:num w:numId="26" w16cid:durableId="146745296">
    <w:abstractNumId w:val="21"/>
  </w:num>
  <w:num w:numId="27" w16cid:durableId="2125420103">
    <w:abstractNumId w:val="85"/>
  </w:num>
  <w:num w:numId="28" w16cid:durableId="509296186">
    <w:abstractNumId w:val="18"/>
  </w:num>
  <w:num w:numId="29" w16cid:durableId="1940139573">
    <w:abstractNumId w:val="68"/>
  </w:num>
  <w:num w:numId="30" w16cid:durableId="1628195908">
    <w:abstractNumId w:val="6"/>
  </w:num>
  <w:num w:numId="31" w16cid:durableId="388964045">
    <w:abstractNumId w:val="69"/>
  </w:num>
  <w:num w:numId="32" w16cid:durableId="1603798874">
    <w:abstractNumId w:val="71"/>
  </w:num>
  <w:num w:numId="33" w16cid:durableId="1245215342">
    <w:abstractNumId w:val="32"/>
  </w:num>
  <w:num w:numId="34" w16cid:durableId="614216279">
    <w:abstractNumId w:val="105"/>
  </w:num>
  <w:num w:numId="35" w16cid:durableId="1670405153">
    <w:abstractNumId w:val="110"/>
  </w:num>
  <w:num w:numId="36" w16cid:durableId="392854259">
    <w:abstractNumId w:val="34"/>
  </w:num>
  <w:num w:numId="37" w16cid:durableId="347945188">
    <w:abstractNumId w:val="20"/>
  </w:num>
  <w:num w:numId="38" w16cid:durableId="850723674">
    <w:abstractNumId w:val="35"/>
  </w:num>
  <w:num w:numId="39" w16cid:durableId="1013650665">
    <w:abstractNumId w:val="47"/>
  </w:num>
  <w:num w:numId="40" w16cid:durableId="1776947914">
    <w:abstractNumId w:val="88"/>
  </w:num>
  <w:num w:numId="41" w16cid:durableId="1960142519">
    <w:abstractNumId w:val="13"/>
  </w:num>
  <w:num w:numId="42" w16cid:durableId="1439789528">
    <w:abstractNumId w:val="43"/>
  </w:num>
  <w:num w:numId="43" w16cid:durableId="942226191">
    <w:abstractNumId w:val="51"/>
  </w:num>
  <w:num w:numId="44" w16cid:durableId="1770350079">
    <w:abstractNumId w:val="8"/>
  </w:num>
  <w:num w:numId="45" w16cid:durableId="689530094">
    <w:abstractNumId w:val="7"/>
  </w:num>
  <w:num w:numId="46" w16cid:durableId="959148032">
    <w:abstractNumId w:val="56"/>
  </w:num>
  <w:num w:numId="47" w16cid:durableId="36705039">
    <w:abstractNumId w:val="76"/>
  </w:num>
  <w:num w:numId="48" w16cid:durableId="1580866321">
    <w:abstractNumId w:val="23"/>
  </w:num>
  <w:num w:numId="49" w16cid:durableId="168101144">
    <w:abstractNumId w:val="100"/>
  </w:num>
  <w:num w:numId="50" w16cid:durableId="160123565">
    <w:abstractNumId w:val="77"/>
  </w:num>
  <w:num w:numId="51" w16cid:durableId="80298448">
    <w:abstractNumId w:val="54"/>
  </w:num>
  <w:num w:numId="52" w16cid:durableId="2120878742">
    <w:abstractNumId w:val="46"/>
  </w:num>
  <w:num w:numId="53" w16cid:durableId="1004821498">
    <w:abstractNumId w:val="45"/>
  </w:num>
  <w:num w:numId="54" w16cid:durableId="1401558383">
    <w:abstractNumId w:val="96"/>
  </w:num>
  <w:num w:numId="55" w16cid:durableId="1777477008">
    <w:abstractNumId w:val="44"/>
  </w:num>
  <w:num w:numId="56" w16cid:durableId="995451716">
    <w:abstractNumId w:val="19"/>
  </w:num>
  <w:num w:numId="57" w16cid:durableId="1645234494">
    <w:abstractNumId w:val="17"/>
  </w:num>
  <w:num w:numId="58" w16cid:durableId="395862649">
    <w:abstractNumId w:val="109"/>
  </w:num>
  <w:num w:numId="59" w16cid:durableId="15692901">
    <w:abstractNumId w:val="11"/>
  </w:num>
  <w:num w:numId="60" w16cid:durableId="214245216">
    <w:abstractNumId w:val="102"/>
  </w:num>
  <w:num w:numId="61" w16cid:durableId="1736658141">
    <w:abstractNumId w:val="42"/>
  </w:num>
  <w:num w:numId="62" w16cid:durableId="44525513">
    <w:abstractNumId w:val="70"/>
  </w:num>
  <w:num w:numId="63" w16cid:durableId="1376932017">
    <w:abstractNumId w:val="48"/>
  </w:num>
  <w:num w:numId="64" w16cid:durableId="1338002976">
    <w:abstractNumId w:val="75"/>
  </w:num>
  <w:num w:numId="65" w16cid:durableId="1850171833">
    <w:abstractNumId w:val="29"/>
  </w:num>
  <w:num w:numId="66" w16cid:durableId="1354649857">
    <w:abstractNumId w:val="57"/>
  </w:num>
  <w:num w:numId="67" w16cid:durableId="1560898807">
    <w:abstractNumId w:val="49"/>
  </w:num>
  <w:num w:numId="68" w16cid:durableId="2144081769">
    <w:abstractNumId w:val="95"/>
  </w:num>
  <w:num w:numId="69" w16cid:durableId="1405763313">
    <w:abstractNumId w:val="10"/>
  </w:num>
  <w:num w:numId="70" w16cid:durableId="1407916897">
    <w:abstractNumId w:val="58"/>
  </w:num>
  <w:num w:numId="71" w16cid:durableId="480854704">
    <w:abstractNumId w:val="36"/>
  </w:num>
  <w:num w:numId="72" w16cid:durableId="642806321">
    <w:abstractNumId w:val="24"/>
  </w:num>
  <w:num w:numId="73" w16cid:durableId="167450448">
    <w:abstractNumId w:val="38"/>
  </w:num>
  <w:num w:numId="74" w16cid:durableId="437602883">
    <w:abstractNumId w:val="14"/>
  </w:num>
  <w:num w:numId="75" w16cid:durableId="862478351">
    <w:abstractNumId w:val="64"/>
  </w:num>
  <w:num w:numId="76" w16cid:durableId="1729722175">
    <w:abstractNumId w:val="84"/>
  </w:num>
  <w:num w:numId="77" w16cid:durableId="2023239032">
    <w:abstractNumId w:val="74"/>
  </w:num>
  <w:num w:numId="78" w16cid:durableId="260921297">
    <w:abstractNumId w:val="31"/>
  </w:num>
  <w:num w:numId="79" w16cid:durableId="686637076">
    <w:abstractNumId w:val="37"/>
  </w:num>
  <w:num w:numId="80" w16cid:durableId="314257573">
    <w:abstractNumId w:val="33"/>
  </w:num>
  <w:num w:numId="81" w16cid:durableId="1822766806">
    <w:abstractNumId w:val="25"/>
  </w:num>
  <w:num w:numId="82" w16cid:durableId="1629162445">
    <w:abstractNumId w:val="91"/>
  </w:num>
  <w:num w:numId="83" w16cid:durableId="1983343114">
    <w:abstractNumId w:val="80"/>
  </w:num>
  <w:num w:numId="84" w16cid:durableId="1542205905">
    <w:abstractNumId w:val="103"/>
  </w:num>
  <w:num w:numId="85" w16cid:durableId="1670016156">
    <w:abstractNumId w:val="39"/>
  </w:num>
  <w:num w:numId="86" w16cid:durableId="1754624623">
    <w:abstractNumId w:val="15"/>
  </w:num>
  <w:num w:numId="87" w16cid:durableId="1431393806">
    <w:abstractNumId w:val="2"/>
  </w:num>
  <w:num w:numId="88" w16cid:durableId="315689865">
    <w:abstractNumId w:val="28"/>
  </w:num>
  <w:num w:numId="89" w16cid:durableId="976690915">
    <w:abstractNumId w:val="89"/>
  </w:num>
  <w:num w:numId="90" w16cid:durableId="616377518">
    <w:abstractNumId w:val="53"/>
  </w:num>
  <w:num w:numId="91" w16cid:durableId="1303658512">
    <w:abstractNumId w:val="3"/>
  </w:num>
  <w:num w:numId="92" w16cid:durableId="1895697458">
    <w:abstractNumId w:val="83"/>
  </w:num>
  <w:num w:numId="93" w16cid:durableId="495266365">
    <w:abstractNumId w:val="108"/>
  </w:num>
  <w:num w:numId="94" w16cid:durableId="643975400">
    <w:abstractNumId w:val="107"/>
  </w:num>
  <w:num w:numId="95" w16cid:durableId="683166123">
    <w:abstractNumId w:val="92"/>
  </w:num>
  <w:num w:numId="96" w16cid:durableId="1971862216">
    <w:abstractNumId w:val="40"/>
  </w:num>
  <w:num w:numId="97" w16cid:durableId="1441993500">
    <w:abstractNumId w:val="27"/>
  </w:num>
  <w:num w:numId="98" w16cid:durableId="1233857757">
    <w:abstractNumId w:val="22"/>
  </w:num>
  <w:num w:numId="99" w16cid:durableId="1761440489">
    <w:abstractNumId w:val="106"/>
  </w:num>
  <w:num w:numId="100" w16cid:durableId="736365226">
    <w:abstractNumId w:val="30"/>
  </w:num>
  <w:num w:numId="101" w16cid:durableId="1289775046">
    <w:abstractNumId w:val="78"/>
  </w:num>
  <w:num w:numId="102" w16cid:durableId="1758674048">
    <w:abstractNumId w:val="93"/>
  </w:num>
  <w:num w:numId="103" w16cid:durableId="1081178651">
    <w:abstractNumId w:val="97"/>
  </w:num>
  <w:num w:numId="104" w16cid:durableId="1102602516">
    <w:abstractNumId w:val="87"/>
  </w:num>
  <w:num w:numId="105" w16cid:durableId="2092774224">
    <w:abstractNumId w:val="16"/>
  </w:num>
  <w:num w:numId="106" w16cid:durableId="1237015655">
    <w:abstractNumId w:val="99"/>
  </w:num>
  <w:num w:numId="107" w16cid:durableId="680280115">
    <w:abstractNumId w:val="26"/>
  </w:num>
  <w:num w:numId="108" w16cid:durableId="836070884">
    <w:abstractNumId w:val="5"/>
  </w:num>
  <w:num w:numId="109" w16cid:durableId="565723510">
    <w:abstractNumId w:val="86"/>
  </w:num>
  <w:num w:numId="110" w16cid:durableId="281956293">
    <w:abstractNumId w:val="94"/>
  </w:num>
  <w:num w:numId="111" w16cid:durableId="911499643">
    <w:abstractNumId w:val="55"/>
  </w:num>
  <w:num w:numId="112" w16cid:durableId="644705113">
    <w:abstractNumId w:val="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68"/>
    <w:rsid w:val="000001A7"/>
    <w:rsid w:val="000002F3"/>
    <w:rsid w:val="000003C9"/>
    <w:rsid w:val="00000DAD"/>
    <w:rsid w:val="000010C6"/>
    <w:rsid w:val="0000121B"/>
    <w:rsid w:val="000014E9"/>
    <w:rsid w:val="000024A9"/>
    <w:rsid w:val="000024B8"/>
    <w:rsid w:val="00002A7D"/>
    <w:rsid w:val="00002E30"/>
    <w:rsid w:val="0000319B"/>
    <w:rsid w:val="0000345F"/>
    <w:rsid w:val="0000366D"/>
    <w:rsid w:val="000042EF"/>
    <w:rsid w:val="00004418"/>
    <w:rsid w:val="000047B7"/>
    <w:rsid w:val="00004BC4"/>
    <w:rsid w:val="00004CAE"/>
    <w:rsid w:val="00004CFF"/>
    <w:rsid w:val="00004FD2"/>
    <w:rsid w:val="0000536B"/>
    <w:rsid w:val="0000550F"/>
    <w:rsid w:val="000056A8"/>
    <w:rsid w:val="00005777"/>
    <w:rsid w:val="00005A1F"/>
    <w:rsid w:val="00005FCA"/>
    <w:rsid w:val="00006135"/>
    <w:rsid w:val="0000631B"/>
    <w:rsid w:val="00006639"/>
    <w:rsid w:val="000068D0"/>
    <w:rsid w:val="00006A6B"/>
    <w:rsid w:val="00006B19"/>
    <w:rsid w:val="00006EB8"/>
    <w:rsid w:val="000072A6"/>
    <w:rsid w:val="000077B8"/>
    <w:rsid w:val="00007BA0"/>
    <w:rsid w:val="00007DD9"/>
    <w:rsid w:val="00007F9B"/>
    <w:rsid w:val="00007FB2"/>
    <w:rsid w:val="00010008"/>
    <w:rsid w:val="00010555"/>
    <w:rsid w:val="00010609"/>
    <w:rsid w:val="000106EF"/>
    <w:rsid w:val="000106F5"/>
    <w:rsid w:val="00010C77"/>
    <w:rsid w:val="00010DDF"/>
    <w:rsid w:val="00011057"/>
    <w:rsid w:val="00012A6F"/>
    <w:rsid w:val="00012A90"/>
    <w:rsid w:val="00012A9F"/>
    <w:rsid w:val="00012AD4"/>
    <w:rsid w:val="00013438"/>
    <w:rsid w:val="00013712"/>
    <w:rsid w:val="00013A36"/>
    <w:rsid w:val="00013A6C"/>
    <w:rsid w:val="00013BFC"/>
    <w:rsid w:val="00013F4C"/>
    <w:rsid w:val="00014126"/>
    <w:rsid w:val="0001416D"/>
    <w:rsid w:val="000147D6"/>
    <w:rsid w:val="00014BF8"/>
    <w:rsid w:val="00014DBF"/>
    <w:rsid w:val="00014F67"/>
    <w:rsid w:val="00015045"/>
    <w:rsid w:val="00015126"/>
    <w:rsid w:val="000157FC"/>
    <w:rsid w:val="000160A4"/>
    <w:rsid w:val="00016510"/>
    <w:rsid w:val="00016CAA"/>
    <w:rsid w:val="0001729B"/>
    <w:rsid w:val="000174E0"/>
    <w:rsid w:val="00017764"/>
    <w:rsid w:val="00017F85"/>
    <w:rsid w:val="00020647"/>
    <w:rsid w:val="0002065F"/>
    <w:rsid w:val="00020B1D"/>
    <w:rsid w:val="00021887"/>
    <w:rsid w:val="00022195"/>
    <w:rsid w:val="000223EB"/>
    <w:rsid w:val="0002257C"/>
    <w:rsid w:val="0002283F"/>
    <w:rsid w:val="00022897"/>
    <w:rsid w:val="00022937"/>
    <w:rsid w:val="00023099"/>
    <w:rsid w:val="000233D2"/>
    <w:rsid w:val="00023409"/>
    <w:rsid w:val="0002350D"/>
    <w:rsid w:val="0002389E"/>
    <w:rsid w:val="000239BB"/>
    <w:rsid w:val="00023A24"/>
    <w:rsid w:val="00023BF2"/>
    <w:rsid w:val="00023C7A"/>
    <w:rsid w:val="00023E33"/>
    <w:rsid w:val="000245D1"/>
    <w:rsid w:val="00024F32"/>
    <w:rsid w:val="00024FD2"/>
    <w:rsid w:val="00025657"/>
    <w:rsid w:val="0002576B"/>
    <w:rsid w:val="0002705A"/>
    <w:rsid w:val="0002746B"/>
    <w:rsid w:val="0002754B"/>
    <w:rsid w:val="0002777A"/>
    <w:rsid w:val="00027891"/>
    <w:rsid w:val="00027A2F"/>
    <w:rsid w:val="00027A75"/>
    <w:rsid w:val="00027BB9"/>
    <w:rsid w:val="00027FF2"/>
    <w:rsid w:val="0003011C"/>
    <w:rsid w:val="0003067D"/>
    <w:rsid w:val="00030E2F"/>
    <w:rsid w:val="00032531"/>
    <w:rsid w:val="00033670"/>
    <w:rsid w:val="000347D5"/>
    <w:rsid w:val="00034930"/>
    <w:rsid w:val="000353EC"/>
    <w:rsid w:val="00035454"/>
    <w:rsid w:val="00035543"/>
    <w:rsid w:val="000356C5"/>
    <w:rsid w:val="00035982"/>
    <w:rsid w:val="00035E31"/>
    <w:rsid w:val="0003649D"/>
    <w:rsid w:val="000364B6"/>
    <w:rsid w:val="000365DE"/>
    <w:rsid w:val="00036620"/>
    <w:rsid w:val="00036CA7"/>
    <w:rsid w:val="00037070"/>
    <w:rsid w:val="00037B55"/>
    <w:rsid w:val="00037B59"/>
    <w:rsid w:val="00037C2C"/>
    <w:rsid w:val="00040947"/>
    <w:rsid w:val="00040F99"/>
    <w:rsid w:val="00041412"/>
    <w:rsid w:val="00041ABD"/>
    <w:rsid w:val="00041AF1"/>
    <w:rsid w:val="00041E3D"/>
    <w:rsid w:val="00042184"/>
    <w:rsid w:val="00042BC6"/>
    <w:rsid w:val="00042D37"/>
    <w:rsid w:val="000435F3"/>
    <w:rsid w:val="00043782"/>
    <w:rsid w:val="00043D7A"/>
    <w:rsid w:val="00043DB0"/>
    <w:rsid w:val="00044186"/>
    <w:rsid w:val="00044525"/>
    <w:rsid w:val="0004495B"/>
    <w:rsid w:val="00044EA6"/>
    <w:rsid w:val="0004560E"/>
    <w:rsid w:val="00045626"/>
    <w:rsid w:val="0004587E"/>
    <w:rsid w:val="00046A93"/>
    <w:rsid w:val="00046B98"/>
    <w:rsid w:val="00046F44"/>
    <w:rsid w:val="000472C0"/>
    <w:rsid w:val="00047530"/>
    <w:rsid w:val="00047B65"/>
    <w:rsid w:val="00050099"/>
    <w:rsid w:val="000508E8"/>
    <w:rsid w:val="0005101E"/>
    <w:rsid w:val="00051C71"/>
    <w:rsid w:val="00051CBA"/>
    <w:rsid w:val="00051EA0"/>
    <w:rsid w:val="00052052"/>
    <w:rsid w:val="00052408"/>
    <w:rsid w:val="00052838"/>
    <w:rsid w:val="000532F9"/>
    <w:rsid w:val="0005410B"/>
    <w:rsid w:val="000547A4"/>
    <w:rsid w:val="000548F5"/>
    <w:rsid w:val="00055720"/>
    <w:rsid w:val="000559C5"/>
    <w:rsid w:val="0005637E"/>
    <w:rsid w:val="00056733"/>
    <w:rsid w:val="000571A3"/>
    <w:rsid w:val="000572B3"/>
    <w:rsid w:val="0006030F"/>
    <w:rsid w:val="00060745"/>
    <w:rsid w:val="000607F0"/>
    <w:rsid w:val="000611DE"/>
    <w:rsid w:val="00061511"/>
    <w:rsid w:val="00061565"/>
    <w:rsid w:val="00061CEE"/>
    <w:rsid w:val="000623FE"/>
    <w:rsid w:val="000625AE"/>
    <w:rsid w:val="00062966"/>
    <w:rsid w:val="00062D1A"/>
    <w:rsid w:val="00063178"/>
    <w:rsid w:val="00063482"/>
    <w:rsid w:val="00063487"/>
    <w:rsid w:val="00063731"/>
    <w:rsid w:val="00063885"/>
    <w:rsid w:val="0006411F"/>
    <w:rsid w:val="00065B71"/>
    <w:rsid w:val="00065D7E"/>
    <w:rsid w:val="00065DDB"/>
    <w:rsid w:val="000663A6"/>
    <w:rsid w:val="0006700F"/>
    <w:rsid w:val="00067328"/>
    <w:rsid w:val="00067682"/>
    <w:rsid w:val="00067A96"/>
    <w:rsid w:val="00067D42"/>
    <w:rsid w:val="00067E1B"/>
    <w:rsid w:val="00067EA0"/>
    <w:rsid w:val="00070B27"/>
    <w:rsid w:val="0007121B"/>
    <w:rsid w:val="00071491"/>
    <w:rsid w:val="00071D26"/>
    <w:rsid w:val="00071FC2"/>
    <w:rsid w:val="00072945"/>
    <w:rsid w:val="00072A16"/>
    <w:rsid w:val="00072B7F"/>
    <w:rsid w:val="00072E42"/>
    <w:rsid w:val="000730D0"/>
    <w:rsid w:val="0007314E"/>
    <w:rsid w:val="0007347B"/>
    <w:rsid w:val="00073902"/>
    <w:rsid w:val="00073A8B"/>
    <w:rsid w:val="00073C42"/>
    <w:rsid w:val="00074184"/>
    <w:rsid w:val="0007432D"/>
    <w:rsid w:val="000748E5"/>
    <w:rsid w:val="00075896"/>
    <w:rsid w:val="00075B2F"/>
    <w:rsid w:val="00075BF7"/>
    <w:rsid w:val="00076BE1"/>
    <w:rsid w:val="00076DAD"/>
    <w:rsid w:val="0007741C"/>
    <w:rsid w:val="000779E2"/>
    <w:rsid w:val="000810E3"/>
    <w:rsid w:val="000813A4"/>
    <w:rsid w:val="00081791"/>
    <w:rsid w:val="0008183E"/>
    <w:rsid w:val="00081912"/>
    <w:rsid w:val="00081C73"/>
    <w:rsid w:val="000832B0"/>
    <w:rsid w:val="000837A6"/>
    <w:rsid w:val="0008386E"/>
    <w:rsid w:val="00083AE5"/>
    <w:rsid w:val="00083CD3"/>
    <w:rsid w:val="000843CE"/>
    <w:rsid w:val="000846A6"/>
    <w:rsid w:val="00085304"/>
    <w:rsid w:val="000853A4"/>
    <w:rsid w:val="000856EE"/>
    <w:rsid w:val="00085DFC"/>
    <w:rsid w:val="00086562"/>
    <w:rsid w:val="000870BA"/>
    <w:rsid w:val="000875BF"/>
    <w:rsid w:val="00087A35"/>
    <w:rsid w:val="00087B07"/>
    <w:rsid w:val="0009033A"/>
    <w:rsid w:val="000903F8"/>
    <w:rsid w:val="0009094A"/>
    <w:rsid w:val="00090E27"/>
    <w:rsid w:val="000911CA"/>
    <w:rsid w:val="00091269"/>
    <w:rsid w:val="00091398"/>
    <w:rsid w:val="0009172E"/>
    <w:rsid w:val="0009179A"/>
    <w:rsid w:val="000923A9"/>
    <w:rsid w:val="00092779"/>
    <w:rsid w:val="000932E1"/>
    <w:rsid w:val="00093966"/>
    <w:rsid w:val="00093B31"/>
    <w:rsid w:val="00094C0C"/>
    <w:rsid w:val="00095BCC"/>
    <w:rsid w:val="00095C1F"/>
    <w:rsid w:val="00096725"/>
    <w:rsid w:val="00096F0F"/>
    <w:rsid w:val="000972C2"/>
    <w:rsid w:val="000A01F6"/>
    <w:rsid w:val="000A0241"/>
    <w:rsid w:val="000A0620"/>
    <w:rsid w:val="000A08C7"/>
    <w:rsid w:val="000A08FE"/>
    <w:rsid w:val="000A0D61"/>
    <w:rsid w:val="000A0DB6"/>
    <w:rsid w:val="000A225E"/>
    <w:rsid w:val="000A22CA"/>
    <w:rsid w:val="000A29EB"/>
    <w:rsid w:val="000A2C77"/>
    <w:rsid w:val="000A3197"/>
    <w:rsid w:val="000A3259"/>
    <w:rsid w:val="000A334E"/>
    <w:rsid w:val="000A3D45"/>
    <w:rsid w:val="000A3F06"/>
    <w:rsid w:val="000A42CB"/>
    <w:rsid w:val="000A4305"/>
    <w:rsid w:val="000A4690"/>
    <w:rsid w:val="000A489F"/>
    <w:rsid w:val="000A4D0E"/>
    <w:rsid w:val="000A511B"/>
    <w:rsid w:val="000A5C20"/>
    <w:rsid w:val="000A65D7"/>
    <w:rsid w:val="000A66D7"/>
    <w:rsid w:val="000A70D5"/>
    <w:rsid w:val="000A732F"/>
    <w:rsid w:val="000A73B0"/>
    <w:rsid w:val="000A755A"/>
    <w:rsid w:val="000A76AC"/>
    <w:rsid w:val="000B0B87"/>
    <w:rsid w:val="000B0EE8"/>
    <w:rsid w:val="000B1123"/>
    <w:rsid w:val="000B1F97"/>
    <w:rsid w:val="000B202C"/>
    <w:rsid w:val="000B21C5"/>
    <w:rsid w:val="000B244B"/>
    <w:rsid w:val="000B24D7"/>
    <w:rsid w:val="000B2A0B"/>
    <w:rsid w:val="000B2D2A"/>
    <w:rsid w:val="000B2D54"/>
    <w:rsid w:val="000B30CF"/>
    <w:rsid w:val="000B31AC"/>
    <w:rsid w:val="000B32B1"/>
    <w:rsid w:val="000B34E4"/>
    <w:rsid w:val="000B3B04"/>
    <w:rsid w:val="000B3C11"/>
    <w:rsid w:val="000B3E55"/>
    <w:rsid w:val="000B431D"/>
    <w:rsid w:val="000B4D95"/>
    <w:rsid w:val="000B4DB0"/>
    <w:rsid w:val="000B4F1F"/>
    <w:rsid w:val="000B51FB"/>
    <w:rsid w:val="000B53FB"/>
    <w:rsid w:val="000B60FF"/>
    <w:rsid w:val="000B6453"/>
    <w:rsid w:val="000B646C"/>
    <w:rsid w:val="000B67B6"/>
    <w:rsid w:val="000B69BC"/>
    <w:rsid w:val="000B6E54"/>
    <w:rsid w:val="000B7DF7"/>
    <w:rsid w:val="000C04DF"/>
    <w:rsid w:val="000C122A"/>
    <w:rsid w:val="000C164C"/>
    <w:rsid w:val="000C269C"/>
    <w:rsid w:val="000C2B9C"/>
    <w:rsid w:val="000C35EF"/>
    <w:rsid w:val="000C385B"/>
    <w:rsid w:val="000C3FB9"/>
    <w:rsid w:val="000C4626"/>
    <w:rsid w:val="000C46F1"/>
    <w:rsid w:val="000C4C10"/>
    <w:rsid w:val="000C4C6D"/>
    <w:rsid w:val="000C5070"/>
    <w:rsid w:val="000C50D4"/>
    <w:rsid w:val="000C53A5"/>
    <w:rsid w:val="000C558C"/>
    <w:rsid w:val="000C567F"/>
    <w:rsid w:val="000C652C"/>
    <w:rsid w:val="000C6AD1"/>
    <w:rsid w:val="000C6B45"/>
    <w:rsid w:val="000C6CA8"/>
    <w:rsid w:val="000C6E84"/>
    <w:rsid w:val="000C7EF0"/>
    <w:rsid w:val="000D008F"/>
    <w:rsid w:val="000D0303"/>
    <w:rsid w:val="000D054C"/>
    <w:rsid w:val="000D0744"/>
    <w:rsid w:val="000D07EA"/>
    <w:rsid w:val="000D0A6C"/>
    <w:rsid w:val="000D1149"/>
    <w:rsid w:val="000D2E74"/>
    <w:rsid w:val="000D2E95"/>
    <w:rsid w:val="000D376A"/>
    <w:rsid w:val="000D3A91"/>
    <w:rsid w:val="000D4912"/>
    <w:rsid w:val="000D4C42"/>
    <w:rsid w:val="000D569C"/>
    <w:rsid w:val="000D5DB6"/>
    <w:rsid w:val="000D622E"/>
    <w:rsid w:val="000D671C"/>
    <w:rsid w:val="000D6896"/>
    <w:rsid w:val="000D6CBE"/>
    <w:rsid w:val="000D6DFF"/>
    <w:rsid w:val="000D7350"/>
    <w:rsid w:val="000D77F9"/>
    <w:rsid w:val="000D7D42"/>
    <w:rsid w:val="000E0830"/>
    <w:rsid w:val="000E1182"/>
    <w:rsid w:val="000E11D8"/>
    <w:rsid w:val="000E1EF0"/>
    <w:rsid w:val="000E2630"/>
    <w:rsid w:val="000E275A"/>
    <w:rsid w:val="000E2C42"/>
    <w:rsid w:val="000E2D9E"/>
    <w:rsid w:val="000E30AA"/>
    <w:rsid w:val="000E32B7"/>
    <w:rsid w:val="000E3E73"/>
    <w:rsid w:val="000E3FAE"/>
    <w:rsid w:val="000E400C"/>
    <w:rsid w:val="000E4046"/>
    <w:rsid w:val="000E46C5"/>
    <w:rsid w:val="000E4B52"/>
    <w:rsid w:val="000E4C8E"/>
    <w:rsid w:val="000E68AE"/>
    <w:rsid w:val="000E690E"/>
    <w:rsid w:val="000E70D5"/>
    <w:rsid w:val="000E7E32"/>
    <w:rsid w:val="000F0622"/>
    <w:rsid w:val="000F0D9B"/>
    <w:rsid w:val="000F100A"/>
    <w:rsid w:val="000F1211"/>
    <w:rsid w:val="000F122B"/>
    <w:rsid w:val="000F188C"/>
    <w:rsid w:val="000F2399"/>
    <w:rsid w:val="000F250D"/>
    <w:rsid w:val="000F2514"/>
    <w:rsid w:val="000F2567"/>
    <w:rsid w:val="000F3004"/>
    <w:rsid w:val="000F3359"/>
    <w:rsid w:val="000F3363"/>
    <w:rsid w:val="000F391B"/>
    <w:rsid w:val="000F4246"/>
    <w:rsid w:val="000F4761"/>
    <w:rsid w:val="000F4940"/>
    <w:rsid w:val="000F4D73"/>
    <w:rsid w:val="000F5AE6"/>
    <w:rsid w:val="000F5BE1"/>
    <w:rsid w:val="000F5DAD"/>
    <w:rsid w:val="000F674C"/>
    <w:rsid w:val="000F6CFE"/>
    <w:rsid w:val="001000EC"/>
    <w:rsid w:val="00101445"/>
    <w:rsid w:val="00101BC5"/>
    <w:rsid w:val="001028D6"/>
    <w:rsid w:val="001029B5"/>
    <w:rsid w:val="00102D32"/>
    <w:rsid w:val="0010335C"/>
    <w:rsid w:val="001039C9"/>
    <w:rsid w:val="00103C20"/>
    <w:rsid w:val="00103C23"/>
    <w:rsid w:val="0010403B"/>
    <w:rsid w:val="00104434"/>
    <w:rsid w:val="00104DBE"/>
    <w:rsid w:val="001051DC"/>
    <w:rsid w:val="0010547E"/>
    <w:rsid w:val="00105514"/>
    <w:rsid w:val="00105F5F"/>
    <w:rsid w:val="00106C45"/>
    <w:rsid w:val="00106E15"/>
    <w:rsid w:val="00107CD7"/>
    <w:rsid w:val="001104B5"/>
    <w:rsid w:val="001109E3"/>
    <w:rsid w:val="00110D32"/>
    <w:rsid w:val="00111417"/>
    <w:rsid w:val="001118BA"/>
    <w:rsid w:val="00111A87"/>
    <w:rsid w:val="00111B5C"/>
    <w:rsid w:val="00111B9A"/>
    <w:rsid w:val="00111DE0"/>
    <w:rsid w:val="00112FC4"/>
    <w:rsid w:val="00113062"/>
    <w:rsid w:val="001133A6"/>
    <w:rsid w:val="00113769"/>
    <w:rsid w:val="001139D9"/>
    <w:rsid w:val="00114106"/>
    <w:rsid w:val="001146EA"/>
    <w:rsid w:val="00114A63"/>
    <w:rsid w:val="00114D6B"/>
    <w:rsid w:val="001153FD"/>
    <w:rsid w:val="001156A2"/>
    <w:rsid w:val="0011591B"/>
    <w:rsid w:val="00116A3A"/>
    <w:rsid w:val="0011713C"/>
    <w:rsid w:val="001172C8"/>
    <w:rsid w:val="00117615"/>
    <w:rsid w:val="00120143"/>
    <w:rsid w:val="001214D2"/>
    <w:rsid w:val="001215F5"/>
    <w:rsid w:val="001217E6"/>
    <w:rsid w:val="00121DB0"/>
    <w:rsid w:val="0012209C"/>
    <w:rsid w:val="001220FC"/>
    <w:rsid w:val="00122AAB"/>
    <w:rsid w:val="00122EED"/>
    <w:rsid w:val="0012309E"/>
    <w:rsid w:val="00123716"/>
    <w:rsid w:val="00123E67"/>
    <w:rsid w:val="00124363"/>
    <w:rsid w:val="00124C06"/>
    <w:rsid w:val="00124C6A"/>
    <w:rsid w:val="00124E32"/>
    <w:rsid w:val="0012574E"/>
    <w:rsid w:val="00126160"/>
    <w:rsid w:val="00126CCD"/>
    <w:rsid w:val="00126E7A"/>
    <w:rsid w:val="00127215"/>
    <w:rsid w:val="00127361"/>
    <w:rsid w:val="00127403"/>
    <w:rsid w:val="00127557"/>
    <w:rsid w:val="0012761D"/>
    <w:rsid w:val="00127B9E"/>
    <w:rsid w:val="00127FF0"/>
    <w:rsid w:val="0013005A"/>
    <w:rsid w:val="001302C4"/>
    <w:rsid w:val="0013053A"/>
    <w:rsid w:val="00130692"/>
    <w:rsid w:val="001313E0"/>
    <w:rsid w:val="00131C52"/>
    <w:rsid w:val="00131D23"/>
    <w:rsid w:val="00131F3A"/>
    <w:rsid w:val="001322ED"/>
    <w:rsid w:val="00132748"/>
    <w:rsid w:val="001327DD"/>
    <w:rsid w:val="00132AB7"/>
    <w:rsid w:val="00132DB0"/>
    <w:rsid w:val="00132E59"/>
    <w:rsid w:val="00132F28"/>
    <w:rsid w:val="0013371D"/>
    <w:rsid w:val="00133A4F"/>
    <w:rsid w:val="00134372"/>
    <w:rsid w:val="001343BA"/>
    <w:rsid w:val="001343D5"/>
    <w:rsid w:val="0013486E"/>
    <w:rsid w:val="00134F1A"/>
    <w:rsid w:val="001356A6"/>
    <w:rsid w:val="00135A59"/>
    <w:rsid w:val="00135C38"/>
    <w:rsid w:val="0013634C"/>
    <w:rsid w:val="00136AFF"/>
    <w:rsid w:val="00136BA5"/>
    <w:rsid w:val="00136E43"/>
    <w:rsid w:val="00136FA9"/>
    <w:rsid w:val="001402C2"/>
    <w:rsid w:val="00140323"/>
    <w:rsid w:val="00140764"/>
    <w:rsid w:val="001416AE"/>
    <w:rsid w:val="0014186A"/>
    <w:rsid w:val="00141EA9"/>
    <w:rsid w:val="001422EA"/>
    <w:rsid w:val="00142957"/>
    <w:rsid w:val="00142DAD"/>
    <w:rsid w:val="00143008"/>
    <w:rsid w:val="00143213"/>
    <w:rsid w:val="001435B7"/>
    <w:rsid w:val="00143C3E"/>
    <w:rsid w:val="0014437B"/>
    <w:rsid w:val="00144ED0"/>
    <w:rsid w:val="00144F06"/>
    <w:rsid w:val="00144F12"/>
    <w:rsid w:val="00145AE6"/>
    <w:rsid w:val="00146D01"/>
    <w:rsid w:val="00146DB2"/>
    <w:rsid w:val="00147D5B"/>
    <w:rsid w:val="00150939"/>
    <w:rsid w:val="00150A91"/>
    <w:rsid w:val="00150C87"/>
    <w:rsid w:val="00150DDA"/>
    <w:rsid w:val="00150E26"/>
    <w:rsid w:val="00151023"/>
    <w:rsid w:val="001516BD"/>
    <w:rsid w:val="001520C7"/>
    <w:rsid w:val="001524E0"/>
    <w:rsid w:val="00152CCD"/>
    <w:rsid w:val="001530AA"/>
    <w:rsid w:val="0015379F"/>
    <w:rsid w:val="00153D88"/>
    <w:rsid w:val="00154034"/>
    <w:rsid w:val="0015416F"/>
    <w:rsid w:val="001546E4"/>
    <w:rsid w:val="00154B17"/>
    <w:rsid w:val="00155163"/>
    <w:rsid w:val="00155B32"/>
    <w:rsid w:val="0015641E"/>
    <w:rsid w:val="001565EE"/>
    <w:rsid w:val="00156CED"/>
    <w:rsid w:val="00156D5A"/>
    <w:rsid w:val="00157A13"/>
    <w:rsid w:val="00160D29"/>
    <w:rsid w:val="00160E7F"/>
    <w:rsid w:val="00160F5F"/>
    <w:rsid w:val="001610A2"/>
    <w:rsid w:val="00161317"/>
    <w:rsid w:val="001615CD"/>
    <w:rsid w:val="00161966"/>
    <w:rsid w:val="001623FF"/>
    <w:rsid w:val="00162A84"/>
    <w:rsid w:val="00162F0B"/>
    <w:rsid w:val="00163059"/>
    <w:rsid w:val="0016381A"/>
    <w:rsid w:val="00163D04"/>
    <w:rsid w:val="0016456F"/>
    <w:rsid w:val="001645C4"/>
    <w:rsid w:val="001646EB"/>
    <w:rsid w:val="001653B9"/>
    <w:rsid w:val="001657E9"/>
    <w:rsid w:val="001658A4"/>
    <w:rsid w:val="00165A98"/>
    <w:rsid w:val="00165E25"/>
    <w:rsid w:val="001677F0"/>
    <w:rsid w:val="00167811"/>
    <w:rsid w:val="00167842"/>
    <w:rsid w:val="0017087D"/>
    <w:rsid w:val="00171A05"/>
    <w:rsid w:val="00171EC0"/>
    <w:rsid w:val="00172209"/>
    <w:rsid w:val="0017225D"/>
    <w:rsid w:val="001723BE"/>
    <w:rsid w:val="00172D6B"/>
    <w:rsid w:val="00173140"/>
    <w:rsid w:val="00173BEB"/>
    <w:rsid w:val="00173F6C"/>
    <w:rsid w:val="00174342"/>
    <w:rsid w:val="001746DC"/>
    <w:rsid w:val="00174ABA"/>
    <w:rsid w:val="00175F76"/>
    <w:rsid w:val="00175F79"/>
    <w:rsid w:val="00176301"/>
    <w:rsid w:val="00176393"/>
    <w:rsid w:val="0017657D"/>
    <w:rsid w:val="00176649"/>
    <w:rsid w:val="00176A1C"/>
    <w:rsid w:val="00177645"/>
    <w:rsid w:val="00180642"/>
    <w:rsid w:val="0018065A"/>
    <w:rsid w:val="0018076A"/>
    <w:rsid w:val="001808FE"/>
    <w:rsid w:val="00180C32"/>
    <w:rsid w:val="00181864"/>
    <w:rsid w:val="00181A79"/>
    <w:rsid w:val="00182031"/>
    <w:rsid w:val="00182080"/>
    <w:rsid w:val="001822EE"/>
    <w:rsid w:val="0018251E"/>
    <w:rsid w:val="00182876"/>
    <w:rsid w:val="00182F57"/>
    <w:rsid w:val="0018336A"/>
    <w:rsid w:val="00183C50"/>
    <w:rsid w:val="0018430F"/>
    <w:rsid w:val="0018482C"/>
    <w:rsid w:val="00184D00"/>
    <w:rsid w:val="00185682"/>
    <w:rsid w:val="0018568C"/>
    <w:rsid w:val="0018572B"/>
    <w:rsid w:val="00185783"/>
    <w:rsid w:val="001863F9"/>
    <w:rsid w:val="001865E1"/>
    <w:rsid w:val="00186BBD"/>
    <w:rsid w:val="0018753D"/>
    <w:rsid w:val="0018761A"/>
    <w:rsid w:val="001878EC"/>
    <w:rsid w:val="0018790C"/>
    <w:rsid w:val="00187A62"/>
    <w:rsid w:val="00187EF3"/>
    <w:rsid w:val="001903CF"/>
    <w:rsid w:val="0019045F"/>
    <w:rsid w:val="0019046A"/>
    <w:rsid w:val="001907C3"/>
    <w:rsid w:val="001910FE"/>
    <w:rsid w:val="00191396"/>
    <w:rsid w:val="00191A08"/>
    <w:rsid w:val="00192350"/>
    <w:rsid w:val="00192391"/>
    <w:rsid w:val="00192F71"/>
    <w:rsid w:val="00193D11"/>
    <w:rsid w:val="00194086"/>
    <w:rsid w:val="001941C3"/>
    <w:rsid w:val="00194496"/>
    <w:rsid w:val="001947F6"/>
    <w:rsid w:val="00194FA6"/>
    <w:rsid w:val="00195167"/>
    <w:rsid w:val="001955E2"/>
    <w:rsid w:val="001959C1"/>
    <w:rsid w:val="00195B74"/>
    <w:rsid w:val="00195E83"/>
    <w:rsid w:val="0019674F"/>
    <w:rsid w:val="00196963"/>
    <w:rsid w:val="00196A9E"/>
    <w:rsid w:val="001971F2"/>
    <w:rsid w:val="00197B72"/>
    <w:rsid w:val="00197CA0"/>
    <w:rsid w:val="001A0540"/>
    <w:rsid w:val="001A060D"/>
    <w:rsid w:val="001A0A8D"/>
    <w:rsid w:val="001A0AE6"/>
    <w:rsid w:val="001A1BF5"/>
    <w:rsid w:val="001A20DC"/>
    <w:rsid w:val="001A2116"/>
    <w:rsid w:val="001A212C"/>
    <w:rsid w:val="001A294A"/>
    <w:rsid w:val="001A314F"/>
    <w:rsid w:val="001A32E7"/>
    <w:rsid w:val="001A3801"/>
    <w:rsid w:val="001A3942"/>
    <w:rsid w:val="001A3DE2"/>
    <w:rsid w:val="001A40BA"/>
    <w:rsid w:val="001A4108"/>
    <w:rsid w:val="001A45F4"/>
    <w:rsid w:val="001A4612"/>
    <w:rsid w:val="001A4628"/>
    <w:rsid w:val="001A4D3B"/>
    <w:rsid w:val="001A4D61"/>
    <w:rsid w:val="001A4FC0"/>
    <w:rsid w:val="001A53F9"/>
    <w:rsid w:val="001A5437"/>
    <w:rsid w:val="001A594B"/>
    <w:rsid w:val="001A5C85"/>
    <w:rsid w:val="001A5FC6"/>
    <w:rsid w:val="001A6025"/>
    <w:rsid w:val="001A704C"/>
    <w:rsid w:val="001A75C8"/>
    <w:rsid w:val="001A7D74"/>
    <w:rsid w:val="001A7F2A"/>
    <w:rsid w:val="001B010B"/>
    <w:rsid w:val="001B0172"/>
    <w:rsid w:val="001B0201"/>
    <w:rsid w:val="001B0664"/>
    <w:rsid w:val="001B0B66"/>
    <w:rsid w:val="001B0CEF"/>
    <w:rsid w:val="001B0CF6"/>
    <w:rsid w:val="001B1E8C"/>
    <w:rsid w:val="001B2131"/>
    <w:rsid w:val="001B21F4"/>
    <w:rsid w:val="001B2890"/>
    <w:rsid w:val="001B2BC4"/>
    <w:rsid w:val="001B2C66"/>
    <w:rsid w:val="001B2FF8"/>
    <w:rsid w:val="001B3493"/>
    <w:rsid w:val="001B3B1A"/>
    <w:rsid w:val="001B3C35"/>
    <w:rsid w:val="001B3CA9"/>
    <w:rsid w:val="001B3EF4"/>
    <w:rsid w:val="001B4142"/>
    <w:rsid w:val="001B43A1"/>
    <w:rsid w:val="001B4AA9"/>
    <w:rsid w:val="001B5802"/>
    <w:rsid w:val="001B5816"/>
    <w:rsid w:val="001B5AF1"/>
    <w:rsid w:val="001B5BDC"/>
    <w:rsid w:val="001B60F6"/>
    <w:rsid w:val="001B6637"/>
    <w:rsid w:val="001B6BA2"/>
    <w:rsid w:val="001B6F8C"/>
    <w:rsid w:val="001B72E5"/>
    <w:rsid w:val="001B7C27"/>
    <w:rsid w:val="001C01CC"/>
    <w:rsid w:val="001C0658"/>
    <w:rsid w:val="001C0E20"/>
    <w:rsid w:val="001C0F60"/>
    <w:rsid w:val="001C10BB"/>
    <w:rsid w:val="001C1521"/>
    <w:rsid w:val="001C2038"/>
    <w:rsid w:val="001C2417"/>
    <w:rsid w:val="001C3037"/>
    <w:rsid w:val="001C33E1"/>
    <w:rsid w:val="001C36F3"/>
    <w:rsid w:val="001C3EB7"/>
    <w:rsid w:val="001C3FC1"/>
    <w:rsid w:val="001C4916"/>
    <w:rsid w:val="001C498A"/>
    <w:rsid w:val="001C4EC5"/>
    <w:rsid w:val="001C5195"/>
    <w:rsid w:val="001C53CB"/>
    <w:rsid w:val="001C59A2"/>
    <w:rsid w:val="001C5B00"/>
    <w:rsid w:val="001C5C20"/>
    <w:rsid w:val="001C5E19"/>
    <w:rsid w:val="001C602A"/>
    <w:rsid w:val="001C6049"/>
    <w:rsid w:val="001C6696"/>
    <w:rsid w:val="001C6F56"/>
    <w:rsid w:val="001C7458"/>
    <w:rsid w:val="001C774D"/>
    <w:rsid w:val="001C7BEB"/>
    <w:rsid w:val="001C7F8D"/>
    <w:rsid w:val="001D0621"/>
    <w:rsid w:val="001D0729"/>
    <w:rsid w:val="001D0749"/>
    <w:rsid w:val="001D0C87"/>
    <w:rsid w:val="001D1B0F"/>
    <w:rsid w:val="001D1C02"/>
    <w:rsid w:val="001D25C4"/>
    <w:rsid w:val="001D327B"/>
    <w:rsid w:val="001D3751"/>
    <w:rsid w:val="001D3EF6"/>
    <w:rsid w:val="001D4EFA"/>
    <w:rsid w:val="001D4FB3"/>
    <w:rsid w:val="001D53BC"/>
    <w:rsid w:val="001D5567"/>
    <w:rsid w:val="001D57EF"/>
    <w:rsid w:val="001D5D42"/>
    <w:rsid w:val="001D6201"/>
    <w:rsid w:val="001D6639"/>
    <w:rsid w:val="001D700B"/>
    <w:rsid w:val="001D729D"/>
    <w:rsid w:val="001D73CB"/>
    <w:rsid w:val="001D7B82"/>
    <w:rsid w:val="001E02B7"/>
    <w:rsid w:val="001E0688"/>
    <w:rsid w:val="001E0866"/>
    <w:rsid w:val="001E1277"/>
    <w:rsid w:val="001E1B8B"/>
    <w:rsid w:val="001E1CB8"/>
    <w:rsid w:val="001E1EFE"/>
    <w:rsid w:val="001E2849"/>
    <w:rsid w:val="001E3200"/>
    <w:rsid w:val="001E34BC"/>
    <w:rsid w:val="001E39D8"/>
    <w:rsid w:val="001E42CE"/>
    <w:rsid w:val="001E42F2"/>
    <w:rsid w:val="001E42FA"/>
    <w:rsid w:val="001E4636"/>
    <w:rsid w:val="001E4D31"/>
    <w:rsid w:val="001E6B2F"/>
    <w:rsid w:val="001E6BBD"/>
    <w:rsid w:val="001E70F2"/>
    <w:rsid w:val="001E7A4C"/>
    <w:rsid w:val="001E7B7D"/>
    <w:rsid w:val="001F007D"/>
    <w:rsid w:val="001F0696"/>
    <w:rsid w:val="001F0FE9"/>
    <w:rsid w:val="001F169A"/>
    <w:rsid w:val="001F1F68"/>
    <w:rsid w:val="001F2D8A"/>
    <w:rsid w:val="001F2E24"/>
    <w:rsid w:val="001F385A"/>
    <w:rsid w:val="001F3A9F"/>
    <w:rsid w:val="001F3B49"/>
    <w:rsid w:val="001F3BDA"/>
    <w:rsid w:val="001F3CDD"/>
    <w:rsid w:val="001F47AC"/>
    <w:rsid w:val="001F4917"/>
    <w:rsid w:val="001F577E"/>
    <w:rsid w:val="001F5B17"/>
    <w:rsid w:val="001F5ECD"/>
    <w:rsid w:val="001F60C1"/>
    <w:rsid w:val="001F6463"/>
    <w:rsid w:val="001F673C"/>
    <w:rsid w:val="001F78FD"/>
    <w:rsid w:val="001F7BDF"/>
    <w:rsid w:val="001F7C05"/>
    <w:rsid w:val="00200090"/>
    <w:rsid w:val="002003CE"/>
    <w:rsid w:val="002007B8"/>
    <w:rsid w:val="00201805"/>
    <w:rsid w:val="0020194E"/>
    <w:rsid w:val="002023D2"/>
    <w:rsid w:val="00202722"/>
    <w:rsid w:val="00202831"/>
    <w:rsid w:val="00202860"/>
    <w:rsid w:val="0020290E"/>
    <w:rsid w:val="00202EA6"/>
    <w:rsid w:val="002033DB"/>
    <w:rsid w:val="00203ADD"/>
    <w:rsid w:val="0020435F"/>
    <w:rsid w:val="002050E8"/>
    <w:rsid w:val="00205188"/>
    <w:rsid w:val="00205C98"/>
    <w:rsid w:val="00207087"/>
    <w:rsid w:val="0020792C"/>
    <w:rsid w:val="00210007"/>
    <w:rsid w:val="0021020A"/>
    <w:rsid w:val="002102E5"/>
    <w:rsid w:val="00210AE5"/>
    <w:rsid w:val="00210D0C"/>
    <w:rsid w:val="00210F9A"/>
    <w:rsid w:val="00211453"/>
    <w:rsid w:val="00211A4E"/>
    <w:rsid w:val="00212172"/>
    <w:rsid w:val="0021225E"/>
    <w:rsid w:val="00212311"/>
    <w:rsid w:val="0021261E"/>
    <w:rsid w:val="00212A1E"/>
    <w:rsid w:val="00213A0E"/>
    <w:rsid w:val="00213FDB"/>
    <w:rsid w:val="0021437D"/>
    <w:rsid w:val="00214748"/>
    <w:rsid w:val="00214C24"/>
    <w:rsid w:val="00214EB4"/>
    <w:rsid w:val="002151BF"/>
    <w:rsid w:val="002154CA"/>
    <w:rsid w:val="00215F08"/>
    <w:rsid w:val="002161D4"/>
    <w:rsid w:val="00216611"/>
    <w:rsid w:val="00216819"/>
    <w:rsid w:val="00216973"/>
    <w:rsid w:val="00216D3D"/>
    <w:rsid w:val="00216D91"/>
    <w:rsid w:val="00217107"/>
    <w:rsid w:val="002176C3"/>
    <w:rsid w:val="00217795"/>
    <w:rsid w:val="002179A0"/>
    <w:rsid w:val="002206ED"/>
    <w:rsid w:val="00220BD8"/>
    <w:rsid w:val="00220F95"/>
    <w:rsid w:val="00221A61"/>
    <w:rsid w:val="002228E2"/>
    <w:rsid w:val="00222CD4"/>
    <w:rsid w:val="00222D69"/>
    <w:rsid w:val="00222F7D"/>
    <w:rsid w:val="0022302F"/>
    <w:rsid w:val="00223167"/>
    <w:rsid w:val="00223827"/>
    <w:rsid w:val="00223985"/>
    <w:rsid w:val="00223B51"/>
    <w:rsid w:val="00224722"/>
    <w:rsid w:val="00224741"/>
    <w:rsid w:val="002247E0"/>
    <w:rsid w:val="00224ACC"/>
    <w:rsid w:val="00224EB6"/>
    <w:rsid w:val="00225054"/>
    <w:rsid w:val="00225268"/>
    <w:rsid w:val="00225328"/>
    <w:rsid w:val="002253DF"/>
    <w:rsid w:val="00225468"/>
    <w:rsid w:val="00225696"/>
    <w:rsid w:val="00225892"/>
    <w:rsid w:val="002263E7"/>
    <w:rsid w:val="00226B14"/>
    <w:rsid w:val="00226E80"/>
    <w:rsid w:val="00226FF6"/>
    <w:rsid w:val="002279ED"/>
    <w:rsid w:val="00227CCA"/>
    <w:rsid w:val="00230634"/>
    <w:rsid w:val="0023127D"/>
    <w:rsid w:val="00231893"/>
    <w:rsid w:val="002320E6"/>
    <w:rsid w:val="002323F7"/>
    <w:rsid w:val="00232ADF"/>
    <w:rsid w:val="00232DC0"/>
    <w:rsid w:val="002330FB"/>
    <w:rsid w:val="00233B7C"/>
    <w:rsid w:val="00234016"/>
    <w:rsid w:val="0023416C"/>
    <w:rsid w:val="00234272"/>
    <w:rsid w:val="002349B7"/>
    <w:rsid w:val="00234B8E"/>
    <w:rsid w:val="002353A2"/>
    <w:rsid w:val="00235B58"/>
    <w:rsid w:val="00235EC6"/>
    <w:rsid w:val="00236A7C"/>
    <w:rsid w:val="00236BB6"/>
    <w:rsid w:val="0023769B"/>
    <w:rsid w:val="00237DDA"/>
    <w:rsid w:val="0024064D"/>
    <w:rsid w:val="00240F70"/>
    <w:rsid w:val="00242283"/>
    <w:rsid w:val="002424F4"/>
    <w:rsid w:val="00242638"/>
    <w:rsid w:val="0024349F"/>
    <w:rsid w:val="00243A61"/>
    <w:rsid w:val="00243CF4"/>
    <w:rsid w:val="00243DA5"/>
    <w:rsid w:val="002442A3"/>
    <w:rsid w:val="002444E6"/>
    <w:rsid w:val="00244B7C"/>
    <w:rsid w:val="00244F8E"/>
    <w:rsid w:val="00245406"/>
    <w:rsid w:val="0024551F"/>
    <w:rsid w:val="002458E0"/>
    <w:rsid w:val="00245921"/>
    <w:rsid w:val="00245A23"/>
    <w:rsid w:val="00245C65"/>
    <w:rsid w:val="00245F74"/>
    <w:rsid w:val="00246000"/>
    <w:rsid w:val="00246178"/>
    <w:rsid w:val="00246B58"/>
    <w:rsid w:val="00246ECB"/>
    <w:rsid w:val="002470A3"/>
    <w:rsid w:val="00247B49"/>
    <w:rsid w:val="00247C20"/>
    <w:rsid w:val="00247CD0"/>
    <w:rsid w:val="00247E79"/>
    <w:rsid w:val="00250706"/>
    <w:rsid w:val="0025110E"/>
    <w:rsid w:val="00251553"/>
    <w:rsid w:val="002516A3"/>
    <w:rsid w:val="00251A7F"/>
    <w:rsid w:val="00251F23"/>
    <w:rsid w:val="00251FC2"/>
    <w:rsid w:val="002520E0"/>
    <w:rsid w:val="002524EA"/>
    <w:rsid w:val="00252528"/>
    <w:rsid w:val="00253378"/>
    <w:rsid w:val="002536FE"/>
    <w:rsid w:val="00253EF3"/>
    <w:rsid w:val="00254447"/>
    <w:rsid w:val="00254A45"/>
    <w:rsid w:val="00254D65"/>
    <w:rsid w:val="00254E3A"/>
    <w:rsid w:val="00254ED1"/>
    <w:rsid w:val="00255238"/>
    <w:rsid w:val="0025534E"/>
    <w:rsid w:val="002555B4"/>
    <w:rsid w:val="002555D8"/>
    <w:rsid w:val="00255743"/>
    <w:rsid w:val="0025574E"/>
    <w:rsid w:val="002557AA"/>
    <w:rsid w:val="002558FF"/>
    <w:rsid w:val="00255A45"/>
    <w:rsid w:val="00255BEA"/>
    <w:rsid w:val="002560A5"/>
    <w:rsid w:val="002566AF"/>
    <w:rsid w:val="00256A26"/>
    <w:rsid w:val="00256CDA"/>
    <w:rsid w:val="00256D68"/>
    <w:rsid w:val="00256F9F"/>
    <w:rsid w:val="00256FB1"/>
    <w:rsid w:val="002571D7"/>
    <w:rsid w:val="00257400"/>
    <w:rsid w:val="00257AA2"/>
    <w:rsid w:val="00257D81"/>
    <w:rsid w:val="0026041B"/>
    <w:rsid w:val="00260997"/>
    <w:rsid w:val="00261974"/>
    <w:rsid w:val="002619C6"/>
    <w:rsid w:val="00261C60"/>
    <w:rsid w:val="0026251D"/>
    <w:rsid w:val="0026310C"/>
    <w:rsid w:val="00263419"/>
    <w:rsid w:val="0026370F"/>
    <w:rsid w:val="00263B81"/>
    <w:rsid w:val="00263B84"/>
    <w:rsid w:val="0026422C"/>
    <w:rsid w:val="002646F0"/>
    <w:rsid w:val="0026487C"/>
    <w:rsid w:val="002648BD"/>
    <w:rsid w:val="002653BA"/>
    <w:rsid w:val="0026578C"/>
    <w:rsid w:val="00265AC9"/>
    <w:rsid w:val="00265EC4"/>
    <w:rsid w:val="00265F2C"/>
    <w:rsid w:val="00265F5F"/>
    <w:rsid w:val="00265FC1"/>
    <w:rsid w:val="0026674D"/>
    <w:rsid w:val="002669AF"/>
    <w:rsid w:val="00266EAB"/>
    <w:rsid w:val="0026787C"/>
    <w:rsid w:val="00267A58"/>
    <w:rsid w:val="00267B4D"/>
    <w:rsid w:val="002706AC"/>
    <w:rsid w:val="002707E1"/>
    <w:rsid w:val="00270A99"/>
    <w:rsid w:val="00271075"/>
    <w:rsid w:val="002711C4"/>
    <w:rsid w:val="002714E5"/>
    <w:rsid w:val="0027168C"/>
    <w:rsid w:val="00271D02"/>
    <w:rsid w:val="0027228B"/>
    <w:rsid w:val="00272472"/>
    <w:rsid w:val="00272A91"/>
    <w:rsid w:val="00273074"/>
    <w:rsid w:val="002731C9"/>
    <w:rsid w:val="0027389F"/>
    <w:rsid w:val="002738B4"/>
    <w:rsid w:val="00273E64"/>
    <w:rsid w:val="00274336"/>
    <w:rsid w:val="00274524"/>
    <w:rsid w:val="00274EA5"/>
    <w:rsid w:val="00274F39"/>
    <w:rsid w:val="00274FE4"/>
    <w:rsid w:val="0027517E"/>
    <w:rsid w:val="002757BE"/>
    <w:rsid w:val="00276E7A"/>
    <w:rsid w:val="0027748C"/>
    <w:rsid w:val="002774A3"/>
    <w:rsid w:val="002774DA"/>
    <w:rsid w:val="00277766"/>
    <w:rsid w:val="00280C5E"/>
    <w:rsid w:val="002811AD"/>
    <w:rsid w:val="00281C5D"/>
    <w:rsid w:val="002820C8"/>
    <w:rsid w:val="0028257B"/>
    <w:rsid w:val="0028280D"/>
    <w:rsid w:val="00283051"/>
    <w:rsid w:val="00283FDD"/>
    <w:rsid w:val="002845C1"/>
    <w:rsid w:val="002846A3"/>
    <w:rsid w:val="00284A62"/>
    <w:rsid w:val="00284DCF"/>
    <w:rsid w:val="0028513C"/>
    <w:rsid w:val="00285482"/>
    <w:rsid w:val="00285A60"/>
    <w:rsid w:val="002863C4"/>
    <w:rsid w:val="002865E2"/>
    <w:rsid w:val="00287129"/>
    <w:rsid w:val="002871EB"/>
    <w:rsid w:val="00287313"/>
    <w:rsid w:val="00290E9D"/>
    <w:rsid w:val="002912E0"/>
    <w:rsid w:val="002913EC"/>
    <w:rsid w:val="0029186C"/>
    <w:rsid w:val="00291E29"/>
    <w:rsid w:val="00291FEC"/>
    <w:rsid w:val="002922E9"/>
    <w:rsid w:val="00292ECE"/>
    <w:rsid w:val="002930CA"/>
    <w:rsid w:val="00293233"/>
    <w:rsid w:val="0029382D"/>
    <w:rsid w:val="00293A17"/>
    <w:rsid w:val="00293BB2"/>
    <w:rsid w:val="00293D2A"/>
    <w:rsid w:val="00294C86"/>
    <w:rsid w:val="00294E36"/>
    <w:rsid w:val="002957F3"/>
    <w:rsid w:val="00295FBC"/>
    <w:rsid w:val="0029651D"/>
    <w:rsid w:val="00296ECD"/>
    <w:rsid w:val="00296EF3"/>
    <w:rsid w:val="00297155"/>
    <w:rsid w:val="0029751C"/>
    <w:rsid w:val="00297B57"/>
    <w:rsid w:val="00297E99"/>
    <w:rsid w:val="002A0348"/>
    <w:rsid w:val="002A0A1D"/>
    <w:rsid w:val="002A18CB"/>
    <w:rsid w:val="002A27CC"/>
    <w:rsid w:val="002A2DB3"/>
    <w:rsid w:val="002A2F13"/>
    <w:rsid w:val="002A3777"/>
    <w:rsid w:val="002A3F61"/>
    <w:rsid w:val="002A488D"/>
    <w:rsid w:val="002A4C8E"/>
    <w:rsid w:val="002A5664"/>
    <w:rsid w:val="002A5EED"/>
    <w:rsid w:val="002A6011"/>
    <w:rsid w:val="002A6344"/>
    <w:rsid w:val="002A6A52"/>
    <w:rsid w:val="002A6CD4"/>
    <w:rsid w:val="002A7468"/>
    <w:rsid w:val="002A76EE"/>
    <w:rsid w:val="002A783C"/>
    <w:rsid w:val="002B1409"/>
    <w:rsid w:val="002B1947"/>
    <w:rsid w:val="002B194A"/>
    <w:rsid w:val="002B1D05"/>
    <w:rsid w:val="002B1E5D"/>
    <w:rsid w:val="002B23F6"/>
    <w:rsid w:val="002B25C9"/>
    <w:rsid w:val="002B2AD2"/>
    <w:rsid w:val="002B2B58"/>
    <w:rsid w:val="002B330C"/>
    <w:rsid w:val="002B39F2"/>
    <w:rsid w:val="002B3E9A"/>
    <w:rsid w:val="002B3FE7"/>
    <w:rsid w:val="002B4402"/>
    <w:rsid w:val="002B4A2A"/>
    <w:rsid w:val="002B4B06"/>
    <w:rsid w:val="002B4CD6"/>
    <w:rsid w:val="002B4F26"/>
    <w:rsid w:val="002B5BE3"/>
    <w:rsid w:val="002B652C"/>
    <w:rsid w:val="002B689C"/>
    <w:rsid w:val="002B6F04"/>
    <w:rsid w:val="002B703E"/>
    <w:rsid w:val="002B7CB9"/>
    <w:rsid w:val="002C0381"/>
    <w:rsid w:val="002C0F69"/>
    <w:rsid w:val="002C1698"/>
    <w:rsid w:val="002C1BDA"/>
    <w:rsid w:val="002C1E6B"/>
    <w:rsid w:val="002C21B8"/>
    <w:rsid w:val="002C21D3"/>
    <w:rsid w:val="002C2465"/>
    <w:rsid w:val="002C28C7"/>
    <w:rsid w:val="002C2E13"/>
    <w:rsid w:val="002C33E2"/>
    <w:rsid w:val="002C3B5B"/>
    <w:rsid w:val="002C3D53"/>
    <w:rsid w:val="002C3F66"/>
    <w:rsid w:val="002C3F91"/>
    <w:rsid w:val="002C44AE"/>
    <w:rsid w:val="002C45FF"/>
    <w:rsid w:val="002C5695"/>
    <w:rsid w:val="002C579D"/>
    <w:rsid w:val="002C5E09"/>
    <w:rsid w:val="002C68EB"/>
    <w:rsid w:val="002C72A6"/>
    <w:rsid w:val="002C7677"/>
    <w:rsid w:val="002D055B"/>
    <w:rsid w:val="002D0A44"/>
    <w:rsid w:val="002D0ADE"/>
    <w:rsid w:val="002D0DFC"/>
    <w:rsid w:val="002D0F15"/>
    <w:rsid w:val="002D0F32"/>
    <w:rsid w:val="002D0FF1"/>
    <w:rsid w:val="002D10F0"/>
    <w:rsid w:val="002D140B"/>
    <w:rsid w:val="002D165F"/>
    <w:rsid w:val="002D1860"/>
    <w:rsid w:val="002D18A4"/>
    <w:rsid w:val="002D1C1E"/>
    <w:rsid w:val="002D2091"/>
    <w:rsid w:val="002D22B7"/>
    <w:rsid w:val="002D25A3"/>
    <w:rsid w:val="002D31CB"/>
    <w:rsid w:val="002D33E4"/>
    <w:rsid w:val="002D3E97"/>
    <w:rsid w:val="002D3E98"/>
    <w:rsid w:val="002D3F02"/>
    <w:rsid w:val="002D4325"/>
    <w:rsid w:val="002D520F"/>
    <w:rsid w:val="002D52FB"/>
    <w:rsid w:val="002D55DA"/>
    <w:rsid w:val="002D5653"/>
    <w:rsid w:val="002D5DA3"/>
    <w:rsid w:val="002D6193"/>
    <w:rsid w:val="002D6C0B"/>
    <w:rsid w:val="002D74FF"/>
    <w:rsid w:val="002D7503"/>
    <w:rsid w:val="002D7877"/>
    <w:rsid w:val="002D7D36"/>
    <w:rsid w:val="002D7D43"/>
    <w:rsid w:val="002E01C1"/>
    <w:rsid w:val="002E0586"/>
    <w:rsid w:val="002E1222"/>
    <w:rsid w:val="002E13E4"/>
    <w:rsid w:val="002E14D9"/>
    <w:rsid w:val="002E1574"/>
    <w:rsid w:val="002E2330"/>
    <w:rsid w:val="002E23E7"/>
    <w:rsid w:val="002E4242"/>
    <w:rsid w:val="002E44A2"/>
    <w:rsid w:val="002E47FD"/>
    <w:rsid w:val="002E4BE4"/>
    <w:rsid w:val="002E57F3"/>
    <w:rsid w:val="002E6066"/>
    <w:rsid w:val="002E6AC2"/>
    <w:rsid w:val="002E6BAC"/>
    <w:rsid w:val="002E752B"/>
    <w:rsid w:val="002E7B00"/>
    <w:rsid w:val="002E7D45"/>
    <w:rsid w:val="002F0545"/>
    <w:rsid w:val="002F0A50"/>
    <w:rsid w:val="002F0D74"/>
    <w:rsid w:val="002F0FA0"/>
    <w:rsid w:val="002F0FAC"/>
    <w:rsid w:val="002F164A"/>
    <w:rsid w:val="002F1A5F"/>
    <w:rsid w:val="002F2C73"/>
    <w:rsid w:val="002F428C"/>
    <w:rsid w:val="002F451B"/>
    <w:rsid w:val="002F478C"/>
    <w:rsid w:val="002F4BFA"/>
    <w:rsid w:val="002F5DE9"/>
    <w:rsid w:val="002F671C"/>
    <w:rsid w:val="002F6839"/>
    <w:rsid w:val="002F6B66"/>
    <w:rsid w:val="002F6FA4"/>
    <w:rsid w:val="002F7001"/>
    <w:rsid w:val="002F71DF"/>
    <w:rsid w:val="002F7B8E"/>
    <w:rsid w:val="003007CB"/>
    <w:rsid w:val="003013C2"/>
    <w:rsid w:val="003014C9"/>
    <w:rsid w:val="00301584"/>
    <w:rsid w:val="00301884"/>
    <w:rsid w:val="003025E8"/>
    <w:rsid w:val="00302B11"/>
    <w:rsid w:val="003032C9"/>
    <w:rsid w:val="00303787"/>
    <w:rsid w:val="003038B4"/>
    <w:rsid w:val="003039B2"/>
    <w:rsid w:val="003042C5"/>
    <w:rsid w:val="00305147"/>
    <w:rsid w:val="00305339"/>
    <w:rsid w:val="00305B35"/>
    <w:rsid w:val="00306079"/>
    <w:rsid w:val="00306B42"/>
    <w:rsid w:val="00307BBB"/>
    <w:rsid w:val="00310457"/>
    <w:rsid w:val="003113C6"/>
    <w:rsid w:val="00311514"/>
    <w:rsid w:val="00311BD4"/>
    <w:rsid w:val="0031266D"/>
    <w:rsid w:val="00312A58"/>
    <w:rsid w:val="00312DED"/>
    <w:rsid w:val="00313371"/>
    <w:rsid w:val="00313B83"/>
    <w:rsid w:val="00314100"/>
    <w:rsid w:val="003146EC"/>
    <w:rsid w:val="00314E83"/>
    <w:rsid w:val="00314EFE"/>
    <w:rsid w:val="00315350"/>
    <w:rsid w:val="003158AE"/>
    <w:rsid w:val="003159C2"/>
    <w:rsid w:val="003168EF"/>
    <w:rsid w:val="00316CFD"/>
    <w:rsid w:val="003170F1"/>
    <w:rsid w:val="00317358"/>
    <w:rsid w:val="0031756C"/>
    <w:rsid w:val="00320C88"/>
    <w:rsid w:val="00320D23"/>
    <w:rsid w:val="003212DE"/>
    <w:rsid w:val="003215F8"/>
    <w:rsid w:val="00321FA3"/>
    <w:rsid w:val="0032274C"/>
    <w:rsid w:val="0032371D"/>
    <w:rsid w:val="003240FF"/>
    <w:rsid w:val="003243B6"/>
    <w:rsid w:val="003245B8"/>
    <w:rsid w:val="003246FF"/>
    <w:rsid w:val="00324971"/>
    <w:rsid w:val="00324A34"/>
    <w:rsid w:val="00325746"/>
    <w:rsid w:val="00325821"/>
    <w:rsid w:val="00325AD2"/>
    <w:rsid w:val="00325DD0"/>
    <w:rsid w:val="00326013"/>
    <w:rsid w:val="00326276"/>
    <w:rsid w:val="0032658A"/>
    <w:rsid w:val="0032669F"/>
    <w:rsid w:val="00326ADD"/>
    <w:rsid w:val="0032713D"/>
    <w:rsid w:val="0032755F"/>
    <w:rsid w:val="0032766E"/>
    <w:rsid w:val="00327F7A"/>
    <w:rsid w:val="0033061B"/>
    <w:rsid w:val="0033069E"/>
    <w:rsid w:val="00330C49"/>
    <w:rsid w:val="00331320"/>
    <w:rsid w:val="00331658"/>
    <w:rsid w:val="003317EF"/>
    <w:rsid w:val="00331DCF"/>
    <w:rsid w:val="003324BD"/>
    <w:rsid w:val="003328B9"/>
    <w:rsid w:val="00332A5E"/>
    <w:rsid w:val="00333040"/>
    <w:rsid w:val="00333392"/>
    <w:rsid w:val="003333CD"/>
    <w:rsid w:val="003341BF"/>
    <w:rsid w:val="003342E0"/>
    <w:rsid w:val="00334C29"/>
    <w:rsid w:val="0033517B"/>
    <w:rsid w:val="0033557D"/>
    <w:rsid w:val="00335621"/>
    <w:rsid w:val="003356A5"/>
    <w:rsid w:val="003358BF"/>
    <w:rsid w:val="00335CF6"/>
    <w:rsid w:val="00335EF1"/>
    <w:rsid w:val="0033624D"/>
    <w:rsid w:val="00336291"/>
    <w:rsid w:val="003363F3"/>
    <w:rsid w:val="003369A1"/>
    <w:rsid w:val="00337E3F"/>
    <w:rsid w:val="00337ED7"/>
    <w:rsid w:val="003401D6"/>
    <w:rsid w:val="00340DFB"/>
    <w:rsid w:val="00340E67"/>
    <w:rsid w:val="0034133E"/>
    <w:rsid w:val="0034198D"/>
    <w:rsid w:val="00341C8B"/>
    <w:rsid w:val="00341E93"/>
    <w:rsid w:val="003425B2"/>
    <w:rsid w:val="00342865"/>
    <w:rsid w:val="00342D64"/>
    <w:rsid w:val="00342D8D"/>
    <w:rsid w:val="00342DA0"/>
    <w:rsid w:val="00343014"/>
    <w:rsid w:val="00343B8F"/>
    <w:rsid w:val="003452D6"/>
    <w:rsid w:val="003455F6"/>
    <w:rsid w:val="00346044"/>
    <w:rsid w:val="003468D8"/>
    <w:rsid w:val="00346B7E"/>
    <w:rsid w:val="00346F24"/>
    <w:rsid w:val="00347CE5"/>
    <w:rsid w:val="003501EA"/>
    <w:rsid w:val="00350633"/>
    <w:rsid w:val="003506BC"/>
    <w:rsid w:val="003507FB"/>
    <w:rsid w:val="0035098D"/>
    <w:rsid w:val="00350B17"/>
    <w:rsid w:val="00351468"/>
    <w:rsid w:val="003526EF"/>
    <w:rsid w:val="003528A4"/>
    <w:rsid w:val="00352E57"/>
    <w:rsid w:val="003532A6"/>
    <w:rsid w:val="00353558"/>
    <w:rsid w:val="0035374B"/>
    <w:rsid w:val="003537C2"/>
    <w:rsid w:val="00353860"/>
    <w:rsid w:val="0035444F"/>
    <w:rsid w:val="00354882"/>
    <w:rsid w:val="00354C0B"/>
    <w:rsid w:val="00355A81"/>
    <w:rsid w:val="00356392"/>
    <w:rsid w:val="00356604"/>
    <w:rsid w:val="00356724"/>
    <w:rsid w:val="0035675A"/>
    <w:rsid w:val="00357614"/>
    <w:rsid w:val="00357853"/>
    <w:rsid w:val="00357EBF"/>
    <w:rsid w:val="00360F40"/>
    <w:rsid w:val="00361221"/>
    <w:rsid w:val="003612BB"/>
    <w:rsid w:val="00361A88"/>
    <w:rsid w:val="00361BD7"/>
    <w:rsid w:val="00361D2B"/>
    <w:rsid w:val="0036242C"/>
    <w:rsid w:val="003626C6"/>
    <w:rsid w:val="003626DE"/>
    <w:rsid w:val="00362F40"/>
    <w:rsid w:val="003638FA"/>
    <w:rsid w:val="00364412"/>
    <w:rsid w:val="003644DB"/>
    <w:rsid w:val="003656E0"/>
    <w:rsid w:val="003657AA"/>
    <w:rsid w:val="00365D02"/>
    <w:rsid w:val="00365DED"/>
    <w:rsid w:val="00365F24"/>
    <w:rsid w:val="00366471"/>
    <w:rsid w:val="0036661E"/>
    <w:rsid w:val="00366D34"/>
    <w:rsid w:val="003674C1"/>
    <w:rsid w:val="00367A1A"/>
    <w:rsid w:val="00367D25"/>
    <w:rsid w:val="0037082E"/>
    <w:rsid w:val="0037097B"/>
    <w:rsid w:val="00370A68"/>
    <w:rsid w:val="00370BFC"/>
    <w:rsid w:val="00370CFD"/>
    <w:rsid w:val="00370ED6"/>
    <w:rsid w:val="0037108C"/>
    <w:rsid w:val="003710B0"/>
    <w:rsid w:val="003714AF"/>
    <w:rsid w:val="00371669"/>
    <w:rsid w:val="00371782"/>
    <w:rsid w:val="00371A3F"/>
    <w:rsid w:val="003722AC"/>
    <w:rsid w:val="003723B3"/>
    <w:rsid w:val="00372918"/>
    <w:rsid w:val="00372B47"/>
    <w:rsid w:val="00372E98"/>
    <w:rsid w:val="003731C7"/>
    <w:rsid w:val="00374123"/>
    <w:rsid w:val="0037466C"/>
    <w:rsid w:val="00374C62"/>
    <w:rsid w:val="003750F8"/>
    <w:rsid w:val="00375AC1"/>
    <w:rsid w:val="00375B17"/>
    <w:rsid w:val="00375D9A"/>
    <w:rsid w:val="00376BE0"/>
    <w:rsid w:val="00376E5B"/>
    <w:rsid w:val="003771FB"/>
    <w:rsid w:val="00377588"/>
    <w:rsid w:val="00377708"/>
    <w:rsid w:val="00377BA1"/>
    <w:rsid w:val="0038052E"/>
    <w:rsid w:val="0038098C"/>
    <w:rsid w:val="00380C21"/>
    <w:rsid w:val="00380F3D"/>
    <w:rsid w:val="003810B6"/>
    <w:rsid w:val="003810B9"/>
    <w:rsid w:val="003811D5"/>
    <w:rsid w:val="00382131"/>
    <w:rsid w:val="003829A7"/>
    <w:rsid w:val="00382AFE"/>
    <w:rsid w:val="00382EA6"/>
    <w:rsid w:val="00383AD8"/>
    <w:rsid w:val="00383FD7"/>
    <w:rsid w:val="00384C2B"/>
    <w:rsid w:val="00384F33"/>
    <w:rsid w:val="003850A6"/>
    <w:rsid w:val="0038514D"/>
    <w:rsid w:val="00385310"/>
    <w:rsid w:val="0038567E"/>
    <w:rsid w:val="0038591A"/>
    <w:rsid w:val="00385935"/>
    <w:rsid w:val="00385D88"/>
    <w:rsid w:val="00386056"/>
    <w:rsid w:val="003866B5"/>
    <w:rsid w:val="00386C8E"/>
    <w:rsid w:val="00386D2E"/>
    <w:rsid w:val="00387454"/>
    <w:rsid w:val="00390157"/>
    <w:rsid w:val="003901EA"/>
    <w:rsid w:val="00391763"/>
    <w:rsid w:val="00391910"/>
    <w:rsid w:val="00391D7F"/>
    <w:rsid w:val="00392337"/>
    <w:rsid w:val="003934E4"/>
    <w:rsid w:val="003935B1"/>
    <w:rsid w:val="003940C9"/>
    <w:rsid w:val="00394192"/>
    <w:rsid w:val="003941CA"/>
    <w:rsid w:val="00394494"/>
    <w:rsid w:val="003949FB"/>
    <w:rsid w:val="00394BCA"/>
    <w:rsid w:val="003951DD"/>
    <w:rsid w:val="00395540"/>
    <w:rsid w:val="00395AE5"/>
    <w:rsid w:val="00395B28"/>
    <w:rsid w:val="003963D9"/>
    <w:rsid w:val="00397399"/>
    <w:rsid w:val="00397858"/>
    <w:rsid w:val="00397C8E"/>
    <w:rsid w:val="003A0183"/>
    <w:rsid w:val="003A04C7"/>
    <w:rsid w:val="003A05BE"/>
    <w:rsid w:val="003A1122"/>
    <w:rsid w:val="003A17B2"/>
    <w:rsid w:val="003A18EC"/>
    <w:rsid w:val="003A1900"/>
    <w:rsid w:val="003A1AAB"/>
    <w:rsid w:val="003A1B93"/>
    <w:rsid w:val="003A2443"/>
    <w:rsid w:val="003A25FE"/>
    <w:rsid w:val="003A2742"/>
    <w:rsid w:val="003A2AFA"/>
    <w:rsid w:val="003A3E85"/>
    <w:rsid w:val="003A3EED"/>
    <w:rsid w:val="003A40F5"/>
    <w:rsid w:val="003A4A0D"/>
    <w:rsid w:val="003A4E86"/>
    <w:rsid w:val="003A52FF"/>
    <w:rsid w:val="003A567A"/>
    <w:rsid w:val="003A58D1"/>
    <w:rsid w:val="003A638E"/>
    <w:rsid w:val="003A69A4"/>
    <w:rsid w:val="003A6D4D"/>
    <w:rsid w:val="003A703E"/>
    <w:rsid w:val="003B08DC"/>
    <w:rsid w:val="003B0B30"/>
    <w:rsid w:val="003B0EDB"/>
    <w:rsid w:val="003B154F"/>
    <w:rsid w:val="003B1FD2"/>
    <w:rsid w:val="003B2116"/>
    <w:rsid w:val="003B2552"/>
    <w:rsid w:val="003B2CF2"/>
    <w:rsid w:val="003B3490"/>
    <w:rsid w:val="003B3583"/>
    <w:rsid w:val="003B36C8"/>
    <w:rsid w:val="003B4179"/>
    <w:rsid w:val="003B45B8"/>
    <w:rsid w:val="003B4FA8"/>
    <w:rsid w:val="003B50CB"/>
    <w:rsid w:val="003B553C"/>
    <w:rsid w:val="003B6840"/>
    <w:rsid w:val="003B6964"/>
    <w:rsid w:val="003B6A66"/>
    <w:rsid w:val="003B6F92"/>
    <w:rsid w:val="003B704B"/>
    <w:rsid w:val="003B7BD6"/>
    <w:rsid w:val="003C000B"/>
    <w:rsid w:val="003C0261"/>
    <w:rsid w:val="003C0510"/>
    <w:rsid w:val="003C097C"/>
    <w:rsid w:val="003C0FEC"/>
    <w:rsid w:val="003C1424"/>
    <w:rsid w:val="003C189C"/>
    <w:rsid w:val="003C18BA"/>
    <w:rsid w:val="003C1C7A"/>
    <w:rsid w:val="003C1F00"/>
    <w:rsid w:val="003C205C"/>
    <w:rsid w:val="003C2080"/>
    <w:rsid w:val="003C2492"/>
    <w:rsid w:val="003C2911"/>
    <w:rsid w:val="003C2AD2"/>
    <w:rsid w:val="003C2E7C"/>
    <w:rsid w:val="003C32F5"/>
    <w:rsid w:val="003C34CE"/>
    <w:rsid w:val="003C3B1F"/>
    <w:rsid w:val="003C3DDE"/>
    <w:rsid w:val="003C42DA"/>
    <w:rsid w:val="003C4487"/>
    <w:rsid w:val="003C46DE"/>
    <w:rsid w:val="003C4B39"/>
    <w:rsid w:val="003C4FA0"/>
    <w:rsid w:val="003C514C"/>
    <w:rsid w:val="003C5861"/>
    <w:rsid w:val="003C5A30"/>
    <w:rsid w:val="003C5BC6"/>
    <w:rsid w:val="003C5D62"/>
    <w:rsid w:val="003C5DA9"/>
    <w:rsid w:val="003C626A"/>
    <w:rsid w:val="003C6755"/>
    <w:rsid w:val="003C7006"/>
    <w:rsid w:val="003C77D8"/>
    <w:rsid w:val="003D0245"/>
    <w:rsid w:val="003D0624"/>
    <w:rsid w:val="003D0DA0"/>
    <w:rsid w:val="003D1098"/>
    <w:rsid w:val="003D1159"/>
    <w:rsid w:val="003D127B"/>
    <w:rsid w:val="003D1562"/>
    <w:rsid w:val="003D1828"/>
    <w:rsid w:val="003D187F"/>
    <w:rsid w:val="003D1F04"/>
    <w:rsid w:val="003D2293"/>
    <w:rsid w:val="003D23A1"/>
    <w:rsid w:val="003D3566"/>
    <w:rsid w:val="003D3CAB"/>
    <w:rsid w:val="003D4161"/>
    <w:rsid w:val="003D4311"/>
    <w:rsid w:val="003D47CD"/>
    <w:rsid w:val="003D4B75"/>
    <w:rsid w:val="003D4D1B"/>
    <w:rsid w:val="003D4DC0"/>
    <w:rsid w:val="003D5065"/>
    <w:rsid w:val="003D5328"/>
    <w:rsid w:val="003D7106"/>
    <w:rsid w:val="003D73CF"/>
    <w:rsid w:val="003D7972"/>
    <w:rsid w:val="003D7E84"/>
    <w:rsid w:val="003E18EA"/>
    <w:rsid w:val="003E1D3E"/>
    <w:rsid w:val="003E1E8C"/>
    <w:rsid w:val="003E2112"/>
    <w:rsid w:val="003E25D2"/>
    <w:rsid w:val="003E3AC3"/>
    <w:rsid w:val="003E3D52"/>
    <w:rsid w:val="003E3E94"/>
    <w:rsid w:val="003E4203"/>
    <w:rsid w:val="003E5584"/>
    <w:rsid w:val="003E5840"/>
    <w:rsid w:val="003E5C11"/>
    <w:rsid w:val="003E5D74"/>
    <w:rsid w:val="003E6689"/>
    <w:rsid w:val="003E785F"/>
    <w:rsid w:val="003F005B"/>
    <w:rsid w:val="003F010B"/>
    <w:rsid w:val="003F09C4"/>
    <w:rsid w:val="003F1841"/>
    <w:rsid w:val="003F192D"/>
    <w:rsid w:val="003F1993"/>
    <w:rsid w:val="003F199F"/>
    <w:rsid w:val="003F19CB"/>
    <w:rsid w:val="003F1E05"/>
    <w:rsid w:val="003F2185"/>
    <w:rsid w:val="003F2B60"/>
    <w:rsid w:val="003F3549"/>
    <w:rsid w:val="003F3990"/>
    <w:rsid w:val="003F3A5B"/>
    <w:rsid w:val="003F3E96"/>
    <w:rsid w:val="003F43FF"/>
    <w:rsid w:val="003F4F74"/>
    <w:rsid w:val="003F567E"/>
    <w:rsid w:val="003F56D2"/>
    <w:rsid w:val="003F5B0D"/>
    <w:rsid w:val="003F5EDD"/>
    <w:rsid w:val="003F6478"/>
    <w:rsid w:val="003F6B4B"/>
    <w:rsid w:val="003F6C9B"/>
    <w:rsid w:val="003F6CA5"/>
    <w:rsid w:val="003F7513"/>
    <w:rsid w:val="003F756B"/>
    <w:rsid w:val="003F7618"/>
    <w:rsid w:val="003F7914"/>
    <w:rsid w:val="003F7AA3"/>
    <w:rsid w:val="003F7DFE"/>
    <w:rsid w:val="0040031F"/>
    <w:rsid w:val="00400D7E"/>
    <w:rsid w:val="00401371"/>
    <w:rsid w:val="00401A31"/>
    <w:rsid w:val="00401EC2"/>
    <w:rsid w:val="00402100"/>
    <w:rsid w:val="00402A0B"/>
    <w:rsid w:val="00403674"/>
    <w:rsid w:val="00403B60"/>
    <w:rsid w:val="00403E02"/>
    <w:rsid w:val="004043BB"/>
    <w:rsid w:val="004044A1"/>
    <w:rsid w:val="004053DD"/>
    <w:rsid w:val="0040540E"/>
    <w:rsid w:val="004058F4"/>
    <w:rsid w:val="00406EB0"/>
    <w:rsid w:val="00407105"/>
    <w:rsid w:val="004076BB"/>
    <w:rsid w:val="00407F73"/>
    <w:rsid w:val="00410A8C"/>
    <w:rsid w:val="00410F5A"/>
    <w:rsid w:val="0041131F"/>
    <w:rsid w:val="00411C4B"/>
    <w:rsid w:val="00411D24"/>
    <w:rsid w:val="004123E2"/>
    <w:rsid w:val="00412AB7"/>
    <w:rsid w:val="00412E31"/>
    <w:rsid w:val="00412E76"/>
    <w:rsid w:val="004130D2"/>
    <w:rsid w:val="004133C5"/>
    <w:rsid w:val="00413738"/>
    <w:rsid w:val="004138DF"/>
    <w:rsid w:val="00413D25"/>
    <w:rsid w:val="004142EC"/>
    <w:rsid w:val="004144E4"/>
    <w:rsid w:val="00414671"/>
    <w:rsid w:val="0041475C"/>
    <w:rsid w:val="0041530A"/>
    <w:rsid w:val="00415565"/>
    <w:rsid w:val="004156B2"/>
    <w:rsid w:val="00415CD0"/>
    <w:rsid w:val="00416478"/>
    <w:rsid w:val="004164D2"/>
    <w:rsid w:val="00416541"/>
    <w:rsid w:val="0041659D"/>
    <w:rsid w:val="00416880"/>
    <w:rsid w:val="00417487"/>
    <w:rsid w:val="00417525"/>
    <w:rsid w:val="00417609"/>
    <w:rsid w:val="004177D1"/>
    <w:rsid w:val="0041786B"/>
    <w:rsid w:val="00417D44"/>
    <w:rsid w:val="00420018"/>
    <w:rsid w:val="00421967"/>
    <w:rsid w:val="00421FDD"/>
    <w:rsid w:val="0042249B"/>
    <w:rsid w:val="00422516"/>
    <w:rsid w:val="004228DD"/>
    <w:rsid w:val="00422B00"/>
    <w:rsid w:val="00422C13"/>
    <w:rsid w:val="00422DCA"/>
    <w:rsid w:val="004237FF"/>
    <w:rsid w:val="00424344"/>
    <w:rsid w:val="004246F0"/>
    <w:rsid w:val="004249E6"/>
    <w:rsid w:val="00424C78"/>
    <w:rsid w:val="00424DCC"/>
    <w:rsid w:val="00424DF6"/>
    <w:rsid w:val="0042549A"/>
    <w:rsid w:val="00425C5E"/>
    <w:rsid w:val="00425DE1"/>
    <w:rsid w:val="00426680"/>
    <w:rsid w:val="00427064"/>
    <w:rsid w:val="0043174F"/>
    <w:rsid w:val="004319D7"/>
    <w:rsid w:val="00432335"/>
    <w:rsid w:val="00432B57"/>
    <w:rsid w:val="00432DC3"/>
    <w:rsid w:val="00433053"/>
    <w:rsid w:val="0043314A"/>
    <w:rsid w:val="004336A8"/>
    <w:rsid w:val="004338B0"/>
    <w:rsid w:val="00434158"/>
    <w:rsid w:val="00434E5A"/>
    <w:rsid w:val="00435A9F"/>
    <w:rsid w:val="00435B81"/>
    <w:rsid w:val="00435CC6"/>
    <w:rsid w:val="0043615F"/>
    <w:rsid w:val="00436716"/>
    <w:rsid w:val="0043725C"/>
    <w:rsid w:val="004375E5"/>
    <w:rsid w:val="00437E4C"/>
    <w:rsid w:val="00437FB5"/>
    <w:rsid w:val="0044010C"/>
    <w:rsid w:val="00440371"/>
    <w:rsid w:val="004407A6"/>
    <w:rsid w:val="00441147"/>
    <w:rsid w:val="0044165E"/>
    <w:rsid w:val="00441E21"/>
    <w:rsid w:val="0044223C"/>
    <w:rsid w:val="00442313"/>
    <w:rsid w:val="004426AC"/>
    <w:rsid w:val="004427BA"/>
    <w:rsid w:val="004428F1"/>
    <w:rsid w:val="00442E9E"/>
    <w:rsid w:val="00443143"/>
    <w:rsid w:val="00443593"/>
    <w:rsid w:val="0044383F"/>
    <w:rsid w:val="00443AD0"/>
    <w:rsid w:val="00444071"/>
    <w:rsid w:val="00444220"/>
    <w:rsid w:val="00444651"/>
    <w:rsid w:val="00444A8F"/>
    <w:rsid w:val="00444E86"/>
    <w:rsid w:val="00445A98"/>
    <w:rsid w:val="00445C30"/>
    <w:rsid w:val="00445FD7"/>
    <w:rsid w:val="00446F31"/>
    <w:rsid w:val="00447513"/>
    <w:rsid w:val="0044760F"/>
    <w:rsid w:val="00447C89"/>
    <w:rsid w:val="004500D4"/>
    <w:rsid w:val="004500EB"/>
    <w:rsid w:val="004520B3"/>
    <w:rsid w:val="004520E1"/>
    <w:rsid w:val="004522BB"/>
    <w:rsid w:val="00453204"/>
    <w:rsid w:val="00453AED"/>
    <w:rsid w:val="00453FCB"/>
    <w:rsid w:val="004546E9"/>
    <w:rsid w:val="00454D4A"/>
    <w:rsid w:val="00454F51"/>
    <w:rsid w:val="0045524C"/>
    <w:rsid w:val="004566E8"/>
    <w:rsid w:val="00456A69"/>
    <w:rsid w:val="00457D05"/>
    <w:rsid w:val="00457E97"/>
    <w:rsid w:val="00460047"/>
    <w:rsid w:val="0046030C"/>
    <w:rsid w:val="00460B97"/>
    <w:rsid w:val="00460C02"/>
    <w:rsid w:val="00460D53"/>
    <w:rsid w:val="00460F0F"/>
    <w:rsid w:val="004611E8"/>
    <w:rsid w:val="00461943"/>
    <w:rsid w:val="00461E05"/>
    <w:rsid w:val="00462F75"/>
    <w:rsid w:val="00462FAD"/>
    <w:rsid w:val="00463B34"/>
    <w:rsid w:val="00463E93"/>
    <w:rsid w:val="004641EC"/>
    <w:rsid w:val="00464951"/>
    <w:rsid w:val="00464ED5"/>
    <w:rsid w:val="00464F4B"/>
    <w:rsid w:val="004650B4"/>
    <w:rsid w:val="00465A15"/>
    <w:rsid w:val="00465C62"/>
    <w:rsid w:val="00466C43"/>
    <w:rsid w:val="00466FC9"/>
    <w:rsid w:val="004670DC"/>
    <w:rsid w:val="004672FA"/>
    <w:rsid w:val="004677F9"/>
    <w:rsid w:val="004679E0"/>
    <w:rsid w:val="00467EF1"/>
    <w:rsid w:val="0047005B"/>
    <w:rsid w:val="00470679"/>
    <w:rsid w:val="00470702"/>
    <w:rsid w:val="0047168A"/>
    <w:rsid w:val="004716F2"/>
    <w:rsid w:val="00471930"/>
    <w:rsid w:val="00471A78"/>
    <w:rsid w:val="00471C32"/>
    <w:rsid w:val="0047206A"/>
    <w:rsid w:val="0047257A"/>
    <w:rsid w:val="0047291E"/>
    <w:rsid w:val="00473378"/>
    <w:rsid w:val="00473428"/>
    <w:rsid w:val="004734BC"/>
    <w:rsid w:val="004741DA"/>
    <w:rsid w:val="0047471E"/>
    <w:rsid w:val="00474A8E"/>
    <w:rsid w:val="004752B7"/>
    <w:rsid w:val="00475829"/>
    <w:rsid w:val="00475F48"/>
    <w:rsid w:val="00475F82"/>
    <w:rsid w:val="004763EE"/>
    <w:rsid w:val="00476EFE"/>
    <w:rsid w:val="00477A3B"/>
    <w:rsid w:val="00477B8B"/>
    <w:rsid w:val="0048043D"/>
    <w:rsid w:val="0048049D"/>
    <w:rsid w:val="0048079C"/>
    <w:rsid w:val="004816BF"/>
    <w:rsid w:val="0048173B"/>
    <w:rsid w:val="0048225D"/>
    <w:rsid w:val="00482573"/>
    <w:rsid w:val="00482FF0"/>
    <w:rsid w:val="00483869"/>
    <w:rsid w:val="00483CF4"/>
    <w:rsid w:val="00483F19"/>
    <w:rsid w:val="004844F0"/>
    <w:rsid w:val="00484A82"/>
    <w:rsid w:val="00484E68"/>
    <w:rsid w:val="00485264"/>
    <w:rsid w:val="004859A4"/>
    <w:rsid w:val="00485C6D"/>
    <w:rsid w:val="004861B3"/>
    <w:rsid w:val="00486633"/>
    <w:rsid w:val="004866F5"/>
    <w:rsid w:val="00486D33"/>
    <w:rsid w:val="00486FDD"/>
    <w:rsid w:val="00487194"/>
    <w:rsid w:val="00487289"/>
    <w:rsid w:val="0048749B"/>
    <w:rsid w:val="004876E9"/>
    <w:rsid w:val="0048796F"/>
    <w:rsid w:val="00487DEF"/>
    <w:rsid w:val="0049008A"/>
    <w:rsid w:val="00490488"/>
    <w:rsid w:val="0049060D"/>
    <w:rsid w:val="004918AA"/>
    <w:rsid w:val="004919F0"/>
    <w:rsid w:val="004926D7"/>
    <w:rsid w:val="00492768"/>
    <w:rsid w:val="004929DD"/>
    <w:rsid w:val="00492AB3"/>
    <w:rsid w:val="00492D4E"/>
    <w:rsid w:val="00493CFA"/>
    <w:rsid w:val="004953FC"/>
    <w:rsid w:val="0049586D"/>
    <w:rsid w:val="00495A9D"/>
    <w:rsid w:val="00497056"/>
    <w:rsid w:val="00497262"/>
    <w:rsid w:val="004A01C0"/>
    <w:rsid w:val="004A04BB"/>
    <w:rsid w:val="004A054F"/>
    <w:rsid w:val="004A0823"/>
    <w:rsid w:val="004A0CED"/>
    <w:rsid w:val="004A0F8B"/>
    <w:rsid w:val="004A153E"/>
    <w:rsid w:val="004A17E6"/>
    <w:rsid w:val="004A284A"/>
    <w:rsid w:val="004A2E30"/>
    <w:rsid w:val="004A2ED7"/>
    <w:rsid w:val="004A3069"/>
    <w:rsid w:val="004A35D4"/>
    <w:rsid w:val="004A38EB"/>
    <w:rsid w:val="004A3AD1"/>
    <w:rsid w:val="004A3CCE"/>
    <w:rsid w:val="004A4277"/>
    <w:rsid w:val="004A490B"/>
    <w:rsid w:val="004A4CC4"/>
    <w:rsid w:val="004A4E69"/>
    <w:rsid w:val="004A4EE1"/>
    <w:rsid w:val="004A4EF3"/>
    <w:rsid w:val="004A53DD"/>
    <w:rsid w:val="004A5928"/>
    <w:rsid w:val="004A5CD7"/>
    <w:rsid w:val="004A61D3"/>
    <w:rsid w:val="004A6262"/>
    <w:rsid w:val="004A736F"/>
    <w:rsid w:val="004A7548"/>
    <w:rsid w:val="004A79A6"/>
    <w:rsid w:val="004A7B9C"/>
    <w:rsid w:val="004A7FBB"/>
    <w:rsid w:val="004B009E"/>
    <w:rsid w:val="004B0267"/>
    <w:rsid w:val="004B1FFD"/>
    <w:rsid w:val="004B2098"/>
    <w:rsid w:val="004B23DB"/>
    <w:rsid w:val="004B2621"/>
    <w:rsid w:val="004B2799"/>
    <w:rsid w:val="004B2A41"/>
    <w:rsid w:val="004B2BBD"/>
    <w:rsid w:val="004B2E4D"/>
    <w:rsid w:val="004B2F14"/>
    <w:rsid w:val="004B3275"/>
    <w:rsid w:val="004B37CB"/>
    <w:rsid w:val="004B3C75"/>
    <w:rsid w:val="004B3DBB"/>
    <w:rsid w:val="004B3F94"/>
    <w:rsid w:val="004B465C"/>
    <w:rsid w:val="004B4D4C"/>
    <w:rsid w:val="004B50C3"/>
    <w:rsid w:val="004B54CF"/>
    <w:rsid w:val="004B5522"/>
    <w:rsid w:val="004B564D"/>
    <w:rsid w:val="004B5EC7"/>
    <w:rsid w:val="004B623A"/>
    <w:rsid w:val="004B6FDB"/>
    <w:rsid w:val="004B7378"/>
    <w:rsid w:val="004B7859"/>
    <w:rsid w:val="004B789B"/>
    <w:rsid w:val="004B7E64"/>
    <w:rsid w:val="004B7EC7"/>
    <w:rsid w:val="004C0258"/>
    <w:rsid w:val="004C08A1"/>
    <w:rsid w:val="004C0954"/>
    <w:rsid w:val="004C0B83"/>
    <w:rsid w:val="004C14C3"/>
    <w:rsid w:val="004C16AD"/>
    <w:rsid w:val="004C216C"/>
    <w:rsid w:val="004C21BF"/>
    <w:rsid w:val="004C23E9"/>
    <w:rsid w:val="004C268D"/>
    <w:rsid w:val="004C28DE"/>
    <w:rsid w:val="004C322D"/>
    <w:rsid w:val="004C3720"/>
    <w:rsid w:val="004C421B"/>
    <w:rsid w:val="004C44E2"/>
    <w:rsid w:val="004C4947"/>
    <w:rsid w:val="004C4B47"/>
    <w:rsid w:val="004C4C4A"/>
    <w:rsid w:val="004C5173"/>
    <w:rsid w:val="004C5A6A"/>
    <w:rsid w:val="004C5DAF"/>
    <w:rsid w:val="004C64A3"/>
    <w:rsid w:val="004C7009"/>
    <w:rsid w:val="004C74FF"/>
    <w:rsid w:val="004C77B4"/>
    <w:rsid w:val="004C7BCF"/>
    <w:rsid w:val="004D0010"/>
    <w:rsid w:val="004D01B3"/>
    <w:rsid w:val="004D07FB"/>
    <w:rsid w:val="004D0A6F"/>
    <w:rsid w:val="004D0B1F"/>
    <w:rsid w:val="004D0BEE"/>
    <w:rsid w:val="004D0BF6"/>
    <w:rsid w:val="004D1930"/>
    <w:rsid w:val="004D227A"/>
    <w:rsid w:val="004D2E37"/>
    <w:rsid w:val="004D36DE"/>
    <w:rsid w:val="004D37E0"/>
    <w:rsid w:val="004D3850"/>
    <w:rsid w:val="004D3947"/>
    <w:rsid w:val="004D3A9F"/>
    <w:rsid w:val="004D3AFB"/>
    <w:rsid w:val="004D3D82"/>
    <w:rsid w:val="004D4507"/>
    <w:rsid w:val="004D4A89"/>
    <w:rsid w:val="004D55BF"/>
    <w:rsid w:val="004D5863"/>
    <w:rsid w:val="004D5AB3"/>
    <w:rsid w:val="004D5F8D"/>
    <w:rsid w:val="004D6F9E"/>
    <w:rsid w:val="004D73E5"/>
    <w:rsid w:val="004D742E"/>
    <w:rsid w:val="004E00E9"/>
    <w:rsid w:val="004E064D"/>
    <w:rsid w:val="004E0868"/>
    <w:rsid w:val="004E0CA0"/>
    <w:rsid w:val="004E0E98"/>
    <w:rsid w:val="004E16AB"/>
    <w:rsid w:val="004E1F0D"/>
    <w:rsid w:val="004E23A4"/>
    <w:rsid w:val="004E2B8D"/>
    <w:rsid w:val="004E2EC8"/>
    <w:rsid w:val="004E3135"/>
    <w:rsid w:val="004E32D4"/>
    <w:rsid w:val="004E3843"/>
    <w:rsid w:val="004E3B09"/>
    <w:rsid w:val="004E4A1F"/>
    <w:rsid w:val="004E4C0E"/>
    <w:rsid w:val="004E5263"/>
    <w:rsid w:val="004E536F"/>
    <w:rsid w:val="004E547F"/>
    <w:rsid w:val="004E5489"/>
    <w:rsid w:val="004E5E85"/>
    <w:rsid w:val="004E63EB"/>
    <w:rsid w:val="004E6F21"/>
    <w:rsid w:val="004E7E23"/>
    <w:rsid w:val="004F00E6"/>
    <w:rsid w:val="004F02D1"/>
    <w:rsid w:val="004F0583"/>
    <w:rsid w:val="004F08BB"/>
    <w:rsid w:val="004F0A5F"/>
    <w:rsid w:val="004F0D27"/>
    <w:rsid w:val="004F1397"/>
    <w:rsid w:val="004F153F"/>
    <w:rsid w:val="004F196E"/>
    <w:rsid w:val="004F1D29"/>
    <w:rsid w:val="004F2945"/>
    <w:rsid w:val="004F2BBB"/>
    <w:rsid w:val="004F31CE"/>
    <w:rsid w:val="004F32B7"/>
    <w:rsid w:val="004F33DD"/>
    <w:rsid w:val="004F3501"/>
    <w:rsid w:val="004F38DA"/>
    <w:rsid w:val="004F4184"/>
    <w:rsid w:val="004F44FD"/>
    <w:rsid w:val="004F457E"/>
    <w:rsid w:val="004F51DC"/>
    <w:rsid w:val="004F553D"/>
    <w:rsid w:val="004F5C80"/>
    <w:rsid w:val="004F5D94"/>
    <w:rsid w:val="004F5DEB"/>
    <w:rsid w:val="004F5F1A"/>
    <w:rsid w:val="004F630B"/>
    <w:rsid w:val="004F6D16"/>
    <w:rsid w:val="004F7327"/>
    <w:rsid w:val="004F732A"/>
    <w:rsid w:val="00500872"/>
    <w:rsid w:val="00500F49"/>
    <w:rsid w:val="005010B5"/>
    <w:rsid w:val="0050152A"/>
    <w:rsid w:val="00501D24"/>
    <w:rsid w:val="005022E6"/>
    <w:rsid w:val="0050297A"/>
    <w:rsid w:val="00502D64"/>
    <w:rsid w:val="00502FB0"/>
    <w:rsid w:val="005033CB"/>
    <w:rsid w:val="00503851"/>
    <w:rsid w:val="005038D3"/>
    <w:rsid w:val="00503D33"/>
    <w:rsid w:val="0050411E"/>
    <w:rsid w:val="00504425"/>
    <w:rsid w:val="0050456E"/>
    <w:rsid w:val="005046F5"/>
    <w:rsid w:val="00504C68"/>
    <w:rsid w:val="00505324"/>
    <w:rsid w:val="00505D98"/>
    <w:rsid w:val="005060DB"/>
    <w:rsid w:val="00506325"/>
    <w:rsid w:val="0050691D"/>
    <w:rsid w:val="005071EB"/>
    <w:rsid w:val="005075CC"/>
    <w:rsid w:val="00507C0F"/>
    <w:rsid w:val="00510976"/>
    <w:rsid w:val="00510E4F"/>
    <w:rsid w:val="005110CF"/>
    <w:rsid w:val="00511494"/>
    <w:rsid w:val="0051178A"/>
    <w:rsid w:val="00511E85"/>
    <w:rsid w:val="00511F83"/>
    <w:rsid w:val="005128D6"/>
    <w:rsid w:val="00513752"/>
    <w:rsid w:val="00513A3A"/>
    <w:rsid w:val="005144C2"/>
    <w:rsid w:val="00514803"/>
    <w:rsid w:val="005148F8"/>
    <w:rsid w:val="00514983"/>
    <w:rsid w:val="00514A0C"/>
    <w:rsid w:val="005153B5"/>
    <w:rsid w:val="005156BC"/>
    <w:rsid w:val="005159F8"/>
    <w:rsid w:val="00515B68"/>
    <w:rsid w:val="00515C6C"/>
    <w:rsid w:val="00516329"/>
    <w:rsid w:val="00516521"/>
    <w:rsid w:val="005169BF"/>
    <w:rsid w:val="00517332"/>
    <w:rsid w:val="00517F5C"/>
    <w:rsid w:val="00517F75"/>
    <w:rsid w:val="00520019"/>
    <w:rsid w:val="0052016C"/>
    <w:rsid w:val="0052228E"/>
    <w:rsid w:val="0052280E"/>
    <w:rsid w:val="00522911"/>
    <w:rsid w:val="00522C55"/>
    <w:rsid w:val="00522C9A"/>
    <w:rsid w:val="00522E09"/>
    <w:rsid w:val="00522F02"/>
    <w:rsid w:val="005233EF"/>
    <w:rsid w:val="00523C90"/>
    <w:rsid w:val="005246C3"/>
    <w:rsid w:val="0052488A"/>
    <w:rsid w:val="00524BA1"/>
    <w:rsid w:val="00524FBA"/>
    <w:rsid w:val="00525B1B"/>
    <w:rsid w:val="0052601B"/>
    <w:rsid w:val="005267EB"/>
    <w:rsid w:val="00526EE9"/>
    <w:rsid w:val="0052704C"/>
    <w:rsid w:val="00527380"/>
    <w:rsid w:val="00527CB2"/>
    <w:rsid w:val="0053068D"/>
    <w:rsid w:val="00530887"/>
    <w:rsid w:val="00531020"/>
    <w:rsid w:val="005318A3"/>
    <w:rsid w:val="0053231D"/>
    <w:rsid w:val="0053253B"/>
    <w:rsid w:val="00532C6D"/>
    <w:rsid w:val="00532D92"/>
    <w:rsid w:val="00532DCB"/>
    <w:rsid w:val="00532E65"/>
    <w:rsid w:val="00533341"/>
    <w:rsid w:val="0053339D"/>
    <w:rsid w:val="005335A8"/>
    <w:rsid w:val="00533904"/>
    <w:rsid w:val="0053448E"/>
    <w:rsid w:val="005352F0"/>
    <w:rsid w:val="00535571"/>
    <w:rsid w:val="00535D8C"/>
    <w:rsid w:val="00536240"/>
    <w:rsid w:val="00536CBB"/>
    <w:rsid w:val="00536DCF"/>
    <w:rsid w:val="0053724B"/>
    <w:rsid w:val="00537623"/>
    <w:rsid w:val="00537B10"/>
    <w:rsid w:val="00537C0A"/>
    <w:rsid w:val="00540433"/>
    <w:rsid w:val="005411A2"/>
    <w:rsid w:val="00541543"/>
    <w:rsid w:val="00541797"/>
    <w:rsid w:val="00541D97"/>
    <w:rsid w:val="00541E30"/>
    <w:rsid w:val="005422AD"/>
    <w:rsid w:val="00542743"/>
    <w:rsid w:val="00542BAB"/>
    <w:rsid w:val="00542C23"/>
    <w:rsid w:val="0054363F"/>
    <w:rsid w:val="00545267"/>
    <w:rsid w:val="00545340"/>
    <w:rsid w:val="005457FA"/>
    <w:rsid w:val="00546094"/>
    <w:rsid w:val="005460B9"/>
    <w:rsid w:val="00546C24"/>
    <w:rsid w:val="0054789D"/>
    <w:rsid w:val="00547901"/>
    <w:rsid w:val="00547EF4"/>
    <w:rsid w:val="00550449"/>
    <w:rsid w:val="00550AD2"/>
    <w:rsid w:val="00550B58"/>
    <w:rsid w:val="00550F3F"/>
    <w:rsid w:val="0055155F"/>
    <w:rsid w:val="00551695"/>
    <w:rsid w:val="005519CB"/>
    <w:rsid w:val="005525C0"/>
    <w:rsid w:val="00552EEB"/>
    <w:rsid w:val="00553185"/>
    <w:rsid w:val="00553599"/>
    <w:rsid w:val="00554257"/>
    <w:rsid w:val="00554A9A"/>
    <w:rsid w:val="00554AA6"/>
    <w:rsid w:val="00554E7F"/>
    <w:rsid w:val="005550FC"/>
    <w:rsid w:val="00556DB7"/>
    <w:rsid w:val="00556EFF"/>
    <w:rsid w:val="00557292"/>
    <w:rsid w:val="00557E25"/>
    <w:rsid w:val="005612BC"/>
    <w:rsid w:val="005613F3"/>
    <w:rsid w:val="00561D6B"/>
    <w:rsid w:val="00561E46"/>
    <w:rsid w:val="005622AB"/>
    <w:rsid w:val="00563017"/>
    <w:rsid w:val="005639DE"/>
    <w:rsid w:val="00563D79"/>
    <w:rsid w:val="00564520"/>
    <w:rsid w:val="00565D8A"/>
    <w:rsid w:val="00566577"/>
    <w:rsid w:val="00566BD8"/>
    <w:rsid w:val="005670CB"/>
    <w:rsid w:val="005673EB"/>
    <w:rsid w:val="005678E0"/>
    <w:rsid w:val="005709DF"/>
    <w:rsid w:val="005710B4"/>
    <w:rsid w:val="005712C3"/>
    <w:rsid w:val="00571A4D"/>
    <w:rsid w:val="005727A2"/>
    <w:rsid w:val="00572A0E"/>
    <w:rsid w:val="00572E65"/>
    <w:rsid w:val="005731AD"/>
    <w:rsid w:val="0057362A"/>
    <w:rsid w:val="00573697"/>
    <w:rsid w:val="00573A03"/>
    <w:rsid w:val="00573E29"/>
    <w:rsid w:val="00573EDD"/>
    <w:rsid w:val="00573EEA"/>
    <w:rsid w:val="00574209"/>
    <w:rsid w:val="005748D2"/>
    <w:rsid w:val="00574D2A"/>
    <w:rsid w:val="00574F1F"/>
    <w:rsid w:val="00575A58"/>
    <w:rsid w:val="00576129"/>
    <w:rsid w:val="00576492"/>
    <w:rsid w:val="0057788C"/>
    <w:rsid w:val="005779EB"/>
    <w:rsid w:val="00580A49"/>
    <w:rsid w:val="00580DB5"/>
    <w:rsid w:val="00581031"/>
    <w:rsid w:val="0058184B"/>
    <w:rsid w:val="00581CFB"/>
    <w:rsid w:val="00581FE5"/>
    <w:rsid w:val="00582219"/>
    <w:rsid w:val="00582DD6"/>
    <w:rsid w:val="00583F9B"/>
    <w:rsid w:val="005858E6"/>
    <w:rsid w:val="00585B69"/>
    <w:rsid w:val="005864BE"/>
    <w:rsid w:val="00586F3C"/>
    <w:rsid w:val="0058748B"/>
    <w:rsid w:val="005876C3"/>
    <w:rsid w:val="0059033C"/>
    <w:rsid w:val="005903C0"/>
    <w:rsid w:val="0059074D"/>
    <w:rsid w:val="00590940"/>
    <w:rsid w:val="00590B5F"/>
    <w:rsid w:val="00591542"/>
    <w:rsid w:val="005915A8"/>
    <w:rsid w:val="00591619"/>
    <w:rsid w:val="0059162D"/>
    <w:rsid w:val="00591B0B"/>
    <w:rsid w:val="00591C06"/>
    <w:rsid w:val="00592C8F"/>
    <w:rsid w:val="00592FCA"/>
    <w:rsid w:val="00593034"/>
    <w:rsid w:val="00593446"/>
    <w:rsid w:val="0059373E"/>
    <w:rsid w:val="00594421"/>
    <w:rsid w:val="0059477B"/>
    <w:rsid w:val="005948AD"/>
    <w:rsid w:val="005949AA"/>
    <w:rsid w:val="00594BE6"/>
    <w:rsid w:val="00594F82"/>
    <w:rsid w:val="00595347"/>
    <w:rsid w:val="005956E9"/>
    <w:rsid w:val="00595A8A"/>
    <w:rsid w:val="00595AB5"/>
    <w:rsid w:val="00595B30"/>
    <w:rsid w:val="00595C2B"/>
    <w:rsid w:val="00595CCB"/>
    <w:rsid w:val="00595DBB"/>
    <w:rsid w:val="005969D5"/>
    <w:rsid w:val="00596BF6"/>
    <w:rsid w:val="00597139"/>
    <w:rsid w:val="005973FA"/>
    <w:rsid w:val="00597769"/>
    <w:rsid w:val="005977D4"/>
    <w:rsid w:val="005978BC"/>
    <w:rsid w:val="00597D75"/>
    <w:rsid w:val="005A079A"/>
    <w:rsid w:val="005A0943"/>
    <w:rsid w:val="005A0976"/>
    <w:rsid w:val="005A0F46"/>
    <w:rsid w:val="005A120F"/>
    <w:rsid w:val="005A1288"/>
    <w:rsid w:val="005A12B1"/>
    <w:rsid w:val="005A15EB"/>
    <w:rsid w:val="005A19E6"/>
    <w:rsid w:val="005A1D90"/>
    <w:rsid w:val="005A2053"/>
    <w:rsid w:val="005A25BA"/>
    <w:rsid w:val="005A296A"/>
    <w:rsid w:val="005A2A93"/>
    <w:rsid w:val="005A2D1D"/>
    <w:rsid w:val="005A2F0B"/>
    <w:rsid w:val="005A3180"/>
    <w:rsid w:val="005A35E7"/>
    <w:rsid w:val="005A4236"/>
    <w:rsid w:val="005A4237"/>
    <w:rsid w:val="005A487A"/>
    <w:rsid w:val="005A4D9F"/>
    <w:rsid w:val="005A5041"/>
    <w:rsid w:val="005A5571"/>
    <w:rsid w:val="005A5DAA"/>
    <w:rsid w:val="005A5E1C"/>
    <w:rsid w:val="005A623F"/>
    <w:rsid w:val="005A66C2"/>
    <w:rsid w:val="005A6990"/>
    <w:rsid w:val="005A6AB5"/>
    <w:rsid w:val="005A7208"/>
    <w:rsid w:val="005A73ED"/>
    <w:rsid w:val="005A74C8"/>
    <w:rsid w:val="005A7DCE"/>
    <w:rsid w:val="005B080D"/>
    <w:rsid w:val="005B14F2"/>
    <w:rsid w:val="005B1537"/>
    <w:rsid w:val="005B1909"/>
    <w:rsid w:val="005B1A18"/>
    <w:rsid w:val="005B1C49"/>
    <w:rsid w:val="005B1F99"/>
    <w:rsid w:val="005B1FE5"/>
    <w:rsid w:val="005B2620"/>
    <w:rsid w:val="005B2841"/>
    <w:rsid w:val="005B29FB"/>
    <w:rsid w:val="005B2B25"/>
    <w:rsid w:val="005B314A"/>
    <w:rsid w:val="005B31A0"/>
    <w:rsid w:val="005B31CC"/>
    <w:rsid w:val="005B32D3"/>
    <w:rsid w:val="005B3366"/>
    <w:rsid w:val="005B3623"/>
    <w:rsid w:val="005B3C14"/>
    <w:rsid w:val="005B3FCE"/>
    <w:rsid w:val="005B43AB"/>
    <w:rsid w:val="005B52FA"/>
    <w:rsid w:val="005B5492"/>
    <w:rsid w:val="005B56E1"/>
    <w:rsid w:val="005B570F"/>
    <w:rsid w:val="005B5996"/>
    <w:rsid w:val="005B5DE4"/>
    <w:rsid w:val="005B629F"/>
    <w:rsid w:val="005B63C4"/>
    <w:rsid w:val="005B63EA"/>
    <w:rsid w:val="005B6F6D"/>
    <w:rsid w:val="005B7385"/>
    <w:rsid w:val="005C0ACF"/>
    <w:rsid w:val="005C0C90"/>
    <w:rsid w:val="005C1C14"/>
    <w:rsid w:val="005C1F54"/>
    <w:rsid w:val="005C2134"/>
    <w:rsid w:val="005C2314"/>
    <w:rsid w:val="005C260D"/>
    <w:rsid w:val="005C2B29"/>
    <w:rsid w:val="005C2F52"/>
    <w:rsid w:val="005C3E72"/>
    <w:rsid w:val="005C402C"/>
    <w:rsid w:val="005C40AC"/>
    <w:rsid w:val="005C436C"/>
    <w:rsid w:val="005C4B12"/>
    <w:rsid w:val="005C4D1A"/>
    <w:rsid w:val="005C4E4D"/>
    <w:rsid w:val="005C51E1"/>
    <w:rsid w:val="005C5CE8"/>
    <w:rsid w:val="005C663F"/>
    <w:rsid w:val="005C6A7E"/>
    <w:rsid w:val="005C70CC"/>
    <w:rsid w:val="005D00F9"/>
    <w:rsid w:val="005D0151"/>
    <w:rsid w:val="005D042D"/>
    <w:rsid w:val="005D05BC"/>
    <w:rsid w:val="005D1226"/>
    <w:rsid w:val="005D125D"/>
    <w:rsid w:val="005D19C0"/>
    <w:rsid w:val="005D1A83"/>
    <w:rsid w:val="005D1D6B"/>
    <w:rsid w:val="005D21C3"/>
    <w:rsid w:val="005D2CAD"/>
    <w:rsid w:val="005D2FB7"/>
    <w:rsid w:val="005D3052"/>
    <w:rsid w:val="005D3437"/>
    <w:rsid w:val="005D34F3"/>
    <w:rsid w:val="005D3A8A"/>
    <w:rsid w:val="005D4817"/>
    <w:rsid w:val="005D4E48"/>
    <w:rsid w:val="005D4F06"/>
    <w:rsid w:val="005D4F16"/>
    <w:rsid w:val="005D5441"/>
    <w:rsid w:val="005D59E2"/>
    <w:rsid w:val="005D5E78"/>
    <w:rsid w:val="005D61E7"/>
    <w:rsid w:val="005D6423"/>
    <w:rsid w:val="005D6772"/>
    <w:rsid w:val="005D687F"/>
    <w:rsid w:val="005D6C3F"/>
    <w:rsid w:val="005D7556"/>
    <w:rsid w:val="005D79E2"/>
    <w:rsid w:val="005E0169"/>
    <w:rsid w:val="005E06E6"/>
    <w:rsid w:val="005E0FB4"/>
    <w:rsid w:val="005E1046"/>
    <w:rsid w:val="005E1D5C"/>
    <w:rsid w:val="005E21A6"/>
    <w:rsid w:val="005E2749"/>
    <w:rsid w:val="005E2792"/>
    <w:rsid w:val="005E2C73"/>
    <w:rsid w:val="005E2FBD"/>
    <w:rsid w:val="005E370A"/>
    <w:rsid w:val="005E382F"/>
    <w:rsid w:val="005E3B9A"/>
    <w:rsid w:val="005E3CE6"/>
    <w:rsid w:val="005E4360"/>
    <w:rsid w:val="005E4D65"/>
    <w:rsid w:val="005E594A"/>
    <w:rsid w:val="005E7185"/>
    <w:rsid w:val="005E7232"/>
    <w:rsid w:val="005E7BA3"/>
    <w:rsid w:val="005E7D95"/>
    <w:rsid w:val="005E7FC0"/>
    <w:rsid w:val="005F05F0"/>
    <w:rsid w:val="005F06DE"/>
    <w:rsid w:val="005F10E0"/>
    <w:rsid w:val="005F11FF"/>
    <w:rsid w:val="005F1C63"/>
    <w:rsid w:val="005F2011"/>
    <w:rsid w:val="005F204F"/>
    <w:rsid w:val="005F25D2"/>
    <w:rsid w:val="005F27B4"/>
    <w:rsid w:val="005F32F7"/>
    <w:rsid w:val="005F3FCB"/>
    <w:rsid w:val="005F41D7"/>
    <w:rsid w:val="005F42F5"/>
    <w:rsid w:val="005F452C"/>
    <w:rsid w:val="005F4675"/>
    <w:rsid w:val="005F537C"/>
    <w:rsid w:val="005F556A"/>
    <w:rsid w:val="005F5891"/>
    <w:rsid w:val="005F5A06"/>
    <w:rsid w:val="005F5F37"/>
    <w:rsid w:val="005F649E"/>
    <w:rsid w:val="005F66EB"/>
    <w:rsid w:val="005F6828"/>
    <w:rsid w:val="005F6FD6"/>
    <w:rsid w:val="005F7744"/>
    <w:rsid w:val="005F7E14"/>
    <w:rsid w:val="00600BBB"/>
    <w:rsid w:val="00600C9C"/>
    <w:rsid w:val="00600FF3"/>
    <w:rsid w:val="006013D4"/>
    <w:rsid w:val="0060307B"/>
    <w:rsid w:val="00603323"/>
    <w:rsid w:val="006034B6"/>
    <w:rsid w:val="006039C6"/>
    <w:rsid w:val="00604B55"/>
    <w:rsid w:val="00604D0E"/>
    <w:rsid w:val="00604DC5"/>
    <w:rsid w:val="006053CE"/>
    <w:rsid w:val="00605BD7"/>
    <w:rsid w:val="00605F9E"/>
    <w:rsid w:val="0060630D"/>
    <w:rsid w:val="00606526"/>
    <w:rsid w:val="0061020D"/>
    <w:rsid w:val="00610482"/>
    <w:rsid w:val="00611DE2"/>
    <w:rsid w:val="00611E79"/>
    <w:rsid w:val="00611ED9"/>
    <w:rsid w:val="006121E1"/>
    <w:rsid w:val="00612376"/>
    <w:rsid w:val="00612D55"/>
    <w:rsid w:val="0061382A"/>
    <w:rsid w:val="00613B5B"/>
    <w:rsid w:val="00613CDC"/>
    <w:rsid w:val="00613ED0"/>
    <w:rsid w:val="00614050"/>
    <w:rsid w:val="006144EC"/>
    <w:rsid w:val="006146EF"/>
    <w:rsid w:val="006148FF"/>
    <w:rsid w:val="00614AE0"/>
    <w:rsid w:val="00615424"/>
    <w:rsid w:val="00615699"/>
    <w:rsid w:val="006160CE"/>
    <w:rsid w:val="006168AF"/>
    <w:rsid w:val="00616B1C"/>
    <w:rsid w:val="00616B4F"/>
    <w:rsid w:val="006171F2"/>
    <w:rsid w:val="00617775"/>
    <w:rsid w:val="006177D9"/>
    <w:rsid w:val="0061797E"/>
    <w:rsid w:val="006179A8"/>
    <w:rsid w:val="00617F2E"/>
    <w:rsid w:val="0062100B"/>
    <w:rsid w:val="0062111E"/>
    <w:rsid w:val="006217E1"/>
    <w:rsid w:val="00621B6C"/>
    <w:rsid w:val="00621C5B"/>
    <w:rsid w:val="00621D88"/>
    <w:rsid w:val="00621FE2"/>
    <w:rsid w:val="006224D3"/>
    <w:rsid w:val="006228F4"/>
    <w:rsid w:val="00622BC9"/>
    <w:rsid w:val="00623B80"/>
    <w:rsid w:val="00623F43"/>
    <w:rsid w:val="00625487"/>
    <w:rsid w:val="00625536"/>
    <w:rsid w:val="00626084"/>
    <w:rsid w:val="006263C2"/>
    <w:rsid w:val="00627050"/>
    <w:rsid w:val="00627508"/>
    <w:rsid w:val="00627512"/>
    <w:rsid w:val="00627C1C"/>
    <w:rsid w:val="00627D99"/>
    <w:rsid w:val="00630204"/>
    <w:rsid w:val="00630211"/>
    <w:rsid w:val="00630366"/>
    <w:rsid w:val="0063043A"/>
    <w:rsid w:val="00630D27"/>
    <w:rsid w:val="00631277"/>
    <w:rsid w:val="00631369"/>
    <w:rsid w:val="00631AA0"/>
    <w:rsid w:val="00631D3D"/>
    <w:rsid w:val="00632C56"/>
    <w:rsid w:val="00633A19"/>
    <w:rsid w:val="0063421D"/>
    <w:rsid w:val="00634323"/>
    <w:rsid w:val="00634584"/>
    <w:rsid w:val="006352AD"/>
    <w:rsid w:val="006353B0"/>
    <w:rsid w:val="0063546C"/>
    <w:rsid w:val="00635747"/>
    <w:rsid w:val="00635C40"/>
    <w:rsid w:val="00635F4B"/>
    <w:rsid w:val="00636C40"/>
    <w:rsid w:val="006373AB"/>
    <w:rsid w:val="00637867"/>
    <w:rsid w:val="00637AD3"/>
    <w:rsid w:val="0064035A"/>
    <w:rsid w:val="0064038A"/>
    <w:rsid w:val="00640A74"/>
    <w:rsid w:val="00640A9C"/>
    <w:rsid w:val="00640C31"/>
    <w:rsid w:val="00640D1B"/>
    <w:rsid w:val="00640ED0"/>
    <w:rsid w:val="0064130C"/>
    <w:rsid w:val="00641345"/>
    <w:rsid w:val="006417FA"/>
    <w:rsid w:val="0064196D"/>
    <w:rsid w:val="00641AFF"/>
    <w:rsid w:val="00642162"/>
    <w:rsid w:val="00642308"/>
    <w:rsid w:val="0064261E"/>
    <w:rsid w:val="0064269C"/>
    <w:rsid w:val="00642BE9"/>
    <w:rsid w:val="006430C9"/>
    <w:rsid w:val="006437DF"/>
    <w:rsid w:val="00643C93"/>
    <w:rsid w:val="00644820"/>
    <w:rsid w:val="00644DBF"/>
    <w:rsid w:val="00644E66"/>
    <w:rsid w:val="00645223"/>
    <w:rsid w:val="00645409"/>
    <w:rsid w:val="006454BB"/>
    <w:rsid w:val="00645703"/>
    <w:rsid w:val="006457AB"/>
    <w:rsid w:val="006457B0"/>
    <w:rsid w:val="00645A30"/>
    <w:rsid w:val="006465C9"/>
    <w:rsid w:val="00646629"/>
    <w:rsid w:val="006466C2"/>
    <w:rsid w:val="00646B8C"/>
    <w:rsid w:val="0064722A"/>
    <w:rsid w:val="0065001F"/>
    <w:rsid w:val="0065036C"/>
    <w:rsid w:val="00650ECD"/>
    <w:rsid w:val="00651662"/>
    <w:rsid w:val="00651E5D"/>
    <w:rsid w:val="006520F4"/>
    <w:rsid w:val="006522F6"/>
    <w:rsid w:val="0065260B"/>
    <w:rsid w:val="0065267A"/>
    <w:rsid w:val="00653C0A"/>
    <w:rsid w:val="00654230"/>
    <w:rsid w:val="0065469A"/>
    <w:rsid w:val="006547DE"/>
    <w:rsid w:val="00654977"/>
    <w:rsid w:val="006553CA"/>
    <w:rsid w:val="00656783"/>
    <w:rsid w:val="006568A2"/>
    <w:rsid w:val="006579E5"/>
    <w:rsid w:val="00657C5B"/>
    <w:rsid w:val="0066019F"/>
    <w:rsid w:val="00660326"/>
    <w:rsid w:val="00660749"/>
    <w:rsid w:val="00660F93"/>
    <w:rsid w:val="006610EE"/>
    <w:rsid w:val="0066119D"/>
    <w:rsid w:val="00661D44"/>
    <w:rsid w:val="00661F10"/>
    <w:rsid w:val="00661F6B"/>
    <w:rsid w:val="00661FB5"/>
    <w:rsid w:val="00662AF1"/>
    <w:rsid w:val="00662B27"/>
    <w:rsid w:val="00662F10"/>
    <w:rsid w:val="0066332D"/>
    <w:rsid w:val="00663577"/>
    <w:rsid w:val="006635E0"/>
    <w:rsid w:val="00663788"/>
    <w:rsid w:val="00663D27"/>
    <w:rsid w:val="0066406F"/>
    <w:rsid w:val="006640AA"/>
    <w:rsid w:val="0066463E"/>
    <w:rsid w:val="006649D7"/>
    <w:rsid w:val="00664D98"/>
    <w:rsid w:val="00665161"/>
    <w:rsid w:val="0066516C"/>
    <w:rsid w:val="006654D8"/>
    <w:rsid w:val="00665691"/>
    <w:rsid w:val="00665775"/>
    <w:rsid w:val="006658C1"/>
    <w:rsid w:val="00665F62"/>
    <w:rsid w:val="00666087"/>
    <w:rsid w:val="0066621B"/>
    <w:rsid w:val="00666487"/>
    <w:rsid w:val="00666515"/>
    <w:rsid w:val="0066684A"/>
    <w:rsid w:val="00666C02"/>
    <w:rsid w:val="006671E4"/>
    <w:rsid w:val="0066735B"/>
    <w:rsid w:val="00667836"/>
    <w:rsid w:val="00667B51"/>
    <w:rsid w:val="0067081D"/>
    <w:rsid w:val="00670DB4"/>
    <w:rsid w:val="00671A8F"/>
    <w:rsid w:val="00671B22"/>
    <w:rsid w:val="00671D23"/>
    <w:rsid w:val="006726E6"/>
    <w:rsid w:val="00672B83"/>
    <w:rsid w:val="0067336B"/>
    <w:rsid w:val="006735F9"/>
    <w:rsid w:val="00673664"/>
    <w:rsid w:val="00673B75"/>
    <w:rsid w:val="00674773"/>
    <w:rsid w:val="0067510B"/>
    <w:rsid w:val="006754D8"/>
    <w:rsid w:val="00675553"/>
    <w:rsid w:val="00675652"/>
    <w:rsid w:val="0067566F"/>
    <w:rsid w:val="006764CF"/>
    <w:rsid w:val="0067670B"/>
    <w:rsid w:val="00676B06"/>
    <w:rsid w:val="00677504"/>
    <w:rsid w:val="006775D3"/>
    <w:rsid w:val="00677803"/>
    <w:rsid w:val="00680344"/>
    <w:rsid w:val="006804AE"/>
    <w:rsid w:val="00680E92"/>
    <w:rsid w:val="00681554"/>
    <w:rsid w:val="006818DA"/>
    <w:rsid w:val="00681C0E"/>
    <w:rsid w:val="00681E87"/>
    <w:rsid w:val="006827FE"/>
    <w:rsid w:val="00682C0F"/>
    <w:rsid w:val="00682E46"/>
    <w:rsid w:val="00682F46"/>
    <w:rsid w:val="006838D9"/>
    <w:rsid w:val="00683968"/>
    <w:rsid w:val="00684103"/>
    <w:rsid w:val="00684579"/>
    <w:rsid w:val="00684587"/>
    <w:rsid w:val="00684862"/>
    <w:rsid w:val="00684881"/>
    <w:rsid w:val="00684CA7"/>
    <w:rsid w:val="00684E42"/>
    <w:rsid w:val="00685136"/>
    <w:rsid w:val="00685162"/>
    <w:rsid w:val="0068572A"/>
    <w:rsid w:val="00686019"/>
    <w:rsid w:val="00686298"/>
    <w:rsid w:val="006866E0"/>
    <w:rsid w:val="00686ABB"/>
    <w:rsid w:val="00686F8A"/>
    <w:rsid w:val="00690242"/>
    <w:rsid w:val="0069027E"/>
    <w:rsid w:val="006906EF"/>
    <w:rsid w:val="00691041"/>
    <w:rsid w:val="006913D4"/>
    <w:rsid w:val="00691B8C"/>
    <w:rsid w:val="00691D14"/>
    <w:rsid w:val="00693786"/>
    <w:rsid w:val="00693BB1"/>
    <w:rsid w:val="00694126"/>
    <w:rsid w:val="0069467D"/>
    <w:rsid w:val="00694AC1"/>
    <w:rsid w:val="00694D16"/>
    <w:rsid w:val="00694F5E"/>
    <w:rsid w:val="00694FFE"/>
    <w:rsid w:val="0069580F"/>
    <w:rsid w:val="00695A71"/>
    <w:rsid w:val="00695B04"/>
    <w:rsid w:val="00695B21"/>
    <w:rsid w:val="006960C2"/>
    <w:rsid w:val="00696167"/>
    <w:rsid w:val="00696875"/>
    <w:rsid w:val="00696A86"/>
    <w:rsid w:val="00696DA6"/>
    <w:rsid w:val="00696FF3"/>
    <w:rsid w:val="006973D1"/>
    <w:rsid w:val="0069776A"/>
    <w:rsid w:val="00697F4A"/>
    <w:rsid w:val="00697F5A"/>
    <w:rsid w:val="006A073D"/>
    <w:rsid w:val="006A1406"/>
    <w:rsid w:val="006A162B"/>
    <w:rsid w:val="006A1775"/>
    <w:rsid w:val="006A1BEB"/>
    <w:rsid w:val="006A25C8"/>
    <w:rsid w:val="006A2A0E"/>
    <w:rsid w:val="006A2CAF"/>
    <w:rsid w:val="006A2D15"/>
    <w:rsid w:val="006A3969"/>
    <w:rsid w:val="006A3979"/>
    <w:rsid w:val="006A40BA"/>
    <w:rsid w:val="006A4BF7"/>
    <w:rsid w:val="006A4ECD"/>
    <w:rsid w:val="006A5042"/>
    <w:rsid w:val="006A58CB"/>
    <w:rsid w:val="006A5953"/>
    <w:rsid w:val="006A5AD5"/>
    <w:rsid w:val="006A5B44"/>
    <w:rsid w:val="006A6C37"/>
    <w:rsid w:val="006A70C2"/>
    <w:rsid w:val="006A70C4"/>
    <w:rsid w:val="006A745E"/>
    <w:rsid w:val="006B0994"/>
    <w:rsid w:val="006B0AED"/>
    <w:rsid w:val="006B0B2B"/>
    <w:rsid w:val="006B171D"/>
    <w:rsid w:val="006B2C7D"/>
    <w:rsid w:val="006B2E4F"/>
    <w:rsid w:val="006B2FF7"/>
    <w:rsid w:val="006B3E57"/>
    <w:rsid w:val="006B5154"/>
    <w:rsid w:val="006B570A"/>
    <w:rsid w:val="006B5A18"/>
    <w:rsid w:val="006B5B05"/>
    <w:rsid w:val="006B5D81"/>
    <w:rsid w:val="006B6590"/>
    <w:rsid w:val="006B6910"/>
    <w:rsid w:val="006B6FD2"/>
    <w:rsid w:val="006B70C7"/>
    <w:rsid w:val="006B745D"/>
    <w:rsid w:val="006B74E0"/>
    <w:rsid w:val="006B7707"/>
    <w:rsid w:val="006B7990"/>
    <w:rsid w:val="006B7AC3"/>
    <w:rsid w:val="006C0052"/>
    <w:rsid w:val="006C0300"/>
    <w:rsid w:val="006C17CC"/>
    <w:rsid w:val="006C1ACF"/>
    <w:rsid w:val="006C1C53"/>
    <w:rsid w:val="006C1C8D"/>
    <w:rsid w:val="006C1F40"/>
    <w:rsid w:val="006C251D"/>
    <w:rsid w:val="006C30DF"/>
    <w:rsid w:val="006C37E5"/>
    <w:rsid w:val="006C38BD"/>
    <w:rsid w:val="006C3F83"/>
    <w:rsid w:val="006C439E"/>
    <w:rsid w:val="006C4747"/>
    <w:rsid w:val="006C47C0"/>
    <w:rsid w:val="006C4C94"/>
    <w:rsid w:val="006C4D85"/>
    <w:rsid w:val="006C67C6"/>
    <w:rsid w:val="006C6C2F"/>
    <w:rsid w:val="006C6E9B"/>
    <w:rsid w:val="006C7465"/>
    <w:rsid w:val="006C7521"/>
    <w:rsid w:val="006C7626"/>
    <w:rsid w:val="006C77E2"/>
    <w:rsid w:val="006C7973"/>
    <w:rsid w:val="006C7E4A"/>
    <w:rsid w:val="006C7FA8"/>
    <w:rsid w:val="006D0291"/>
    <w:rsid w:val="006D03E7"/>
    <w:rsid w:val="006D0621"/>
    <w:rsid w:val="006D092D"/>
    <w:rsid w:val="006D0E8B"/>
    <w:rsid w:val="006D14A2"/>
    <w:rsid w:val="006D14ED"/>
    <w:rsid w:val="006D2E35"/>
    <w:rsid w:val="006D2E5D"/>
    <w:rsid w:val="006D391B"/>
    <w:rsid w:val="006D425F"/>
    <w:rsid w:val="006D4320"/>
    <w:rsid w:val="006D4383"/>
    <w:rsid w:val="006D4625"/>
    <w:rsid w:val="006D46EB"/>
    <w:rsid w:val="006D47FC"/>
    <w:rsid w:val="006D4B06"/>
    <w:rsid w:val="006D4DB1"/>
    <w:rsid w:val="006D4FA1"/>
    <w:rsid w:val="006D5141"/>
    <w:rsid w:val="006D54D6"/>
    <w:rsid w:val="006D551C"/>
    <w:rsid w:val="006D574C"/>
    <w:rsid w:val="006D5D0C"/>
    <w:rsid w:val="006D5F54"/>
    <w:rsid w:val="006D5F58"/>
    <w:rsid w:val="006D63F0"/>
    <w:rsid w:val="006D649C"/>
    <w:rsid w:val="006D6CAA"/>
    <w:rsid w:val="006D73FF"/>
    <w:rsid w:val="006D7638"/>
    <w:rsid w:val="006D7815"/>
    <w:rsid w:val="006E00D1"/>
    <w:rsid w:val="006E0A6C"/>
    <w:rsid w:val="006E131D"/>
    <w:rsid w:val="006E14E9"/>
    <w:rsid w:val="006E16B0"/>
    <w:rsid w:val="006E172E"/>
    <w:rsid w:val="006E1806"/>
    <w:rsid w:val="006E1840"/>
    <w:rsid w:val="006E18B0"/>
    <w:rsid w:val="006E19E3"/>
    <w:rsid w:val="006E248B"/>
    <w:rsid w:val="006E25D7"/>
    <w:rsid w:val="006E2B1A"/>
    <w:rsid w:val="006E2ED7"/>
    <w:rsid w:val="006E301E"/>
    <w:rsid w:val="006E31D4"/>
    <w:rsid w:val="006E34A8"/>
    <w:rsid w:val="006E366B"/>
    <w:rsid w:val="006E3C64"/>
    <w:rsid w:val="006E3E81"/>
    <w:rsid w:val="006E419A"/>
    <w:rsid w:val="006E42E2"/>
    <w:rsid w:val="006E448A"/>
    <w:rsid w:val="006E4B65"/>
    <w:rsid w:val="006E507E"/>
    <w:rsid w:val="006E5714"/>
    <w:rsid w:val="006E59C6"/>
    <w:rsid w:val="006E5D03"/>
    <w:rsid w:val="006E5D6B"/>
    <w:rsid w:val="006E6970"/>
    <w:rsid w:val="006E6A07"/>
    <w:rsid w:val="006E6B13"/>
    <w:rsid w:val="006E74D7"/>
    <w:rsid w:val="006E7537"/>
    <w:rsid w:val="006E7711"/>
    <w:rsid w:val="006E7E74"/>
    <w:rsid w:val="006E7EDA"/>
    <w:rsid w:val="006F01ED"/>
    <w:rsid w:val="006F0359"/>
    <w:rsid w:val="006F0473"/>
    <w:rsid w:val="006F0A0F"/>
    <w:rsid w:val="006F0D48"/>
    <w:rsid w:val="006F19F4"/>
    <w:rsid w:val="006F1A62"/>
    <w:rsid w:val="006F1B25"/>
    <w:rsid w:val="006F1BEE"/>
    <w:rsid w:val="006F1C95"/>
    <w:rsid w:val="006F1F8F"/>
    <w:rsid w:val="006F2253"/>
    <w:rsid w:val="006F2ED1"/>
    <w:rsid w:val="006F3246"/>
    <w:rsid w:val="006F3256"/>
    <w:rsid w:val="006F3273"/>
    <w:rsid w:val="006F3836"/>
    <w:rsid w:val="006F3CAD"/>
    <w:rsid w:val="006F45C5"/>
    <w:rsid w:val="006F46BD"/>
    <w:rsid w:val="006F4DAC"/>
    <w:rsid w:val="006F4F89"/>
    <w:rsid w:val="006F4F8F"/>
    <w:rsid w:val="006F5561"/>
    <w:rsid w:val="006F6457"/>
    <w:rsid w:val="006F6A70"/>
    <w:rsid w:val="006F7000"/>
    <w:rsid w:val="006F733F"/>
    <w:rsid w:val="006F7361"/>
    <w:rsid w:val="006F73C2"/>
    <w:rsid w:val="006F7C96"/>
    <w:rsid w:val="006F7F11"/>
    <w:rsid w:val="006F7F57"/>
    <w:rsid w:val="00700130"/>
    <w:rsid w:val="00700172"/>
    <w:rsid w:val="007001EA"/>
    <w:rsid w:val="00700676"/>
    <w:rsid w:val="007012F2"/>
    <w:rsid w:val="00701D24"/>
    <w:rsid w:val="00701F18"/>
    <w:rsid w:val="0070227C"/>
    <w:rsid w:val="00702423"/>
    <w:rsid w:val="0070243E"/>
    <w:rsid w:val="0070245B"/>
    <w:rsid w:val="00702893"/>
    <w:rsid w:val="007028DB"/>
    <w:rsid w:val="00702AB8"/>
    <w:rsid w:val="00702DBB"/>
    <w:rsid w:val="00702EEA"/>
    <w:rsid w:val="00703367"/>
    <w:rsid w:val="00703A25"/>
    <w:rsid w:val="00703FD5"/>
    <w:rsid w:val="00704C78"/>
    <w:rsid w:val="0070533A"/>
    <w:rsid w:val="00705C2D"/>
    <w:rsid w:val="00705DF2"/>
    <w:rsid w:val="00707F34"/>
    <w:rsid w:val="0071005E"/>
    <w:rsid w:val="00711453"/>
    <w:rsid w:val="00711B7B"/>
    <w:rsid w:val="00711BDB"/>
    <w:rsid w:val="00711CFE"/>
    <w:rsid w:val="00711E25"/>
    <w:rsid w:val="00712031"/>
    <w:rsid w:val="007125B3"/>
    <w:rsid w:val="007126A8"/>
    <w:rsid w:val="00712947"/>
    <w:rsid w:val="00712FED"/>
    <w:rsid w:val="007131ED"/>
    <w:rsid w:val="00713320"/>
    <w:rsid w:val="007135F4"/>
    <w:rsid w:val="00713726"/>
    <w:rsid w:val="00713812"/>
    <w:rsid w:val="007138F0"/>
    <w:rsid w:val="007144BF"/>
    <w:rsid w:val="00714B67"/>
    <w:rsid w:val="00715067"/>
    <w:rsid w:val="00715A8D"/>
    <w:rsid w:val="00715AE2"/>
    <w:rsid w:val="00715BF9"/>
    <w:rsid w:val="007163CC"/>
    <w:rsid w:val="00716756"/>
    <w:rsid w:val="00716C26"/>
    <w:rsid w:val="0071713B"/>
    <w:rsid w:val="00717294"/>
    <w:rsid w:val="00717727"/>
    <w:rsid w:val="00717AD0"/>
    <w:rsid w:val="00717D8C"/>
    <w:rsid w:val="007210F1"/>
    <w:rsid w:val="007210FB"/>
    <w:rsid w:val="007215B8"/>
    <w:rsid w:val="00721C9F"/>
    <w:rsid w:val="00721CC2"/>
    <w:rsid w:val="00722561"/>
    <w:rsid w:val="00723A7F"/>
    <w:rsid w:val="00723C8A"/>
    <w:rsid w:val="00724973"/>
    <w:rsid w:val="007254C5"/>
    <w:rsid w:val="00725D92"/>
    <w:rsid w:val="00726A5F"/>
    <w:rsid w:val="007274BB"/>
    <w:rsid w:val="00727DCD"/>
    <w:rsid w:val="00730281"/>
    <w:rsid w:val="00730615"/>
    <w:rsid w:val="007306E9"/>
    <w:rsid w:val="007309A8"/>
    <w:rsid w:val="0073104E"/>
    <w:rsid w:val="0073137E"/>
    <w:rsid w:val="0073139F"/>
    <w:rsid w:val="00731605"/>
    <w:rsid w:val="00731670"/>
    <w:rsid w:val="00731857"/>
    <w:rsid w:val="0073190F"/>
    <w:rsid w:val="00731951"/>
    <w:rsid w:val="00731ADF"/>
    <w:rsid w:val="00731DBA"/>
    <w:rsid w:val="00732E4C"/>
    <w:rsid w:val="00732FD0"/>
    <w:rsid w:val="00733115"/>
    <w:rsid w:val="00733F5D"/>
    <w:rsid w:val="00734675"/>
    <w:rsid w:val="00734DBD"/>
    <w:rsid w:val="00735735"/>
    <w:rsid w:val="00735948"/>
    <w:rsid w:val="00735C88"/>
    <w:rsid w:val="00735DEF"/>
    <w:rsid w:val="00736001"/>
    <w:rsid w:val="007369C4"/>
    <w:rsid w:val="00736E27"/>
    <w:rsid w:val="00736F1E"/>
    <w:rsid w:val="0073742C"/>
    <w:rsid w:val="0073753D"/>
    <w:rsid w:val="00737B24"/>
    <w:rsid w:val="00737B72"/>
    <w:rsid w:val="0074030C"/>
    <w:rsid w:val="007407B4"/>
    <w:rsid w:val="00740836"/>
    <w:rsid w:val="0074103F"/>
    <w:rsid w:val="00741545"/>
    <w:rsid w:val="007417E7"/>
    <w:rsid w:val="00741B82"/>
    <w:rsid w:val="00742592"/>
    <w:rsid w:val="00743169"/>
    <w:rsid w:val="007431FA"/>
    <w:rsid w:val="0074338B"/>
    <w:rsid w:val="00743D01"/>
    <w:rsid w:val="00743F31"/>
    <w:rsid w:val="007441FC"/>
    <w:rsid w:val="00744310"/>
    <w:rsid w:val="0074450B"/>
    <w:rsid w:val="0074458D"/>
    <w:rsid w:val="007448E0"/>
    <w:rsid w:val="00744920"/>
    <w:rsid w:val="00745000"/>
    <w:rsid w:val="007450A7"/>
    <w:rsid w:val="00745DD7"/>
    <w:rsid w:val="00746113"/>
    <w:rsid w:val="00746FD3"/>
    <w:rsid w:val="007474AC"/>
    <w:rsid w:val="0074792B"/>
    <w:rsid w:val="007479B1"/>
    <w:rsid w:val="00747B4A"/>
    <w:rsid w:val="00747FC2"/>
    <w:rsid w:val="007503FC"/>
    <w:rsid w:val="007506BD"/>
    <w:rsid w:val="00750843"/>
    <w:rsid w:val="007509AB"/>
    <w:rsid w:val="00750BC7"/>
    <w:rsid w:val="007516EF"/>
    <w:rsid w:val="0075178F"/>
    <w:rsid w:val="007518DA"/>
    <w:rsid w:val="00751C72"/>
    <w:rsid w:val="007527B0"/>
    <w:rsid w:val="00752E0E"/>
    <w:rsid w:val="00752E4A"/>
    <w:rsid w:val="00753027"/>
    <w:rsid w:val="00753421"/>
    <w:rsid w:val="00753489"/>
    <w:rsid w:val="00754079"/>
    <w:rsid w:val="0075414C"/>
    <w:rsid w:val="007545A5"/>
    <w:rsid w:val="007547CD"/>
    <w:rsid w:val="007549CF"/>
    <w:rsid w:val="00754CD8"/>
    <w:rsid w:val="00754DE8"/>
    <w:rsid w:val="00755036"/>
    <w:rsid w:val="007557AD"/>
    <w:rsid w:val="0075581D"/>
    <w:rsid w:val="007558F3"/>
    <w:rsid w:val="00756188"/>
    <w:rsid w:val="00756366"/>
    <w:rsid w:val="00756393"/>
    <w:rsid w:val="00756571"/>
    <w:rsid w:val="0075668A"/>
    <w:rsid w:val="0075683B"/>
    <w:rsid w:val="00756994"/>
    <w:rsid w:val="00756A42"/>
    <w:rsid w:val="00756AF6"/>
    <w:rsid w:val="00756E11"/>
    <w:rsid w:val="007573C3"/>
    <w:rsid w:val="007573ED"/>
    <w:rsid w:val="00757954"/>
    <w:rsid w:val="00760686"/>
    <w:rsid w:val="007608A0"/>
    <w:rsid w:val="00760E46"/>
    <w:rsid w:val="0076110B"/>
    <w:rsid w:val="007615EF"/>
    <w:rsid w:val="007618EF"/>
    <w:rsid w:val="007620ED"/>
    <w:rsid w:val="0076230A"/>
    <w:rsid w:val="007623FC"/>
    <w:rsid w:val="00762756"/>
    <w:rsid w:val="00762B3F"/>
    <w:rsid w:val="00762BD5"/>
    <w:rsid w:val="00762D94"/>
    <w:rsid w:val="0076359B"/>
    <w:rsid w:val="007637BA"/>
    <w:rsid w:val="00763E34"/>
    <w:rsid w:val="0076420C"/>
    <w:rsid w:val="007642BA"/>
    <w:rsid w:val="00764E16"/>
    <w:rsid w:val="00765248"/>
    <w:rsid w:val="00765595"/>
    <w:rsid w:val="007656D2"/>
    <w:rsid w:val="007659B7"/>
    <w:rsid w:val="00766395"/>
    <w:rsid w:val="007663D7"/>
    <w:rsid w:val="00767A92"/>
    <w:rsid w:val="00767FF6"/>
    <w:rsid w:val="007704CF"/>
    <w:rsid w:val="00770992"/>
    <w:rsid w:val="007711A4"/>
    <w:rsid w:val="00771A7C"/>
    <w:rsid w:val="00771C2F"/>
    <w:rsid w:val="0077296A"/>
    <w:rsid w:val="00772CC3"/>
    <w:rsid w:val="0077308F"/>
    <w:rsid w:val="0077309A"/>
    <w:rsid w:val="00773730"/>
    <w:rsid w:val="0077398A"/>
    <w:rsid w:val="00773D97"/>
    <w:rsid w:val="00774388"/>
    <w:rsid w:val="00774CAA"/>
    <w:rsid w:val="007752D7"/>
    <w:rsid w:val="007756D8"/>
    <w:rsid w:val="00775832"/>
    <w:rsid w:val="00775994"/>
    <w:rsid w:val="00775CCA"/>
    <w:rsid w:val="00775D5A"/>
    <w:rsid w:val="00776172"/>
    <w:rsid w:val="00776937"/>
    <w:rsid w:val="0077708C"/>
    <w:rsid w:val="00777634"/>
    <w:rsid w:val="00777CA4"/>
    <w:rsid w:val="00777CBE"/>
    <w:rsid w:val="00777DB9"/>
    <w:rsid w:val="00780395"/>
    <w:rsid w:val="0078097B"/>
    <w:rsid w:val="00781497"/>
    <w:rsid w:val="0078159E"/>
    <w:rsid w:val="007815D5"/>
    <w:rsid w:val="00781657"/>
    <w:rsid w:val="00781A6E"/>
    <w:rsid w:val="00781DA3"/>
    <w:rsid w:val="007820B4"/>
    <w:rsid w:val="007824BE"/>
    <w:rsid w:val="007824D6"/>
    <w:rsid w:val="00783071"/>
    <w:rsid w:val="007830CA"/>
    <w:rsid w:val="00783FCF"/>
    <w:rsid w:val="00784665"/>
    <w:rsid w:val="00784677"/>
    <w:rsid w:val="00784734"/>
    <w:rsid w:val="00784BD1"/>
    <w:rsid w:val="007855F1"/>
    <w:rsid w:val="00785A77"/>
    <w:rsid w:val="00785FED"/>
    <w:rsid w:val="0078626B"/>
    <w:rsid w:val="0078631A"/>
    <w:rsid w:val="00786557"/>
    <w:rsid w:val="007865B4"/>
    <w:rsid w:val="007867A3"/>
    <w:rsid w:val="007867BF"/>
    <w:rsid w:val="00786E53"/>
    <w:rsid w:val="007872FE"/>
    <w:rsid w:val="00787C8C"/>
    <w:rsid w:val="00787D4D"/>
    <w:rsid w:val="00787E4C"/>
    <w:rsid w:val="007900E5"/>
    <w:rsid w:val="007900F8"/>
    <w:rsid w:val="0079023C"/>
    <w:rsid w:val="007904D5"/>
    <w:rsid w:val="0079054D"/>
    <w:rsid w:val="0079078B"/>
    <w:rsid w:val="0079178E"/>
    <w:rsid w:val="00791F6A"/>
    <w:rsid w:val="0079225E"/>
    <w:rsid w:val="007927C0"/>
    <w:rsid w:val="00792901"/>
    <w:rsid w:val="00792FC1"/>
    <w:rsid w:val="007930F0"/>
    <w:rsid w:val="00793247"/>
    <w:rsid w:val="007935BD"/>
    <w:rsid w:val="00793B27"/>
    <w:rsid w:val="00793BD4"/>
    <w:rsid w:val="00793D8C"/>
    <w:rsid w:val="00793F9D"/>
    <w:rsid w:val="00793FB5"/>
    <w:rsid w:val="007950EC"/>
    <w:rsid w:val="007956F0"/>
    <w:rsid w:val="00795A62"/>
    <w:rsid w:val="00795D4C"/>
    <w:rsid w:val="00795DB8"/>
    <w:rsid w:val="00795EEF"/>
    <w:rsid w:val="00796FD6"/>
    <w:rsid w:val="00797039"/>
    <w:rsid w:val="00797F23"/>
    <w:rsid w:val="007A04C1"/>
    <w:rsid w:val="007A0593"/>
    <w:rsid w:val="007A0669"/>
    <w:rsid w:val="007A091A"/>
    <w:rsid w:val="007A0A51"/>
    <w:rsid w:val="007A0B03"/>
    <w:rsid w:val="007A1047"/>
    <w:rsid w:val="007A1198"/>
    <w:rsid w:val="007A14E4"/>
    <w:rsid w:val="007A1511"/>
    <w:rsid w:val="007A19D3"/>
    <w:rsid w:val="007A2114"/>
    <w:rsid w:val="007A31FC"/>
    <w:rsid w:val="007A325B"/>
    <w:rsid w:val="007A3873"/>
    <w:rsid w:val="007A3F3F"/>
    <w:rsid w:val="007A51AB"/>
    <w:rsid w:val="007A52CF"/>
    <w:rsid w:val="007A536C"/>
    <w:rsid w:val="007A5551"/>
    <w:rsid w:val="007A559F"/>
    <w:rsid w:val="007A5761"/>
    <w:rsid w:val="007A602E"/>
    <w:rsid w:val="007A6455"/>
    <w:rsid w:val="007A6C73"/>
    <w:rsid w:val="007A70BA"/>
    <w:rsid w:val="007A7519"/>
    <w:rsid w:val="007A75B8"/>
    <w:rsid w:val="007A78F2"/>
    <w:rsid w:val="007B0223"/>
    <w:rsid w:val="007B0377"/>
    <w:rsid w:val="007B0500"/>
    <w:rsid w:val="007B071D"/>
    <w:rsid w:val="007B074D"/>
    <w:rsid w:val="007B0F12"/>
    <w:rsid w:val="007B1003"/>
    <w:rsid w:val="007B156F"/>
    <w:rsid w:val="007B1710"/>
    <w:rsid w:val="007B1958"/>
    <w:rsid w:val="007B1FD5"/>
    <w:rsid w:val="007B258E"/>
    <w:rsid w:val="007B3047"/>
    <w:rsid w:val="007B3591"/>
    <w:rsid w:val="007B367F"/>
    <w:rsid w:val="007B37BF"/>
    <w:rsid w:val="007B3A63"/>
    <w:rsid w:val="007B3D6C"/>
    <w:rsid w:val="007B402A"/>
    <w:rsid w:val="007B44B4"/>
    <w:rsid w:val="007B45ED"/>
    <w:rsid w:val="007B46CA"/>
    <w:rsid w:val="007B4A74"/>
    <w:rsid w:val="007B52FB"/>
    <w:rsid w:val="007B5451"/>
    <w:rsid w:val="007B5622"/>
    <w:rsid w:val="007B567E"/>
    <w:rsid w:val="007B59FE"/>
    <w:rsid w:val="007B5A67"/>
    <w:rsid w:val="007B5A77"/>
    <w:rsid w:val="007B6212"/>
    <w:rsid w:val="007B6470"/>
    <w:rsid w:val="007B6B2B"/>
    <w:rsid w:val="007B6B79"/>
    <w:rsid w:val="007B6C52"/>
    <w:rsid w:val="007B6E89"/>
    <w:rsid w:val="007B73AB"/>
    <w:rsid w:val="007B7504"/>
    <w:rsid w:val="007B799F"/>
    <w:rsid w:val="007B7DAE"/>
    <w:rsid w:val="007C05D7"/>
    <w:rsid w:val="007C07AE"/>
    <w:rsid w:val="007C104E"/>
    <w:rsid w:val="007C108F"/>
    <w:rsid w:val="007C10B3"/>
    <w:rsid w:val="007C16C6"/>
    <w:rsid w:val="007C19A6"/>
    <w:rsid w:val="007C1A46"/>
    <w:rsid w:val="007C2881"/>
    <w:rsid w:val="007C2DE2"/>
    <w:rsid w:val="007C3213"/>
    <w:rsid w:val="007C35C9"/>
    <w:rsid w:val="007C36FB"/>
    <w:rsid w:val="007C478E"/>
    <w:rsid w:val="007C4D4F"/>
    <w:rsid w:val="007C4F39"/>
    <w:rsid w:val="007C58AB"/>
    <w:rsid w:val="007C5E31"/>
    <w:rsid w:val="007C5F93"/>
    <w:rsid w:val="007C685D"/>
    <w:rsid w:val="007C69E4"/>
    <w:rsid w:val="007C72CE"/>
    <w:rsid w:val="007C7CAF"/>
    <w:rsid w:val="007D023B"/>
    <w:rsid w:val="007D06C5"/>
    <w:rsid w:val="007D07BA"/>
    <w:rsid w:val="007D08C0"/>
    <w:rsid w:val="007D0D86"/>
    <w:rsid w:val="007D0ECB"/>
    <w:rsid w:val="007D13A6"/>
    <w:rsid w:val="007D1A44"/>
    <w:rsid w:val="007D2710"/>
    <w:rsid w:val="007D32A3"/>
    <w:rsid w:val="007D3677"/>
    <w:rsid w:val="007D4291"/>
    <w:rsid w:val="007D4E77"/>
    <w:rsid w:val="007D4E80"/>
    <w:rsid w:val="007D4F08"/>
    <w:rsid w:val="007D5B96"/>
    <w:rsid w:val="007D5D24"/>
    <w:rsid w:val="007D6246"/>
    <w:rsid w:val="007D6318"/>
    <w:rsid w:val="007D6344"/>
    <w:rsid w:val="007D6449"/>
    <w:rsid w:val="007D690C"/>
    <w:rsid w:val="007D6D90"/>
    <w:rsid w:val="007D6DA5"/>
    <w:rsid w:val="007D725E"/>
    <w:rsid w:val="007D7563"/>
    <w:rsid w:val="007D7749"/>
    <w:rsid w:val="007D7EC6"/>
    <w:rsid w:val="007E00C6"/>
    <w:rsid w:val="007E0257"/>
    <w:rsid w:val="007E0619"/>
    <w:rsid w:val="007E0D92"/>
    <w:rsid w:val="007E1087"/>
    <w:rsid w:val="007E185D"/>
    <w:rsid w:val="007E1C8E"/>
    <w:rsid w:val="007E1E75"/>
    <w:rsid w:val="007E23A1"/>
    <w:rsid w:val="007E2C12"/>
    <w:rsid w:val="007E3650"/>
    <w:rsid w:val="007E3AF8"/>
    <w:rsid w:val="007E4123"/>
    <w:rsid w:val="007E43B6"/>
    <w:rsid w:val="007E468A"/>
    <w:rsid w:val="007E4909"/>
    <w:rsid w:val="007E4949"/>
    <w:rsid w:val="007E4C38"/>
    <w:rsid w:val="007E5FA0"/>
    <w:rsid w:val="007E67AA"/>
    <w:rsid w:val="007E6CE2"/>
    <w:rsid w:val="007E70D5"/>
    <w:rsid w:val="007E74AF"/>
    <w:rsid w:val="007E79D9"/>
    <w:rsid w:val="007E7AD1"/>
    <w:rsid w:val="007E7B00"/>
    <w:rsid w:val="007F013A"/>
    <w:rsid w:val="007F07F8"/>
    <w:rsid w:val="007F0C65"/>
    <w:rsid w:val="007F13C6"/>
    <w:rsid w:val="007F1AB5"/>
    <w:rsid w:val="007F1BE2"/>
    <w:rsid w:val="007F1DCD"/>
    <w:rsid w:val="007F1E90"/>
    <w:rsid w:val="007F285E"/>
    <w:rsid w:val="007F29D4"/>
    <w:rsid w:val="007F320B"/>
    <w:rsid w:val="007F3574"/>
    <w:rsid w:val="007F3B3E"/>
    <w:rsid w:val="007F46E9"/>
    <w:rsid w:val="007F5B83"/>
    <w:rsid w:val="007F5E56"/>
    <w:rsid w:val="007F5F34"/>
    <w:rsid w:val="007F62C7"/>
    <w:rsid w:val="007F6F59"/>
    <w:rsid w:val="007F7258"/>
    <w:rsid w:val="007F741B"/>
    <w:rsid w:val="007F7C9D"/>
    <w:rsid w:val="007F7DE9"/>
    <w:rsid w:val="00800A55"/>
    <w:rsid w:val="00800AC5"/>
    <w:rsid w:val="00800E30"/>
    <w:rsid w:val="00801239"/>
    <w:rsid w:val="00801675"/>
    <w:rsid w:val="0080185E"/>
    <w:rsid w:val="00801F14"/>
    <w:rsid w:val="0080224E"/>
    <w:rsid w:val="0080229C"/>
    <w:rsid w:val="00802508"/>
    <w:rsid w:val="0080259B"/>
    <w:rsid w:val="00802604"/>
    <w:rsid w:val="00802791"/>
    <w:rsid w:val="00802DB6"/>
    <w:rsid w:val="00803011"/>
    <w:rsid w:val="0080343F"/>
    <w:rsid w:val="008038FC"/>
    <w:rsid w:val="00804C2F"/>
    <w:rsid w:val="00805678"/>
    <w:rsid w:val="008057C3"/>
    <w:rsid w:val="00805A19"/>
    <w:rsid w:val="008066FB"/>
    <w:rsid w:val="00806BEA"/>
    <w:rsid w:val="00806D0C"/>
    <w:rsid w:val="00806E73"/>
    <w:rsid w:val="00806F79"/>
    <w:rsid w:val="00807131"/>
    <w:rsid w:val="008071A5"/>
    <w:rsid w:val="0080746E"/>
    <w:rsid w:val="00807780"/>
    <w:rsid w:val="00807D47"/>
    <w:rsid w:val="008102CB"/>
    <w:rsid w:val="0081061A"/>
    <w:rsid w:val="00810A3D"/>
    <w:rsid w:val="008112B5"/>
    <w:rsid w:val="008113F3"/>
    <w:rsid w:val="00811C18"/>
    <w:rsid w:val="00812720"/>
    <w:rsid w:val="0081281F"/>
    <w:rsid w:val="00812AFB"/>
    <w:rsid w:val="00813287"/>
    <w:rsid w:val="00813D1A"/>
    <w:rsid w:val="00813D33"/>
    <w:rsid w:val="00813E46"/>
    <w:rsid w:val="00814024"/>
    <w:rsid w:val="0081476C"/>
    <w:rsid w:val="00814A3E"/>
    <w:rsid w:val="008151D9"/>
    <w:rsid w:val="00815644"/>
    <w:rsid w:val="008156DF"/>
    <w:rsid w:val="00815E68"/>
    <w:rsid w:val="008169C0"/>
    <w:rsid w:val="00817010"/>
    <w:rsid w:val="0081755D"/>
    <w:rsid w:val="008179CB"/>
    <w:rsid w:val="008200DE"/>
    <w:rsid w:val="008203D9"/>
    <w:rsid w:val="008205EA"/>
    <w:rsid w:val="00820B1F"/>
    <w:rsid w:val="00820B27"/>
    <w:rsid w:val="008212CC"/>
    <w:rsid w:val="008213E1"/>
    <w:rsid w:val="00821854"/>
    <w:rsid w:val="00821D3A"/>
    <w:rsid w:val="00821FFB"/>
    <w:rsid w:val="008223AC"/>
    <w:rsid w:val="0082275E"/>
    <w:rsid w:val="00822A52"/>
    <w:rsid w:val="00822CA5"/>
    <w:rsid w:val="008231A1"/>
    <w:rsid w:val="008231CC"/>
    <w:rsid w:val="00823418"/>
    <w:rsid w:val="0082373F"/>
    <w:rsid w:val="0082391B"/>
    <w:rsid w:val="00823A22"/>
    <w:rsid w:val="00823CA7"/>
    <w:rsid w:val="00823E22"/>
    <w:rsid w:val="00823F60"/>
    <w:rsid w:val="008243E4"/>
    <w:rsid w:val="0082473E"/>
    <w:rsid w:val="00825951"/>
    <w:rsid w:val="00825EAD"/>
    <w:rsid w:val="008263E9"/>
    <w:rsid w:val="0082643F"/>
    <w:rsid w:val="00826766"/>
    <w:rsid w:val="00826854"/>
    <w:rsid w:val="008277F8"/>
    <w:rsid w:val="00827802"/>
    <w:rsid w:val="008279ED"/>
    <w:rsid w:val="00827E2A"/>
    <w:rsid w:val="008307CC"/>
    <w:rsid w:val="00830D41"/>
    <w:rsid w:val="00832317"/>
    <w:rsid w:val="0083281D"/>
    <w:rsid w:val="00832A8C"/>
    <w:rsid w:val="008333D3"/>
    <w:rsid w:val="0083341C"/>
    <w:rsid w:val="0083351E"/>
    <w:rsid w:val="008338AD"/>
    <w:rsid w:val="00833C7E"/>
    <w:rsid w:val="008349AD"/>
    <w:rsid w:val="00834D2C"/>
    <w:rsid w:val="00835BCC"/>
    <w:rsid w:val="00836A6F"/>
    <w:rsid w:val="00836DA6"/>
    <w:rsid w:val="0083747E"/>
    <w:rsid w:val="008376B6"/>
    <w:rsid w:val="0083777F"/>
    <w:rsid w:val="00837B23"/>
    <w:rsid w:val="00840B35"/>
    <w:rsid w:val="00840FA8"/>
    <w:rsid w:val="00841738"/>
    <w:rsid w:val="00841C9E"/>
    <w:rsid w:val="008424C7"/>
    <w:rsid w:val="00842E7B"/>
    <w:rsid w:val="00843080"/>
    <w:rsid w:val="00843AEA"/>
    <w:rsid w:val="008440CA"/>
    <w:rsid w:val="0084415F"/>
    <w:rsid w:val="00844816"/>
    <w:rsid w:val="00844B55"/>
    <w:rsid w:val="00844BC7"/>
    <w:rsid w:val="0084524E"/>
    <w:rsid w:val="00845321"/>
    <w:rsid w:val="008454E1"/>
    <w:rsid w:val="008457A1"/>
    <w:rsid w:val="00845B02"/>
    <w:rsid w:val="0084601B"/>
    <w:rsid w:val="008460F9"/>
    <w:rsid w:val="00846B7A"/>
    <w:rsid w:val="00847163"/>
    <w:rsid w:val="00847442"/>
    <w:rsid w:val="008508E8"/>
    <w:rsid w:val="00850E85"/>
    <w:rsid w:val="00851295"/>
    <w:rsid w:val="008513CD"/>
    <w:rsid w:val="008518D7"/>
    <w:rsid w:val="00851C08"/>
    <w:rsid w:val="0085284C"/>
    <w:rsid w:val="0085297E"/>
    <w:rsid w:val="00853647"/>
    <w:rsid w:val="008537BB"/>
    <w:rsid w:val="00853BC0"/>
    <w:rsid w:val="00853C74"/>
    <w:rsid w:val="00853EFC"/>
    <w:rsid w:val="0085411B"/>
    <w:rsid w:val="00854868"/>
    <w:rsid w:val="00854B35"/>
    <w:rsid w:val="00854F5B"/>
    <w:rsid w:val="0085502A"/>
    <w:rsid w:val="00855624"/>
    <w:rsid w:val="008558DE"/>
    <w:rsid w:val="00855A7C"/>
    <w:rsid w:val="00856147"/>
    <w:rsid w:val="00856B30"/>
    <w:rsid w:val="00857142"/>
    <w:rsid w:val="00857221"/>
    <w:rsid w:val="008576C6"/>
    <w:rsid w:val="00857C11"/>
    <w:rsid w:val="00857DB5"/>
    <w:rsid w:val="00857FBE"/>
    <w:rsid w:val="008606B2"/>
    <w:rsid w:val="00860AE6"/>
    <w:rsid w:val="00860CC0"/>
    <w:rsid w:val="00861311"/>
    <w:rsid w:val="0086132C"/>
    <w:rsid w:val="0086138F"/>
    <w:rsid w:val="00861905"/>
    <w:rsid w:val="00861FB8"/>
    <w:rsid w:val="008625C1"/>
    <w:rsid w:val="008626AC"/>
    <w:rsid w:val="00862723"/>
    <w:rsid w:val="00862798"/>
    <w:rsid w:val="00862A4D"/>
    <w:rsid w:val="00862D6D"/>
    <w:rsid w:val="00862F95"/>
    <w:rsid w:val="00862FE9"/>
    <w:rsid w:val="008632F3"/>
    <w:rsid w:val="00863ACB"/>
    <w:rsid w:val="00863BB2"/>
    <w:rsid w:val="00863FBE"/>
    <w:rsid w:val="00864CEE"/>
    <w:rsid w:val="00864E19"/>
    <w:rsid w:val="00865478"/>
    <w:rsid w:val="00865AFB"/>
    <w:rsid w:val="00865C86"/>
    <w:rsid w:val="008661A4"/>
    <w:rsid w:val="008667DC"/>
    <w:rsid w:val="00866E45"/>
    <w:rsid w:val="008672C6"/>
    <w:rsid w:val="008673E0"/>
    <w:rsid w:val="00867C9B"/>
    <w:rsid w:val="0086BE92"/>
    <w:rsid w:val="008701B2"/>
    <w:rsid w:val="008701CD"/>
    <w:rsid w:val="00870363"/>
    <w:rsid w:val="00870751"/>
    <w:rsid w:val="00870833"/>
    <w:rsid w:val="00870DF1"/>
    <w:rsid w:val="008719D4"/>
    <w:rsid w:val="00871D5A"/>
    <w:rsid w:val="0087243B"/>
    <w:rsid w:val="00872E30"/>
    <w:rsid w:val="00873460"/>
    <w:rsid w:val="008737B6"/>
    <w:rsid w:val="00873AAE"/>
    <w:rsid w:val="00874661"/>
    <w:rsid w:val="00874947"/>
    <w:rsid w:val="00874AF0"/>
    <w:rsid w:val="00874FB3"/>
    <w:rsid w:val="00875123"/>
    <w:rsid w:val="00875226"/>
    <w:rsid w:val="00875544"/>
    <w:rsid w:val="008755AF"/>
    <w:rsid w:val="00875863"/>
    <w:rsid w:val="00875A75"/>
    <w:rsid w:val="00875E3F"/>
    <w:rsid w:val="00875E41"/>
    <w:rsid w:val="00875F8C"/>
    <w:rsid w:val="00876440"/>
    <w:rsid w:val="00876F31"/>
    <w:rsid w:val="00877167"/>
    <w:rsid w:val="008773A9"/>
    <w:rsid w:val="00877796"/>
    <w:rsid w:val="00877BAB"/>
    <w:rsid w:val="00880546"/>
    <w:rsid w:val="00880952"/>
    <w:rsid w:val="00881532"/>
    <w:rsid w:val="00882065"/>
    <w:rsid w:val="0088285F"/>
    <w:rsid w:val="008831E7"/>
    <w:rsid w:val="00883B59"/>
    <w:rsid w:val="00883D2A"/>
    <w:rsid w:val="008844C9"/>
    <w:rsid w:val="0088474B"/>
    <w:rsid w:val="00884C7B"/>
    <w:rsid w:val="00884E73"/>
    <w:rsid w:val="0088528E"/>
    <w:rsid w:val="00885682"/>
    <w:rsid w:val="0088592B"/>
    <w:rsid w:val="00885F43"/>
    <w:rsid w:val="00886028"/>
    <w:rsid w:val="00886684"/>
    <w:rsid w:val="008867F6"/>
    <w:rsid w:val="008871DC"/>
    <w:rsid w:val="0088740F"/>
    <w:rsid w:val="0088790C"/>
    <w:rsid w:val="0088791B"/>
    <w:rsid w:val="00887A65"/>
    <w:rsid w:val="00887E8E"/>
    <w:rsid w:val="008907B0"/>
    <w:rsid w:val="0089131B"/>
    <w:rsid w:val="0089173F"/>
    <w:rsid w:val="00891E41"/>
    <w:rsid w:val="008920F1"/>
    <w:rsid w:val="00892284"/>
    <w:rsid w:val="00892A3E"/>
    <w:rsid w:val="0089374D"/>
    <w:rsid w:val="0089380E"/>
    <w:rsid w:val="008943B2"/>
    <w:rsid w:val="008944C0"/>
    <w:rsid w:val="0089461B"/>
    <w:rsid w:val="00894D9B"/>
    <w:rsid w:val="00894F93"/>
    <w:rsid w:val="0089663F"/>
    <w:rsid w:val="00896F16"/>
    <w:rsid w:val="008972B7"/>
    <w:rsid w:val="0089779B"/>
    <w:rsid w:val="0089787B"/>
    <w:rsid w:val="008A02CE"/>
    <w:rsid w:val="008A071F"/>
    <w:rsid w:val="008A0A5D"/>
    <w:rsid w:val="008A0E5A"/>
    <w:rsid w:val="008A14FF"/>
    <w:rsid w:val="008A177A"/>
    <w:rsid w:val="008A1CB3"/>
    <w:rsid w:val="008A2F30"/>
    <w:rsid w:val="008A3327"/>
    <w:rsid w:val="008A39AB"/>
    <w:rsid w:val="008A3D04"/>
    <w:rsid w:val="008A44B7"/>
    <w:rsid w:val="008A5148"/>
    <w:rsid w:val="008A55AA"/>
    <w:rsid w:val="008A57E6"/>
    <w:rsid w:val="008A5AA2"/>
    <w:rsid w:val="008A5DB7"/>
    <w:rsid w:val="008A62B1"/>
    <w:rsid w:val="008A65C5"/>
    <w:rsid w:val="008A69A5"/>
    <w:rsid w:val="008A71E6"/>
    <w:rsid w:val="008A7EDB"/>
    <w:rsid w:val="008B058C"/>
    <w:rsid w:val="008B0CC3"/>
    <w:rsid w:val="008B0CEA"/>
    <w:rsid w:val="008B0E18"/>
    <w:rsid w:val="008B111C"/>
    <w:rsid w:val="008B11F5"/>
    <w:rsid w:val="008B15A7"/>
    <w:rsid w:val="008B186A"/>
    <w:rsid w:val="008B19FA"/>
    <w:rsid w:val="008B1B12"/>
    <w:rsid w:val="008B1BA1"/>
    <w:rsid w:val="008B1CBB"/>
    <w:rsid w:val="008B2091"/>
    <w:rsid w:val="008B26E3"/>
    <w:rsid w:val="008B2A00"/>
    <w:rsid w:val="008B2A85"/>
    <w:rsid w:val="008B2E3B"/>
    <w:rsid w:val="008B35FA"/>
    <w:rsid w:val="008B3F5A"/>
    <w:rsid w:val="008B4AC6"/>
    <w:rsid w:val="008B4B6B"/>
    <w:rsid w:val="008B5237"/>
    <w:rsid w:val="008B52D2"/>
    <w:rsid w:val="008B5532"/>
    <w:rsid w:val="008B64AE"/>
    <w:rsid w:val="008B678F"/>
    <w:rsid w:val="008B772B"/>
    <w:rsid w:val="008B788E"/>
    <w:rsid w:val="008C0A96"/>
    <w:rsid w:val="008C0DB9"/>
    <w:rsid w:val="008C0F1D"/>
    <w:rsid w:val="008C168A"/>
    <w:rsid w:val="008C22DE"/>
    <w:rsid w:val="008C3378"/>
    <w:rsid w:val="008C3A9E"/>
    <w:rsid w:val="008C3E8F"/>
    <w:rsid w:val="008C445E"/>
    <w:rsid w:val="008C4768"/>
    <w:rsid w:val="008C4B24"/>
    <w:rsid w:val="008C4C98"/>
    <w:rsid w:val="008C5298"/>
    <w:rsid w:val="008C6234"/>
    <w:rsid w:val="008C6406"/>
    <w:rsid w:val="008C649E"/>
    <w:rsid w:val="008C6B8B"/>
    <w:rsid w:val="008C6F52"/>
    <w:rsid w:val="008C74D9"/>
    <w:rsid w:val="008C7D71"/>
    <w:rsid w:val="008D1C16"/>
    <w:rsid w:val="008D2542"/>
    <w:rsid w:val="008D279E"/>
    <w:rsid w:val="008D2A4D"/>
    <w:rsid w:val="008D2A55"/>
    <w:rsid w:val="008D2EEE"/>
    <w:rsid w:val="008D303B"/>
    <w:rsid w:val="008D3809"/>
    <w:rsid w:val="008D3F02"/>
    <w:rsid w:val="008D4307"/>
    <w:rsid w:val="008D43CA"/>
    <w:rsid w:val="008D44A4"/>
    <w:rsid w:val="008D4EB5"/>
    <w:rsid w:val="008D5E3C"/>
    <w:rsid w:val="008D62B6"/>
    <w:rsid w:val="008D6478"/>
    <w:rsid w:val="008D652B"/>
    <w:rsid w:val="008D6AE7"/>
    <w:rsid w:val="008D73C7"/>
    <w:rsid w:val="008D7A47"/>
    <w:rsid w:val="008D7A85"/>
    <w:rsid w:val="008D7CC5"/>
    <w:rsid w:val="008E149E"/>
    <w:rsid w:val="008E1570"/>
    <w:rsid w:val="008E172F"/>
    <w:rsid w:val="008E185C"/>
    <w:rsid w:val="008E21D3"/>
    <w:rsid w:val="008E237A"/>
    <w:rsid w:val="008E31D2"/>
    <w:rsid w:val="008E3312"/>
    <w:rsid w:val="008E3430"/>
    <w:rsid w:val="008E3C04"/>
    <w:rsid w:val="008E3F36"/>
    <w:rsid w:val="008E43BB"/>
    <w:rsid w:val="008E4A73"/>
    <w:rsid w:val="008E4C5C"/>
    <w:rsid w:val="008E50A9"/>
    <w:rsid w:val="008E521F"/>
    <w:rsid w:val="008E54C4"/>
    <w:rsid w:val="008E6473"/>
    <w:rsid w:val="008E6965"/>
    <w:rsid w:val="008E6C54"/>
    <w:rsid w:val="008E6E28"/>
    <w:rsid w:val="008E6ED9"/>
    <w:rsid w:val="008E7017"/>
    <w:rsid w:val="008E7BC2"/>
    <w:rsid w:val="008F0095"/>
    <w:rsid w:val="008F0255"/>
    <w:rsid w:val="008F034B"/>
    <w:rsid w:val="008F0A2C"/>
    <w:rsid w:val="008F0AE7"/>
    <w:rsid w:val="008F0CE3"/>
    <w:rsid w:val="008F0F66"/>
    <w:rsid w:val="008F2255"/>
    <w:rsid w:val="008F2E28"/>
    <w:rsid w:val="008F3213"/>
    <w:rsid w:val="008F34F8"/>
    <w:rsid w:val="008F3B57"/>
    <w:rsid w:val="008F418B"/>
    <w:rsid w:val="008F510B"/>
    <w:rsid w:val="008F52ED"/>
    <w:rsid w:val="008F5895"/>
    <w:rsid w:val="008F5DBC"/>
    <w:rsid w:val="008F61BE"/>
    <w:rsid w:val="008F63EF"/>
    <w:rsid w:val="008F6900"/>
    <w:rsid w:val="008F6BE1"/>
    <w:rsid w:val="008F719E"/>
    <w:rsid w:val="008F7842"/>
    <w:rsid w:val="008F7C0A"/>
    <w:rsid w:val="008F7E32"/>
    <w:rsid w:val="008F7FA2"/>
    <w:rsid w:val="0090005E"/>
    <w:rsid w:val="00900265"/>
    <w:rsid w:val="0090041E"/>
    <w:rsid w:val="00900599"/>
    <w:rsid w:val="0090134A"/>
    <w:rsid w:val="009013D7"/>
    <w:rsid w:val="00901A62"/>
    <w:rsid w:val="00901EAB"/>
    <w:rsid w:val="009022D9"/>
    <w:rsid w:val="009024D0"/>
    <w:rsid w:val="00902544"/>
    <w:rsid w:val="00902C92"/>
    <w:rsid w:val="00902D35"/>
    <w:rsid w:val="00902E0A"/>
    <w:rsid w:val="0090324E"/>
    <w:rsid w:val="00903A06"/>
    <w:rsid w:val="00904144"/>
    <w:rsid w:val="00904B53"/>
    <w:rsid w:val="009055D9"/>
    <w:rsid w:val="009056C3"/>
    <w:rsid w:val="00905A2D"/>
    <w:rsid w:val="00906313"/>
    <w:rsid w:val="00906408"/>
    <w:rsid w:val="00906B33"/>
    <w:rsid w:val="00906CFE"/>
    <w:rsid w:val="00907A99"/>
    <w:rsid w:val="00907BC5"/>
    <w:rsid w:val="00910601"/>
    <w:rsid w:val="00910674"/>
    <w:rsid w:val="0091082C"/>
    <w:rsid w:val="00910983"/>
    <w:rsid w:val="00910C70"/>
    <w:rsid w:val="00910EE9"/>
    <w:rsid w:val="00910F56"/>
    <w:rsid w:val="00911A94"/>
    <w:rsid w:val="0091208F"/>
    <w:rsid w:val="00912333"/>
    <w:rsid w:val="00912D67"/>
    <w:rsid w:val="00913357"/>
    <w:rsid w:val="00913541"/>
    <w:rsid w:val="009137FE"/>
    <w:rsid w:val="00913B16"/>
    <w:rsid w:val="00913F8F"/>
    <w:rsid w:val="00914705"/>
    <w:rsid w:val="00914755"/>
    <w:rsid w:val="00914A9A"/>
    <w:rsid w:val="00914FE2"/>
    <w:rsid w:val="009154E3"/>
    <w:rsid w:val="009158A9"/>
    <w:rsid w:val="00915A74"/>
    <w:rsid w:val="00915D81"/>
    <w:rsid w:val="00916363"/>
    <w:rsid w:val="0091692A"/>
    <w:rsid w:val="009169F1"/>
    <w:rsid w:val="00916D4C"/>
    <w:rsid w:val="00916E3B"/>
    <w:rsid w:val="00916FDD"/>
    <w:rsid w:val="009176EB"/>
    <w:rsid w:val="009201F1"/>
    <w:rsid w:val="00920223"/>
    <w:rsid w:val="0092085B"/>
    <w:rsid w:val="00920AAC"/>
    <w:rsid w:val="00920B03"/>
    <w:rsid w:val="00920FDB"/>
    <w:rsid w:val="009214EF"/>
    <w:rsid w:val="009215C0"/>
    <w:rsid w:val="00921682"/>
    <w:rsid w:val="009220AB"/>
    <w:rsid w:val="00922164"/>
    <w:rsid w:val="00922B82"/>
    <w:rsid w:val="00922E40"/>
    <w:rsid w:val="00923395"/>
    <w:rsid w:val="00923782"/>
    <w:rsid w:val="0092378F"/>
    <w:rsid w:val="009249DD"/>
    <w:rsid w:val="00924FB7"/>
    <w:rsid w:val="00924FFF"/>
    <w:rsid w:val="00925879"/>
    <w:rsid w:val="009258FE"/>
    <w:rsid w:val="00925B18"/>
    <w:rsid w:val="00925B47"/>
    <w:rsid w:val="00925C11"/>
    <w:rsid w:val="00925D4B"/>
    <w:rsid w:val="00926846"/>
    <w:rsid w:val="00926BFB"/>
    <w:rsid w:val="0092741F"/>
    <w:rsid w:val="00927BB2"/>
    <w:rsid w:val="0092C30D"/>
    <w:rsid w:val="009301B1"/>
    <w:rsid w:val="00930720"/>
    <w:rsid w:val="00930AB1"/>
    <w:rsid w:val="00931261"/>
    <w:rsid w:val="009313CB"/>
    <w:rsid w:val="0093169C"/>
    <w:rsid w:val="009318E9"/>
    <w:rsid w:val="00933119"/>
    <w:rsid w:val="00934DDD"/>
    <w:rsid w:val="009353E9"/>
    <w:rsid w:val="009353F5"/>
    <w:rsid w:val="009357E1"/>
    <w:rsid w:val="00935A96"/>
    <w:rsid w:val="00935D45"/>
    <w:rsid w:val="00936601"/>
    <w:rsid w:val="00936F0F"/>
    <w:rsid w:val="00937D00"/>
    <w:rsid w:val="00937EF2"/>
    <w:rsid w:val="00940A79"/>
    <w:rsid w:val="00940DD9"/>
    <w:rsid w:val="00940F8E"/>
    <w:rsid w:val="00941101"/>
    <w:rsid w:val="00941310"/>
    <w:rsid w:val="00941A58"/>
    <w:rsid w:val="00941C5F"/>
    <w:rsid w:val="00941E6B"/>
    <w:rsid w:val="009421F7"/>
    <w:rsid w:val="009427C7"/>
    <w:rsid w:val="00942859"/>
    <w:rsid w:val="00942B0C"/>
    <w:rsid w:val="00942C19"/>
    <w:rsid w:val="00942FF4"/>
    <w:rsid w:val="0094347C"/>
    <w:rsid w:val="009434EF"/>
    <w:rsid w:val="009436B7"/>
    <w:rsid w:val="009442F8"/>
    <w:rsid w:val="00944644"/>
    <w:rsid w:val="00944B72"/>
    <w:rsid w:val="009456B7"/>
    <w:rsid w:val="00945E8E"/>
    <w:rsid w:val="00945EB4"/>
    <w:rsid w:val="0094671E"/>
    <w:rsid w:val="009468A6"/>
    <w:rsid w:val="00946AD7"/>
    <w:rsid w:val="009470AA"/>
    <w:rsid w:val="00947266"/>
    <w:rsid w:val="009473CE"/>
    <w:rsid w:val="00947418"/>
    <w:rsid w:val="00947B15"/>
    <w:rsid w:val="00947F24"/>
    <w:rsid w:val="00950240"/>
    <w:rsid w:val="009504DC"/>
    <w:rsid w:val="00950BCB"/>
    <w:rsid w:val="00951D72"/>
    <w:rsid w:val="0095221B"/>
    <w:rsid w:val="009524AF"/>
    <w:rsid w:val="009527B0"/>
    <w:rsid w:val="0095299D"/>
    <w:rsid w:val="00952E63"/>
    <w:rsid w:val="00952F74"/>
    <w:rsid w:val="00953456"/>
    <w:rsid w:val="00954064"/>
    <w:rsid w:val="00954189"/>
    <w:rsid w:val="009546C9"/>
    <w:rsid w:val="00954C59"/>
    <w:rsid w:val="00954EEE"/>
    <w:rsid w:val="0095559D"/>
    <w:rsid w:val="00955D03"/>
    <w:rsid w:val="00955FDF"/>
    <w:rsid w:val="00956645"/>
    <w:rsid w:val="0095666A"/>
    <w:rsid w:val="00956A0E"/>
    <w:rsid w:val="00957FF3"/>
    <w:rsid w:val="009601EA"/>
    <w:rsid w:val="009616DA"/>
    <w:rsid w:val="009620D4"/>
    <w:rsid w:val="0096265B"/>
    <w:rsid w:val="009628A8"/>
    <w:rsid w:val="00962BD3"/>
    <w:rsid w:val="009630E9"/>
    <w:rsid w:val="0096349B"/>
    <w:rsid w:val="00963759"/>
    <w:rsid w:val="00963895"/>
    <w:rsid w:val="00963A20"/>
    <w:rsid w:val="00963A5F"/>
    <w:rsid w:val="00964175"/>
    <w:rsid w:val="009642BE"/>
    <w:rsid w:val="00964E65"/>
    <w:rsid w:val="00964F7E"/>
    <w:rsid w:val="009654EC"/>
    <w:rsid w:val="0096554C"/>
    <w:rsid w:val="009657BD"/>
    <w:rsid w:val="00965890"/>
    <w:rsid w:val="0096631A"/>
    <w:rsid w:val="0096658C"/>
    <w:rsid w:val="0096686C"/>
    <w:rsid w:val="00966CCA"/>
    <w:rsid w:val="00967263"/>
    <w:rsid w:val="009672D5"/>
    <w:rsid w:val="00967A17"/>
    <w:rsid w:val="00967FDF"/>
    <w:rsid w:val="00970515"/>
    <w:rsid w:val="00971006"/>
    <w:rsid w:val="00971134"/>
    <w:rsid w:val="00971A7D"/>
    <w:rsid w:val="00971BC3"/>
    <w:rsid w:val="00971D2C"/>
    <w:rsid w:val="00972062"/>
    <w:rsid w:val="00972F63"/>
    <w:rsid w:val="009730D7"/>
    <w:rsid w:val="0097366A"/>
    <w:rsid w:val="00973804"/>
    <w:rsid w:val="00973C06"/>
    <w:rsid w:val="00973E31"/>
    <w:rsid w:val="0097402D"/>
    <w:rsid w:val="009751E2"/>
    <w:rsid w:val="0097587C"/>
    <w:rsid w:val="00975AF8"/>
    <w:rsid w:val="0097679B"/>
    <w:rsid w:val="00976E83"/>
    <w:rsid w:val="009771EA"/>
    <w:rsid w:val="00977458"/>
    <w:rsid w:val="0097776E"/>
    <w:rsid w:val="00977C67"/>
    <w:rsid w:val="00977CB0"/>
    <w:rsid w:val="00980421"/>
    <w:rsid w:val="00980C7D"/>
    <w:rsid w:val="009815FE"/>
    <w:rsid w:val="00981659"/>
    <w:rsid w:val="00981965"/>
    <w:rsid w:val="00981B41"/>
    <w:rsid w:val="00981E11"/>
    <w:rsid w:val="009822A7"/>
    <w:rsid w:val="00982429"/>
    <w:rsid w:val="009825D1"/>
    <w:rsid w:val="00982B52"/>
    <w:rsid w:val="00982BB5"/>
    <w:rsid w:val="00982F7A"/>
    <w:rsid w:val="00983613"/>
    <w:rsid w:val="0098371B"/>
    <w:rsid w:val="00983AC6"/>
    <w:rsid w:val="00983D79"/>
    <w:rsid w:val="00983D7C"/>
    <w:rsid w:val="009843DC"/>
    <w:rsid w:val="009846EB"/>
    <w:rsid w:val="009849FC"/>
    <w:rsid w:val="0098500C"/>
    <w:rsid w:val="00985221"/>
    <w:rsid w:val="00985449"/>
    <w:rsid w:val="00985934"/>
    <w:rsid w:val="009861EE"/>
    <w:rsid w:val="009873C2"/>
    <w:rsid w:val="00987C21"/>
    <w:rsid w:val="00987C84"/>
    <w:rsid w:val="009906FC"/>
    <w:rsid w:val="009907EA"/>
    <w:rsid w:val="00991026"/>
    <w:rsid w:val="009911D3"/>
    <w:rsid w:val="009912C4"/>
    <w:rsid w:val="009913B4"/>
    <w:rsid w:val="00991B1B"/>
    <w:rsid w:val="00992DD5"/>
    <w:rsid w:val="00992E44"/>
    <w:rsid w:val="00993B4D"/>
    <w:rsid w:val="00993E7A"/>
    <w:rsid w:val="009940F5"/>
    <w:rsid w:val="009945BF"/>
    <w:rsid w:val="00994714"/>
    <w:rsid w:val="00994AB9"/>
    <w:rsid w:val="00994B1F"/>
    <w:rsid w:val="009951A9"/>
    <w:rsid w:val="009953B9"/>
    <w:rsid w:val="00995515"/>
    <w:rsid w:val="00995AF7"/>
    <w:rsid w:val="00995C80"/>
    <w:rsid w:val="00995D05"/>
    <w:rsid w:val="00995F4F"/>
    <w:rsid w:val="00995F54"/>
    <w:rsid w:val="009966FD"/>
    <w:rsid w:val="00996A5C"/>
    <w:rsid w:val="00996C3D"/>
    <w:rsid w:val="00996D13"/>
    <w:rsid w:val="00997C4B"/>
    <w:rsid w:val="00997DAB"/>
    <w:rsid w:val="00997F0A"/>
    <w:rsid w:val="009A021A"/>
    <w:rsid w:val="009A080E"/>
    <w:rsid w:val="009A0E85"/>
    <w:rsid w:val="009A15B5"/>
    <w:rsid w:val="009A1878"/>
    <w:rsid w:val="009A1F6D"/>
    <w:rsid w:val="009A3180"/>
    <w:rsid w:val="009A33F2"/>
    <w:rsid w:val="009A3500"/>
    <w:rsid w:val="009A360B"/>
    <w:rsid w:val="009A3777"/>
    <w:rsid w:val="009A4406"/>
    <w:rsid w:val="009A4EEB"/>
    <w:rsid w:val="009A593F"/>
    <w:rsid w:val="009A5ACA"/>
    <w:rsid w:val="009A5FE7"/>
    <w:rsid w:val="009A716C"/>
    <w:rsid w:val="009A72BB"/>
    <w:rsid w:val="009A7482"/>
    <w:rsid w:val="009A79D3"/>
    <w:rsid w:val="009A7ABA"/>
    <w:rsid w:val="009A7BDE"/>
    <w:rsid w:val="009A7C93"/>
    <w:rsid w:val="009A7CE3"/>
    <w:rsid w:val="009B036E"/>
    <w:rsid w:val="009B04FD"/>
    <w:rsid w:val="009B0CE6"/>
    <w:rsid w:val="009B11FE"/>
    <w:rsid w:val="009B1445"/>
    <w:rsid w:val="009B199E"/>
    <w:rsid w:val="009B1A2E"/>
    <w:rsid w:val="009B2458"/>
    <w:rsid w:val="009B265B"/>
    <w:rsid w:val="009B2756"/>
    <w:rsid w:val="009B2EAC"/>
    <w:rsid w:val="009B31B0"/>
    <w:rsid w:val="009B31D4"/>
    <w:rsid w:val="009B358B"/>
    <w:rsid w:val="009B39E6"/>
    <w:rsid w:val="009B3E3A"/>
    <w:rsid w:val="009B40B1"/>
    <w:rsid w:val="009B4947"/>
    <w:rsid w:val="009B4B1A"/>
    <w:rsid w:val="009B4B2C"/>
    <w:rsid w:val="009B4CF8"/>
    <w:rsid w:val="009B505D"/>
    <w:rsid w:val="009B55F9"/>
    <w:rsid w:val="009B59F5"/>
    <w:rsid w:val="009B7038"/>
    <w:rsid w:val="009B7189"/>
    <w:rsid w:val="009B7411"/>
    <w:rsid w:val="009B769D"/>
    <w:rsid w:val="009B7761"/>
    <w:rsid w:val="009B792D"/>
    <w:rsid w:val="009C00CB"/>
    <w:rsid w:val="009C0159"/>
    <w:rsid w:val="009C0C6A"/>
    <w:rsid w:val="009C1488"/>
    <w:rsid w:val="009C19C8"/>
    <w:rsid w:val="009C1B16"/>
    <w:rsid w:val="009C26A5"/>
    <w:rsid w:val="009C2A5E"/>
    <w:rsid w:val="009C2ED6"/>
    <w:rsid w:val="009C3399"/>
    <w:rsid w:val="009C3406"/>
    <w:rsid w:val="009C3A89"/>
    <w:rsid w:val="009C4928"/>
    <w:rsid w:val="009C4BB5"/>
    <w:rsid w:val="009C5405"/>
    <w:rsid w:val="009C570A"/>
    <w:rsid w:val="009C5BF8"/>
    <w:rsid w:val="009C6091"/>
    <w:rsid w:val="009C63A3"/>
    <w:rsid w:val="009C7345"/>
    <w:rsid w:val="009C7559"/>
    <w:rsid w:val="009C7EDB"/>
    <w:rsid w:val="009D0969"/>
    <w:rsid w:val="009D1694"/>
    <w:rsid w:val="009D1C81"/>
    <w:rsid w:val="009D1D58"/>
    <w:rsid w:val="009D1E08"/>
    <w:rsid w:val="009D2A52"/>
    <w:rsid w:val="009D2A80"/>
    <w:rsid w:val="009D2B71"/>
    <w:rsid w:val="009D39C4"/>
    <w:rsid w:val="009D4875"/>
    <w:rsid w:val="009D48E6"/>
    <w:rsid w:val="009D4978"/>
    <w:rsid w:val="009D49A2"/>
    <w:rsid w:val="009D4AF8"/>
    <w:rsid w:val="009D4B3C"/>
    <w:rsid w:val="009D5248"/>
    <w:rsid w:val="009D52AD"/>
    <w:rsid w:val="009D6558"/>
    <w:rsid w:val="009D6B74"/>
    <w:rsid w:val="009D73D3"/>
    <w:rsid w:val="009D7559"/>
    <w:rsid w:val="009D757A"/>
    <w:rsid w:val="009E0418"/>
    <w:rsid w:val="009E0905"/>
    <w:rsid w:val="009E0A66"/>
    <w:rsid w:val="009E0FA7"/>
    <w:rsid w:val="009E1C78"/>
    <w:rsid w:val="009E1DE5"/>
    <w:rsid w:val="009E2B9C"/>
    <w:rsid w:val="009E30DF"/>
    <w:rsid w:val="009E3FCB"/>
    <w:rsid w:val="009E423E"/>
    <w:rsid w:val="009E4556"/>
    <w:rsid w:val="009E4590"/>
    <w:rsid w:val="009E4970"/>
    <w:rsid w:val="009E5357"/>
    <w:rsid w:val="009E545C"/>
    <w:rsid w:val="009E5E5A"/>
    <w:rsid w:val="009E5FCB"/>
    <w:rsid w:val="009E6CCC"/>
    <w:rsid w:val="009E7A38"/>
    <w:rsid w:val="009E7B53"/>
    <w:rsid w:val="009F0149"/>
    <w:rsid w:val="009F241F"/>
    <w:rsid w:val="009F2DBF"/>
    <w:rsid w:val="009F31FB"/>
    <w:rsid w:val="009F3375"/>
    <w:rsid w:val="009F3A2E"/>
    <w:rsid w:val="009F3F58"/>
    <w:rsid w:val="009F4339"/>
    <w:rsid w:val="009F45E0"/>
    <w:rsid w:val="009F4712"/>
    <w:rsid w:val="009F477C"/>
    <w:rsid w:val="009F4B4E"/>
    <w:rsid w:val="009F5055"/>
    <w:rsid w:val="009F53AE"/>
    <w:rsid w:val="009F54E7"/>
    <w:rsid w:val="009F579D"/>
    <w:rsid w:val="009F590C"/>
    <w:rsid w:val="009F5A8A"/>
    <w:rsid w:val="009F6040"/>
    <w:rsid w:val="009F614B"/>
    <w:rsid w:val="009F69B4"/>
    <w:rsid w:val="009F6A2D"/>
    <w:rsid w:val="009F6AFB"/>
    <w:rsid w:val="009F6B2E"/>
    <w:rsid w:val="009F6CAD"/>
    <w:rsid w:val="009F797D"/>
    <w:rsid w:val="00A003F6"/>
    <w:rsid w:val="00A00C36"/>
    <w:rsid w:val="00A01651"/>
    <w:rsid w:val="00A01937"/>
    <w:rsid w:val="00A019DE"/>
    <w:rsid w:val="00A01B84"/>
    <w:rsid w:val="00A02155"/>
    <w:rsid w:val="00A02B9B"/>
    <w:rsid w:val="00A02FAF"/>
    <w:rsid w:val="00A03802"/>
    <w:rsid w:val="00A039B0"/>
    <w:rsid w:val="00A03AFE"/>
    <w:rsid w:val="00A03C41"/>
    <w:rsid w:val="00A04829"/>
    <w:rsid w:val="00A04C9A"/>
    <w:rsid w:val="00A04D2E"/>
    <w:rsid w:val="00A05DA2"/>
    <w:rsid w:val="00A06514"/>
    <w:rsid w:val="00A06AB6"/>
    <w:rsid w:val="00A06B57"/>
    <w:rsid w:val="00A06C5E"/>
    <w:rsid w:val="00A06E14"/>
    <w:rsid w:val="00A06E4B"/>
    <w:rsid w:val="00A07857"/>
    <w:rsid w:val="00A078A5"/>
    <w:rsid w:val="00A10074"/>
    <w:rsid w:val="00A106AB"/>
    <w:rsid w:val="00A10A35"/>
    <w:rsid w:val="00A10BA6"/>
    <w:rsid w:val="00A10BCD"/>
    <w:rsid w:val="00A11229"/>
    <w:rsid w:val="00A11914"/>
    <w:rsid w:val="00A12766"/>
    <w:rsid w:val="00A13669"/>
    <w:rsid w:val="00A14446"/>
    <w:rsid w:val="00A14D1D"/>
    <w:rsid w:val="00A14E9F"/>
    <w:rsid w:val="00A14F5E"/>
    <w:rsid w:val="00A14FBC"/>
    <w:rsid w:val="00A1522F"/>
    <w:rsid w:val="00A1538C"/>
    <w:rsid w:val="00A157D1"/>
    <w:rsid w:val="00A158F3"/>
    <w:rsid w:val="00A15927"/>
    <w:rsid w:val="00A15E39"/>
    <w:rsid w:val="00A16364"/>
    <w:rsid w:val="00A164CC"/>
    <w:rsid w:val="00A16BD7"/>
    <w:rsid w:val="00A16FC8"/>
    <w:rsid w:val="00A17179"/>
    <w:rsid w:val="00A17286"/>
    <w:rsid w:val="00A176BD"/>
    <w:rsid w:val="00A17BAF"/>
    <w:rsid w:val="00A17FF4"/>
    <w:rsid w:val="00A207F6"/>
    <w:rsid w:val="00A208E7"/>
    <w:rsid w:val="00A21318"/>
    <w:rsid w:val="00A21466"/>
    <w:rsid w:val="00A217BA"/>
    <w:rsid w:val="00A2237A"/>
    <w:rsid w:val="00A226CA"/>
    <w:rsid w:val="00A226FD"/>
    <w:rsid w:val="00A22B86"/>
    <w:rsid w:val="00A23D32"/>
    <w:rsid w:val="00A23ECD"/>
    <w:rsid w:val="00A24701"/>
    <w:rsid w:val="00A257F5"/>
    <w:rsid w:val="00A25E0D"/>
    <w:rsid w:val="00A264F3"/>
    <w:rsid w:val="00A273EA"/>
    <w:rsid w:val="00A27464"/>
    <w:rsid w:val="00A2758B"/>
    <w:rsid w:val="00A276B4"/>
    <w:rsid w:val="00A27A1E"/>
    <w:rsid w:val="00A27CD0"/>
    <w:rsid w:val="00A30229"/>
    <w:rsid w:val="00A304C1"/>
    <w:rsid w:val="00A3087D"/>
    <w:rsid w:val="00A30EBE"/>
    <w:rsid w:val="00A31230"/>
    <w:rsid w:val="00A31660"/>
    <w:rsid w:val="00A318AF"/>
    <w:rsid w:val="00A3195E"/>
    <w:rsid w:val="00A31B2E"/>
    <w:rsid w:val="00A32095"/>
    <w:rsid w:val="00A3213D"/>
    <w:rsid w:val="00A32165"/>
    <w:rsid w:val="00A32379"/>
    <w:rsid w:val="00A3274B"/>
    <w:rsid w:val="00A336C3"/>
    <w:rsid w:val="00A336E5"/>
    <w:rsid w:val="00A33789"/>
    <w:rsid w:val="00A3393A"/>
    <w:rsid w:val="00A341CE"/>
    <w:rsid w:val="00A34AF2"/>
    <w:rsid w:val="00A34B38"/>
    <w:rsid w:val="00A34E95"/>
    <w:rsid w:val="00A35433"/>
    <w:rsid w:val="00A3588D"/>
    <w:rsid w:val="00A36163"/>
    <w:rsid w:val="00A363F9"/>
    <w:rsid w:val="00A365AC"/>
    <w:rsid w:val="00A36DB5"/>
    <w:rsid w:val="00A372D3"/>
    <w:rsid w:val="00A376C3"/>
    <w:rsid w:val="00A37C09"/>
    <w:rsid w:val="00A37FD5"/>
    <w:rsid w:val="00A4048E"/>
    <w:rsid w:val="00A40522"/>
    <w:rsid w:val="00A40DBF"/>
    <w:rsid w:val="00A40FC1"/>
    <w:rsid w:val="00A40FDF"/>
    <w:rsid w:val="00A4129E"/>
    <w:rsid w:val="00A4157F"/>
    <w:rsid w:val="00A4161A"/>
    <w:rsid w:val="00A41739"/>
    <w:rsid w:val="00A421E4"/>
    <w:rsid w:val="00A42475"/>
    <w:rsid w:val="00A42891"/>
    <w:rsid w:val="00A432C3"/>
    <w:rsid w:val="00A43B9C"/>
    <w:rsid w:val="00A44510"/>
    <w:rsid w:val="00A44B4A"/>
    <w:rsid w:val="00A44BDF"/>
    <w:rsid w:val="00A45268"/>
    <w:rsid w:val="00A45755"/>
    <w:rsid w:val="00A45B44"/>
    <w:rsid w:val="00A46181"/>
    <w:rsid w:val="00A462DD"/>
    <w:rsid w:val="00A4653E"/>
    <w:rsid w:val="00A472B9"/>
    <w:rsid w:val="00A472E2"/>
    <w:rsid w:val="00A4771F"/>
    <w:rsid w:val="00A502D8"/>
    <w:rsid w:val="00A5035E"/>
    <w:rsid w:val="00A50D0B"/>
    <w:rsid w:val="00A50E9A"/>
    <w:rsid w:val="00A516A6"/>
    <w:rsid w:val="00A525BB"/>
    <w:rsid w:val="00A52B86"/>
    <w:rsid w:val="00A52BF2"/>
    <w:rsid w:val="00A52CAE"/>
    <w:rsid w:val="00A52F5F"/>
    <w:rsid w:val="00A5344D"/>
    <w:rsid w:val="00A535B2"/>
    <w:rsid w:val="00A543CD"/>
    <w:rsid w:val="00A546AE"/>
    <w:rsid w:val="00A54C08"/>
    <w:rsid w:val="00A54D9D"/>
    <w:rsid w:val="00A551F8"/>
    <w:rsid w:val="00A55835"/>
    <w:rsid w:val="00A564D4"/>
    <w:rsid w:val="00A56C8D"/>
    <w:rsid w:val="00A56F55"/>
    <w:rsid w:val="00A57383"/>
    <w:rsid w:val="00A575B3"/>
    <w:rsid w:val="00A577A0"/>
    <w:rsid w:val="00A60228"/>
    <w:rsid w:val="00A6077F"/>
    <w:rsid w:val="00A61781"/>
    <w:rsid w:val="00A6194A"/>
    <w:rsid w:val="00A61A75"/>
    <w:rsid w:val="00A62161"/>
    <w:rsid w:val="00A62387"/>
    <w:rsid w:val="00A62A54"/>
    <w:rsid w:val="00A62C69"/>
    <w:rsid w:val="00A63775"/>
    <w:rsid w:val="00A639E8"/>
    <w:rsid w:val="00A63D64"/>
    <w:rsid w:val="00A6428B"/>
    <w:rsid w:val="00A64FA2"/>
    <w:rsid w:val="00A6520A"/>
    <w:rsid w:val="00A65416"/>
    <w:rsid w:val="00A65977"/>
    <w:rsid w:val="00A6615B"/>
    <w:rsid w:val="00A667CB"/>
    <w:rsid w:val="00A66AF6"/>
    <w:rsid w:val="00A67019"/>
    <w:rsid w:val="00A675BA"/>
    <w:rsid w:val="00A67A41"/>
    <w:rsid w:val="00A67FFE"/>
    <w:rsid w:val="00A70481"/>
    <w:rsid w:val="00A706DA"/>
    <w:rsid w:val="00A70EBD"/>
    <w:rsid w:val="00A70FA8"/>
    <w:rsid w:val="00A70FF9"/>
    <w:rsid w:val="00A71599"/>
    <w:rsid w:val="00A71D49"/>
    <w:rsid w:val="00A71F49"/>
    <w:rsid w:val="00A72167"/>
    <w:rsid w:val="00A72606"/>
    <w:rsid w:val="00A7262E"/>
    <w:rsid w:val="00A7270D"/>
    <w:rsid w:val="00A72B30"/>
    <w:rsid w:val="00A738B2"/>
    <w:rsid w:val="00A739CD"/>
    <w:rsid w:val="00A73A92"/>
    <w:rsid w:val="00A740B1"/>
    <w:rsid w:val="00A74352"/>
    <w:rsid w:val="00A743F1"/>
    <w:rsid w:val="00A74510"/>
    <w:rsid w:val="00A74950"/>
    <w:rsid w:val="00A75347"/>
    <w:rsid w:val="00A753FB"/>
    <w:rsid w:val="00A75471"/>
    <w:rsid w:val="00A75506"/>
    <w:rsid w:val="00A757BE"/>
    <w:rsid w:val="00A75DDA"/>
    <w:rsid w:val="00A75E88"/>
    <w:rsid w:val="00A76371"/>
    <w:rsid w:val="00A76489"/>
    <w:rsid w:val="00A765FC"/>
    <w:rsid w:val="00A76E9A"/>
    <w:rsid w:val="00A77286"/>
    <w:rsid w:val="00A775E8"/>
    <w:rsid w:val="00A7769C"/>
    <w:rsid w:val="00A77A2C"/>
    <w:rsid w:val="00A77FC4"/>
    <w:rsid w:val="00A802D3"/>
    <w:rsid w:val="00A805B5"/>
    <w:rsid w:val="00A80687"/>
    <w:rsid w:val="00A806B5"/>
    <w:rsid w:val="00A811BD"/>
    <w:rsid w:val="00A815B2"/>
    <w:rsid w:val="00A8271A"/>
    <w:rsid w:val="00A829CA"/>
    <w:rsid w:val="00A833AC"/>
    <w:rsid w:val="00A8350F"/>
    <w:rsid w:val="00A836C2"/>
    <w:rsid w:val="00A83E83"/>
    <w:rsid w:val="00A8409A"/>
    <w:rsid w:val="00A8431B"/>
    <w:rsid w:val="00A84420"/>
    <w:rsid w:val="00A84819"/>
    <w:rsid w:val="00A8495E"/>
    <w:rsid w:val="00A84B35"/>
    <w:rsid w:val="00A84D68"/>
    <w:rsid w:val="00A854A7"/>
    <w:rsid w:val="00A858F8"/>
    <w:rsid w:val="00A8623A"/>
    <w:rsid w:val="00A871E7"/>
    <w:rsid w:val="00A87286"/>
    <w:rsid w:val="00A87864"/>
    <w:rsid w:val="00A87ECE"/>
    <w:rsid w:val="00A900D8"/>
    <w:rsid w:val="00A9181D"/>
    <w:rsid w:val="00A91828"/>
    <w:rsid w:val="00A91F56"/>
    <w:rsid w:val="00A9216D"/>
    <w:rsid w:val="00A9233B"/>
    <w:rsid w:val="00A92AA1"/>
    <w:rsid w:val="00A92B46"/>
    <w:rsid w:val="00A92C08"/>
    <w:rsid w:val="00A92D8D"/>
    <w:rsid w:val="00A92EDA"/>
    <w:rsid w:val="00A92FAF"/>
    <w:rsid w:val="00A92FC6"/>
    <w:rsid w:val="00A93CF5"/>
    <w:rsid w:val="00A93E87"/>
    <w:rsid w:val="00A93EBB"/>
    <w:rsid w:val="00A93FF0"/>
    <w:rsid w:val="00A94B11"/>
    <w:rsid w:val="00A94B1F"/>
    <w:rsid w:val="00A94B9C"/>
    <w:rsid w:val="00A94C65"/>
    <w:rsid w:val="00A94FE6"/>
    <w:rsid w:val="00A9559A"/>
    <w:rsid w:val="00A95629"/>
    <w:rsid w:val="00A957AD"/>
    <w:rsid w:val="00A9581F"/>
    <w:rsid w:val="00A9587F"/>
    <w:rsid w:val="00A960F9"/>
    <w:rsid w:val="00A962E7"/>
    <w:rsid w:val="00A9641F"/>
    <w:rsid w:val="00A9691D"/>
    <w:rsid w:val="00A96DFD"/>
    <w:rsid w:val="00A974AA"/>
    <w:rsid w:val="00A9775E"/>
    <w:rsid w:val="00A97CA4"/>
    <w:rsid w:val="00A97E0D"/>
    <w:rsid w:val="00AA07A5"/>
    <w:rsid w:val="00AA1122"/>
    <w:rsid w:val="00AA1157"/>
    <w:rsid w:val="00AA17A0"/>
    <w:rsid w:val="00AA1936"/>
    <w:rsid w:val="00AA213D"/>
    <w:rsid w:val="00AA230F"/>
    <w:rsid w:val="00AA24AE"/>
    <w:rsid w:val="00AA2516"/>
    <w:rsid w:val="00AA27B3"/>
    <w:rsid w:val="00AA2EE5"/>
    <w:rsid w:val="00AA3880"/>
    <w:rsid w:val="00AA4392"/>
    <w:rsid w:val="00AA4C69"/>
    <w:rsid w:val="00AA4DA9"/>
    <w:rsid w:val="00AA4DF5"/>
    <w:rsid w:val="00AA5266"/>
    <w:rsid w:val="00AA5371"/>
    <w:rsid w:val="00AA5488"/>
    <w:rsid w:val="00AA57CE"/>
    <w:rsid w:val="00AA5902"/>
    <w:rsid w:val="00AA5B2B"/>
    <w:rsid w:val="00AA620A"/>
    <w:rsid w:val="00AA65C9"/>
    <w:rsid w:val="00AA68F6"/>
    <w:rsid w:val="00AA6BBC"/>
    <w:rsid w:val="00AA79DD"/>
    <w:rsid w:val="00AA7B16"/>
    <w:rsid w:val="00AB00D5"/>
    <w:rsid w:val="00AB0283"/>
    <w:rsid w:val="00AB0C92"/>
    <w:rsid w:val="00AB11D3"/>
    <w:rsid w:val="00AB1334"/>
    <w:rsid w:val="00AB168F"/>
    <w:rsid w:val="00AB1ACC"/>
    <w:rsid w:val="00AB1E4F"/>
    <w:rsid w:val="00AB1F6A"/>
    <w:rsid w:val="00AB207A"/>
    <w:rsid w:val="00AB263D"/>
    <w:rsid w:val="00AB2882"/>
    <w:rsid w:val="00AB2B22"/>
    <w:rsid w:val="00AB2C02"/>
    <w:rsid w:val="00AB3D60"/>
    <w:rsid w:val="00AB3E47"/>
    <w:rsid w:val="00AB3E83"/>
    <w:rsid w:val="00AB3FB7"/>
    <w:rsid w:val="00AB4369"/>
    <w:rsid w:val="00AB5491"/>
    <w:rsid w:val="00AB56CE"/>
    <w:rsid w:val="00AB5A14"/>
    <w:rsid w:val="00AB5BF0"/>
    <w:rsid w:val="00AB5C1D"/>
    <w:rsid w:val="00AB613C"/>
    <w:rsid w:val="00AB6166"/>
    <w:rsid w:val="00AB6607"/>
    <w:rsid w:val="00AB6BC7"/>
    <w:rsid w:val="00AB6C42"/>
    <w:rsid w:val="00AB6DA5"/>
    <w:rsid w:val="00AB6E4A"/>
    <w:rsid w:val="00AB7355"/>
    <w:rsid w:val="00AB7700"/>
    <w:rsid w:val="00AC0178"/>
    <w:rsid w:val="00AC07F3"/>
    <w:rsid w:val="00AC0AEC"/>
    <w:rsid w:val="00AC0B32"/>
    <w:rsid w:val="00AC0DD8"/>
    <w:rsid w:val="00AC0EEA"/>
    <w:rsid w:val="00AC2181"/>
    <w:rsid w:val="00AC25FD"/>
    <w:rsid w:val="00AC2941"/>
    <w:rsid w:val="00AC2A4E"/>
    <w:rsid w:val="00AC2C45"/>
    <w:rsid w:val="00AC2C94"/>
    <w:rsid w:val="00AC36D9"/>
    <w:rsid w:val="00AC3EAA"/>
    <w:rsid w:val="00AC40F0"/>
    <w:rsid w:val="00AC41B3"/>
    <w:rsid w:val="00AC4477"/>
    <w:rsid w:val="00AC4AE5"/>
    <w:rsid w:val="00AC4D09"/>
    <w:rsid w:val="00AC4E8F"/>
    <w:rsid w:val="00AC4F77"/>
    <w:rsid w:val="00AC544E"/>
    <w:rsid w:val="00AC562C"/>
    <w:rsid w:val="00AC7417"/>
    <w:rsid w:val="00AC79ED"/>
    <w:rsid w:val="00AD096C"/>
    <w:rsid w:val="00AD11FB"/>
    <w:rsid w:val="00AD124C"/>
    <w:rsid w:val="00AD1E63"/>
    <w:rsid w:val="00AD22AC"/>
    <w:rsid w:val="00AD24A0"/>
    <w:rsid w:val="00AD2D0F"/>
    <w:rsid w:val="00AD326E"/>
    <w:rsid w:val="00AD3A5C"/>
    <w:rsid w:val="00AD3AC3"/>
    <w:rsid w:val="00AD40D9"/>
    <w:rsid w:val="00AD4831"/>
    <w:rsid w:val="00AD5193"/>
    <w:rsid w:val="00AD6129"/>
    <w:rsid w:val="00AD64C1"/>
    <w:rsid w:val="00AD71FD"/>
    <w:rsid w:val="00AD73A5"/>
    <w:rsid w:val="00AD75A0"/>
    <w:rsid w:val="00AE0339"/>
    <w:rsid w:val="00AE077D"/>
    <w:rsid w:val="00AE094C"/>
    <w:rsid w:val="00AE0C4A"/>
    <w:rsid w:val="00AE0D7E"/>
    <w:rsid w:val="00AE0D82"/>
    <w:rsid w:val="00AE15B9"/>
    <w:rsid w:val="00AE17D5"/>
    <w:rsid w:val="00AE1BD4"/>
    <w:rsid w:val="00AE28E6"/>
    <w:rsid w:val="00AE31D3"/>
    <w:rsid w:val="00AE42B3"/>
    <w:rsid w:val="00AE4401"/>
    <w:rsid w:val="00AE455F"/>
    <w:rsid w:val="00AE49F3"/>
    <w:rsid w:val="00AE4DDF"/>
    <w:rsid w:val="00AE5311"/>
    <w:rsid w:val="00AE5564"/>
    <w:rsid w:val="00AE5B63"/>
    <w:rsid w:val="00AE5E1E"/>
    <w:rsid w:val="00AE5EFA"/>
    <w:rsid w:val="00AE6604"/>
    <w:rsid w:val="00AE6E1F"/>
    <w:rsid w:val="00AE7149"/>
    <w:rsid w:val="00AE7243"/>
    <w:rsid w:val="00AF06C6"/>
    <w:rsid w:val="00AF0F26"/>
    <w:rsid w:val="00AF0F98"/>
    <w:rsid w:val="00AF21F9"/>
    <w:rsid w:val="00AF2A3C"/>
    <w:rsid w:val="00AF30B8"/>
    <w:rsid w:val="00AF356D"/>
    <w:rsid w:val="00AF3598"/>
    <w:rsid w:val="00AF465A"/>
    <w:rsid w:val="00AF4E78"/>
    <w:rsid w:val="00AF53A9"/>
    <w:rsid w:val="00AF56E0"/>
    <w:rsid w:val="00AF576D"/>
    <w:rsid w:val="00AF58A6"/>
    <w:rsid w:val="00AF59E2"/>
    <w:rsid w:val="00AF5B53"/>
    <w:rsid w:val="00AF5D65"/>
    <w:rsid w:val="00AF6001"/>
    <w:rsid w:val="00AF6292"/>
    <w:rsid w:val="00AF696A"/>
    <w:rsid w:val="00AF69BE"/>
    <w:rsid w:val="00AF72A0"/>
    <w:rsid w:val="00AF797A"/>
    <w:rsid w:val="00AF79BF"/>
    <w:rsid w:val="00AF7A9D"/>
    <w:rsid w:val="00AF7C1E"/>
    <w:rsid w:val="00AF7E24"/>
    <w:rsid w:val="00B0017A"/>
    <w:rsid w:val="00B00255"/>
    <w:rsid w:val="00B00572"/>
    <w:rsid w:val="00B00A50"/>
    <w:rsid w:val="00B00E59"/>
    <w:rsid w:val="00B0110E"/>
    <w:rsid w:val="00B01360"/>
    <w:rsid w:val="00B01742"/>
    <w:rsid w:val="00B01AA8"/>
    <w:rsid w:val="00B02074"/>
    <w:rsid w:val="00B0227D"/>
    <w:rsid w:val="00B022BA"/>
    <w:rsid w:val="00B027A2"/>
    <w:rsid w:val="00B03347"/>
    <w:rsid w:val="00B03989"/>
    <w:rsid w:val="00B040F7"/>
    <w:rsid w:val="00B04159"/>
    <w:rsid w:val="00B04360"/>
    <w:rsid w:val="00B0460B"/>
    <w:rsid w:val="00B04941"/>
    <w:rsid w:val="00B04BF8"/>
    <w:rsid w:val="00B05196"/>
    <w:rsid w:val="00B0593E"/>
    <w:rsid w:val="00B0621B"/>
    <w:rsid w:val="00B067D6"/>
    <w:rsid w:val="00B072BE"/>
    <w:rsid w:val="00B077F0"/>
    <w:rsid w:val="00B0780F"/>
    <w:rsid w:val="00B07850"/>
    <w:rsid w:val="00B07880"/>
    <w:rsid w:val="00B07C28"/>
    <w:rsid w:val="00B07C34"/>
    <w:rsid w:val="00B07DF8"/>
    <w:rsid w:val="00B10327"/>
    <w:rsid w:val="00B103E5"/>
    <w:rsid w:val="00B10410"/>
    <w:rsid w:val="00B1042B"/>
    <w:rsid w:val="00B10933"/>
    <w:rsid w:val="00B1133A"/>
    <w:rsid w:val="00B11678"/>
    <w:rsid w:val="00B11789"/>
    <w:rsid w:val="00B11B93"/>
    <w:rsid w:val="00B11CB9"/>
    <w:rsid w:val="00B11F21"/>
    <w:rsid w:val="00B1246E"/>
    <w:rsid w:val="00B12CF1"/>
    <w:rsid w:val="00B12FC8"/>
    <w:rsid w:val="00B13460"/>
    <w:rsid w:val="00B1368B"/>
    <w:rsid w:val="00B139B5"/>
    <w:rsid w:val="00B139FE"/>
    <w:rsid w:val="00B1403B"/>
    <w:rsid w:val="00B14522"/>
    <w:rsid w:val="00B14609"/>
    <w:rsid w:val="00B14701"/>
    <w:rsid w:val="00B1490E"/>
    <w:rsid w:val="00B14938"/>
    <w:rsid w:val="00B1562E"/>
    <w:rsid w:val="00B158E1"/>
    <w:rsid w:val="00B160CB"/>
    <w:rsid w:val="00B1682E"/>
    <w:rsid w:val="00B16B02"/>
    <w:rsid w:val="00B17104"/>
    <w:rsid w:val="00B171D7"/>
    <w:rsid w:val="00B1778D"/>
    <w:rsid w:val="00B17D5E"/>
    <w:rsid w:val="00B20476"/>
    <w:rsid w:val="00B205AA"/>
    <w:rsid w:val="00B20776"/>
    <w:rsid w:val="00B207AE"/>
    <w:rsid w:val="00B2080A"/>
    <w:rsid w:val="00B20DB4"/>
    <w:rsid w:val="00B20E15"/>
    <w:rsid w:val="00B2137A"/>
    <w:rsid w:val="00B2211C"/>
    <w:rsid w:val="00B227B4"/>
    <w:rsid w:val="00B22A22"/>
    <w:rsid w:val="00B22A54"/>
    <w:rsid w:val="00B22B19"/>
    <w:rsid w:val="00B232E8"/>
    <w:rsid w:val="00B23462"/>
    <w:rsid w:val="00B234B0"/>
    <w:rsid w:val="00B235DC"/>
    <w:rsid w:val="00B23C9E"/>
    <w:rsid w:val="00B2448F"/>
    <w:rsid w:val="00B2480D"/>
    <w:rsid w:val="00B24C77"/>
    <w:rsid w:val="00B25252"/>
    <w:rsid w:val="00B25448"/>
    <w:rsid w:val="00B258A2"/>
    <w:rsid w:val="00B25F03"/>
    <w:rsid w:val="00B26CE8"/>
    <w:rsid w:val="00B27738"/>
    <w:rsid w:val="00B27E88"/>
    <w:rsid w:val="00B3057D"/>
    <w:rsid w:val="00B3059F"/>
    <w:rsid w:val="00B30693"/>
    <w:rsid w:val="00B3071D"/>
    <w:rsid w:val="00B32651"/>
    <w:rsid w:val="00B33354"/>
    <w:rsid w:val="00B3345C"/>
    <w:rsid w:val="00B33CC0"/>
    <w:rsid w:val="00B344A1"/>
    <w:rsid w:val="00B349B4"/>
    <w:rsid w:val="00B34C67"/>
    <w:rsid w:val="00B351BE"/>
    <w:rsid w:val="00B3545C"/>
    <w:rsid w:val="00B35A49"/>
    <w:rsid w:val="00B3636E"/>
    <w:rsid w:val="00B3641E"/>
    <w:rsid w:val="00B365FF"/>
    <w:rsid w:val="00B367A8"/>
    <w:rsid w:val="00B36FFB"/>
    <w:rsid w:val="00B3708C"/>
    <w:rsid w:val="00B370C3"/>
    <w:rsid w:val="00B372A0"/>
    <w:rsid w:val="00B376E2"/>
    <w:rsid w:val="00B37B78"/>
    <w:rsid w:val="00B37FA3"/>
    <w:rsid w:val="00B406BF"/>
    <w:rsid w:val="00B40D63"/>
    <w:rsid w:val="00B40DEF"/>
    <w:rsid w:val="00B41108"/>
    <w:rsid w:val="00B418A3"/>
    <w:rsid w:val="00B41C7E"/>
    <w:rsid w:val="00B41E8E"/>
    <w:rsid w:val="00B41FE6"/>
    <w:rsid w:val="00B422D4"/>
    <w:rsid w:val="00B422E3"/>
    <w:rsid w:val="00B42497"/>
    <w:rsid w:val="00B42780"/>
    <w:rsid w:val="00B42EF7"/>
    <w:rsid w:val="00B43897"/>
    <w:rsid w:val="00B449D0"/>
    <w:rsid w:val="00B44A5C"/>
    <w:rsid w:val="00B44F43"/>
    <w:rsid w:val="00B4502D"/>
    <w:rsid w:val="00B4519A"/>
    <w:rsid w:val="00B45323"/>
    <w:rsid w:val="00B453B8"/>
    <w:rsid w:val="00B453EA"/>
    <w:rsid w:val="00B4541E"/>
    <w:rsid w:val="00B459BE"/>
    <w:rsid w:val="00B463B3"/>
    <w:rsid w:val="00B463C5"/>
    <w:rsid w:val="00B466EE"/>
    <w:rsid w:val="00B4691E"/>
    <w:rsid w:val="00B46CF6"/>
    <w:rsid w:val="00B472BF"/>
    <w:rsid w:val="00B47330"/>
    <w:rsid w:val="00B47535"/>
    <w:rsid w:val="00B47A8B"/>
    <w:rsid w:val="00B47E6E"/>
    <w:rsid w:val="00B47EA6"/>
    <w:rsid w:val="00B506BD"/>
    <w:rsid w:val="00B50879"/>
    <w:rsid w:val="00B50FB3"/>
    <w:rsid w:val="00B51E39"/>
    <w:rsid w:val="00B51EE6"/>
    <w:rsid w:val="00B521DD"/>
    <w:rsid w:val="00B52347"/>
    <w:rsid w:val="00B52D23"/>
    <w:rsid w:val="00B536B1"/>
    <w:rsid w:val="00B53C3C"/>
    <w:rsid w:val="00B53C48"/>
    <w:rsid w:val="00B53EDD"/>
    <w:rsid w:val="00B5401C"/>
    <w:rsid w:val="00B54709"/>
    <w:rsid w:val="00B5528D"/>
    <w:rsid w:val="00B56131"/>
    <w:rsid w:val="00B5695D"/>
    <w:rsid w:val="00B56B61"/>
    <w:rsid w:val="00B56FC0"/>
    <w:rsid w:val="00B572BB"/>
    <w:rsid w:val="00B575B6"/>
    <w:rsid w:val="00B57C3D"/>
    <w:rsid w:val="00B57D54"/>
    <w:rsid w:val="00B602BF"/>
    <w:rsid w:val="00B60336"/>
    <w:rsid w:val="00B604D2"/>
    <w:rsid w:val="00B6089F"/>
    <w:rsid w:val="00B61013"/>
    <w:rsid w:val="00B610DF"/>
    <w:rsid w:val="00B6142D"/>
    <w:rsid w:val="00B61797"/>
    <w:rsid w:val="00B61816"/>
    <w:rsid w:val="00B61BE1"/>
    <w:rsid w:val="00B61C2F"/>
    <w:rsid w:val="00B620A6"/>
    <w:rsid w:val="00B620FB"/>
    <w:rsid w:val="00B6330C"/>
    <w:rsid w:val="00B6621D"/>
    <w:rsid w:val="00B663B9"/>
    <w:rsid w:val="00B66E96"/>
    <w:rsid w:val="00B6788D"/>
    <w:rsid w:val="00B678F4"/>
    <w:rsid w:val="00B67A91"/>
    <w:rsid w:val="00B67FBE"/>
    <w:rsid w:val="00B7012C"/>
    <w:rsid w:val="00B703E5"/>
    <w:rsid w:val="00B70475"/>
    <w:rsid w:val="00B705BC"/>
    <w:rsid w:val="00B70724"/>
    <w:rsid w:val="00B70B64"/>
    <w:rsid w:val="00B70D52"/>
    <w:rsid w:val="00B711BF"/>
    <w:rsid w:val="00B714D1"/>
    <w:rsid w:val="00B7179F"/>
    <w:rsid w:val="00B71870"/>
    <w:rsid w:val="00B72520"/>
    <w:rsid w:val="00B725A0"/>
    <w:rsid w:val="00B727BD"/>
    <w:rsid w:val="00B72D24"/>
    <w:rsid w:val="00B72E89"/>
    <w:rsid w:val="00B73249"/>
    <w:rsid w:val="00B7558B"/>
    <w:rsid w:val="00B75659"/>
    <w:rsid w:val="00B75B2D"/>
    <w:rsid w:val="00B7630C"/>
    <w:rsid w:val="00B7643A"/>
    <w:rsid w:val="00B76BF2"/>
    <w:rsid w:val="00B772D6"/>
    <w:rsid w:val="00B77301"/>
    <w:rsid w:val="00B773A2"/>
    <w:rsid w:val="00B77C56"/>
    <w:rsid w:val="00B802F1"/>
    <w:rsid w:val="00B8054C"/>
    <w:rsid w:val="00B806FE"/>
    <w:rsid w:val="00B8082C"/>
    <w:rsid w:val="00B8091C"/>
    <w:rsid w:val="00B8091F"/>
    <w:rsid w:val="00B80BB0"/>
    <w:rsid w:val="00B80E5D"/>
    <w:rsid w:val="00B80E68"/>
    <w:rsid w:val="00B814EE"/>
    <w:rsid w:val="00B81717"/>
    <w:rsid w:val="00B81768"/>
    <w:rsid w:val="00B81E6A"/>
    <w:rsid w:val="00B83247"/>
    <w:rsid w:val="00B83298"/>
    <w:rsid w:val="00B8363B"/>
    <w:rsid w:val="00B83E08"/>
    <w:rsid w:val="00B83F4E"/>
    <w:rsid w:val="00B84149"/>
    <w:rsid w:val="00B847A9"/>
    <w:rsid w:val="00B847FD"/>
    <w:rsid w:val="00B8535E"/>
    <w:rsid w:val="00B856EB"/>
    <w:rsid w:val="00B868E0"/>
    <w:rsid w:val="00B86989"/>
    <w:rsid w:val="00B86BC2"/>
    <w:rsid w:val="00B86E98"/>
    <w:rsid w:val="00B87141"/>
    <w:rsid w:val="00B87EE0"/>
    <w:rsid w:val="00B8FD45"/>
    <w:rsid w:val="00B90016"/>
    <w:rsid w:val="00B905DF"/>
    <w:rsid w:val="00B905EB"/>
    <w:rsid w:val="00B90876"/>
    <w:rsid w:val="00B909DD"/>
    <w:rsid w:val="00B90BCD"/>
    <w:rsid w:val="00B91234"/>
    <w:rsid w:val="00B91955"/>
    <w:rsid w:val="00B91CE8"/>
    <w:rsid w:val="00B922BC"/>
    <w:rsid w:val="00B924ED"/>
    <w:rsid w:val="00B92A41"/>
    <w:rsid w:val="00B92A68"/>
    <w:rsid w:val="00B9331D"/>
    <w:rsid w:val="00B93878"/>
    <w:rsid w:val="00B938C2"/>
    <w:rsid w:val="00B93CD0"/>
    <w:rsid w:val="00B941AD"/>
    <w:rsid w:val="00B944F3"/>
    <w:rsid w:val="00B94576"/>
    <w:rsid w:val="00B94645"/>
    <w:rsid w:val="00B94C1A"/>
    <w:rsid w:val="00B95835"/>
    <w:rsid w:val="00B95E74"/>
    <w:rsid w:val="00B96206"/>
    <w:rsid w:val="00B966E8"/>
    <w:rsid w:val="00B96932"/>
    <w:rsid w:val="00B96B8B"/>
    <w:rsid w:val="00B970DA"/>
    <w:rsid w:val="00B97467"/>
    <w:rsid w:val="00B97470"/>
    <w:rsid w:val="00B974A2"/>
    <w:rsid w:val="00B975B2"/>
    <w:rsid w:val="00B97B60"/>
    <w:rsid w:val="00BA02B0"/>
    <w:rsid w:val="00BA039C"/>
    <w:rsid w:val="00BA06DE"/>
    <w:rsid w:val="00BA0B3E"/>
    <w:rsid w:val="00BA1079"/>
    <w:rsid w:val="00BA1D7B"/>
    <w:rsid w:val="00BA2722"/>
    <w:rsid w:val="00BA2841"/>
    <w:rsid w:val="00BA2CC0"/>
    <w:rsid w:val="00BA2EB7"/>
    <w:rsid w:val="00BA3239"/>
    <w:rsid w:val="00BA35A9"/>
    <w:rsid w:val="00BA370D"/>
    <w:rsid w:val="00BA3B8C"/>
    <w:rsid w:val="00BA432D"/>
    <w:rsid w:val="00BA45BA"/>
    <w:rsid w:val="00BA4BDD"/>
    <w:rsid w:val="00BA51ED"/>
    <w:rsid w:val="00BA56E3"/>
    <w:rsid w:val="00BA626F"/>
    <w:rsid w:val="00BA653E"/>
    <w:rsid w:val="00BA6654"/>
    <w:rsid w:val="00BA6DE9"/>
    <w:rsid w:val="00BA6EA7"/>
    <w:rsid w:val="00BA70BD"/>
    <w:rsid w:val="00BA7975"/>
    <w:rsid w:val="00BA7A5B"/>
    <w:rsid w:val="00BA7CDA"/>
    <w:rsid w:val="00BA7EDF"/>
    <w:rsid w:val="00BB05CB"/>
    <w:rsid w:val="00BB07A1"/>
    <w:rsid w:val="00BB0E23"/>
    <w:rsid w:val="00BB0EBB"/>
    <w:rsid w:val="00BB11D8"/>
    <w:rsid w:val="00BB12E0"/>
    <w:rsid w:val="00BB148B"/>
    <w:rsid w:val="00BB1A51"/>
    <w:rsid w:val="00BB1C71"/>
    <w:rsid w:val="00BB23C2"/>
    <w:rsid w:val="00BB24FB"/>
    <w:rsid w:val="00BB2997"/>
    <w:rsid w:val="00BB2A5B"/>
    <w:rsid w:val="00BB2C76"/>
    <w:rsid w:val="00BB305A"/>
    <w:rsid w:val="00BB30B6"/>
    <w:rsid w:val="00BB3112"/>
    <w:rsid w:val="00BB31A4"/>
    <w:rsid w:val="00BB31B8"/>
    <w:rsid w:val="00BB32A2"/>
    <w:rsid w:val="00BB3445"/>
    <w:rsid w:val="00BB344B"/>
    <w:rsid w:val="00BB467C"/>
    <w:rsid w:val="00BB4E8B"/>
    <w:rsid w:val="00BB4FD6"/>
    <w:rsid w:val="00BB5F89"/>
    <w:rsid w:val="00BB6135"/>
    <w:rsid w:val="00BB6461"/>
    <w:rsid w:val="00BB6EC0"/>
    <w:rsid w:val="00BB719D"/>
    <w:rsid w:val="00BB73D9"/>
    <w:rsid w:val="00BB773E"/>
    <w:rsid w:val="00BB7758"/>
    <w:rsid w:val="00BB7CA0"/>
    <w:rsid w:val="00BC0B74"/>
    <w:rsid w:val="00BC19DD"/>
    <w:rsid w:val="00BC1FC5"/>
    <w:rsid w:val="00BC2040"/>
    <w:rsid w:val="00BC20B4"/>
    <w:rsid w:val="00BC248F"/>
    <w:rsid w:val="00BC2649"/>
    <w:rsid w:val="00BC2731"/>
    <w:rsid w:val="00BC3215"/>
    <w:rsid w:val="00BC3336"/>
    <w:rsid w:val="00BC3B85"/>
    <w:rsid w:val="00BC4215"/>
    <w:rsid w:val="00BC5069"/>
    <w:rsid w:val="00BC5076"/>
    <w:rsid w:val="00BC5552"/>
    <w:rsid w:val="00BC64AB"/>
    <w:rsid w:val="00BC70A9"/>
    <w:rsid w:val="00BC7321"/>
    <w:rsid w:val="00BD04A2"/>
    <w:rsid w:val="00BD098B"/>
    <w:rsid w:val="00BD0BEA"/>
    <w:rsid w:val="00BD1125"/>
    <w:rsid w:val="00BD1318"/>
    <w:rsid w:val="00BD165F"/>
    <w:rsid w:val="00BD2229"/>
    <w:rsid w:val="00BD2562"/>
    <w:rsid w:val="00BD28D3"/>
    <w:rsid w:val="00BD4638"/>
    <w:rsid w:val="00BD4A0F"/>
    <w:rsid w:val="00BD4B34"/>
    <w:rsid w:val="00BD4C74"/>
    <w:rsid w:val="00BD4D94"/>
    <w:rsid w:val="00BD4FF0"/>
    <w:rsid w:val="00BD5153"/>
    <w:rsid w:val="00BD5349"/>
    <w:rsid w:val="00BD5438"/>
    <w:rsid w:val="00BD57D5"/>
    <w:rsid w:val="00BD5862"/>
    <w:rsid w:val="00BD592F"/>
    <w:rsid w:val="00BD59E2"/>
    <w:rsid w:val="00BD6855"/>
    <w:rsid w:val="00BD78CA"/>
    <w:rsid w:val="00BE067D"/>
    <w:rsid w:val="00BE0A6E"/>
    <w:rsid w:val="00BE0ADC"/>
    <w:rsid w:val="00BE0DEC"/>
    <w:rsid w:val="00BE1371"/>
    <w:rsid w:val="00BE1731"/>
    <w:rsid w:val="00BE2098"/>
    <w:rsid w:val="00BE23AA"/>
    <w:rsid w:val="00BE2653"/>
    <w:rsid w:val="00BE321A"/>
    <w:rsid w:val="00BE33B3"/>
    <w:rsid w:val="00BE39EF"/>
    <w:rsid w:val="00BE3ACE"/>
    <w:rsid w:val="00BE455F"/>
    <w:rsid w:val="00BE4701"/>
    <w:rsid w:val="00BE476A"/>
    <w:rsid w:val="00BE4799"/>
    <w:rsid w:val="00BE4BE0"/>
    <w:rsid w:val="00BE4DC3"/>
    <w:rsid w:val="00BE52F7"/>
    <w:rsid w:val="00BE5714"/>
    <w:rsid w:val="00BE62B9"/>
    <w:rsid w:val="00BE69B2"/>
    <w:rsid w:val="00BE724D"/>
    <w:rsid w:val="00BE76B4"/>
    <w:rsid w:val="00BE7BD7"/>
    <w:rsid w:val="00BF03E0"/>
    <w:rsid w:val="00BF04F5"/>
    <w:rsid w:val="00BF0513"/>
    <w:rsid w:val="00BF09E6"/>
    <w:rsid w:val="00BF0ECB"/>
    <w:rsid w:val="00BF118C"/>
    <w:rsid w:val="00BF1AD0"/>
    <w:rsid w:val="00BF1DDE"/>
    <w:rsid w:val="00BF224C"/>
    <w:rsid w:val="00BF25FD"/>
    <w:rsid w:val="00BF297C"/>
    <w:rsid w:val="00BF2FD0"/>
    <w:rsid w:val="00BF3394"/>
    <w:rsid w:val="00BF3420"/>
    <w:rsid w:val="00BF42C7"/>
    <w:rsid w:val="00BF44F9"/>
    <w:rsid w:val="00BF4B7A"/>
    <w:rsid w:val="00BF547E"/>
    <w:rsid w:val="00BF59BB"/>
    <w:rsid w:val="00BF5C29"/>
    <w:rsid w:val="00BF5D48"/>
    <w:rsid w:val="00BF673C"/>
    <w:rsid w:val="00BF680D"/>
    <w:rsid w:val="00BF6B8A"/>
    <w:rsid w:val="00BF704C"/>
    <w:rsid w:val="00BF714C"/>
    <w:rsid w:val="00BF77FC"/>
    <w:rsid w:val="00C00343"/>
    <w:rsid w:val="00C007ED"/>
    <w:rsid w:val="00C01228"/>
    <w:rsid w:val="00C0182F"/>
    <w:rsid w:val="00C0236F"/>
    <w:rsid w:val="00C02A9C"/>
    <w:rsid w:val="00C02D52"/>
    <w:rsid w:val="00C02F15"/>
    <w:rsid w:val="00C0303C"/>
    <w:rsid w:val="00C030D2"/>
    <w:rsid w:val="00C03408"/>
    <w:rsid w:val="00C03B17"/>
    <w:rsid w:val="00C04235"/>
    <w:rsid w:val="00C046DA"/>
    <w:rsid w:val="00C04A03"/>
    <w:rsid w:val="00C05477"/>
    <w:rsid w:val="00C059E2"/>
    <w:rsid w:val="00C0616C"/>
    <w:rsid w:val="00C061EF"/>
    <w:rsid w:val="00C0624A"/>
    <w:rsid w:val="00C0649D"/>
    <w:rsid w:val="00C0669F"/>
    <w:rsid w:val="00C06C6D"/>
    <w:rsid w:val="00C06F00"/>
    <w:rsid w:val="00C07CC3"/>
    <w:rsid w:val="00C07EED"/>
    <w:rsid w:val="00C10C8B"/>
    <w:rsid w:val="00C10C9F"/>
    <w:rsid w:val="00C10DC8"/>
    <w:rsid w:val="00C10DF6"/>
    <w:rsid w:val="00C113C3"/>
    <w:rsid w:val="00C11984"/>
    <w:rsid w:val="00C11A6B"/>
    <w:rsid w:val="00C11BC8"/>
    <w:rsid w:val="00C11E72"/>
    <w:rsid w:val="00C123C4"/>
    <w:rsid w:val="00C127EE"/>
    <w:rsid w:val="00C130F8"/>
    <w:rsid w:val="00C1332A"/>
    <w:rsid w:val="00C134F8"/>
    <w:rsid w:val="00C14488"/>
    <w:rsid w:val="00C14A0B"/>
    <w:rsid w:val="00C14A76"/>
    <w:rsid w:val="00C14E77"/>
    <w:rsid w:val="00C15025"/>
    <w:rsid w:val="00C158A7"/>
    <w:rsid w:val="00C15906"/>
    <w:rsid w:val="00C15CDD"/>
    <w:rsid w:val="00C15EC6"/>
    <w:rsid w:val="00C16427"/>
    <w:rsid w:val="00C16677"/>
    <w:rsid w:val="00C16FAD"/>
    <w:rsid w:val="00C17287"/>
    <w:rsid w:val="00C17585"/>
    <w:rsid w:val="00C176B0"/>
    <w:rsid w:val="00C17853"/>
    <w:rsid w:val="00C17943"/>
    <w:rsid w:val="00C202CC"/>
    <w:rsid w:val="00C2043E"/>
    <w:rsid w:val="00C20A05"/>
    <w:rsid w:val="00C2194C"/>
    <w:rsid w:val="00C21EE0"/>
    <w:rsid w:val="00C222B8"/>
    <w:rsid w:val="00C225B5"/>
    <w:rsid w:val="00C22CDB"/>
    <w:rsid w:val="00C22D70"/>
    <w:rsid w:val="00C22D87"/>
    <w:rsid w:val="00C22D8A"/>
    <w:rsid w:val="00C23124"/>
    <w:rsid w:val="00C239F8"/>
    <w:rsid w:val="00C23CA8"/>
    <w:rsid w:val="00C242EC"/>
    <w:rsid w:val="00C2437B"/>
    <w:rsid w:val="00C24E72"/>
    <w:rsid w:val="00C251BD"/>
    <w:rsid w:val="00C25B1E"/>
    <w:rsid w:val="00C25B56"/>
    <w:rsid w:val="00C25EA4"/>
    <w:rsid w:val="00C265E7"/>
    <w:rsid w:val="00C26693"/>
    <w:rsid w:val="00C269B5"/>
    <w:rsid w:val="00C26AA4"/>
    <w:rsid w:val="00C26D30"/>
    <w:rsid w:val="00C26E61"/>
    <w:rsid w:val="00C27182"/>
    <w:rsid w:val="00C271A4"/>
    <w:rsid w:val="00C2729E"/>
    <w:rsid w:val="00C27826"/>
    <w:rsid w:val="00C27BD3"/>
    <w:rsid w:val="00C3022A"/>
    <w:rsid w:val="00C306A3"/>
    <w:rsid w:val="00C30762"/>
    <w:rsid w:val="00C309C5"/>
    <w:rsid w:val="00C31767"/>
    <w:rsid w:val="00C322D5"/>
    <w:rsid w:val="00C32ADD"/>
    <w:rsid w:val="00C33051"/>
    <w:rsid w:val="00C332BA"/>
    <w:rsid w:val="00C332F7"/>
    <w:rsid w:val="00C332FA"/>
    <w:rsid w:val="00C3346F"/>
    <w:rsid w:val="00C3348E"/>
    <w:rsid w:val="00C33B19"/>
    <w:rsid w:val="00C341F6"/>
    <w:rsid w:val="00C34259"/>
    <w:rsid w:val="00C349D2"/>
    <w:rsid w:val="00C34AFF"/>
    <w:rsid w:val="00C34D31"/>
    <w:rsid w:val="00C354C6"/>
    <w:rsid w:val="00C35CFF"/>
    <w:rsid w:val="00C35F15"/>
    <w:rsid w:val="00C361C7"/>
    <w:rsid w:val="00C3666D"/>
    <w:rsid w:val="00C36F27"/>
    <w:rsid w:val="00C36FFA"/>
    <w:rsid w:val="00C374AA"/>
    <w:rsid w:val="00C377BB"/>
    <w:rsid w:val="00C40317"/>
    <w:rsid w:val="00C40B05"/>
    <w:rsid w:val="00C40BA4"/>
    <w:rsid w:val="00C40CE5"/>
    <w:rsid w:val="00C4158F"/>
    <w:rsid w:val="00C41D54"/>
    <w:rsid w:val="00C41DA7"/>
    <w:rsid w:val="00C41DEE"/>
    <w:rsid w:val="00C41E96"/>
    <w:rsid w:val="00C41EBA"/>
    <w:rsid w:val="00C42086"/>
    <w:rsid w:val="00C42313"/>
    <w:rsid w:val="00C4299A"/>
    <w:rsid w:val="00C42CED"/>
    <w:rsid w:val="00C440C0"/>
    <w:rsid w:val="00C44AC9"/>
    <w:rsid w:val="00C44B8C"/>
    <w:rsid w:val="00C45A82"/>
    <w:rsid w:val="00C4616C"/>
    <w:rsid w:val="00C4632F"/>
    <w:rsid w:val="00C46878"/>
    <w:rsid w:val="00C4692A"/>
    <w:rsid w:val="00C46ADB"/>
    <w:rsid w:val="00C47008"/>
    <w:rsid w:val="00C4727E"/>
    <w:rsid w:val="00C47674"/>
    <w:rsid w:val="00C47B79"/>
    <w:rsid w:val="00C502C3"/>
    <w:rsid w:val="00C509AA"/>
    <w:rsid w:val="00C50F7C"/>
    <w:rsid w:val="00C5128D"/>
    <w:rsid w:val="00C515ED"/>
    <w:rsid w:val="00C517C7"/>
    <w:rsid w:val="00C51B27"/>
    <w:rsid w:val="00C51B8B"/>
    <w:rsid w:val="00C51E4A"/>
    <w:rsid w:val="00C52742"/>
    <w:rsid w:val="00C5296A"/>
    <w:rsid w:val="00C5372D"/>
    <w:rsid w:val="00C53883"/>
    <w:rsid w:val="00C53DC1"/>
    <w:rsid w:val="00C54643"/>
    <w:rsid w:val="00C5535D"/>
    <w:rsid w:val="00C55B7C"/>
    <w:rsid w:val="00C560C9"/>
    <w:rsid w:val="00C56611"/>
    <w:rsid w:val="00C56762"/>
    <w:rsid w:val="00C56A56"/>
    <w:rsid w:val="00C572DD"/>
    <w:rsid w:val="00C5740C"/>
    <w:rsid w:val="00C5761F"/>
    <w:rsid w:val="00C57B53"/>
    <w:rsid w:val="00C57F83"/>
    <w:rsid w:val="00C60127"/>
    <w:rsid w:val="00C6058E"/>
    <w:rsid w:val="00C605BB"/>
    <w:rsid w:val="00C606F5"/>
    <w:rsid w:val="00C6159A"/>
    <w:rsid w:val="00C616DD"/>
    <w:rsid w:val="00C61845"/>
    <w:rsid w:val="00C61992"/>
    <w:rsid w:val="00C61A02"/>
    <w:rsid w:val="00C61F30"/>
    <w:rsid w:val="00C624BC"/>
    <w:rsid w:val="00C624FB"/>
    <w:rsid w:val="00C62558"/>
    <w:rsid w:val="00C6296A"/>
    <w:rsid w:val="00C63147"/>
    <w:rsid w:val="00C63BFB"/>
    <w:rsid w:val="00C642F0"/>
    <w:rsid w:val="00C643C3"/>
    <w:rsid w:val="00C64CEF"/>
    <w:rsid w:val="00C64D2D"/>
    <w:rsid w:val="00C64F2A"/>
    <w:rsid w:val="00C654CD"/>
    <w:rsid w:val="00C6558C"/>
    <w:rsid w:val="00C65DD7"/>
    <w:rsid w:val="00C66AD8"/>
    <w:rsid w:val="00C675A2"/>
    <w:rsid w:val="00C67719"/>
    <w:rsid w:val="00C67CD8"/>
    <w:rsid w:val="00C67CDF"/>
    <w:rsid w:val="00C67F8B"/>
    <w:rsid w:val="00C70EB1"/>
    <w:rsid w:val="00C70FF4"/>
    <w:rsid w:val="00C71805"/>
    <w:rsid w:val="00C71F57"/>
    <w:rsid w:val="00C71FBF"/>
    <w:rsid w:val="00C720D3"/>
    <w:rsid w:val="00C7325C"/>
    <w:rsid w:val="00C73332"/>
    <w:rsid w:val="00C73402"/>
    <w:rsid w:val="00C73594"/>
    <w:rsid w:val="00C73BC9"/>
    <w:rsid w:val="00C74595"/>
    <w:rsid w:val="00C747FF"/>
    <w:rsid w:val="00C74D86"/>
    <w:rsid w:val="00C74E11"/>
    <w:rsid w:val="00C7513C"/>
    <w:rsid w:val="00C7513D"/>
    <w:rsid w:val="00C75202"/>
    <w:rsid w:val="00C75B8B"/>
    <w:rsid w:val="00C76042"/>
    <w:rsid w:val="00C7661B"/>
    <w:rsid w:val="00C76B48"/>
    <w:rsid w:val="00C76D0F"/>
    <w:rsid w:val="00C76EB5"/>
    <w:rsid w:val="00C77088"/>
    <w:rsid w:val="00C773F9"/>
    <w:rsid w:val="00C7794F"/>
    <w:rsid w:val="00C80079"/>
    <w:rsid w:val="00C802A8"/>
    <w:rsid w:val="00C80440"/>
    <w:rsid w:val="00C80737"/>
    <w:rsid w:val="00C80BBE"/>
    <w:rsid w:val="00C81133"/>
    <w:rsid w:val="00C812EC"/>
    <w:rsid w:val="00C82397"/>
    <w:rsid w:val="00C826C3"/>
    <w:rsid w:val="00C836C2"/>
    <w:rsid w:val="00C83D5A"/>
    <w:rsid w:val="00C84171"/>
    <w:rsid w:val="00C841AC"/>
    <w:rsid w:val="00C847D9"/>
    <w:rsid w:val="00C84907"/>
    <w:rsid w:val="00C85478"/>
    <w:rsid w:val="00C857E6"/>
    <w:rsid w:val="00C85894"/>
    <w:rsid w:val="00C85F9F"/>
    <w:rsid w:val="00C86496"/>
    <w:rsid w:val="00C8663C"/>
    <w:rsid w:val="00C869AF"/>
    <w:rsid w:val="00C86E20"/>
    <w:rsid w:val="00C86EA9"/>
    <w:rsid w:val="00C87591"/>
    <w:rsid w:val="00C877F7"/>
    <w:rsid w:val="00C87BB5"/>
    <w:rsid w:val="00C9001F"/>
    <w:rsid w:val="00C9040C"/>
    <w:rsid w:val="00C9072F"/>
    <w:rsid w:val="00C9097D"/>
    <w:rsid w:val="00C90C0F"/>
    <w:rsid w:val="00C90CCE"/>
    <w:rsid w:val="00C90E3F"/>
    <w:rsid w:val="00C915BD"/>
    <w:rsid w:val="00C915FF"/>
    <w:rsid w:val="00C9222E"/>
    <w:rsid w:val="00C924E2"/>
    <w:rsid w:val="00C925C9"/>
    <w:rsid w:val="00C931ED"/>
    <w:rsid w:val="00C93284"/>
    <w:rsid w:val="00C9347C"/>
    <w:rsid w:val="00C935E8"/>
    <w:rsid w:val="00C94182"/>
    <w:rsid w:val="00C9419A"/>
    <w:rsid w:val="00C95D81"/>
    <w:rsid w:val="00C963EC"/>
    <w:rsid w:val="00C968FB"/>
    <w:rsid w:val="00C969F9"/>
    <w:rsid w:val="00C96B30"/>
    <w:rsid w:val="00C9726D"/>
    <w:rsid w:val="00C97EA9"/>
    <w:rsid w:val="00CA049D"/>
    <w:rsid w:val="00CA0B3B"/>
    <w:rsid w:val="00CA1255"/>
    <w:rsid w:val="00CA1911"/>
    <w:rsid w:val="00CA23CF"/>
    <w:rsid w:val="00CA2620"/>
    <w:rsid w:val="00CA2CF5"/>
    <w:rsid w:val="00CA2E99"/>
    <w:rsid w:val="00CA3A02"/>
    <w:rsid w:val="00CA3BF9"/>
    <w:rsid w:val="00CA3CDD"/>
    <w:rsid w:val="00CA3FCB"/>
    <w:rsid w:val="00CA40D3"/>
    <w:rsid w:val="00CA41A8"/>
    <w:rsid w:val="00CA4E90"/>
    <w:rsid w:val="00CA4ECE"/>
    <w:rsid w:val="00CA522C"/>
    <w:rsid w:val="00CA5E70"/>
    <w:rsid w:val="00CA664A"/>
    <w:rsid w:val="00CA7136"/>
    <w:rsid w:val="00CA786D"/>
    <w:rsid w:val="00CA7DAA"/>
    <w:rsid w:val="00CB066C"/>
    <w:rsid w:val="00CB0889"/>
    <w:rsid w:val="00CB13A6"/>
    <w:rsid w:val="00CB1C74"/>
    <w:rsid w:val="00CB1ED3"/>
    <w:rsid w:val="00CB203C"/>
    <w:rsid w:val="00CB2062"/>
    <w:rsid w:val="00CB2883"/>
    <w:rsid w:val="00CB2B6C"/>
    <w:rsid w:val="00CB2C73"/>
    <w:rsid w:val="00CB38BB"/>
    <w:rsid w:val="00CB3DF9"/>
    <w:rsid w:val="00CB403D"/>
    <w:rsid w:val="00CB4251"/>
    <w:rsid w:val="00CB4851"/>
    <w:rsid w:val="00CB49B1"/>
    <w:rsid w:val="00CB55B9"/>
    <w:rsid w:val="00CB55EA"/>
    <w:rsid w:val="00CB58D6"/>
    <w:rsid w:val="00CC0A01"/>
    <w:rsid w:val="00CC0A61"/>
    <w:rsid w:val="00CC0A6A"/>
    <w:rsid w:val="00CC0D8A"/>
    <w:rsid w:val="00CC14E7"/>
    <w:rsid w:val="00CC1552"/>
    <w:rsid w:val="00CC16E4"/>
    <w:rsid w:val="00CC1A91"/>
    <w:rsid w:val="00CC1B0E"/>
    <w:rsid w:val="00CC1B6E"/>
    <w:rsid w:val="00CC1CE5"/>
    <w:rsid w:val="00CC20AA"/>
    <w:rsid w:val="00CC243C"/>
    <w:rsid w:val="00CC2806"/>
    <w:rsid w:val="00CC2E51"/>
    <w:rsid w:val="00CC389F"/>
    <w:rsid w:val="00CC437A"/>
    <w:rsid w:val="00CC44CB"/>
    <w:rsid w:val="00CC44E7"/>
    <w:rsid w:val="00CC4A10"/>
    <w:rsid w:val="00CC525A"/>
    <w:rsid w:val="00CC5572"/>
    <w:rsid w:val="00CC5731"/>
    <w:rsid w:val="00CC5ABF"/>
    <w:rsid w:val="00CC5FCC"/>
    <w:rsid w:val="00CC6878"/>
    <w:rsid w:val="00CC698B"/>
    <w:rsid w:val="00CC71E8"/>
    <w:rsid w:val="00CC744D"/>
    <w:rsid w:val="00CC7548"/>
    <w:rsid w:val="00CC76CB"/>
    <w:rsid w:val="00CC77B6"/>
    <w:rsid w:val="00CC7959"/>
    <w:rsid w:val="00CC7E72"/>
    <w:rsid w:val="00CC7EBF"/>
    <w:rsid w:val="00CD06EC"/>
    <w:rsid w:val="00CD0F47"/>
    <w:rsid w:val="00CD109A"/>
    <w:rsid w:val="00CD1137"/>
    <w:rsid w:val="00CD23F5"/>
    <w:rsid w:val="00CD2646"/>
    <w:rsid w:val="00CD29E4"/>
    <w:rsid w:val="00CD2D68"/>
    <w:rsid w:val="00CD2DEA"/>
    <w:rsid w:val="00CD32EB"/>
    <w:rsid w:val="00CD3FCC"/>
    <w:rsid w:val="00CD42F8"/>
    <w:rsid w:val="00CD445E"/>
    <w:rsid w:val="00CD4C0B"/>
    <w:rsid w:val="00CD51DE"/>
    <w:rsid w:val="00CD5B09"/>
    <w:rsid w:val="00CD5F22"/>
    <w:rsid w:val="00CD605C"/>
    <w:rsid w:val="00CD667C"/>
    <w:rsid w:val="00CD699B"/>
    <w:rsid w:val="00CD6AC5"/>
    <w:rsid w:val="00CD6F88"/>
    <w:rsid w:val="00CD757D"/>
    <w:rsid w:val="00CD786E"/>
    <w:rsid w:val="00CD7F7D"/>
    <w:rsid w:val="00CE0082"/>
    <w:rsid w:val="00CE0372"/>
    <w:rsid w:val="00CE128F"/>
    <w:rsid w:val="00CE12EA"/>
    <w:rsid w:val="00CE1716"/>
    <w:rsid w:val="00CE1802"/>
    <w:rsid w:val="00CE1B22"/>
    <w:rsid w:val="00CE25CC"/>
    <w:rsid w:val="00CE2BAD"/>
    <w:rsid w:val="00CE323D"/>
    <w:rsid w:val="00CE3573"/>
    <w:rsid w:val="00CE3AF5"/>
    <w:rsid w:val="00CE47C3"/>
    <w:rsid w:val="00CE48CB"/>
    <w:rsid w:val="00CE4F26"/>
    <w:rsid w:val="00CE5139"/>
    <w:rsid w:val="00CE5145"/>
    <w:rsid w:val="00CE5E4B"/>
    <w:rsid w:val="00CE5ED4"/>
    <w:rsid w:val="00CE709D"/>
    <w:rsid w:val="00CE70D6"/>
    <w:rsid w:val="00CE7BF1"/>
    <w:rsid w:val="00CE7C96"/>
    <w:rsid w:val="00CF0B13"/>
    <w:rsid w:val="00CF0CBE"/>
    <w:rsid w:val="00CF0F9B"/>
    <w:rsid w:val="00CF119B"/>
    <w:rsid w:val="00CF1417"/>
    <w:rsid w:val="00CF1668"/>
    <w:rsid w:val="00CF1C04"/>
    <w:rsid w:val="00CF2067"/>
    <w:rsid w:val="00CF21A4"/>
    <w:rsid w:val="00CF34AF"/>
    <w:rsid w:val="00CF36EB"/>
    <w:rsid w:val="00CF3AE4"/>
    <w:rsid w:val="00CF4149"/>
    <w:rsid w:val="00CF5387"/>
    <w:rsid w:val="00CF54FD"/>
    <w:rsid w:val="00CF5678"/>
    <w:rsid w:val="00CF582F"/>
    <w:rsid w:val="00CF5CE1"/>
    <w:rsid w:val="00CF6349"/>
    <w:rsid w:val="00CF6AAD"/>
    <w:rsid w:val="00CF6D23"/>
    <w:rsid w:val="00CF6D43"/>
    <w:rsid w:val="00CF6F8E"/>
    <w:rsid w:val="00D00147"/>
    <w:rsid w:val="00D005E6"/>
    <w:rsid w:val="00D00A04"/>
    <w:rsid w:val="00D00AAC"/>
    <w:rsid w:val="00D01311"/>
    <w:rsid w:val="00D01584"/>
    <w:rsid w:val="00D0196B"/>
    <w:rsid w:val="00D0198A"/>
    <w:rsid w:val="00D01BA2"/>
    <w:rsid w:val="00D01D80"/>
    <w:rsid w:val="00D01F88"/>
    <w:rsid w:val="00D02013"/>
    <w:rsid w:val="00D026CD"/>
    <w:rsid w:val="00D026F7"/>
    <w:rsid w:val="00D02748"/>
    <w:rsid w:val="00D029F0"/>
    <w:rsid w:val="00D03062"/>
    <w:rsid w:val="00D034DA"/>
    <w:rsid w:val="00D039BF"/>
    <w:rsid w:val="00D045E6"/>
    <w:rsid w:val="00D04C39"/>
    <w:rsid w:val="00D04F30"/>
    <w:rsid w:val="00D054D6"/>
    <w:rsid w:val="00D0585A"/>
    <w:rsid w:val="00D06692"/>
    <w:rsid w:val="00D06D49"/>
    <w:rsid w:val="00D07075"/>
    <w:rsid w:val="00D07319"/>
    <w:rsid w:val="00D07478"/>
    <w:rsid w:val="00D075CE"/>
    <w:rsid w:val="00D0786F"/>
    <w:rsid w:val="00D10034"/>
    <w:rsid w:val="00D103CD"/>
    <w:rsid w:val="00D10497"/>
    <w:rsid w:val="00D10D52"/>
    <w:rsid w:val="00D11621"/>
    <w:rsid w:val="00D119AB"/>
    <w:rsid w:val="00D125BE"/>
    <w:rsid w:val="00D1270B"/>
    <w:rsid w:val="00D127C2"/>
    <w:rsid w:val="00D12D5F"/>
    <w:rsid w:val="00D12E33"/>
    <w:rsid w:val="00D133BA"/>
    <w:rsid w:val="00D139FE"/>
    <w:rsid w:val="00D14151"/>
    <w:rsid w:val="00D141F8"/>
    <w:rsid w:val="00D1464D"/>
    <w:rsid w:val="00D14679"/>
    <w:rsid w:val="00D14765"/>
    <w:rsid w:val="00D148DA"/>
    <w:rsid w:val="00D14B34"/>
    <w:rsid w:val="00D1540E"/>
    <w:rsid w:val="00D15600"/>
    <w:rsid w:val="00D1598F"/>
    <w:rsid w:val="00D15BE8"/>
    <w:rsid w:val="00D15CEA"/>
    <w:rsid w:val="00D16370"/>
    <w:rsid w:val="00D16463"/>
    <w:rsid w:val="00D164A0"/>
    <w:rsid w:val="00D16FA5"/>
    <w:rsid w:val="00D17260"/>
    <w:rsid w:val="00D17550"/>
    <w:rsid w:val="00D178A2"/>
    <w:rsid w:val="00D17C2E"/>
    <w:rsid w:val="00D2021C"/>
    <w:rsid w:val="00D20C64"/>
    <w:rsid w:val="00D20FAE"/>
    <w:rsid w:val="00D216D5"/>
    <w:rsid w:val="00D21B33"/>
    <w:rsid w:val="00D21B85"/>
    <w:rsid w:val="00D22285"/>
    <w:rsid w:val="00D225AB"/>
    <w:rsid w:val="00D22F82"/>
    <w:rsid w:val="00D23026"/>
    <w:rsid w:val="00D234FC"/>
    <w:rsid w:val="00D23D97"/>
    <w:rsid w:val="00D24649"/>
    <w:rsid w:val="00D256FB"/>
    <w:rsid w:val="00D25FA2"/>
    <w:rsid w:val="00D263CC"/>
    <w:rsid w:val="00D268A2"/>
    <w:rsid w:val="00D268EC"/>
    <w:rsid w:val="00D26C38"/>
    <w:rsid w:val="00D26DC3"/>
    <w:rsid w:val="00D278F0"/>
    <w:rsid w:val="00D27A39"/>
    <w:rsid w:val="00D27FCC"/>
    <w:rsid w:val="00D308F6"/>
    <w:rsid w:val="00D313F2"/>
    <w:rsid w:val="00D31705"/>
    <w:rsid w:val="00D3194C"/>
    <w:rsid w:val="00D31C82"/>
    <w:rsid w:val="00D32A27"/>
    <w:rsid w:val="00D32B3E"/>
    <w:rsid w:val="00D32F61"/>
    <w:rsid w:val="00D33016"/>
    <w:rsid w:val="00D33BA6"/>
    <w:rsid w:val="00D340F5"/>
    <w:rsid w:val="00D34203"/>
    <w:rsid w:val="00D34B77"/>
    <w:rsid w:val="00D34F3D"/>
    <w:rsid w:val="00D35088"/>
    <w:rsid w:val="00D3545C"/>
    <w:rsid w:val="00D36C68"/>
    <w:rsid w:val="00D3702B"/>
    <w:rsid w:val="00D3710D"/>
    <w:rsid w:val="00D371EC"/>
    <w:rsid w:val="00D37790"/>
    <w:rsid w:val="00D37974"/>
    <w:rsid w:val="00D37A3B"/>
    <w:rsid w:val="00D404CF"/>
    <w:rsid w:val="00D405DC"/>
    <w:rsid w:val="00D4082C"/>
    <w:rsid w:val="00D4088D"/>
    <w:rsid w:val="00D409FD"/>
    <w:rsid w:val="00D41564"/>
    <w:rsid w:val="00D4165A"/>
    <w:rsid w:val="00D42223"/>
    <w:rsid w:val="00D4222F"/>
    <w:rsid w:val="00D42432"/>
    <w:rsid w:val="00D42A3E"/>
    <w:rsid w:val="00D43109"/>
    <w:rsid w:val="00D43787"/>
    <w:rsid w:val="00D437B6"/>
    <w:rsid w:val="00D441B7"/>
    <w:rsid w:val="00D4452A"/>
    <w:rsid w:val="00D4480E"/>
    <w:rsid w:val="00D44E16"/>
    <w:rsid w:val="00D45CBC"/>
    <w:rsid w:val="00D464B5"/>
    <w:rsid w:val="00D4743E"/>
    <w:rsid w:val="00D4766F"/>
    <w:rsid w:val="00D47672"/>
    <w:rsid w:val="00D476CF"/>
    <w:rsid w:val="00D47CCB"/>
    <w:rsid w:val="00D47E8D"/>
    <w:rsid w:val="00D503A5"/>
    <w:rsid w:val="00D50477"/>
    <w:rsid w:val="00D50B92"/>
    <w:rsid w:val="00D50DE3"/>
    <w:rsid w:val="00D50E93"/>
    <w:rsid w:val="00D51386"/>
    <w:rsid w:val="00D51423"/>
    <w:rsid w:val="00D515C4"/>
    <w:rsid w:val="00D517D3"/>
    <w:rsid w:val="00D51B9C"/>
    <w:rsid w:val="00D52521"/>
    <w:rsid w:val="00D529BA"/>
    <w:rsid w:val="00D53127"/>
    <w:rsid w:val="00D5346D"/>
    <w:rsid w:val="00D535BA"/>
    <w:rsid w:val="00D53D12"/>
    <w:rsid w:val="00D54519"/>
    <w:rsid w:val="00D546E5"/>
    <w:rsid w:val="00D55026"/>
    <w:rsid w:val="00D555FA"/>
    <w:rsid w:val="00D565B0"/>
    <w:rsid w:val="00D5660E"/>
    <w:rsid w:val="00D5692B"/>
    <w:rsid w:val="00D56A07"/>
    <w:rsid w:val="00D56AFB"/>
    <w:rsid w:val="00D57337"/>
    <w:rsid w:val="00D577C7"/>
    <w:rsid w:val="00D57A5F"/>
    <w:rsid w:val="00D57E32"/>
    <w:rsid w:val="00D602E3"/>
    <w:rsid w:val="00D603BB"/>
    <w:rsid w:val="00D608DA"/>
    <w:rsid w:val="00D60AA1"/>
    <w:rsid w:val="00D60B82"/>
    <w:rsid w:val="00D60D17"/>
    <w:rsid w:val="00D6119A"/>
    <w:rsid w:val="00D61674"/>
    <w:rsid w:val="00D61B2F"/>
    <w:rsid w:val="00D625EF"/>
    <w:rsid w:val="00D62F8B"/>
    <w:rsid w:val="00D635A2"/>
    <w:rsid w:val="00D64026"/>
    <w:rsid w:val="00D64229"/>
    <w:rsid w:val="00D64637"/>
    <w:rsid w:val="00D6479F"/>
    <w:rsid w:val="00D64872"/>
    <w:rsid w:val="00D65638"/>
    <w:rsid w:val="00D659B9"/>
    <w:rsid w:val="00D65DB8"/>
    <w:rsid w:val="00D66910"/>
    <w:rsid w:val="00D66EFF"/>
    <w:rsid w:val="00D6796A"/>
    <w:rsid w:val="00D67BC8"/>
    <w:rsid w:val="00D67ECB"/>
    <w:rsid w:val="00D70D1E"/>
    <w:rsid w:val="00D718C6"/>
    <w:rsid w:val="00D71977"/>
    <w:rsid w:val="00D72179"/>
    <w:rsid w:val="00D72F40"/>
    <w:rsid w:val="00D7317A"/>
    <w:rsid w:val="00D746E2"/>
    <w:rsid w:val="00D74894"/>
    <w:rsid w:val="00D7511D"/>
    <w:rsid w:val="00D75204"/>
    <w:rsid w:val="00D753C4"/>
    <w:rsid w:val="00D75605"/>
    <w:rsid w:val="00D76317"/>
    <w:rsid w:val="00D76395"/>
    <w:rsid w:val="00D7686C"/>
    <w:rsid w:val="00D76955"/>
    <w:rsid w:val="00D76AF4"/>
    <w:rsid w:val="00D76B0C"/>
    <w:rsid w:val="00D76B35"/>
    <w:rsid w:val="00D76DEC"/>
    <w:rsid w:val="00D771B7"/>
    <w:rsid w:val="00D7786E"/>
    <w:rsid w:val="00D805DB"/>
    <w:rsid w:val="00D808A6"/>
    <w:rsid w:val="00D81821"/>
    <w:rsid w:val="00D81DDD"/>
    <w:rsid w:val="00D8234B"/>
    <w:rsid w:val="00D825DF"/>
    <w:rsid w:val="00D82C13"/>
    <w:rsid w:val="00D835AA"/>
    <w:rsid w:val="00D84963"/>
    <w:rsid w:val="00D84FEB"/>
    <w:rsid w:val="00D85C93"/>
    <w:rsid w:val="00D85CA6"/>
    <w:rsid w:val="00D85F5F"/>
    <w:rsid w:val="00D8690B"/>
    <w:rsid w:val="00D86A96"/>
    <w:rsid w:val="00D87F56"/>
    <w:rsid w:val="00D87FA0"/>
    <w:rsid w:val="00D905BB"/>
    <w:rsid w:val="00D90D46"/>
    <w:rsid w:val="00D915A8"/>
    <w:rsid w:val="00D91C86"/>
    <w:rsid w:val="00D923FE"/>
    <w:rsid w:val="00D92E43"/>
    <w:rsid w:val="00D9407F"/>
    <w:rsid w:val="00D943FC"/>
    <w:rsid w:val="00D9463F"/>
    <w:rsid w:val="00D94920"/>
    <w:rsid w:val="00D94F79"/>
    <w:rsid w:val="00D9599B"/>
    <w:rsid w:val="00D95A96"/>
    <w:rsid w:val="00D95D8F"/>
    <w:rsid w:val="00D96272"/>
    <w:rsid w:val="00D9668F"/>
    <w:rsid w:val="00D97B68"/>
    <w:rsid w:val="00D97F7A"/>
    <w:rsid w:val="00D97FC8"/>
    <w:rsid w:val="00DA0511"/>
    <w:rsid w:val="00DA08AA"/>
    <w:rsid w:val="00DA09A8"/>
    <w:rsid w:val="00DA0A1C"/>
    <w:rsid w:val="00DA0D3C"/>
    <w:rsid w:val="00DA1373"/>
    <w:rsid w:val="00DA1497"/>
    <w:rsid w:val="00DA16DF"/>
    <w:rsid w:val="00DA1720"/>
    <w:rsid w:val="00DA1B31"/>
    <w:rsid w:val="00DA2358"/>
    <w:rsid w:val="00DA287E"/>
    <w:rsid w:val="00DA2B72"/>
    <w:rsid w:val="00DA2D2B"/>
    <w:rsid w:val="00DA3296"/>
    <w:rsid w:val="00DA37D5"/>
    <w:rsid w:val="00DA460E"/>
    <w:rsid w:val="00DA4A44"/>
    <w:rsid w:val="00DA57AA"/>
    <w:rsid w:val="00DA58AE"/>
    <w:rsid w:val="00DA5B87"/>
    <w:rsid w:val="00DA5BA6"/>
    <w:rsid w:val="00DA5DFB"/>
    <w:rsid w:val="00DA68D8"/>
    <w:rsid w:val="00DA6E87"/>
    <w:rsid w:val="00DA750D"/>
    <w:rsid w:val="00DA75A4"/>
    <w:rsid w:val="00DA7B9A"/>
    <w:rsid w:val="00DA7DDA"/>
    <w:rsid w:val="00DA7EAE"/>
    <w:rsid w:val="00DA7F37"/>
    <w:rsid w:val="00DA7FFC"/>
    <w:rsid w:val="00DB0368"/>
    <w:rsid w:val="00DB0C5C"/>
    <w:rsid w:val="00DB14EB"/>
    <w:rsid w:val="00DB1E1D"/>
    <w:rsid w:val="00DB1FAF"/>
    <w:rsid w:val="00DB2306"/>
    <w:rsid w:val="00DB27FC"/>
    <w:rsid w:val="00DB28C0"/>
    <w:rsid w:val="00DB2C7A"/>
    <w:rsid w:val="00DB2D16"/>
    <w:rsid w:val="00DB36EF"/>
    <w:rsid w:val="00DB3A08"/>
    <w:rsid w:val="00DB4106"/>
    <w:rsid w:val="00DB46EF"/>
    <w:rsid w:val="00DB4A13"/>
    <w:rsid w:val="00DB541F"/>
    <w:rsid w:val="00DB55F8"/>
    <w:rsid w:val="00DB5686"/>
    <w:rsid w:val="00DB584B"/>
    <w:rsid w:val="00DB59EF"/>
    <w:rsid w:val="00DB5E04"/>
    <w:rsid w:val="00DB5F60"/>
    <w:rsid w:val="00DB621F"/>
    <w:rsid w:val="00DB640E"/>
    <w:rsid w:val="00DB6472"/>
    <w:rsid w:val="00DB7374"/>
    <w:rsid w:val="00DB73FC"/>
    <w:rsid w:val="00DB7CD3"/>
    <w:rsid w:val="00DC0E69"/>
    <w:rsid w:val="00DC2516"/>
    <w:rsid w:val="00DC28AB"/>
    <w:rsid w:val="00DC3060"/>
    <w:rsid w:val="00DC3673"/>
    <w:rsid w:val="00DC4101"/>
    <w:rsid w:val="00DC4796"/>
    <w:rsid w:val="00DC488E"/>
    <w:rsid w:val="00DC538D"/>
    <w:rsid w:val="00DC5712"/>
    <w:rsid w:val="00DC57B3"/>
    <w:rsid w:val="00DC5C74"/>
    <w:rsid w:val="00DC5D8E"/>
    <w:rsid w:val="00DC5E28"/>
    <w:rsid w:val="00DC6275"/>
    <w:rsid w:val="00DC636F"/>
    <w:rsid w:val="00DC6499"/>
    <w:rsid w:val="00DC6821"/>
    <w:rsid w:val="00DC6FDD"/>
    <w:rsid w:val="00DC72F5"/>
    <w:rsid w:val="00DC7553"/>
    <w:rsid w:val="00DC79A6"/>
    <w:rsid w:val="00DC7F43"/>
    <w:rsid w:val="00DD082C"/>
    <w:rsid w:val="00DD0992"/>
    <w:rsid w:val="00DD0CA1"/>
    <w:rsid w:val="00DD101E"/>
    <w:rsid w:val="00DD101F"/>
    <w:rsid w:val="00DD1E93"/>
    <w:rsid w:val="00DD285E"/>
    <w:rsid w:val="00DD2C75"/>
    <w:rsid w:val="00DD2DA9"/>
    <w:rsid w:val="00DD34F0"/>
    <w:rsid w:val="00DD38C8"/>
    <w:rsid w:val="00DD3E18"/>
    <w:rsid w:val="00DD3F0D"/>
    <w:rsid w:val="00DD45B5"/>
    <w:rsid w:val="00DD48CE"/>
    <w:rsid w:val="00DD4B9A"/>
    <w:rsid w:val="00DD519A"/>
    <w:rsid w:val="00DD5A39"/>
    <w:rsid w:val="00DD5A6B"/>
    <w:rsid w:val="00DD6365"/>
    <w:rsid w:val="00DD656F"/>
    <w:rsid w:val="00DD6C66"/>
    <w:rsid w:val="00DD6D7E"/>
    <w:rsid w:val="00DD6F45"/>
    <w:rsid w:val="00DD7076"/>
    <w:rsid w:val="00DD7596"/>
    <w:rsid w:val="00DD78DF"/>
    <w:rsid w:val="00DD7A25"/>
    <w:rsid w:val="00DE058A"/>
    <w:rsid w:val="00DE0B38"/>
    <w:rsid w:val="00DE0C56"/>
    <w:rsid w:val="00DE17FF"/>
    <w:rsid w:val="00DE2931"/>
    <w:rsid w:val="00DE36F9"/>
    <w:rsid w:val="00DE382D"/>
    <w:rsid w:val="00DE3B98"/>
    <w:rsid w:val="00DE3C7C"/>
    <w:rsid w:val="00DE3D9F"/>
    <w:rsid w:val="00DE4234"/>
    <w:rsid w:val="00DE4A1A"/>
    <w:rsid w:val="00DE4AE8"/>
    <w:rsid w:val="00DE4CDB"/>
    <w:rsid w:val="00DE545C"/>
    <w:rsid w:val="00DE562C"/>
    <w:rsid w:val="00DE580C"/>
    <w:rsid w:val="00DE5CCC"/>
    <w:rsid w:val="00DE6350"/>
    <w:rsid w:val="00DE682E"/>
    <w:rsid w:val="00DE7323"/>
    <w:rsid w:val="00DE7B4D"/>
    <w:rsid w:val="00DF11B9"/>
    <w:rsid w:val="00DF13D6"/>
    <w:rsid w:val="00DF1706"/>
    <w:rsid w:val="00DF191B"/>
    <w:rsid w:val="00DF1A50"/>
    <w:rsid w:val="00DF1DBB"/>
    <w:rsid w:val="00DF2021"/>
    <w:rsid w:val="00DF2090"/>
    <w:rsid w:val="00DF22FB"/>
    <w:rsid w:val="00DF28AE"/>
    <w:rsid w:val="00DF298C"/>
    <w:rsid w:val="00DF2BA1"/>
    <w:rsid w:val="00DF2E0C"/>
    <w:rsid w:val="00DF342A"/>
    <w:rsid w:val="00DF346D"/>
    <w:rsid w:val="00DF37CD"/>
    <w:rsid w:val="00DF38E8"/>
    <w:rsid w:val="00DF3DC9"/>
    <w:rsid w:val="00DF3E1C"/>
    <w:rsid w:val="00DF3E34"/>
    <w:rsid w:val="00DF417B"/>
    <w:rsid w:val="00DF45F7"/>
    <w:rsid w:val="00DF4B1E"/>
    <w:rsid w:val="00DF504D"/>
    <w:rsid w:val="00DF5646"/>
    <w:rsid w:val="00DF5730"/>
    <w:rsid w:val="00DF5947"/>
    <w:rsid w:val="00DF5BEB"/>
    <w:rsid w:val="00DF5E4B"/>
    <w:rsid w:val="00DF5F91"/>
    <w:rsid w:val="00DF607A"/>
    <w:rsid w:val="00DF607E"/>
    <w:rsid w:val="00DF660C"/>
    <w:rsid w:val="00DF6DB9"/>
    <w:rsid w:val="00DF6E76"/>
    <w:rsid w:val="00DF765A"/>
    <w:rsid w:val="00E005BE"/>
    <w:rsid w:val="00E0070B"/>
    <w:rsid w:val="00E00EF6"/>
    <w:rsid w:val="00E0114B"/>
    <w:rsid w:val="00E01279"/>
    <w:rsid w:val="00E012F6"/>
    <w:rsid w:val="00E0164C"/>
    <w:rsid w:val="00E01908"/>
    <w:rsid w:val="00E01C32"/>
    <w:rsid w:val="00E01C5E"/>
    <w:rsid w:val="00E01E3B"/>
    <w:rsid w:val="00E023DC"/>
    <w:rsid w:val="00E02732"/>
    <w:rsid w:val="00E02C69"/>
    <w:rsid w:val="00E033A6"/>
    <w:rsid w:val="00E03471"/>
    <w:rsid w:val="00E036A4"/>
    <w:rsid w:val="00E03D55"/>
    <w:rsid w:val="00E041A9"/>
    <w:rsid w:val="00E04562"/>
    <w:rsid w:val="00E04782"/>
    <w:rsid w:val="00E04B8D"/>
    <w:rsid w:val="00E04C21"/>
    <w:rsid w:val="00E04DC0"/>
    <w:rsid w:val="00E04EE6"/>
    <w:rsid w:val="00E05133"/>
    <w:rsid w:val="00E05ADF"/>
    <w:rsid w:val="00E05B48"/>
    <w:rsid w:val="00E05C2E"/>
    <w:rsid w:val="00E0604F"/>
    <w:rsid w:val="00E0627E"/>
    <w:rsid w:val="00E07C9F"/>
    <w:rsid w:val="00E07FC6"/>
    <w:rsid w:val="00E1044B"/>
    <w:rsid w:val="00E104DB"/>
    <w:rsid w:val="00E10AA9"/>
    <w:rsid w:val="00E10BBD"/>
    <w:rsid w:val="00E10D63"/>
    <w:rsid w:val="00E10DA8"/>
    <w:rsid w:val="00E115A6"/>
    <w:rsid w:val="00E117EB"/>
    <w:rsid w:val="00E119D1"/>
    <w:rsid w:val="00E11BF9"/>
    <w:rsid w:val="00E11D1A"/>
    <w:rsid w:val="00E12963"/>
    <w:rsid w:val="00E12B30"/>
    <w:rsid w:val="00E12DEA"/>
    <w:rsid w:val="00E13A7F"/>
    <w:rsid w:val="00E14123"/>
    <w:rsid w:val="00E1445A"/>
    <w:rsid w:val="00E145FC"/>
    <w:rsid w:val="00E14F83"/>
    <w:rsid w:val="00E157C6"/>
    <w:rsid w:val="00E15847"/>
    <w:rsid w:val="00E158B3"/>
    <w:rsid w:val="00E15A73"/>
    <w:rsid w:val="00E15AAB"/>
    <w:rsid w:val="00E15B30"/>
    <w:rsid w:val="00E15CBA"/>
    <w:rsid w:val="00E15D72"/>
    <w:rsid w:val="00E15DEA"/>
    <w:rsid w:val="00E16CCF"/>
    <w:rsid w:val="00E16CDA"/>
    <w:rsid w:val="00E16D74"/>
    <w:rsid w:val="00E16DE6"/>
    <w:rsid w:val="00E16DEC"/>
    <w:rsid w:val="00E174E3"/>
    <w:rsid w:val="00E17E25"/>
    <w:rsid w:val="00E201DB"/>
    <w:rsid w:val="00E2112A"/>
    <w:rsid w:val="00E211AD"/>
    <w:rsid w:val="00E2143C"/>
    <w:rsid w:val="00E2167B"/>
    <w:rsid w:val="00E218A9"/>
    <w:rsid w:val="00E21A8F"/>
    <w:rsid w:val="00E21D06"/>
    <w:rsid w:val="00E22CF6"/>
    <w:rsid w:val="00E231CA"/>
    <w:rsid w:val="00E233F8"/>
    <w:rsid w:val="00E23414"/>
    <w:rsid w:val="00E23660"/>
    <w:rsid w:val="00E2430A"/>
    <w:rsid w:val="00E25A00"/>
    <w:rsid w:val="00E2603D"/>
    <w:rsid w:val="00E2679A"/>
    <w:rsid w:val="00E267F4"/>
    <w:rsid w:val="00E2684B"/>
    <w:rsid w:val="00E26EF8"/>
    <w:rsid w:val="00E2757B"/>
    <w:rsid w:val="00E27F41"/>
    <w:rsid w:val="00E300A9"/>
    <w:rsid w:val="00E30621"/>
    <w:rsid w:val="00E30707"/>
    <w:rsid w:val="00E307F3"/>
    <w:rsid w:val="00E314F6"/>
    <w:rsid w:val="00E315D9"/>
    <w:rsid w:val="00E31C90"/>
    <w:rsid w:val="00E32FCA"/>
    <w:rsid w:val="00E3352F"/>
    <w:rsid w:val="00E33AC8"/>
    <w:rsid w:val="00E343F1"/>
    <w:rsid w:val="00E346D9"/>
    <w:rsid w:val="00E34AC2"/>
    <w:rsid w:val="00E34B68"/>
    <w:rsid w:val="00E353FD"/>
    <w:rsid w:val="00E35604"/>
    <w:rsid w:val="00E356F1"/>
    <w:rsid w:val="00E356F9"/>
    <w:rsid w:val="00E35A87"/>
    <w:rsid w:val="00E35C55"/>
    <w:rsid w:val="00E363F2"/>
    <w:rsid w:val="00E367FF"/>
    <w:rsid w:val="00E368F8"/>
    <w:rsid w:val="00E36E70"/>
    <w:rsid w:val="00E37B9D"/>
    <w:rsid w:val="00E40BA6"/>
    <w:rsid w:val="00E40D27"/>
    <w:rsid w:val="00E41A44"/>
    <w:rsid w:val="00E429CC"/>
    <w:rsid w:val="00E42DD3"/>
    <w:rsid w:val="00E432CB"/>
    <w:rsid w:val="00E434C4"/>
    <w:rsid w:val="00E4454A"/>
    <w:rsid w:val="00E44645"/>
    <w:rsid w:val="00E44848"/>
    <w:rsid w:val="00E44C09"/>
    <w:rsid w:val="00E450BC"/>
    <w:rsid w:val="00E452F7"/>
    <w:rsid w:val="00E456C4"/>
    <w:rsid w:val="00E45E09"/>
    <w:rsid w:val="00E4619F"/>
    <w:rsid w:val="00E46A02"/>
    <w:rsid w:val="00E46A0F"/>
    <w:rsid w:val="00E46AC4"/>
    <w:rsid w:val="00E46D06"/>
    <w:rsid w:val="00E46EF6"/>
    <w:rsid w:val="00E46FBC"/>
    <w:rsid w:val="00E4748F"/>
    <w:rsid w:val="00E47631"/>
    <w:rsid w:val="00E47956"/>
    <w:rsid w:val="00E47AA0"/>
    <w:rsid w:val="00E5001E"/>
    <w:rsid w:val="00E502D6"/>
    <w:rsid w:val="00E503FB"/>
    <w:rsid w:val="00E50E93"/>
    <w:rsid w:val="00E50F3D"/>
    <w:rsid w:val="00E51041"/>
    <w:rsid w:val="00E51445"/>
    <w:rsid w:val="00E51465"/>
    <w:rsid w:val="00E51551"/>
    <w:rsid w:val="00E5189C"/>
    <w:rsid w:val="00E521ED"/>
    <w:rsid w:val="00E528C7"/>
    <w:rsid w:val="00E530F9"/>
    <w:rsid w:val="00E53423"/>
    <w:rsid w:val="00E5359A"/>
    <w:rsid w:val="00E53770"/>
    <w:rsid w:val="00E544FB"/>
    <w:rsid w:val="00E56D4D"/>
    <w:rsid w:val="00E57742"/>
    <w:rsid w:val="00E57979"/>
    <w:rsid w:val="00E600AA"/>
    <w:rsid w:val="00E6038E"/>
    <w:rsid w:val="00E60489"/>
    <w:rsid w:val="00E60AE0"/>
    <w:rsid w:val="00E60DDB"/>
    <w:rsid w:val="00E60E36"/>
    <w:rsid w:val="00E6102A"/>
    <w:rsid w:val="00E6114B"/>
    <w:rsid w:val="00E6118C"/>
    <w:rsid w:val="00E6138E"/>
    <w:rsid w:val="00E613EF"/>
    <w:rsid w:val="00E615B4"/>
    <w:rsid w:val="00E615E5"/>
    <w:rsid w:val="00E61661"/>
    <w:rsid w:val="00E61DEB"/>
    <w:rsid w:val="00E61FA2"/>
    <w:rsid w:val="00E62235"/>
    <w:rsid w:val="00E622C8"/>
    <w:rsid w:val="00E623AA"/>
    <w:rsid w:val="00E62A28"/>
    <w:rsid w:val="00E62DBF"/>
    <w:rsid w:val="00E635AE"/>
    <w:rsid w:val="00E638DE"/>
    <w:rsid w:val="00E63A42"/>
    <w:rsid w:val="00E63B01"/>
    <w:rsid w:val="00E63ED2"/>
    <w:rsid w:val="00E63FBA"/>
    <w:rsid w:val="00E647F1"/>
    <w:rsid w:val="00E64E4A"/>
    <w:rsid w:val="00E650AB"/>
    <w:rsid w:val="00E653D5"/>
    <w:rsid w:val="00E65945"/>
    <w:rsid w:val="00E6662A"/>
    <w:rsid w:val="00E6662D"/>
    <w:rsid w:val="00E666D3"/>
    <w:rsid w:val="00E66875"/>
    <w:rsid w:val="00E669DF"/>
    <w:rsid w:val="00E66A7B"/>
    <w:rsid w:val="00E66FB4"/>
    <w:rsid w:val="00E671E8"/>
    <w:rsid w:val="00E67A2E"/>
    <w:rsid w:val="00E67C4F"/>
    <w:rsid w:val="00E7041D"/>
    <w:rsid w:val="00E7092A"/>
    <w:rsid w:val="00E70B08"/>
    <w:rsid w:val="00E71071"/>
    <w:rsid w:val="00E71759"/>
    <w:rsid w:val="00E71C6C"/>
    <w:rsid w:val="00E71D7A"/>
    <w:rsid w:val="00E71EAB"/>
    <w:rsid w:val="00E71F1A"/>
    <w:rsid w:val="00E7207D"/>
    <w:rsid w:val="00E720F5"/>
    <w:rsid w:val="00E72484"/>
    <w:rsid w:val="00E72C36"/>
    <w:rsid w:val="00E72DD3"/>
    <w:rsid w:val="00E73095"/>
    <w:rsid w:val="00E737B1"/>
    <w:rsid w:val="00E73D94"/>
    <w:rsid w:val="00E74543"/>
    <w:rsid w:val="00E745C5"/>
    <w:rsid w:val="00E74768"/>
    <w:rsid w:val="00E76211"/>
    <w:rsid w:val="00E76309"/>
    <w:rsid w:val="00E7637D"/>
    <w:rsid w:val="00E765CC"/>
    <w:rsid w:val="00E7692F"/>
    <w:rsid w:val="00E76BE1"/>
    <w:rsid w:val="00E7713A"/>
    <w:rsid w:val="00E772D3"/>
    <w:rsid w:val="00E77610"/>
    <w:rsid w:val="00E80066"/>
    <w:rsid w:val="00E80F4B"/>
    <w:rsid w:val="00E81208"/>
    <w:rsid w:val="00E81232"/>
    <w:rsid w:val="00E8195D"/>
    <w:rsid w:val="00E81E0D"/>
    <w:rsid w:val="00E81F5E"/>
    <w:rsid w:val="00E82EFF"/>
    <w:rsid w:val="00E831CB"/>
    <w:rsid w:val="00E836EF"/>
    <w:rsid w:val="00E837B4"/>
    <w:rsid w:val="00E83C8B"/>
    <w:rsid w:val="00E83E4B"/>
    <w:rsid w:val="00E83F0F"/>
    <w:rsid w:val="00E83F8A"/>
    <w:rsid w:val="00E847BB"/>
    <w:rsid w:val="00E84927"/>
    <w:rsid w:val="00E84DB3"/>
    <w:rsid w:val="00E84F68"/>
    <w:rsid w:val="00E85102"/>
    <w:rsid w:val="00E85643"/>
    <w:rsid w:val="00E859A0"/>
    <w:rsid w:val="00E85D31"/>
    <w:rsid w:val="00E85D67"/>
    <w:rsid w:val="00E85FCC"/>
    <w:rsid w:val="00E862FD"/>
    <w:rsid w:val="00E87318"/>
    <w:rsid w:val="00E8767C"/>
    <w:rsid w:val="00E879A7"/>
    <w:rsid w:val="00E90207"/>
    <w:rsid w:val="00E904EE"/>
    <w:rsid w:val="00E910E3"/>
    <w:rsid w:val="00E91737"/>
    <w:rsid w:val="00E919C3"/>
    <w:rsid w:val="00E91A53"/>
    <w:rsid w:val="00E91B44"/>
    <w:rsid w:val="00E924A8"/>
    <w:rsid w:val="00E924AD"/>
    <w:rsid w:val="00E924B2"/>
    <w:rsid w:val="00E926DB"/>
    <w:rsid w:val="00E92706"/>
    <w:rsid w:val="00E92BD2"/>
    <w:rsid w:val="00E92D1D"/>
    <w:rsid w:val="00E935AA"/>
    <w:rsid w:val="00E93C4F"/>
    <w:rsid w:val="00E93C79"/>
    <w:rsid w:val="00E93D53"/>
    <w:rsid w:val="00E9454E"/>
    <w:rsid w:val="00E95331"/>
    <w:rsid w:val="00E95D85"/>
    <w:rsid w:val="00E95F31"/>
    <w:rsid w:val="00E96236"/>
    <w:rsid w:val="00E9626B"/>
    <w:rsid w:val="00E96396"/>
    <w:rsid w:val="00E96643"/>
    <w:rsid w:val="00E96A64"/>
    <w:rsid w:val="00EA04BF"/>
    <w:rsid w:val="00EA241C"/>
    <w:rsid w:val="00EA3466"/>
    <w:rsid w:val="00EA3759"/>
    <w:rsid w:val="00EA3B72"/>
    <w:rsid w:val="00EA4096"/>
    <w:rsid w:val="00EA4290"/>
    <w:rsid w:val="00EA43C3"/>
    <w:rsid w:val="00EA460A"/>
    <w:rsid w:val="00EA5415"/>
    <w:rsid w:val="00EA54E9"/>
    <w:rsid w:val="00EA5A4D"/>
    <w:rsid w:val="00EA5A75"/>
    <w:rsid w:val="00EA5B23"/>
    <w:rsid w:val="00EA5CCC"/>
    <w:rsid w:val="00EA5D67"/>
    <w:rsid w:val="00EA5E20"/>
    <w:rsid w:val="00EA6217"/>
    <w:rsid w:val="00EA6458"/>
    <w:rsid w:val="00EA6B72"/>
    <w:rsid w:val="00EA6D62"/>
    <w:rsid w:val="00EA6F5E"/>
    <w:rsid w:val="00EA76EE"/>
    <w:rsid w:val="00EA78E9"/>
    <w:rsid w:val="00EA7AA9"/>
    <w:rsid w:val="00EA7B6A"/>
    <w:rsid w:val="00EB01EB"/>
    <w:rsid w:val="00EB02BC"/>
    <w:rsid w:val="00EB071F"/>
    <w:rsid w:val="00EB0C59"/>
    <w:rsid w:val="00EB16F5"/>
    <w:rsid w:val="00EB201A"/>
    <w:rsid w:val="00EB2097"/>
    <w:rsid w:val="00EB2270"/>
    <w:rsid w:val="00EB24FD"/>
    <w:rsid w:val="00EB27EC"/>
    <w:rsid w:val="00EB2BBB"/>
    <w:rsid w:val="00EB2F49"/>
    <w:rsid w:val="00EB303A"/>
    <w:rsid w:val="00EB3051"/>
    <w:rsid w:val="00EB3329"/>
    <w:rsid w:val="00EB34B9"/>
    <w:rsid w:val="00EB34E2"/>
    <w:rsid w:val="00EB358C"/>
    <w:rsid w:val="00EB3A65"/>
    <w:rsid w:val="00EB3EF3"/>
    <w:rsid w:val="00EB4643"/>
    <w:rsid w:val="00EB4827"/>
    <w:rsid w:val="00EB4917"/>
    <w:rsid w:val="00EB5021"/>
    <w:rsid w:val="00EB52D1"/>
    <w:rsid w:val="00EB6ABA"/>
    <w:rsid w:val="00EB74E4"/>
    <w:rsid w:val="00EB768E"/>
    <w:rsid w:val="00EB7924"/>
    <w:rsid w:val="00EC0142"/>
    <w:rsid w:val="00EC0381"/>
    <w:rsid w:val="00EC0395"/>
    <w:rsid w:val="00EC03F8"/>
    <w:rsid w:val="00EC0D54"/>
    <w:rsid w:val="00EC177B"/>
    <w:rsid w:val="00EC1AA0"/>
    <w:rsid w:val="00EC1FCF"/>
    <w:rsid w:val="00EC23BF"/>
    <w:rsid w:val="00EC2BF3"/>
    <w:rsid w:val="00EC2F6C"/>
    <w:rsid w:val="00EC3263"/>
    <w:rsid w:val="00EC33AF"/>
    <w:rsid w:val="00EC35EE"/>
    <w:rsid w:val="00EC368B"/>
    <w:rsid w:val="00EC44DD"/>
    <w:rsid w:val="00EC48F6"/>
    <w:rsid w:val="00EC50F1"/>
    <w:rsid w:val="00EC5975"/>
    <w:rsid w:val="00EC5A75"/>
    <w:rsid w:val="00EC5BD7"/>
    <w:rsid w:val="00EC6088"/>
    <w:rsid w:val="00EC6382"/>
    <w:rsid w:val="00EC74FF"/>
    <w:rsid w:val="00EC7E87"/>
    <w:rsid w:val="00ED04BF"/>
    <w:rsid w:val="00ED0598"/>
    <w:rsid w:val="00ED0732"/>
    <w:rsid w:val="00ED08FA"/>
    <w:rsid w:val="00ED0C95"/>
    <w:rsid w:val="00ED145B"/>
    <w:rsid w:val="00ED1FF1"/>
    <w:rsid w:val="00ED2363"/>
    <w:rsid w:val="00ED248D"/>
    <w:rsid w:val="00ED264B"/>
    <w:rsid w:val="00ED29F8"/>
    <w:rsid w:val="00ED3364"/>
    <w:rsid w:val="00ED4632"/>
    <w:rsid w:val="00ED4674"/>
    <w:rsid w:val="00ED480B"/>
    <w:rsid w:val="00ED50CE"/>
    <w:rsid w:val="00ED5926"/>
    <w:rsid w:val="00ED5BA9"/>
    <w:rsid w:val="00ED653C"/>
    <w:rsid w:val="00ED66C3"/>
    <w:rsid w:val="00ED673E"/>
    <w:rsid w:val="00ED6873"/>
    <w:rsid w:val="00ED6C01"/>
    <w:rsid w:val="00ED7164"/>
    <w:rsid w:val="00ED74E3"/>
    <w:rsid w:val="00ED7502"/>
    <w:rsid w:val="00ED76F5"/>
    <w:rsid w:val="00ED7977"/>
    <w:rsid w:val="00ED7AA9"/>
    <w:rsid w:val="00ED7D26"/>
    <w:rsid w:val="00ED7E5A"/>
    <w:rsid w:val="00EE00BA"/>
    <w:rsid w:val="00EE0282"/>
    <w:rsid w:val="00EE028C"/>
    <w:rsid w:val="00EE0800"/>
    <w:rsid w:val="00EE0ACF"/>
    <w:rsid w:val="00EE1EB7"/>
    <w:rsid w:val="00EE2972"/>
    <w:rsid w:val="00EE346E"/>
    <w:rsid w:val="00EE35BF"/>
    <w:rsid w:val="00EE35F7"/>
    <w:rsid w:val="00EE397A"/>
    <w:rsid w:val="00EE397E"/>
    <w:rsid w:val="00EE3AE1"/>
    <w:rsid w:val="00EE3F43"/>
    <w:rsid w:val="00EE4027"/>
    <w:rsid w:val="00EE4661"/>
    <w:rsid w:val="00EE4A0F"/>
    <w:rsid w:val="00EE5157"/>
    <w:rsid w:val="00EE55A5"/>
    <w:rsid w:val="00EE56B7"/>
    <w:rsid w:val="00EE5B6B"/>
    <w:rsid w:val="00EE65EE"/>
    <w:rsid w:val="00EE6FF1"/>
    <w:rsid w:val="00EE7A07"/>
    <w:rsid w:val="00EE7D96"/>
    <w:rsid w:val="00EF0A52"/>
    <w:rsid w:val="00EF15B2"/>
    <w:rsid w:val="00EF1EB4"/>
    <w:rsid w:val="00EF2321"/>
    <w:rsid w:val="00EF23D4"/>
    <w:rsid w:val="00EF2436"/>
    <w:rsid w:val="00EF2D60"/>
    <w:rsid w:val="00EF36DB"/>
    <w:rsid w:val="00EF3B40"/>
    <w:rsid w:val="00EF400A"/>
    <w:rsid w:val="00EF476D"/>
    <w:rsid w:val="00EF47EE"/>
    <w:rsid w:val="00EF48E6"/>
    <w:rsid w:val="00EF48EE"/>
    <w:rsid w:val="00EF4DAB"/>
    <w:rsid w:val="00EF5E08"/>
    <w:rsid w:val="00EF6117"/>
    <w:rsid w:val="00EF65E0"/>
    <w:rsid w:val="00EF6F08"/>
    <w:rsid w:val="00EF7500"/>
    <w:rsid w:val="00F00387"/>
    <w:rsid w:val="00F004FE"/>
    <w:rsid w:val="00F006BE"/>
    <w:rsid w:val="00F00B32"/>
    <w:rsid w:val="00F00C9A"/>
    <w:rsid w:val="00F018BD"/>
    <w:rsid w:val="00F01D1A"/>
    <w:rsid w:val="00F02AA7"/>
    <w:rsid w:val="00F02AB5"/>
    <w:rsid w:val="00F0327C"/>
    <w:rsid w:val="00F03785"/>
    <w:rsid w:val="00F03830"/>
    <w:rsid w:val="00F03837"/>
    <w:rsid w:val="00F03D97"/>
    <w:rsid w:val="00F045B4"/>
    <w:rsid w:val="00F04747"/>
    <w:rsid w:val="00F052DE"/>
    <w:rsid w:val="00F056B8"/>
    <w:rsid w:val="00F05F8A"/>
    <w:rsid w:val="00F064F9"/>
    <w:rsid w:val="00F0683C"/>
    <w:rsid w:val="00F068DD"/>
    <w:rsid w:val="00F06FF7"/>
    <w:rsid w:val="00F0729A"/>
    <w:rsid w:val="00F07456"/>
    <w:rsid w:val="00F0774F"/>
    <w:rsid w:val="00F10AAE"/>
    <w:rsid w:val="00F10DA7"/>
    <w:rsid w:val="00F1112A"/>
    <w:rsid w:val="00F11F4C"/>
    <w:rsid w:val="00F12109"/>
    <w:rsid w:val="00F12361"/>
    <w:rsid w:val="00F12508"/>
    <w:rsid w:val="00F1263B"/>
    <w:rsid w:val="00F12679"/>
    <w:rsid w:val="00F13600"/>
    <w:rsid w:val="00F1395C"/>
    <w:rsid w:val="00F139F7"/>
    <w:rsid w:val="00F13A74"/>
    <w:rsid w:val="00F13F4E"/>
    <w:rsid w:val="00F14772"/>
    <w:rsid w:val="00F1490E"/>
    <w:rsid w:val="00F14B06"/>
    <w:rsid w:val="00F151AC"/>
    <w:rsid w:val="00F15225"/>
    <w:rsid w:val="00F15655"/>
    <w:rsid w:val="00F16421"/>
    <w:rsid w:val="00F16436"/>
    <w:rsid w:val="00F16C38"/>
    <w:rsid w:val="00F16D7F"/>
    <w:rsid w:val="00F171B5"/>
    <w:rsid w:val="00F1729E"/>
    <w:rsid w:val="00F177A2"/>
    <w:rsid w:val="00F17CFF"/>
    <w:rsid w:val="00F17D16"/>
    <w:rsid w:val="00F17EBF"/>
    <w:rsid w:val="00F17F54"/>
    <w:rsid w:val="00F20693"/>
    <w:rsid w:val="00F2074A"/>
    <w:rsid w:val="00F20A0D"/>
    <w:rsid w:val="00F21202"/>
    <w:rsid w:val="00F21204"/>
    <w:rsid w:val="00F214CC"/>
    <w:rsid w:val="00F226DE"/>
    <w:rsid w:val="00F22B21"/>
    <w:rsid w:val="00F22C75"/>
    <w:rsid w:val="00F23265"/>
    <w:rsid w:val="00F23308"/>
    <w:rsid w:val="00F242B1"/>
    <w:rsid w:val="00F245A3"/>
    <w:rsid w:val="00F2470C"/>
    <w:rsid w:val="00F2471E"/>
    <w:rsid w:val="00F24887"/>
    <w:rsid w:val="00F25342"/>
    <w:rsid w:val="00F25382"/>
    <w:rsid w:val="00F2554C"/>
    <w:rsid w:val="00F2577D"/>
    <w:rsid w:val="00F25A84"/>
    <w:rsid w:val="00F2634F"/>
    <w:rsid w:val="00F263A8"/>
    <w:rsid w:val="00F26432"/>
    <w:rsid w:val="00F268D2"/>
    <w:rsid w:val="00F26A69"/>
    <w:rsid w:val="00F26C66"/>
    <w:rsid w:val="00F26DC7"/>
    <w:rsid w:val="00F2716A"/>
    <w:rsid w:val="00F2733D"/>
    <w:rsid w:val="00F2745C"/>
    <w:rsid w:val="00F277F5"/>
    <w:rsid w:val="00F2788A"/>
    <w:rsid w:val="00F278C1"/>
    <w:rsid w:val="00F30410"/>
    <w:rsid w:val="00F30826"/>
    <w:rsid w:val="00F30912"/>
    <w:rsid w:val="00F30D5A"/>
    <w:rsid w:val="00F30DA3"/>
    <w:rsid w:val="00F30E8F"/>
    <w:rsid w:val="00F313BD"/>
    <w:rsid w:val="00F31EA5"/>
    <w:rsid w:val="00F32210"/>
    <w:rsid w:val="00F32A21"/>
    <w:rsid w:val="00F32A8D"/>
    <w:rsid w:val="00F32E8A"/>
    <w:rsid w:val="00F33A37"/>
    <w:rsid w:val="00F34515"/>
    <w:rsid w:val="00F34794"/>
    <w:rsid w:val="00F34BBE"/>
    <w:rsid w:val="00F34C06"/>
    <w:rsid w:val="00F3553E"/>
    <w:rsid w:val="00F375C1"/>
    <w:rsid w:val="00F375FE"/>
    <w:rsid w:val="00F407D5"/>
    <w:rsid w:val="00F40F1D"/>
    <w:rsid w:val="00F419AB"/>
    <w:rsid w:val="00F41B3F"/>
    <w:rsid w:val="00F41D76"/>
    <w:rsid w:val="00F41EB7"/>
    <w:rsid w:val="00F42640"/>
    <w:rsid w:val="00F4292A"/>
    <w:rsid w:val="00F433CB"/>
    <w:rsid w:val="00F43A32"/>
    <w:rsid w:val="00F43CC1"/>
    <w:rsid w:val="00F441A2"/>
    <w:rsid w:val="00F450D9"/>
    <w:rsid w:val="00F4524C"/>
    <w:rsid w:val="00F4534E"/>
    <w:rsid w:val="00F456FB"/>
    <w:rsid w:val="00F45734"/>
    <w:rsid w:val="00F45D81"/>
    <w:rsid w:val="00F4619E"/>
    <w:rsid w:val="00F4641B"/>
    <w:rsid w:val="00F466B2"/>
    <w:rsid w:val="00F46BE6"/>
    <w:rsid w:val="00F46D79"/>
    <w:rsid w:val="00F4741A"/>
    <w:rsid w:val="00F4763C"/>
    <w:rsid w:val="00F47AEA"/>
    <w:rsid w:val="00F504E6"/>
    <w:rsid w:val="00F50B4C"/>
    <w:rsid w:val="00F50D70"/>
    <w:rsid w:val="00F526D3"/>
    <w:rsid w:val="00F5282C"/>
    <w:rsid w:val="00F52DA1"/>
    <w:rsid w:val="00F5300D"/>
    <w:rsid w:val="00F530FC"/>
    <w:rsid w:val="00F534FB"/>
    <w:rsid w:val="00F535ED"/>
    <w:rsid w:val="00F53728"/>
    <w:rsid w:val="00F53868"/>
    <w:rsid w:val="00F53FF7"/>
    <w:rsid w:val="00F546A2"/>
    <w:rsid w:val="00F549EC"/>
    <w:rsid w:val="00F54A8E"/>
    <w:rsid w:val="00F54E69"/>
    <w:rsid w:val="00F54FFD"/>
    <w:rsid w:val="00F552A1"/>
    <w:rsid w:val="00F55332"/>
    <w:rsid w:val="00F55394"/>
    <w:rsid w:val="00F55414"/>
    <w:rsid w:val="00F554FF"/>
    <w:rsid w:val="00F5567E"/>
    <w:rsid w:val="00F562B1"/>
    <w:rsid w:val="00F5661F"/>
    <w:rsid w:val="00F56971"/>
    <w:rsid w:val="00F5754F"/>
    <w:rsid w:val="00F57C19"/>
    <w:rsid w:val="00F57E61"/>
    <w:rsid w:val="00F57F0E"/>
    <w:rsid w:val="00F60661"/>
    <w:rsid w:val="00F60AB7"/>
    <w:rsid w:val="00F60FFB"/>
    <w:rsid w:val="00F61320"/>
    <w:rsid w:val="00F613D3"/>
    <w:rsid w:val="00F61A15"/>
    <w:rsid w:val="00F61C2A"/>
    <w:rsid w:val="00F626D1"/>
    <w:rsid w:val="00F62812"/>
    <w:rsid w:val="00F6306B"/>
    <w:rsid w:val="00F63223"/>
    <w:rsid w:val="00F63800"/>
    <w:rsid w:val="00F63AA4"/>
    <w:rsid w:val="00F63C46"/>
    <w:rsid w:val="00F64213"/>
    <w:rsid w:val="00F645CE"/>
    <w:rsid w:val="00F64615"/>
    <w:rsid w:val="00F64C46"/>
    <w:rsid w:val="00F655AC"/>
    <w:rsid w:val="00F65A2D"/>
    <w:rsid w:val="00F6628F"/>
    <w:rsid w:val="00F66330"/>
    <w:rsid w:val="00F6672F"/>
    <w:rsid w:val="00F668DC"/>
    <w:rsid w:val="00F70106"/>
    <w:rsid w:val="00F70789"/>
    <w:rsid w:val="00F70F77"/>
    <w:rsid w:val="00F71B9A"/>
    <w:rsid w:val="00F71DA2"/>
    <w:rsid w:val="00F72406"/>
    <w:rsid w:val="00F72C23"/>
    <w:rsid w:val="00F7310A"/>
    <w:rsid w:val="00F73426"/>
    <w:rsid w:val="00F73C00"/>
    <w:rsid w:val="00F74203"/>
    <w:rsid w:val="00F7443B"/>
    <w:rsid w:val="00F74558"/>
    <w:rsid w:val="00F74659"/>
    <w:rsid w:val="00F7468E"/>
    <w:rsid w:val="00F746E7"/>
    <w:rsid w:val="00F74930"/>
    <w:rsid w:val="00F74C6D"/>
    <w:rsid w:val="00F758B7"/>
    <w:rsid w:val="00F758F8"/>
    <w:rsid w:val="00F75993"/>
    <w:rsid w:val="00F759A1"/>
    <w:rsid w:val="00F75C14"/>
    <w:rsid w:val="00F75D0C"/>
    <w:rsid w:val="00F76011"/>
    <w:rsid w:val="00F76341"/>
    <w:rsid w:val="00F764AD"/>
    <w:rsid w:val="00F768FD"/>
    <w:rsid w:val="00F76D3C"/>
    <w:rsid w:val="00F77091"/>
    <w:rsid w:val="00F777F6"/>
    <w:rsid w:val="00F80359"/>
    <w:rsid w:val="00F811FC"/>
    <w:rsid w:val="00F81B3D"/>
    <w:rsid w:val="00F81F02"/>
    <w:rsid w:val="00F81F85"/>
    <w:rsid w:val="00F83150"/>
    <w:rsid w:val="00F83299"/>
    <w:rsid w:val="00F83330"/>
    <w:rsid w:val="00F83E31"/>
    <w:rsid w:val="00F83EB8"/>
    <w:rsid w:val="00F8463D"/>
    <w:rsid w:val="00F84EB6"/>
    <w:rsid w:val="00F85437"/>
    <w:rsid w:val="00F855EC"/>
    <w:rsid w:val="00F85737"/>
    <w:rsid w:val="00F85940"/>
    <w:rsid w:val="00F85D56"/>
    <w:rsid w:val="00F85E8D"/>
    <w:rsid w:val="00F86010"/>
    <w:rsid w:val="00F86642"/>
    <w:rsid w:val="00F866F2"/>
    <w:rsid w:val="00F867E2"/>
    <w:rsid w:val="00F86C45"/>
    <w:rsid w:val="00F86CFE"/>
    <w:rsid w:val="00F86D46"/>
    <w:rsid w:val="00F86E4C"/>
    <w:rsid w:val="00F870B8"/>
    <w:rsid w:val="00F874CD"/>
    <w:rsid w:val="00F87634"/>
    <w:rsid w:val="00F907E6"/>
    <w:rsid w:val="00F90E72"/>
    <w:rsid w:val="00F91700"/>
    <w:rsid w:val="00F91BFF"/>
    <w:rsid w:val="00F91E57"/>
    <w:rsid w:val="00F92410"/>
    <w:rsid w:val="00F92D03"/>
    <w:rsid w:val="00F9303A"/>
    <w:rsid w:val="00F932DE"/>
    <w:rsid w:val="00F939DE"/>
    <w:rsid w:val="00F93DA7"/>
    <w:rsid w:val="00F93FF6"/>
    <w:rsid w:val="00F94209"/>
    <w:rsid w:val="00F944B2"/>
    <w:rsid w:val="00F956CA"/>
    <w:rsid w:val="00F95904"/>
    <w:rsid w:val="00F95A6D"/>
    <w:rsid w:val="00F95DDD"/>
    <w:rsid w:val="00F95F45"/>
    <w:rsid w:val="00F95FF6"/>
    <w:rsid w:val="00F960E3"/>
    <w:rsid w:val="00F96613"/>
    <w:rsid w:val="00F96664"/>
    <w:rsid w:val="00F968FA"/>
    <w:rsid w:val="00F96AAA"/>
    <w:rsid w:val="00F96B9B"/>
    <w:rsid w:val="00F96D3E"/>
    <w:rsid w:val="00F96E97"/>
    <w:rsid w:val="00F978DA"/>
    <w:rsid w:val="00F97981"/>
    <w:rsid w:val="00F97D01"/>
    <w:rsid w:val="00F97F68"/>
    <w:rsid w:val="00F97F6D"/>
    <w:rsid w:val="00FA0570"/>
    <w:rsid w:val="00FA0A4B"/>
    <w:rsid w:val="00FA0F23"/>
    <w:rsid w:val="00FA1706"/>
    <w:rsid w:val="00FA174C"/>
    <w:rsid w:val="00FA1BE3"/>
    <w:rsid w:val="00FA1EA7"/>
    <w:rsid w:val="00FA211A"/>
    <w:rsid w:val="00FA214F"/>
    <w:rsid w:val="00FA23B0"/>
    <w:rsid w:val="00FA267F"/>
    <w:rsid w:val="00FA325B"/>
    <w:rsid w:val="00FA36BD"/>
    <w:rsid w:val="00FA3CE8"/>
    <w:rsid w:val="00FA3D6C"/>
    <w:rsid w:val="00FA43DB"/>
    <w:rsid w:val="00FA4B72"/>
    <w:rsid w:val="00FA4CB8"/>
    <w:rsid w:val="00FA4DDB"/>
    <w:rsid w:val="00FA507A"/>
    <w:rsid w:val="00FA5699"/>
    <w:rsid w:val="00FA5958"/>
    <w:rsid w:val="00FA5E08"/>
    <w:rsid w:val="00FA68FF"/>
    <w:rsid w:val="00FA695F"/>
    <w:rsid w:val="00FA698A"/>
    <w:rsid w:val="00FA6CA8"/>
    <w:rsid w:val="00FA6D5D"/>
    <w:rsid w:val="00FA6EBF"/>
    <w:rsid w:val="00FA7381"/>
    <w:rsid w:val="00FA7383"/>
    <w:rsid w:val="00FB0103"/>
    <w:rsid w:val="00FB1586"/>
    <w:rsid w:val="00FB15E7"/>
    <w:rsid w:val="00FB16D0"/>
    <w:rsid w:val="00FB1705"/>
    <w:rsid w:val="00FB1A12"/>
    <w:rsid w:val="00FB1C2C"/>
    <w:rsid w:val="00FB1E07"/>
    <w:rsid w:val="00FB203D"/>
    <w:rsid w:val="00FB20BB"/>
    <w:rsid w:val="00FB256B"/>
    <w:rsid w:val="00FB2DFF"/>
    <w:rsid w:val="00FB31AD"/>
    <w:rsid w:val="00FB3254"/>
    <w:rsid w:val="00FB3E9E"/>
    <w:rsid w:val="00FB3F19"/>
    <w:rsid w:val="00FB40F5"/>
    <w:rsid w:val="00FB48A2"/>
    <w:rsid w:val="00FB491E"/>
    <w:rsid w:val="00FB4B2C"/>
    <w:rsid w:val="00FB5ECF"/>
    <w:rsid w:val="00FB604D"/>
    <w:rsid w:val="00FB64ED"/>
    <w:rsid w:val="00FB6987"/>
    <w:rsid w:val="00FB6D9F"/>
    <w:rsid w:val="00FB7129"/>
    <w:rsid w:val="00FB76A5"/>
    <w:rsid w:val="00FB78DA"/>
    <w:rsid w:val="00FB7C5A"/>
    <w:rsid w:val="00FB7D75"/>
    <w:rsid w:val="00FB7F91"/>
    <w:rsid w:val="00FC048C"/>
    <w:rsid w:val="00FC0A75"/>
    <w:rsid w:val="00FC2D94"/>
    <w:rsid w:val="00FC37FA"/>
    <w:rsid w:val="00FC3D6A"/>
    <w:rsid w:val="00FC403B"/>
    <w:rsid w:val="00FC463F"/>
    <w:rsid w:val="00FC4799"/>
    <w:rsid w:val="00FC48E6"/>
    <w:rsid w:val="00FC48ED"/>
    <w:rsid w:val="00FC4A2C"/>
    <w:rsid w:val="00FC4EC9"/>
    <w:rsid w:val="00FC522C"/>
    <w:rsid w:val="00FC53E3"/>
    <w:rsid w:val="00FC589F"/>
    <w:rsid w:val="00FC5EC1"/>
    <w:rsid w:val="00FC60AC"/>
    <w:rsid w:val="00FC630F"/>
    <w:rsid w:val="00FC6BDA"/>
    <w:rsid w:val="00FC733F"/>
    <w:rsid w:val="00FC7358"/>
    <w:rsid w:val="00FC781D"/>
    <w:rsid w:val="00FC786E"/>
    <w:rsid w:val="00FD06CC"/>
    <w:rsid w:val="00FD0752"/>
    <w:rsid w:val="00FD0BEE"/>
    <w:rsid w:val="00FD0E22"/>
    <w:rsid w:val="00FD122F"/>
    <w:rsid w:val="00FD15E9"/>
    <w:rsid w:val="00FD18C5"/>
    <w:rsid w:val="00FD1BD9"/>
    <w:rsid w:val="00FD1D86"/>
    <w:rsid w:val="00FD1E56"/>
    <w:rsid w:val="00FD254B"/>
    <w:rsid w:val="00FD2623"/>
    <w:rsid w:val="00FD298C"/>
    <w:rsid w:val="00FD346F"/>
    <w:rsid w:val="00FD3E65"/>
    <w:rsid w:val="00FD442D"/>
    <w:rsid w:val="00FD49F4"/>
    <w:rsid w:val="00FD4ABA"/>
    <w:rsid w:val="00FD503F"/>
    <w:rsid w:val="00FD541E"/>
    <w:rsid w:val="00FD581C"/>
    <w:rsid w:val="00FD5946"/>
    <w:rsid w:val="00FD5CD5"/>
    <w:rsid w:val="00FD5E0A"/>
    <w:rsid w:val="00FD5EF5"/>
    <w:rsid w:val="00FD65C8"/>
    <w:rsid w:val="00FD6E11"/>
    <w:rsid w:val="00FD711D"/>
    <w:rsid w:val="00FD75E9"/>
    <w:rsid w:val="00FD78B7"/>
    <w:rsid w:val="00FD7DB0"/>
    <w:rsid w:val="00FE0054"/>
    <w:rsid w:val="00FE0088"/>
    <w:rsid w:val="00FE05E1"/>
    <w:rsid w:val="00FE08FA"/>
    <w:rsid w:val="00FE0B4D"/>
    <w:rsid w:val="00FE0BBB"/>
    <w:rsid w:val="00FE0FCF"/>
    <w:rsid w:val="00FE17F4"/>
    <w:rsid w:val="00FE1BDE"/>
    <w:rsid w:val="00FE2719"/>
    <w:rsid w:val="00FE2ACD"/>
    <w:rsid w:val="00FE2ACE"/>
    <w:rsid w:val="00FE3302"/>
    <w:rsid w:val="00FE33E4"/>
    <w:rsid w:val="00FE3484"/>
    <w:rsid w:val="00FE3B60"/>
    <w:rsid w:val="00FE3E3F"/>
    <w:rsid w:val="00FE428C"/>
    <w:rsid w:val="00FE4411"/>
    <w:rsid w:val="00FE510C"/>
    <w:rsid w:val="00FE574B"/>
    <w:rsid w:val="00FE5ACE"/>
    <w:rsid w:val="00FE6543"/>
    <w:rsid w:val="00FE6719"/>
    <w:rsid w:val="00FE6D08"/>
    <w:rsid w:val="00FE6D80"/>
    <w:rsid w:val="00FE73C5"/>
    <w:rsid w:val="00FE75C6"/>
    <w:rsid w:val="00FE7795"/>
    <w:rsid w:val="00FE7DFE"/>
    <w:rsid w:val="00FE7FBE"/>
    <w:rsid w:val="00FF0400"/>
    <w:rsid w:val="00FF0DA1"/>
    <w:rsid w:val="00FF0E07"/>
    <w:rsid w:val="00FF0E22"/>
    <w:rsid w:val="00FF114F"/>
    <w:rsid w:val="00FF11C2"/>
    <w:rsid w:val="00FF1B78"/>
    <w:rsid w:val="00FF1C90"/>
    <w:rsid w:val="00FF2470"/>
    <w:rsid w:val="00FF29EE"/>
    <w:rsid w:val="00FF2A8A"/>
    <w:rsid w:val="00FF2B81"/>
    <w:rsid w:val="00FF398E"/>
    <w:rsid w:val="00FF3BC2"/>
    <w:rsid w:val="00FF467A"/>
    <w:rsid w:val="00FF4E3C"/>
    <w:rsid w:val="00FF4E93"/>
    <w:rsid w:val="00FF4EBC"/>
    <w:rsid w:val="00FF58EF"/>
    <w:rsid w:val="00FF6023"/>
    <w:rsid w:val="00FF6168"/>
    <w:rsid w:val="00FF62F4"/>
    <w:rsid w:val="00FF63DD"/>
    <w:rsid w:val="00FF6866"/>
    <w:rsid w:val="00FF6C55"/>
    <w:rsid w:val="00FF749C"/>
    <w:rsid w:val="00FF7A4E"/>
    <w:rsid w:val="00FF7B9B"/>
    <w:rsid w:val="010D5317"/>
    <w:rsid w:val="013DDCCA"/>
    <w:rsid w:val="01407813"/>
    <w:rsid w:val="014630D2"/>
    <w:rsid w:val="0147935A"/>
    <w:rsid w:val="0157E4A0"/>
    <w:rsid w:val="015E5045"/>
    <w:rsid w:val="0168AF3D"/>
    <w:rsid w:val="0194AA3D"/>
    <w:rsid w:val="019976F8"/>
    <w:rsid w:val="019ABB18"/>
    <w:rsid w:val="019F2344"/>
    <w:rsid w:val="01AB9446"/>
    <w:rsid w:val="01AC5B91"/>
    <w:rsid w:val="01B239B3"/>
    <w:rsid w:val="01E74476"/>
    <w:rsid w:val="01F76E0B"/>
    <w:rsid w:val="021C0BB4"/>
    <w:rsid w:val="02402735"/>
    <w:rsid w:val="02404ADE"/>
    <w:rsid w:val="024E5D54"/>
    <w:rsid w:val="02509FED"/>
    <w:rsid w:val="025DD6D0"/>
    <w:rsid w:val="026828F4"/>
    <w:rsid w:val="028053AE"/>
    <w:rsid w:val="028FF8AD"/>
    <w:rsid w:val="02935056"/>
    <w:rsid w:val="02969D67"/>
    <w:rsid w:val="02C280B7"/>
    <w:rsid w:val="02C57264"/>
    <w:rsid w:val="02D3857D"/>
    <w:rsid w:val="02D98A4D"/>
    <w:rsid w:val="02DD1D55"/>
    <w:rsid w:val="0308AE22"/>
    <w:rsid w:val="0321A0D9"/>
    <w:rsid w:val="0344797E"/>
    <w:rsid w:val="035AA2DB"/>
    <w:rsid w:val="036640EA"/>
    <w:rsid w:val="036ABDAE"/>
    <w:rsid w:val="037C03B5"/>
    <w:rsid w:val="03899611"/>
    <w:rsid w:val="03963180"/>
    <w:rsid w:val="03BAA517"/>
    <w:rsid w:val="03F69421"/>
    <w:rsid w:val="040A4FE4"/>
    <w:rsid w:val="040E6455"/>
    <w:rsid w:val="04182889"/>
    <w:rsid w:val="041DCE5A"/>
    <w:rsid w:val="0425A281"/>
    <w:rsid w:val="0430C406"/>
    <w:rsid w:val="04440D46"/>
    <w:rsid w:val="04445225"/>
    <w:rsid w:val="04576894"/>
    <w:rsid w:val="0459D7DB"/>
    <w:rsid w:val="0466CAC4"/>
    <w:rsid w:val="049C0D0A"/>
    <w:rsid w:val="04B75903"/>
    <w:rsid w:val="04BC8D7C"/>
    <w:rsid w:val="04EB46CE"/>
    <w:rsid w:val="04F4D283"/>
    <w:rsid w:val="050B9C8A"/>
    <w:rsid w:val="055096E2"/>
    <w:rsid w:val="0551962F"/>
    <w:rsid w:val="056376F0"/>
    <w:rsid w:val="056B0872"/>
    <w:rsid w:val="0575F362"/>
    <w:rsid w:val="05772157"/>
    <w:rsid w:val="057AC3A5"/>
    <w:rsid w:val="05C2281C"/>
    <w:rsid w:val="05CB09C3"/>
    <w:rsid w:val="05DDB611"/>
    <w:rsid w:val="05ED8CA9"/>
    <w:rsid w:val="060BA1A1"/>
    <w:rsid w:val="060DB780"/>
    <w:rsid w:val="06162F5A"/>
    <w:rsid w:val="0616B0D0"/>
    <w:rsid w:val="061E6F9C"/>
    <w:rsid w:val="062079BC"/>
    <w:rsid w:val="062F7910"/>
    <w:rsid w:val="063E8100"/>
    <w:rsid w:val="064C856D"/>
    <w:rsid w:val="065A16DA"/>
    <w:rsid w:val="065C93B7"/>
    <w:rsid w:val="067850B9"/>
    <w:rsid w:val="0691C0B8"/>
    <w:rsid w:val="069F8B6E"/>
    <w:rsid w:val="06A17DC5"/>
    <w:rsid w:val="06B52D76"/>
    <w:rsid w:val="06C97B25"/>
    <w:rsid w:val="06D2EE2F"/>
    <w:rsid w:val="0726920D"/>
    <w:rsid w:val="075F349C"/>
    <w:rsid w:val="076431FC"/>
    <w:rsid w:val="07670DDA"/>
    <w:rsid w:val="07711B9C"/>
    <w:rsid w:val="07AE1A6D"/>
    <w:rsid w:val="07B64714"/>
    <w:rsid w:val="07C03C06"/>
    <w:rsid w:val="07D27D10"/>
    <w:rsid w:val="07D432BA"/>
    <w:rsid w:val="07DE30C4"/>
    <w:rsid w:val="07E36A8F"/>
    <w:rsid w:val="0800DF90"/>
    <w:rsid w:val="081A25C8"/>
    <w:rsid w:val="0832C4FF"/>
    <w:rsid w:val="083363B1"/>
    <w:rsid w:val="08558F54"/>
    <w:rsid w:val="08795E5A"/>
    <w:rsid w:val="088DE5CA"/>
    <w:rsid w:val="08A4C0AA"/>
    <w:rsid w:val="08BF4E6C"/>
    <w:rsid w:val="08C249BD"/>
    <w:rsid w:val="08E4B36A"/>
    <w:rsid w:val="08EF79F0"/>
    <w:rsid w:val="09413F8D"/>
    <w:rsid w:val="094FAD45"/>
    <w:rsid w:val="095D5BEB"/>
    <w:rsid w:val="098DF036"/>
    <w:rsid w:val="09A983C1"/>
    <w:rsid w:val="09CE21C8"/>
    <w:rsid w:val="09DC4B58"/>
    <w:rsid w:val="0A25CF4B"/>
    <w:rsid w:val="0A488608"/>
    <w:rsid w:val="0A4EB72B"/>
    <w:rsid w:val="0A65BEA8"/>
    <w:rsid w:val="0A65E816"/>
    <w:rsid w:val="0A6660B8"/>
    <w:rsid w:val="0A8EBAD9"/>
    <w:rsid w:val="0A99A104"/>
    <w:rsid w:val="0AAA334F"/>
    <w:rsid w:val="0AB57936"/>
    <w:rsid w:val="0AB7E251"/>
    <w:rsid w:val="0ABA75EB"/>
    <w:rsid w:val="0ABA7767"/>
    <w:rsid w:val="0ABF6A35"/>
    <w:rsid w:val="0ACB7B08"/>
    <w:rsid w:val="0ADF54F3"/>
    <w:rsid w:val="0AE2BB65"/>
    <w:rsid w:val="0B268924"/>
    <w:rsid w:val="0B4DBD18"/>
    <w:rsid w:val="0B51C68A"/>
    <w:rsid w:val="0B5C294F"/>
    <w:rsid w:val="0B6FC9D0"/>
    <w:rsid w:val="0B90C88D"/>
    <w:rsid w:val="0B94E1C4"/>
    <w:rsid w:val="0BB8A143"/>
    <w:rsid w:val="0BCAB65B"/>
    <w:rsid w:val="0BEAA7E6"/>
    <w:rsid w:val="0C0DFB74"/>
    <w:rsid w:val="0C1AE853"/>
    <w:rsid w:val="0C2DEA91"/>
    <w:rsid w:val="0C7C39F2"/>
    <w:rsid w:val="0C89AB44"/>
    <w:rsid w:val="0CA7A3DD"/>
    <w:rsid w:val="0CBE3BE5"/>
    <w:rsid w:val="0CECFDA6"/>
    <w:rsid w:val="0CED96EB"/>
    <w:rsid w:val="0CEF84D9"/>
    <w:rsid w:val="0CEFCCF1"/>
    <w:rsid w:val="0D02EE3F"/>
    <w:rsid w:val="0D0B9293"/>
    <w:rsid w:val="0D1336F7"/>
    <w:rsid w:val="0D2BA862"/>
    <w:rsid w:val="0D2CDF68"/>
    <w:rsid w:val="0D4276FC"/>
    <w:rsid w:val="0D5F8C5A"/>
    <w:rsid w:val="0D604E11"/>
    <w:rsid w:val="0D6170FF"/>
    <w:rsid w:val="0D6C7071"/>
    <w:rsid w:val="0D70EBA8"/>
    <w:rsid w:val="0D855A6A"/>
    <w:rsid w:val="0DBE2981"/>
    <w:rsid w:val="0DCA94DF"/>
    <w:rsid w:val="0DCEC8AD"/>
    <w:rsid w:val="0DD8FC7A"/>
    <w:rsid w:val="0DEEA117"/>
    <w:rsid w:val="0DF41A6E"/>
    <w:rsid w:val="0E19DAB4"/>
    <w:rsid w:val="0E27B830"/>
    <w:rsid w:val="0E4F79DA"/>
    <w:rsid w:val="0E538972"/>
    <w:rsid w:val="0E5A6655"/>
    <w:rsid w:val="0E6E710F"/>
    <w:rsid w:val="0E8709C8"/>
    <w:rsid w:val="0E95D776"/>
    <w:rsid w:val="0E95D928"/>
    <w:rsid w:val="0E9F5D44"/>
    <w:rsid w:val="0ECC7B89"/>
    <w:rsid w:val="0EE27BBD"/>
    <w:rsid w:val="0EE8AD2E"/>
    <w:rsid w:val="0EE9BBA0"/>
    <w:rsid w:val="0EECDC99"/>
    <w:rsid w:val="0EF354BA"/>
    <w:rsid w:val="0EF9EAE8"/>
    <w:rsid w:val="0F27C223"/>
    <w:rsid w:val="0F3F1B17"/>
    <w:rsid w:val="0F66C9C7"/>
    <w:rsid w:val="0F674B1F"/>
    <w:rsid w:val="0F7581CB"/>
    <w:rsid w:val="0F9B6056"/>
    <w:rsid w:val="0F9E0CB2"/>
    <w:rsid w:val="0FA13E74"/>
    <w:rsid w:val="0FA6DEAF"/>
    <w:rsid w:val="0FE5DA09"/>
    <w:rsid w:val="0FE938E6"/>
    <w:rsid w:val="0FF6EEF1"/>
    <w:rsid w:val="102D791E"/>
    <w:rsid w:val="10315279"/>
    <w:rsid w:val="103DDE1E"/>
    <w:rsid w:val="1044053C"/>
    <w:rsid w:val="1051B7FD"/>
    <w:rsid w:val="106D853D"/>
    <w:rsid w:val="106E5CDD"/>
    <w:rsid w:val="107AD257"/>
    <w:rsid w:val="109984CE"/>
    <w:rsid w:val="10AEA39F"/>
    <w:rsid w:val="10E59656"/>
    <w:rsid w:val="10EEA98A"/>
    <w:rsid w:val="10FAC746"/>
    <w:rsid w:val="112723D5"/>
    <w:rsid w:val="114FAB15"/>
    <w:rsid w:val="1190B8B8"/>
    <w:rsid w:val="11A70136"/>
    <w:rsid w:val="11B227F7"/>
    <w:rsid w:val="11B551A6"/>
    <w:rsid w:val="11CB6E5D"/>
    <w:rsid w:val="11FCD84B"/>
    <w:rsid w:val="12348E34"/>
    <w:rsid w:val="123FB0F7"/>
    <w:rsid w:val="124137C2"/>
    <w:rsid w:val="12652575"/>
    <w:rsid w:val="127499CB"/>
    <w:rsid w:val="12877E64"/>
    <w:rsid w:val="12D9BEB3"/>
    <w:rsid w:val="12F004FB"/>
    <w:rsid w:val="12FFFEBF"/>
    <w:rsid w:val="132D8801"/>
    <w:rsid w:val="133D9F7B"/>
    <w:rsid w:val="134602BB"/>
    <w:rsid w:val="13602834"/>
    <w:rsid w:val="137ECCC3"/>
    <w:rsid w:val="1380B956"/>
    <w:rsid w:val="138AB407"/>
    <w:rsid w:val="13B958ED"/>
    <w:rsid w:val="13C62100"/>
    <w:rsid w:val="13F4F810"/>
    <w:rsid w:val="13FE709F"/>
    <w:rsid w:val="140CE8EF"/>
    <w:rsid w:val="14288AD7"/>
    <w:rsid w:val="1434CC00"/>
    <w:rsid w:val="1458A54C"/>
    <w:rsid w:val="146F9AC7"/>
    <w:rsid w:val="14B59FE3"/>
    <w:rsid w:val="14C123D6"/>
    <w:rsid w:val="14F2AAF0"/>
    <w:rsid w:val="14FF5C2F"/>
    <w:rsid w:val="150FCF89"/>
    <w:rsid w:val="151654E2"/>
    <w:rsid w:val="151DA309"/>
    <w:rsid w:val="153B74BE"/>
    <w:rsid w:val="153F69A9"/>
    <w:rsid w:val="15524543"/>
    <w:rsid w:val="155668F7"/>
    <w:rsid w:val="1564F009"/>
    <w:rsid w:val="1565D745"/>
    <w:rsid w:val="15717BDE"/>
    <w:rsid w:val="1577C798"/>
    <w:rsid w:val="15A24F5D"/>
    <w:rsid w:val="15BE59D9"/>
    <w:rsid w:val="15CCD6EA"/>
    <w:rsid w:val="15E627CB"/>
    <w:rsid w:val="15EC8BE7"/>
    <w:rsid w:val="164F288F"/>
    <w:rsid w:val="16531758"/>
    <w:rsid w:val="165506B1"/>
    <w:rsid w:val="1663241D"/>
    <w:rsid w:val="166D4DF8"/>
    <w:rsid w:val="16700EBF"/>
    <w:rsid w:val="167A5007"/>
    <w:rsid w:val="169A523A"/>
    <w:rsid w:val="169C28AF"/>
    <w:rsid w:val="169C6B2B"/>
    <w:rsid w:val="16AC66F8"/>
    <w:rsid w:val="16AE60E3"/>
    <w:rsid w:val="16BEB488"/>
    <w:rsid w:val="16CB4117"/>
    <w:rsid w:val="16CD36CC"/>
    <w:rsid w:val="16D59F9A"/>
    <w:rsid w:val="16D6A262"/>
    <w:rsid w:val="16D75A9D"/>
    <w:rsid w:val="16EADA07"/>
    <w:rsid w:val="170EC04B"/>
    <w:rsid w:val="17590A5B"/>
    <w:rsid w:val="175D15D6"/>
    <w:rsid w:val="1771339F"/>
    <w:rsid w:val="178D8DC2"/>
    <w:rsid w:val="178DA2B7"/>
    <w:rsid w:val="17A163E2"/>
    <w:rsid w:val="17B1C232"/>
    <w:rsid w:val="17D3C915"/>
    <w:rsid w:val="1818E5DD"/>
    <w:rsid w:val="182F8C33"/>
    <w:rsid w:val="184C0C5F"/>
    <w:rsid w:val="185BD25D"/>
    <w:rsid w:val="186741C8"/>
    <w:rsid w:val="188FC905"/>
    <w:rsid w:val="1893F7E5"/>
    <w:rsid w:val="18A1ADB5"/>
    <w:rsid w:val="18CE6700"/>
    <w:rsid w:val="18D2BAA8"/>
    <w:rsid w:val="18D76CBA"/>
    <w:rsid w:val="18DDBBA7"/>
    <w:rsid w:val="18ED8E42"/>
    <w:rsid w:val="18F422B8"/>
    <w:rsid w:val="191207C1"/>
    <w:rsid w:val="19184BE3"/>
    <w:rsid w:val="1932688B"/>
    <w:rsid w:val="1944BC27"/>
    <w:rsid w:val="194DE70B"/>
    <w:rsid w:val="19520A78"/>
    <w:rsid w:val="19864288"/>
    <w:rsid w:val="199BB92A"/>
    <w:rsid w:val="19AB949A"/>
    <w:rsid w:val="19BA792A"/>
    <w:rsid w:val="19FEA866"/>
    <w:rsid w:val="1A2E2FFA"/>
    <w:rsid w:val="1A444B0E"/>
    <w:rsid w:val="1A69DEBC"/>
    <w:rsid w:val="1A6BD7FE"/>
    <w:rsid w:val="1A6C121B"/>
    <w:rsid w:val="1A79DF4E"/>
    <w:rsid w:val="1A9A1C57"/>
    <w:rsid w:val="1AA6E650"/>
    <w:rsid w:val="1AD374A2"/>
    <w:rsid w:val="1AFEF514"/>
    <w:rsid w:val="1B01041A"/>
    <w:rsid w:val="1B0A5844"/>
    <w:rsid w:val="1B20313A"/>
    <w:rsid w:val="1B382F17"/>
    <w:rsid w:val="1B43204B"/>
    <w:rsid w:val="1B487E8F"/>
    <w:rsid w:val="1B7F9A66"/>
    <w:rsid w:val="1B9C9754"/>
    <w:rsid w:val="1BA1DC3F"/>
    <w:rsid w:val="1BC329D4"/>
    <w:rsid w:val="1BD132E5"/>
    <w:rsid w:val="1BEAA849"/>
    <w:rsid w:val="1BEAF530"/>
    <w:rsid w:val="1C1E8273"/>
    <w:rsid w:val="1C49CFC1"/>
    <w:rsid w:val="1C6F4503"/>
    <w:rsid w:val="1CAF97B4"/>
    <w:rsid w:val="1CBAEE48"/>
    <w:rsid w:val="1CBDECA0"/>
    <w:rsid w:val="1CE28983"/>
    <w:rsid w:val="1D04EA52"/>
    <w:rsid w:val="1D09D69C"/>
    <w:rsid w:val="1D199962"/>
    <w:rsid w:val="1D581BD7"/>
    <w:rsid w:val="1D59810A"/>
    <w:rsid w:val="1D5F3705"/>
    <w:rsid w:val="1D75F783"/>
    <w:rsid w:val="1D810D22"/>
    <w:rsid w:val="1D962E7E"/>
    <w:rsid w:val="1DD9D84B"/>
    <w:rsid w:val="1DE181C6"/>
    <w:rsid w:val="1DFE160B"/>
    <w:rsid w:val="1E23A4D3"/>
    <w:rsid w:val="1E2806FF"/>
    <w:rsid w:val="1E4FAA5E"/>
    <w:rsid w:val="1E6A29A7"/>
    <w:rsid w:val="1E6D62F1"/>
    <w:rsid w:val="1E792FFC"/>
    <w:rsid w:val="1E87549C"/>
    <w:rsid w:val="1E97F43A"/>
    <w:rsid w:val="1E9F39A0"/>
    <w:rsid w:val="1EAFBBFE"/>
    <w:rsid w:val="1EB4A687"/>
    <w:rsid w:val="1EC131F4"/>
    <w:rsid w:val="1ECCB032"/>
    <w:rsid w:val="1F263524"/>
    <w:rsid w:val="1F5AA8C6"/>
    <w:rsid w:val="1F78ECD4"/>
    <w:rsid w:val="1F82D149"/>
    <w:rsid w:val="1F913886"/>
    <w:rsid w:val="1F973CE2"/>
    <w:rsid w:val="1FB24D6E"/>
    <w:rsid w:val="1FB80615"/>
    <w:rsid w:val="1FECD132"/>
    <w:rsid w:val="20018649"/>
    <w:rsid w:val="201A303C"/>
    <w:rsid w:val="20222E75"/>
    <w:rsid w:val="202E6A1C"/>
    <w:rsid w:val="203A108D"/>
    <w:rsid w:val="204E5437"/>
    <w:rsid w:val="204F6885"/>
    <w:rsid w:val="2056499D"/>
    <w:rsid w:val="206296DE"/>
    <w:rsid w:val="20A92BFC"/>
    <w:rsid w:val="20CF1519"/>
    <w:rsid w:val="20DCA0C4"/>
    <w:rsid w:val="210E83B5"/>
    <w:rsid w:val="21100A98"/>
    <w:rsid w:val="2113E0B1"/>
    <w:rsid w:val="214E2434"/>
    <w:rsid w:val="217856AD"/>
    <w:rsid w:val="217858CA"/>
    <w:rsid w:val="2181EAFA"/>
    <w:rsid w:val="21D7773E"/>
    <w:rsid w:val="21DC28A6"/>
    <w:rsid w:val="21E323ED"/>
    <w:rsid w:val="21F4EC80"/>
    <w:rsid w:val="21FF3188"/>
    <w:rsid w:val="220D4267"/>
    <w:rsid w:val="2225F66B"/>
    <w:rsid w:val="222E9782"/>
    <w:rsid w:val="2237A76A"/>
    <w:rsid w:val="224C2D0F"/>
    <w:rsid w:val="227328CF"/>
    <w:rsid w:val="228C8333"/>
    <w:rsid w:val="2295C6B6"/>
    <w:rsid w:val="22A32641"/>
    <w:rsid w:val="22A643FA"/>
    <w:rsid w:val="22AA3353"/>
    <w:rsid w:val="22E9FC76"/>
    <w:rsid w:val="22F09020"/>
    <w:rsid w:val="2300A88C"/>
    <w:rsid w:val="2310D007"/>
    <w:rsid w:val="232623B3"/>
    <w:rsid w:val="2330FCC9"/>
    <w:rsid w:val="234736F7"/>
    <w:rsid w:val="2348A2BA"/>
    <w:rsid w:val="2351BF74"/>
    <w:rsid w:val="23717E2E"/>
    <w:rsid w:val="237C5FD9"/>
    <w:rsid w:val="23870F23"/>
    <w:rsid w:val="238A5BF5"/>
    <w:rsid w:val="23966E62"/>
    <w:rsid w:val="239E9581"/>
    <w:rsid w:val="23FD8DA6"/>
    <w:rsid w:val="24221A54"/>
    <w:rsid w:val="242C6370"/>
    <w:rsid w:val="24572D78"/>
    <w:rsid w:val="245F0250"/>
    <w:rsid w:val="246132BD"/>
    <w:rsid w:val="247B15A3"/>
    <w:rsid w:val="2482446E"/>
    <w:rsid w:val="24867AE6"/>
    <w:rsid w:val="24F67AC7"/>
    <w:rsid w:val="24F72D98"/>
    <w:rsid w:val="2520BF9C"/>
    <w:rsid w:val="252CB9B5"/>
    <w:rsid w:val="25358EE0"/>
    <w:rsid w:val="253CEDD5"/>
    <w:rsid w:val="25450BAE"/>
    <w:rsid w:val="254F0169"/>
    <w:rsid w:val="2552578C"/>
    <w:rsid w:val="2558DEC0"/>
    <w:rsid w:val="256FEFA2"/>
    <w:rsid w:val="25785294"/>
    <w:rsid w:val="258A48AE"/>
    <w:rsid w:val="259277EB"/>
    <w:rsid w:val="25A29179"/>
    <w:rsid w:val="25CAA4F1"/>
    <w:rsid w:val="25CDCC93"/>
    <w:rsid w:val="25D6C14F"/>
    <w:rsid w:val="25E4086A"/>
    <w:rsid w:val="25E86A54"/>
    <w:rsid w:val="25E9DC4D"/>
    <w:rsid w:val="25F36280"/>
    <w:rsid w:val="25F9F223"/>
    <w:rsid w:val="26148200"/>
    <w:rsid w:val="2616CC71"/>
    <w:rsid w:val="26172584"/>
    <w:rsid w:val="261F63E3"/>
    <w:rsid w:val="265B1B29"/>
    <w:rsid w:val="2666DB81"/>
    <w:rsid w:val="2679F985"/>
    <w:rsid w:val="26B22322"/>
    <w:rsid w:val="26B30857"/>
    <w:rsid w:val="26B6501F"/>
    <w:rsid w:val="26BC7A3E"/>
    <w:rsid w:val="26CE19BC"/>
    <w:rsid w:val="26D40371"/>
    <w:rsid w:val="26D61C72"/>
    <w:rsid w:val="272551A6"/>
    <w:rsid w:val="2731AC08"/>
    <w:rsid w:val="276DEC23"/>
    <w:rsid w:val="27703E63"/>
    <w:rsid w:val="277B75E1"/>
    <w:rsid w:val="27827566"/>
    <w:rsid w:val="278FDF5C"/>
    <w:rsid w:val="27B9E530"/>
    <w:rsid w:val="27BACF9D"/>
    <w:rsid w:val="27D92F84"/>
    <w:rsid w:val="27DE2597"/>
    <w:rsid w:val="27E3FB1C"/>
    <w:rsid w:val="27E7798B"/>
    <w:rsid w:val="27F88D24"/>
    <w:rsid w:val="28197919"/>
    <w:rsid w:val="2827FEF5"/>
    <w:rsid w:val="283A738E"/>
    <w:rsid w:val="283E34DE"/>
    <w:rsid w:val="28436FB4"/>
    <w:rsid w:val="284A68CC"/>
    <w:rsid w:val="286824B0"/>
    <w:rsid w:val="2868609F"/>
    <w:rsid w:val="2872E197"/>
    <w:rsid w:val="287746F6"/>
    <w:rsid w:val="28789501"/>
    <w:rsid w:val="28C80969"/>
    <w:rsid w:val="28CBDD3F"/>
    <w:rsid w:val="28DC10CB"/>
    <w:rsid w:val="28F0D891"/>
    <w:rsid w:val="28F861CD"/>
    <w:rsid w:val="291A0C4F"/>
    <w:rsid w:val="291CB353"/>
    <w:rsid w:val="292E4C27"/>
    <w:rsid w:val="2933C069"/>
    <w:rsid w:val="29522419"/>
    <w:rsid w:val="29530D22"/>
    <w:rsid w:val="29566D2D"/>
    <w:rsid w:val="2957F669"/>
    <w:rsid w:val="29B0FFA9"/>
    <w:rsid w:val="29BDC49A"/>
    <w:rsid w:val="29CFD452"/>
    <w:rsid w:val="29E09667"/>
    <w:rsid w:val="2A0AB414"/>
    <w:rsid w:val="2A0EEC24"/>
    <w:rsid w:val="2A6B9946"/>
    <w:rsid w:val="2A96522F"/>
    <w:rsid w:val="2A9AD78B"/>
    <w:rsid w:val="2A9C727A"/>
    <w:rsid w:val="2AA318DA"/>
    <w:rsid w:val="2AA536EA"/>
    <w:rsid w:val="2AA8C654"/>
    <w:rsid w:val="2AAF71AE"/>
    <w:rsid w:val="2ABF6FDE"/>
    <w:rsid w:val="2AC6AA45"/>
    <w:rsid w:val="2ACCFAC1"/>
    <w:rsid w:val="2ADD6C4A"/>
    <w:rsid w:val="2AF81CAB"/>
    <w:rsid w:val="2AF84F3A"/>
    <w:rsid w:val="2B0142BE"/>
    <w:rsid w:val="2B17F710"/>
    <w:rsid w:val="2B26911E"/>
    <w:rsid w:val="2B635D1E"/>
    <w:rsid w:val="2BC9371F"/>
    <w:rsid w:val="2BD1DD90"/>
    <w:rsid w:val="2BD57BEA"/>
    <w:rsid w:val="2BD846E7"/>
    <w:rsid w:val="2BEA2ED8"/>
    <w:rsid w:val="2BEEACBD"/>
    <w:rsid w:val="2C0CC1B5"/>
    <w:rsid w:val="2C136492"/>
    <w:rsid w:val="2C2CA7AD"/>
    <w:rsid w:val="2C426074"/>
    <w:rsid w:val="2C4CE92F"/>
    <w:rsid w:val="2C6063C5"/>
    <w:rsid w:val="2C6B819A"/>
    <w:rsid w:val="2C746BBB"/>
    <w:rsid w:val="2C834818"/>
    <w:rsid w:val="2C9FACCE"/>
    <w:rsid w:val="2CB63B85"/>
    <w:rsid w:val="2CCE265D"/>
    <w:rsid w:val="2D13ECF4"/>
    <w:rsid w:val="2D1DCE6E"/>
    <w:rsid w:val="2D2A2B9F"/>
    <w:rsid w:val="2D41D7AC"/>
    <w:rsid w:val="2D58B617"/>
    <w:rsid w:val="2D5A71E6"/>
    <w:rsid w:val="2D5A7EFC"/>
    <w:rsid w:val="2D63D890"/>
    <w:rsid w:val="2D7421E0"/>
    <w:rsid w:val="2D76947B"/>
    <w:rsid w:val="2D7B124C"/>
    <w:rsid w:val="2DC5454D"/>
    <w:rsid w:val="2DDBDDF4"/>
    <w:rsid w:val="2DDDEB30"/>
    <w:rsid w:val="2DEE1E7C"/>
    <w:rsid w:val="2E3AABBA"/>
    <w:rsid w:val="2E3B7B0C"/>
    <w:rsid w:val="2E4B9814"/>
    <w:rsid w:val="2E5DC1A6"/>
    <w:rsid w:val="2EAA7DE2"/>
    <w:rsid w:val="2EB1805C"/>
    <w:rsid w:val="2EB9FF16"/>
    <w:rsid w:val="2ECE8307"/>
    <w:rsid w:val="2ED46644"/>
    <w:rsid w:val="2EDBA3FC"/>
    <w:rsid w:val="2EE00CDB"/>
    <w:rsid w:val="2EEFE08B"/>
    <w:rsid w:val="2EFE1FF2"/>
    <w:rsid w:val="2F0AB230"/>
    <w:rsid w:val="2F0E41F0"/>
    <w:rsid w:val="2F12BF1B"/>
    <w:rsid w:val="2F934D8D"/>
    <w:rsid w:val="2F96D597"/>
    <w:rsid w:val="2FC2A02F"/>
    <w:rsid w:val="3004E424"/>
    <w:rsid w:val="30104167"/>
    <w:rsid w:val="3013DDC1"/>
    <w:rsid w:val="301CF037"/>
    <w:rsid w:val="302D1ECE"/>
    <w:rsid w:val="302E60B5"/>
    <w:rsid w:val="30434F4E"/>
    <w:rsid w:val="30966B5C"/>
    <w:rsid w:val="30C0C84B"/>
    <w:rsid w:val="30FBD880"/>
    <w:rsid w:val="314868C3"/>
    <w:rsid w:val="315FD186"/>
    <w:rsid w:val="31771113"/>
    <w:rsid w:val="319621BD"/>
    <w:rsid w:val="31983C78"/>
    <w:rsid w:val="31A231F1"/>
    <w:rsid w:val="31C1B7F0"/>
    <w:rsid w:val="31CE6625"/>
    <w:rsid w:val="31ED2880"/>
    <w:rsid w:val="31FC9B82"/>
    <w:rsid w:val="3204BE60"/>
    <w:rsid w:val="320F2E34"/>
    <w:rsid w:val="3218F40B"/>
    <w:rsid w:val="322B6526"/>
    <w:rsid w:val="32344675"/>
    <w:rsid w:val="3243E068"/>
    <w:rsid w:val="324F212F"/>
    <w:rsid w:val="326510DD"/>
    <w:rsid w:val="326ACDD8"/>
    <w:rsid w:val="3293D963"/>
    <w:rsid w:val="32B30CBE"/>
    <w:rsid w:val="32BFBFA5"/>
    <w:rsid w:val="32FDE6EB"/>
    <w:rsid w:val="33071D99"/>
    <w:rsid w:val="330BFE4B"/>
    <w:rsid w:val="3323F401"/>
    <w:rsid w:val="332A9C6C"/>
    <w:rsid w:val="332CDDA6"/>
    <w:rsid w:val="333E7337"/>
    <w:rsid w:val="335EC7C3"/>
    <w:rsid w:val="3366873C"/>
    <w:rsid w:val="336703C5"/>
    <w:rsid w:val="33679789"/>
    <w:rsid w:val="3387F707"/>
    <w:rsid w:val="33907572"/>
    <w:rsid w:val="339973D7"/>
    <w:rsid w:val="33A22083"/>
    <w:rsid w:val="33AA7C79"/>
    <w:rsid w:val="33F03D85"/>
    <w:rsid w:val="33F05ACA"/>
    <w:rsid w:val="33F09794"/>
    <w:rsid w:val="33F56BB2"/>
    <w:rsid w:val="341446CA"/>
    <w:rsid w:val="341CA0C9"/>
    <w:rsid w:val="341DC7E7"/>
    <w:rsid w:val="342B43B9"/>
    <w:rsid w:val="343D1403"/>
    <w:rsid w:val="3449C94A"/>
    <w:rsid w:val="34581930"/>
    <w:rsid w:val="345E126D"/>
    <w:rsid w:val="34818C09"/>
    <w:rsid w:val="34A841AA"/>
    <w:rsid w:val="34AAE9B0"/>
    <w:rsid w:val="34C439F1"/>
    <w:rsid w:val="34DB870D"/>
    <w:rsid w:val="3506184E"/>
    <w:rsid w:val="350A3F64"/>
    <w:rsid w:val="3517FEA7"/>
    <w:rsid w:val="351F687F"/>
    <w:rsid w:val="35683772"/>
    <w:rsid w:val="3575700D"/>
    <w:rsid w:val="357C2496"/>
    <w:rsid w:val="357EAE5B"/>
    <w:rsid w:val="3589D9B9"/>
    <w:rsid w:val="358D476E"/>
    <w:rsid w:val="359DE878"/>
    <w:rsid w:val="35A0439F"/>
    <w:rsid w:val="35C088B4"/>
    <w:rsid w:val="35D233C5"/>
    <w:rsid w:val="35EC0038"/>
    <w:rsid w:val="35F08002"/>
    <w:rsid w:val="35FA5696"/>
    <w:rsid w:val="360F7AFB"/>
    <w:rsid w:val="36262FE4"/>
    <w:rsid w:val="36351538"/>
    <w:rsid w:val="364F95FE"/>
    <w:rsid w:val="367F2336"/>
    <w:rsid w:val="3693B532"/>
    <w:rsid w:val="36AB32BF"/>
    <w:rsid w:val="36B01CC7"/>
    <w:rsid w:val="36CC6C52"/>
    <w:rsid w:val="36E59E84"/>
    <w:rsid w:val="37280585"/>
    <w:rsid w:val="3754D14A"/>
    <w:rsid w:val="376BF5BD"/>
    <w:rsid w:val="377AA0DE"/>
    <w:rsid w:val="377F990C"/>
    <w:rsid w:val="3782E0FD"/>
    <w:rsid w:val="3794FFE1"/>
    <w:rsid w:val="37B185DD"/>
    <w:rsid w:val="37C809C2"/>
    <w:rsid w:val="37CFF748"/>
    <w:rsid w:val="37DCEABE"/>
    <w:rsid w:val="3803FEAF"/>
    <w:rsid w:val="3813EB34"/>
    <w:rsid w:val="38298836"/>
    <w:rsid w:val="386B3937"/>
    <w:rsid w:val="386F9D59"/>
    <w:rsid w:val="387A0C7D"/>
    <w:rsid w:val="387EBC11"/>
    <w:rsid w:val="388632BE"/>
    <w:rsid w:val="3897FCBC"/>
    <w:rsid w:val="389E8881"/>
    <w:rsid w:val="389F7A6B"/>
    <w:rsid w:val="38BFA7A5"/>
    <w:rsid w:val="38DACA6A"/>
    <w:rsid w:val="38E67F04"/>
    <w:rsid w:val="38F87827"/>
    <w:rsid w:val="38FB33FE"/>
    <w:rsid w:val="3901B52B"/>
    <w:rsid w:val="391F53FD"/>
    <w:rsid w:val="39283180"/>
    <w:rsid w:val="392D3BBC"/>
    <w:rsid w:val="3945BA93"/>
    <w:rsid w:val="39487906"/>
    <w:rsid w:val="394C88C3"/>
    <w:rsid w:val="395DF7E4"/>
    <w:rsid w:val="396450D8"/>
    <w:rsid w:val="3965E979"/>
    <w:rsid w:val="397B448F"/>
    <w:rsid w:val="3982CAFE"/>
    <w:rsid w:val="39D07379"/>
    <w:rsid w:val="39D0A490"/>
    <w:rsid w:val="39DCF1D1"/>
    <w:rsid w:val="39F4DFBA"/>
    <w:rsid w:val="39F6B1A6"/>
    <w:rsid w:val="39FC8CF7"/>
    <w:rsid w:val="39FD6F41"/>
    <w:rsid w:val="3A03187D"/>
    <w:rsid w:val="3A0A3ECA"/>
    <w:rsid w:val="3A1DC0C9"/>
    <w:rsid w:val="3A2B9081"/>
    <w:rsid w:val="3A5B7806"/>
    <w:rsid w:val="3A7997F2"/>
    <w:rsid w:val="3A8F89C3"/>
    <w:rsid w:val="3A8FCDB0"/>
    <w:rsid w:val="3AC8C36F"/>
    <w:rsid w:val="3AF0ACCA"/>
    <w:rsid w:val="3B16735D"/>
    <w:rsid w:val="3B167A6C"/>
    <w:rsid w:val="3B1D9A28"/>
    <w:rsid w:val="3B33DD51"/>
    <w:rsid w:val="3B3B6AB0"/>
    <w:rsid w:val="3B3F7D1B"/>
    <w:rsid w:val="3B5DF6A6"/>
    <w:rsid w:val="3B60BC92"/>
    <w:rsid w:val="3B62044C"/>
    <w:rsid w:val="3B7B2012"/>
    <w:rsid w:val="3B7EDAE3"/>
    <w:rsid w:val="3B8AE16E"/>
    <w:rsid w:val="3B908694"/>
    <w:rsid w:val="3BA284E7"/>
    <w:rsid w:val="3BAC266F"/>
    <w:rsid w:val="3BC2B192"/>
    <w:rsid w:val="3BC3F7B4"/>
    <w:rsid w:val="3BC8663F"/>
    <w:rsid w:val="3BE838FB"/>
    <w:rsid w:val="3BEFA64D"/>
    <w:rsid w:val="3BFA207A"/>
    <w:rsid w:val="3C055D0B"/>
    <w:rsid w:val="3C190C87"/>
    <w:rsid w:val="3C256315"/>
    <w:rsid w:val="3C2D07B1"/>
    <w:rsid w:val="3C4C2A6C"/>
    <w:rsid w:val="3C549001"/>
    <w:rsid w:val="3C624364"/>
    <w:rsid w:val="3C6519E7"/>
    <w:rsid w:val="3C76BA04"/>
    <w:rsid w:val="3CA2A03E"/>
    <w:rsid w:val="3CAEA362"/>
    <w:rsid w:val="3CC6CFA0"/>
    <w:rsid w:val="3D46A4E9"/>
    <w:rsid w:val="3D70B8A6"/>
    <w:rsid w:val="3D713AEE"/>
    <w:rsid w:val="3D74B295"/>
    <w:rsid w:val="3D9806BA"/>
    <w:rsid w:val="3DA890C2"/>
    <w:rsid w:val="3DAEF1FA"/>
    <w:rsid w:val="3DB492B3"/>
    <w:rsid w:val="3DDCB8CA"/>
    <w:rsid w:val="3DEB75F9"/>
    <w:rsid w:val="3E03D480"/>
    <w:rsid w:val="3E0F8318"/>
    <w:rsid w:val="3E144AEC"/>
    <w:rsid w:val="3E31C11E"/>
    <w:rsid w:val="3E462938"/>
    <w:rsid w:val="3E4EE00C"/>
    <w:rsid w:val="3E6D18EA"/>
    <w:rsid w:val="3E715819"/>
    <w:rsid w:val="3E8DFB20"/>
    <w:rsid w:val="3E95EBDF"/>
    <w:rsid w:val="3EA82E68"/>
    <w:rsid w:val="3EAB0C04"/>
    <w:rsid w:val="3EC9C2D7"/>
    <w:rsid w:val="3F110E4D"/>
    <w:rsid w:val="3F2CB2BD"/>
    <w:rsid w:val="3F485875"/>
    <w:rsid w:val="3F5C0372"/>
    <w:rsid w:val="3F5E9C31"/>
    <w:rsid w:val="3F62CCDB"/>
    <w:rsid w:val="3F749079"/>
    <w:rsid w:val="3F7B72F0"/>
    <w:rsid w:val="3F82BACE"/>
    <w:rsid w:val="3F88754A"/>
    <w:rsid w:val="3F89922C"/>
    <w:rsid w:val="3F8B5623"/>
    <w:rsid w:val="3FBFC4C6"/>
    <w:rsid w:val="3FDB5C38"/>
    <w:rsid w:val="4008F836"/>
    <w:rsid w:val="40150112"/>
    <w:rsid w:val="407160F2"/>
    <w:rsid w:val="40B528F1"/>
    <w:rsid w:val="40B8AA2E"/>
    <w:rsid w:val="40BAFCEA"/>
    <w:rsid w:val="40BFA81F"/>
    <w:rsid w:val="40F0F38E"/>
    <w:rsid w:val="40FCC5C1"/>
    <w:rsid w:val="40FF94A4"/>
    <w:rsid w:val="412DC8BD"/>
    <w:rsid w:val="4145492F"/>
    <w:rsid w:val="414F3A05"/>
    <w:rsid w:val="41635AFF"/>
    <w:rsid w:val="4175D3C3"/>
    <w:rsid w:val="41A17CD5"/>
    <w:rsid w:val="41ACF279"/>
    <w:rsid w:val="41C7A2EC"/>
    <w:rsid w:val="41EC43A9"/>
    <w:rsid w:val="41F102A2"/>
    <w:rsid w:val="41F9D67B"/>
    <w:rsid w:val="422C25C4"/>
    <w:rsid w:val="4287F2C3"/>
    <w:rsid w:val="4297111D"/>
    <w:rsid w:val="42BAD535"/>
    <w:rsid w:val="42DC7BF1"/>
    <w:rsid w:val="43126C86"/>
    <w:rsid w:val="431452A5"/>
    <w:rsid w:val="4339A6D5"/>
    <w:rsid w:val="4346771A"/>
    <w:rsid w:val="4350447A"/>
    <w:rsid w:val="437A45B0"/>
    <w:rsid w:val="437C0432"/>
    <w:rsid w:val="437FA632"/>
    <w:rsid w:val="439A7DD1"/>
    <w:rsid w:val="43BB81A6"/>
    <w:rsid w:val="43C76567"/>
    <w:rsid w:val="43CB57C1"/>
    <w:rsid w:val="43D1B90F"/>
    <w:rsid w:val="43D85183"/>
    <w:rsid w:val="43D9C7A9"/>
    <w:rsid w:val="43DF2880"/>
    <w:rsid w:val="43DFCD08"/>
    <w:rsid w:val="43E50466"/>
    <w:rsid w:val="43E761EA"/>
    <w:rsid w:val="43EFF0E1"/>
    <w:rsid w:val="43EFF7A0"/>
    <w:rsid w:val="44009440"/>
    <w:rsid w:val="441B3E26"/>
    <w:rsid w:val="4431C1BA"/>
    <w:rsid w:val="444A294E"/>
    <w:rsid w:val="444FFA4D"/>
    <w:rsid w:val="4471CDE8"/>
    <w:rsid w:val="44789CFA"/>
    <w:rsid w:val="448C6C24"/>
    <w:rsid w:val="44A42FE5"/>
    <w:rsid w:val="44BF4B06"/>
    <w:rsid w:val="44CBCD4B"/>
    <w:rsid w:val="44D5FAAF"/>
    <w:rsid w:val="44D990A7"/>
    <w:rsid w:val="44E64E22"/>
    <w:rsid w:val="44FADEB7"/>
    <w:rsid w:val="450E3083"/>
    <w:rsid w:val="451268EB"/>
    <w:rsid w:val="4539E41B"/>
    <w:rsid w:val="453F449F"/>
    <w:rsid w:val="45454966"/>
    <w:rsid w:val="4560E60D"/>
    <w:rsid w:val="457B013D"/>
    <w:rsid w:val="4583324B"/>
    <w:rsid w:val="4583F477"/>
    <w:rsid w:val="458E2C13"/>
    <w:rsid w:val="45A4C332"/>
    <w:rsid w:val="45A56A86"/>
    <w:rsid w:val="45D7AE25"/>
    <w:rsid w:val="45E49D63"/>
    <w:rsid w:val="45F1B558"/>
    <w:rsid w:val="460CF98A"/>
    <w:rsid w:val="46191E12"/>
    <w:rsid w:val="4629DE54"/>
    <w:rsid w:val="463E0195"/>
    <w:rsid w:val="4647FEDF"/>
    <w:rsid w:val="466F3046"/>
    <w:rsid w:val="468A3DDF"/>
    <w:rsid w:val="468DC580"/>
    <w:rsid w:val="4697F874"/>
    <w:rsid w:val="469A028F"/>
    <w:rsid w:val="46A043FE"/>
    <w:rsid w:val="46BB45E9"/>
    <w:rsid w:val="46C51B71"/>
    <w:rsid w:val="46D46A65"/>
    <w:rsid w:val="46EC8F23"/>
    <w:rsid w:val="470255BF"/>
    <w:rsid w:val="4707519C"/>
    <w:rsid w:val="4709229C"/>
    <w:rsid w:val="4722E624"/>
    <w:rsid w:val="473D0B6A"/>
    <w:rsid w:val="4742A030"/>
    <w:rsid w:val="474492CF"/>
    <w:rsid w:val="474A2D5D"/>
    <w:rsid w:val="47552611"/>
    <w:rsid w:val="4763E25C"/>
    <w:rsid w:val="47A7A2BC"/>
    <w:rsid w:val="47AA1EDB"/>
    <w:rsid w:val="47B6205C"/>
    <w:rsid w:val="47DC23DD"/>
    <w:rsid w:val="47E103D5"/>
    <w:rsid w:val="47EF8716"/>
    <w:rsid w:val="48254A59"/>
    <w:rsid w:val="482BF1D9"/>
    <w:rsid w:val="484C10BE"/>
    <w:rsid w:val="485909CE"/>
    <w:rsid w:val="4861434D"/>
    <w:rsid w:val="4867AC2B"/>
    <w:rsid w:val="486A190F"/>
    <w:rsid w:val="4873248B"/>
    <w:rsid w:val="48882F05"/>
    <w:rsid w:val="48A5744A"/>
    <w:rsid w:val="48B56454"/>
    <w:rsid w:val="48C03EC7"/>
    <w:rsid w:val="48CAB7B6"/>
    <w:rsid w:val="48D571BC"/>
    <w:rsid w:val="4904E24E"/>
    <w:rsid w:val="49075141"/>
    <w:rsid w:val="490D5121"/>
    <w:rsid w:val="4913DCE6"/>
    <w:rsid w:val="492F3887"/>
    <w:rsid w:val="49379310"/>
    <w:rsid w:val="493C14AF"/>
    <w:rsid w:val="4986CD76"/>
    <w:rsid w:val="49922A2B"/>
    <w:rsid w:val="49A1AA2D"/>
    <w:rsid w:val="49ABD2DA"/>
    <w:rsid w:val="49BC647F"/>
    <w:rsid w:val="49F58797"/>
    <w:rsid w:val="4A066651"/>
    <w:rsid w:val="4A0891D2"/>
    <w:rsid w:val="4A0B9BE8"/>
    <w:rsid w:val="4A372D11"/>
    <w:rsid w:val="4A4ACE14"/>
    <w:rsid w:val="4A565EEB"/>
    <w:rsid w:val="4A6F0988"/>
    <w:rsid w:val="4A72A2E3"/>
    <w:rsid w:val="4A7570FD"/>
    <w:rsid w:val="4A7D3B66"/>
    <w:rsid w:val="4AB78FC0"/>
    <w:rsid w:val="4AC77E7B"/>
    <w:rsid w:val="4AD040E2"/>
    <w:rsid w:val="4AED4390"/>
    <w:rsid w:val="4B1057EF"/>
    <w:rsid w:val="4B1C5A13"/>
    <w:rsid w:val="4B311E1D"/>
    <w:rsid w:val="4B3190F9"/>
    <w:rsid w:val="4B3244B8"/>
    <w:rsid w:val="4B59D8A1"/>
    <w:rsid w:val="4B5A6096"/>
    <w:rsid w:val="4B5EBEDD"/>
    <w:rsid w:val="4B6494D6"/>
    <w:rsid w:val="4B7DDDF6"/>
    <w:rsid w:val="4B7EC3EA"/>
    <w:rsid w:val="4B9529C0"/>
    <w:rsid w:val="4B9CE38D"/>
    <w:rsid w:val="4BB3D1A6"/>
    <w:rsid w:val="4BC8D65D"/>
    <w:rsid w:val="4BCC6A23"/>
    <w:rsid w:val="4BDE11CA"/>
    <w:rsid w:val="4C01852C"/>
    <w:rsid w:val="4C04C051"/>
    <w:rsid w:val="4C19D843"/>
    <w:rsid w:val="4C244302"/>
    <w:rsid w:val="4C5FFBDF"/>
    <w:rsid w:val="4C92C6E4"/>
    <w:rsid w:val="4CA697B8"/>
    <w:rsid w:val="4CC7924A"/>
    <w:rsid w:val="4CD29E67"/>
    <w:rsid w:val="4CE56176"/>
    <w:rsid w:val="4CEBB4BB"/>
    <w:rsid w:val="4D0BDE36"/>
    <w:rsid w:val="4D3BA70D"/>
    <w:rsid w:val="4D50EBFF"/>
    <w:rsid w:val="4D57E6B0"/>
    <w:rsid w:val="4D7044C4"/>
    <w:rsid w:val="4D728070"/>
    <w:rsid w:val="4DA08FA2"/>
    <w:rsid w:val="4DCDD705"/>
    <w:rsid w:val="4DE67FC3"/>
    <w:rsid w:val="4DF0EEEE"/>
    <w:rsid w:val="4E3E3F24"/>
    <w:rsid w:val="4E66B2CA"/>
    <w:rsid w:val="4E67FD91"/>
    <w:rsid w:val="4E72579B"/>
    <w:rsid w:val="4E835637"/>
    <w:rsid w:val="4E9FE32B"/>
    <w:rsid w:val="4EA8CBD5"/>
    <w:rsid w:val="4EDBF4FA"/>
    <w:rsid w:val="4EEBE72C"/>
    <w:rsid w:val="4F139271"/>
    <w:rsid w:val="4F58531E"/>
    <w:rsid w:val="4F627E6D"/>
    <w:rsid w:val="4F815802"/>
    <w:rsid w:val="4FA47838"/>
    <w:rsid w:val="4FBCEB75"/>
    <w:rsid w:val="4FDC80A5"/>
    <w:rsid w:val="4FEFCB36"/>
    <w:rsid w:val="5018E3B6"/>
    <w:rsid w:val="50344753"/>
    <w:rsid w:val="504EB420"/>
    <w:rsid w:val="505599FE"/>
    <w:rsid w:val="5076F68D"/>
    <w:rsid w:val="508B7F12"/>
    <w:rsid w:val="508E4352"/>
    <w:rsid w:val="50A78430"/>
    <w:rsid w:val="50B59488"/>
    <w:rsid w:val="50F46459"/>
    <w:rsid w:val="511A62B5"/>
    <w:rsid w:val="5128D9D5"/>
    <w:rsid w:val="512AB027"/>
    <w:rsid w:val="514B54D5"/>
    <w:rsid w:val="515CCD15"/>
    <w:rsid w:val="5184DDFC"/>
    <w:rsid w:val="51863B60"/>
    <w:rsid w:val="5186471A"/>
    <w:rsid w:val="518A24A6"/>
    <w:rsid w:val="518B2C58"/>
    <w:rsid w:val="51950EA7"/>
    <w:rsid w:val="519A2A81"/>
    <w:rsid w:val="519B235D"/>
    <w:rsid w:val="51A23FA6"/>
    <w:rsid w:val="51A43E8A"/>
    <w:rsid w:val="51BB14EA"/>
    <w:rsid w:val="51C5DDD3"/>
    <w:rsid w:val="51DCB046"/>
    <w:rsid w:val="51ED9A83"/>
    <w:rsid w:val="5203527F"/>
    <w:rsid w:val="521BCD39"/>
    <w:rsid w:val="522A7699"/>
    <w:rsid w:val="522F6868"/>
    <w:rsid w:val="523F7C6F"/>
    <w:rsid w:val="52651E4F"/>
    <w:rsid w:val="5274B1B6"/>
    <w:rsid w:val="527E7479"/>
    <w:rsid w:val="52949570"/>
    <w:rsid w:val="5294A77E"/>
    <w:rsid w:val="52BBEE1C"/>
    <w:rsid w:val="52BF3CBC"/>
    <w:rsid w:val="52C2D3F0"/>
    <w:rsid w:val="52C32C87"/>
    <w:rsid w:val="52CB85CF"/>
    <w:rsid w:val="52CF0067"/>
    <w:rsid w:val="52E41433"/>
    <w:rsid w:val="52E5A4EF"/>
    <w:rsid w:val="52E77F45"/>
    <w:rsid w:val="52EF7763"/>
    <w:rsid w:val="52FC0953"/>
    <w:rsid w:val="530C6F7D"/>
    <w:rsid w:val="5314A174"/>
    <w:rsid w:val="535BE9D4"/>
    <w:rsid w:val="53ACA2E4"/>
    <w:rsid w:val="53D43BF7"/>
    <w:rsid w:val="53D536AD"/>
    <w:rsid w:val="53E57ED0"/>
    <w:rsid w:val="53F3463D"/>
    <w:rsid w:val="53F5CB5B"/>
    <w:rsid w:val="5431921F"/>
    <w:rsid w:val="543CEB63"/>
    <w:rsid w:val="5440C1CE"/>
    <w:rsid w:val="544C9D71"/>
    <w:rsid w:val="544D21D8"/>
    <w:rsid w:val="5458EC72"/>
    <w:rsid w:val="549BEADD"/>
    <w:rsid w:val="54CFEF3C"/>
    <w:rsid w:val="54D2A72B"/>
    <w:rsid w:val="54D493D6"/>
    <w:rsid w:val="54D98BD2"/>
    <w:rsid w:val="54DB853D"/>
    <w:rsid w:val="54E88021"/>
    <w:rsid w:val="54FB6F69"/>
    <w:rsid w:val="5510A21B"/>
    <w:rsid w:val="55253A13"/>
    <w:rsid w:val="5561443B"/>
    <w:rsid w:val="556A41F6"/>
    <w:rsid w:val="558033F0"/>
    <w:rsid w:val="559A7661"/>
    <w:rsid w:val="559DE8FD"/>
    <w:rsid w:val="559FD028"/>
    <w:rsid w:val="55AF39FF"/>
    <w:rsid w:val="55C26D14"/>
    <w:rsid w:val="55E55BC7"/>
    <w:rsid w:val="56028200"/>
    <w:rsid w:val="560E8740"/>
    <w:rsid w:val="56214B1C"/>
    <w:rsid w:val="562531F9"/>
    <w:rsid w:val="562C6A62"/>
    <w:rsid w:val="56372544"/>
    <w:rsid w:val="563B0B93"/>
    <w:rsid w:val="564D6D3C"/>
    <w:rsid w:val="5663F85A"/>
    <w:rsid w:val="56788D38"/>
    <w:rsid w:val="569782F7"/>
    <w:rsid w:val="569825A7"/>
    <w:rsid w:val="569CAC0C"/>
    <w:rsid w:val="56A13C71"/>
    <w:rsid w:val="56B22317"/>
    <w:rsid w:val="56CC4DDC"/>
    <w:rsid w:val="56E7C8DE"/>
    <w:rsid w:val="57137A16"/>
    <w:rsid w:val="5717E7D2"/>
    <w:rsid w:val="57183537"/>
    <w:rsid w:val="571D017F"/>
    <w:rsid w:val="571E2BAB"/>
    <w:rsid w:val="5723A72E"/>
    <w:rsid w:val="572EF939"/>
    <w:rsid w:val="57348F5A"/>
    <w:rsid w:val="574079D9"/>
    <w:rsid w:val="575C74DD"/>
    <w:rsid w:val="5775D2F6"/>
    <w:rsid w:val="577EF84E"/>
    <w:rsid w:val="57A243D8"/>
    <w:rsid w:val="57A65BEB"/>
    <w:rsid w:val="57AABC48"/>
    <w:rsid w:val="57C0BC90"/>
    <w:rsid w:val="57DCBDEA"/>
    <w:rsid w:val="57EFE608"/>
    <w:rsid w:val="58098E28"/>
    <w:rsid w:val="58727DD8"/>
    <w:rsid w:val="58751921"/>
    <w:rsid w:val="5883CDA6"/>
    <w:rsid w:val="5895BF35"/>
    <w:rsid w:val="589A13D0"/>
    <w:rsid w:val="589CAE3B"/>
    <w:rsid w:val="58B01421"/>
    <w:rsid w:val="58BBCAE5"/>
    <w:rsid w:val="58DA1D46"/>
    <w:rsid w:val="58E51959"/>
    <w:rsid w:val="58E530FF"/>
    <w:rsid w:val="58EE09B2"/>
    <w:rsid w:val="594274EF"/>
    <w:rsid w:val="596AC98E"/>
    <w:rsid w:val="598A739C"/>
    <w:rsid w:val="598C1B10"/>
    <w:rsid w:val="59A0210A"/>
    <w:rsid w:val="59ADC47B"/>
    <w:rsid w:val="59D17CED"/>
    <w:rsid w:val="59DF25A8"/>
    <w:rsid w:val="5A09D4B9"/>
    <w:rsid w:val="5A2B887E"/>
    <w:rsid w:val="5A2D79EA"/>
    <w:rsid w:val="5A897450"/>
    <w:rsid w:val="5A8E8924"/>
    <w:rsid w:val="5A9B0946"/>
    <w:rsid w:val="5AC4A379"/>
    <w:rsid w:val="5AC9F13E"/>
    <w:rsid w:val="5ACCB816"/>
    <w:rsid w:val="5B131213"/>
    <w:rsid w:val="5B18036B"/>
    <w:rsid w:val="5B483637"/>
    <w:rsid w:val="5B60BC5D"/>
    <w:rsid w:val="5B6D23CA"/>
    <w:rsid w:val="5B8F8047"/>
    <w:rsid w:val="5B963767"/>
    <w:rsid w:val="5BAA1E9A"/>
    <w:rsid w:val="5BB44D5F"/>
    <w:rsid w:val="5BC6B11B"/>
    <w:rsid w:val="5BCA4D8E"/>
    <w:rsid w:val="5BCCB606"/>
    <w:rsid w:val="5BCF748B"/>
    <w:rsid w:val="5BE0A4C7"/>
    <w:rsid w:val="5BF74B10"/>
    <w:rsid w:val="5BFEEF9A"/>
    <w:rsid w:val="5C09A173"/>
    <w:rsid w:val="5C0BDBD3"/>
    <w:rsid w:val="5C11B275"/>
    <w:rsid w:val="5C1DB30A"/>
    <w:rsid w:val="5C44F8D3"/>
    <w:rsid w:val="5C461198"/>
    <w:rsid w:val="5C51FD48"/>
    <w:rsid w:val="5C60E68D"/>
    <w:rsid w:val="5C7688E1"/>
    <w:rsid w:val="5C81BDCC"/>
    <w:rsid w:val="5CABEA9E"/>
    <w:rsid w:val="5CC51200"/>
    <w:rsid w:val="5CDB6535"/>
    <w:rsid w:val="5D1E80C3"/>
    <w:rsid w:val="5D3C886C"/>
    <w:rsid w:val="5D43C627"/>
    <w:rsid w:val="5D44603C"/>
    <w:rsid w:val="5D453ADD"/>
    <w:rsid w:val="5D74CDF8"/>
    <w:rsid w:val="5D98D16B"/>
    <w:rsid w:val="5D9D1248"/>
    <w:rsid w:val="5DC7FFE3"/>
    <w:rsid w:val="5DC9D7D7"/>
    <w:rsid w:val="5DCD8569"/>
    <w:rsid w:val="5DD90E7F"/>
    <w:rsid w:val="5DDE3883"/>
    <w:rsid w:val="5DEF12D8"/>
    <w:rsid w:val="5DF34EA6"/>
    <w:rsid w:val="5DF55277"/>
    <w:rsid w:val="5E056300"/>
    <w:rsid w:val="5E094BC0"/>
    <w:rsid w:val="5E1CCCEA"/>
    <w:rsid w:val="5E36FAFA"/>
    <w:rsid w:val="5E4C31E0"/>
    <w:rsid w:val="5E50DAA9"/>
    <w:rsid w:val="5E5E2537"/>
    <w:rsid w:val="5EA86B92"/>
    <w:rsid w:val="5EAA28D5"/>
    <w:rsid w:val="5EBECEDC"/>
    <w:rsid w:val="5ECD3619"/>
    <w:rsid w:val="5ED7471C"/>
    <w:rsid w:val="5EF1FC87"/>
    <w:rsid w:val="5F36CDC5"/>
    <w:rsid w:val="5F4F10D5"/>
    <w:rsid w:val="5F5E790A"/>
    <w:rsid w:val="5F6537A0"/>
    <w:rsid w:val="5F73F79D"/>
    <w:rsid w:val="5F8008D6"/>
    <w:rsid w:val="5F843F49"/>
    <w:rsid w:val="5F88769C"/>
    <w:rsid w:val="5F99BD06"/>
    <w:rsid w:val="5FBC48DD"/>
    <w:rsid w:val="6029245F"/>
    <w:rsid w:val="6029C66F"/>
    <w:rsid w:val="6035FE80"/>
    <w:rsid w:val="60375F46"/>
    <w:rsid w:val="603F4E9D"/>
    <w:rsid w:val="60418D0B"/>
    <w:rsid w:val="6048B904"/>
    <w:rsid w:val="604F8B84"/>
    <w:rsid w:val="60595822"/>
    <w:rsid w:val="60672680"/>
    <w:rsid w:val="606EDA04"/>
    <w:rsid w:val="6072A342"/>
    <w:rsid w:val="60733ABA"/>
    <w:rsid w:val="607E649E"/>
    <w:rsid w:val="60A4AF70"/>
    <w:rsid w:val="60ABF32B"/>
    <w:rsid w:val="60CC66C8"/>
    <w:rsid w:val="60D8910B"/>
    <w:rsid w:val="60EBFC91"/>
    <w:rsid w:val="6106F0BB"/>
    <w:rsid w:val="61215828"/>
    <w:rsid w:val="6122A8CE"/>
    <w:rsid w:val="61362309"/>
    <w:rsid w:val="617FCB00"/>
    <w:rsid w:val="618CD28F"/>
    <w:rsid w:val="6194AC2E"/>
    <w:rsid w:val="61A81950"/>
    <w:rsid w:val="61BB16A3"/>
    <w:rsid w:val="61C06173"/>
    <w:rsid w:val="61D4957A"/>
    <w:rsid w:val="61E1D242"/>
    <w:rsid w:val="61E9BAB8"/>
    <w:rsid w:val="61EF65D1"/>
    <w:rsid w:val="622E7991"/>
    <w:rsid w:val="624F28D1"/>
    <w:rsid w:val="625F8846"/>
    <w:rsid w:val="62D0C650"/>
    <w:rsid w:val="62D1CFDC"/>
    <w:rsid w:val="62D896FE"/>
    <w:rsid w:val="62EE1C92"/>
    <w:rsid w:val="6305118A"/>
    <w:rsid w:val="634F78F2"/>
    <w:rsid w:val="636332FC"/>
    <w:rsid w:val="638635B5"/>
    <w:rsid w:val="6393852B"/>
    <w:rsid w:val="639D69E3"/>
    <w:rsid w:val="63A6F598"/>
    <w:rsid w:val="63A7B24D"/>
    <w:rsid w:val="6404A4AA"/>
    <w:rsid w:val="641CBCA3"/>
    <w:rsid w:val="64282B95"/>
    <w:rsid w:val="64304BFE"/>
    <w:rsid w:val="64347B1D"/>
    <w:rsid w:val="6461940B"/>
    <w:rsid w:val="647430A3"/>
    <w:rsid w:val="647F3349"/>
    <w:rsid w:val="648ADF71"/>
    <w:rsid w:val="64A1A7F4"/>
    <w:rsid w:val="64BA5A96"/>
    <w:rsid w:val="64D6886C"/>
    <w:rsid w:val="653DFF26"/>
    <w:rsid w:val="654256F7"/>
    <w:rsid w:val="654625BA"/>
    <w:rsid w:val="65655E9E"/>
    <w:rsid w:val="6583509F"/>
    <w:rsid w:val="65858EC2"/>
    <w:rsid w:val="658FD5B4"/>
    <w:rsid w:val="65AE4E92"/>
    <w:rsid w:val="65CDF2F3"/>
    <w:rsid w:val="65E9C11D"/>
    <w:rsid w:val="65F17BD2"/>
    <w:rsid w:val="65FE5696"/>
    <w:rsid w:val="66116C62"/>
    <w:rsid w:val="66132B98"/>
    <w:rsid w:val="6616BE9F"/>
    <w:rsid w:val="6637D0B5"/>
    <w:rsid w:val="663970E3"/>
    <w:rsid w:val="664F61CB"/>
    <w:rsid w:val="665E3B8F"/>
    <w:rsid w:val="66688295"/>
    <w:rsid w:val="6671D8DB"/>
    <w:rsid w:val="6678F762"/>
    <w:rsid w:val="66939F55"/>
    <w:rsid w:val="66A614E5"/>
    <w:rsid w:val="66AC0F94"/>
    <w:rsid w:val="66B9384D"/>
    <w:rsid w:val="66D76812"/>
    <w:rsid w:val="66FEDDBA"/>
    <w:rsid w:val="6714FDE6"/>
    <w:rsid w:val="6723DFC0"/>
    <w:rsid w:val="672D0B4E"/>
    <w:rsid w:val="673A54DD"/>
    <w:rsid w:val="674CF464"/>
    <w:rsid w:val="6767ECC0"/>
    <w:rsid w:val="67680966"/>
    <w:rsid w:val="67755DFD"/>
    <w:rsid w:val="67794ED5"/>
    <w:rsid w:val="679FF363"/>
    <w:rsid w:val="67AC1966"/>
    <w:rsid w:val="67C4C332"/>
    <w:rsid w:val="67CABB3E"/>
    <w:rsid w:val="67D9EBC9"/>
    <w:rsid w:val="67DB916E"/>
    <w:rsid w:val="67DD9444"/>
    <w:rsid w:val="67EA4727"/>
    <w:rsid w:val="6803ABF2"/>
    <w:rsid w:val="68150217"/>
    <w:rsid w:val="682222A5"/>
    <w:rsid w:val="6838B2A6"/>
    <w:rsid w:val="683B8B57"/>
    <w:rsid w:val="68584A21"/>
    <w:rsid w:val="68610A77"/>
    <w:rsid w:val="686C907B"/>
    <w:rsid w:val="686D2C7A"/>
    <w:rsid w:val="687A8DF9"/>
    <w:rsid w:val="68A2AD01"/>
    <w:rsid w:val="68AE9212"/>
    <w:rsid w:val="68B8D8B3"/>
    <w:rsid w:val="68E950A4"/>
    <w:rsid w:val="68F1FC02"/>
    <w:rsid w:val="694ECDBD"/>
    <w:rsid w:val="6954F65D"/>
    <w:rsid w:val="695643A3"/>
    <w:rsid w:val="695D8E8D"/>
    <w:rsid w:val="6970ADB3"/>
    <w:rsid w:val="6998D40D"/>
    <w:rsid w:val="699AE96B"/>
    <w:rsid w:val="69CE730E"/>
    <w:rsid w:val="69E49B1F"/>
    <w:rsid w:val="69F7271D"/>
    <w:rsid w:val="6A03DDAE"/>
    <w:rsid w:val="6A124612"/>
    <w:rsid w:val="6A1524D2"/>
    <w:rsid w:val="6A15623B"/>
    <w:rsid w:val="6A82B88D"/>
    <w:rsid w:val="6A91B6B4"/>
    <w:rsid w:val="6A9612FF"/>
    <w:rsid w:val="6A9A2FB2"/>
    <w:rsid w:val="6AD9EC9A"/>
    <w:rsid w:val="6AE48F09"/>
    <w:rsid w:val="6B12418E"/>
    <w:rsid w:val="6B175DCF"/>
    <w:rsid w:val="6B218A03"/>
    <w:rsid w:val="6B28B117"/>
    <w:rsid w:val="6B348F19"/>
    <w:rsid w:val="6B568E12"/>
    <w:rsid w:val="6B5C9231"/>
    <w:rsid w:val="6B849C1C"/>
    <w:rsid w:val="6BA85F22"/>
    <w:rsid w:val="6BCFCCFE"/>
    <w:rsid w:val="6BE512EA"/>
    <w:rsid w:val="6BF06BF1"/>
    <w:rsid w:val="6C48C3E9"/>
    <w:rsid w:val="6C4BA733"/>
    <w:rsid w:val="6C7AEC94"/>
    <w:rsid w:val="6C9DAAC0"/>
    <w:rsid w:val="6CD1D66B"/>
    <w:rsid w:val="6CD9EF49"/>
    <w:rsid w:val="6CE3BB6B"/>
    <w:rsid w:val="6CF8E449"/>
    <w:rsid w:val="6D05FBD2"/>
    <w:rsid w:val="6D089178"/>
    <w:rsid w:val="6D1BC553"/>
    <w:rsid w:val="6D1BEA99"/>
    <w:rsid w:val="6D1CDE4D"/>
    <w:rsid w:val="6D1DA478"/>
    <w:rsid w:val="6D41FC6C"/>
    <w:rsid w:val="6D491520"/>
    <w:rsid w:val="6D52DAA4"/>
    <w:rsid w:val="6D8BED8D"/>
    <w:rsid w:val="6DA7428B"/>
    <w:rsid w:val="6DAF44DF"/>
    <w:rsid w:val="6DBAA8AB"/>
    <w:rsid w:val="6DC375CF"/>
    <w:rsid w:val="6DE13A81"/>
    <w:rsid w:val="6DE2CEDD"/>
    <w:rsid w:val="6DFC1702"/>
    <w:rsid w:val="6E0EBC6F"/>
    <w:rsid w:val="6E1A2BFA"/>
    <w:rsid w:val="6E29D377"/>
    <w:rsid w:val="6E3D8039"/>
    <w:rsid w:val="6E490C8A"/>
    <w:rsid w:val="6E575304"/>
    <w:rsid w:val="6E609BBD"/>
    <w:rsid w:val="6EB61365"/>
    <w:rsid w:val="6EC2BBB0"/>
    <w:rsid w:val="6ECA10C3"/>
    <w:rsid w:val="6ECAC8FE"/>
    <w:rsid w:val="6EE625FF"/>
    <w:rsid w:val="6EEB1800"/>
    <w:rsid w:val="6F409AAC"/>
    <w:rsid w:val="6F4DC942"/>
    <w:rsid w:val="6F7E678A"/>
    <w:rsid w:val="6F9BCA7E"/>
    <w:rsid w:val="701CC396"/>
    <w:rsid w:val="7033C436"/>
    <w:rsid w:val="7036EB64"/>
    <w:rsid w:val="70402BA4"/>
    <w:rsid w:val="70585259"/>
    <w:rsid w:val="70598D68"/>
    <w:rsid w:val="7073C29B"/>
    <w:rsid w:val="708FC51E"/>
    <w:rsid w:val="7094723D"/>
    <w:rsid w:val="70EAE3E3"/>
    <w:rsid w:val="70F3D14B"/>
    <w:rsid w:val="70FC27D6"/>
    <w:rsid w:val="7120AEA3"/>
    <w:rsid w:val="712B49C7"/>
    <w:rsid w:val="712EFC9A"/>
    <w:rsid w:val="7135C942"/>
    <w:rsid w:val="71373496"/>
    <w:rsid w:val="713CB27C"/>
    <w:rsid w:val="7150BA72"/>
    <w:rsid w:val="71592DCE"/>
    <w:rsid w:val="7173D31B"/>
    <w:rsid w:val="717795A5"/>
    <w:rsid w:val="7188399C"/>
    <w:rsid w:val="71A610DC"/>
    <w:rsid w:val="71BBC617"/>
    <w:rsid w:val="71C2BA76"/>
    <w:rsid w:val="71EDE196"/>
    <w:rsid w:val="71FD98D0"/>
    <w:rsid w:val="7201831B"/>
    <w:rsid w:val="72124FEC"/>
    <w:rsid w:val="7230C903"/>
    <w:rsid w:val="7241BADE"/>
    <w:rsid w:val="7241D2C1"/>
    <w:rsid w:val="7247F827"/>
    <w:rsid w:val="724CA854"/>
    <w:rsid w:val="725AEDD3"/>
    <w:rsid w:val="7276DE37"/>
    <w:rsid w:val="727B4405"/>
    <w:rsid w:val="727FCBF9"/>
    <w:rsid w:val="728373BC"/>
    <w:rsid w:val="7287F06D"/>
    <w:rsid w:val="728D201B"/>
    <w:rsid w:val="728E07DB"/>
    <w:rsid w:val="729DE9D3"/>
    <w:rsid w:val="72B95520"/>
    <w:rsid w:val="72C0305C"/>
    <w:rsid w:val="72C5F1D8"/>
    <w:rsid w:val="72F386D2"/>
    <w:rsid w:val="7305B330"/>
    <w:rsid w:val="73197742"/>
    <w:rsid w:val="7321BD52"/>
    <w:rsid w:val="732CDD28"/>
    <w:rsid w:val="73363E2B"/>
    <w:rsid w:val="7343A7A5"/>
    <w:rsid w:val="73509E6C"/>
    <w:rsid w:val="73545F1A"/>
    <w:rsid w:val="7356B0EF"/>
    <w:rsid w:val="736E8C26"/>
    <w:rsid w:val="7377DED4"/>
    <w:rsid w:val="738B6963"/>
    <w:rsid w:val="739374E4"/>
    <w:rsid w:val="73A83FA1"/>
    <w:rsid w:val="73BA7381"/>
    <w:rsid w:val="73D19537"/>
    <w:rsid w:val="73E3431E"/>
    <w:rsid w:val="73EC1AB5"/>
    <w:rsid w:val="73F55749"/>
    <w:rsid w:val="73F782AB"/>
    <w:rsid w:val="7402BB33"/>
    <w:rsid w:val="741FE7E0"/>
    <w:rsid w:val="7429D83C"/>
    <w:rsid w:val="744FEF26"/>
    <w:rsid w:val="746558EE"/>
    <w:rsid w:val="748BCB55"/>
    <w:rsid w:val="74B337C8"/>
    <w:rsid w:val="74BC507B"/>
    <w:rsid w:val="74BD342E"/>
    <w:rsid w:val="74C06D6A"/>
    <w:rsid w:val="74C15A07"/>
    <w:rsid w:val="7512EB64"/>
    <w:rsid w:val="7518D4D7"/>
    <w:rsid w:val="75389A63"/>
    <w:rsid w:val="754184BB"/>
    <w:rsid w:val="75453DD3"/>
    <w:rsid w:val="7560EC79"/>
    <w:rsid w:val="75673AD5"/>
    <w:rsid w:val="7584C3E8"/>
    <w:rsid w:val="75B76D9C"/>
    <w:rsid w:val="75BA129C"/>
    <w:rsid w:val="75BFBA34"/>
    <w:rsid w:val="75C07D9E"/>
    <w:rsid w:val="75CAE49F"/>
    <w:rsid w:val="75DBA8D1"/>
    <w:rsid w:val="75E8B250"/>
    <w:rsid w:val="7676A825"/>
    <w:rsid w:val="768D9871"/>
    <w:rsid w:val="76A4CB27"/>
    <w:rsid w:val="76BE4718"/>
    <w:rsid w:val="76CA4BFC"/>
    <w:rsid w:val="76D2E686"/>
    <w:rsid w:val="76D95C20"/>
    <w:rsid w:val="76E1358C"/>
    <w:rsid w:val="76E37459"/>
    <w:rsid w:val="76F1E172"/>
    <w:rsid w:val="77019445"/>
    <w:rsid w:val="771D241F"/>
    <w:rsid w:val="771E7E6A"/>
    <w:rsid w:val="7724AC03"/>
    <w:rsid w:val="77315F97"/>
    <w:rsid w:val="775BF3F0"/>
    <w:rsid w:val="775C13F2"/>
    <w:rsid w:val="77888CCB"/>
    <w:rsid w:val="778AA226"/>
    <w:rsid w:val="778E87B9"/>
    <w:rsid w:val="77CD83BA"/>
    <w:rsid w:val="77D77DD9"/>
    <w:rsid w:val="77ECA8E9"/>
    <w:rsid w:val="780ADDA4"/>
    <w:rsid w:val="781A0A12"/>
    <w:rsid w:val="7847053E"/>
    <w:rsid w:val="78506486"/>
    <w:rsid w:val="785ED1D1"/>
    <w:rsid w:val="786D5947"/>
    <w:rsid w:val="786DA420"/>
    <w:rsid w:val="78806873"/>
    <w:rsid w:val="78B2E38D"/>
    <w:rsid w:val="78BBB707"/>
    <w:rsid w:val="78C29024"/>
    <w:rsid w:val="78C48406"/>
    <w:rsid w:val="78E4493B"/>
    <w:rsid w:val="78EBBBBB"/>
    <w:rsid w:val="78F786E8"/>
    <w:rsid w:val="78FDF6EC"/>
    <w:rsid w:val="78FEA590"/>
    <w:rsid w:val="7918EF64"/>
    <w:rsid w:val="79280474"/>
    <w:rsid w:val="793F6121"/>
    <w:rsid w:val="79475C08"/>
    <w:rsid w:val="795A6A68"/>
    <w:rsid w:val="795D608D"/>
    <w:rsid w:val="79BF530D"/>
    <w:rsid w:val="79E5BAD4"/>
    <w:rsid w:val="79F33D39"/>
    <w:rsid w:val="7A056FDB"/>
    <w:rsid w:val="7A1AC600"/>
    <w:rsid w:val="7A419C64"/>
    <w:rsid w:val="7A5C26D7"/>
    <w:rsid w:val="7A5C57D4"/>
    <w:rsid w:val="7A5FD995"/>
    <w:rsid w:val="7A9ACE1A"/>
    <w:rsid w:val="7AB6CB49"/>
    <w:rsid w:val="7ABEAF16"/>
    <w:rsid w:val="7AC74E2B"/>
    <w:rsid w:val="7AD5E723"/>
    <w:rsid w:val="7AD790DB"/>
    <w:rsid w:val="7ADFBBED"/>
    <w:rsid w:val="7B3B20D3"/>
    <w:rsid w:val="7B4D32A4"/>
    <w:rsid w:val="7B510BD7"/>
    <w:rsid w:val="7B5E8808"/>
    <w:rsid w:val="7B6862D8"/>
    <w:rsid w:val="7B6BAB25"/>
    <w:rsid w:val="7B726C8A"/>
    <w:rsid w:val="7B7A9A2A"/>
    <w:rsid w:val="7B971E6F"/>
    <w:rsid w:val="7BA59373"/>
    <w:rsid w:val="7BC3817D"/>
    <w:rsid w:val="7BECA511"/>
    <w:rsid w:val="7BED1405"/>
    <w:rsid w:val="7C0106CB"/>
    <w:rsid w:val="7C33DB41"/>
    <w:rsid w:val="7C3F9406"/>
    <w:rsid w:val="7C4E6517"/>
    <w:rsid w:val="7C7F2B67"/>
    <w:rsid w:val="7C98013F"/>
    <w:rsid w:val="7CA3FE76"/>
    <w:rsid w:val="7CB71FAE"/>
    <w:rsid w:val="7CC8EB55"/>
    <w:rsid w:val="7CC90629"/>
    <w:rsid w:val="7CCDC484"/>
    <w:rsid w:val="7CD06DC9"/>
    <w:rsid w:val="7CD6D071"/>
    <w:rsid w:val="7CFEC4B2"/>
    <w:rsid w:val="7D043339"/>
    <w:rsid w:val="7D0F363B"/>
    <w:rsid w:val="7D24945F"/>
    <w:rsid w:val="7D2C5940"/>
    <w:rsid w:val="7D5A6949"/>
    <w:rsid w:val="7D75ED4A"/>
    <w:rsid w:val="7D7A076F"/>
    <w:rsid w:val="7D8D488C"/>
    <w:rsid w:val="7D98F2AE"/>
    <w:rsid w:val="7DF394D7"/>
    <w:rsid w:val="7DFFEDAB"/>
    <w:rsid w:val="7E050808"/>
    <w:rsid w:val="7E0683AC"/>
    <w:rsid w:val="7E11CB8D"/>
    <w:rsid w:val="7E1F3193"/>
    <w:rsid w:val="7E213FF2"/>
    <w:rsid w:val="7E4821F3"/>
    <w:rsid w:val="7E4A69A8"/>
    <w:rsid w:val="7E5614D9"/>
    <w:rsid w:val="7E5AB333"/>
    <w:rsid w:val="7E5C495D"/>
    <w:rsid w:val="7E5F6325"/>
    <w:rsid w:val="7E6C7AAF"/>
    <w:rsid w:val="7E7E1CC4"/>
    <w:rsid w:val="7E8107B2"/>
    <w:rsid w:val="7E9182B4"/>
    <w:rsid w:val="7E9AA626"/>
    <w:rsid w:val="7EA0039A"/>
    <w:rsid w:val="7EBEEDCF"/>
    <w:rsid w:val="7EE68E0C"/>
    <w:rsid w:val="7F072CAF"/>
    <w:rsid w:val="7F0766FB"/>
    <w:rsid w:val="7F10752B"/>
    <w:rsid w:val="7F1A2CF3"/>
    <w:rsid w:val="7F7182B5"/>
    <w:rsid w:val="7F7B3604"/>
    <w:rsid w:val="7F7FACE5"/>
    <w:rsid w:val="7F954872"/>
    <w:rsid w:val="7FC0AB19"/>
    <w:rsid w:val="7FE71D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95465"/>
  <w15:chartTrackingRefBased/>
  <w15:docId w15:val="{A3EC2478-9987-444F-B07C-7B3A162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1C"/>
  </w:style>
  <w:style w:type="paragraph" w:styleId="Heading1">
    <w:name w:val="heading 1"/>
    <w:basedOn w:val="Normal"/>
    <w:next w:val="Normal"/>
    <w:link w:val="Heading1Char"/>
    <w:uiPriority w:val="9"/>
    <w:qFormat/>
    <w:rsid w:val="00631AA0"/>
    <w:pPr>
      <w:keepNext/>
      <w:keepLines/>
      <w:numPr>
        <w:numId w:val="9"/>
      </w:numPr>
      <w:spacing w:before="240" w:after="0"/>
      <w:outlineLvl w:val="0"/>
    </w:pPr>
    <w:rPr>
      <w:rFonts w:ascii="Aptos" w:eastAsiaTheme="majorEastAsia" w:hAnsi="Aptos"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1AA0"/>
    <w:pPr>
      <w:keepNext/>
      <w:keepLines/>
      <w:numPr>
        <w:ilvl w:val="1"/>
        <w:numId w:val="9"/>
      </w:numPr>
      <w:spacing w:before="40" w:after="0"/>
      <w:outlineLvl w:val="1"/>
    </w:pPr>
    <w:rPr>
      <w:rFonts w:ascii="Aptos" w:eastAsiaTheme="majorEastAsia" w:hAnsi="Aptos"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1AA0"/>
    <w:pPr>
      <w:keepNext/>
      <w:keepLines/>
      <w:numPr>
        <w:ilvl w:val="2"/>
        <w:numId w:val="9"/>
      </w:numPr>
      <w:spacing w:before="40" w:after="0"/>
      <w:outlineLvl w:val="2"/>
    </w:pPr>
    <w:rPr>
      <w:rFonts w:ascii="Aptos" w:eastAsiaTheme="majorEastAsia" w:hAnsi="Aptos"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1AA0"/>
    <w:pPr>
      <w:keepNext/>
      <w:keepLines/>
      <w:spacing w:before="40" w:after="0"/>
      <w:outlineLvl w:val="3"/>
    </w:pPr>
    <w:rPr>
      <w:rFonts w:ascii="Aptos" w:eastAsiaTheme="majorEastAsia" w:hAnsi="Aptos" w:cstheme="majorBidi"/>
      <w:i/>
      <w:iCs/>
      <w:color w:val="2F5496" w:themeColor="accent1" w:themeShade="BF"/>
    </w:rPr>
  </w:style>
  <w:style w:type="paragraph" w:styleId="Heading6">
    <w:name w:val="heading 6"/>
    <w:basedOn w:val="Normal"/>
    <w:next w:val="Normal"/>
    <w:link w:val="Heading6Char"/>
    <w:uiPriority w:val="9"/>
    <w:semiHidden/>
    <w:unhideWhenUsed/>
    <w:qFormat/>
    <w:rsid w:val="007D7EC6"/>
    <w:pPr>
      <w:keepNext/>
      <w:keepLines/>
      <w:numPr>
        <w:ilvl w:val="5"/>
        <w:numId w:val="9"/>
      </w:numPr>
      <w:tabs>
        <w:tab w:val="clear" w:pos="2160"/>
        <w:tab w:val="num" w:pos="360"/>
      </w:tabs>
      <w:spacing w:before="40" w:after="0"/>
      <w:ind w:left="4320" w:hanging="18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D7EC6"/>
    <w:pPr>
      <w:keepNext/>
      <w:keepLines/>
      <w:numPr>
        <w:ilvl w:val="6"/>
        <w:numId w:val="9"/>
      </w:numPr>
      <w:tabs>
        <w:tab w:val="clear" w:pos="0"/>
        <w:tab w:val="num" w:pos="360"/>
      </w:tab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D7EC6"/>
    <w:pPr>
      <w:keepNext/>
      <w:keepLines/>
      <w:numPr>
        <w:ilvl w:val="7"/>
        <w:numId w:val="9"/>
      </w:numPr>
      <w:tabs>
        <w:tab w:val="clear" w:pos="0"/>
        <w:tab w:val="num" w:pos="360"/>
      </w:tab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7EC6"/>
    <w:pPr>
      <w:keepNext/>
      <w:keepLines/>
      <w:numPr>
        <w:ilvl w:val="8"/>
        <w:numId w:val="9"/>
      </w:numPr>
      <w:tabs>
        <w:tab w:val="clear" w:pos="0"/>
        <w:tab w:val="num" w:pos="360"/>
      </w:tabs>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1F1F68"/>
    <w:rPr>
      <w:sz w:val="16"/>
      <w:szCs w:val="16"/>
    </w:rPr>
  </w:style>
  <w:style w:type="paragraph" w:styleId="CommentText">
    <w:name w:val="annotation text"/>
    <w:basedOn w:val="Normal"/>
    <w:link w:val="CommentTextChar"/>
    <w:uiPriority w:val="99"/>
    <w:unhideWhenUsed/>
    <w:qFormat/>
    <w:rsid w:val="001F1F68"/>
    <w:pPr>
      <w:spacing w:line="240" w:lineRule="auto"/>
    </w:pPr>
    <w:rPr>
      <w:sz w:val="20"/>
      <w:szCs w:val="20"/>
    </w:rPr>
  </w:style>
  <w:style w:type="character" w:customStyle="1" w:styleId="CommentTextChar">
    <w:name w:val="Comment Text Char"/>
    <w:basedOn w:val="DefaultParagraphFont"/>
    <w:link w:val="CommentText"/>
    <w:uiPriority w:val="99"/>
    <w:rsid w:val="001F1F68"/>
    <w:rPr>
      <w:sz w:val="20"/>
      <w:szCs w:val="20"/>
    </w:rPr>
  </w:style>
  <w:style w:type="table" w:styleId="TableGrid">
    <w:name w:val="Table Grid"/>
    <w:basedOn w:val="TableNormal"/>
    <w:uiPriority w:val="39"/>
    <w:rsid w:val="0086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3577"/>
  </w:style>
  <w:style w:type="character" w:customStyle="1" w:styleId="eop">
    <w:name w:val="eop"/>
    <w:basedOn w:val="DefaultParagraphFont"/>
    <w:rsid w:val="00663577"/>
  </w:style>
  <w:style w:type="paragraph" w:styleId="CommentSubject">
    <w:name w:val="annotation subject"/>
    <w:basedOn w:val="CommentText"/>
    <w:next w:val="CommentText"/>
    <w:link w:val="CommentSubjectChar"/>
    <w:uiPriority w:val="99"/>
    <w:semiHidden/>
    <w:unhideWhenUsed/>
    <w:rsid w:val="00113769"/>
    <w:rPr>
      <w:b/>
      <w:bCs/>
    </w:rPr>
  </w:style>
  <w:style w:type="character" w:customStyle="1" w:styleId="CommentSubjectChar">
    <w:name w:val="Comment Subject Char"/>
    <w:basedOn w:val="CommentTextChar"/>
    <w:link w:val="CommentSubject"/>
    <w:uiPriority w:val="99"/>
    <w:semiHidden/>
    <w:rsid w:val="00113769"/>
    <w:rPr>
      <w:b/>
      <w:bCs/>
      <w:sz w:val="20"/>
      <w:szCs w:val="20"/>
    </w:rPr>
  </w:style>
  <w:style w:type="paragraph" w:styleId="Header">
    <w:name w:val="header"/>
    <w:basedOn w:val="Normal"/>
    <w:link w:val="HeaderChar"/>
    <w:uiPriority w:val="99"/>
    <w:unhideWhenUsed/>
    <w:rsid w:val="0009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398"/>
  </w:style>
  <w:style w:type="paragraph" w:styleId="Footer">
    <w:name w:val="footer"/>
    <w:basedOn w:val="Normal"/>
    <w:link w:val="FooterChar"/>
    <w:uiPriority w:val="99"/>
    <w:unhideWhenUsed/>
    <w:rsid w:val="0009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398"/>
  </w:style>
  <w:style w:type="character" w:styleId="Emphasis">
    <w:name w:val="Emphasis"/>
    <w:basedOn w:val="DefaultParagraphFont"/>
    <w:uiPriority w:val="20"/>
    <w:qFormat/>
    <w:rsid w:val="002D165F"/>
    <w:rPr>
      <w:i/>
      <w:iCs/>
    </w:rPr>
  </w:style>
  <w:style w:type="paragraph" w:styleId="ListParagraph">
    <w:name w:val="List Paragraph"/>
    <w:aliases w:val="Numbered List Paragraph,Bullet List"/>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rsid w:val="005F1C63"/>
    <w:rPr>
      <w:rFonts w:ascii="Aptos" w:eastAsiaTheme="majorEastAsia" w:hAnsi="Aptos" w:cstheme="majorBidi"/>
      <w:color w:val="2F5496" w:themeColor="accent1" w:themeShade="BF"/>
      <w:sz w:val="26"/>
      <w:szCs w:val="26"/>
    </w:rPr>
  </w:style>
  <w:style w:type="character" w:customStyle="1" w:styleId="Heading1Char">
    <w:name w:val="Heading 1 Char"/>
    <w:basedOn w:val="DefaultParagraphFont"/>
    <w:link w:val="Heading1"/>
    <w:uiPriority w:val="9"/>
    <w:rsid w:val="005F1C63"/>
    <w:rPr>
      <w:rFonts w:ascii="Aptos" w:eastAsiaTheme="majorEastAsia" w:hAnsi="Aptos" w:cstheme="majorBidi"/>
      <w:color w:val="2F5496" w:themeColor="accent1" w:themeShade="BF"/>
      <w:sz w:val="32"/>
      <w:szCs w:val="32"/>
    </w:rPr>
  </w:style>
  <w:style w:type="paragraph" w:styleId="TOCHeading">
    <w:name w:val="TOC Heading"/>
    <w:basedOn w:val="Heading1"/>
    <w:next w:val="Normal"/>
    <w:uiPriority w:val="39"/>
    <w:unhideWhenUsed/>
    <w:qFormat/>
    <w:rsid w:val="002D55DA"/>
    <w:pPr>
      <w:numPr>
        <w:numId w:val="8"/>
      </w:numPr>
      <w:outlineLvl w:val="9"/>
    </w:pPr>
  </w:style>
  <w:style w:type="paragraph" w:styleId="TOC2">
    <w:name w:val="toc 2"/>
    <w:basedOn w:val="Normal"/>
    <w:next w:val="Normal"/>
    <w:autoRedefine/>
    <w:uiPriority w:val="39"/>
    <w:unhideWhenUsed/>
    <w:rsid w:val="00255743"/>
    <w:pPr>
      <w:tabs>
        <w:tab w:val="right" w:leader="dot" w:pos="10790"/>
      </w:tabs>
      <w:spacing w:after="100"/>
      <w:ind w:left="220"/>
    </w:pPr>
  </w:style>
  <w:style w:type="character" w:styleId="Hyperlink">
    <w:name w:val="Hyperlink"/>
    <w:basedOn w:val="DefaultParagraphFont"/>
    <w:uiPriority w:val="99"/>
    <w:unhideWhenUsed/>
    <w:rsid w:val="002D55DA"/>
    <w:rPr>
      <w:color w:val="0563C1" w:themeColor="hyperlink"/>
      <w:u w:val="single"/>
    </w:rPr>
  </w:style>
  <w:style w:type="character" w:styleId="Mention">
    <w:name w:val="Mention"/>
    <w:basedOn w:val="DefaultParagraphFont"/>
    <w:uiPriority w:val="99"/>
    <w:unhideWhenUsed/>
    <w:rsid w:val="00546C24"/>
    <w:rPr>
      <w:color w:val="2B579A"/>
      <w:shd w:val="clear" w:color="auto" w:fill="E6E6E6"/>
    </w:rPr>
  </w:style>
  <w:style w:type="paragraph" w:customStyle="1" w:styleId="paragraph">
    <w:name w:val="paragraph"/>
    <w:basedOn w:val="Normal"/>
    <w:rsid w:val="00117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117615"/>
  </w:style>
  <w:style w:type="paragraph" w:styleId="Revision">
    <w:name w:val="Revision"/>
    <w:hidden/>
    <w:uiPriority w:val="99"/>
    <w:semiHidden/>
    <w:rsid w:val="00117615"/>
    <w:pPr>
      <w:spacing w:after="0" w:line="240" w:lineRule="auto"/>
    </w:pPr>
  </w:style>
  <w:style w:type="paragraph" w:customStyle="1" w:styleId="TableText">
    <w:name w:val="Table Text"/>
    <w:basedOn w:val="Normal"/>
    <w:qFormat/>
    <w:rsid w:val="00B376E2"/>
    <w:pPr>
      <w:spacing w:after="0"/>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3274B"/>
    <w:pPr>
      <w:spacing w:after="100"/>
    </w:pPr>
  </w:style>
  <w:style w:type="character" w:customStyle="1" w:styleId="Heading3Char">
    <w:name w:val="Heading 3 Char"/>
    <w:basedOn w:val="DefaultParagraphFont"/>
    <w:link w:val="Heading3"/>
    <w:uiPriority w:val="9"/>
    <w:rsid w:val="005F1C63"/>
    <w:rPr>
      <w:rFonts w:ascii="Aptos" w:eastAsiaTheme="majorEastAsia" w:hAnsi="Aptos" w:cstheme="majorBidi"/>
      <w:color w:val="1F3763" w:themeColor="accent1" w:themeShade="7F"/>
      <w:sz w:val="24"/>
      <w:szCs w:val="24"/>
    </w:rPr>
  </w:style>
  <w:style w:type="paragraph" w:customStyle="1" w:styleId="Default">
    <w:name w:val="Default"/>
    <w:basedOn w:val="Normal"/>
    <w:uiPriority w:val="1"/>
    <w:rsid w:val="00874661"/>
    <w:pPr>
      <w:spacing w:after="0"/>
    </w:pPr>
    <w:rPr>
      <w:rFonts w:ascii="Georgia" w:eastAsiaTheme="minorEastAsia" w:hAnsi="Georgia" w:cs="Georgia"/>
      <w:color w:val="000000" w:themeColor="text1"/>
      <w:sz w:val="24"/>
      <w:szCs w:val="24"/>
    </w:rPr>
  </w:style>
  <w:style w:type="character" w:customStyle="1" w:styleId="Heading4Char">
    <w:name w:val="Heading 4 Char"/>
    <w:basedOn w:val="DefaultParagraphFont"/>
    <w:link w:val="Heading4"/>
    <w:uiPriority w:val="9"/>
    <w:rsid w:val="005F1C63"/>
    <w:rPr>
      <w:rFonts w:ascii="Aptos" w:eastAsiaTheme="majorEastAsia" w:hAnsi="Aptos" w:cstheme="majorBidi"/>
      <w:i/>
      <w:iCs/>
      <w:color w:val="2F5496" w:themeColor="accent1" w:themeShade="BF"/>
    </w:rPr>
  </w:style>
  <w:style w:type="paragraph" w:styleId="TOC3">
    <w:name w:val="toc 3"/>
    <w:basedOn w:val="Normal"/>
    <w:next w:val="Normal"/>
    <w:autoRedefine/>
    <w:uiPriority w:val="39"/>
    <w:unhideWhenUsed/>
    <w:rsid w:val="00255743"/>
    <w:pPr>
      <w:tabs>
        <w:tab w:val="right" w:leader="dot" w:pos="10790"/>
      </w:tabs>
      <w:spacing w:after="100"/>
    </w:pPr>
  </w:style>
  <w:style w:type="character" w:styleId="FollowedHyperlink">
    <w:name w:val="FollowedHyperlink"/>
    <w:basedOn w:val="DefaultParagraphFont"/>
    <w:uiPriority w:val="99"/>
    <w:semiHidden/>
    <w:unhideWhenUsed/>
    <w:rsid w:val="007A6455"/>
    <w:rPr>
      <w:color w:val="954F72" w:themeColor="followedHyperlink"/>
      <w:u w:val="single"/>
    </w:rPr>
  </w:style>
  <w:style w:type="paragraph" w:styleId="TOC4">
    <w:name w:val="toc 4"/>
    <w:basedOn w:val="Normal"/>
    <w:next w:val="Normal"/>
    <w:autoRedefine/>
    <w:uiPriority w:val="39"/>
    <w:unhideWhenUsed/>
    <w:rsid w:val="00753421"/>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753421"/>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753421"/>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753421"/>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753421"/>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753421"/>
    <w:pPr>
      <w:spacing w:after="100" w:line="278" w:lineRule="auto"/>
      <w:ind w:left="1920"/>
    </w:pPr>
    <w:rPr>
      <w:rFonts w:eastAsiaTheme="minorEastAsia"/>
      <w:kern w:val="2"/>
      <w:sz w:val="24"/>
      <w:szCs w:val="24"/>
      <w14:ligatures w14:val="standardContextual"/>
    </w:rPr>
  </w:style>
  <w:style w:type="character" w:styleId="UnresolvedMention">
    <w:name w:val="Unresolved Mention"/>
    <w:basedOn w:val="DefaultParagraphFont"/>
    <w:uiPriority w:val="99"/>
    <w:semiHidden/>
    <w:unhideWhenUsed/>
    <w:rsid w:val="00753421"/>
    <w:rPr>
      <w:color w:val="605E5C"/>
      <w:shd w:val="clear" w:color="auto" w:fill="E1DFDD"/>
    </w:rPr>
  </w:style>
  <w:style w:type="character" w:customStyle="1" w:styleId="ListParagraphChar">
    <w:name w:val="List Paragraph Char"/>
    <w:aliases w:val="Numbered List Paragraph Char,Bullet List Char"/>
    <w:basedOn w:val="DefaultParagraphFont"/>
    <w:link w:val="ListParagraph"/>
    <w:uiPriority w:val="34"/>
    <w:rsid w:val="009F6AFB"/>
  </w:style>
  <w:style w:type="paragraph" w:styleId="FootnoteText">
    <w:name w:val="footnote text"/>
    <w:basedOn w:val="Normal"/>
    <w:link w:val="FootnoteTextChar"/>
    <w:uiPriority w:val="99"/>
    <w:semiHidden/>
    <w:unhideWhenUsed/>
    <w:rsid w:val="00CE2B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BAD"/>
    <w:rPr>
      <w:sz w:val="20"/>
      <w:szCs w:val="20"/>
    </w:rPr>
  </w:style>
  <w:style w:type="character" w:styleId="FootnoteReference">
    <w:name w:val="footnote reference"/>
    <w:basedOn w:val="DefaultParagraphFont"/>
    <w:uiPriority w:val="99"/>
    <w:semiHidden/>
    <w:unhideWhenUsed/>
    <w:rsid w:val="00CE2BAD"/>
    <w:rPr>
      <w:vertAlign w:val="superscript"/>
    </w:rPr>
  </w:style>
  <w:style w:type="paragraph" w:styleId="NormalWeb">
    <w:name w:val="Normal (Web)"/>
    <w:basedOn w:val="Normal"/>
    <w:uiPriority w:val="99"/>
    <w:unhideWhenUsed/>
    <w:rsid w:val="00CE2BA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A698A"/>
    <w:pPr>
      <w:widowControl w:val="0"/>
      <w:spacing w:after="0" w:line="240" w:lineRule="auto"/>
      <w:ind w:left="2040" w:hanging="300"/>
    </w:pPr>
    <w:rPr>
      <w:rFonts w:ascii="Book Antiqua" w:eastAsia="Book Antiqua" w:hAnsi="Book Antiqua"/>
      <w:sz w:val="21"/>
      <w:szCs w:val="21"/>
    </w:rPr>
  </w:style>
  <w:style w:type="character" w:customStyle="1" w:styleId="BodyTextChar">
    <w:name w:val="Body Text Char"/>
    <w:basedOn w:val="DefaultParagraphFont"/>
    <w:link w:val="BodyText"/>
    <w:uiPriority w:val="1"/>
    <w:rsid w:val="00FA698A"/>
    <w:rPr>
      <w:rFonts w:ascii="Book Antiqua" w:eastAsia="Book Antiqua" w:hAnsi="Book Antiqua"/>
      <w:sz w:val="21"/>
      <w:szCs w:val="21"/>
    </w:rPr>
  </w:style>
  <w:style w:type="paragraph" w:customStyle="1" w:styleId="pf0">
    <w:name w:val="pf0"/>
    <w:basedOn w:val="Normal"/>
    <w:rsid w:val="00FA69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B074D"/>
    <w:rPr>
      <w:rFonts w:ascii="Segoe UI" w:hAnsi="Segoe UI" w:cs="Segoe UI" w:hint="default"/>
      <w:sz w:val="18"/>
      <w:szCs w:val="18"/>
    </w:rPr>
  </w:style>
  <w:style w:type="character" w:customStyle="1" w:styleId="hgkelc">
    <w:name w:val="hgkelc"/>
    <w:basedOn w:val="DefaultParagraphFont"/>
    <w:rsid w:val="001C6696"/>
  </w:style>
  <w:style w:type="paragraph" w:styleId="NoSpacing">
    <w:name w:val="No Spacing"/>
    <w:link w:val="NoSpacingChar"/>
    <w:uiPriority w:val="1"/>
    <w:qFormat/>
    <w:rsid w:val="00746FD3"/>
    <w:pPr>
      <w:spacing w:after="0" w:line="240" w:lineRule="auto"/>
    </w:pPr>
    <w:rPr>
      <w:rFonts w:eastAsiaTheme="minorEastAsia"/>
    </w:rPr>
  </w:style>
  <w:style w:type="character" w:customStyle="1" w:styleId="NoSpacingChar">
    <w:name w:val="No Spacing Char"/>
    <w:basedOn w:val="DefaultParagraphFont"/>
    <w:link w:val="NoSpacing"/>
    <w:uiPriority w:val="1"/>
    <w:rsid w:val="00746FD3"/>
    <w:rPr>
      <w:rFonts w:eastAsiaTheme="minorEastAsia"/>
    </w:rPr>
  </w:style>
  <w:style w:type="character" w:customStyle="1" w:styleId="Heading6Char">
    <w:name w:val="Heading 6 Char"/>
    <w:basedOn w:val="DefaultParagraphFont"/>
    <w:link w:val="Heading6"/>
    <w:uiPriority w:val="9"/>
    <w:semiHidden/>
    <w:rsid w:val="007D7EC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D7EC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D7E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7EC6"/>
    <w:rPr>
      <w:rFonts w:asciiTheme="majorHAnsi" w:eastAsiaTheme="majorEastAsia" w:hAnsiTheme="majorHAnsi" w:cstheme="majorBidi"/>
      <w:i/>
      <w:iCs/>
      <w:color w:val="272727" w:themeColor="text1" w:themeTint="D8"/>
      <w:sz w:val="21"/>
      <w:szCs w:val="21"/>
    </w:rPr>
  </w:style>
  <w:style w:type="character" w:customStyle="1" w:styleId="ui-provider">
    <w:name w:val="ui-provider"/>
    <w:basedOn w:val="DefaultParagraphFont"/>
    <w:rsid w:val="001546E4"/>
  </w:style>
  <w:style w:type="paragraph" w:styleId="Title">
    <w:name w:val="Title"/>
    <w:basedOn w:val="Normal"/>
    <w:next w:val="Normal"/>
    <w:link w:val="TitleChar"/>
    <w:uiPriority w:val="10"/>
    <w:qFormat/>
    <w:rsid w:val="00342D64"/>
    <w:pPr>
      <w:spacing w:after="0" w:line="240" w:lineRule="auto"/>
      <w:contextualSpacing/>
      <w:jc w:val="center"/>
    </w:pPr>
    <w:rPr>
      <w:rFonts w:ascii="Aptos" w:eastAsiaTheme="majorEastAsia" w:hAnsi="Aptos" w:cstheme="majorBidi"/>
      <w:b/>
      <w:bCs/>
      <w:spacing w:val="-10"/>
      <w:kern w:val="28"/>
      <w:sz w:val="36"/>
      <w:szCs w:val="36"/>
    </w:rPr>
  </w:style>
  <w:style w:type="character" w:customStyle="1" w:styleId="TitleChar">
    <w:name w:val="Title Char"/>
    <w:basedOn w:val="DefaultParagraphFont"/>
    <w:link w:val="Title"/>
    <w:uiPriority w:val="10"/>
    <w:rsid w:val="00342D64"/>
    <w:rPr>
      <w:rFonts w:ascii="Aptos" w:eastAsiaTheme="majorEastAsia" w:hAnsi="Aptos" w:cstheme="majorBidi"/>
      <w:b/>
      <w:bCs/>
      <w:spacing w:val="-10"/>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8871">
      <w:bodyDiv w:val="1"/>
      <w:marLeft w:val="0"/>
      <w:marRight w:val="0"/>
      <w:marTop w:val="0"/>
      <w:marBottom w:val="0"/>
      <w:divBdr>
        <w:top w:val="none" w:sz="0" w:space="0" w:color="auto"/>
        <w:left w:val="none" w:sz="0" w:space="0" w:color="auto"/>
        <w:bottom w:val="none" w:sz="0" w:space="0" w:color="auto"/>
        <w:right w:val="none" w:sz="0" w:space="0" w:color="auto"/>
      </w:divBdr>
      <w:divsChild>
        <w:div w:id="634062480">
          <w:marLeft w:val="0"/>
          <w:marRight w:val="0"/>
          <w:marTop w:val="0"/>
          <w:marBottom w:val="0"/>
          <w:divBdr>
            <w:top w:val="none" w:sz="0" w:space="0" w:color="auto"/>
            <w:left w:val="none" w:sz="0" w:space="0" w:color="auto"/>
            <w:bottom w:val="none" w:sz="0" w:space="0" w:color="auto"/>
            <w:right w:val="none" w:sz="0" w:space="0" w:color="auto"/>
          </w:divBdr>
        </w:div>
        <w:div w:id="1267418691">
          <w:marLeft w:val="0"/>
          <w:marRight w:val="0"/>
          <w:marTop w:val="0"/>
          <w:marBottom w:val="0"/>
          <w:divBdr>
            <w:top w:val="none" w:sz="0" w:space="0" w:color="auto"/>
            <w:left w:val="none" w:sz="0" w:space="0" w:color="auto"/>
            <w:bottom w:val="none" w:sz="0" w:space="0" w:color="auto"/>
            <w:right w:val="none" w:sz="0" w:space="0" w:color="auto"/>
          </w:divBdr>
        </w:div>
      </w:divsChild>
    </w:div>
    <w:div w:id="57482979">
      <w:bodyDiv w:val="1"/>
      <w:marLeft w:val="0"/>
      <w:marRight w:val="0"/>
      <w:marTop w:val="0"/>
      <w:marBottom w:val="0"/>
      <w:divBdr>
        <w:top w:val="none" w:sz="0" w:space="0" w:color="auto"/>
        <w:left w:val="none" w:sz="0" w:space="0" w:color="auto"/>
        <w:bottom w:val="none" w:sz="0" w:space="0" w:color="auto"/>
        <w:right w:val="none" w:sz="0" w:space="0" w:color="auto"/>
      </w:divBdr>
    </w:div>
    <w:div w:id="73672249">
      <w:bodyDiv w:val="1"/>
      <w:marLeft w:val="0"/>
      <w:marRight w:val="0"/>
      <w:marTop w:val="0"/>
      <w:marBottom w:val="0"/>
      <w:divBdr>
        <w:top w:val="none" w:sz="0" w:space="0" w:color="auto"/>
        <w:left w:val="none" w:sz="0" w:space="0" w:color="auto"/>
        <w:bottom w:val="none" w:sz="0" w:space="0" w:color="auto"/>
        <w:right w:val="none" w:sz="0" w:space="0" w:color="auto"/>
      </w:divBdr>
    </w:div>
    <w:div w:id="83110236">
      <w:bodyDiv w:val="1"/>
      <w:marLeft w:val="0"/>
      <w:marRight w:val="0"/>
      <w:marTop w:val="0"/>
      <w:marBottom w:val="0"/>
      <w:divBdr>
        <w:top w:val="none" w:sz="0" w:space="0" w:color="auto"/>
        <w:left w:val="none" w:sz="0" w:space="0" w:color="auto"/>
        <w:bottom w:val="none" w:sz="0" w:space="0" w:color="auto"/>
        <w:right w:val="none" w:sz="0" w:space="0" w:color="auto"/>
      </w:divBdr>
    </w:div>
    <w:div w:id="83577292">
      <w:bodyDiv w:val="1"/>
      <w:marLeft w:val="0"/>
      <w:marRight w:val="0"/>
      <w:marTop w:val="0"/>
      <w:marBottom w:val="0"/>
      <w:divBdr>
        <w:top w:val="none" w:sz="0" w:space="0" w:color="auto"/>
        <w:left w:val="none" w:sz="0" w:space="0" w:color="auto"/>
        <w:bottom w:val="none" w:sz="0" w:space="0" w:color="auto"/>
        <w:right w:val="none" w:sz="0" w:space="0" w:color="auto"/>
      </w:divBdr>
      <w:divsChild>
        <w:div w:id="2001303237">
          <w:marLeft w:val="446"/>
          <w:marRight w:val="0"/>
          <w:marTop w:val="80"/>
          <w:marBottom w:val="80"/>
          <w:divBdr>
            <w:top w:val="none" w:sz="0" w:space="0" w:color="auto"/>
            <w:left w:val="none" w:sz="0" w:space="0" w:color="auto"/>
            <w:bottom w:val="none" w:sz="0" w:space="0" w:color="auto"/>
            <w:right w:val="none" w:sz="0" w:space="0" w:color="auto"/>
          </w:divBdr>
        </w:div>
      </w:divsChild>
    </w:div>
    <w:div w:id="93131487">
      <w:bodyDiv w:val="1"/>
      <w:marLeft w:val="0"/>
      <w:marRight w:val="0"/>
      <w:marTop w:val="0"/>
      <w:marBottom w:val="0"/>
      <w:divBdr>
        <w:top w:val="none" w:sz="0" w:space="0" w:color="auto"/>
        <w:left w:val="none" w:sz="0" w:space="0" w:color="auto"/>
        <w:bottom w:val="none" w:sz="0" w:space="0" w:color="auto"/>
        <w:right w:val="none" w:sz="0" w:space="0" w:color="auto"/>
      </w:divBdr>
      <w:divsChild>
        <w:div w:id="489952701">
          <w:marLeft w:val="274"/>
          <w:marRight w:val="0"/>
          <w:marTop w:val="40"/>
          <w:marBottom w:val="40"/>
          <w:divBdr>
            <w:top w:val="none" w:sz="0" w:space="0" w:color="auto"/>
            <w:left w:val="none" w:sz="0" w:space="0" w:color="auto"/>
            <w:bottom w:val="none" w:sz="0" w:space="0" w:color="auto"/>
            <w:right w:val="none" w:sz="0" w:space="0" w:color="auto"/>
          </w:divBdr>
        </w:div>
        <w:div w:id="1302424035">
          <w:marLeft w:val="274"/>
          <w:marRight w:val="0"/>
          <w:marTop w:val="40"/>
          <w:marBottom w:val="40"/>
          <w:divBdr>
            <w:top w:val="none" w:sz="0" w:space="0" w:color="auto"/>
            <w:left w:val="none" w:sz="0" w:space="0" w:color="auto"/>
            <w:bottom w:val="none" w:sz="0" w:space="0" w:color="auto"/>
            <w:right w:val="none" w:sz="0" w:space="0" w:color="auto"/>
          </w:divBdr>
        </w:div>
        <w:div w:id="1501460899">
          <w:marLeft w:val="274"/>
          <w:marRight w:val="0"/>
          <w:marTop w:val="40"/>
          <w:marBottom w:val="40"/>
          <w:divBdr>
            <w:top w:val="none" w:sz="0" w:space="0" w:color="auto"/>
            <w:left w:val="none" w:sz="0" w:space="0" w:color="auto"/>
            <w:bottom w:val="none" w:sz="0" w:space="0" w:color="auto"/>
            <w:right w:val="none" w:sz="0" w:space="0" w:color="auto"/>
          </w:divBdr>
        </w:div>
        <w:div w:id="1783725236">
          <w:marLeft w:val="274"/>
          <w:marRight w:val="0"/>
          <w:marTop w:val="40"/>
          <w:marBottom w:val="40"/>
          <w:divBdr>
            <w:top w:val="none" w:sz="0" w:space="0" w:color="auto"/>
            <w:left w:val="none" w:sz="0" w:space="0" w:color="auto"/>
            <w:bottom w:val="none" w:sz="0" w:space="0" w:color="auto"/>
            <w:right w:val="none" w:sz="0" w:space="0" w:color="auto"/>
          </w:divBdr>
        </w:div>
      </w:divsChild>
    </w:div>
    <w:div w:id="116265787">
      <w:bodyDiv w:val="1"/>
      <w:marLeft w:val="0"/>
      <w:marRight w:val="0"/>
      <w:marTop w:val="0"/>
      <w:marBottom w:val="0"/>
      <w:divBdr>
        <w:top w:val="none" w:sz="0" w:space="0" w:color="auto"/>
        <w:left w:val="none" w:sz="0" w:space="0" w:color="auto"/>
        <w:bottom w:val="none" w:sz="0" w:space="0" w:color="auto"/>
        <w:right w:val="none" w:sz="0" w:space="0" w:color="auto"/>
      </w:divBdr>
    </w:div>
    <w:div w:id="126515866">
      <w:bodyDiv w:val="1"/>
      <w:marLeft w:val="0"/>
      <w:marRight w:val="0"/>
      <w:marTop w:val="0"/>
      <w:marBottom w:val="0"/>
      <w:divBdr>
        <w:top w:val="none" w:sz="0" w:space="0" w:color="auto"/>
        <w:left w:val="none" w:sz="0" w:space="0" w:color="auto"/>
        <w:bottom w:val="none" w:sz="0" w:space="0" w:color="auto"/>
        <w:right w:val="none" w:sz="0" w:space="0" w:color="auto"/>
      </w:divBdr>
    </w:div>
    <w:div w:id="134108099">
      <w:bodyDiv w:val="1"/>
      <w:marLeft w:val="0"/>
      <w:marRight w:val="0"/>
      <w:marTop w:val="0"/>
      <w:marBottom w:val="0"/>
      <w:divBdr>
        <w:top w:val="none" w:sz="0" w:space="0" w:color="auto"/>
        <w:left w:val="none" w:sz="0" w:space="0" w:color="auto"/>
        <w:bottom w:val="none" w:sz="0" w:space="0" w:color="auto"/>
        <w:right w:val="none" w:sz="0" w:space="0" w:color="auto"/>
      </w:divBdr>
    </w:div>
    <w:div w:id="186220473">
      <w:bodyDiv w:val="1"/>
      <w:marLeft w:val="0"/>
      <w:marRight w:val="0"/>
      <w:marTop w:val="0"/>
      <w:marBottom w:val="0"/>
      <w:divBdr>
        <w:top w:val="none" w:sz="0" w:space="0" w:color="auto"/>
        <w:left w:val="none" w:sz="0" w:space="0" w:color="auto"/>
        <w:bottom w:val="none" w:sz="0" w:space="0" w:color="auto"/>
        <w:right w:val="none" w:sz="0" w:space="0" w:color="auto"/>
      </w:divBdr>
      <w:divsChild>
        <w:div w:id="1379624901">
          <w:marLeft w:val="274"/>
          <w:marRight w:val="0"/>
          <w:marTop w:val="40"/>
          <w:marBottom w:val="40"/>
          <w:divBdr>
            <w:top w:val="none" w:sz="0" w:space="0" w:color="auto"/>
            <w:left w:val="none" w:sz="0" w:space="0" w:color="auto"/>
            <w:bottom w:val="none" w:sz="0" w:space="0" w:color="auto"/>
            <w:right w:val="none" w:sz="0" w:space="0" w:color="auto"/>
          </w:divBdr>
        </w:div>
        <w:div w:id="1539583086">
          <w:marLeft w:val="274"/>
          <w:marRight w:val="0"/>
          <w:marTop w:val="40"/>
          <w:marBottom w:val="40"/>
          <w:divBdr>
            <w:top w:val="none" w:sz="0" w:space="0" w:color="auto"/>
            <w:left w:val="none" w:sz="0" w:space="0" w:color="auto"/>
            <w:bottom w:val="none" w:sz="0" w:space="0" w:color="auto"/>
            <w:right w:val="none" w:sz="0" w:space="0" w:color="auto"/>
          </w:divBdr>
        </w:div>
        <w:div w:id="1706366416">
          <w:marLeft w:val="274"/>
          <w:marRight w:val="0"/>
          <w:marTop w:val="40"/>
          <w:marBottom w:val="40"/>
          <w:divBdr>
            <w:top w:val="none" w:sz="0" w:space="0" w:color="auto"/>
            <w:left w:val="none" w:sz="0" w:space="0" w:color="auto"/>
            <w:bottom w:val="none" w:sz="0" w:space="0" w:color="auto"/>
            <w:right w:val="none" w:sz="0" w:space="0" w:color="auto"/>
          </w:divBdr>
        </w:div>
        <w:div w:id="2140174812">
          <w:marLeft w:val="274"/>
          <w:marRight w:val="0"/>
          <w:marTop w:val="40"/>
          <w:marBottom w:val="40"/>
          <w:divBdr>
            <w:top w:val="none" w:sz="0" w:space="0" w:color="auto"/>
            <w:left w:val="none" w:sz="0" w:space="0" w:color="auto"/>
            <w:bottom w:val="none" w:sz="0" w:space="0" w:color="auto"/>
            <w:right w:val="none" w:sz="0" w:space="0" w:color="auto"/>
          </w:divBdr>
        </w:div>
      </w:divsChild>
    </w:div>
    <w:div w:id="187254242">
      <w:bodyDiv w:val="1"/>
      <w:marLeft w:val="0"/>
      <w:marRight w:val="0"/>
      <w:marTop w:val="0"/>
      <w:marBottom w:val="0"/>
      <w:divBdr>
        <w:top w:val="none" w:sz="0" w:space="0" w:color="auto"/>
        <w:left w:val="none" w:sz="0" w:space="0" w:color="auto"/>
        <w:bottom w:val="none" w:sz="0" w:space="0" w:color="auto"/>
        <w:right w:val="none" w:sz="0" w:space="0" w:color="auto"/>
      </w:divBdr>
      <w:divsChild>
        <w:div w:id="92944555">
          <w:marLeft w:val="274"/>
          <w:marRight w:val="0"/>
          <w:marTop w:val="40"/>
          <w:marBottom w:val="40"/>
          <w:divBdr>
            <w:top w:val="none" w:sz="0" w:space="0" w:color="auto"/>
            <w:left w:val="none" w:sz="0" w:space="0" w:color="auto"/>
            <w:bottom w:val="none" w:sz="0" w:space="0" w:color="auto"/>
            <w:right w:val="none" w:sz="0" w:space="0" w:color="auto"/>
          </w:divBdr>
        </w:div>
        <w:div w:id="290356698">
          <w:marLeft w:val="274"/>
          <w:marRight w:val="0"/>
          <w:marTop w:val="40"/>
          <w:marBottom w:val="40"/>
          <w:divBdr>
            <w:top w:val="none" w:sz="0" w:space="0" w:color="auto"/>
            <w:left w:val="none" w:sz="0" w:space="0" w:color="auto"/>
            <w:bottom w:val="none" w:sz="0" w:space="0" w:color="auto"/>
            <w:right w:val="none" w:sz="0" w:space="0" w:color="auto"/>
          </w:divBdr>
        </w:div>
        <w:div w:id="1945380481">
          <w:marLeft w:val="274"/>
          <w:marRight w:val="0"/>
          <w:marTop w:val="40"/>
          <w:marBottom w:val="40"/>
          <w:divBdr>
            <w:top w:val="none" w:sz="0" w:space="0" w:color="auto"/>
            <w:left w:val="none" w:sz="0" w:space="0" w:color="auto"/>
            <w:bottom w:val="none" w:sz="0" w:space="0" w:color="auto"/>
            <w:right w:val="none" w:sz="0" w:space="0" w:color="auto"/>
          </w:divBdr>
        </w:div>
      </w:divsChild>
    </w:div>
    <w:div w:id="237785438">
      <w:bodyDiv w:val="1"/>
      <w:marLeft w:val="0"/>
      <w:marRight w:val="0"/>
      <w:marTop w:val="0"/>
      <w:marBottom w:val="0"/>
      <w:divBdr>
        <w:top w:val="none" w:sz="0" w:space="0" w:color="auto"/>
        <w:left w:val="none" w:sz="0" w:space="0" w:color="auto"/>
        <w:bottom w:val="none" w:sz="0" w:space="0" w:color="auto"/>
        <w:right w:val="none" w:sz="0" w:space="0" w:color="auto"/>
      </w:divBdr>
      <w:divsChild>
        <w:div w:id="421922054">
          <w:marLeft w:val="547"/>
          <w:marRight w:val="0"/>
          <w:marTop w:val="0"/>
          <w:marBottom w:val="0"/>
          <w:divBdr>
            <w:top w:val="none" w:sz="0" w:space="0" w:color="auto"/>
            <w:left w:val="none" w:sz="0" w:space="0" w:color="auto"/>
            <w:bottom w:val="none" w:sz="0" w:space="0" w:color="auto"/>
            <w:right w:val="none" w:sz="0" w:space="0" w:color="auto"/>
          </w:divBdr>
        </w:div>
        <w:div w:id="492792673">
          <w:marLeft w:val="547"/>
          <w:marRight w:val="0"/>
          <w:marTop w:val="0"/>
          <w:marBottom w:val="0"/>
          <w:divBdr>
            <w:top w:val="none" w:sz="0" w:space="0" w:color="auto"/>
            <w:left w:val="none" w:sz="0" w:space="0" w:color="auto"/>
            <w:bottom w:val="none" w:sz="0" w:space="0" w:color="auto"/>
            <w:right w:val="none" w:sz="0" w:space="0" w:color="auto"/>
          </w:divBdr>
        </w:div>
        <w:div w:id="1016617191">
          <w:marLeft w:val="547"/>
          <w:marRight w:val="0"/>
          <w:marTop w:val="0"/>
          <w:marBottom w:val="0"/>
          <w:divBdr>
            <w:top w:val="none" w:sz="0" w:space="0" w:color="auto"/>
            <w:left w:val="none" w:sz="0" w:space="0" w:color="auto"/>
            <w:bottom w:val="none" w:sz="0" w:space="0" w:color="auto"/>
            <w:right w:val="none" w:sz="0" w:space="0" w:color="auto"/>
          </w:divBdr>
        </w:div>
        <w:div w:id="1554580848">
          <w:marLeft w:val="547"/>
          <w:marRight w:val="0"/>
          <w:marTop w:val="0"/>
          <w:marBottom w:val="0"/>
          <w:divBdr>
            <w:top w:val="none" w:sz="0" w:space="0" w:color="auto"/>
            <w:left w:val="none" w:sz="0" w:space="0" w:color="auto"/>
            <w:bottom w:val="none" w:sz="0" w:space="0" w:color="auto"/>
            <w:right w:val="none" w:sz="0" w:space="0" w:color="auto"/>
          </w:divBdr>
        </w:div>
        <w:div w:id="1906790718">
          <w:marLeft w:val="547"/>
          <w:marRight w:val="0"/>
          <w:marTop w:val="0"/>
          <w:marBottom w:val="0"/>
          <w:divBdr>
            <w:top w:val="none" w:sz="0" w:space="0" w:color="auto"/>
            <w:left w:val="none" w:sz="0" w:space="0" w:color="auto"/>
            <w:bottom w:val="none" w:sz="0" w:space="0" w:color="auto"/>
            <w:right w:val="none" w:sz="0" w:space="0" w:color="auto"/>
          </w:divBdr>
        </w:div>
      </w:divsChild>
    </w:div>
    <w:div w:id="249773145">
      <w:bodyDiv w:val="1"/>
      <w:marLeft w:val="0"/>
      <w:marRight w:val="0"/>
      <w:marTop w:val="0"/>
      <w:marBottom w:val="0"/>
      <w:divBdr>
        <w:top w:val="none" w:sz="0" w:space="0" w:color="auto"/>
        <w:left w:val="none" w:sz="0" w:space="0" w:color="auto"/>
        <w:bottom w:val="none" w:sz="0" w:space="0" w:color="auto"/>
        <w:right w:val="none" w:sz="0" w:space="0" w:color="auto"/>
      </w:divBdr>
      <w:divsChild>
        <w:div w:id="43599045">
          <w:marLeft w:val="446"/>
          <w:marRight w:val="0"/>
          <w:marTop w:val="40"/>
          <w:marBottom w:val="40"/>
          <w:divBdr>
            <w:top w:val="none" w:sz="0" w:space="0" w:color="auto"/>
            <w:left w:val="none" w:sz="0" w:space="0" w:color="auto"/>
            <w:bottom w:val="none" w:sz="0" w:space="0" w:color="auto"/>
            <w:right w:val="none" w:sz="0" w:space="0" w:color="auto"/>
          </w:divBdr>
        </w:div>
        <w:div w:id="269241547">
          <w:marLeft w:val="1166"/>
          <w:marRight w:val="0"/>
          <w:marTop w:val="40"/>
          <w:marBottom w:val="40"/>
          <w:divBdr>
            <w:top w:val="none" w:sz="0" w:space="0" w:color="auto"/>
            <w:left w:val="none" w:sz="0" w:space="0" w:color="auto"/>
            <w:bottom w:val="none" w:sz="0" w:space="0" w:color="auto"/>
            <w:right w:val="none" w:sz="0" w:space="0" w:color="auto"/>
          </w:divBdr>
        </w:div>
        <w:div w:id="372463943">
          <w:marLeft w:val="446"/>
          <w:marRight w:val="0"/>
          <w:marTop w:val="40"/>
          <w:marBottom w:val="40"/>
          <w:divBdr>
            <w:top w:val="none" w:sz="0" w:space="0" w:color="auto"/>
            <w:left w:val="none" w:sz="0" w:space="0" w:color="auto"/>
            <w:bottom w:val="none" w:sz="0" w:space="0" w:color="auto"/>
            <w:right w:val="none" w:sz="0" w:space="0" w:color="auto"/>
          </w:divBdr>
        </w:div>
        <w:div w:id="496729721">
          <w:marLeft w:val="446"/>
          <w:marRight w:val="0"/>
          <w:marTop w:val="40"/>
          <w:marBottom w:val="40"/>
          <w:divBdr>
            <w:top w:val="none" w:sz="0" w:space="0" w:color="auto"/>
            <w:left w:val="none" w:sz="0" w:space="0" w:color="auto"/>
            <w:bottom w:val="none" w:sz="0" w:space="0" w:color="auto"/>
            <w:right w:val="none" w:sz="0" w:space="0" w:color="auto"/>
          </w:divBdr>
        </w:div>
        <w:div w:id="1278637956">
          <w:marLeft w:val="1166"/>
          <w:marRight w:val="0"/>
          <w:marTop w:val="40"/>
          <w:marBottom w:val="40"/>
          <w:divBdr>
            <w:top w:val="none" w:sz="0" w:space="0" w:color="auto"/>
            <w:left w:val="none" w:sz="0" w:space="0" w:color="auto"/>
            <w:bottom w:val="none" w:sz="0" w:space="0" w:color="auto"/>
            <w:right w:val="none" w:sz="0" w:space="0" w:color="auto"/>
          </w:divBdr>
        </w:div>
      </w:divsChild>
    </w:div>
    <w:div w:id="273289547">
      <w:bodyDiv w:val="1"/>
      <w:marLeft w:val="0"/>
      <w:marRight w:val="0"/>
      <w:marTop w:val="0"/>
      <w:marBottom w:val="0"/>
      <w:divBdr>
        <w:top w:val="none" w:sz="0" w:space="0" w:color="auto"/>
        <w:left w:val="none" w:sz="0" w:space="0" w:color="auto"/>
        <w:bottom w:val="none" w:sz="0" w:space="0" w:color="auto"/>
        <w:right w:val="none" w:sz="0" w:space="0" w:color="auto"/>
      </w:divBdr>
      <w:divsChild>
        <w:div w:id="297296820">
          <w:marLeft w:val="446"/>
          <w:marRight w:val="0"/>
          <w:marTop w:val="80"/>
          <w:marBottom w:val="80"/>
          <w:divBdr>
            <w:top w:val="none" w:sz="0" w:space="0" w:color="auto"/>
            <w:left w:val="none" w:sz="0" w:space="0" w:color="auto"/>
            <w:bottom w:val="none" w:sz="0" w:space="0" w:color="auto"/>
            <w:right w:val="none" w:sz="0" w:space="0" w:color="auto"/>
          </w:divBdr>
        </w:div>
      </w:divsChild>
    </w:div>
    <w:div w:id="292754759">
      <w:bodyDiv w:val="1"/>
      <w:marLeft w:val="0"/>
      <w:marRight w:val="0"/>
      <w:marTop w:val="0"/>
      <w:marBottom w:val="0"/>
      <w:divBdr>
        <w:top w:val="none" w:sz="0" w:space="0" w:color="auto"/>
        <w:left w:val="none" w:sz="0" w:space="0" w:color="auto"/>
        <w:bottom w:val="none" w:sz="0" w:space="0" w:color="auto"/>
        <w:right w:val="none" w:sz="0" w:space="0" w:color="auto"/>
      </w:divBdr>
      <w:divsChild>
        <w:div w:id="1018584057">
          <w:marLeft w:val="274"/>
          <w:marRight w:val="0"/>
          <w:marTop w:val="40"/>
          <w:marBottom w:val="40"/>
          <w:divBdr>
            <w:top w:val="none" w:sz="0" w:space="0" w:color="auto"/>
            <w:left w:val="none" w:sz="0" w:space="0" w:color="auto"/>
            <w:bottom w:val="none" w:sz="0" w:space="0" w:color="auto"/>
            <w:right w:val="none" w:sz="0" w:space="0" w:color="auto"/>
          </w:divBdr>
        </w:div>
      </w:divsChild>
    </w:div>
    <w:div w:id="315187953">
      <w:bodyDiv w:val="1"/>
      <w:marLeft w:val="0"/>
      <w:marRight w:val="0"/>
      <w:marTop w:val="0"/>
      <w:marBottom w:val="0"/>
      <w:divBdr>
        <w:top w:val="none" w:sz="0" w:space="0" w:color="auto"/>
        <w:left w:val="none" w:sz="0" w:space="0" w:color="auto"/>
        <w:bottom w:val="none" w:sz="0" w:space="0" w:color="auto"/>
        <w:right w:val="none" w:sz="0" w:space="0" w:color="auto"/>
      </w:divBdr>
      <w:divsChild>
        <w:div w:id="445930099">
          <w:marLeft w:val="274"/>
          <w:marRight w:val="0"/>
          <w:marTop w:val="40"/>
          <w:marBottom w:val="40"/>
          <w:divBdr>
            <w:top w:val="none" w:sz="0" w:space="0" w:color="auto"/>
            <w:left w:val="none" w:sz="0" w:space="0" w:color="auto"/>
            <w:bottom w:val="none" w:sz="0" w:space="0" w:color="auto"/>
            <w:right w:val="none" w:sz="0" w:space="0" w:color="auto"/>
          </w:divBdr>
        </w:div>
        <w:div w:id="913318261">
          <w:marLeft w:val="274"/>
          <w:marRight w:val="0"/>
          <w:marTop w:val="40"/>
          <w:marBottom w:val="40"/>
          <w:divBdr>
            <w:top w:val="none" w:sz="0" w:space="0" w:color="auto"/>
            <w:left w:val="none" w:sz="0" w:space="0" w:color="auto"/>
            <w:bottom w:val="none" w:sz="0" w:space="0" w:color="auto"/>
            <w:right w:val="none" w:sz="0" w:space="0" w:color="auto"/>
          </w:divBdr>
        </w:div>
      </w:divsChild>
    </w:div>
    <w:div w:id="347872909">
      <w:bodyDiv w:val="1"/>
      <w:marLeft w:val="0"/>
      <w:marRight w:val="0"/>
      <w:marTop w:val="0"/>
      <w:marBottom w:val="0"/>
      <w:divBdr>
        <w:top w:val="none" w:sz="0" w:space="0" w:color="auto"/>
        <w:left w:val="none" w:sz="0" w:space="0" w:color="auto"/>
        <w:bottom w:val="none" w:sz="0" w:space="0" w:color="auto"/>
        <w:right w:val="none" w:sz="0" w:space="0" w:color="auto"/>
      </w:divBdr>
    </w:div>
    <w:div w:id="348719229">
      <w:bodyDiv w:val="1"/>
      <w:marLeft w:val="0"/>
      <w:marRight w:val="0"/>
      <w:marTop w:val="0"/>
      <w:marBottom w:val="0"/>
      <w:divBdr>
        <w:top w:val="none" w:sz="0" w:space="0" w:color="auto"/>
        <w:left w:val="none" w:sz="0" w:space="0" w:color="auto"/>
        <w:bottom w:val="none" w:sz="0" w:space="0" w:color="auto"/>
        <w:right w:val="none" w:sz="0" w:space="0" w:color="auto"/>
      </w:divBdr>
      <w:divsChild>
        <w:div w:id="574707957">
          <w:marLeft w:val="274"/>
          <w:marRight w:val="0"/>
          <w:marTop w:val="0"/>
          <w:marBottom w:val="0"/>
          <w:divBdr>
            <w:top w:val="none" w:sz="0" w:space="0" w:color="auto"/>
            <w:left w:val="none" w:sz="0" w:space="0" w:color="auto"/>
            <w:bottom w:val="none" w:sz="0" w:space="0" w:color="auto"/>
            <w:right w:val="none" w:sz="0" w:space="0" w:color="auto"/>
          </w:divBdr>
        </w:div>
        <w:div w:id="1648630766">
          <w:marLeft w:val="274"/>
          <w:marRight w:val="0"/>
          <w:marTop w:val="0"/>
          <w:marBottom w:val="0"/>
          <w:divBdr>
            <w:top w:val="none" w:sz="0" w:space="0" w:color="auto"/>
            <w:left w:val="none" w:sz="0" w:space="0" w:color="auto"/>
            <w:bottom w:val="none" w:sz="0" w:space="0" w:color="auto"/>
            <w:right w:val="none" w:sz="0" w:space="0" w:color="auto"/>
          </w:divBdr>
        </w:div>
      </w:divsChild>
    </w:div>
    <w:div w:id="368535962">
      <w:bodyDiv w:val="1"/>
      <w:marLeft w:val="0"/>
      <w:marRight w:val="0"/>
      <w:marTop w:val="0"/>
      <w:marBottom w:val="0"/>
      <w:divBdr>
        <w:top w:val="none" w:sz="0" w:space="0" w:color="auto"/>
        <w:left w:val="none" w:sz="0" w:space="0" w:color="auto"/>
        <w:bottom w:val="none" w:sz="0" w:space="0" w:color="auto"/>
        <w:right w:val="none" w:sz="0" w:space="0" w:color="auto"/>
      </w:divBdr>
    </w:div>
    <w:div w:id="388767071">
      <w:bodyDiv w:val="1"/>
      <w:marLeft w:val="0"/>
      <w:marRight w:val="0"/>
      <w:marTop w:val="0"/>
      <w:marBottom w:val="0"/>
      <w:divBdr>
        <w:top w:val="none" w:sz="0" w:space="0" w:color="auto"/>
        <w:left w:val="none" w:sz="0" w:space="0" w:color="auto"/>
        <w:bottom w:val="none" w:sz="0" w:space="0" w:color="auto"/>
        <w:right w:val="none" w:sz="0" w:space="0" w:color="auto"/>
      </w:divBdr>
    </w:div>
    <w:div w:id="413168023">
      <w:bodyDiv w:val="1"/>
      <w:marLeft w:val="0"/>
      <w:marRight w:val="0"/>
      <w:marTop w:val="0"/>
      <w:marBottom w:val="0"/>
      <w:divBdr>
        <w:top w:val="none" w:sz="0" w:space="0" w:color="auto"/>
        <w:left w:val="none" w:sz="0" w:space="0" w:color="auto"/>
        <w:bottom w:val="none" w:sz="0" w:space="0" w:color="auto"/>
        <w:right w:val="none" w:sz="0" w:space="0" w:color="auto"/>
      </w:divBdr>
      <w:divsChild>
        <w:div w:id="157310126">
          <w:marLeft w:val="0"/>
          <w:marRight w:val="0"/>
          <w:marTop w:val="0"/>
          <w:marBottom w:val="0"/>
          <w:divBdr>
            <w:top w:val="none" w:sz="0" w:space="0" w:color="auto"/>
            <w:left w:val="none" w:sz="0" w:space="0" w:color="auto"/>
            <w:bottom w:val="none" w:sz="0" w:space="0" w:color="auto"/>
            <w:right w:val="none" w:sz="0" w:space="0" w:color="auto"/>
          </w:divBdr>
        </w:div>
        <w:div w:id="332925700">
          <w:marLeft w:val="0"/>
          <w:marRight w:val="0"/>
          <w:marTop w:val="0"/>
          <w:marBottom w:val="0"/>
          <w:divBdr>
            <w:top w:val="none" w:sz="0" w:space="0" w:color="auto"/>
            <w:left w:val="none" w:sz="0" w:space="0" w:color="auto"/>
            <w:bottom w:val="none" w:sz="0" w:space="0" w:color="auto"/>
            <w:right w:val="none" w:sz="0" w:space="0" w:color="auto"/>
          </w:divBdr>
        </w:div>
        <w:div w:id="682902901">
          <w:marLeft w:val="0"/>
          <w:marRight w:val="0"/>
          <w:marTop w:val="0"/>
          <w:marBottom w:val="0"/>
          <w:divBdr>
            <w:top w:val="none" w:sz="0" w:space="0" w:color="auto"/>
            <w:left w:val="none" w:sz="0" w:space="0" w:color="auto"/>
            <w:bottom w:val="none" w:sz="0" w:space="0" w:color="auto"/>
            <w:right w:val="none" w:sz="0" w:space="0" w:color="auto"/>
          </w:divBdr>
        </w:div>
        <w:div w:id="831943939">
          <w:marLeft w:val="0"/>
          <w:marRight w:val="0"/>
          <w:marTop w:val="0"/>
          <w:marBottom w:val="0"/>
          <w:divBdr>
            <w:top w:val="none" w:sz="0" w:space="0" w:color="auto"/>
            <w:left w:val="none" w:sz="0" w:space="0" w:color="auto"/>
            <w:bottom w:val="none" w:sz="0" w:space="0" w:color="auto"/>
            <w:right w:val="none" w:sz="0" w:space="0" w:color="auto"/>
          </w:divBdr>
        </w:div>
        <w:div w:id="839853329">
          <w:marLeft w:val="0"/>
          <w:marRight w:val="0"/>
          <w:marTop w:val="0"/>
          <w:marBottom w:val="0"/>
          <w:divBdr>
            <w:top w:val="none" w:sz="0" w:space="0" w:color="auto"/>
            <w:left w:val="none" w:sz="0" w:space="0" w:color="auto"/>
            <w:bottom w:val="none" w:sz="0" w:space="0" w:color="auto"/>
            <w:right w:val="none" w:sz="0" w:space="0" w:color="auto"/>
          </w:divBdr>
        </w:div>
        <w:div w:id="1039353261">
          <w:marLeft w:val="0"/>
          <w:marRight w:val="0"/>
          <w:marTop w:val="0"/>
          <w:marBottom w:val="0"/>
          <w:divBdr>
            <w:top w:val="none" w:sz="0" w:space="0" w:color="auto"/>
            <w:left w:val="none" w:sz="0" w:space="0" w:color="auto"/>
            <w:bottom w:val="none" w:sz="0" w:space="0" w:color="auto"/>
            <w:right w:val="none" w:sz="0" w:space="0" w:color="auto"/>
          </w:divBdr>
        </w:div>
        <w:div w:id="1959411780">
          <w:marLeft w:val="0"/>
          <w:marRight w:val="0"/>
          <w:marTop w:val="0"/>
          <w:marBottom w:val="0"/>
          <w:divBdr>
            <w:top w:val="none" w:sz="0" w:space="0" w:color="auto"/>
            <w:left w:val="none" w:sz="0" w:space="0" w:color="auto"/>
            <w:bottom w:val="none" w:sz="0" w:space="0" w:color="auto"/>
            <w:right w:val="none" w:sz="0" w:space="0" w:color="auto"/>
          </w:divBdr>
        </w:div>
        <w:div w:id="2068604579">
          <w:marLeft w:val="0"/>
          <w:marRight w:val="0"/>
          <w:marTop w:val="0"/>
          <w:marBottom w:val="0"/>
          <w:divBdr>
            <w:top w:val="none" w:sz="0" w:space="0" w:color="auto"/>
            <w:left w:val="none" w:sz="0" w:space="0" w:color="auto"/>
            <w:bottom w:val="none" w:sz="0" w:space="0" w:color="auto"/>
            <w:right w:val="none" w:sz="0" w:space="0" w:color="auto"/>
          </w:divBdr>
        </w:div>
      </w:divsChild>
    </w:div>
    <w:div w:id="424035665">
      <w:bodyDiv w:val="1"/>
      <w:marLeft w:val="0"/>
      <w:marRight w:val="0"/>
      <w:marTop w:val="0"/>
      <w:marBottom w:val="0"/>
      <w:divBdr>
        <w:top w:val="none" w:sz="0" w:space="0" w:color="auto"/>
        <w:left w:val="none" w:sz="0" w:space="0" w:color="auto"/>
        <w:bottom w:val="none" w:sz="0" w:space="0" w:color="auto"/>
        <w:right w:val="none" w:sz="0" w:space="0" w:color="auto"/>
      </w:divBdr>
      <w:divsChild>
        <w:div w:id="406348714">
          <w:marLeft w:val="547"/>
          <w:marRight w:val="0"/>
          <w:marTop w:val="80"/>
          <w:marBottom w:val="80"/>
          <w:divBdr>
            <w:top w:val="none" w:sz="0" w:space="0" w:color="auto"/>
            <w:left w:val="none" w:sz="0" w:space="0" w:color="auto"/>
            <w:bottom w:val="none" w:sz="0" w:space="0" w:color="auto"/>
            <w:right w:val="none" w:sz="0" w:space="0" w:color="auto"/>
          </w:divBdr>
        </w:div>
        <w:div w:id="686903642">
          <w:marLeft w:val="1267"/>
          <w:marRight w:val="0"/>
          <w:marTop w:val="80"/>
          <w:marBottom w:val="80"/>
          <w:divBdr>
            <w:top w:val="none" w:sz="0" w:space="0" w:color="auto"/>
            <w:left w:val="none" w:sz="0" w:space="0" w:color="auto"/>
            <w:bottom w:val="none" w:sz="0" w:space="0" w:color="auto"/>
            <w:right w:val="none" w:sz="0" w:space="0" w:color="auto"/>
          </w:divBdr>
        </w:div>
        <w:div w:id="1427068414">
          <w:marLeft w:val="547"/>
          <w:marRight w:val="0"/>
          <w:marTop w:val="80"/>
          <w:marBottom w:val="80"/>
          <w:divBdr>
            <w:top w:val="none" w:sz="0" w:space="0" w:color="auto"/>
            <w:left w:val="none" w:sz="0" w:space="0" w:color="auto"/>
            <w:bottom w:val="none" w:sz="0" w:space="0" w:color="auto"/>
            <w:right w:val="none" w:sz="0" w:space="0" w:color="auto"/>
          </w:divBdr>
        </w:div>
        <w:div w:id="1886722377">
          <w:marLeft w:val="1267"/>
          <w:marRight w:val="0"/>
          <w:marTop w:val="80"/>
          <w:marBottom w:val="80"/>
          <w:divBdr>
            <w:top w:val="none" w:sz="0" w:space="0" w:color="auto"/>
            <w:left w:val="none" w:sz="0" w:space="0" w:color="auto"/>
            <w:bottom w:val="none" w:sz="0" w:space="0" w:color="auto"/>
            <w:right w:val="none" w:sz="0" w:space="0" w:color="auto"/>
          </w:divBdr>
        </w:div>
      </w:divsChild>
    </w:div>
    <w:div w:id="424150290">
      <w:bodyDiv w:val="1"/>
      <w:marLeft w:val="0"/>
      <w:marRight w:val="0"/>
      <w:marTop w:val="0"/>
      <w:marBottom w:val="0"/>
      <w:divBdr>
        <w:top w:val="none" w:sz="0" w:space="0" w:color="auto"/>
        <w:left w:val="none" w:sz="0" w:space="0" w:color="auto"/>
        <w:bottom w:val="none" w:sz="0" w:space="0" w:color="auto"/>
        <w:right w:val="none" w:sz="0" w:space="0" w:color="auto"/>
      </w:divBdr>
      <w:divsChild>
        <w:div w:id="1507356080">
          <w:marLeft w:val="274"/>
          <w:marRight w:val="0"/>
          <w:marTop w:val="0"/>
          <w:marBottom w:val="0"/>
          <w:divBdr>
            <w:top w:val="none" w:sz="0" w:space="0" w:color="auto"/>
            <w:left w:val="none" w:sz="0" w:space="0" w:color="auto"/>
            <w:bottom w:val="none" w:sz="0" w:space="0" w:color="auto"/>
            <w:right w:val="none" w:sz="0" w:space="0" w:color="auto"/>
          </w:divBdr>
        </w:div>
      </w:divsChild>
    </w:div>
    <w:div w:id="437799650">
      <w:bodyDiv w:val="1"/>
      <w:marLeft w:val="0"/>
      <w:marRight w:val="0"/>
      <w:marTop w:val="0"/>
      <w:marBottom w:val="0"/>
      <w:divBdr>
        <w:top w:val="none" w:sz="0" w:space="0" w:color="auto"/>
        <w:left w:val="none" w:sz="0" w:space="0" w:color="auto"/>
        <w:bottom w:val="none" w:sz="0" w:space="0" w:color="auto"/>
        <w:right w:val="none" w:sz="0" w:space="0" w:color="auto"/>
      </w:divBdr>
      <w:divsChild>
        <w:div w:id="70662897">
          <w:marLeft w:val="1166"/>
          <w:marRight w:val="0"/>
          <w:marTop w:val="80"/>
          <w:marBottom w:val="80"/>
          <w:divBdr>
            <w:top w:val="none" w:sz="0" w:space="0" w:color="auto"/>
            <w:left w:val="none" w:sz="0" w:space="0" w:color="auto"/>
            <w:bottom w:val="none" w:sz="0" w:space="0" w:color="auto"/>
            <w:right w:val="none" w:sz="0" w:space="0" w:color="auto"/>
          </w:divBdr>
        </w:div>
        <w:div w:id="73279568">
          <w:marLeft w:val="446"/>
          <w:marRight w:val="0"/>
          <w:marTop w:val="80"/>
          <w:marBottom w:val="80"/>
          <w:divBdr>
            <w:top w:val="none" w:sz="0" w:space="0" w:color="auto"/>
            <w:left w:val="none" w:sz="0" w:space="0" w:color="auto"/>
            <w:bottom w:val="none" w:sz="0" w:space="0" w:color="auto"/>
            <w:right w:val="none" w:sz="0" w:space="0" w:color="auto"/>
          </w:divBdr>
        </w:div>
        <w:div w:id="1002245841">
          <w:marLeft w:val="446"/>
          <w:marRight w:val="0"/>
          <w:marTop w:val="80"/>
          <w:marBottom w:val="80"/>
          <w:divBdr>
            <w:top w:val="none" w:sz="0" w:space="0" w:color="auto"/>
            <w:left w:val="none" w:sz="0" w:space="0" w:color="auto"/>
            <w:bottom w:val="none" w:sz="0" w:space="0" w:color="auto"/>
            <w:right w:val="none" w:sz="0" w:space="0" w:color="auto"/>
          </w:divBdr>
        </w:div>
        <w:div w:id="1345860562">
          <w:marLeft w:val="446"/>
          <w:marRight w:val="0"/>
          <w:marTop w:val="80"/>
          <w:marBottom w:val="80"/>
          <w:divBdr>
            <w:top w:val="none" w:sz="0" w:space="0" w:color="auto"/>
            <w:left w:val="none" w:sz="0" w:space="0" w:color="auto"/>
            <w:bottom w:val="none" w:sz="0" w:space="0" w:color="auto"/>
            <w:right w:val="none" w:sz="0" w:space="0" w:color="auto"/>
          </w:divBdr>
        </w:div>
        <w:div w:id="1659839405">
          <w:marLeft w:val="1166"/>
          <w:marRight w:val="0"/>
          <w:marTop w:val="80"/>
          <w:marBottom w:val="80"/>
          <w:divBdr>
            <w:top w:val="none" w:sz="0" w:space="0" w:color="auto"/>
            <w:left w:val="none" w:sz="0" w:space="0" w:color="auto"/>
            <w:bottom w:val="none" w:sz="0" w:space="0" w:color="auto"/>
            <w:right w:val="none" w:sz="0" w:space="0" w:color="auto"/>
          </w:divBdr>
        </w:div>
      </w:divsChild>
    </w:div>
    <w:div w:id="445126935">
      <w:bodyDiv w:val="1"/>
      <w:marLeft w:val="0"/>
      <w:marRight w:val="0"/>
      <w:marTop w:val="0"/>
      <w:marBottom w:val="0"/>
      <w:divBdr>
        <w:top w:val="none" w:sz="0" w:space="0" w:color="auto"/>
        <w:left w:val="none" w:sz="0" w:space="0" w:color="auto"/>
        <w:bottom w:val="none" w:sz="0" w:space="0" w:color="auto"/>
        <w:right w:val="none" w:sz="0" w:space="0" w:color="auto"/>
      </w:divBdr>
      <w:divsChild>
        <w:div w:id="24445514">
          <w:marLeft w:val="0"/>
          <w:marRight w:val="0"/>
          <w:marTop w:val="0"/>
          <w:marBottom w:val="0"/>
          <w:divBdr>
            <w:top w:val="none" w:sz="0" w:space="0" w:color="auto"/>
            <w:left w:val="none" w:sz="0" w:space="0" w:color="auto"/>
            <w:bottom w:val="none" w:sz="0" w:space="0" w:color="auto"/>
            <w:right w:val="none" w:sz="0" w:space="0" w:color="auto"/>
          </w:divBdr>
        </w:div>
        <w:div w:id="1181315277">
          <w:marLeft w:val="0"/>
          <w:marRight w:val="0"/>
          <w:marTop w:val="0"/>
          <w:marBottom w:val="0"/>
          <w:divBdr>
            <w:top w:val="none" w:sz="0" w:space="0" w:color="auto"/>
            <w:left w:val="none" w:sz="0" w:space="0" w:color="auto"/>
            <w:bottom w:val="none" w:sz="0" w:space="0" w:color="auto"/>
            <w:right w:val="none" w:sz="0" w:space="0" w:color="auto"/>
          </w:divBdr>
        </w:div>
        <w:div w:id="1365135230">
          <w:marLeft w:val="0"/>
          <w:marRight w:val="0"/>
          <w:marTop w:val="0"/>
          <w:marBottom w:val="0"/>
          <w:divBdr>
            <w:top w:val="none" w:sz="0" w:space="0" w:color="auto"/>
            <w:left w:val="none" w:sz="0" w:space="0" w:color="auto"/>
            <w:bottom w:val="none" w:sz="0" w:space="0" w:color="auto"/>
            <w:right w:val="none" w:sz="0" w:space="0" w:color="auto"/>
          </w:divBdr>
        </w:div>
        <w:div w:id="1383938560">
          <w:marLeft w:val="0"/>
          <w:marRight w:val="0"/>
          <w:marTop w:val="0"/>
          <w:marBottom w:val="0"/>
          <w:divBdr>
            <w:top w:val="none" w:sz="0" w:space="0" w:color="auto"/>
            <w:left w:val="none" w:sz="0" w:space="0" w:color="auto"/>
            <w:bottom w:val="none" w:sz="0" w:space="0" w:color="auto"/>
            <w:right w:val="none" w:sz="0" w:space="0" w:color="auto"/>
          </w:divBdr>
        </w:div>
      </w:divsChild>
    </w:div>
    <w:div w:id="450050562">
      <w:bodyDiv w:val="1"/>
      <w:marLeft w:val="0"/>
      <w:marRight w:val="0"/>
      <w:marTop w:val="0"/>
      <w:marBottom w:val="0"/>
      <w:divBdr>
        <w:top w:val="none" w:sz="0" w:space="0" w:color="auto"/>
        <w:left w:val="none" w:sz="0" w:space="0" w:color="auto"/>
        <w:bottom w:val="none" w:sz="0" w:space="0" w:color="auto"/>
        <w:right w:val="none" w:sz="0" w:space="0" w:color="auto"/>
      </w:divBdr>
    </w:div>
    <w:div w:id="459300278">
      <w:bodyDiv w:val="1"/>
      <w:marLeft w:val="0"/>
      <w:marRight w:val="0"/>
      <w:marTop w:val="0"/>
      <w:marBottom w:val="0"/>
      <w:divBdr>
        <w:top w:val="none" w:sz="0" w:space="0" w:color="auto"/>
        <w:left w:val="none" w:sz="0" w:space="0" w:color="auto"/>
        <w:bottom w:val="none" w:sz="0" w:space="0" w:color="auto"/>
        <w:right w:val="none" w:sz="0" w:space="0" w:color="auto"/>
      </w:divBdr>
      <w:divsChild>
        <w:div w:id="325982981">
          <w:marLeft w:val="274"/>
          <w:marRight w:val="0"/>
          <w:marTop w:val="40"/>
          <w:marBottom w:val="40"/>
          <w:divBdr>
            <w:top w:val="none" w:sz="0" w:space="0" w:color="auto"/>
            <w:left w:val="none" w:sz="0" w:space="0" w:color="auto"/>
            <w:bottom w:val="none" w:sz="0" w:space="0" w:color="auto"/>
            <w:right w:val="none" w:sz="0" w:space="0" w:color="auto"/>
          </w:divBdr>
        </w:div>
        <w:div w:id="487095942">
          <w:marLeft w:val="274"/>
          <w:marRight w:val="0"/>
          <w:marTop w:val="40"/>
          <w:marBottom w:val="40"/>
          <w:divBdr>
            <w:top w:val="none" w:sz="0" w:space="0" w:color="auto"/>
            <w:left w:val="none" w:sz="0" w:space="0" w:color="auto"/>
            <w:bottom w:val="none" w:sz="0" w:space="0" w:color="auto"/>
            <w:right w:val="none" w:sz="0" w:space="0" w:color="auto"/>
          </w:divBdr>
        </w:div>
        <w:div w:id="1616209580">
          <w:marLeft w:val="274"/>
          <w:marRight w:val="0"/>
          <w:marTop w:val="40"/>
          <w:marBottom w:val="40"/>
          <w:divBdr>
            <w:top w:val="none" w:sz="0" w:space="0" w:color="auto"/>
            <w:left w:val="none" w:sz="0" w:space="0" w:color="auto"/>
            <w:bottom w:val="none" w:sz="0" w:space="0" w:color="auto"/>
            <w:right w:val="none" w:sz="0" w:space="0" w:color="auto"/>
          </w:divBdr>
        </w:div>
      </w:divsChild>
    </w:div>
    <w:div w:id="471601057">
      <w:bodyDiv w:val="1"/>
      <w:marLeft w:val="0"/>
      <w:marRight w:val="0"/>
      <w:marTop w:val="0"/>
      <w:marBottom w:val="0"/>
      <w:divBdr>
        <w:top w:val="none" w:sz="0" w:space="0" w:color="auto"/>
        <w:left w:val="none" w:sz="0" w:space="0" w:color="auto"/>
        <w:bottom w:val="none" w:sz="0" w:space="0" w:color="auto"/>
        <w:right w:val="none" w:sz="0" w:space="0" w:color="auto"/>
      </w:divBdr>
    </w:div>
    <w:div w:id="473107294">
      <w:bodyDiv w:val="1"/>
      <w:marLeft w:val="0"/>
      <w:marRight w:val="0"/>
      <w:marTop w:val="0"/>
      <w:marBottom w:val="0"/>
      <w:divBdr>
        <w:top w:val="none" w:sz="0" w:space="0" w:color="auto"/>
        <w:left w:val="none" w:sz="0" w:space="0" w:color="auto"/>
        <w:bottom w:val="none" w:sz="0" w:space="0" w:color="auto"/>
        <w:right w:val="none" w:sz="0" w:space="0" w:color="auto"/>
      </w:divBdr>
    </w:div>
    <w:div w:id="475025540">
      <w:bodyDiv w:val="1"/>
      <w:marLeft w:val="0"/>
      <w:marRight w:val="0"/>
      <w:marTop w:val="0"/>
      <w:marBottom w:val="0"/>
      <w:divBdr>
        <w:top w:val="none" w:sz="0" w:space="0" w:color="auto"/>
        <w:left w:val="none" w:sz="0" w:space="0" w:color="auto"/>
        <w:bottom w:val="none" w:sz="0" w:space="0" w:color="auto"/>
        <w:right w:val="none" w:sz="0" w:space="0" w:color="auto"/>
      </w:divBdr>
      <w:divsChild>
        <w:div w:id="142166697">
          <w:marLeft w:val="0"/>
          <w:marRight w:val="0"/>
          <w:marTop w:val="0"/>
          <w:marBottom w:val="0"/>
          <w:divBdr>
            <w:top w:val="none" w:sz="0" w:space="0" w:color="auto"/>
            <w:left w:val="none" w:sz="0" w:space="0" w:color="auto"/>
            <w:bottom w:val="none" w:sz="0" w:space="0" w:color="auto"/>
            <w:right w:val="none" w:sz="0" w:space="0" w:color="auto"/>
          </w:divBdr>
        </w:div>
        <w:div w:id="585845835">
          <w:marLeft w:val="0"/>
          <w:marRight w:val="0"/>
          <w:marTop w:val="0"/>
          <w:marBottom w:val="0"/>
          <w:divBdr>
            <w:top w:val="none" w:sz="0" w:space="0" w:color="auto"/>
            <w:left w:val="none" w:sz="0" w:space="0" w:color="auto"/>
            <w:bottom w:val="none" w:sz="0" w:space="0" w:color="auto"/>
            <w:right w:val="none" w:sz="0" w:space="0" w:color="auto"/>
          </w:divBdr>
        </w:div>
      </w:divsChild>
    </w:div>
    <w:div w:id="499006132">
      <w:bodyDiv w:val="1"/>
      <w:marLeft w:val="0"/>
      <w:marRight w:val="0"/>
      <w:marTop w:val="0"/>
      <w:marBottom w:val="0"/>
      <w:divBdr>
        <w:top w:val="none" w:sz="0" w:space="0" w:color="auto"/>
        <w:left w:val="none" w:sz="0" w:space="0" w:color="auto"/>
        <w:bottom w:val="none" w:sz="0" w:space="0" w:color="auto"/>
        <w:right w:val="none" w:sz="0" w:space="0" w:color="auto"/>
      </w:divBdr>
      <w:divsChild>
        <w:div w:id="549656155">
          <w:marLeft w:val="0"/>
          <w:marRight w:val="0"/>
          <w:marTop w:val="0"/>
          <w:marBottom w:val="0"/>
          <w:divBdr>
            <w:top w:val="none" w:sz="0" w:space="0" w:color="auto"/>
            <w:left w:val="none" w:sz="0" w:space="0" w:color="auto"/>
            <w:bottom w:val="none" w:sz="0" w:space="0" w:color="auto"/>
            <w:right w:val="none" w:sz="0" w:space="0" w:color="auto"/>
          </w:divBdr>
        </w:div>
        <w:div w:id="1731071221">
          <w:marLeft w:val="0"/>
          <w:marRight w:val="0"/>
          <w:marTop w:val="0"/>
          <w:marBottom w:val="0"/>
          <w:divBdr>
            <w:top w:val="none" w:sz="0" w:space="0" w:color="auto"/>
            <w:left w:val="none" w:sz="0" w:space="0" w:color="auto"/>
            <w:bottom w:val="none" w:sz="0" w:space="0" w:color="auto"/>
            <w:right w:val="none" w:sz="0" w:space="0" w:color="auto"/>
          </w:divBdr>
        </w:div>
      </w:divsChild>
    </w:div>
    <w:div w:id="501703161">
      <w:bodyDiv w:val="1"/>
      <w:marLeft w:val="0"/>
      <w:marRight w:val="0"/>
      <w:marTop w:val="0"/>
      <w:marBottom w:val="0"/>
      <w:divBdr>
        <w:top w:val="none" w:sz="0" w:space="0" w:color="auto"/>
        <w:left w:val="none" w:sz="0" w:space="0" w:color="auto"/>
        <w:bottom w:val="none" w:sz="0" w:space="0" w:color="auto"/>
        <w:right w:val="none" w:sz="0" w:space="0" w:color="auto"/>
      </w:divBdr>
      <w:divsChild>
        <w:div w:id="1720085749">
          <w:marLeft w:val="274"/>
          <w:marRight w:val="0"/>
          <w:marTop w:val="40"/>
          <w:marBottom w:val="40"/>
          <w:divBdr>
            <w:top w:val="none" w:sz="0" w:space="0" w:color="auto"/>
            <w:left w:val="none" w:sz="0" w:space="0" w:color="auto"/>
            <w:bottom w:val="none" w:sz="0" w:space="0" w:color="auto"/>
            <w:right w:val="none" w:sz="0" w:space="0" w:color="auto"/>
          </w:divBdr>
        </w:div>
        <w:div w:id="1924559754">
          <w:marLeft w:val="274"/>
          <w:marRight w:val="0"/>
          <w:marTop w:val="40"/>
          <w:marBottom w:val="40"/>
          <w:divBdr>
            <w:top w:val="none" w:sz="0" w:space="0" w:color="auto"/>
            <w:left w:val="none" w:sz="0" w:space="0" w:color="auto"/>
            <w:bottom w:val="none" w:sz="0" w:space="0" w:color="auto"/>
            <w:right w:val="none" w:sz="0" w:space="0" w:color="auto"/>
          </w:divBdr>
        </w:div>
      </w:divsChild>
    </w:div>
    <w:div w:id="553350834">
      <w:bodyDiv w:val="1"/>
      <w:marLeft w:val="0"/>
      <w:marRight w:val="0"/>
      <w:marTop w:val="0"/>
      <w:marBottom w:val="0"/>
      <w:divBdr>
        <w:top w:val="none" w:sz="0" w:space="0" w:color="auto"/>
        <w:left w:val="none" w:sz="0" w:space="0" w:color="auto"/>
        <w:bottom w:val="none" w:sz="0" w:space="0" w:color="auto"/>
        <w:right w:val="none" w:sz="0" w:space="0" w:color="auto"/>
      </w:divBdr>
      <w:divsChild>
        <w:div w:id="446894112">
          <w:marLeft w:val="0"/>
          <w:marRight w:val="0"/>
          <w:marTop w:val="0"/>
          <w:marBottom w:val="0"/>
          <w:divBdr>
            <w:top w:val="none" w:sz="0" w:space="0" w:color="auto"/>
            <w:left w:val="none" w:sz="0" w:space="0" w:color="auto"/>
            <w:bottom w:val="none" w:sz="0" w:space="0" w:color="auto"/>
            <w:right w:val="none" w:sz="0" w:space="0" w:color="auto"/>
          </w:divBdr>
        </w:div>
        <w:div w:id="484127459">
          <w:marLeft w:val="0"/>
          <w:marRight w:val="0"/>
          <w:marTop w:val="0"/>
          <w:marBottom w:val="0"/>
          <w:divBdr>
            <w:top w:val="none" w:sz="0" w:space="0" w:color="auto"/>
            <w:left w:val="none" w:sz="0" w:space="0" w:color="auto"/>
            <w:bottom w:val="none" w:sz="0" w:space="0" w:color="auto"/>
            <w:right w:val="none" w:sz="0" w:space="0" w:color="auto"/>
          </w:divBdr>
        </w:div>
        <w:div w:id="1201940307">
          <w:marLeft w:val="0"/>
          <w:marRight w:val="0"/>
          <w:marTop w:val="0"/>
          <w:marBottom w:val="0"/>
          <w:divBdr>
            <w:top w:val="none" w:sz="0" w:space="0" w:color="auto"/>
            <w:left w:val="none" w:sz="0" w:space="0" w:color="auto"/>
            <w:bottom w:val="none" w:sz="0" w:space="0" w:color="auto"/>
            <w:right w:val="none" w:sz="0" w:space="0" w:color="auto"/>
          </w:divBdr>
        </w:div>
        <w:div w:id="1339039089">
          <w:marLeft w:val="0"/>
          <w:marRight w:val="0"/>
          <w:marTop w:val="0"/>
          <w:marBottom w:val="0"/>
          <w:divBdr>
            <w:top w:val="none" w:sz="0" w:space="0" w:color="auto"/>
            <w:left w:val="none" w:sz="0" w:space="0" w:color="auto"/>
            <w:bottom w:val="none" w:sz="0" w:space="0" w:color="auto"/>
            <w:right w:val="none" w:sz="0" w:space="0" w:color="auto"/>
          </w:divBdr>
        </w:div>
      </w:divsChild>
    </w:div>
    <w:div w:id="556937121">
      <w:bodyDiv w:val="1"/>
      <w:marLeft w:val="0"/>
      <w:marRight w:val="0"/>
      <w:marTop w:val="0"/>
      <w:marBottom w:val="0"/>
      <w:divBdr>
        <w:top w:val="none" w:sz="0" w:space="0" w:color="auto"/>
        <w:left w:val="none" w:sz="0" w:space="0" w:color="auto"/>
        <w:bottom w:val="none" w:sz="0" w:space="0" w:color="auto"/>
        <w:right w:val="none" w:sz="0" w:space="0" w:color="auto"/>
      </w:divBdr>
    </w:div>
    <w:div w:id="568661586">
      <w:bodyDiv w:val="1"/>
      <w:marLeft w:val="0"/>
      <w:marRight w:val="0"/>
      <w:marTop w:val="0"/>
      <w:marBottom w:val="0"/>
      <w:divBdr>
        <w:top w:val="none" w:sz="0" w:space="0" w:color="auto"/>
        <w:left w:val="none" w:sz="0" w:space="0" w:color="auto"/>
        <w:bottom w:val="none" w:sz="0" w:space="0" w:color="auto"/>
        <w:right w:val="none" w:sz="0" w:space="0" w:color="auto"/>
      </w:divBdr>
    </w:div>
    <w:div w:id="570851086">
      <w:bodyDiv w:val="1"/>
      <w:marLeft w:val="0"/>
      <w:marRight w:val="0"/>
      <w:marTop w:val="0"/>
      <w:marBottom w:val="0"/>
      <w:divBdr>
        <w:top w:val="none" w:sz="0" w:space="0" w:color="auto"/>
        <w:left w:val="none" w:sz="0" w:space="0" w:color="auto"/>
        <w:bottom w:val="none" w:sz="0" w:space="0" w:color="auto"/>
        <w:right w:val="none" w:sz="0" w:space="0" w:color="auto"/>
      </w:divBdr>
      <w:divsChild>
        <w:div w:id="496305484">
          <w:marLeft w:val="0"/>
          <w:marRight w:val="0"/>
          <w:marTop w:val="0"/>
          <w:marBottom w:val="0"/>
          <w:divBdr>
            <w:top w:val="none" w:sz="0" w:space="0" w:color="auto"/>
            <w:left w:val="none" w:sz="0" w:space="0" w:color="auto"/>
            <w:bottom w:val="none" w:sz="0" w:space="0" w:color="auto"/>
            <w:right w:val="none" w:sz="0" w:space="0" w:color="auto"/>
          </w:divBdr>
        </w:div>
        <w:div w:id="933786871">
          <w:marLeft w:val="0"/>
          <w:marRight w:val="0"/>
          <w:marTop w:val="0"/>
          <w:marBottom w:val="0"/>
          <w:divBdr>
            <w:top w:val="none" w:sz="0" w:space="0" w:color="auto"/>
            <w:left w:val="none" w:sz="0" w:space="0" w:color="auto"/>
            <w:bottom w:val="none" w:sz="0" w:space="0" w:color="auto"/>
            <w:right w:val="none" w:sz="0" w:space="0" w:color="auto"/>
          </w:divBdr>
        </w:div>
        <w:div w:id="1016343799">
          <w:marLeft w:val="0"/>
          <w:marRight w:val="0"/>
          <w:marTop w:val="0"/>
          <w:marBottom w:val="0"/>
          <w:divBdr>
            <w:top w:val="none" w:sz="0" w:space="0" w:color="auto"/>
            <w:left w:val="none" w:sz="0" w:space="0" w:color="auto"/>
            <w:bottom w:val="none" w:sz="0" w:space="0" w:color="auto"/>
            <w:right w:val="none" w:sz="0" w:space="0" w:color="auto"/>
          </w:divBdr>
        </w:div>
        <w:div w:id="1593204000">
          <w:marLeft w:val="0"/>
          <w:marRight w:val="0"/>
          <w:marTop w:val="0"/>
          <w:marBottom w:val="0"/>
          <w:divBdr>
            <w:top w:val="none" w:sz="0" w:space="0" w:color="auto"/>
            <w:left w:val="none" w:sz="0" w:space="0" w:color="auto"/>
            <w:bottom w:val="none" w:sz="0" w:space="0" w:color="auto"/>
            <w:right w:val="none" w:sz="0" w:space="0" w:color="auto"/>
          </w:divBdr>
        </w:div>
      </w:divsChild>
    </w:div>
    <w:div w:id="586308804">
      <w:bodyDiv w:val="1"/>
      <w:marLeft w:val="0"/>
      <w:marRight w:val="0"/>
      <w:marTop w:val="0"/>
      <w:marBottom w:val="0"/>
      <w:divBdr>
        <w:top w:val="none" w:sz="0" w:space="0" w:color="auto"/>
        <w:left w:val="none" w:sz="0" w:space="0" w:color="auto"/>
        <w:bottom w:val="none" w:sz="0" w:space="0" w:color="auto"/>
        <w:right w:val="none" w:sz="0" w:space="0" w:color="auto"/>
      </w:divBdr>
      <w:divsChild>
        <w:div w:id="2112241592">
          <w:marLeft w:val="274"/>
          <w:marRight w:val="0"/>
          <w:marTop w:val="0"/>
          <w:marBottom w:val="40"/>
          <w:divBdr>
            <w:top w:val="none" w:sz="0" w:space="0" w:color="auto"/>
            <w:left w:val="none" w:sz="0" w:space="0" w:color="auto"/>
            <w:bottom w:val="none" w:sz="0" w:space="0" w:color="auto"/>
            <w:right w:val="none" w:sz="0" w:space="0" w:color="auto"/>
          </w:divBdr>
        </w:div>
      </w:divsChild>
    </w:div>
    <w:div w:id="594443237">
      <w:bodyDiv w:val="1"/>
      <w:marLeft w:val="0"/>
      <w:marRight w:val="0"/>
      <w:marTop w:val="0"/>
      <w:marBottom w:val="0"/>
      <w:divBdr>
        <w:top w:val="none" w:sz="0" w:space="0" w:color="auto"/>
        <w:left w:val="none" w:sz="0" w:space="0" w:color="auto"/>
        <w:bottom w:val="none" w:sz="0" w:space="0" w:color="auto"/>
        <w:right w:val="none" w:sz="0" w:space="0" w:color="auto"/>
      </w:divBdr>
      <w:divsChild>
        <w:div w:id="134875160">
          <w:marLeft w:val="547"/>
          <w:marRight w:val="0"/>
          <w:marTop w:val="80"/>
          <w:marBottom w:val="80"/>
          <w:divBdr>
            <w:top w:val="none" w:sz="0" w:space="0" w:color="auto"/>
            <w:left w:val="none" w:sz="0" w:space="0" w:color="auto"/>
            <w:bottom w:val="none" w:sz="0" w:space="0" w:color="auto"/>
            <w:right w:val="none" w:sz="0" w:space="0" w:color="auto"/>
          </w:divBdr>
        </w:div>
        <w:div w:id="250504797">
          <w:marLeft w:val="1267"/>
          <w:marRight w:val="0"/>
          <w:marTop w:val="80"/>
          <w:marBottom w:val="80"/>
          <w:divBdr>
            <w:top w:val="none" w:sz="0" w:space="0" w:color="auto"/>
            <w:left w:val="none" w:sz="0" w:space="0" w:color="auto"/>
            <w:bottom w:val="none" w:sz="0" w:space="0" w:color="auto"/>
            <w:right w:val="none" w:sz="0" w:space="0" w:color="auto"/>
          </w:divBdr>
        </w:div>
        <w:div w:id="396980119">
          <w:marLeft w:val="1267"/>
          <w:marRight w:val="0"/>
          <w:marTop w:val="80"/>
          <w:marBottom w:val="80"/>
          <w:divBdr>
            <w:top w:val="none" w:sz="0" w:space="0" w:color="auto"/>
            <w:left w:val="none" w:sz="0" w:space="0" w:color="auto"/>
            <w:bottom w:val="none" w:sz="0" w:space="0" w:color="auto"/>
            <w:right w:val="none" w:sz="0" w:space="0" w:color="auto"/>
          </w:divBdr>
        </w:div>
        <w:div w:id="1801806483">
          <w:marLeft w:val="547"/>
          <w:marRight w:val="0"/>
          <w:marTop w:val="80"/>
          <w:marBottom w:val="80"/>
          <w:divBdr>
            <w:top w:val="none" w:sz="0" w:space="0" w:color="auto"/>
            <w:left w:val="none" w:sz="0" w:space="0" w:color="auto"/>
            <w:bottom w:val="none" w:sz="0" w:space="0" w:color="auto"/>
            <w:right w:val="none" w:sz="0" w:space="0" w:color="auto"/>
          </w:divBdr>
        </w:div>
      </w:divsChild>
    </w:div>
    <w:div w:id="625550285">
      <w:bodyDiv w:val="1"/>
      <w:marLeft w:val="0"/>
      <w:marRight w:val="0"/>
      <w:marTop w:val="0"/>
      <w:marBottom w:val="0"/>
      <w:divBdr>
        <w:top w:val="none" w:sz="0" w:space="0" w:color="auto"/>
        <w:left w:val="none" w:sz="0" w:space="0" w:color="auto"/>
        <w:bottom w:val="none" w:sz="0" w:space="0" w:color="auto"/>
        <w:right w:val="none" w:sz="0" w:space="0" w:color="auto"/>
      </w:divBdr>
    </w:div>
    <w:div w:id="630676636">
      <w:bodyDiv w:val="1"/>
      <w:marLeft w:val="0"/>
      <w:marRight w:val="0"/>
      <w:marTop w:val="0"/>
      <w:marBottom w:val="0"/>
      <w:divBdr>
        <w:top w:val="none" w:sz="0" w:space="0" w:color="auto"/>
        <w:left w:val="none" w:sz="0" w:space="0" w:color="auto"/>
        <w:bottom w:val="none" w:sz="0" w:space="0" w:color="auto"/>
        <w:right w:val="none" w:sz="0" w:space="0" w:color="auto"/>
      </w:divBdr>
      <w:divsChild>
        <w:div w:id="423303647">
          <w:marLeft w:val="0"/>
          <w:marRight w:val="0"/>
          <w:marTop w:val="0"/>
          <w:marBottom w:val="0"/>
          <w:divBdr>
            <w:top w:val="none" w:sz="0" w:space="0" w:color="auto"/>
            <w:left w:val="none" w:sz="0" w:space="0" w:color="auto"/>
            <w:bottom w:val="none" w:sz="0" w:space="0" w:color="auto"/>
            <w:right w:val="none" w:sz="0" w:space="0" w:color="auto"/>
          </w:divBdr>
          <w:divsChild>
            <w:div w:id="549614073">
              <w:marLeft w:val="-75"/>
              <w:marRight w:val="0"/>
              <w:marTop w:val="30"/>
              <w:marBottom w:val="30"/>
              <w:divBdr>
                <w:top w:val="none" w:sz="0" w:space="0" w:color="auto"/>
                <w:left w:val="none" w:sz="0" w:space="0" w:color="auto"/>
                <w:bottom w:val="none" w:sz="0" w:space="0" w:color="auto"/>
                <w:right w:val="none" w:sz="0" w:space="0" w:color="auto"/>
              </w:divBdr>
              <w:divsChild>
                <w:div w:id="314337032">
                  <w:marLeft w:val="0"/>
                  <w:marRight w:val="0"/>
                  <w:marTop w:val="0"/>
                  <w:marBottom w:val="0"/>
                  <w:divBdr>
                    <w:top w:val="none" w:sz="0" w:space="0" w:color="auto"/>
                    <w:left w:val="none" w:sz="0" w:space="0" w:color="auto"/>
                    <w:bottom w:val="none" w:sz="0" w:space="0" w:color="auto"/>
                    <w:right w:val="none" w:sz="0" w:space="0" w:color="auto"/>
                  </w:divBdr>
                  <w:divsChild>
                    <w:div w:id="1491366297">
                      <w:marLeft w:val="0"/>
                      <w:marRight w:val="0"/>
                      <w:marTop w:val="0"/>
                      <w:marBottom w:val="0"/>
                      <w:divBdr>
                        <w:top w:val="none" w:sz="0" w:space="0" w:color="auto"/>
                        <w:left w:val="none" w:sz="0" w:space="0" w:color="auto"/>
                        <w:bottom w:val="none" w:sz="0" w:space="0" w:color="auto"/>
                        <w:right w:val="none" w:sz="0" w:space="0" w:color="auto"/>
                      </w:divBdr>
                    </w:div>
                  </w:divsChild>
                </w:div>
                <w:div w:id="1185366770">
                  <w:marLeft w:val="0"/>
                  <w:marRight w:val="0"/>
                  <w:marTop w:val="0"/>
                  <w:marBottom w:val="0"/>
                  <w:divBdr>
                    <w:top w:val="none" w:sz="0" w:space="0" w:color="auto"/>
                    <w:left w:val="none" w:sz="0" w:space="0" w:color="auto"/>
                    <w:bottom w:val="none" w:sz="0" w:space="0" w:color="auto"/>
                    <w:right w:val="none" w:sz="0" w:space="0" w:color="auto"/>
                  </w:divBdr>
                  <w:divsChild>
                    <w:div w:id="1320815842">
                      <w:marLeft w:val="0"/>
                      <w:marRight w:val="0"/>
                      <w:marTop w:val="0"/>
                      <w:marBottom w:val="0"/>
                      <w:divBdr>
                        <w:top w:val="none" w:sz="0" w:space="0" w:color="auto"/>
                        <w:left w:val="none" w:sz="0" w:space="0" w:color="auto"/>
                        <w:bottom w:val="none" w:sz="0" w:space="0" w:color="auto"/>
                        <w:right w:val="none" w:sz="0" w:space="0" w:color="auto"/>
                      </w:divBdr>
                    </w:div>
                  </w:divsChild>
                </w:div>
                <w:div w:id="1357191535">
                  <w:marLeft w:val="0"/>
                  <w:marRight w:val="0"/>
                  <w:marTop w:val="0"/>
                  <w:marBottom w:val="0"/>
                  <w:divBdr>
                    <w:top w:val="none" w:sz="0" w:space="0" w:color="auto"/>
                    <w:left w:val="none" w:sz="0" w:space="0" w:color="auto"/>
                    <w:bottom w:val="none" w:sz="0" w:space="0" w:color="auto"/>
                    <w:right w:val="none" w:sz="0" w:space="0" w:color="auto"/>
                  </w:divBdr>
                  <w:divsChild>
                    <w:div w:id="924268113">
                      <w:marLeft w:val="0"/>
                      <w:marRight w:val="0"/>
                      <w:marTop w:val="0"/>
                      <w:marBottom w:val="0"/>
                      <w:divBdr>
                        <w:top w:val="none" w:sz="0" w:space="0" w:color="auto"/>
                        <w:left w:val="none" w:sz="0" w:space="0" w:color="auto"/>
                        <w:bottom w:val="none" w:sz="0" w:space="0" w:color="auto"/>
                        <w:right w:val="none" w:sz="0" w:space="0" w:color="auto"/>
                      </w:divBdr>
                    </w:div>
                  </w:divsChild>
                </w:div>
                <w:div w:id="1499925272">
                  <w:marLeft w:val="0"/>
                  <w:marRight w:val="0"/>
                  <w:marTop w:val="0"/>
                  <w:marBottom w:val="0"/>
                  <w:divBdr>
                    <w:top w:val="none" w:sz="0" w:space="0" w:color="auto"/>
                    <w:left w:val="none" w:sz="0" w:space="0" w:color="auto"/>
                    <w:bottom w:val="none" w:sz="0" w:space="0" w:color="auto"/>
                    <w:right w:val="none" w:sz="0" w:space="0" w:color="auto"/>
                  </w:divBdr>
                  <w:divsChild>
                    <w:div w:id="48189188">
                      <w:marLeft w:val="0"/>
                      <w:marRight w:val="0"/>
                      <w:marTop w:val="0"/>
                      <w:marBottom w:val="0"/>
                      <w:divBdr>
                        <w:top w:val="none" w:sz="0" w:space="0" w:color="auto"/>
                        <w:left w:val="none" w:sz="0" w:space="0" w:color="auto"/>
                        <w:bottom w:val="none" w:sz="0" w:space="0" w:color="auto"/>
                        <w:right w:val="none" w:sz="0" w:space="0" w:color="auto"/>
                      </w:divBdr>
                    </w:div>
                  </w:divsChild>
                </w:div>
                <w:div w:id="1711764890">
                  <w:marLeft w:val="0"/>
                  <w:marRight w:val="0"/>
                  <w:marTop w:val="0"/>
                  <w:marBottom w:val="0"/>
                  <w:divBdr>
                    <w:top w:val="none" w:sz="0" w:space="0" w:color="auto"/>
                    <w:left w:val="none" w:sz="0" w:space="0" w:color="auto"/>
                    <w:bottom w:val="none" w:sz="0" w:space="0" w:color="auto"/>
                    <w:right w:val="none" w:sz="0" w:space="0" w:color="auto"/>
                  </w:divBdr>
                  <w:divsChild>
                    <w:div w:id="1221550680">
                      <w:marLeft w:val="0"/>
                      <w:marRight w:val="0"/>
                      <w:marTop w:val="0"/>
                      <w:marBottom w:val="0"/>
                      <w:divBdr>
                        <w:top w:val="none" w:sz="0" w:space="0" w:color="auto"/>
                        <w:left w:val="none" w:sz="0" w:space="0" w:color="auto"/>
                        <w:bottom w:val="none" w:sz="0" w:space="0" w:color="auto"/>
                        <w:right w:val="none" w:sz="0" w:space="0" w:color="auto"/>
                      </w:divBdr>
                    </w:div>
                  </w:divsChild>
                </w:div>
                <w:div w:id="1790930878">
                  <w:marLeft w:val="0"/>
                  <w:marRight w:val="0"/>
                  <w:marTop w:val="0"/>
                  <w:marBottom w:val="0"/>
                  <w:divBdr>
                    <w:top w:val="none" w:sz="0" w:space="0" w:color="auto"/>
                    <w:left w:val="none" w:sz="0" w:space="0" w:color="auto"/>
                    <w:bottom w:val="none" w:sz="0" w:space="0" w:color="auto"/>
                    <w:right w:val="none" w:sz="0" w:space="0" w:color="auto"/>
                  </w:divBdr>
                  <w:divsChild>
                    <w:div w:id="138170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71971">
          <w:marLeft w:val="0"/>
          <w:marRight w:val="0"/>
          <w:marTop w:val="0"/>
          <w:marBottom w:val="0"/>
          <w:divBdr>
            <w:top w:val="none" w:sz="0" w:space="0" w:color="auto"/>
            <w:left w:val="none" w:sz="0" w:space="0" w:color="auto"/>
            <w:bottom w:val="none" w:sz="0" w:space="0" w:color="auto"/>
            <w:right w:val="none" w:sz="0" w:space="0" w:color="auto"/>
          </w:divBdr>
        </w:div>
      </w:divsChild>
    </w:div>
    <w:div w:id="632297503">
      <w:bodyDiv w:val="1"/>
      <w:marLeft w:val="0"/>
      <w:marRight w:val="0"/>
      <w:marTop w:val="0"/>
      <w:marBottom w:val="0"/>
      <w:divBdr>
        <w:top w:val="none" w:sz="0" w:space="0" w:color="auto"/>
        <w:left w:val="none" w:sz="0" w:space="0" w:color="auto"/>
        <w:bottom w:val="none" w:sz="0" w:space="0" w:color="auto"/>
        <w:right w:val="none" w:sz="0" w:space="0" w:color="auto"/>
      </w:divBdr>
    </w:div>
    <w:div w:id="670068472">
      <w:bodyDiv w:val="1"/>
      <w:marLeft w:val="0"/>
      <w:marRight w:val="0"/>
      <w:marTop w:val="0"/>
      <w:marBottom w:val="0"/>
      <w:divBdr>
        <w:top w:val="none" w:sz="0" w:space="0" w:color="auto"/>
        <w:left w:val="none" w:sz="0" w:space="0" w:color="auto"/>
        <w:bottom w:val="none" w:sz="0" w:space="0" w:color="auto"/>
        <w:right w:val="none" w:sz="0" w:space="0" w:color="auto"/>
      </w:divBdr>
    </w:div>
    <w:div w:id="695816187">
      <w:bodyDiv w:val="1"/>
      <w:marLeft w:val="0"/>
      <w:marRight w:val="0"/>
      <w:marTop w:val="0"/>
      <w:marBottom w:val="0"/>
      <w:divBdr>
        <w:top w:val="none" w:sz="0" w:space="0" w:color="auto"/>
        <w:left w:val="none" w:sz="0" w:space="0" w:color="auto"/>
        <w:bottom w:val="none" w:sz="0" w:space="0" w:color="auto"/>
        <w:right w:val="none" w:sz="0" w:space="0" w:color="auto"/>
      </w:divBdr>
      <w:divsChild>
        <w:div w:id="321549221">
          <w:marLeft w:val="274"/>
          <w:marRight w:val="0"/>
          <w:marTop w:val="40"/>
          <w:marBottom w:val="40"/>
          <w:divBdr>
            <w:top w:val="none" w:sz="0" w:space="0" w:color="auto"/>
            <w:left w:val="none" w:sz="0" w:space="0" w:color="auto"/>
            <w:bottom w:val="none" w:sz="0" w:space="0" w:color="auto"/>
            <w:right w:val="none" w:sz="0" w:space="0" w:color="auto"/>
          </w:divBdr>
        </w:div>
        <w:div w:id="698430502">
          <w:marLeft w:val="274"/>
          <w:marRight w:val="0"/>
          <w:marTop w:val="40"/>
          <w:marBottom w:val="40"/>
          <w:divBdr>
            <w:top w:val="none" w:sz="0" w:space="0" w:color="auto"/>
            <w:left w:val="none" w:sz="0" w:space="0" w:color="auto"/>
            <w:bottom w:val="none" w:sz="0" w:space="0" w:color="auto"/>
            <w:right w:val="none" w:sz="0" w:space="0" w:color="auto"/>
          </w:divBdr>
        </w:div>
        <w:div w:id="1371761156">
          <w:marLeft w:val="274"/>
          <w:marRight w:val="0"/>
          <w:marTop w:val="40"/>
          <w:marBottom w:val="40"/>
          <w:divBdr>
            <w:top w:val="none" w:sz="0" w:space="0" w:color="auto"/>
            <w:left w:val="none" w:sz="0" w:space="0" w:color="auto"/>
            <w:bottom w:val="none" w:sz="0" w:space="0" w:color="auto"/>
            <w:right w:val="none" w:sz="0" w:space="0" w:color="auto"/>
          </w:divBdr>
        </w:div>
        <w:div w:id="1564174395">
          <w:marLeft w:val="274"/>
          <w:marRight w:val="0"/>
          <w:marTop w:val="40"/>
          <w:marBottom w:val="40"/>
          <w:divBdr>
            <w:top w:val="none" w:sz="0" w:space="0" w:color="auto"/>
            <w:left w:val="none" w:sz="0" w:space="0" w:color="auto"/>
            <w:bottom w:val="none" w:sz="0" w:space="0" w:color="auto"/>
            <w:right w:val="none" w:sz="0" w:space="0" w:color="auto"/>
          </w:divBdr>
        </w:div>
      </w:divsChild>
    </w:div>
    <w:div w:id="724646708">
      <w:bodyDiv w:val="1"/>
      <w:marLeft w:val="0"/>
      <w:marRight w:val="0"/>
      <w:marTop w:val="0"/>
      <w:marBottom w:val="0"/>
      <w:divBdr>
        <w:top w:val="none" w:sz="0" w:space="0" w:color="auto"/>
        <w:left w:val="none" w:sz="0" w:space="0" w:color="auto"/>
        <w:bottom w:val="none" w:sz="0" w:space="0" w:color="auto"/>
        <w:right w:val="none" w:sz="0" w:space="0" w:color="auto"/>
      </w:divBdr>
      <w:divsChild>
        <w:div w:id="680594310">
          <w:marLeft w:val="446"/>
          <w:marRight w:val="0"/>
          <w:marTop w:val="80"/>
          <w:marBottom w:val="80"/>
          <w:divBdr>
            <w:top w:val="none" w:sz="0" w:space="0" w:color="auto"/>
            <w:left w:val="none" w:sz="0" w:space="0" w:color="auto"/>
            <w:bottom w:val="none" w:sz="0" w:space="0" w:color="auto"/>
            <w:right w:val="none" w:sz="0" w:space="0" w:color="auto"/>
          </w:divBdr>
        </w:div>
      </w:divsChild>
    </w:div>
    <w:div w:id="744497591">
      <w:bodyDiv w:val="1"/>
      <w:marLeft w:val="0"/>
      <w:marRight w:val="0"/>
      <w:marTop w:val="0"/>
      <w:marBottom w:val="0"/>
      <w:divBdr>
        <w:top w:val="none" w:sz="0" w:space="0" w:color="auto"/>
        <w:left w:val="none" w:sz="0" w:space="0" w:color="auto"/>
        <w:bottom w:val="none" w:sz="0" w:space="0" w:color="auto"/>
        <w:right w:val="none" w:sz="0" w:space="0" w:color="auto"/>
      </w:divBdr>
    </w:div>
    <w:div w:id="762338137">
      <w:bodyDiv w:val="1"/>
      <w:marLeft w:val="0"/>
      <w:marRight w:val="0"/>
      <w:marTop w:val="0"/>
      <w:marBottom w:val="0"/>
      <w:divBdr>
        <w:top w:val="none" w:sz="0" w:space="0" w:color="auto"/>
        <w:left w:val="none" w:sz="0" w:space="0" w:color="auto"/>
        <w:bottom w:val="none" w:sz="0" w:space="0" w:color="auto"/>
        <w:right w:val="none" w:sz="0" w:space="0" w:color="auto"/>
      </w:divBdr>
      <w:divsChild>
        <w:div w:id="1071192073">
          <w:marLeft w:val="274"/>
          <w:marRight w:val="0"/>
          <w:marTop w:val="0"/>
          <w:marBottom w:val="0"/>
          <w:divBdr>
            <w:top w:val="none" w:sz="0" w:space="0" w:color="auto"/>
            <w:left w:val="none" w:sz="0" w:space="0" w:color="auto"/>
            <w:bottom w:val="none" w:sz="0" w:space="0" w:color="auto"/>
            <w:right w:val="none" w:sz="0" w:space="0" w:color="auto"/>
          </w:divBdr>
        </w:div>
        <w:div w:id="2138526551">
          <w:marLeft w:val="274"/>
          <w:marRight w:val="0"/>
          <w:marTop w:val="0"/>
          <w:marBottom w:val="0"/>
          <w:divBdr>
            <w:top w:val="none" w:sz="0" w:space="0" w:color="auto"/>
            <w:left w:val="none" w:sz="0" w:space="0" w:color="auto"/>
            <w:bottom w:val="none" w:sz="0" w:space="0" w:color="auto"/>
            <w:right w:val="none" w:sz="0" w:space="0" w:color="auto"/>
          </w:divBdr>
        </w:div>
      </w:divsChild>
    </w:div>
    <w:div w:id="783037235">
      <w:bodyDiv w:val="1"/>
      <w:marLeft w:val="0"/>
      <w:marRight w:val="0"/>
      <w:marTop w:val="0"/>
      <w:marBottom w:val="0"/>
      <w:divBdr>
        <w:top w:val="none" w:sz="0" w:space="0" w:color="auto"/>
        <w:left w:val="none" w:sz="0" w:space="0" w:color="auto"/>
        <w:bottom w:val="none" w:sz="0" w:space="0" w:color="auto"/>
        <w:right w:val="none" w:sz="0" w:space="0" w:color="auto"/>
      </w:divBdr>
      <w:divsChild>
        <w:div w:id="1498035085">
          <w:marLeft w:val="0"/>
          <w:marRight w:val="0"/>
          <w:marTop w:val="0"/>
          <w:marBottom w:val="0"/>
          <w:divBdr>
            <w:top w:val="none" w:sz="0" w:space="0" w:color="auto"/>
            <w:left w:val="none" w:sz="0" w:space="0" w:color="auto"/>
            <w:bottom w:val="none" w:sz="0" w:space="0" w:color="auto"/>
            <w:right w:val="none" w:sz="0" w:space="0" w:color="auto"/>
          </w:divBdr>
        </w:div>
        <w:div w:id="1556967077">
          <w:marLeft w:val="0"/>
          <w:marRight w:val="0"/>
          <w:marTop w:val="0"/>
          <w:marBottom w:val="0"/>
          <w:divBdr>
            <w:top w:val="none" w:sz="0" w:space="0" w:color="auto"/>
            <w:left w:val="none" w:sz="0" w:space="0" w:color="auto"/>
            <w:bottom w:val="none" w:sz="0" w:space="0" w:color="auto"/>
            <w:right w:val="none" w:sz="0" w:space="0" w:color="auto"/>
          </w:divBdr>
        </w:div>
      </w:divsChild>
    </w:div>
    <w:div w:id="795104266">
      <w:bodyDiv w:val="1"/>
      <w:marLeft w:val="0"/>
      <w:marRight w:val="0"/>
      <w:marTop w:val="0"/>
      <w:marBottom w:val="0"/>
      <w:divBdr>
        <w:top w:val="none" w:sz="0" w:space="0" w:color="auto"/>
        <w:left w:val="none" w:sz="0" w:space="0" w:color="auto"/>
        <w:bottom w:val="none" w:sz="0" w:space="0" w:color="auto"/>
        <w:right w:val="none" w:sz="0" w:space="0" w:color="auto"/>
      </w:divBdr>
      <w:divsChild>
        <w:div w:id="1472942367">
          <w:marLeft w:val="274"/>
          <w:marRight w:val="0"/>
          <w:marTop w:val="40"/>
          <w:marBottom w:val="40"/>
          <w:divBdr>
            <w:top w:val="none" w:sz="0" w:space="0" w:color="auto"/>
            <w:left w:val="none" w:sz="0" w:space="0" w:color="auto"/>
            <w:bottom w:val="none" w:sz="0" w:space="0" w:color="auto"/>
            <w:right w:val="none" w:sz="0" w:space="0" w:color="auto"/>
          </w:divBdr>
        </w:div>
      </w:divsChild>
    </w:div>
    <w:div w:id="834540032">
      <w:bodyDiv w:val="1"/>
      <w:marLeft w:val="0"/>
      <w:marRight w:val="0"/>
      <w:marTop w:val="0"/>
      <w:marBottom w:val="0"/>
      <w:divBdr>
        <w:top w:val="none" w:sz="0" w:space="0" w:color="auto"/>
        <w:left w:val="none" w:sz="0" w:space="0" w:color="auto"/>
        <w:bottom w:val="none" w:sz="0" w:space="0" w:color="auto"/>
        <w:right w:val="none" w:sz="0" w:space="0" w:color="auto"/>
      </w:divBdr>
      <w:divsChild>
        <w:div w:id="124783501">
          <w:marLeft w:val="0"/>
          <w:marRight w:val="0"/>
          <w:marTop w:val="0"/>
          <w:marBottom w:val="0"/>
          <w:divBdr>
            <w:top w:val="none" w:sz="0" w:space="0" w:color="auto"/>
            <w:left w:val="none" w:sz="0" w:space="0" w:color="auto"/>
            <w:bottom w:val="none" w:sz="0" w:space="0" w:color="auto"/>
            <w:right w:val="none" w:sz="0" w:space="0" w:color="auto"/>
          </w:divBdr>
        </w:div>
        <w:div w:id="383680144">
          <w:marLeft w:val="0"/>
          <w:marRight w:val="0"/>
          <w:marTop w:val="0"/>
          <w:marBottom w:val="0"/>
          <w:divBdr>
            <w:top w:val="none" w:sz="0" w:space="0" w:color="auto"/>
            <w:left w:val="none" w:sz="0" w:space="0" w:color="auto"/>
            <w:bottom w:val="none" w:sz="0" w:space="0" w:color="auto"/>
            <w:right w:val="none" w:sz="0" w:space="0" w:color="auto"/>
          </w:divBdr>
        </w:div>
        <w:div w:id="679894698">
          <w:marLeft w:val="0"/>
          <w:marRight w:val="0"/>
          <w:marTop w:val="0"/>
          <w:marBottom w:val="0"/>
          <w:divBdr>
            <w:top w:val="none" w:sz="0" w:space="0" w:color="auto"/>
            <w:left w:val="none" w:sz="0" w:space="0" w:color="auto"/>
            <w:bottom w:val="none" w:sz="0" w:space="0" w:color="auto"/>
            <w:right w:val="none" w:sz="0" w:space="0" w:color="auto"/>
          </w:divBdr>
        </w:div>
        <w:div w:id="1527521643">
          <w:marLeft w:val="0"/>
          <w:marRight w:val="0"/>
          <w:marTop w:val="0"/>
          <w:marBottom w:val="0"/>
          <w:divBdr>
            <w:top w:val="none" w:sz="0" w:space="0" w:color="auto"/>
            <w:left w:val="none" w:sz="0" w:space="0" w:color="auto"/>
            <w:bottom w:val="none" w:sz="0" w:space="0" w:color="auto"/>
            <w:right w:val="none" w:sz="0" w:space="0" w:color="auto"/>
          </w:divBdr>
        </w:div>
      </w:divsChild>
    </w:div>
    <w:div w:id="844710307">
      <w:bodyDiv w:val="1"/>
      <w:marLeft w:val="0"/>
      <w:marRight w:val="0"/>
      <w:marTop w:val="0"/>
      <w:marBottom w:val="0"/>
      <w:divBdr>
        <w:top w:val="none" w:sz="0" w:space="0" w:color="auto"/>
        <w:left w:val="none" w:sz="0" w:space="0" w:color="auto"/>
        <w:bottom w:val="none" w:sz="0" w:space="0" w:color="auto"/>
        <w:right w:val="none" w:sz="0" w:space="0" w:color="auto"/>
      </w:divBdr>
      <w:divsChild>
        <w:div w:id="619797461">
          <w:marLeft w:val="720"/>
          <w:marRight w:val="0"/>
          <w:marTop w:val="0"/>
          <w:marBottom w:val="0"/>
          <w:divBdr>
            <w:top w:val="none" w:sz="0" w:space="0" w:color="auto"/>
            <w:left w:val="none" w:sz="0" w:space="0" w:color="auto"/>
            <w:bottom w:val="none" w:sz="0" w:space="0" w:color="auto"/>
            <w:right w:val="none" w:sz="0" w:space="0" w:color="auto"/>
          </w:divBdr>
        </w:div>
        <w:div w:id="723527160">
          <w:marLeft w:val="720"/>
          <w:marRight w:val="0"/>
          <w:marTop w:val="0"/>
          <w:marBottom w:val="0"/>
          <w:divBdr>
            <w:top w:val="none" w:sz="0" w:space="0" w:color="auto"/>
            <w:left w:val="none" w:sz="0" w:space="0" w:color="auto"/>
            <w:bottom w:val="none" w:sz="0" w:space="0" w:color="auto"/>
            <w:right w:val="none" w:sz="0" w:space="0" w:color="auto"/>
          </w:divBdr>
        </w:div>
        <w:div w:id="1166437977">
          <w:marLeft w:val="720"/>
          <w:marRight w:val="0"/>
          <w:marTop w:val="0"/>
          <w:marBottom w:val="0"/>
          <w:divBdr>
            <w:top w:val="none" w:sz="0" w:space="0" w:color="auto"/>
            <w:left w:val="none" w:sz="0" w:space="0" w:color="auto"/>
            <w:bottom w:val="none" w:sz="0" w:space="0" w:color="auto"/>
            <w:right w:val="none" w:sz="0" w:space="0" w:color="auto"/>
          </w:divBdr>
        </w:div>
        <w:div w:id="1197766719">
          <w:marLeft w:val="547"/>
          <w:marRight w:val="0"/>
          <w:marTop w:val="0"/>
          <w:marBottom w:val="0"/>
          <w:divBdr>
            <w:top w:val="none" w:sz="0" w:space="0" w:color="auto"/>
            <w:left w:val="none" w:sz="0" w:space="0" w:color="auto"/>
            <w:bottom w:val="none" w:sz="0" w:space="0" w:color="auto"/>
            <w:right w:val="none" w:sz="0" w:space="0" w:color="auto"/>
          </w:divBdr>
        </w:div>
        <w:div w:id="1956597400">
          <w:marLeft w:val="720"/>
          <w:marRight w:val="0"/>
          <w:marTop w:val="0"/>
          <w:marBottom w:val="160"/>
          <w:divBdr>
            <w:top w:val="none" w:sz="0" w:space="0" w:color="auto"/>
            <w:left w:val="none" w:sz="0" w:space="0" w:color="auto"/>
            <w:bottom w:val="none" w:sz="0" w:space="0" w:color="auto"/>
            <w:right w:val="none" w:sz="0" w:space="0" w:color="auto"/>
          </w:divBdr>
        </w:div>
      </w:divsChild>
    </w:div>
    <w:div w:id="850677248">
      <w:bodyDiv w:val="1"/>
      <w:marLeft w:val="0"/>
      <w:marRight w:val="0"/>
      <w:marTop w:val="0"/>
      <w:marBottom w:val="0"/>
      <w:divBdr>
        <w:top w:val="none" w:sz="0" w:space="0" w:color="auto"/>
        <w:left w:val="none" w:sz="0" w:space="0" w:color="auto"/>
        <w:bottom w:val="none" w:sz="0" w:space="0" w:color="auto"/>
        <w:right w:val="none" w:sz="0" w:space="0" w:color="auto"/>
      </w:divBdr>
      <w:divsChild>
        <w:div w:id="818108414">
          <w:marLeft w:val="274"/>
          <w:marRight w:val="0"/>
          <w:marTop w:val="40"/>
          <w:marBottom w:val="40"/>
          <w:divBdr>
            <w:top w:val="none" w:sz="0" w:space="0" w:color="auto"/>
            <w:left w:val="none" w:sz="0" w:space="0" w:color="auto"/>
            <w:bottom w:val="none" w:sz="0" w:space="0" w:color="auto"/>
            <w:right w:val="none" w:sz="0" w:space="0" w:color="auto"/>
          </w:divBdr>
        </w:div>
        <w:div w:id="1359509350">
          <w:marLeft w:val="274"/>
          <w:marRight w:val="0"/>
          <w:marTop w:val="40"/>
          <w:marBottom w:val="40"/>
          <w:divBdr>
            <w:top w:val="none" w:sz="0" w:space="0" w:color="auto"/>
            <w:left w:val="none" w:sz="0" w:space="0" w:color="auto"/>
            <w:bottom w:val="none" w:sz="0" w:space="0" w:color="auto"/>
            <w:right w:val="none" w:sz="0" w:space="0" w:color="auto"/>
          </w:divBdr>
        </w:div>
      </w:divsChild>
    </w:div>
    <w:div w:id="853034721">
      <w:bodyDiv w:val="1"/>
      <w:marLeft w:val="0"/>
      <w:marRight w:val="0"/>
      <w:marTop w:val="0"/>
      <w:marBottom w:val="0"/>
      <w:divBdr>
        <w:top w:val="none" w:sz="0" w:space="0" w:color="auto"/>
        <w:left w:val="none" w:sz="0" w:space="0" w:color="auto"/>
        <w:bottom w:val="none" w:sz="0" w:space="0" w:color="auto"/>
        <w:right w:val="none" w:sz="0" w:space="0" w:color="auto"/>
      </w:divBdr>
      <w:divsChild>
        <w:div w:id="297607673">
          <w:marLeft w:val="446"/>
          <w:marRight w:val="0"/>
          <w:marTop w:val="80"/>
          <w:marBottom w:val="80"/>
          <w:divBdr>
            <w:top w:val="none" w:sz="0" w:space="0" w:color="auto"/>
            <w:left w:val="none" w:sz="0" w:space="0" w:color="auto"/>
            <w:bottom w:val="none" w:sz="0" w:space="0" w:color="auto"/>
            <w:right w:val="none" w:sz="0" w:space="0" w:color="auto"/>
          </w:divBdr>
        </w:div>
        <w:div w:id="306011449">
          <w:marLeft w:val="446"/>
          <w:marRight w:val="0"/>
          <w:marTop w:val="80"/>
          <w:marBottom w:val="80"/>
          <w:divBdr>
            <w:top w:val="none" w:sz="0" w:space="0" w:color="auto"/>
            <w:left w:val="none" w:sz="0" w:space="0" w:color="auto"/>
            <w:bottom w:val="none" w:sz="0" w:space="0" w:color="auto"/>
            <w:right w:val="none" w:sz="0" w:space="0" w:color="auto"/>
          </w:divBdr>
        </w:div>
        <w:div w:id="986472539">
          <w:marLeft w:val="446"/>
          <w:marRight w:val="0"/>
          <w:marTop w:val="80"/>
          <w:marBottom w:val="80"/>
          <w:divBdr>
            <w:top w:val="none" w:sz="0" w:space="0" w:color="auto"/>
            <w:left w:val="none" w:sz="0" w:space="0" w:color="auto"/>
            <w:bottom w:val="none" w:sz="0" w:space="0" w:color="auto"/>
            <w:right w:val="none" w:sz="0" w:space="0" w:color="auto"/>
          </w:divBdr>
        </w:div>
        <w:div w:id="1307390053">
          <w:marLeft w:val="446"/>
          <w:marRight w:val="0"/>
          <w:marTop w:val="80"/>
          <w:marBottom w:val="80"/>
          <w:divBdr>
            <w:top w:val="none" w:sz="0" w:space="0" w:color="auto"/>
            <w:left w:val="none" w:sz="0" w:space="0" w:color="auto"/>
            <w:bottom w:val="none" w:sz="0" w:space="0" w:color="auto"/>
            <w:right w:val="none" w:sz="0" w:space="0" w:color="auto"/>
          </w:divBdr>
        </w:div>
      </w:divsChild>
    </w:div>
    <w:div w:id="854810808">
      <w:bodyDiv w:val="1"/>
      <w:marLeft w:val="0"/>
      <w:marRight w:val="0"/>
      <w:marTop w:val="0"/>
      <w:marBottom w:val="0"/>
      <w:divBdr>
        <w:top w:val="none" w:sz="0" w:space="0" w:color="auto"/>
        <w:left w:val="none" w:sz="0" w:space="0" w:color="auto"/>
        <w:bottom w:val="none" w:sz="0" w:space="0" w:color="auto"/>
        <w:right w:val="none" w:sz="0" w:space="0" w:color="auto"/>
      </w:divBdr>
    </w:div>
    <w:div w:id="863859206">
      <w:bodyDiv w:val="1"/>
      <w:marLeft w:val="0"/>
      <w:marRight w:val="0"/>
      <w:marTop w:val="0"/>
      <w:marBottom w:val="0"/>
      <w:divBdr>
        <w:top w:val="none" w:sz="0" w:space="0" w:color="auto"/>
        <w:left w:val="none" w:sz="0" w:space="0" w:color="auto"/>
        <w:bottom w:val="none" w:sz="0" w:space="0" w:color="auto"/>
        <w:right w:val="none" w:sz="0" w:space="0" w:color="auto"/>
      </w:divBdr>
      <w:divsChild>
        <w:div w:id="1701930609">
          <w:marLeft w:val="274"/>
          <w:marRight w:val="0"/>
          <w:marTop w:val="40"/>
          <w:marBottom w:val="40"/>
          <w:divBdr>
            <w:top w:val="none" w:sz="0" w:space="0" w:color="auto"/>
            <w:left w:val="none" w:sz="0" w:space="0" w:color="auto"/>
            <w:bottom w:val="none" w:sz="0" w:space="0" w:color="auto"/>
            <w:right w:val="none" w:sz="0" w:space="0" w:color="auto"/>
          </w:divBdr>
        </w:div>
        <w:div w:id="1789742867">
          <w:marLeft w:val="274"/>
          <w:marRight w:val="0"/>
          <w:marTop w:val="40"/>
          <w:marBottom w:val="40"/>
          <w:divBdr>
            <w:top w:val="none" w:sz="0" w:space="0" w:color="auto"/>
            <w:left w:val="none" w:sz="0" w:space="0" w:color="auto"/>
            <w:bottom w:val="none" w:sz="0" w:space="0" w:color="auto"/>
            <w:right w:val="none" w:sz="0" w:space="0" w:color="auto"/>
          </w:divBdr>
        </w:div>
        <w:div w:id="1958950637">
          <w:marLeft w:val="274"/>
          <w:marRight w:val="0"/>
          <w:marTop w:val="40"/>
          <w:marBottom w:val="40"/>
          <w:divBdr>
            <w:top w:val="none" w:sz="0" w:space="0" w:color="auto"/>
            <w:left w:val="none" w:sz="0" w:space="0" w:color="auto"/>
            <w:bottom w:val="none" w:sz="0" w:space="0" w:color="auto"/>
            <w:right w:val="none" w:sz="0" w:space="0" w:color="auto"/>
          </w:divBdr>
        </w:div>
      </w:divsChild>
    </w:div>
    <w:div w:id="875579598">
      <w:bodyDiv w:val="1"/>
      <w:marLeft w:val="0"/>
      <w:marRight w:val="0"/>
      <w:marTop w:val="0"/>
      <w:marBottom w:val="0"/>
      <w:divBdr>
        <w:top w:val="none" w:sz="0" w:space="0" w:color="auto"/>
        <w:left w:val="none" w:sz="0" w:space="0" w:color="auto"/>
        <w:bottom w:val="none" w:sz="0" w:space="0" w:color="auto"/>
        <w:right w:val="none" w:sz="0" w:space="0" w:color="auto"/>
      </w:divBdr>
    </w:div>
    <w:div w:id="900603424">
      <w:bodyDiv w:val="1"/>
      <w:marLeft w:val="0"/>
      <w:marRight w:val="0"/>
      <w:marTop w:val="0"/>
      <w:marBottom w:val="0"/>
      <w:divBdr>
        <w:top w:val="none" w:sz="0" w:space="0" w:color="auto"/>
        <w:left w:val="none" w:sz="0" w:space="0" w:color="auto"/>
        <w:bottom w:val="none" w:sz="0" w:space="0" w:color="auto"/>
        <w:right w:val="none" w:sz="0" w:space="0" w:color="auto"/>
      </w:divBdr>
      <w:divsChild>
        <w:div w:id="182674333">
          <w:marLeft w:val="274"/>
          <w:marRight w:val="0"/>
          <w:marTop w:val="0"/>
          <w:marBottom w:val="0"/>
          <w:divBdr>
            <w:top w:val="none" w:sz="0" w:space="0" w:color="auto"/>
            <w:left w:val="none" w:sz="0" w:space="0" w:color="auto"/>
            <w:bottom w:val="none" w:sz="0" w:space="0" w:color="auto"/>
            <w:right w:val="none" w:sz="0" w:space="0" w:color="auto"/>
          </w:divBdr>
        </w:div>
        <w:div w:id="1664505026">
          <w:marLeft w:val="274"/>
          <w:marRight w:val="0"/>
          <w:marTop w:val="0"/>
          <w:marBottom w:val="0"/>
          <w:divBdr>
            <w:top w:val="none" w:sz="0" w:space="0" w:color="auto"/>
            <w:left w:val="none" w:sz="0" w:space="0" w:color="auto"/>
            <w:bottom w:val="none" w:sz="0" w:space="0" w:color="auto"/>
            <w:right w:val="none" w:sz="0" w:space="0" w:color="auto"/>
          </w:divBdr>
        </w:div>
      </w:divsChild>
    </w:div>
    <w:div w:id="901335606">
      <w:bodyDiv w:val="1"/>
      <w:marLeft w:val="0"/>
      <w:marRight w:val="0"/>
      <w:marTop w:val="0"/>
      <w:marBottom w:val="0"/>
      <w:divBdr>
        <w:top w:val="none" w:sz="0" w:space="0" w:color="auto"/>
        <w:left w:val="none" w:sz="0" w:space="0" w:color="auto"/>
        <w:bottom w:val="none" w:sz="0" w:space="0" w:color="auto"/>
        <w:right w:val="none" w:sz="0" w:space="0" w:color="auto"/>
      </w:divBdr>
      <w:divsChild>
        <w:div w:id="473568451">
          <w:marLeft w:val="446"/>
          <w:marRight w:val="0"/>
          <w:marTop w:val="0"/>
          <w:marBottom w:val="0"/>
          <w:divBdr>
            <w:top w:val="none" w:sz="0" w:space="0" w:color="auto"/>
            <w:left w:val="none" w:sz="0" w:space="0" w:color="auto"/>
            <w:bottom w:val="none" w:sz="0" w:space="0" w:color="auto"/>
            <w:right w:val="none" w:sz="0" w:space="0" w:color="auto"/>
          </w:divBdr>
        </w:div>
        <w:div w:id="1119838543">
          <w:marLeft w:val="446"/>
          <w:marRight w:val="0"/>
          <w:marTop w:val="0"/>
          <w:marBottom w:val="0"/>
          <w:divBdr>
            <w:top w:val="none" w:sz="0" w:space="0" w:color="auto"/>
            <w:left w:val="none" w:sz="0" w:space="0" w:color="auto"/>
            <w:bottom w:val="none" w:sz="0" w:space="0" w:color="auto"/>
            <w:right w:val="none" w:sz="0" w:space="0" w:color="auto"/>
          </w:divBdr>
        </w:div>
        <w:div w:id="1623150509">
          <w:marLeft w:val="446"/>
          <w:marRight w:val="0"/>
          <w:marTop w:val="0"/>
          <w:marBottom w:val="0"/>
          <w:divBdr>
            <w:top w:val="none" w:sz="0" w:space="0" w:color="auto"/>
            <w:left w:val="none" w:sz="0" w:space="0" w:color="auto"/>
            <w:bottom w:val="none" w:sz="0" w:space="0" w:color="auto"/>
            <w:right w:val="none" w:sz="0" w:space="0" w:color="auto"/>
          </w:divBdr>
        </w:div>
        <w:div w:id="1718360614">
          <w:marLeft w:val="446"/>
          <w:marRight w:val="0"/>
          <w:marTop w:val="0"/>
          <w:marBottom w:val="0"/>
          <w:divBdr>
            <w:top w:val="none" w:sz="0" w:space="0" w:color="auto"/>
            <w:left w:val="none" w:sz="0" w:space="0" w:color="auto"/>
            <w:bottom w:val="none" w:sz="0" w:space="0" w:color="auto"/>
            <w:right w:val="none" w:sz="0" w:space="0" w:color="auto"/>
          </w:divBdr>
        </w:div>
      </w:divsChild>
    </w:div>
    <w:div w:id="902252441">
      <w:bodyDiv w:val="1"/>
      <w:marLeft w:val="0"/>
      <w:marRight w:val="0"/>
      <w:marTop w:val="0"/>
      <w:marBottom w:val="0"/>
      <w:divBdr>
        <w:top w:val="none" w:sz="0" w:space="0" w:color="auto"/>
        <w:left w:val="none" w:sz="0" w:space="0" w:color="auto"/>
        <w:bottom w:val="none" w:sz="0" w:space="0" w:color="auto"/>
        <w:right w:val="none" w:sz="0" w:space="0" w:color="auto"/>
      </w:divBdr>
    </w:div>
    <w:div w:id="905149104">
      <w:bodyDiv w:val="1"/>
      <w:marLeft w:val="0"/>
      <w:marRight w:val="0"/>
      <w:marTop w:val="0"/>
      <w:marBottom w:val="0"/>
      <w:divBdr>
        <w:top w:val="none" w:sz="0" w:space="0" w:color="auto"/>
        <w:left w:val="none" w:sz="0" w:space="0" w:color="auto"/>
        <w:bottom w:val="none" w:sz="0" w:space="0" w:color="auto"/>
        <w:right w:val="none" w:sz="0" w:space="0" w:color="auto"/>
      </w:divBdr>
    </w:div>
    <w:div w:id="912086036">
      <w:bodyDiv w:val="1"/>
      <w:marLeft w:val="0"/>
      <w:marRight w:val="0"/>
      <w:marTop w:val="0"/>
      <w:marBottom w:val="0"/>
      <w:divBdr>
        <w:top w:val="none" w:sz="0" w:space="0" w:color="auto"/>
        <w:left w:val="none" w:sz="0" w:space="0" w:color="auto"/>
        <w:bottom w:val="none" w:sz="0" w:space="0" w:color="auto"/>
        <w:right w:val="none" w:sz="0" w:space="0" w:color="auto"/>
      </w:divBdr>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308442288">
          <w:marLeft w:val="274"/>
          <w:marRight w:val="0"/>
          <w:marTop w:val="40"/>
          <w:marBottom w:val="40"/>
          <w:divBdr>
            <w:top w:val="none" w:sz="0" w:space="0" w:color="auto"/>
            <w:left w:val="none" w:sz="0" w:space="0" w:color="auto"/>
            <w:bottom w:val="none" w:sz="0" w:space="0" w:color="auto"/>
            <w:right w:val="none" w:sz="0" w:space="0" w:color="auto"/>
          </w:divBdr>
        </w:div>
        <w:div w:id="599989588">
          <w:marLeft w:val="274"/>
          <w:marRight w:val="0"/>
          <w:marTop w:val="40"/>
          <w:marBottom w:val="40"/>
          <w:divBdr>
            <w:top w:val="none" w:sz="0" w:space="0" w:color="auto"/>
            <w:left w:val="none" w:sz="0" w:space="0" w:color="auto"/>
            <w:bottom w:val="none" w:sz="0" w:space="0" w:color="auto"/>
            <w:right w:val="none" w:sz="0" w:space="0" w:color="auto"/>
          </w:divBdr>
        </w:div>
      </w:divsChild>
    </w:div>
    <w:div w:id="913276509">
      <w:bodyDiv w:val="1"/>
      <w:marLeft w:val="0"/>
      <w:marRight w:val="0"/>
      <w:marTop w:val="0"/>
      <w:marBottom w:val="0"/>
      <w:divBdr>
        <w:top w:val="none" w:sz="0" w:space="0" w:color="auto"/>
        <w:left w:val="none" w:sz="0" w:space="0" w:color="auto"/>
        <w:bottom w:val="none" w:sz="0" w:space="0" w:color="auto"/>
        <w:right w:val="none" w:sz="0" w:space="0" w:color="auto"/>
      </w:divBdr>
    </w:div>
    <w:div w:id="956909124">
      <w:bodyDiv w:val="1"/>
      <w:marLeft w:val="0"/>
      <w:marRight w:val="0"/>
      <w:marTop w:val="0"/>
      <w:marBottom w:val="0"/>
      <w:divBdr>
        <w:top w:val="none" w:sz="0" w:space="0" w:color="auto"/>
        <w:left w:val="none" w:sz="0" w:space="0" w:color="auto"/>
        <w:bottom w:val="none" w:sz="0" w:space="0" w:color="auto"/>
        <w:right w:val="none" w:sz="0" w:space="0" w:color="auto"/>
      </w:divBdr>
      <w:divsChild>
        <w:div w:id="253980933">
          <w:marLeft w:val="274"/>
          <w:marRight w:val="0"/>
          <w:marTop w:val="40"/>
          <w:marBottom w:val="40"/>
          <w:divBdr>
            <w:top w:val="none" w:sz="0" w:space="0" w:color="auto"/>
            <w:left w:val="none" w:sz="0" w:space="0" w:color="auto"/>
            <w:bottom w:val="none" w:sz="0" w:space="0" w:color="auto"/>
            <w:right w:val="none" w:sz="0" w:space="0" w:color="auto"/>
          </w:divBdr>
        </w:div>
        <w:div w:id="1104034625">
          <w:marLeft w:val="274"/>
          <w:marRight w:val="0"/>
          <w:marTop w:val="40"/>
          <w:marBottom w:val="40"/>
          <w:divBdr>
            <w:top w:val="none" w:sz="0" w:space="0" w:color="auto"/>
            <w:left w:val="none" w:sz="0" w:space="0" w:color="auto"/>
            <w:bottom w:val="none" w:sz="0" w:space="0" w:color="auto"/>
            <w:right w:val="none" w:sz="0" w:space="0" w:color="auto"/>
          </w:divBdr>
        </w:div>
      </w:divsChild>
    </w:div>
    <w:div w:id="963199685">
      <w:bodyDiv w:val="1"/>
      <w:marLeft w:val="0"/>
      <w:marRight w:val="0"/>
      <w:marTop w:val="0"/>
      <w:marBottom w:val="0"/>
      <w:divBdr>
        <w:top w:val="none" w:sz="0" w:space="0" w:color="auto"/>
        <w:left w:val="none" w:sz="0" w:space="0" w:color="auto"/>
        <w:bottom w:val="none" w:sz="0" w:space="0" w:color="auto"/>
        <w:right w:val="none" w:sz="0" w:space="0" w:color="auto"/>
      </w:divBdr>
    </w:div>
    <w:div w:id="964701533">
      <w:bodyDiv w:val="1"/>
      <w:marLeft w:val="0"/>
      <w:marRight w:val="0"/>
      <w:marTop w:val="0"/>
      <w:marBottom w:val="0"/>
      <w:divBdr>
        <w:top w:val="none" w:sz="0" w:space="0" w:color="auto"/>
        <w:left w:val="none" w:sz="0" w:space="0" w:color="auto"/>
        <w:bottom w:val="none" w:sz="0" w:space="0" w:color="auto"/>
        <w:right w:val="none" w:sz="0" w:space="0" w:color="auto"/>
      </w:divBdr>
    </w:div>
    <w:div w:id="976641768">
      <w:bodyDiv w:val="1"/>
      <w:marLeft w:val="0"/>
      <w:marRight w:val="0"/>
      <w:marTop w:val="0"/>
      <w:marBottom w:val="0"/>
      <w:divBdr>
        <w:top w:val="none" w:sz="0" w:space="0" w:color="auto"/>
        <w:left w:val="none" w:sz="0" w:space="0" w:color="auto"/>
        <w:bottom w:val="none" w:sz="0" w:space="0" w:color="auto"/>
        <w:right w:val="none" w:sz="0" w:space="0" w:color="auto"/>
      </w:divBdr>
    </w:div>
    <w:div w:id="997342682">
      <w:bodyDiv w:val="1"/>
      <w:marLeft w:val="0"/>
      <w:marRight w:val="0"/>
      <w:marTop w:val="0"/>
      <w:marBottom w:val="0"/>
      <w:divBdr>
        <w:top w:val="none" w:sz="0" w:space="0" w:color="auto"/>
        <w:left w:val="none" w:sz="0" w:space="0" w:color="auto"/>
        <w:bottom w:val="none" w:sz="0" w:space="0" w:color="auto"/>
        <w:right w:val="none" w:sz="0" w:space="0" w:color="auto"/>
      </w:divBdr>
      <w:divsChild>
        <w:div w:id="405348049">
          <w:marLeft w:val="274"/>
          <w:marRight w:val="0"/>
          <w:marTop w:val="40"/>
          <w:marBottom w:val="40"/>
          <w:divBdr>
            <w:top w:val="none" w:sz="0" w:space="0" w:color="auto"/>
            <w:left w:val="none" w:sz="0" w:space="0" w:color="auto"/>
            <w:bottom w:val="none" w:sz="0" w:space="0" w:color="auto"/>
            <w:right w:val="none" w:sz="0" w:space="0" w:color="auto"/>
          </w:divBdr>
        </w:div>
        <w:div w:id="490029290">
          <w:marLeft w:val="274"/>
          <w:marRight w:val="0"/>
          <w:marTop w:val="40"/>
          <w:marBottom w:val="40"/>
          <w:divBdr>
            <w:top w:val="none" w:sz="0" w:space="0" w:color="auto"/>
            <w:left w:val="none" w:sz="0" w:space="0" w:color="auto"/>
            <w:bottom w:val="none" w:sz="0" w:space="0" w:color="auto"/>
            <w:right w:val="none" w:sz="0" w:space="0" w:color="auto"/>
          </w:divBdr>
        </w:div>
      </w:divsChild>
    </w:div>
    <w:div w:id="1008562595">
      <w:bodyDiv w:val="1"/>
      <w:marLeft w:val="0"/>
      <w:marRight w:val="0"/>
      <w:marTop w:val="0"/>
      <w:marBottom w:val="0"/>
      <w:divBdr>
        <w:top w:val="none" w:sz="0" w:space="0" w:color="auto"/>
        <w:left w:val="none" w:sz="0" w:space="0" w:color="auto"/>
        <w:bottom w:val="none" w:sz="0" w:space="0" w:color="auto"/>
        <w:right w:val="none" w:sz="0" w:space="0" w:color="auto"/>
      </w:divBdr>
    </w:div>
    <w:div w:id="1024483289">
      <w:bodyDiv w:val="1"/>
      <w:marLeft w:val="0"/>
      <w:marRight w:val="0"/>
      <w:marTop w:val="0"/>
      <w:marBottom w:val="0"/>
      <w:divBdr>
        <w:top w:val="none" w:sz="0" w:space="0" w:color="auto"/>
        <w:left w:val="none" w:sz="0" w:space="0" w:color="auto"/>
        <w:bottom w:val="none" w:sz="0" w:space="0" w:color="auto"/>
        <w:right w:val="none" w:sz="0" w:space="0" w:color="auto"/>
      </w:divBdr>
    </w:div>
    <w:div w:id="1046561999">
      <w:bodyDiv w:val="1"/>
      <w:marLeft w:val="0"/>
      <w:marRight w:val="0"/>
      <w:marTop w:val="0"/>
      <w:marBottom w:val="0"/>
      <w:divBdr>
        <w:top w:val="none" w:sz="0" w:space="0" w:color="auto"/>
        <w:left w:val="none" w:sz="0" w:space="0" w:color="auto"/>
        <w:bottom w:val="none" w:sz="0" w:space="0" w:color="auto"/>
        <w:right w:val="none" w:sz="0" w:space="0" w:color="auto"/>
      </w:divBdr>
    </w:div>
    <w:div w:id="1048839164">
      <w:bodyDiv w:val="1"/>
      <w:marLeft w:val="0"/>
      <w:marRight w:val="0"/>
      <w:marTop w:val="0"/>
      <w:marBottom w:val="0"/>
      <w:divBdr>
        <w:top w:val="none" w:sz="0" w:space="0" w:color="auto"/>
        <w:left w:val="none" w:sz="0" w:space="0" w:color="auto"/>
        <w:bottom w:val="none" w:sz="0" w:space="0" w:color="auto"/>
        <w:right w:val="none" w:sz="0" w:space="0" w:color="auto"/>
      </w:divBdr>
      <w:divsChild>
        <w:div w:id="52822308">
          <w:marLeft w:val="0"/>
          <w:marRight w:val="0"/>
          <w:marTop w:val="0"/>
          <w:marBottom w:val="0"/>
          <w:divBdr>
            <w:top w:val="none" w:sz="0" w:space="0" w:color="auto"/>
            <w:left w:val="none" w:sz="0" w:space="0" w:color="auto"/>
            <w:bottom w:val="none" w:sz="0" w:space="0" w:color="auto"/>
            <w:right w:val="none" w:sz="0" w:space="0" w:color="auto"/>
          </w:divBdr>
        </w:div>
        <w:div w:id="1698431596">
          <w:marLeft w:val="0"/>
          <w:marRight w:val="0"/>
          <w:marTop w:val="0"/>
          <w:marBottom w:val="0"/>
          <w:divBdr>
            <w:top w:val="none" w:sz="0" w:space="0" w:color="auto"/>
            <w:left w:val="none" w:sz="0" w:space="0" w:color="auto"/>
            <w:bottom w:val="none" w:sz="0" w:space="0" w:color="auto"/>
            <w:right w:val="none" w:sz="0" w:space="0" w:color="auto"/>
          </w:divBdr>
        </w:div>
      </w:divsChild>
    </w:div>
    <w:div w:id="1079517485">
      <w:bodyDiv w:val="1"/>
      <w:marLeft w:val="0"/>
      <w:marRight w:val="0"/>
      <w:marTop w:val="0"/>
      <w:marBottom w:val="0"/>
      <w:divBdr>
        <w:top w:val="none" w:sz="0" w:space="0" w:color="auto"/>
        <w:left w:val="none" w:sz="0" w:space="0" w:color="auto"/>
        <w:bottom w:val="none" w:sz="0" w:space="0" w:color="auto"/>
        <w:right w:val="none" w:sz="0" w:space="0" w:color="auto"/>
      </w:divBdr>
      <w:divsChild>
        <w:div w:id="168952886">
          <w:marLeft w:val="0"/>
          <w:marRight w:val="0"/>
          <w:marTop w:val="0"/>
          <w:marBottom w:val="0"/>
          <w:divBdr>
            <w:top w:val="none" w:sz="0" w:space="0" w:color="auto"/>
            <w:left w:val="none" w:sz="0" w:space="0" w:color="auto"/>
            <w:bottom w:val="none" w:sz="0" w:space="0" w:color="auto"/>
            <w:right w:val="none" w:sz="0" w:space="0" w:color="auto"/>
          </w:divBdr>
        </w:div>
        <w:div w:id="1576429166">
          <w:marLeft w:val="0"/>
          <w:marRight w:val="0"/>
          <w:marTop w:val="0"/>
          <w:marBottom w:val="0"/>
          <w:divBdr>
            <w:top w:val="none" w:sz="0" w:space="0" w:color="auto"/>
            <w:left w:val="none" w:sz="0" w:space="0" w:color="auto"/>
            <w:bottom w:val="none" w:sz="0" w:space="0" w:color="auto"/>
            <w:right w:val="none" w:sz="0" w:space="0" w:color="auto"/>
          </w:divBdr>
          <w:divsChild>
            <w:div w:id="1883861082">
              <w:marLeft w:val="0"/>
              <w:marRight w:val="0"/>
              <w:marTop w:val="30"/>
              <w:marBottom w:val="30"/>
              <w:divBdr>
                <w:top w:val="none" w:sz="0" w:space="0" w:color="auto"/>
                <w:left w:val="none" w:sz="0" w:space="0" w:color="auto"/>
                <w:bottom w:val="none" w:sz="0" w:space="0" w:color="auto"/>
                <w:right w:val="none" w:sz="0" w:space="0" w:color="auto"/>
              </w:divBdr>
              <w:divsChild>
                <w:div w:id="8222216">
                  <w:marLeft w:val="0"/>
                  <w:marRight w:val="0"/>
                  <w:marTop w:val="0"/>
                  <w:marBottom w:val="0"/>
                  <w:divBdr>
                    <w:top w:val="none" w:sz="0" w:space="0" w:color="auto"/>
                    <w:left w:val="none" w:sz="0" w:space="0" w:color="auto"/>
                    <w:bottom w:val="none" w:sz="0" w:space="0" w:color="auto"/>
                    <w:right w:val="none" w:sz="0" w:space="0" w:color="auto"/>
                  </w:divBdr>
                  <w:divsChild>
                    <w:div w:id="1831216751">
                      <w:marLeft w:val="0"/>
                      <w:marRight w:val="0"/>
                      <w:marTop w:val="0"/>
                      <w:marBottom w:val="0"/>
                      <w:divBdr>
                        <w:top w:val="none" w:sz="0" w:space="0" w:color="auto"/>
                        <w:left w:val="none" w:sz="0" w:space="0" w:color="auto"/>
                        <w:bottom w:val="none" w:sz="0" w:space="0" w:color="auto"/>
                        <w:right w:val="none" w:sz="0" w:space="0" w:color="auto"/>
                      </w:divBdr>
                    </w:div>
                  </w:divsChild>
                </w:div>
                <w:div w:id="38625577">
                  <w:marLeft w:val="0"/>
                  <w:marRight w:val="0"/>
                  <w:marTop w:val="0"/>
                  <w:marBottom w:val="0"/>
                  <w:divBdr>
                    <w:top w:val="none" w:sz="0" w:space="0" w:color="auto"/>
                    <w:left w:val="none" w:sz="0" w:space="0" w:color="auto"/>
                    <w:bottom w:val="none" w:sz="0" w:space="0" w:color="auto"/>
                    <w:right w:val="none" w:sz="0" w:space="0" w:color="auto"/>
                  </w:divBdr>
                  <w:divsChild>
                    <w:div w:id="811556213">
                      <w:marLeft w:val="0"/>
                      <w:marRight w:val="0"/>
                      <w:marTop w:val="0"/>
                      <w:marBottom w:val="0"/>
                      <w:divBdr>
                        <w:top w:val="none" w:sz="0" w:space="0" w:color="auto"/>
                        <w:left w:val="none" w:sz="0" w:space="0" w:color="auto"/>
                        <w:bottom w:val="none" w:sz="0" w:space="0" w:color="auto"/>
                        <w:right w:val="none" w:sz="0" w:space="0" w:color="auto"/>
                      </w:divBdr>
                    </w:div>
                  </w:divsChild>
                </w:div>
                <w:div w:id="1136029265">
                  <w:marLeft w:val="0"/>
                  <w:marRight w:val="0"/>
                  <w:marTop w:val="0"/>
                  <w:marBottom w:val="0"/>
                  <w:divBdr>
                    <w:top w:val="none" w:sz="0" w:space="0" w:color="auto"/>
                    <w:left w:val="none" w:sz="0" w:space="0" w:color="auto"/>
                    <w:bottom w:val="none" w:sz="0" w:space="0" w:color="auto"/>
                    <w:right w:val="none" w:sz="0" w:space="0" w:color="auto"/>
                  </w:divBdr>
                  <w:divsChild>
                    <w:div w:id="367533293">
                      <w:marLeft w:val="0"/>
                      <w:marRight w:val="0"/>
                      <w:marTop w:val="0"/>
                      <w:marBottom w:val="0"/>
                      <w:divBdr>
                        <w:top w:val="none" w:sz="0" w:space="0" w:color="auto"/>
                        <w:left w:val="none" w:sz="0" w:space="0" w:color="auto"/>
                        <w:bottom w:val="none" w:sz="0" w:space="0" w:color="auto"/>
                        <w:right w:val="none" w:sz="0" w:space="0" w:color="auto"/>
                      </w:divBdr>
                    </w:div>
                  </w:divsChild>
                </w:div>
                <w:div w:id="1781337724">
                  <w:marLeft w:val="0"/>
                  <w:marRight w:val="0"/>
                  <w:marTop w:val="0"/>
                  <w:marBottom w:val="0"/>
                  <w:divBdr>
                    <w:top w:val="none" w:sz="0" w:space="0" w:color="auto"/>
                    <w:left w:val="none" w:sz="0" w:space="0" w:color="auto"/>
                    <w:bottom w:val="none" w:sz="0" w:space="0" w:color="auto"/>
                    <w:right w:val="none" w:sz="0" w:space="0" w:color="auto"/>
                  </w:divBdr>
                  <w:divsChild>
                    <w:div w:id="1085879119">
                      <w:marLeft w:val="0"/>
                      <w:marRight w:val="0"/>
                      <w:marTop w:val="0"/>
                      <w:marBottom w:val="0"/>
                      <w:divBdr>
                        <w:top w:val="none" w:sz="0" w:space="0" w:color="auto"/>
                        <w:left w:val="none" w:sz="0" w:space="0" w:color="auto"/>
                        <w:bottom w:val="none" w:sz="0" w:space="0" w:color="auto"/>
                        <w:right w:val="none" w:sz="0" w:space="0" w:color="auto"/>
                      </w:divBdr>
                    </w:div>
                  </w:divsChild>
                </w:div>
                <w:div w:id="1796020562">
                  <w:marLeft w:val="0"/>
                  <w:marRight w:val="0"/>
                  <w:marTop w:val="0"/>
                  <w:marBottom w:val="0"/>
                  <w:divBdr>
                    <w:top w:val="none" w:sz="0" w:space="0" w:color="auto"/>
                    <w:left w:val="none" w:sz="0" w:space="0" w:color="auto"/>
                    <w:bottom w:val="none" w:sz="0" w:space="0" w:color="auto"/>
                    <w:right w:val="none" w:sz="0" w:space="0" w:color="auto"/>
                  </w:divBdr>
                  <w:divsChild>
                    <w:div w:id="1425298020">
                      <w:marLeft w:val="0"/>
                      <w:marRight w:val="0"/>
                      <w:marTop w:val="0"/>
                      <w:marBottom w:val="0"/>
                      <w:divBdr>
                        <w:top w:val="none" w:sz="0" w:space="0" w:color="auto"/>
                        <w:left w:val="none" w:sz="0" w:space="0" w:color="auto"/>
                        <w:bottom w:val="none" w:sz="0" w:space="0" w:color="auto"/>
                        <w:right w:val="none" w:sz="0" w:space="0" w:color="auto"/>
                      </w:divBdr>
                    </w:div>
                  </w:divsChild>
                </w:div>
                <w:div w:id="1809009644">
                  <w:marLeft w:val="0"/>
                  <w:marRight w:val="0"/>
                  <w:marTop w:val="0"/>
                  <w:marBottom w:val="0"/>
                  <w:divBdr>
                    <w:top w:val="none" w:sz="0" w:space="0" w:color="auto"/>
                    <w:left w:val="none" w:sz="0" w:space="0" w:color="auto"/>
                    <w:bottom w:val="none" w:sz="0" w:space="0" w:color="auto"/>
                    <w:right w:val="none" w:sz="0" w:space="0" w:color="auto"/>
                  </w:divBdr>
                  <w:divsChild>
                    <w:div w:id="4584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32252">
      <w:bodyDiv w:val="1"/>
      <w:marLeft w:val="0"/>
      <w:marRight w:val="0"/>
      <w:marTop w:val="0"/>
      <w:marBottom w:val="0"/>
      <w:divBdr>
        <w:top w:val="none" w:sz="0" w:space="0" w:color="auto"/>
        <w:left w:val="none" w:sz="0" w:space="0" w:color="auto"/>
        <w:bottom w:val="none" w:sz="0" w:space="0" w:color="auto"/>
        <w:right w:val="none" w:sz="0" w:space="0" w:color="auto"/>
      </w:divBdr>
      <w:divsChild>
        <w:div w:id="24526757">
          <w:marLeft w:val="274"/>
          <w:marRight w:val="0"/>
          <w:marTop w:val="0"/>
          <w:marBottom w:val="0"/>
          <w:divBdr>
            <w:top w:val="none" w:sz="0" w:space="0" w:color="auto"/>
            <w:left w:val="none" w:sz="0" w:space="0" w:color="auto"/>
            <w:bottom w:val="none" w:sz="0" w:space="0" w:color="auto"/>
            <w:right w:val="none" w:sz="0" w:space="0" w:color="auto"/>
          </w:divBdr>
        </w:div>
        <w:div w:id="444228122">
          <w:marLeft w:val="274"/>
          <w:marRight w:val="0"/>
          <w:marTop w:val="40"/>
          <w:marBottom w:val="0"/>
          <w:divBdr>
            <w:top w:val="none" w:sz="0" w:space="0" w:color="auto"/>
            <w:left w:val="none" w:sz="0" w:space="0" w:color="auto"/>
            <w:bottom w:val="none" w:sz="0" w:space="0" w:color="auto"/>
            <w:right w:val="none" w:sz="0" w:space="0" w:color="auto"/>
          </w:divBdr>
        </w:div>
      </w:divsChild>
    </w:div>
    <w:div w:id="1089548160">
      <w:bodyDiv w:val="1"/>
      <w:marLeft w:val="0"/>
      <w:marRight w:val="0"/>
      <w:marTop w:val="0"/>
      <w:marBottom w:val="0"/>
      <w:divBdr>
        <w:top w:val="none" w:sz="0" w:space="0" w:color="auto"/>
        <w:left w:val="none" w:sz="0" w:space="0" w:color="auto"/>
        <w:bottom w:val="none" w:sz="0" w:space="0" w:color="auto"/>
        <w:right w:val="none" w:sz="0" w:space="0" w:color="auto"/>
      </w:divBdr>
      <w:divsChild>
        <w:div w:id="182088435">
          <w:marLeft w:val="446"/>
          <w:marRight w:val="0"/>
          <w:marTop w:val="40"/>
          <w:marBottom w:val="40"/>
          <w:divBdr>
            <w:top w:val="none" w:sz="0" w:space="0" w:color="auto"/>
            <w:left w:val="none" w:sz="0" w:space="0" w:color="auto"/>
            <w:bottom w:val="none" w:sz="0" w:space="0" w:color="auto"/>
            <w:right w:val="none" w:sz="0" w:space="0" w:color="auto"/>
          </w:divBdr>
        </w:div>
        <w:div w:id="386419742">
          <w:marLeft w:val="446"/>
          <w:marRight w:val="0"/>
          <w:marTop w:val="40"/>
          <w:marBottom w:val="40"/>
          <w:divBdr>
            <w:top w:val="none" w:sz="0" w:space="0" w:color="auto"/>
            <w:left w:val="none" w:sz="0" w:space="0" w:color="auto"/>
            <w:bottom w:val="none" w:sz="0" w:space="0" w:color="auto"/>
            <w:right w:val="none" w:sz="0" w:space="0" w:color="auto"/>
          </w:divBdr>
        </w:div>
        <w:div w:id="588270349">
          <w:marLeft w:val="446"/>
          <w:marRight w:val="0"/>
          <w:marTop w:val="40"/>
          <w:marBottom w:val="40"/>
          <w:divBdr>
            <w:top w:val="none" w:sz="0" w:space="0" w:color="auto"/>
            <w:left w:val="none" w:sz="0" w:space="0" w:color="auto"/>
            <w:bottom w:val="none" w:sz="0" w:space="0" w:color="auto"/>
            <w:right w:val="none" w:sz="0" w:space="0" w:color="auto"/>
          </w:divBdr>
        </w:div>
      </w:divsChild>
    </w:div>
    <w:div w:id="1094014653">
      <w:bodyDiv w:val="1"/>
      <w:marLeft w:val="0"/>
      <w:marRight w:val="0"/>
      <w:marTop w:val="0"/>
      <w:marBottom w:val="0"/>
      <w:divBdr>
        <w:top w:val="none" w:sz="0" w:space="0" w:color="auto"/>
        <w:left w:val="none" w:sz="0" w:space="0" w:color="auto"/>
        <w:bottom w:val="none" w:sz="0" w:space="0" w:color="auto"/>
        <w:right w:val="none" w:sz="0" w:space="0" w:color="auto"/>
      </w:divBdr>
      <w:divsChild>
        <w:div w:id="1239023795">
          <w:marLeft w:val="274"/>
          <w:marRight w:val="0"/>
          <w:marTop w:val="40"/>
          <w:marBottom w:val="40"/>
          <w:divBdr>
            <w:top w:val="none" w:sz="0" w:space="0" w:color="auto"/>
            <w:left w:val="none" w:sz="0" w:space="0" w:color="auto"/>
            <w:bottom w:val="none" w:sz="0" w:space="0" w:color="auto"/>
            <w:right w:val="none" w:sz="0" w:space="0" w:color="auto"/>
          </w:divBdr>
        </w:div>
        <w:div w:id="1444765838">
          <w:marLeft w:val="274"/>
          <w:marRight w:val="0"/>
          <w:marTop w:val="40"/>
          <w:marBottom w:val="40"/>
          <w:divBdr>
            <w:top w:val="none" w:sz="0" w:space="0" w:color="auto"/>
            <w:left w:val="none" w:sz="0" w:space="0" w:color="auto"/>
            <w:bottom w:val="none" w:sz="0" w:space="0" w:color="auto"/>
            <w:right w:val="none" w:sz="0" w:space="0" w:color="auto"/>
          </w:divBdr>
        </w:div>
        <w:div w:id="1896038643">
          <w:marLeft w:val="274"/>
          <w:marRight w:val="0"/>
          <w:marTop w:val="40"/>
          <w:marBottom w:val="40"/>
          <w:divBdr>
            <w:top w:val="none" w:sz="0" w:space="0" w:color="auto"/>
            <w:left w:val="none" w:sz="0" w:space="0" w:color="auto"/>
            <w:bottom w:val="none" w:sz="0" w:space="0" w:color="auto"/>
            <w:right w:val="none" w:sz="0" w:space="0" w:color="auto"/>
          </w:divBdr>
        </w:div>
      </w:divsChild>
    </w:div>
    <w:div w:id="1108819437">
      <w:bodyDiv w:val="1"/>
      <w:marLeft w:val="0"/>
      <w:marRight w:val="0"/>
      <w:marTop w:val="0"/>
      <w:marBottom w:val="0"/>
      <w:divBdr>
        <w:top w:val="none" w:sz="0" w:space="0" w:color="auto"/>
        <w:left w:val="none" w:sz="0" w:space="0" w:color="auto"/>
        <w:bottom w:val="none" w:sz="0" w:space="0" w:color="auto"/>
        <w:right w:val="none" w:sz="0" w:space="0" w:color="auto"/>
      </w:divBdr>
      <w:divsChild>
        <w:div w:id="296230433">
          <w:marLeft w:val="0"/>
          <w:marRight w:val="0"/>
          <w:marTop w:val="0"/>
          <w:marBottom w:val="0"/>
          <w:divBdr>
            <w:top w:val="none" w:sz="0" w:space="0" w:color="auto"/>
            <w:left w:val="none" w:sz="0" w:space="0" w:color="auto"/>
            <w:bottom w:val="none" w:sz="0" w:space="0" w:color="auto"/>
            <w:right w:val="none" w:sz="0" w:space="0" w:color="auto"/>
          </w:divBdr>
        </w:div>
        <w:div w:id="498160944">
          <w:marLeft w:val="0"/>
          <w:marRight w:val="0"/>
          <w:marTop w:val="0"/>
          <w:marBottom w:val="0"/>
          <w:divBdr>
            <w:top w:val="none" w:sz="0" w:space="0" w:color="auto"/>
            <w:left w:val="none" w:sz="0" w:space="0" w:color="auto"/>
            <w:bottom w:val="none" w:sz="0" w:space="0" w:color="auto"/>
            <w:right w:val="none" w:sz="0" w:space="0" w:color="auto"/>
          </w:divBdr>
        </w:div>
        <w:div w:id="872185720">
          <w:marLeft w:val="0"/>
          <w:marRight w:val="0"/>
          <w:marTop w:val="0"/>
          <w:marBottom w:val="0"/>
          <w:divBdr>
            <w:top w:val="none" w:sz="0" w:space="0" w:color="auto"/>
            <w:left w:val="none" w:sz="0" w:space="0" w:color="auto"/>
            <w:bottom w:val="none" w:sz="0" w:space="0" w:color="auto"/>
            <w:right w:val="none" w:sz="0" w:space="0" w:color="auto"/>
          </w:divBdr>
        </w:div>
        <w:div w:id="1763716070">
          <w:marLeft w:val="0"/>
          <w:marRight w:val="0"/>
          <w:marTop w:val="0"/>
          <w:marBottom w:val="0"/>
          <w:divBdr>
            <w:top w:val="none" w:sz="0" w:space="0" w:color="auto"/>
            <w:left w:val="none" w:sz="0" w:space="0" w:color="auto"/>
            <w:bottom w:val="none" w:sz="0" w:space="0" w:color="auto"/>
            <w:right w:val="none" w:sz="0" w:space="0" w:color="auto"/>
          </w:divBdr>
        </w:div>
      </w:divsChild>
    </w:div>
    <w:div w:id="1111323094">
      <w:bodyDiv w:val="1"/>
      <w:marLeft w:val="0"/>
      <w:marRight w:val="0"/>
      <w:marTop w:val="0"/>
      <w:marBottom w:val="0"/>
      <w:divBdr>
        <w:top w:val="none" w:sz="0" w:space="0" w:color="auto"/>
        <w:left w:val="none" w:sz="0" w:space="0" w:color="auto"/>
        <w:bottom w:val="none" w:sz="0" w:space="0" w:color="auto"/>
        <w:right w:val="none" w:sz="0" w:space="0" w:color="auto"/>
      </w:divBdr>
      <w:divsChild>
        <w:div w:id="685985699">
          <w:marLeft w:val="274"/>
          <w:marRight w:val="0"/>
          <w:marTop w:val="0"/>
          <w:marBottom w:val="0"/>
          <w:divBdr>
            <w:top w:val="none" w:sz="0" w:space="0" w:color="auto"/>
            <w:left w:val="none" w:sz="0" w:space="0" w:color="auto"/>
            <w:bottom w:val="none" w:sz="0" w:space="0" w:color="auto"/>
            <w:right w:val="none" w:sz="0" w:space="0" w:color="auto"/>
          </w:divBdr>
        </w:div>
      </w:divsChild>
    </w:div>
    <w:div w:id="1118600123">
      <w:bodyDiv w:val="1"/>
      <w:marLeft w:val="0"/>
      <w:marRight w:val="0"/>
      <w:marTop w:val="0"/>
      <w:marBottom w:val="0"/>
      <w:divBdr>
        <w:top w:val="none" w:sz="0" w:space="0" w:color="auto"/>
        <w:left w:val="none" w:sz="0" w:space="0" w:color="auto"/>
        <w:bottom w:val="none" w:sz="0" w:space="0" w:color="auto"/>
        <w:right w:val="none" w:sz="0" w:space="0" w:color="auto"/>
      </w:divBdr>
    </w:div>
    <w:div w:id="1144397289">
      <w:bodyDiv w:val="1"/>
      <w:marLeft w:val="0"/>
      <w:marRight w:val="0"/>
      <w:marTop w:val="0"/>
      <w:marBottom w:val="0"/>
      <w:divBdr>
        <w:top w:val="none" w:sz="0" w:space="0" w:color="auto"/>
        <w:left w:val="none" w:sz="0" w:space="0" w:color="auto"/>
        <w:bottom w:val="none" w:sz="0" w:space="0" w:color="auto"/>
        <w:right w:val="none" w:sz="0" w:space="0" w:color="auto"/>
      </w:divBdr>
    </w:div>
    <w:div w:id="1164131134">
      <w:bodyDiv w:val="1"/>
      <w:marLeft w:val="0"/>
      <w:marRight w:val="0"/>
      <w:marTop w:val="0"/>
      <w:marBottom w:val="0"/>
      <w:divBdr>
        <w:top w:val="none" w:sz="0" w:space="0" w:color="auto"/>
        <w:left w:val="none" w:sz="0" w:space="0" w:color="auto"/>
        <w:bottom w:val="none" w:sz="0" w:space="0" w:color="auto"/>
        <w:right w:val="none" w:sz="0" w:space="0" w:color="auto"/>
      </w:divBdr>
    </w:div>
    <w:div w:id="1189946050">
      <w:bodyDiv w:val="1"/>
      <w:marLeft w:val="0"/>
      <w:marRight w:val="0"/>
      <w:marTop w:val="0"/>
      <w:marBottom w:val="0"/>
      <w:divBdr>
        <w:top w:val="none" w:sz="0" w:space="0" w:color="auto"/>
        <w:left w:val="none" w:sz="0" w:space="0" w:color="auto"/>
        <w:bottom w:val="none" w:sz="0" w:space="0" w:color="auto"/>
        <w:right w:val="none" w:sz="0" w:space="0" w:color="auto"/>
      </w:divBdr>
    </w:div>
    <w:div w:id="1206988536">
      <w:bodyDiv w:val="1"/>
      <w:marLeft w:val="0"/>
      <w:marRight w:val="0"/>
      <w:marTop w:val="0"/>
      <w:marBottom w:val="0"/>
      <w:divBdr>
        <w:top w:val="none" w:sz="0" w:space="0" w:color="auto"/>
        <w:left w:val="none" w:sz="0" w:space="0" w:color="auto"/>
        <w:bottom w:val="none" w:sz="0" w:space="0" w:color="auto"/>
        <w:right w:val="none" w:sz="0" w:space="0" w:color="auto"/>
      </w:divBdr>
      <w:divsChild>
        <w:div w:id="71005011">
          <w:marLeft w:val="274"/>
          <w:marRight w:val="0"/>
          <w:marTop w:val="40"/>
          <w:marBottom w:val="40"/>
          <w:divBdr>
            <w:top w:val="none" w:sz="0" w:space="0" w:color="auto"/>
            <w:left w:val="none" w:sz="0" w:space="0" w:color="auto"/>
            <w:bottom w:val="none" w:sz="0" w:space="0" w:color="auto"/>
            <w:right w:val="none" w:sz="0" w:space="0" w:color="auto"/>
          </w:divBdr>
        </w:div>
        <w:div w:id="1750543392">
          <w:marLeft w:val="274"/>
          <w:marRight w:val="0"/>
          <w:marTop w:val="40"/>
          <w:marBottom w:val="40"/>
          <w:divBdr>
            <w:top w:val="none" w:sz="0" w:space="0" w:color="auto"/>
            <w:left w:val="none" w:sz="0" w:space="0" w:color="auto"/>
            <w:bottom w:val="none" w:sz="0" w:space="0" w:color="auto"/>
            <w:right w:val="none" w:sz="0" w:space="0" w:color="auto"/>
          </w:divBdr>
        </w:div>
        <w:div w:id="1829058696">
          <w:marLeft w:val="274"/>
          <w:marRight w:val="0"/>
          <w:marTop w:val="40"/>
          <w:marBottom w:val="40"/>
          <w:divBdr>
            <w:top w:val="none" w:sz="0" w:space="0" w:color="auto"/>
            <w:left w:val="none" w:sz="0" w:space="0" w:color="auto"/>
            <w:bottom w:val="none" w:sz="0" w:space="0" w:color="auto"/>
            <w:right w:val="none" w:sz="0" w:space="0" w:color="auto"/>
          </w:divBdr>
        </w:div>
      </w:divsChild>
    </w:div>
    <w:div w:id="1207721689">
      <w:bodyDiv w:val="1"/>
      <w:marLeft w:val="0"/>
      <w:marRight w:val="0"/>
      <w:marTop w:val="0"/>
      <w:marBottom w:val="0"/>
      <w:divBdr>
        <w:top w:val="none" w:sz="0" w:space="0" w:color="auto"/>
        <w:left w:val="none" w:sz="0" w:space="0" w:color="auto"/>
        <w:bottom w:val="none" w:sz="0" w:space="0" w:color="auto"/>
        <w:right w:val="none" w:sz="0" w:space="0" w:color="auto"/>
      </w:divBdr>
      <w:divsChild>
        <w:div w:id="1556623552">
          <w:marLeft w:val="274"/>
          <w:marRight w:val="0"/>
          <w:marTop w:val="40"/>
          <w:marBottom w:val="40"/>
          <w:divBdr>
            <w:top w:val="none" w:sz="0" w:space="0" w:color="auto"/>
            <w:left w:val="none" w:sz="0" w:space="0" w:color="auto"/>
            <w:bottom w:val="none" w:sz="0" w:space="0" w:color="auto"/>
            <w:right w:val="none" w:sz="0" w:space="0" w:color="auto"/>
          </w:divBdr>
        </w:div>
      </w:divsChild>
    </w:div>
    <w:div w:id="1217354810">
      <w:bodyDiv w:val="1"/>
      <w:marLeft w:val="0"/>
      <w:marRight w:val="0"/>
      <w:marTop w:val="0"/>
      <w:marBottom w:val="0"/>
      <w:divBdr>
        <w:top w:val="none" w:sz="0" w:space="0" w:color="auto"/>
        <w:left w:val="none" w:sz="0" w:space="0" w:color="auto"/>
        <w:bottom w:val="none" w:sz="0" w:space="0" w:color="auto"/>
        <w:right w:val="none" w:sz="0" w:space="0" w:color="auto"/>
      </w:divBdr>
      <w:divsChild>
        <w:div w:id="160045702">
          <w:marLeft w:val="0"/>
          <w:marRight w:val="0"/>
          <w:marTop w:val="0"/>
          <w:marBottom w:val="0"/>
          <w:divBdr>
            <w:top w:val="none" w:sz="0" w:space="0" w:color="auto"/>
            <w:left w:val="none" w:sz="0" w:space="0" w:color="auto"/>
            <w:bottom w:val="none" w:sz="0" w:space="0" w:color="auto"/>
            <w:right w:val="none" w:sz="0" w:space="0" w:color="auto"/>
          </w:divBdr>
          <w:divsChild>
            <w:div w:id="97674793">
              <w:marLeft w:val="0"/>
              <w:marRight w:val="0"/>
              <w:marTop w:val="0"/>
              <w:marBottom w:val="0"/>
              <w:divBdr>
                <w:top w:val="none" w:sz="0" w:space="0" w:color="auto"/>
                <w:left w:val="none" w:sz="0" w:space="0" w:color="auto"/>
                <w:bottom w:val="none" w:sz="0" w:space="0" w:color="auto"/>
                <w:right w:val="none" w:sz="0" w:space="0" w:color="auto"/>
              </w:divBdr>
            </w:div>
            <w:div w:id="332492292">
              <w:marLeft w:val="0"/>
              <w:marRight w:val="0"/>
              <w:marTop w:val="0"/>
              <w:marBottom w:val="0"/>
              <w:divBdr>
                <w:top w:val="none" w:sz="0" w:space="0" w:color="auto"/>
                <w:left w:val="none" w:sz="0" w:space="0" w:color="auto"/>
                <w:bottom w:val="none" w:sz="0" w:space="0" w:color="auto"/>
                <w:right w:val="none" w:sz="0" w:space="0" w:color="auto"/>
              </w:divBdr>
            </w:div>
            <w:div w:id="861824925">
              <w:marLeft w:val="0"/>
              <w:marRight w:val="0"/>
              <w:marTop w:val="0"/>
              <w:marBottom w:val="0"/>
              <w:divBdr>
                <w:top w:val="none" w:sz="0" w:space="0" w:color="auto"/>
                <w:left w:val="none" w:sz="0" w:space="0" w:color="auto"/>
                <w:bottom w:val="none" w:sz="0" w:space="0" w:color="auto"/>
                <w:right w:val="none" w:sz="0" w:space="0" w:color="auto"/>
              </w:divBdr>
            </w:div>
            <w:div w:id="1528178641">
              <w:marLeft w:val="0"/>
              <w:marRight w:val="0"/>
              <w:marTop w:val="0"/>
              <w:marBottom w:val="0"/>
              <w:divBdr>
                <w:top w:val="none" w:sz="0" w:space="0" w:color="auto"/>
                <w:left w:val="none" w:sz="0" w:space="0" w:color="auto"/>
                <w:bottom w:val="none" w:sz="0" w:space="0" w:color="auto"/>
                <w:right w:val="none" w:sz="0" w:space="0" w:color="auto"/>
              </w:divBdr>
            </w:div>
            <w:div w:id="1662392982">
              <w:marLeft w:val="0"/>
              <w:marRight w:val="0"/>
              <w:marTop w:val="0"/>
              <w:marBottom w:val="0"/>
              <w:divBdr>
                <w:top w:val="none" w:sz="0" w:space="0" w:color="auto"/>
                <w:left w:val="none" w:sz="0" w:space="0" w:color="auto"/>
                <w:bottom w:val="none" w:sz="0" w:space="0" w:color="auto"/>
                <w:right w:val="none" w:sz="0" w:space="0" w:color="auto"/>
              </w:divBdr>
            </w:div>
            <w:div w:id="2013750567">
              <w:marLeft w:val="0"/>
              <w:marRight w:val="0"/>
              <w:marTop w:val="0"/>
              <w:marBottom w:val="0"/>
              <w:divBdr>
                <w:top w:val="none" w:sz="0" w:space="0" w:color="auto"/>
                <w:left w:val="none" w:sz="0" w:space="0" w:color="auto"/>
                <w:bottom w:val="none" w:sz="0" w:space="0" w:color="auto"/>
                <w:right w:val="none" w:sz="0" w:space="0" w:color="auto"/>
              </w:divBdr>
            </w:div>
          </w:divsChild>
        </w:div>
        <w:div w:id="1234118874">
          <w:marLeft w:val="0"/>
          <w:marRight w:val="0"/>
          <w:marTop w:val="0"/>
          <w:marBottom w:val="0"/>
          <w:divBdr>
            <w:top w:val="none" w:sz="0" w:space="0" w:color="auto"/>
            <w:left w:val="none" w:sz="0" w:space="0" w:color="auto"/>
            <w:bottom w:val="none" w:sz="0" w:space="0" w:color="auto"/>
            <w:right w:val="none" w:sz="0" w:space="0" w:color="auto"/>
          </w:divBdr>
          <w:divsChild>
            <w:div w:id="24445465">
              <w:marLeft w:val="0"/>
              <w:marRight w:val="0"/>
              <w:marTop w:val="0"/>
              <w:marBottom w:val="0"/>
              <w:divBdr>
                <w:top w:val="none" w:sz="0" w:space="0" w:color="auto"/>
                <w:left w:val="none" w:sz="0" w:space="0" w:color="auto"/>
                <w:bottom w:val="none" w:sz="0" w:space="0" w:color="auto"/>
                <w:right w:val="none" w:sz="0" w:space="0" w:color="auto"/>
              </w:divBdr>
            </w:div>
            <w:div w:id="320156768">
              <w:marLeft w:val="0"/>
              <w:marRight w:val="0"/>
              <w:marTop w:val="0"/>
              <w:marBottom w:val="0"/>
              <w:divBdr>
                <w:top w:val="none" w:sz="0" w:space="0" w:color="auto"/>
                <w:left w:val="none" w:sz="0" w:space="0" w:color="auto"/>
                <w:bottom w:val="none" w:sz="0" w:space="0" w:color="auto"/>
                <w:right w:val="none" w:sz="0" w:space="0" w:color="auto"/>
              </w:divBdr>
            </w:div>
            <w:div w:id="528764688">
              <w:marLeft w:val="0"/>
              <w:marRight w:val="0"/>
              <w:marTop w:val="0"/>
              <w:marBottom w:val="0"/>
              <w:divBdr>
                <w:top w:val="none" w:sz="0" w:space="0" w:color="auto"/>
                <w:left w:val="none" w:sz="0" w:space="0" w:color="auto"/>
                <w:bottom w:val="none" w:sz="0" w:space="0" w:color="auto"/>
                <w:right w:val="none" w:sz="0" w:space="0" w:color="auto"/>
              </w:divBdr>
            </w:div>
            <w:div w:id="632911414">
              <w:marLeft w:val="0"/>
              <w:marRight w:val="0"/>
              <w:marTop w:val="0"/>
              <w:marBottom w:val="0"/>
              <w:divBdr>
                <w:top w:val="none" w:sz="0" w:space="0" w:color="auto"/>
                <w:left w:val="none" w:sz="0" w:space="0" w:color="auto"/>
                <w:bottom w:val="none" w:sz="0" w:space="0" w:color="auto"/>
                <w:right w:val="none" w:sz="0" w:space="0" w:color="auto"/>
              </w:divBdr>
            </w:div>
            <w:div w:id="766316154">
              <w:marLeft w:val="0"/>
              <w:marRight w:val="0"/>
              <w:marTop w:val="0"/>
              <w:marBottom w:val="0"/>
              <w:divBdr>
                <w:top w:val="none" w:sz="0" w:space="0" w:color="auto"/>
                <w:left w:val="none" w:sz="0" w:space="0" w:color="auto"/>
                <w:bottom w:val="none" w:sz="0" w:space="0" w:color="auto"/>
                <w:right w:val="none" w:sz="0" w:space="0" w:color="auto"/>
              </w:divBdr>
            </w:div>
            <w:div w:id="1644239291">
              <w:marLeft w:val="0"/>
              <w:marRight w:val="0"/>
              <w:marTop w:val="0"/>
              <w:marBottom w:val="0"/>
              <w:divBdr>
                <w:top w:val="none" w:sz="0" w:space="0" w:color="auto"/>
                <w:left w:val="none" w:sz="0" w:space="0" w:color="auto"/>
                <w:bottom w:val="none" w:sz="0" w:space="0" w:color="auto"/>
                <w:right w:val="none" w:sz="0" w:space="0" w:color="auto"/>
              </w:divBdr>
            </w:div>
            <w:div w:id="2026712498">
              <w:marLeft w:val="0"/>
              <w:marRight w:val="0"/>
              <w:marTop w:val="0"/>
              <w:marBottom w:val="0"/>
              <w:divBdr>
                <w:top w:val="none" w:sz="0" w:space="0" w:color="auto"/>
                <w:left w:val="none" w:sz="0" w:space="0" w:color="auto"/>
                <w:bottom w:val="none" w:sz="0" w:space="0" w:color="auto"/>
                <w:right w:val="none" w:sz="0" w:space="0" w:color="auto"/>
              </w:divBdr>
            </w:div>
          </w:divsChild>
        </w:div>
        <w:div w:id="1273708182">
          <w:marLeft w:val="0"/>
          <w:marRight w:val="0"/>
          <w:marTop w:val="0"/>
          <w:marBottom w:val="0"/>
          <w:divBdr>
            <w:top w:val="none" w:sz="0" w:space="0" w:color="auto"/>
            <w:left w:val="none" w:sz="0" w:space="0" w:color="auto"/>
            <w:bottom w:val="none" w:sz="0" w:space="0" w:color="auto"/>
            <w:right w:val="none" w:sz="0" w:space="0" w:color="auto"/>
          </w:divBdr>
          <w:divsChild>
            <w:div w:id="577985731">
              <w:marLeft w:val="0"/>
              <w:marRight w:val="0"/>
              <w:marTop w:val="0"/>
              <w:marBottom w:val="0"/>
              <w:divBdr>
                <w:top w:val="none" w:sz="0" w:space="0" w:color="auto"/>
                <w:left w:val="none" w:sz="0" w:space="0" w:color="auto"/>
                <w:bottom w:val="none" w:sz="0" w:space="0" w:color="auto"/>
                <w:right w:val="none" w:sz="0" w:space="0" w:color="auto"/>
              </w:divBdr>
            </w:div>
            <w:div w:id="754519641">
              <w:marLeft w:val="0"/>
              <w:marRight w:val="0"/>
              <w:marTop w:val="0"/>
              <w:marBottom w:val="0"/>
              <w:divBdr>
                <w:top w:val="none" w:sz="0" w:space="0" w:color="auto"/>
                <w:left w:val="none" w:sz="0" w:space="0" w:color="auto"/>
                <w:bottom w:val="none" w:sz="0" w:space="0" w:color="auto"/>
                <w:right w:val="none" w:sz="0" w:space="0" w:color="auto"/>
              </w:divBdr>
            </w:div>
            <w:div w:id="968047449">
              <w:marLeft w:val="0"/>
              <w:marRight w:val="0"/>
              <w:marTop w:val="0"/>
              <w:marBottom w:val="0"/>
              <w:divBdr>
                <w:top w:val="none" w:sz="0" w:space="0" w:color="auto"/>
                <w:left w:val="none" w:sz="0" w:space="0" w:color="auto"/>
                <w:bottom w:val="none" w:sz="0" w:space="0" w:color="auto"/>
                <w:right w:val="none" w:sz="0" w:space="0" w:color="auto"/>
              </w:divBdr>
            </w:div>
            <w:div w:id="1229877157">
              <w:marLeft w:val="0"/>
              <w:marRight w:val="0"/>
              <w:marTop w:val="0"/>
              <w:marBottom w:val="0"/>
              <w:divBdr>
                <w:top w:val="none" w:sz="0" w:space="0" w:color="auto"/>
                <w:left w:val="none" w:sz="0" w:space="0" w:color="auto"/>
                <w:bottom w:val="none" w:sz="0" w:space="0" w:color="auto"/>
                <w:right w:val="none" w:sz="0" w:space="0" w:color="auto"/>
              </w:divBdr>
            </w:div>
            <w:div w:id="1910143937">
              <w:marLeft w:val="0"/>
              <w:marRight w:val="0"/>
              <w:marTop w:val="0"/>
              <w:marBottom w:val="0"/>
              <w:divBdr>
                <w:top w:val="none" w:sz="0" w:space="0" w:color="auto"/>
                <w:left w:val="none" w:sz="0" w:space="0" w:color="auto"/>
                <w:bottom w:val="none" w:sz="0" w:space="0" w:color="auto"/>
                <w:right w:val="none" w:sz="0" w:space="0" w:color="auto"/>
              </w:divBdr>
            </w:div>
            <w:div w:id="19621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665">
      <w:bodyDiv w:val="1"/>
      <w:marLeft w:val="0"/>
      <w:marRight w:val="0"/>
      <w:marTop w:val="0"/>
      <w:marBottom w:val="0"/>
      <w:divBdr>
        <w:top w:val="none" w:sz="0" w:space="0" w:color="auto"/>
        <w:left w:val="none" w:sz="0" w:space="0" w:color="auto"/>
        <w:bottom w:val="none" w:sz="0" w:space="0" w:color="auto"/>
        <w:right w:val="none" w:sz="0" w:space="0" w:color="auto"/>
      </w:divBdr>
      <w:divsChild>
        <w:div w:id="1246263546">
          <w:marLeft w:val="274"/>
          <w:marRight w:val="0"/>
          <w:marTop w:val="40"/>
          <w:marBottom w:val="40"/>
          <w:divBdr>
            <w:top w:val="none" w:sz="0" w:space="0" w:color="auto"/>
            <w:left w:val="none" w:sz="0" w:space="0" w:color="auto"/>
            <w:bottom w:val="none" w:sz="0" w:space="0" w:color="auto"/>
            <w:right w:val="none" w:sz="0" w:space="0" w:color="auto"/>
          </w:divBdr>
        </w:div>
        <w:div w:id="1572697808">
          <w:marLeft w:val="274"/>
          <w:marRight w:val="0"/>
          <w:marTop w:val="40"/>
          <w:marBottom w:val="40"/>
          <w:divBdr>
            <w:top w:val="none" w:sz="0" w:space="0" w:color="auto"/>
            <w:left w:val="none" w:sz="0" w:space="0" w:color="auto"/>
            <w:bottom w:val="none" w:sz="0" w:space="0" w:color="auto"/>
            <w:right w:val="none" w:sz="0" w:space="0" w:color="auto"/>
          </w:divBdr>
        </w:div>
      </w:divsChild>
    </w:div>
    <w:div w:id="1249198421">
      <w:bodyDiv w:val="1"/>
      <w:marLeft w:val="0"/>
      <w:marRight w:val="0"/>
      <w:marTop w:val="0"/>
      <w:marBottom w:val="0"/>
      <w:divBdr>
        <w:top w:val="none" w:sz="0" w:space="0" w:color="auto"/>
        <w:left w:val="none" w:sz="0" w:space="0" w:color="auto"/>
        <w:bottom w:val="none" w:sz="0" w:space="0" w:color="auto"/>
        <w:right w:val="none" w:sz="0" w:space="0" w:color="auto"/>
      </w:divBdr>
      <w:divsChild>
        <w:div w:id="1237672035">
          <w:marLeft w:val="274"/>
          <w:marRight w:val="0"/>
          <w:marTop w:val="0"/>
          <w:marBottom w:val="0"/>
          <w:divBdr>
            <w:top w:val="none" w:sz="0" w:space="0" w:color="auto"/>
            <w:left w:val="none" w:sz="0" w:space="0" w:color="auto"/>
            <w:bottom w:val="none" w:sz="0" w:space="0" w:color="auto"/>
            <w:right w:val="none" w:sz="0" w:space="0" w:color="auto"/>
          </w:divBdr>
        </w:div>
      </w:divsChild>
    </w:div>
    <w:div w:id="1257444087">
      <w:bodyDiv w:val="1"/>
      <w:marLeft w:val="0"/>
      <w:marRight w:val="0"/>
      <w:marTop w:val="0"/>
      <w:marBottom w:val="0"/>
      <w:divBdr>
        <w:top w:val="none" w:sz="0" w:space="0" w:color="auto"/>
        <w:left w:val="none" w:sz="0" w:space="0" w:color="auto"/>
        <w:bottom w:val="none" w:sz="0" w:space="0" w:color="auto"/>
        <w:right w:val="none" w:sz="0" w:space="0" w:color="auto"/>
      </w:divBdr>
      <w:divsChild>
        <w:div w:id="1547063074">
          <w:marLeft w:val="274"/>
          <w:marRight w:val="0"/>
          <w:marTop w:val="40"/>
          <w:marBottom w:val="40"/>
          <w:divBdr>
            <w:top w:val="none" w:sz="0" w:space="0" w:color="auto"/>
            <w:left w:val="none" w:sz="0" w:space="0" w:color="auto"/>
            <w:bottom w:val="none" w:sz="0" w:space="0" w:color="auto"/>
            <w:right w:val="none" w:sz="0" w:space="0" w:color="auto"/>
          </w:divBdr>
        </w:div>
        <w:div w:id="1834686504">
          <w:marLeft w:val="274"/>
          <w:marRight w:val="0"/>
          <w:marTop w:val="40"/>
          <w:marBottom w:val="40"/>
          <w:divBdr>
            <w:top w:val="none" w:sz="0" w:space="0" w:color="auto"/>
            <w:left w:val="none" w:sz="0" w:space="0" w:color="auto"/>
            <w:bottom w:val="none" w:sz="0" w:space="0" w:color="auto"/>
            <w:right w:val="none" w:sz="0" w:space="0" w:color="auto"/>
          </w:divBdr>
        </w:div>
      </w:divsChild>
    </w:div>
    <w:div w:id="1279484174">
      <w:bodyDiv w:val="1"/>
      <w:marLeft w:val="0"/>
      <w:marRight w:val="0"/>
      <w:marTop w:val="0"/>
      <w:marBottom w:val="0"/>
      <w:divBdr>
        <w:top w:val="none" w:sz="0" w:space="0" w:color="auto"/>
        <w:left w:val="none" w:sz="0" w:space="0" w:color="auto"/>
        <w:bottom w:val="none" w:sz="0" w:space="0" w:color="auto"/>
        <w:right w:val="none" w:sz="0" w:space="0" w:color="auto"/>
      </w:divBdr>
      <w:divsChild>
        <w:div w:id="1386028786">
          <w:marLeft w:val="274"/>
          <w:marRight w:val="0"/>
          <w:marTop w:val="0"/>
          <w:marBottom w:val="0"/>
          <w:divBdr>
            <w:top w:val="none" w:sz="0" w:space="0" w:color="auto"/>
            <w:left w:val="none" w:sz="0" w:space="0" w:color="auto"/>
            <w:bottom w:val="none" w:sz="0" w:space="0" w:color="auto"/>
            <w:right w:val="none" w:sz="0" w:space="0" w:color="auto"/>
          </w:divBdr>
        </w:div>
      </w:divsChild>
    </w:div>
    <w:div w:id="1291471110">
      <w:bodyDiv w:val="1"/>
      <w:marLeft w:val="0"/>
      <w:marRight w:val="0"/>
      <w:marTop w:val="0"/>
      <w:marBottom w:val="0"/>
      <w:divBdr>
        <w:top w:val="none" w:sz="0" w:space="0" w:color="auto"/>
        <w:left w:val="none" w:sz="0" w:space="0" w:color="auto"/>
        <w:bottom w:val="none" w:sz="0" w:space="0" w:color="auto"/>
        <w:right w:val="none" w:sz="0" w:space="0" w:color="auto"/>
      </w:divBdr>
      <w:divsChild>
        <w:div w:id="634718157">
          <w:marLeft w:val="0"/>
          <w:marRight w:val="0"/>
          <w:marTop w:val="0"/>
          <w:marBottom w:val="0"/>
          <w:divBdr>
            <w:top w:val="none" w:sz="0" w:space="0" w:color="auto"/>
            <w:left w:val="none" w:sz="0" w:space="0" w:color="auto"/>
            <w:bottom w:val="none" w:sz="0" w:space="0" w:color="auto"/>
            <w:right w:val="none" w:sz="0" w:space="0" w:color="auto"/>
          </w:divBdr>
        </w:div>
        <w:div w:id="750588316">
          <w:marLeft w:val="0"/>
          <w:marRight w:val="0"/>
          <w:marTop w:val="0"/>
          <w:marBottom w:val="0"/>
          <w:divBdr>
            <w:top w:val="none" w:sz="0" w:space="0" w:color="auto"/>
            <w:left w:val="none" w:sz="0" w:space="0" w:color="auto"/>
            <w:bottom w:val="none" w:sz="0" w:space="0" w:color="auto"/>
            <w:right w:val="none" w:sz="0" w:space="0" w:color="auto"/>
          </w:divBdr>
        </w:div>
        <w:div w:id="1417093408">
          <w:marLeft w:val="0"/>
          <w:marRight w:val="0"/>
          <w:marTop w:val="0"/>
          <w:marBottom w:val="0"/>
          <w:divBdr>
            <w:top w:val="none" w:sz="0" w:space="0" w:color="auto"/>
            <w:left w:val="none" w:sz="0" w:space="0" w:color="auto"/>
            <w:bottom w:val="none" w:sz="0" w:space="0" w:color="auto"/>
            <w:right w:val="none" w:sz="0" w:space="0" w:color="auto"/>
          </w:divBdr>
        </w:div>
        <w:div w:id="1900969590">
          <w:marLeft w:val="0"/>
          <w:marRight w:val="0"/>
          <w:marTop w:val="0"/>
          <w:marBottom w:val="0"/>
          <w:divBdr>
            <w:top w:val="none" w:sz="0" w:space="0" w:color="auto"/>
            <w:left w:val="none" w:sz="0" w:space="0" w:color="auto"/>
            <w:bottom w:val="none" w:sz="0" w:space="0" w:color="auto"/>
            <w:right w:val="none" w:sz="0" w:space="0" w:color="auto"/>
          </w:divBdr>
        </w:div>
      </w:divsChild>
    </w:div>
    <w:div w:id="1296908252">
      <w:bodyDiv w:val="1"/>
      <w:marLeft w:val="0"/>
      <w:marRight w:val="0"/>
      <w:marTop w:val="0"/>
      <w:marBottom w:val="0"/>
      <w:divBdr>
        <w:top w:val="none" w:sz="0" w:space="0" w:color="auto"/>
        <w:left w:val="none" w:sz="0" w:space="0" w:color="auto"/>
        <w:bottom w:val="none" w:sz="0" w:space="0" w:color="auto"/>
        <w:right w:val="none" w:sz="0" w:space="0" w:color="auto"/>
      </w:divBdr>
    </w:div>
    <w:div w:id="1323050712">
      <w:bodyDiv w:val="1"/>
      <w:marLeft w:val="0"/>
      <w:marRight w:val="0"/>
      <w:marTop w:val="0"/>
      <w:marBottom w:val="0"/>
      <w:divBdr>
        <w:top w:val="none" w:sz="0" w:space="0" w:color="auto"/>
        <w:left w:val="none" w:sz="0" w:space="0" w:color="auto"/>
        <w:bottom w:val="none" w:sz="0" w:space="0" w:color="auto"/>
        <w:right w:val="none" w:sz="0" w:space="0" w:color="auto"/>
      </w:divBdr>
      <w:divsChild>
        <w:div w:id="382095968">
          <w:marLeft w:val="274"/>
          <w:marRight w:val="0"/>
          <w:marTop w:val="40"/>
          <w:marBottom w:val="40"/>
          <w:divBdr>
            <w:top w:val="none" w:sz="0" w:space="0" w:color="auto"/>
            <w:left w:val="none" w:sz="0" w:space="0" w:color="auto"/>
            <w:bottom w:val="none" w:sz="0" w:space="0" w:color="auto"/>
            <w:right w:val="none" w:sz="0" w:space="0" w:color="auto"/>
          </w:divBdr>
        </w:div>
        <w:div w:id="1286737725">
          <w:marLeft w:val="274"/>
          <w:marRight w:val="0"/>
          <w:marTop w:val="40"/>
          <w:marBottom w:val="40"/>
          <w:divBdr>
            <w:top w:val="none" w:sz="0" w:space="0" w:color="auto"/>
            <w:left w:val="none" w:sz="0" w:space="0" w:color="auto"/>
            <w:bottom w:val="none" w:sz="0" w:space="0" w:color="auto"/>
            <w:right w:val="none" w:sz="0" w:space="0" w:color="auto"/>
          </w:divBdr>
        </w:div>
        <w:div w:id="2025738975">
          <w:marLeft w:val="274"/>
          <w:marRight w:val="0"/>
          <w:marTop w:val="40"/>
          <w:marBottom w:val="40"/>
          <w:divBdr>
            <w:top w:val="none" w:sz="0" w:space="0" w:color="auto"/>
            <w:left w:val="none" w:sz="0" w:space="0" w:color="auto"/>
            <w:bottom w:val="none" w:sz="0" w:space="0" w:color="auto"/>
            <w:right w:val="none" w:sz="0" w:space="0" w:color="auto"/>
          </w:divBdr>
        </w:div>
        <w:div w:id="2130932958">
          <w:marLeft w:val="274"/>
          <w:marRight w:val="0"/>
          <w:marTop w:val="40"/>
          <w:marBottom w:val="40"/>
          <w:divBdr>
            <w:top w:val="none" w:sz="0" w:space="0" w:color="auto"/>
            <w:left w:val="none" w:sz="0" w:space="0" w:color="auto"/>
            <w:bottom w:val="none" w:sz="0" w:space="0" w:color="auto"/>
            <w:right w:val="none" w:sz="0" w:space="0" w:color="auto"/>
          </w:divBdr>
        </w:div>
      </w:divsChild>
    </w:div>
    <w:div w:id="1343126089">
      <w:bodyDiv w:val="1"/>
      <w:marLeft w:val="0"/>
      <w:marRight w:val="0"/>
      <w:marTop w:val="0"/>
      <w:marBottom w:val="0"/>
      <w:divBdr>
        <w:top w:val="none" w:sz="0" w:space="0" w:color="auto"/>
        <w:left w:val="none" w:sz="0" w:space="0" w:color="auto"/>
        <w:bottom w:val="none" w:sz="0" w:space="0" w:color="auto"/>
        <w:right w:val="none" w:sz="0" w:space="0" w:color="auto"/>
      </w:divBdr>
      <w:divsChild>
        <w:div w:id="480970255">
          <w:marLeft w:val="1267"/>
          <w:marRight w:val="0"/>
          <w:marTop w:val="80"/>
          <w:marBottom w:val="80"/>
          <w:divBdr>
            <w:top w:val="none" w:sz="0" w:space="0" w:color="auto"/>
            <w:left w:val="none" w:sz="0" w:space="0" w:color="auto"/>
            <w:bottom w:val="none" w:sz="0" w:space="0" w:color="auto"/>
            <w:right w:val="none" w:sz="0" w:space="0" w:color="auto"/>
          </w:divBdr>
        </w:div>
        <w:div w:id="1079137535">
          <w:marLeft w:val="547"/>
          <w:marRight w:val="0"/>
          <w:marTop w:val="80"/>
          <w:marBottom w:val="80"/>
          <w:divBdr>
            <w:top w:val="none" w:sz="0" w:space="0" w:color="auto"/>
            <w:left w:val="none" w:sz="0" w:space="0" w:color="auto"/>
            <w:bottom w:val="none" w:sz="0" w:space="0" w:color="auto"/>
            <w:right w:val="none" w:sz="0" w:space="0" w:color="auto"/>
          </w:divBdr>
        </w:div>
        <w:div w:id="1613585807">
          <w:marLeft w:val="1267"/>
          <w:marRight w:val="0"/>
          <w:marTop w:val="80"/>
          <w:marBottom w:val="80"/>
          <w:divBdr>
            <w:top w:val="none" w:sz="0" w:space="0" w:color="auto"/>
            <w:left w:val="none" w:sz="0" w:space="0" w:color="auto"/>
            <w:bottom w:val="none" w:sz="0" w:space="0" w:color="auto"/>
            <w:right w:val="none" w:sz="0" w:space="0" w:color="auto"/>
          </w:divBdr>
        </w:div>
        <w:div w:id="1691759359">
          <w:marLeft w:val="547"/>
          <w:marRight w:val="0"/>
          <w:marTop w:val="80"/>
          <w:marBottom w:val="80"/>
          <w:divBdr>
            <w:top w:val="none" w:sz="0" w:space="0" w:color="auto"/>
            <w:left w:val="none" w:sz="0" w:space="0" w:color="auto"/>
            <w:bottom w:val="none" w:sz="0" w:space="0" w:color="auto"/>
            <w:right w:val="none" w:sz="0" w:space="0" w:color="auto"/>
          </w:divBdr>
        </w:div>
      </w:divsChild>
    </w:div>
    <w:div w:id="1372724574">
      <w:bodyDiv w:val="1"/>
      <w:marLeft w:val="0"/>
      <w:marRight w:val="0"/>
      <w:marTop w:val="0"/>
      <w:marBottom w:val="0"/>
      <w:divBdr>
        <w:top w:val="none" w:sz="0" w:space="0" w:color="auto"/>
        <w:left w:val="none" w:sz="0" w:space="0" w:color="auto"/>
        <w:bottom w:val="none" w:sz="0" w:space="0" w:color="auto"/>
        <w:right w:val="none" w:sz="0" w:space="0" w:color="auto"/>
      </w:divBdr>
    </w:div>
    <w:div w:id="1373923258">
      <w:bodyDiv w:val="1"/>
      <w:marLeft w:val="0"/>
      <w:marRight w:val="0"/>
      <w:marTop w:val="0"/>
      <w:marBottom w:val="0"/>
      <w:divBdr>
        <w:top w:val="none" w:sz="0" w:space="0" w:color="auto"/>
        <w:left w:val="none" w:sz="0" w:space="0" w:color="auto"/>
        <w:bottom w:val="none" w:sz="0" w:space="0" w:color="auto"/>
        <w:right w:val="none" w:sz="0" w:space="0" w:color="auto"/>
      </w:divBdr>
    </w:div>
    <w:div w:id="1374382510">
      <w:bodyDiv w:val="1"/>
      <w:marLeft w:val="0"/>
      <w:marRight w:val="0"/>
      <w:marTop w:val="0"/>
      <w:marBottom w:val="0"/>
      <w:divBdr>
        <w:top w:val="none" w:sz="0" w:space="0" w:color="auto"/>
        <w:left w:val="none" w:sz="0" w:space="0" w:color="auto"/>
        <w:bottom w:val="none" w:sz="0" w:space="0" w:color="auto"/>
        <w:right w:val="none" w:sz="0" w:space="0" w:color="auto"/>
      </w:divBdr>
    </w:div>
    <w:div w:id="1410150484">
      <w:bodyDiv w:val="1"/>
      <w:marLeft w:val="0"/>
      <w:marRight w:val="0"/>
      <w:marTop w:val="0"/>
      <w:marBottom w:val="0"/>
      <w:divBdr>
        <w:top w:val="none" w:sz="0" w:space="0" w:color="auto"/>
        <w:left w:val="none" w:sz="0" w:space="0" w:color="auto"/>
        <w:bottom w:val="none" w:sz="0" w:space="0" w:color="auto"/>
        <w:right w:val="none" w:sz="0" w:space="0" w:color="auto"/>
      </w:divBdr>
    </w:div>
    <w:div w:id="1420710564">
      <w:bodyDiv w:val="1"/>
      <w:marLeft w:val="0"/>
      <w:marRight w:val="0"/>
      <w:marTop w:val="0"/>
      <w:marBottom w:val="0"/>
      <w:divBdr>
        <w:top w:val="none" w:sz="0" w:space="0" w:color="auto"/>
        <w:left w:val="none" w:sz="0" w:space="0" w:color="auto"/>
        <w:bottom w:val="none" w:sz="0" w:space="0" w:color="auto"/>
        <w:right w:val="none" w:sz="0" w:space="0" w:color="auto"/>
      </w:divBdr>
      <w:divsChild>
        <w:div w:id="154225259">
          <w:marLeft w:val="274"/>
          <w:marRight w:val="0"/>
          <w:marTop w:val="40"/>
          <w:marBottom w:val="40"/>
          <w:divBdr>
            <w:top w:val="none" w:sz="0" w:space="0" w:color="auto"/>
            <w:left w:val="none" w:sz="0" w:space="0" w:color="auto"/>
            <w:bottom w:val="none" w:sz="0" w:space="0" w:color="auto"/>
            <w:right w:val="none" w:sz="0" w:space="0" w:color="auto"/>
          </w:divBdr>
        </w:div>
        <w:div w:id="182020342">
          <w:marLeft w:val="274"/>
          <w:marRight w:val="0"/>
          <w:marTop w:val="40"/>
          <w:marBottom w:val="40"/>
          <w:divBdr>
            <w:top w:val="none" w:sz="0" w:space="0" w:color="auto"/>
            <w:left w:val="none" w:sz="0" w:space="0" w:color="auto"/>
            <w:bottom w:val="none" w:sz="0" w:space="0" w:color="auto"/>
            <w:right w:val="none" w:sz="0" w:space="0" w:color="auto"/>
          </w:divBdr>
        </w:div>
      </w:divsChild>
    </w:div>
    <w:div w:id="1473406837">
      <w:bodyDiv w:val="1"/>
      <w:marLeft w:val="0"/>
      <w:marRight w:val="0"/>
      <w:marTop w:val="0"/>
      <w:marBottom w:val="0"/>
      <w:divBdr>
        <w:top w:val="none" w:sz="0" w:space="0" w:color="auto"/>
        <w:left w:val="none" w:sz="0" w:space="0" w:color="auto"/>
        <w:bottom w:val="none" w:sz="0" w:space="0" w:color="auto"/>
        <w:right w:val="none" w:sz="0" w:space="0" w:color="auto"/>
      </w:divBdr>
    </w:div>
    <w:div w:id="1481388617">
      <w:bodyDiv w:val="1"/>
      <w:marLeft w:val="0"/>
      <w:marRight w:val="0"/>
      <w:marTop w:val="0"/>
      <w:marBottom w:val="0"/>
      <w:divBdr>
        <w:top w:val="none" w:sz="0" w:space="0" w:color="auto"/>
        <w:left w:val="none" w:sz="0" w:space="0" w:color="auto"/>
        <w:bottom w:val="none" w:sz="0" w:space="0" w:color="auto"/>
        <w:right w:val="none" w:sz="0" w:space="0" w:color="auto"/>
      </w:divBdr>
      <w:divsChild>
        <w:div w:id="1021856722">
          <w:marLeft w:val="0"/>
          <w:marRight w:val="0"/>
          <w:marTop w:val="0"/>
          <w:marBottom w:val="0"/>
          <w:divBdr>
            <w:top w:val="none" w:sz="0" w:space="0" w:color="auto"/>
            <w:left w:val="none" w:sz="0" w:space="0" w:color="auto"/>
            <w:bottom w:val="none" w:sz="0" w:space="0" w:color="auto"/>
            <w:right w:val="none" w:sz="0" w:space="0" w:color="auto"/>
          </w:divBdr>
          <w:divsChild>
            <w:div w:id="21175049">
              <w:marLeft w:val="0"/>
              <w:marRight w:val="0"/>
              <w:marTop w:val="0"/>
              <w:marBottom w:val="0"/>
              <w:divBdr>
                <w:top w:val="none" w:sz="0" w:space="0" w:color="auto"/>
                <w:left w:val="none" w:sz="0" w:space="0" w:color="auto"/>
                <w:bottom w:val="none" w:sz="0" w:space="0" w:color="auto"/>
                <w:right w:val="none" w:sz="0" w:space="0" w:color="auto"/>
              </w:divBdr>
            </w:div>
            <w:div w:id="506792592">
              <w:marLeft w:val="0"/>
              <w:marRight w:val="0"/>
              <w:marTop w:val="0"/>
              <w:marBottom w:val="0"/>
              <w:divBdr>
                <w:top w:val="none" w:sz="0" w:space="0" w:color="auto"/>
                <w:left w:val="none" w:sz="0" w:space="0" w:color="auto"/>
                <w:bottom w:val="none" w:sz="0" w:space="0" w:color="auto"/>
                <w:right w:val="none" w:sz="0" w:space="0" w:color="auto"/>
              </w:divBdr>
            </w:div>
            <w:div w:id="544492262">
              <w:marLeft w:val="0"/>
              <w:marRight w:val="0"/>
              <w:marTop w:val="0"/>
              <w:marBottom w:val="0"/>
              <w:divBdr>
                <w:top w:val="none" w:sz="0" w:space="0" w:color="auto"/>
                <w:left w:val="none" w:sz="0" w:space="0" w:color="auto"/>
                <w:bottom w:val="none" w:sz="0" w:space="0" w:color="auto"/>
                <w:right w:val="none" w:sz="0" w:space="0" w:color="auto"/>
              </w:divBdr>
            </w:div>
            <w:div w:id="1371877546">
              <w:marLeft w:val="0"/>
              <w:marRight w:val="0"/>
              <w:marTop w:val="0"/>
              <w:marBottom w:val="0"/>
              <w:divBdr>
                <w:top w:val="none" w:sz="0" w:space="0" w:color="auto"/>
                <w:left w:val="none" w:sz="0" w:space="0" w:color="auto"/>
                <w:bottom w:val="none" w:sz="0" w:space="0" w:color="auto"/>
                <w:right w:val="none" w:sz="0" w:space="0" w:color="auto"/>
              </w:divBdr>
            </w:div>
          </w:divsChild>
        </w:div>
        <w:div w:id="1591427693">
          <w:marLeft w:val="0"/>
          <w:marRight w:val="0"/>
          <w:marTop w:val="0"/>
          <w:marBottom w:val="0"/>
          <w:divBdr>
            <w:top w:val="none" w:sz="0" w:space="0" w:color="auto"/>
            <w:left w:val="none" w:sz="0" w:space="0" w:color="auto"/>
            <w:bottom w:val="none" w:sz="0" w:space="0" w:color="auto"/>
            <w:right w:val="none" w:sz="0" w:space="0" w:color="auto"/>
          </w:divBdr>
          <w:divsChild>
            <w:div w:id="405998148">
              <w:marLeft w:val="0"/>
              <w:marRight w:val="0"/>
              <w:marTop w:val="0"/>
              <w:marBottom w:val="0"/>
              <w:divBdr>
                <w:top w:val="none" w:sz="0" w:space="0" w:color="auto"/>
                <w:left w:val="none" w:sz="0" w:space="0" w:color="auto"/>
                <w:bottom w:val="none" w:sz="0" w:space="0" w:color="auto"/>
                <w:right w:val="none" w:sz="0" w:space="0" w:color="auto"/>
              </w:divBdr>
            </w:div>
            <w:div w:id="207743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4833">
      <w:bodyDiv w:val="1"/>
      <w:marLeft w:val="0"/>
      <w:marRight w:val="0"/>
      <w:marTop w:val="0"/>
      <w:marBottom w:val="0"/>
      <w:divBdr>
        <w:top w:val="none" w:sz="0" w:space="0" w:color="auto"/>
        <w:left w:val="none" w:sz="0" w:space="0" w:color="auto"/>
        <w:bottom w:val="none" w:sz="0" w:space="0" w:color="auto"/>
        <w:right w:val="none" w:sz="0" w:space="0" w:color="auto"/>
      </w:divBdr>
    </w:div>
    <w:div w:id="1493058163">
      <w:bodyDiv w:val="1"/>
      <w:marLeft w:val="0"/>
      <w:marRight w:val="0"/>
      <w:marTop w:val="0"/>
      <w:marBottom w:val="0"/>
      <w:divBdr>
        <w:top w:val="none" w:sz="0" w:space="0" w:color="auto"/>
        <w:left w:val="none" w:sz="0" w:space="0" w:color="auto"/>
        <w:bottom w:val="none" w:sz="0" w:space="0" w:color="auto"/>
        <w:right w:val="none" w:sz="0" w:space="0" w:color="auto"/>
      </w:divBdr>
      <w:divsChild>
        <w:div w:id="147325694">
          <w:marLeft w:val="274"/>
          <w:marRight w:val="0"/>
          <w:marTop w:val="40"/>
          <w:marBottom w:val="40"/>
          <w:divBdr>
            <w:top w:val="none" w:sz="0" w:space="0" w:color="auto"/>
            <w:left w:val="none" w:sz="0" w:space="0" w:color="auto"/>
            <w:bottom w:val="none" w:sz="0" w:space="0" w:color="auto"/>
            <w:right w:val="none" w:sz="0" w:space="0" w:color="auto"/>
          </w:divBdr>
        </w:div>
      </w:divsChild>
    </w:div>
    <w:div w:id="1504272543">
      <w:bodyDiv w:val="1"/>
      <w:marLeft w:val="0"/>
      <w:marRight w:val="0"/>
      <w:marTop w:val="0"/>
      <w:marBottom w:val="0"/>
      <w:divBdr>
        <w:top w:val="none" w:sz="0" w:space="0" w:color="auto"/>
        <w:left w:val="none" w:sz="0" w:space="0" w:color="auto"/>
        <w:bottom w:val="none" w:sz="0" w:space="0" w:color="auto"/>
        <w:right w:val="none" w:sz="0" w:space="0" w:color="auto"/>
      </w:divBdr>
      <w:divsChild>
        <w:div w:id="2112049547">
          <w:marLeft w:val="274"/>
          <w:marRight w:val="0"/>
          <w:marTop w:val="0"/>
          <w:marBottom w:val="0"/>
          <w:divBdr>
            <w:top w:val="none" w:sz="0" w:space="0" w:color="auto"/>
            <w:left w:val="none" w:sz="0" w:space="0" w:color="auto"/>
            <w:bottom w:val="none" w:sz="0" w:space="0" w:color="auto"/>
            <w:right w:val="none" w:sz="0" w:space="0" w:color="auto"/>
          </w:divBdr>
        </w:div>
      </w:divsChild>
    </w:div>
    <w:div w:id="1511674218">
      <w:bodyDiv w:val="1"/>
      <w:marLeft w:val="0"/>
      <w:marRight w:val="0"/>
      <w:marTop w:val="0"/>
      <w:marBottom w:val="0"/>
      <w:divBdr>
        <w:top w:val="none" w:sz="0" w:space="0" w:color="auto"/>
        <w:left w:val="none" w:sz="0" w:space="0" w:color="auto"/>
        <w:bottom w:val="none" w:sz="0" w:space="0" w:color="auto"/>
        <w:right w:val="none" w:sz="0" w:space="0" w:color="auto"/>
      </w:divBdr>
    </w:div>
    <w:div w:id="1524442508">
      <w:bodyDiv w:val="1"/>
      <w:marLeft w:val="0"/>
      <w:marRight w:val="0"/>
      <w:marTop w:val="0"/>
      <w:marBottom w:val="0"/>
      <w:divBdr>
        <w:top w:val="none" w:sz="0" w:space="0" w:color="auto"/>
        <w:left w:val="none" w:sz="0" w:space="0" w:color="auto"/>
        <w:bottom w:val="none" w:sz="0" w:space="0" w:color="auto"/>
        <w:right w:val="none" w:sz="0" w:space="0" w:color="auto"/>
      </w:divBdr>
      <w:divsChild>
        <w:div w:id="374473290">
          <w:marLeft w:val="0"/>
          <w:marRight w:val="0"/>
          <w:marTop w:val="0"/>
          <w:marBottom w:val="0"/>
          <w:divBdr>
            <w:top w:val="none" w:sz="0" w:space="0" w:color="auto"/>
            <w:left w:val="none" w:sz="0" w:space="0" w:color="auto"/>
            <w:bottom w:val="none" w:sz="0" w:space="0" w:color="auto"/>
            <w:right w:val="none" w:sz="0" w:space="0" w:color="auto"/>
          </w:divBdr>
        </w:div>
        <w:div w:id="403845807">
          <w:marLeft w:val="0"/>
          <w:marRight w:val="0"/>
          <w:marTop w:val="0"/>
          <w:marBottom w:val="0"/>
          <w:divBdr>
            <w:top w:val="none" w:sz="0" w:space="0" w:color="auto"/>
            <w:left w:val="none" w:sz="0" w:space="0" w:color="auto"/>
            <w:bottom w:val="none" w:sz="0" w:space="0" w:color="auto"/>
            <w:right w:val="none" w:sz="0" w:space="0" w:color="auto"/>
          </w:divBdr>
        </w:div>
        <w:div w:id="719981902">
          <w:marLeft w:val="0"/>
          <w:marRight w:val="0"/>
          <w:marTop w:val="0"/>
          <w:marBottom w:val="0"/>
          <w:divBdr>
            <w:top w:val="none" w:sz="0" w:space="0" w:color="auto"/>
            <w:left w:val="none" w:sz="0" w:space="0" w:color="auto"/>
            <w:bottom w:val="none" w:sz="0" w:space="0" w:color="auto"/>
            <w:right w:val="none" w:sz="0" w:space="0" w:color="auto"/>
          </w:divBdr>
        </w:div>
        <w:div w:id="1094201369">
          <w:marLeft w:val="0"/>
          <w:marRight w:val="0"/>
          <w:marTop w:val="0"/>
          <w:marBottom w:val="0"/>
          <w:divBdr>
            <w:top w:val="none" w:sz="0" w:space="0" w:color="auto"/>
            <w:left w:val="none" w:sz="0" w:space="0" w:color="auto"/>
            <w:bottom w:val="none" w:sz="0" w:space="0" w:color="auto"/>
            <w:right w:val="none" w:sz="0" w:space="0" w:color="auto"/>
          </w:divBdr>
        </w:div>
        <w:div w:id="1153913736">
          <w:marLeft w:val="0"/>
          <w:marRight w:val="0"/>
          <w:marTop w:val="0"/>
          <w:marBottom w:val="0"/>
          <w:divBdr>
            <w:top w:val="none" w:sz="0" w:space="0" w:color="auto"/>
            <w:left w:val="none" w:sz="0" w:space="0" w:color="auto"/>
            <w:bottom w:val="none" w:sz="0" w:space="0" w:color="auto"/>
            <w:right w:val="none" w:sz="0" w:space="0" w:color="auto"/>
          </w:divBdr>
        </w:div>
        <w:div w:id="1919897599">
          <w:marLeft w:val="0"/>
          <w:marRight w:val="0"/>
          <w:marTop w:val="0"/>
          <w:marBottom w:val="0"/>
          <w:divBdr>
            <w:top w:val="none" w:sz="0" w:space="0" w:color="auto"/>
            <w:left w:val="none" w:sz="0" w:space="0" w:color="auto"/>
            <w:bottom w:val="none" w:sz="0" w:space="0" w:color="auto"/>
            <w:right w:val="none" w:sz="0" w:space="0" w:color="auto"/>
          </w:divBdr>
        </w:div>
        <w:div w:id="1983150386">
          <w:marLeft w:val="0"/>
          <w:marRight w:val="0"/>
          <w:marTop w:val="0"/>
          <w:marBottom w:val="0"/>
          <w:divBdr>
            <w:top w:val="none" w:sz="0" w:space="0" w:color="auto"/>
            <w:left w:val="none" w:sz="0" w:space="0" w:color="auto"/>
            <w:bottom w:val="none" w:sz="0" w:space="0" w:color="auto"/>
            <w:right w:val="none" w:sz="0" w:space="0" w:color="auto"/>
          </w:divBdr>
        </w:div>
        <w:div w:id="2058817328">
          <w:marLeft w:val="0"/>
          <w:marRight w:val="0"/>
          <w:marTop w:val="0"/>
          <w:marBottom w:val="0"/>
          <w:divBdr>
            <w:top w:val="none" w:sz="0" w:space="0" w:color="auto"/>
            <w:left w:val="none" w:sz="0" w:space="0" w:color="auto"/>
            <w:bottom w:val="none" w:sz="0" w:space="0" w:color="auto"/>
            <w:right w:val="none" w:sz="0" w:space="0" w:color="auto"/>
          </w:divBdr>
        </w:div>
      </w:divsChild>
    </w:div>
    <w:div w:id="1529634228">
      <w:bodyDiv w:val="1"/>
      <w:marLeft w:val="0"/>
      <w:marRight w:val="0"/>
      <w:marTop w:val="0"/>
      <w:marBottom w:val="0"/>
      <w:divBdr>
        <w:top w:val="none" w:sz="0" w:space="0" w:color="auto"/>
        <w:left w:val="none" w:sz="0" w:space="0" w:color="auto"/>
        <w:bottom w:val="none" w:sz="0" w:space="0" w:color="auto"/>
        <w:right w:val="none" w:sz="0" w:space="0" w:color="auto"/>
      </w:divBdr>
    </w:div>
    <w:div w:id="1545216890">
      <w:bodyDiv w:val="1"/>
      <w:marLeft w:val="0"/>
      <w:marRight w:val="0"/>
      <w:marTop w:val="0"/>
      <w:marBottom w:val="0"/>
      <w:divBdr>
        <w:top w:val="none" w:sz="0" w:space="0" w:color="auto"/>
        <w:left w:val="none" w:sz="0" w:space="0" w:color="auto"/>
        <w:bottom w:val="none" w:sz="0" w:space="0" w:color="auto"/>
        <w:right w:val="none" w:sz="0" w:space="0" w:color="auto"/>
      </w:divBdr>
      <w:divsChild>
        <w:div w:id="930704981">
          <w:marLeft w:val="274"/>
          <w:marRight w:val="0"/>
          <w:marTop w:val="40"/>
          <w:marBottom w:val="40"/>
          <w:divBdr>
            <w:top w:val="none" w:sz="0" w:space="0" w:color="auto"/>
            <w:left w:val="none" w:sz="0" w:space="0" w:color="auto"/>
            <w:bottom w:val="none" w:sz="0" w:space="0" w:color="auto"/>
            <w:right w:val="none" w:sz="0" w:space="0" w:color="auto"/>
          </w:divBdr>
        </w:div>
        <w:div w:id="1181822510">
          <w:marLeft w:val="274"/>
          <w:marRight w:val="0"/>
          <w:marTop w:val="40"/>
          <w:marBottom w:val="40"/>
          <w:divBdr>
            <w:top w:val="none" w:sz="0" w:space="0" w:color="auto"/>
            <w:left w:val="none" w:sz="0" w:space="0" w:color="auto"/>
            <w:bottom w:val="none" w:sz="0" w:space="0" w:color="auto"/>
            <w:right w:val="none" w:sz="0" w:space="0" w:color="auto"/>
          </w:divBdr>
        </w:div>
      </w:divsChild>
    </w:div>
    <w:div w:id="1548954021">
      <w:bodyDiv w:val="1"/>
      <w:marLeft w:val="0"/>
      <w:marRight w:val="0"/>
      <w:marTop w:val="0"/>
      <w:marBottom w:val="0"/>
      <w:divBdr>
        <w:top w:val="none" w:sz="0" w:space="0" w:color="auto"/>
        <w:left w:val="none" w:sz="0" w:space="0" w:color="auto"/>
        <w:bottom w:val="none" w:sz="0" w:space="0" w:color="auto"/>
        <w:right w:val="none" w:sz="0" w:space="0" w:color="auto"/>
      </w:divBdr>
    </w:div>
    <w:div w:id="1549143167">
      <w:bodyDiv w:val="1"/>
      <w:marLeft w:val="0"/>
      <w:marRight w:val="0"/>
      <w:marTop w:val="0"/>
      <w:marBottom w:val="0"/>
      <w:divBdr>
        <w:top w:val="none" w:sz="0" w:space="0" w:color="auto"/>
        <w:left w:val="none" w:sz="0" w:space="0" w:color="auto"/>
        <w:bottom w:val="none" w:sz="0" w:space="0" w:color="auto"/>
        <w:right w:val="none" w:sz="0" w:space="0" w:color="auto"/>
      </w:divBdr>
      <w:divsChild>
        <w:div w:id="335302645">
          <w:marLeft w:val="274"/>
          <w:marRight w:val="0"/>
          <w:marTop w:val="40"/>
          <w:marBottom w:val="40"/>
          <w:divBdr>
            <w:top w:val="none" w:sz="0" w:space="0" w:color="auto"/>
            <w:left w:val="none" w:sz="0" w:space="0" w:color="auto"/>
            <w:bottom w:val="none" w:sz="0" w:space="0" w:color="auto"/>
            <w:right w:val="none" w:sz="0" w:space="0" w:color="auto"/>
          </w:divBdr>
        </w:div>
        <w:div w:id="1099787854">
          <w:marLeft w:val="274"/>
          <w:marRight w:val="0"/>
          <w:marTop w:val="40"/>
          <w:marBottom w:val="40"/>
          <w:divBdr>
            <w:top w:val="none" w:sz="0" w:space="0" w:color="auto"/>
            <w:left w:val="none" w:sz="0" w:space="0" w:color="auto"/>
            <w:bottom w:val="none" w:sz="0" w:space="0" w:color="auto"/>
            <w:right w:val="none" w:sz="0" w:space="0" w:color="auto"/>
          </w:divBdr>
        </w:div>
        <w:div w:id="1396316223">
          <w:marLeft w:val="274"/>
          <w:marRight w:val="0"/>
          <w:marTop w:val="40"/>
          <w:marBottom w:val="40"/>
          <w:divBdr>
            <w:top w:val="none" w:sz="0" w:space="0" w:color="auto"/>
            <w:left w:val="none" w:sz="0" w:space="0" w:color="auto"/>
            <w:bottom w:val="none" w:sz="0" w:space="0" w:color="auto"/>
            <w:right w:val="none" w:sz="0" w:space="0" w:color="auto"/>
          </w:divBdr>
        </w:div>
        <w:div w:id="1901864861">
          <w:marLeft w:val="274"/>
          <w:marRight w:val="0"/>
          <w:marTop w:val="0"/>
          <w:marBottom w:val="40"/>
          <w:divBdr>
            <w:top w:val="none" w:sz="0" w:space="0" w:color="auto"/>
            <w:left w:val="none" w:sz="0" w:space="0" w:color="auto"/>
            <w:bottom w:val="none" w:sz="0" w:space="0" w:color="auto"/>
            <w:right w:val="none" w:sz="0" w:space="0" w:color="auto"/>
          </w:divBdr>
        </w:div>
      </w:divsChild>
    </w:div>
    <w:div w:id="1551068102">
      <w:bodyDiv w:val="1"/>
      <w:marLeft w:val="0"/>
      <w:marRight w:val="0"/>
      <w:marTop w:val="0"/>
      <w:marBottom w:val="0"/>
      <w:divBdr>
        <w:top w:val="none" w:sz="0" w:space="0" w:color="auto"/>
        <w:left w:val="none" w:sz="0" w:space="0" w:color="auto"/>
        <w:bottom w:val="none" w:sz="0" w:space="0" w:color="auto"/>
        <w:right w:val="none" w:sz="0" w:space="0" w:color="auto"/>
      </w:divBdr>
    </w:div>
    <w:div w:id="1580097705">
      <w:bodyDiv w:val="1"/>
      <w:marLeft w:val="0"/>
      <w:marRight w:val="0"/>
      <w:marTop w:val="0"/>
      <w:marBottom w:val="0"/>
      <w:divBdr>
        <w:top w:val="none" w:sz="0" w:space="0" w:color="auto"/>
        <w:left w:val="none" w:sz="0" w:space="0" w:color="auto"/>
        <w:bottom w:val="none" w:sz="0" w:space="0" w:color="auto"/>
        <w:right w:val="none" w:sz="0" w:space="0" w:color="auto"/>
      </w:divBdr>
      <w:divsChild>
        <w:div w:id="823276318">
          <w:marLeft w:val="0"/>
          <w:marRight w:val="0"/>
          <w:marTop w:val="0"/>
          <w:marBottom w:val="0"/>
          <w:divBdr>
            <w:top w:val="none" w:sz="0" w:space="0" w:color="auto"/>
            <w:left w:val="none" w:sz="0" w:space="0" w:color="auto"/>
            <w:bottom w:val="none" w:sz="0" w:space="0" w:color="auto"/>
            <w:right w:val="none" w:sz="0" w:space="0" w:color="auto"/>
          </w:divBdr>
        </w:div>
        <w:div w:id="1330980784">
          <w:marLeft w:val="0"/>
          <w:marRight w:val="0"/>
          <w:marTop w:val="0"/>
          <w:marBottom w:val="0"/>
          <w:divBdr>
            <w:top w:val="none" w:sz="0" w:space="0" w:color="auto"/>
            <w:left w:val="none" w:sz="0" w:space="0" w:color="auto"/>
            <w:bottom w:val="none" w:sz="0" w:space="0" w:color="auto"/>
            <w:right w:val="none" w:sz="0" w:space="0" w:color="auto"/>
          </w:divBdr>
        </w:div>
      </w:divsChild>
    </w:div>
    <w:div w:id="1588030455">
      <w:bodyDiv w:val="1"/>
      <w:marLeft w:val="0"/>
      <w:marRight w:val="0"/>
      <w:marTop w:val="0"/>
      <w:marBottom w:val="0"/>
      <w:divBdr>
        <w:top w:val="none" w:sz="0" w:space="0" w:color="auto"/>
        <w:left w:val="none" w:sz="0" w:space="0" w:color="auto"/>
        <w:bottom w:val="none" w:sz="0" w:space="0" w:color="auto"/>
        <w:right w:val="none" w:sz="0" w:space="0" w:color="auto"/>
      </w:divBdr>
      <w:divsChild>
        <w:div w:id="32511380">
          <w:marLeft w:val="0"/>
          <w:marRight w:val="0"/>
          <w:marTop w:val="0"/>
          <w:marBottom w:val="0"/>
          <w:divBdr>
            <w:top w:val="none" w:sz="0" w:space="0" w:color="auto"/>
            <w:left w:val="none" w:sz="0" w:space="0" w:color="auto"/>
            <w:bottom w:val="none" w:sz="0" w:space="0" w:color="auto"/>
            <w:right w:val="none" w:sz="0" w:space="0" w:color="auto"/>
          </w:divBdr>
        </w:div>
        <w:div w:id="78454387">
          <w:marLeft w:val="0"/>
          <w:marRight w:val="0"/>
          <w:marTop w:val="0"/>
          <w:marBottom w:val="0"/>
          <w:divBdr>
            <w:top w:val="none" w:sz="0" w:space="0" w:color="auto"/>
            <w:left w:val="none" w:sz="0" w:space="0" w:color="auto"/>
            <w:bottom w:val="none" w:sz="0" w:space="0" w:color="auto"/>
            <w:right w:val="none" w:sz="0" w:space="0" w:color="auto"/>
          </w:divBdr>
        </w:div>
        <w:div w:id="150030689">
          <w:marLeft w:val="0"/>
          <w:marRight w:val="0"/>
          <w:marTop w:val="0"/>
          <w:marBottom w:val="0"/>
          <w:divBdr>
            <w:top w:val="none" w:sz="0" w:space="0" w:color="auto"/>
            <w:left w:val="none" w:sz="0" w:space="0" w:color="auto"/>
            <w:bottom w:val="none" w:sz="0" w:space="0" w:color="auto"/>
            <w:right w:val="none" w:sz="0" w:space="0" w:color="auto"/>
          </w:divBdr>
        </w:div>
        <w:div w:id="174200272">
          <w:marLeft w:val="0"/>
          <w:marRight w:val="0"/>
          <w:marTop w:val="0"/>
          <w:marBottom w:val="0"/>
          <w:divBdr>
            <w:top w:val="none" w:sz="0" w:space="0" w:color="auto"/>
            <w:left w:val="none" w:sz="0" w:space="0" w:color="auto"/>
            <w:bottom w:val="none" w:sz="0" w:space="0" w:color="auto"/>
            <w:right w:val="none" w:sz="0" w:space="0" w:color="auto"/>
          </w:divBdr>
        </w:div>
        <w:div w:id="270478065">
          <w:marLeft w:val="0"/>
          <w:marRight w:val="0"/>
          <w:marTop w:val="0"/>
          <w:marBottom w:val="0"/>
          <w:divBdr>
            <w:top w:val="none" w:sz="0" w:space="0" w:color="auto"/>
            <w:left w:val="none" w:sz="0" w:space="0" w:color="auto"/>
            <w:bottom w:val="none" w:sz="0" w:space="0" w:color="auto"/>
            <w:right w:val="none" w:sz="0" w:space="0" w:color="auto"/>
          </w:divBdr>
        </w:div>
        <w:div w:id="295911316">
          <w:marLeft w:val="0"/>
          <w:marRight w:val="0"/>
          <w:marTop w:val="0"/>
          <w:marBottom w:val="0"/>
          <w:divBdr>
            <w:top w:val="none" w:sz="0" w:space="0" w:color="auto"/>
            <w:left w:val="none" w:sz="0" w:space="0" w:color="auto"/>
            <w:bottom w:val="none" w:sz="0" w:space="0" w:color="auto"/>
            <w:right w:val="none" w:sz="0" w:space="0" w:color="auto"/>
          </w:divBdr>
        </w:div>
        <w:div w:id="333999162">
          <w:marLeft w:val="0"/>
          <w:marRight w:val="0"/>
          <w:marTop w:val="0"/>
          <w:marBottom w:val="0"/>
          <w:divBdr>
            <w:top w:val="none" w:sz="0" w:space="0" w:color="auto"/>
            <w:left w:val="none" w:sz="0" w:space="0" w:color="auto"/>
            <w:bottom w:val="none" w:sz="0" w:space="0" w:color="auto"/>
            <w:right w:val="none" w:sz="0" w:space="0" w:color="auto"/>
          </w:divBdr>
        </w:div>
        <w:div w:id="742993408">
          <w:marLeft w:val="0"/>
          <w:marRight w:val="0"/>
          <w:marTop w:val="0"/>
          <w:marBottom w:val="0"/>
          <w:divBdr>
            <w:top w:val="none" w:sz="0" w:space="0" w:color="auto"/>
            <w:left w:val="none" w:sz="0" w:space="0" w:color="auto"/>
            <w:bottom w:val="none" w:sz="0" w:space="0" w:color="auto"/>
            <w:right w:val="none" w:sz="0" w:space="0" w:color="auto"/>
          </w:divBdr>
        </w:div>
        <w:div w:id="905141203">
          <w:marLeft w:val="0"/>
          <w:marRight w:val="0"/>
          <w:marTop w:val="0"/>
          <w:marBottom w:val="0"/>
          <w:divBdr>
            <w:top w:val="none" w:sz="0" w:space="0" w:color="auto"/>
            <w:left w:val="none" w:sz="0" w:space="0" w:color="auto"/>
            <w:bottom w:val="none" w:sz="0" w:space="0" w:color="auto"/>
            <w:right w:val="none" w:sz="0" w:space="0" w:color="auto"/>
          </w:divBdr>
        </w:div>
        <w:div w:id="929512118">
          <w:marLeft w:val="0"/>
          <w:marRight w:val="0"/>
          <w:marTop w:val="0"/>
          <w:marBottom w:val="0"/>
          <w:divBdr>
            <w:top w:val="none" w:sz="0" w:space="0" w:color="auto"/>
            <w:left w:val="none" w:sz="0" w:space="0" w:color="auto"/>
            <w:bottom w:val="none" w:sz="0" w:space="0" w:color="auto"/>
            <w:right w:val="none" w:sz="0" w:space="0" w:color="auto"/>
          </w:divBdr>
        </w:div>
        <w:div w:id="940917063">
          <w:marLeft w:val="0"/>
          <w:marRight w:val="0"/>
          <w:marTop w:val="0"/>
          <w:marBottom w:val="0"/>
          <w:divBdr>
            <w:top w:val="none" w:sz="0" w:space="0" w:color="auto"/>
            <w:left w:val="none" w:sz="0" w:space="0" w:color="auto"/>
            <w:bottom w:val="none" w:sz="0" w:space="0" w:color="auto"/>
            <w:right w:val="none" w:sz="0" w:space="0" w:color="auto"/>
          </w:divBdr>
        </w:div>
        <w:div w:id="1183977840">
          <w:marLeft w:val="0"/>
          <w:marRight w:val="0"/>
          <w:marTop w:val="0"/>
          <w:marBottom w:val="0"/>
          <w:divBdr>
            <w:top w:val="none" w:sz="0" w:space="0" w:color="auto"/>
            <w:left w:val="none" w:sz="0" w:space="0" w:color="auto"/>
            <w:bottom w:val="none" w:sz="0" w:space="0" w:color="auto"/>
            <w:right w:val="none" w:sz="0" w:space="0" w:color="auto"/>
          </w:divBdr>
        </w:div>
        <w:div w:id="1234198865">
          <w:marLeft w:val="0"/>
          <w:marRight w:val="0"/>
          <w:marTop w:val="0"/>
          <w:marBottom w:val="0"/>
          <w:divBdr>
            <w:top w:val="none" w:sz="0" w:space="0" w:color="auto"/>
            <w:left w:val="none" w:sz="0" w:space="0" w:color="auto"/>
            <w:bottom w:val="none" w:sz="0" w:space="0" w:color="auto"/>
            <w:right w:val="none" w:sz="0" w:space="0" w:color="auto"/>
          </w:divBdr>
        </w:div>
        <w:div w:id="1321426100">
          <w:marLeft w:val="0"/>
          <w:marRight w:val="0"/>
          <w:marTop w:val="0"/>
          <w:marBottom w:val="0"/>
          <w:divBdr>
            <w:top w:val="none" w:sz="0" w:space="0" w:color="auto"/>
            <w:left w:val="none" w:sz="0" w:space="0" w:color="auto"/>
            <w:bottom w:val="none" w:sz="0" w:space="0" w:color="auto"/>
            <w:right w:val="none" w:sz="0" w:space="0" w:color="auto"/>
          </w:divBdr>
        </w:div>
        <w:div w:id="1431505300">
          <w:marLeft w:val="0"/>
          <w:marRight w:val="0"/>
          <w:marTop w:val="0"/>
          <w:marBottom w:val="0"/>
          <w:divBdr>
            <w:top w:val="none" w:sz="0" w:space="0" w:color="auto"/>
            <w:left w:val="none" w:sz="0" w:space="0" w:color="auto"/>
            <w:bottom w:val="none" w:sz="0" w:space="0" w:color="auto"/>
            <w:right w:val="none" w:sz="0" w:space="0" w:color="auto"/>
          </w:divBdr>
        </w:div>
        <w:div w:id="1579094960">
          <w:marLeft w:val="0"/>
          <w:marRight w:val="0"/>
          <w:marTop w:val="0"/>
          <w:marBottom w:val="0"/>
          <w:divBdr>
            <w:top w:val="none" w:sz="0" w:space="0" w:color="auto"/>
            <w:left w:val="none" w:sz="0" w:space="0" w:color="auto"/>
            <w:bottom w:val="none" w:sz="0" w:space="0" w:color="auto"/>
            <w:right w:val="none" w:sz="0" w:space="0" w:color="auto"/>
          </w:divBdr>
        </w:div>
        <w:div w:id="1741324200">
          <w:marLeft w:val="0"/>
          <w:marRight w:val="0"/>
          <w:marTop w:val="0"/>
          <w:marBottom w:val="0"/>
          <w:divBdr>
            <w:top w:val="none" w:sz="0" w:space="0" w:color="auto"/>
            <w:left w:val="none" w:sz="0" w:space="0" w:color="auto"/>
            <w:bottom w:val="none" w:sz="0" w:space="0" w:color="auto"/>
            <w:right w:val="none" w:sz="0" w:space="0" w:color="auto"/>
          </w:divBdr>
        </w:div>
        <w:div w:id="1741446533">
          <w:marLeft w:val="0"/>
          <w:marRight w:val="0"/>
          <w:marTop w:val="0"/>
          <w:marBottom w:val="0"/>
          <w:divBdr>
            <w:top w:val="none" w:sz="0" w:space="0" w:color="auto"/>
            <w:left w:val="none" w:sz="0" w:space="0" w:color="auto"/>
            <w:bottom w:val="none" w:sz="0" w:space="0" w:color="auto"/>
            <w:right w:val="none" w:sz="0" w:space="0" w:color="auto"/>
          </w:divBdr>
        </w:div>
        <w:div w:id="1820464909">
          <w:marLeft w:val="0"/>
          <w:marRight w:val="0"/>
          <w:marTop w:val="0"/>
          <w:marBottom w:val="0"/>
          <w:divBdr>
            <w:top w:val="none" w:sz="0" w:space="0" w:color="auto"/>
            <w:left w:val="none" w:sz="0" w:space="0" w:color="auto"/>
            <w:bottom w:val="none" w:sz="0" w:space="0" w:color="auto"/>
            <w:right w:val="none" w:sz="0" w:space="0" w:color="auto"/>
          </w:divBdr>
        </w:div>
        <w:div w:id="1866169483">
          <w:marLeft w:val="0"/>
          <w:marRight w:val="0"/>
          <w:marTop w:val="0"/>
          <w:marBottom w:val="0"/>
          <w:divBdr>
            <w:top w:val="none" w:sz="0" w:space="0" w:color="auto"/>
            <w:left w:val="none" w:sz="0" w:space="0" w:color="auto"/>
            <w:bottom w:val="none" w:sz="0" w:space="0" w:color="auto"/>
            <w:right w:val="none" w:sz="0" w:space="0" w:color="auto"/>
          </w:divBdr>
        </w:div>
        <w:div w:id="1929776459">
          <w:marLeft w:val="0"/>
          <w:marRight w:val="0"/>
          <w:marTop w:val="0"/>
          <w:marBottom w:val="0"/>
          <w:divBdr>
            <w:top w:val="none" w:sz="0" w:space="0" w:color="auto"/>
            <w:left w:val="none" w:sz="0" w:space="0" w:color="auto"/>
            <w:bottom w:val="none" w:sz="0" w:space="0" w:color="auto"/>
            <w:right w:val="none" w:sz="0" w:space="0" w:color="auto"/>
          </w:divBdr>
        </w:div>
      </w:divsChild>
    </w:div>
    <w:div w:id="1600866317">
      <w:bodyDiv w:val="1"/>
      <w:marLeft w:val="0"/>
      <w:marRight w:val="0"/>
      <w:marTop w:val="0"/>
      <w:marBottom w:val="0"/>
      <w:divBdr>
        <w:top w:val="none" w:sz="0" w:space="0" w:color="auto"/>
        <w:left w:val="none" w:sz="0" w:space="0" w:color="auto"/>
        <w:bottom w:val="none" w:sz="0" w:space="0" w:color="auto"/>
        <w:right w:val="none" w:sz="0" w:space="0" w:color="auto"/>
      </w:divBdr>
      <w:divsChild>
        <w:div w:id="507912201">
          <w:marLeft w:val="274"/>
          <w:marRight w:val="0"/>
          <w:marTop w:val="40"/>
          <w:marBottom w:val="40"/>
          <w:divBdr>
            <w:top w:val="none" w:sz="0" w:space="0" w:color="auto"/>
            <w:left w:val="none" w:sz="0" w:space="0" w:color="auto"/>
            <w:bottom w:val="none" w:sz="0" w:space="0" w:color="auto"/>
            <w:right w:val="none" w:sz="0" w:space="0" w:color="auto"/>
          </w:divBdr>
        </w:div>
        <w:div w:id="701442226">
          <w:marLeft w:val="274"/>
          <w:marRight w:val="0"/>
          <w:marTop w:val="40"/>
          <w:marBottom w:val="40"/>
          <w:divBdr>
            <w:top w:val="none" w:sz="0" w:space="0" w:color="auto"/>
            <w:left w:val="none" w:sz="0" w:space="0" w:color="auto"/>
            <w:bottom w:val="none" w:sz="0" w:space="0" w:color="auto"/>
            <w:right w:val="none" w:sz="0" w:space="0" w:color="auto"/>
          </w:divBdr>
        </w:div>
        <w:div w:id="1306819484">
          <w:marLeft w:val="274"/>
          <w:marRight w:val="0"/>
          <w:marTop w:val="40"/>
          <w:marBottom w:val="40"/>
          <w:divBdr>
            <w:top w:val="none" w:sz="0" w:space="0" w:color="auto"/>
            <w:left w:val="none" w:sz="0" w:space="0" w:color="auto"/>
            <w:bottom w:val="none" w:sz="0" w:space="0" w:color="auto"/>
            <w:right w:val="none" w:sz="0" w:space="0" w:color="auto"/>
          </w:divBdr>
        </w:div>
        <w:div w:id="1602297971">
          <w:marLeft w:val="274"/>
          <w:marRight w:val="0"/>
          <w:marTop w:val="40"/>
          <w:marBottom w:val="40"/>
          <w:divBdr>
            <w:top w:val="none" w:sz="0" w:space="0" w:color="auto"/>
            <w:left w:val="none" w:sz="0" w:space="0" w:color="auto"/>
            <w:bottom w:val="none" w:sz="0" w:space="0" w:color="auto"/>
            <w:right w:val="none" w:sz="0" w:space="0" w:color="auto"/>
          </w:divBdr>
        </w:div>
      </w:divsChild>
    </w:div>
    <w:div w:id="1603566799">
      <w:bodyDiv w:val="1"/>
      <w:marLeft w:val="0"/>
      <w:marRight w:val="0"/>
      <w:marTop w:val="0"/>
      <w:marBottom w:val="0"/>
      <w:divBdr>
        <w:top w:val="none" w:sz="0" w:space="0" w:color="auto"/>
        <w:left w:val="none" w:sz="0" w:space="0" w:color="auto"/>
        <w:bottom w:val="none" w:sz="0" w:space="0" w:color="auto"/>
        <w:right w:val="none" w:sz="0" w:space="0" w:color="auto"/>
      </w:divBdr>
      <w:divsChild>
        <w:div w:id="11299712">
          <w:marLeft w:val="1166"/>
          <w:marRight w:val="0"/>
          <w:marTop w:val="80"/>
          <w:marBottom w:val="80"/>
          <w:divBdr>
            <w:top w:val="none" w:sz="0" w:space="0" w:color="auto"/>
            <w:left w:val="none" w:sz="0" w:space="0" w:color="auto"/>
            <w:bottom w:val="none" w:sz="0" w:space="0" w:color="auto"/>
            <w:right w:val="none" w:sz="0" w:space="0" w:color="auto"/>
          </w:divBdr>
        </w:div>
        <w:div w:id="64571883">
          <w:marLeft w:val="1166"/>
          <w:marRight w:val="0"/>
          <w:marTop w:val="80"/>
          <w:marBottom w:val="80"/>
          <w:divBdr>
            <w:top w:val="none" w:sz="0" w:space="0" w:color="auto"/>
            <w:left w:val="none" w:sz="0" w:space="0" w:color="auto"/>
            <w:bottom w:val="none" w:sz="0" w:space="0" w:color="auto"/>
            <w:right w:val="none" w:sz="0" w:space="0" w:color="auto"/>
          </w:divBdr>
        </w:div>
        <w:div w:id="144590291">
          <w:marLeft w:val="446"/>
          <w:marRight w:val="0"/>
          <w:marTop w:val="80"/>
          <w:marBottom w:val="80"/>
          <w:divBdr>
            <w:top w:val="none" w:sz="0" w:space="0" w:color="auto"/>
            <w:left w:val="none" w:sz="0" w:space="0" w:color="auto"/>
            <w:bottom w:val="none" w:sz="0" w:space="0" w:color="auto"/>
            <w:right w:val="none" w:sz="0" w:space="0" w:color="auto"/>
          </w:divBdr>
        </w:div>
        <w:div w:id="292751727">
          <w:marLeft w:val="1166"/>
          <w:marRight w:val="0"/>
          <w:marTop w:val="80"/>
          <w:marBottom w:val="80"/>
          <w:divBdr>
            <w:top w:val="none" w:sz="0" w:space="0" w:color="auto"/>
            <w:left w:val="none" w:sz="0" w:space="0" w:color="auto"/>
            <w:bottom w:val="none" w:sz="0" w:space="0" w:color="auto"/>
            <w:right w:val="none" w:sz="0" w:space="0" w:color="auto"/>
          </w:divBdr>
        </w:div>
        <w:div w:id="740448993">
          <w:marLeft w:val="446"/>
          <w:marRight w:val="0"/>
          <w:marTop w:val="80"/>
          <w:marBottom w:val="80"/>
          <w:divBdr>
            <w:top w:val="none" w:sz="0" w:space="0" w:color="auto"/>
            <w:left w:val="none" w:sz="0" w:space="0" w:color="auto"/>
            <w:bottom w:val="none" w:sz="0" w:space="0" w:color="auto"/>
            <w:right w:val="none" w:sz="0" w:space="0" w:color="auto"/>
          </w:divBdr>
        </w:div>
        <w:div w:id="878855998">
          <w:marLeft w:val="1166"/>
          <w:marRight w:val="0"/>
          <w:marTop w:val="80"/>
          <w:marBottom w:val="80"/>
          <w:divBdr>
            <w:top w:val="none" w:sz="0" w:space="0" w:color="auto"/>
            <w:left w:val="none" w:sz="0" w:space="0" w:color="auto"/>
            <w:bottom w:val="none" w:sz="0" w:space="0" w:color="auto"/>
            <w:right w:val="none" w:sz="0" w:space="0" w:color="auto"/>
          </w:divBdr>
        </w:div>
        <w:div w:id="958341391">
          <w:marLeft w:val="1166"/>
          <w:marRight w:val="0"/>
          <w:marTop w:val="80"/>
          <w:marBottom w:val="80"/>
          <w:divBdr>
            <w:top w:val="none" w:sz="0" w:space="0" w:color="auto"/>
            <w:left w:val="none" w:sz="0" w:space="0" w:color="auto"/>
            <w:bottom w:val="none" w:sz="0" w:space="0" w:color="auto"/>
            <w:right w:val="none" w:sz="0" w:space="0" w:color="auto"/>
          </w:divBdr>
        </w:div>
        <w:div w:id="1375691961">
          <w:marLeft w:val="446"/>
          <w:marRight w:val="0"/>
          <w:marTop w:val="80"/>
          <w:marBottom w:val="80"/>
          <w:divBdr>
            <w:top w:val="none" w:sz="0" w:space="0" w:color="auto"/>
            <w:left w:val="none" w:sz="0" w:space="0" w:color="auto"/>
            <w:bottom w:val="none" w:sz="0" w:space="0" w:color="auto"/>
            <w:right w:val="none" w:sz="0" w:space="0" w:color="auto"/>
          </w:divBdr>
        </w:div>
        <w:div w:id="1385250780">
          <w:marLeft w:val="1166"/>
          <w:marRight w:val="0"/>
          <w:marTop w:val="80"/>
          <w:marBottom w:val="80"/>
          <w:divBdr>
            <w:top w:val="none" w:sz="0" w:space="0" w:color="auto"/>
            <w:left w:val="none" w:sz="0" w:space="0" w:color="auto"/>
            <w:bottom w:val="none" w:sz="0" w:space="0" w:color="auto"/>
            <w:right w:val="none" w:sz="0" w:space="0" w:color="auto"/>
          </w:divBdr>
        </w:div>
        <w:div w:id="1489636795">
          <w:marLeft w:val="446"/>
          <w:marRight w:val="0"/>
          <w:marTop w:val="80"/>
          <w:marBottom w:val="80"/>
          <w:divBdr>
            <w:top w:val="none" w:sz="0" w:space="0" w:color="auto"/>
            <w:left w:val="none" w:sz="0" w:space="0" w:color="auto"/>
            <w:bottom w:val="none" w:sz="0" w:space="0" w:color="auto"/>
            <w:right w:val="none" w:sz="0" w:space="0" w:color="auto"/>
          </w:divBdr>
        </w:div>
        <w:div w:id="1760715810">
          <w:marLeft w:val="1166"/>
          <w:marRight w:val="0"/>
          <w:marTop w:val="80"/>
          <w:marBottom w:val="80"/>
          <w:divBdr>
            <w:top w:val="none" w:sz="0" w:space="0" w:color="auto"/>
            <w:left w:val="none" w:sz="0" w:space="0" w:color="auto"/>
            <w:bottom w:val="none" w:sz="0" w:space="0" w:color="auto"/>
            <w:right w:val="none" w:sz="0" w:space="0" w:color="auto"/>
          </w:divBdr>
        </w:div>
      </w:divsChild>
    </w:div>
    <w:div w:id="1659311521">
      <w:bodyDiv w:val="1"/>
      <w:marLeft w:val="0"/>
      <w:marRight w:val="0"/>
      <w:marTop w:val="0"/>
      <w:marBottom w:val="0"/>
      <w:divBdr>
        <w:top w:val="none" w:sz="0" w:space="0" w:color="auto"/>
        <w:left w:val="none" w:sz="0" w:space="0" w:color="auto"/>
        <w:bottom w:val="none" w:sz="0" w:space="0" w:color="auto"/>
        <w:right w:val="none" w:sz="0" w:space="0" w:color="auto"/>
      </w:divBdr>
      <w:divsChild>
        <w:div w:id="26564580">
          <w:marLeft w:val="446"/>
          <w:marRight w:val="0"/>
          <w:marTop w:val="40"/>
          <w:marBottom w:val="40"/>
          <w:divBdr>
            <w:top w:val="none" w:sz="0" w:space="0" w:color="auto"/>
            <w:left w:val="none" w:sz="0" w:space="0" w:color="auto"/>
            <w:bottom w:val="none" w:sz="0" w:space="0" w:color="auto"/>
            <w:right w:val="none" w:sz="0" w:space="0" w:color="auto"/>
          </w:divBdr>
        </w:div>
        <w:div w:id="1384988496">
          <w:marLeft w:val="446"/>
          <w:marRight w:val="0"/>
          <w:marTop w:val="40"/>
          <w:marBottom w:val="40"/>
          <w:divBdr>
            <w:top w:val="none" w:sz="0" w:space="0" w:color="auto"/>
            <w:left w:val="none" w:sz="0" w:space="0" w:color="auto"/>
            <w:bottom w:val="none" w:sz="0" w:space="0" w:color="auto"/>
            <w:right w:val="none" w:sz="0" w:space="0" w:color="auto"/>
          </w:divBdr>
        </w:div>
        <w:div w:id="1863857629">
          <w:marLeft w:val="446"/>
          <w:marRight w:val="0"/>
          <w:marTop w:val="40"/>
          <w:marBottom w:val="40"/>
          <w:divBdr>
            <w:top w:val="none" w:sz="0" w:space="0" w:color="auto"/>
            <w:left w:val="none" w:sz="0" w:space="0" w:color="auto"/>
            <w:bottom w:val="none" w:sz="0" w:space="0" w:color="auto"/>
            <w:right w:val="none" w:sz="0" w:space="0" w:color="auto"/>
          </w:divBdr>
        </w:div>
      </w:divsChild>
    </w:div>
    <w:div w:id="1664622871">
      <w:bodyDiv w:val="1"/>
      <w:marLeft w:val="0"/>
      <w:marRight w:val="0"/>
      <w:marTop w:val="0"/>
      <w:marBottom w:val="0"/>
      <w:divBdr>
        <w:top w:val="none" w:sz="0" w:space="0" w:color="auto"/>
        <w:left w:val="none" w:sz="0" w:space="0" w:color="auto"/>
        <w:bottom w:val="none" w:sz="0" w:space="0" w:color="auto"/>
        <w:right w:val="none" w:sz="0" w:space="0" w:color="auto"/>
      </w:divBdr>
    </w:div>
    <w:div w:id="1673487810">
      <w:bodyDiv w:val="1"/>
      <w:marLeft w:val="0"/>
      <w:marRight w:val="0"/>
      <w:marTop w:val="0"/>
      <w:marBottom w:val="0"/>
      <w:divBdr>
        <w:top w:val="none" w:sz="0" w:space="0" w:color="auto"/>
        <w:left w:val="none" w:sz="0" w:space="0" w:color="auto"/>
        <w:bottom w:val="none" w:sz="0" w:space="0" w:color="auto"/>
        <w:right w:val="none" w:sz="0" w:space="0" w:color="auto"/>
      </w:divBdr>
      <w:divsChild>
        <w:div w:id="1025251212">
          <w:marLeft w:val="274"/>
          <w:marRight w:val="0"/>
          <w:marTop w:val="0"/>
          <w:marBottom w:val="0"/>
          <w:divBdr>
            <w:top w:val="none" w:sz="0" w:space="0" w:color="auto"/>
            <w:left w:val="none" w:sz="0" w:space="0" w:color="auto"/>
            <w:bottom w:val="none" w:sz="0" w:space="0" w:color="auto"/>
            <w:right w:val="none" w:sz="0" w:space="0" w:color="auto"/>
          </w:divBdr>
        </w:div>
        <w:div w:id="1174226286">
          <w:marLeft w:val="274"/>
          <w:marRight w:val="0"/>
          <w:marTop w:val="0"/>
          <w:marBottom w:val="0"/>
          <w:divBdr>
            <w:top w:val="none" w:sz="0" w:space="0" w:color="auto"/>
            <w:left w:val="none" w:sz="0" w:space="0" w:color="auto"/>
            <w:bottom w:val="none" w:sz="0" w:space="0" w:color="auto"/>
            <w:right w:val="none" w:sz="0" w:space="0" w:color="auto"/>
          </w:divBdr>
        </w:div>
      </w:divsChild>
    </w:div>
    <w:div w:id="1696152399">
      <w:bodyDiv w:val="1"/>
      <w:marLeft w:val="0"/>
      <w:marRight w:val="0"/>
      <w:marTop w:val="0"/>
      <w:marBottom w:val="0"/>
      <w:divBdr>
        <w:top w:val="none" w:sz="0" w:space="0" w:color="auto"/>
        <w:left w:val="none" w:sz="0" w:space="0" w:color="auto"/>
        <w:bottom w:val="none" w:sz="0" w:space="0" w:color="auto"/>
        <w:right w:val="none" w:sz="0" w:space="0" w:color="auto"/>
      </w:divBdr>
    </w:div>
    <w:div w:id="1698383449">
      <w:bodyDiv w:val="1"/>
      <w:marLeft w:val="0"/>
      <w:marRight w:val="0"/>
      <w:marTop w:val="0"/>
      <w:marBottom w:val="0"/>
      <w:divBdr>
        <w:top w:val="none" w:sz="0" w:space="0" w:color="auto"/>
        <w:left w:val="none" w:sz="0" w:space="0" w:color="auto"/>
        <w:bottom w:val="none" w:sz="0" w:space="0" w:color="auto"/>
        <w:right w:val="none" w:sz="0" w:space="0" w:color="auto"/>
      </w:divBdr>
    </w:div>
    <w:div w:id="1728919798">
      <w:bodyDiv w:val="1"/>
      <w:marLeft w:val="0"/>
      <w:marRight w:val="0"/>
      <w:marTop w:val="0"/>
      <w:marBottom w:val="0"/>
      <w:divBdr>
        <w:top w:val="none" w:sz="0" w:space="0" w:color="auto"/>
        <w:left w:val="none" w:sz="0" w:space="0" w:color="auto"/>
        <w:bottom w:val="none" w:sz="0" w:space="0" w:color="auto"/>
        <w:right w:val="none" w:sz="0" w:space="0" w:color="auto"/>
      </w:divBdr>
    </w:div>
    <w:div w:id="1751733830">
      <w:bodyDiv w:val="1"/>
      <w:marLeft w:val="0"/>
      <w:marRight w:val="0"/>
      <w:marTop w:val="0"/>
      <w:marBottom w:val="0"/>
      <w:divBdr>
        <w:top w:val="none" w:sz="0" w:space="0" w:color="auto"/>
        <w:left w:val="none" w:sz="0" w:space="0" w:color="auto"/>
        <w:bottom w:val="none" w:sz="0" w:space="0" w:color="auto"/>
        <w:right w:val="none" w:sz="0" w:space="0" w:color="auto"/>
      </w:divBdr>
      <w:divsChild>
        <w:div w:id="379943992">
          <w:marLeft w:val="274"/>
          <w:marRight w:val="0"/>
          <w:marTop w:val="0"/>
          <w:marBottom w:val="0"/>
          <w:divBdr>
            <w:top w:val="none" w:sz="0" w:space="0" w:color="auto"/>
            <w:left w:val="none" w:sz="0" w:space="0" w:color="auto"/>
            <w:bottom w:val="none" w:sz="0" w:space="0" w:color="auto"/>
            <w:right w:val="none" w:sz="0" w:space="0" w:color="auto"/>
          </w:divBdr>
        </w:div>
        <w:div w:id="1709179416">
          <w:marLeft w:val="274"/>
          <w:marRight w:val="0"/>
          <w:marTop w:val="0"/>
          <w:marBottom w:val="0"/>
          <w:divBdr>
            <w:top w:val="none" w:sz="0" w:space="0" w:color="auto"/>
            <w:left w:val="none" w:sz="0" w:space="0" w:color="auto"/>
            <w:bottom w:val="none" w:sz="0" w:space="0" w:color="auto"/>
            <w:right w:val="none" w:sz="0" w:space="0" w:color="auto"/>
          </w:divBdr>
        </w:div>
      </w:divsChild>
    </w:div>
    <w:div w:id="1752584659">
      <w:bodyDiv w:val="1"/>
      <w:marLeft w:val="0"/>
      <w:marRight w:val="0"/>
      <w:marTop w:val="0"/>
      <w:marBottom w:val="0"/>
      <w:divBdr>
        <w:top w:val="none" w:sz="0" w:space="0" w:color="auto"/>
        <w:left w:val="none" w:sz="0" w:space="0" w:color="auto"/>
        <w:bottom w:val="none" w:sz="0" w:space="0" w:color="auto"/>
        <w:right w:val="none" w:sz="0" w:space="0" w:color="auto"/>
      </w:divBdr>
      <w:divsChild>
        <w:div w:id="297147964">
          <w:marLeft w:val="274"/>
          <w:marRight w:val="0"/>
          <w:marTop w:val="0"/>
          <w:marBottom w:val="0"/>
          <w:divBdr>
            <w:top w:val="none" w:sz="0" w:space="0" w:color="auto"/>
            <w:left w:val="none" w:sz="0" w:space="0" w:color="auto"/>
            <w:bottom w:val="none" w:sz="0" w:space="0" w:color="auto"/>
            <w:right w:val="none" w:sz="0" w:space="0" w:color="auto"/>
          </w:divBdr>
        </w:div>
        <w:div w:id="1074007887">
          <w:marLeft w:val="274"/>
          <w:marRight w:val="0"/>
          <w:marTop w:val="0"/>
          <w:marBottom w:val="0"/>
          <w:divBdr>
            <w:top w:val="none" w:sz="0" w:space="0" w:color="auto"/>
            <w:left w:val="none" w:sz="0" w:space="0" w:color="auto"/>
            <w:bottom w:val="none" w:sz="0" w:space="0" w:color="auto"/>
            <w:right w:val="none" w:sz="0" w:space="0" w:color="auto"/>
          </w:divBdr>
        </w:div>
      </w:divsChild>
    </w:div>
    <w:div w:id="1757556181">
      <w:bodyDiv w:val="1"/>
      <w:marLeft w:val="0"/>
      <w:marRight w:val="0"/>
      <w:marTop w:val="0"/>
      <w:marBottom w:val="0"/>
      <w:divBdr>
        <w:top w:val="none" w:sz="0" w:space="0" w:color="auto"/>
        <w:left w:val="none" w:sz="0" w:space="0" w:color="auto"/>
        <w:bottom w:val="none" w:sz="0" w:space="0" w:color="auto"/>
        <w:right w:val="none" w:sz="0" w:space="0" w:color="auto"/>
      </w:divBdr>
    </w:div>
    <w:div w:id="1766001688">
      <w:bodyDiv w:val="1"/>
      <w:marLeft w:val="0"/>
      <w:marRight w:val="0"/>
      <w:marTop w:val="0"/>
      <w:marBottom w:val="0"/>
      <w:divBdr>
        <w:top w:val="none" w:sz="0" w:space="0" w:color="auto"/>
        <w:left w:val="none" w:sz="0" w:space="0" w:color="auto"/>
        <w:bottom w:val="none" w:sz="0" w:space="0" w:color="auto"/>
        <w:right w:val="none" w:sz="0" w:space="0" w:color="auto"/>
      </w:divBdr>
      <w:divsChild>
        <w:div w:id="1618221167">
          <w:marLeft w:val="446"/>
          <w:marRight w:val="0"/>
          <w:marTop w:val="0"/>
          <w:marBottom w:val="0"/>
          <w:divBdr>
            <w:top w:val="none" w:sz="0" w:space="0" w:color="auto"/>
            <w:left w:val="none" w:sz="0" w:space="0" w:color="auto"/>
            <w:bottom w:val="none" w:sz="0" w:space="0" w:color="auto"/>
            <w:right w:val="none" w:sz="0" w:space="0" w:color="auto"/>
          </w:divBdr>
        </w:div>
        <w:div w:id="2005744795">
          <w:marLeft w:val="446"/>
          <w:marRight w:val="0"/>
          <w:marTop w:val="0"/>
          <w:marBottom w:val="0"/>
          <w:divBdr>
            <w:top w:val="none" w:sz="0" w:space="0" w:color="auto"/>
            <w:left w:val="none" w:sz="0" w:space="0" w:color="auto"/>
            <w:bottom w:val="none" w:sz="0" w:space="0" w:color="auto"/>
            <w:right w:val="none" w:sz="0" w:space="0" w:color="auto"/>
          </w:divBdr>
        </w:div>
      </w:divsChild>
    </w:div>
    <w:div w:id="1767846091">
      <w:bodyDiv w:val="1"/>
      <w:marLeft w:val="0"/>
      <w:marRight w:val="0"/>
      <w:marTop w:val="0"/>
      <w:marBottom w:val="0"/>
      <w:divBdr>
        <w:top w:val="none" w:sz="0" w:space="0" w:color="auto"/>
        <w:left w:val="none" w:sz="0" w:space="0" w:color="auto"/>
        <w:bottom w:val="none" w:sz="0" w:space="0" w:color="auto"/>
        <w:right w:val="none" w:sz="0" w:space="0" w:color="auto"/>
      </w:divBdr>
      <w:divsChild>
        <w:div w:id="396706735">
          <w:marLeft w:val="1166"/>
          <w:marRight w:val="0"/>
          <w:marTop w:val="0"/>
          <w:marBottom w:val="40"/>
          <w:divBdr>
            <w:top w:val="none" w:sz="0" w:space="0" w:color="auto"/>
            <w:left w:val="none" w:sz="0" w:space="0" w:color="auto"/>
            <w:bottom w:val="none" w:sz="0" w:space="0" w:color="auto"/>
            <w:right w:val="none" w:sz="0" w:space="0" w:color="auto"/>
          </w:divBdr>
        </w:div>
        <w:div w:id="524364245">
          <w:marLeft w:val="547"/>
          <w:marRight w:val="0"/>
          <w:marTop w:val="0"/>
          <w:marBottom w:val="40"/>
          <w:divBdr>
            <w:top w:val="none" w:sz="0" w:space="0" w:color="auto"/>
            <w:left w:val="none" w:sz="0" w:space="0" w:color="auto"/>
            <w:bottom w:val="none" w:sz="0" w:space="0" w:color="auto"/>
            <w:right w:val="none" w:sz="0" w:space="0" w:color="auto"/>
          </w:divBdr>
        </w:div>
        <w:div w:id="657461854">
          <w:marLeft w:val="1166"/>
          <w:marRight w:val="0"/>
          <w:marTop w:val="0"/>
          <w:marBottom w:val="40"/>
          <w:divBdr>
            <w:top w:val="none" w:sz="0" w:space="0" w:color="auto"/>
            <w:left w:val="none" w:sz="0" w:space="0" w:color="auto"/>
            <w:bottom w:val="none" w:sz="0" w:space="0" w:color="auto"/>
            <w:right w:val="none" w:sz="0" w:space="0" w:color="auto"/>
          </w:divBdr>
        </w:div>
        <w:div w:id="1000500880">
          <w:marLeft w:val="1166"/>
          <w:marRight w:val="0"/>
          <w:marTop w:val="0"/>
          <w:marBottom w:val="40"/>
          <w:divBdr>
            <w:top w:val="none" w:sz="0" w:space="0" w:color="auto"/>
            <w:left w:val="none" w:sz="0" w:space="0" w:color="auto"/>
            <w:bottom w:val="none" w:sz="0" w:space="0" w:color="auto"/>
            <w:right w:val="none" w:sz="0" w:space="0" w:color="auto"/>
          </w:divBdr>
        </w:div>
        <w:div w:id="1055354120">
          <w:marLeft w:val="1166"/>
          <w:marRight w:val="0"/>
          <w:marTop w:val="0"/>
          <w:marBottom w:val="40"/>
          <w:divBdr>
            <w:top w:val="none" w:sz="0" w:space="0" w:color="auto"/>
            <w:left w:val="none" w:sz="0" w:space="0" w:color="auto"/>
            <w:bottom w:val="none" w:sz="0" w:space="0" w:color="auto"/>
            <w:right w:val="none" w:sz="0" w:space="0" w:color="auto"/>
          </w:divBdr>
        </w:div>
        <w:div w:id="1161771855">
          <w:marLeft w:val="1166"/>
          <w:marRight w:val="0"/>
          <w:marTop w:val="0"/>
          <w:marBottom w:val="40"/>
          <w:divBdr>
            <w:top w:val="none" w:sz="0" w:space="0" w:color="auto"/>
            <w:left w:val="none" w:sz="0" w:space="0" w:color="auto"/>
            <w:bottom w:val="none" w:sz="0" w:space="0" w:color="auto"/>
            <w:right w:val="none" w:sz="0" w:space="0" w:color="auto"/>
          </w:divBdr>
        </w:div>
        <w:div w:id="1238592242">
          <w:marLeft w:val="1166"/>
          <w:marRight w:val="0"/>
          <w:marTop w:val="0"/>
          <w:marBottom w:val="40"/>
          <w:divBdr>
            <w:top w:val="none" w:sz="0" w:space="0" w:color="auto"/>
            <w:left w:val="none" w:sz="0" w:space="0" w:color="auto"/>
            <w:bottom w:val="none" w:sz="0" w:space="0" w:color="auto"/>
            <w:right w:val="none" w:sz="0" w:space="0" w:color="auto"/>
          </w:divBdr>
        </w:div>
        <w:div w:id="1346202871">
          <w:marLeft w:val="1166"/>
          <w:marRight w:val="0"/>
          <w:marTop w:val="0"/>
          <w:marBottom w:val="40"/>
          <w:divBdr>
            <w:top w:val="none" w:sz="0" w:space="0" w:color="auto"/>
            <w:left w:val="none" w:sz="0" w:space="0" w:color="auto"/>
            <w:bottom w:val="none" w:sz="0" w:space="0" w:color="auto"/>
            <w:right w:val="none" w:sz="0" w:space="0" w:color="auto"/>
          </w:divBdr>
        </w:div>
        <w:div w:id="1564415174">
          <w:marLeft w:val="547"/>
          <w:marRight w:val="0"/>
          <w:marTop w:val="0"/>
          <w:marBottom w:val="40"/>
          <w:divBdr>
            <w:top w:val="none" w:sz="0" w:space="0" w:color="auto"/>
            <w:left w:val="none" w:sz="0" w:space="0" w:color="auto"/>
            <w:bottom w:val="none" w:sz="0" w:space="0" w:color="auto"/>
            <w:right w:val="none" w:sz="0" w:space="0" w:color="auto"/>
          </w:divBdr>
        </w:div>
        <w:div w:id="2007006068">
          <w:marLeft w:val="547"/>
          <w:marRight w:val="0"/>
          <w:marTop w:val="0"/>
          <w:marBottom w:val="40"/>
          <w:divBdr>
            <w:top w:val="none" w:sz="0" w:space="0" w:color="auto"/>
            <w:left w:val="none" w:sz="0" w:space="0" w:color="auto"/>
            <w:bottom w:val="none" w:sz="0" w:space="0" w:color="auto"/>
            <w:right w:val="none" w:sz="0" w:space="0" w:color="auto"/>
          </w:divBdr>
        </w:div>
      </w:divsChild>
    </w:div>
    <w:div w:id="1778254830">
      <w:bodyDiv w:val="1"/>
      <w:marLeft w:val="0"/>
      <w:marRight w:val="0"/>
      <w:marTop w:val="0"/>
      <w:marBottom w:val="0"/>
      <w:divBdr>
        <w:top w:val="none" w:sz="0" w:space="0" w:color="auto"/>
        <w:left w:val="none" w:sz="0" w:space="0" w:color="auto"/>
        <w:bottom w:val="none" w:sz="0" w:space="0" w:color="auto"/>
        <w:right w:val="none" w:sz="0" w:space="0" w:color="auto"/>
      </w:divBdr>
      <w:divsChild>
        <w:div w:id="659583293">
          <w:marLeft w:val="274"/>
          <w:marRight w:val="0"/>
          <w:marTop w:val="40"/>
          <w:marBottom w:val="40"/>
          <w:divBdr>
            <w:top w:val="none" w:sz="0" w:space="0" w:color="auto"/>
            <w:left w:val="none" w:sz="0" w:space="0" w:color="auto"/>
            <w:bottom w:val="none" w:sz="0" w:space="0" w:color="auto"/>
            <w:right w:val="none" w:sz="0" w:space="0" w:color="auto"/>
          </w:divBdr>
        </w:div>
        <w:div w:id="1035618419">
          <w:marLeft w:val="274"/>
          <w:marRight w:val="0"/>
          <w:marTop w:val="40"/>
          <w:marBottom w:val="40"/>
          <w:divBdr>
            <w:top w:val="none" w:sz="0" w:space="0" w:color="auto"/>
            <w:left w:val="none" w:sz="0" w:space="0" w:color="auto"/>
            <w:bottom w:val="none" w:sz="0" w:space="0" w:color="auto"/>
            <w:right w:val="none" w:sz="0" w:space="0" w:color="auto"/>
          </w:divBdr>
        </w:div>
        <w:div w:id="1199316228">
          <w:marLeft w:val="274"/>
          <w:marRight w:val="0"/>
          <w:marTop w:val="40"/>
          <w:marBottom w:val="40"/>
          <w:divBdr>
            <w:top w:val="none" w:sz="0" w:space="0" w:color="auto"/>
            <w:left w:val="none" w:sz="0" w:space="0" w:color="auto"/>
            <w:bottom w:val="none" w:sz="0" w:space="0" w:color="auto"/>
            <w:right w:val="none" w:sz="0" w:space="0" w:color="auto"/>
          </w:divBdr>
        </w:div>
      </w:divsChild>
    </w:div>
    <w:div w:id="1789547270">
      <w:bodyDiv w:val="1"/>
      <w:marLeft w:val="0"/>
      <w:marRight w:val="0"/>
      <w:marTop w:val="0"/>
      <w:marBottom w:val="0"/>
      <w:divBdr>
        <w:top w:val="none" w:sz="0" w:space="0" w:color="auto"/>
        <w:left w:val="none" w:sz="0" w:space="0" w:color="auto"/>
        <w:bottom w:val="none" w:sz="0" w:space="0" w:color="auto"/>
        <w:right w:val="none" w:sz="0" w:space="0" w:color="auto"/>
      </w:divBdr>
      <w:divsChild>
        <w:div w:id="82189270">
          <w:marLeft w:val="1166"/>
          <w:marRight w:val="0"/>
          <w:marTop w:val="40"/>
          <w:marBottom w:val="40"/>
          <w:divBdr>
            <w:top w:val="none" w:sz="0" w:space="0" w:color="auto"/>
            <w:left w:val="none" w:sz="0" w:space="0" w:color="auto"/>
            <w:bottom w:val="none" w:sz="0" w:space="0" w:color="auto"/>
            <w:right w:val="none" w:sz="0" w:space="0" w:color="auto"/>
          </w:divBdr>
        </w:div>
        <w:div w:id="133835164">
          <w:marLeft w:val="446"/>
          <w:marRight w:val="0"/>
          <w:marTop w:val="40"/>
          <w:marBottom w:val="40"/>
          <w:divBdr>
            <w:top w:val="none" w:sz="0" w:space="0" w:color="auto"/>
            <w:left w:val="none" w:sz="0" w:space="0" w:color="auto"/>
            <w:bottom w:val="none" w:sz="0" w:space="0" w:color="auto"/>
            <w:right w:val="none" w:sz="0" w:space="0" w:color="auto"/>
          </w:divBdr>
        </w:div>
        <w:div w:id="999622174">
          <w:marLeft w:val="446"/>
          <w:marRight w:val="0"/>
          <w:marTop w:val="40"/>
          <w:marBottom w:val="40"/>
          <w:divBdr>
            <w:top w:val="none" w:sz="0" w:space="0" w:color="auto"/>
            <w:left w:val="none" w:sz="0" w:space="0" w:color="auto"/>
            <w:bottom w:val="none" w:sz="0" w:space="0" w:color="auto"/>
            <w:right w:val="none" w:sz="0" w:space="0" w:color="auto"/>
          </w:divBdr>
        </w:div>
        <w:div w:id="1022391414">
          <w:marLeft w:val="1166"/>
          <w:marRight w:val="0"/>
          <w:marTop w:val="40"/>
          <w:marBottom w:val="40"/>
          <w:divBdr>
            <w:top w:val="none" w:sz="0" w:space="0" w:color="auto"/>
            <w:left w:val="none" w:sz="0" w:space="0" w:color="auto"/>
            <w:bottom w:val="none" w:sz="0" w:space="0" w:color="auto"/>
            <w:right w:val="none" w:sz="0" w:space="0" w:color="auto"/>
          </w:divBdr>
        </w:div>
        <w:div w:id="1357930398">
          <w:marLeft w:val="1166"/>
          <w:marRight w:val="0"/>
          <w:marTop w:val="40"/>
          <w:marBottom w:val="40"/>
          <w:divBdr>
            <w:top w:val="none" w:sz="0" w:space="0" w:color="auto"/>
            <w:left w:val="none" w:sz="0" w:space="0" w:color="auto"/>
            <w:bottom w:val="none" w:sz="0" w:space="0" w:color="auto"/>
            <w:right w:val="none" w:sz="0" w:space="0" w:color="auto"/>
          </w:divBdr>
        </w:div>
      </w:divsChild>
    </w:div>
    <w:div w:id="1839417921">
      <w:bodyDiv w:val="1"/>
      <w:marLeft w:val="0"/>
      <w:marRight w:val="0"/>
      <w:marTop w:val="0"/>
      <w:marBottom w:val="0"/>
      <w:divBdr>
        <w:top w:val="none" w:sz="0" w:space="0" w:color="auto"/>
        <w:left w:val="none" w:sz="0" w:space="0" w:color="auto"/>
        <w:bottom w:val="none" w:sz="0" w:space="0" w:color="auto"/>
        <w:right w:val="none" w:sz="0" w:space="0" w:color="auto"/>
      </w:divBdr>
      <w:divsChild>
        <w:div w:id="1969360589">
          <w:marLeft w:val="274"/>
          <w:marRight w:val="0"/>
          <w:marTop w:val="40"/>
          <w:marBottom w:val="40"/>
          <w:divBdr>
            <w:top w:val="none" w:sz="0" w:space="0" w:color="auto"/>
            <w:left w:val="none" w:sz="0" w:space="0" w:color="auto"/>
            <w:bottom w:val="none" w:sz="0" w:space="0" w:color="auto"/>
            <w:right w:val="none" w:sz="0" w:space="0" w:color="auto"/>
          </w:divBdr>
        </w:div>
        <w:div w:id="1992176311">
          <w:marLeft w:val="274"/>
          <w:marRight w:val="0"/>
          <w:marTop w:val="40"/>
          <w:marBottom w:val="40"/>
          <w:divBdr>
            <w:top w:val="none" w:sz="0" w:space="0" w:color="auto"/>
            <w:left w:val="none" w:sz="0" w:space="0" w:color="auto"/>
            <w:bottom w:val="none" w:sz="0" w:space="0" w:color="auto"/>
            <w:right w:val="none" w:sz="0" w:space="0" w:color="auto"/>
          </w:divBdr>
        </w:div>
      </w:divsChild>
    </w:div>
    <w:div w:id="1853060396">
      <w:bodyDiv w:val="1"/>
      <w:marLeft w:val="0"/>
      <w:marRight w:val="0"/>
      <w:marTop w:val="0"/>
      <w:marBottom w:val="0"/>
      <w:divBdr>
        <w:top w:val="none" w:sz="0" w:space="0" w:color="auto"/>
        <w:left w:val="none" w:sz="0" w:space="0" w:color="auto"/>
        <w:bottom w:val="none" w:sz="0" w:space="0" w:color="auto"/>
        <w:right w:val="none" w:sz="0" w:space="0" w:color="auto"/>
      </w:divBdr>
      <w:divsChild>
        <w:div w:id="308632267">
          <w:marLeft w:val="446"/>
          <w:marRight w:val="0"/>
          <w:marTop w:val="40"/>
          <w:marBottom w:val="40"/>
          <w:divBdr>
            <w:top w:val="none" w:sz="0" w:space="0" w:color="auto"/>
            <w:left w:val="none" w:sz="0" w:space="0" w:color="auto"/>
            <w:bottom w:val="none" w:sz="0" w:space="0" w:color="auto"/>
            <w:right w:val="none" w:sz="0" w:space="0" w:color="auto"/>
          </w:divBdr>
        </w:div>
        <w:div w:id="447166164">
          <w:marLeft w:val="446"/>
          <w:marRight w:val="0"/>
          <w:marTop w:val="40"/>
          <w:marBottom w:val="40"/>
          <w:divBdr>
            <w:top w:val="none" w:sz="0" w:space="0" w:color="auto"/>
            <w:left w:val="none" w:sz="0" w:space="0" w:color="auto"/>
            <w:bottom w:val="none" w:sz="0" w:space="0" w:color="auto"/>
            <w:right w:val="none" w:sz="0" w:space="0" w:color="auto"/>
          </w:divBdr>
        </w:div>
        <w:div w:id="752240864">
          <w:marLeft w:val="1166"/>
          <w:marRight w:val="0"/>
          <w:marTop w:val="40"/>
          <w:marBottom w:val="40"/>
          <w:divBdr>
            <w:top w:val="none" w:sz="0" w:space="0" w:color="auto"/>
            <w:left w:val="none" w:sz="0" w:space="0" w:color="auto"/>
            <w:bottom w:val="none" w:sz="0" w:space="0" w:color="auto"/>
            <w:right w:val="none" w:sz="0" w:space="0" w:color="auto"/>
          </w:divBdr>
        </w:div>
        <w:div w:id="787116086">
          <w:marLeft w:val="446"/>
          <w:marRight w:val="0"/>
          <w:marTop w:val="40"/>
          <w:marBottom w:val="40"/>
          <w:divBdr>
            <w:top w:val="none" w:sz="0" w:space="0" w:color="auto"/>
            <w:left w:val="none" w:sz="0" w:space="0" w:color="auto"/>
            <w:bottom w:val="none" w:sz="0" w:space="0" w:color="auto"/>
            <w:right w:val="none" w:sz="0" w:space="0" w:color="auto"/>
          </w:divBdr>
        </w:div>
        <w:div w:id="905870685">
          <w:marLeft w:val="1166"/>
          <w:marRight w:val="0"/>
          <w:marTop w:val="40"/>
          <w:marBottom w:val="40"/>
          <w:divBdr>
            <w:top w:val="none" w:sz="0" w:space="0" w:color="auto"/>
            <w:left w:val="none" w:sz="0" w:space="0" w:color="auto"/>
            <w:bottom w:val="none" w:sz="0" w:space="0" w:color="auto"/>
            <w:right w:val="none" w:sz="0" w:space="0" w:color="auto"/>
          </w:divBdr>
        </w:div>
        <w:div w:id="929386617">
          <w:marLeft w:val="1166"/>
          <w:marRight w:val="0"/>
          <w:marTop w:val="40"/>
          <w:marBottom w:val="40"/>
          <w:divBdr>
            <w:top w:val="none" w:sz="0" w:space="0" w:color="auto"/>
            <w:left w:val="none" w:sz="0" w:space="0" w:color="auto"/>
            <w:bottom w:val="none" w:sz="0" w:space="0" w:color="auto"/>
            <w:right w:val="none" w:sz="0" w:space="0" w:color="auto"/>
          </w:divBdr>
        </w:div>
        <w:div w:id="933899504">
          <w:marLeft w:val="1166"/>
          <w:marRight w:val="0"/>
          <w:marTop w:val="40"/>
          <w:marBottom w:val="40"/>
          <w:divBdr>
            <w:top w:val="none" w:sz="0" w:space="0" w:color="auto"/>
            <w:left w:val="none" w:sz="0" w:space="0" w:color="auto"/>
            <w:bottom w:val="none" w:sz="0" w:space="0" w:color="auto"/>
            <w:right w:val="none" w:sz="0" w:space="0" w:color="auto"/>
          </w:divBdr>
        </w:div>
      </w:divsChild>
    </w:div>
    <w:div w:id="1856074405">
      <w:bodyDiv w:val="1"/>
      <w:marLeft w:val="0"/>
      <w:marRight w:val="0"/>
      <w:marTop w:val="0"/>
      <w:marBottom w:val="0"/>
      <w:divBdr>
        <w:top w:val="none" w:sz="0" w:space="0" w:color="auto"/>
        <w:left w:val="none" w:sz="0" w:space="0" w:color="auto"/>
        <w:bottom w:val="none" w:sz="0" w:space="0" w:color="auto"/>
        <w:right w:val="none" w:sz="0" w:space="0" w:color="auto"/>
      </w:divBdr>
      <w:divsChild>
        <w:div w:id="607397863">
          <w:marLeft w:val="0"/>
          <w:marRight w:val="0"/>
          <w:marTop w:val="0"/>
          <w:marBottom w:val="0"/>
          <w:divBdr>
            <w:top w:val="none" w:sz="0" w:space="0" w:color="auto"/>
            <w:left w:val="none" w:sz="0" w:space="0" w:color="auto"/>
            <w:bottom w:val="none" w:sz="0" w:space="0" w:color="auto"/>
            <w:right w:val="none" w:sz="0" w:space="0" w:color="auto"/>
          </w:divBdr>
        </w:div>
        <w:div w:id="959606678">
          <w:marLeft w:val="0"/>
          <w:marRight w:val="0"/>
          <w:marTop w:val="0"/>
          <w:marBottom w:val="0"/>
          <w:divBdr>
            <w:top w:val="none" w:sz="0" w:space="0" w:color="auto"/>
            <w:left w:val="none" w:sz="0" w:space="0" w:color="auto"/>
            <w:bottom w:val="none" w:sz="0" w:space="0" w:color="auto"/>
            <w:right w:val="none" w:sz="0" w:space="0" w:color="auto"/>
          </w:divBdr>
        </w:div>
        <w:div w:id="1879967819">
          <w:marLeft w:val="0"/>
          <w:marRight w:val="0"/>
          <w:marTop w:val="0"/>
          <w:marBottom w:val="0"/>
          <w:divBdr>
            <w:top w:val="none" w:sz="0" w:space="0" w:color="auto"/>
            <w:left w:val="none" w:sz="0" w:space="0" w:color="auto"/>
            <w:bottom w:val="none" w:sz="0" w:space="0" w:color="auto"/>
            <w:right w:val="none" w:sz="0" w:space="0" w:color="auto"/>
          </w:divBdr>
        </w:div>
        <w:div w:id="1896113440">
          <w:marLeft w:val="0"/>
          <w:marRight w:val="0"/>
          <w:marTop w:val="0"/>
          <w:marBottom w:val="0"/>
          <w:divBdr>
            <w:top w:val="none" w:sz="0" w:space="0" w:color="auto"/>
            <w:left w:val="none" w:sz="0" w:space="0" w:color="auto"/>
            <w:bottom w:val="none" w:sz="0" w:space="0" w:color="auto"/>
            <w:right w:val="none" w:sz="0" w:space="0" w:color="auto"/>
          </w:divBdr>
        </w:div>
      </w:divsChild>
    </w:div>
    <w:div w:id="1856652751">
      <w:bodyDiv w:val="1"/>
      <w:marLeft w:val="0"/>
      <w:marRight w:val="0"/>
      <w:marTop w:val="0"/>
      <w:marBottom w:val="0"/>
      <w:divBdr>
        <w:top w:val="none" w:sz="0" w:space="0" w:color="auto"/>
        <w:left w:val="none" w:sz="0" w:space="0" w:color="auto"/>
        <w:bottom w:val="none" w:sz="0" w:space="0" w:color="auto"/>
        <w:right w:val="none" w:sz="0" w:space="0" w:color="auto"/>
      </w:divBdr>
    </w:div>
    <w:div w:id="1865098905">
      <w:bodyDiv w:val="1"/>
      <w:marLeft w:val="0"/>
      <w:marRight w:val="0"/>
      <w:marTop w:val="0"/>
      <w:marBottom w:val="0"/>
      <w:divBdr>
        <w:top w:val="none" w:sz="0" w:space="0" w:color="auto"/>
        <w:left w:val="none" w:sz="0" w:space="0" w:color="auto"/>
        <w:bottom w:val="none" w:sz="0" w:space="0" w:color="auto"/>
        <w:right w:val="none" w:sz="0" w:space="0" w:color="auto"/>
      </w:divBdr>
      <w:divsChild>
        <w:div w:id="592204414">
          <w:marLeft w:val="0"/>
          <w:marRight w:val="0"/>
          <w:marTop w:val="0"/>
          <w:marBottom w:val="0"/>
          <w:divBdr>
            <w:top w:val="none" w:sz="0" w:space="0" w:color="auto"/>
            <w:left w:val="none" w:sz="0" w:space="0" w:color="auto"/>
            <w:bottom w:val="none" w:sz="0" w:space="0" w:color="auto"/>
            <w:right w:val="none" w:sz="0" w:space="0" w:color="auto"/>
          </w:divBdr>
        </w:div>
        <w:div w:id="1062219782">
          <w:marLeft w:val="0"/>
          <w:marRight w:val="0"/>
          <w:marTop w:val="0"/>
          <w:marBottom w:val="0"/>
          <w:divBdr>
            <w:top w:val="none" w:sz="0" w:space="0" w:color="auto"/>
            <w:left w:val="none" w:sz="0" w:space="0" w:color="auto"/>
            <w:bottom w:val="none" w:sz="0" w:space="0" w:color="auto"/>
            <w:right w:val="none" w:sz="0" w:space="0" w:color="auto"/>
          </w:divBdr>
        </w:div>
        <w:div w:id="1364137388">
          <w:marLeft w:val="0"/>
          <w:marRight w:val="0"/>
          <w:marTop w:val="0"/>
          <w:marBottom w:val="0"/>
          <w:divBdr>
            <w:top w:val="none" w:sz="0" w:space="0" w:color="auto"/>
            <w:left w:val="none" w:sz="0" w:space="0" w:color="auto"/>
            <w:bottom w:val="none" w:sz="0" w:space="0" w:color="auto"/>
            <w:right w:val="none" w:sz="0" w:space="0" w:color="auto"/>
          </w:divBdr>
        </w:div>
      </w:divsChild>
    </w:div>
    <w:div w:id="1884365276">
      <w:bodyDiv w:val="1"/>
      <w:marLeft w:val="0"/>
      <w:marRight w:val="0"/>
      <w:marTop w:val="0"/>
      <w:marBottom w:val="0"/>
      <w:divBdr>
        <w:top w:val="none" w:sz="0" w:space="0" w:color="auto"/>
        <w:left w:val="none" w:sz="0" w:space="0" w:color="auto"/>
        <w:bottom w:val="none" w:sz="0" w:space="0" w:color="auto"/>
        <w:right w:val="none" w:sz="0" w:space="0" w:color="auto"/>
      </w:divBdr>
      <w:divsChild>
        <w:div w:id="53160465">
          <w:marLeft w:val="0"/>
          <w:marRight w:val="0"/>
          <w:marTop w:val="0"/>
          <w:marBottom w:val="0"/>
          <w:divBdr>
            <w:top w:val="none" w:sz="0" w:space="0" w:color="auto"/>
            <w:left w:val="none" w:sz="0" w:space="0" w:color="auto"/>
            <w:bottom w:val="none" w:sz="0" w:space="0" w:color="auto"/>
            <w:right w:val="none" w:sz="0" w:space="0" w:color="auto"/>
          </w:divBdr>
        </w:div>
        <w:div w:id="371923016">
          <w:marLeft w:val="0"/>
          <w:marRight w:val="0"/>
          <w:marTop w:val="0"/>
          <w:marBottom w:val="0"/>
          <w:divBdr>
            <w:top w:val="none" w:sz="0" w:space="0" w:color="auto"/>
            <w:left w:val="none" w:sz="0" w:space="0" w:color="auto"/>
            <w:bottom w:val="none" w:sz="0" w:space="0" w:color="auto"/>
            <w:right w:val="none" w:sz="0" w:space="0" w:color="auto"/>
          </w:divBdr>
        </w:div>
      </w:divsChild>
    </w:div>
    <w:div w:id="1900314132">
      <w:bodyDiv w:val="1"/>
      <w:marLeft w:val="0"/>
      <w:marRight w:val="0"/>
      <w:marTop w:val="0"/>
      <w:marBottom w:val="0"/>
      <w:divBdr>
        <w:top w:val="none" w:sz="0" w:space="0" w:color="auto"/>
        <w:left w:val="none" w:sz="0" w:space="0" w:color="auto"/>
        <w:bottom w:val="none" w:sz="0" w:space="0" w:color="auto"/>
        <w:right w:val="none" w:sz="0" w:space="0" w:color="auto"/>
      </w:divBdr>
      <w:divsChild>
        <w:div w:id="1949501462">
          <w:marLeft w:val="0"/>
          <w:marRight w:val="0"/>
          <w:marTop w:val="0"/>
          <w:marBottom w:val="0"/>
          <w:divBdr>
            <w:top w:val="none" w:sz="0" w:space="0" w:color="auto"/>
            <w:left w:val="none" w:sz="0" w:space="0" w:color="auto"/>
            <w:bottom w:val="none" w:sz="0" w:space="0" w:color="auto"/>
            <w:right w:val="none" w:sz="0" w:space="0" w:color="auto"/>
          </w:divBdr>
        </w:div>
      </w:divsChild>
    </w:div>
    <w:div w:id="1906529718">
      <w:bodyDiv w:val="1"/>
      <w:marLeft w:val="0"/>
      <w:marRight w:val="0"/>
      <w:marTop w:val="0"/>
      <w:marBottom w:val="0"/>
      <w:divBdr>
        <w:top w:val="none" w:sz="0" w:space="0" w:color="auto"/>
        <w:left w:val="none" w:sz="0" w:space="0" w:color="auto"/>
        <w:bottom w:val="none" w:sz="0" w:space="0" w:color="auto"/>
        <w:right w:val="none" w:sz="0" w:space="0" w:color="auto"/>
      </w:divBdr>
      <w:divsChild>
        <w:div w:id="1355224563">
          <w:marLeft w:val="274"/>
          <w:marRight w:val="0"/>
          <w:marTop w:val="40"/>
          <w:marBottom w:val="40"/>
          <w:divBdr>
            <w:top w:val="none" w:sz="0" w:space="0" w:color="auto"/>
            <w:left w:val="none" w:sz="0" w:space="0" w:color="auto"/>
            <w:bottom w:val="none" w:sz="0" w:space="0" w:color="auto"/>
            <w:right w:val="none" w:sz="0" w:space="0" w:color="auto"/>
          </w:divBdr>
        </w:div>
        <w:div w:id="1651131526">
          <w:marLeft w:val="274"/>
          <w:marRight w:val="0"/>
          <w:marTop w:val="40"/>
          <w:marBottom w:val="40"/>
          <w:divBdr>
            <w:top w:val="none" w:sz="0" w:space="0" w:color="auto"/>
            <w:left w:val="none" w:sz="0" w:space="0" w:color="auto"/>
            <w:bottom w:val="none" w:sz="0" w:space="0" w:color="auto"/>
            <w:right w:val="none" w:sz="0" w:space="0" w:color="auto"/>
          </w:divBdr>
        </w:div>
      </w:divsChild>
    </w:div>
    <w:div w:id="1914778300">
      <w:bodyDiv w:val="1"/>
      <w:marLeft w:val="0"/>
      <w:marRight w:val="0"/>
      <w:marTop w:val="0"/>
      <w:marBottom w:val="0"/>
      <w:divBdr>
        <w:top w:val="none" w:sz="0" w:space="0" w:color="auto"/>
        <w:left w:val="none" w:sz="0" w:space="0" w:color="auto"/>
        <w:bottom w:val="none" w:sz="0" w:space="0" w:color="auto"/>
        <w:right w:val="none" w:sz="0" w:space="0" w:color="auto"/>
      </w:divBdr>
      <w:divsChild>
        <w:div w:id="167133622">
          <w:marLeft w:val="547"/>
          <w:marRight w:val="0"/>
          <w:marTop w:val="0"/>
          <w:marBottom w:val="120"/>
          <w:divBdr>
            <w:top w:val="none" w:sz="0" w:space="0" w:color="auto"/>
            <w:left w:val="none" w:sz="0" w:space="0" w:color="auto"/>
            <w:bottom w:val="none" w:sz="0" w:space="0" w:color="auto"/>
            <w:right w:val="none" w:sz="0" w:space="0" w:color="auto"/>
          </w:divBdr>
        </w:div>
        <w:div w:id="586353634">
          <w:marLeft w:val="547"/>
          <w:marRight w:val="0"/>
          <w:marTop w:val="0"/>
          <w:marBottom w:val="120"/>
          <w:divBdr>
            <w:top w:val="none" w:sz="0" w:space="0" w:color="auto"/>
            <w:left w:val="none" w:sz="0" w:space="0" w:color="auto"/>
            <w:bottom w:val="none" w:sz="0" w:space="0" w:color="auto"/>
            <w:right w:val="none" w:sz="0" w:space="0" w:color="auto"/>
          </w:divBdr>
        </w:div>
        <w:div w:id="726680882">
          <w:marLeft w:val="547"/>
          <w:marRight w:val="0"/>
          <w:marTop w:val="0"/>
          <w:marBottom w:val="120"/>
          <w:divBdr>
            <w:top w:val="none" w:sz="0" w:space="0" w:color="auto"/>
            <w:left w:val="none" w:sz="0" w:space="0" w:color="auto"/>
            <w:bottom w:val="none" w:sz="0" w:space="0" w:color="auto"/>
            <w:right w:val="none" w:sz="0" w:space="0" w:color="auto"/>
          </w:divBdr>
        </w:div>
        <w:div w:id="871648369">
          <w:marLeft w:val="547"/>
          <w:marRight w:val="0"/>
          <w:marTop w:val="0"/>
          <w:marBottom w:val="120"/>
          <w:divBdr>
            <w:top w:val="none" w:sz="0" w:space="0" w:color="auto"/>
            <w:left w:val="none" w:sz="0" w:space="0" w:color="auto"/>
            <w:bottom w:val="none" w:sz="0" w:space="0" w:color="auto"/>
            <w:right w:val="none" w:sz="0" w:space="0" w:color="auto"/>
          </w:divBdr>
        </w:div>
      </w:divsChild>
    </w:div>
    <w:div w:id="1918399566">
      <w:bodyDiv w:val="1"/>
      <w:marLeft w:val="0"/>
      <w:marRight w:val="0"/>
      <w:marTop w:val="0"/>
      <w:marBottom w:val="0"/>
      <w:divBdr>
        <w:top w:val="none" w:sz="0" w:space="0" w:color="auto"/>
        <w:left w:val="none" w:sz="0" w:space="0" w:color="auto"/>
        <w:bottom w:val="none" w:sz="0" w:space="0" w:color="auto"/>
        <w:right w:val="none" w:sz="0" w:space="0" w:color="auto"/>
      </w:divBdr>
    </w:div>
    <w:div w:id="1949434527">
      <w:bodyDiv w:val="1"/>
      <w:marLeft w:val="0"/>
      <w:marRight w:val="0"/>
      <w:marTop w:val="0"/>
      <w:marBottom w:val="0"/>
      <w:divBdr>
        <w:top w:val="none" w:sz="0" w:space="0" w:color="auto"/>
        <w:left w:val="none" w:sz="0" w:space="0" w:color="auto"/>
        <w:bottom w:val="none" w:sz="0" w:space="0" w:color="auto"/>
        <w:right w:val="none" w:sz="0" w:space="0" w:color="auto"/>
      </w:divBdr>
    </w:div>
    <w:div w:id="1954049491">
      <w:bodyDiv w:val="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0"/>
          <w:divBdr>
            <w:top w:val="none" w:sz="0" w:space="0" w:color="auto"/>
            <w:left w:val="none" w:sz="0" w:space="0" w:color="auto"/>
            <w:bottom w:val="none" w:sz="0" w:space="0" w:color="auto"/>
            <w:right w:val="none" w:sz="0" w:space="0" w:color="auto"/>
          </w:divBdr>
        </w:div>
        <w:div w:id="1625623301">
          <w:marLeft w:val="0"/>
          <w:marRight w:val="0"/>
          <w:marTop w:val="0"/>
          <w:marBottom w:val="0"/>
          <w:divBdr>
            <w:top w:val="none" w:sz="0" w:space="0" w:color="auto"/>
            <w:left w:val="none" w:sz="0" w:space="0" w:color="auto"/>
            <w:bottom w:val="none" w:sz="0" w:space="0" w:color="auto"/>
            <w:right w:val="none" w:sz="0" w:space="0" w:color="auto"/>
          </w:divBdr>
        </w:div>
        <w:div w:id="1736009488">
          <w:marLeft w:val="0"/>
          <w:marRight w:val="0"/>
          <w:marTop w:val="0"/>
          <w:marBottom w:val="0"/>
          <w:divBdr>
            <w:top w:val="none" w:sz="0" w:space="0" w:color="auto"/>
            <w:left w:val="none" w:sz="0" w:space="0" w:color="auto"/>
            <w:bottom w:val="none" w:sz="0" w:space="0" w:color="auto"/>
            <w:right w:val="none" w:sz="0" w:space="0" w:color="auto"/>
          </w:divBdr>
        </w:div>
      </w:divsChild>
    </w:div>
    <w:div w:id="1960913881">
      <w:bodyDiv w:val="1"/>
      <w:marLeft w:val="0"/>
      <w:marRight w:val="0"/>
      <w:marTop w:val="0"/>
      <w:marBottom w:val="0"/>
      <w:divBdr>
        <w:top w:val="none" w:sz="0" w:space="0" w:color="auto"/>
        <w:left w:val="none" w:sz="0" w:space="0" w:color="auto"/>
        <w:bottom w:val="none" w:sz="0" w:space="0" w:color="auto"/>
        <w:right w:val="none" w:sz="0" w:space="0" w:color="auto"/>
      </w:divBdr>
      <w:divsChild>
        <w:div w:id="777212433">
          <w:marLeft w:val="274"/>
          <w:marRight w:val="0"/>
          <w:marTop w:val="40"/>
          <w:marBottom w:val="40"/>
          <w:divBdr>
            <w:top w:val="none" w:sz="0" w:space="0" w:color="auto"/>
            <w:left w:val="none" w:sz="0" w:space="0" w:color="auto"/>
            <w:bottom w:val="none" w:sz="0" w:space="0" w:color="auto"/>
            <w:right w:val="none" w:sz="0" w:space="0" w:color="auto"/>
          </w:divBdr>
        </w:div>
        <w:div w:id="1760521750">
          <w:marLeft w:val="274"/>
          <w:marRight w:val="0"/>
          <w:marTop w:val="40"/>
          <w:marBottom w:val="40"/>
          <w:divBdr>
            <w:top w:val="none" w:sz="0" w:space="0" w:color="auto"/>
            <w:left w:val="none" w:sz="0" w:space="0" w:color="auto"/>
            <w:bottom w:val="none" w:sz="0" w:space="0" w:color="auto"/>
            <w:right w:val="none" w:sz="0" w:space="0" w:color="auto"/>
          </w:divBdr>
        </w:div>
        <w:div w:id="2053185212">
          <w:marLeft w:val="274"/>
          <w:marRight w:val="0"/>
          <w:marTop w:val="40"/>
          <w:marBottom w:val="40"/>
          <w:divBdr>
            <w:top w:val="none" w:sz="0" w:space="0" w:color="auto"/>
            <w:left w:val="none" w:sz="0" w:space="0" w:color="auto"/>
            <w:bottom w:val="none" w:sz="0" w:space="0" w:color="auto"/>
            <w:right w:val="none" w:sz="0" w:space="0" w:color="auto"/>
          </w:divBdr>
        </w:div>
      </w:divsChild>
    </w:div>
    <w:div w:id="1973094367">
      <w:bodyDiv w:val="1"/>
      <w:marLeft w:val="0"/>
      <w:marRight w:val="0"/>
      <w:marTop w:val="0"/>
      <w:marBottom w:val="0"/>
      <w:divBdr>
        <w:top w:val="none" w:sz="0" w:space="0" w:color="auto"/>
        <w:left w:val="none" w:sz="0" w:space="0" w:color="auto"/>
        <w:bottom w:val="none" w:sz="0" w:space="0" w:color="auto"/>
        <w:right w:val="none" w:sz="0" w:space="0" w:color="auto"/>
      </w:divBdr>
      <w:divsChild>
        <w:div w:id="21128956">
          <w:marLeft w:val="0"/>
          <w:marRight w:val="0"/>
          <w:marTop w:val="0"/>
          <w:marBottom w:val="0"/>
          <w:divBdr>
            <w:top w:val="none" w:sz="0" w:space="0" w:color="auto"/>
            <w:left w:val="none" w:sz="0" w:space="0" w:color="auto"/>
            <w:bottom w:val="none" w:sz="0" w:space="0" w:color="auto"/>
            <w:right w:val="none" w:sz="0" w:space="0" w:color="auto"/>
          </w:divBdr>
        </w:div>
        <w:div w:id="1324699620">
          <w:marLeft w:val="0"/>
          <w:marRight w:val="0"/>
          <w:marTop w:val="0"/>
          <w:marBottom w:val="0"/>
          <w:divBdr>
            <w:top w:val="none" w:sz="0" w:space="0" w:color="auto"/>
            <w:left w:val="none" w:sz="0" w:space="0" w:color="auto"/>
            <w:bottom w:val="none" w:sz="0" w:space="0" w:color="auto"/>
            <w:right w:val="none" w:sz="0" w:space="0" w:color="auto"/>
          </w:divBdr>
        </w:div>
      </w:divsChild>
    </w:div>
    <w:div w:id="2034652918">
      <w:bodyDiv w:val="1"/>
      <w:marLeft w:val="0"/>
      <w:marRight w:val="0"/>
      <w:marTop w:val="0"/>
      <w:marBottom w:val="0"/>
      <w:divBdr>
        <w:top w:val="none" w:sz="0" w:space="0" w:color="auto"/>
        <w:left w:val="none" w:sz="0" w:space="0" w:color="auto"/>
        <w:bottom w:val="none" w:sz="0" w:space="0" w:color="auto"/>
        <w:right w:val="none" w:sz="0" w:space="0" w:color="auto"/>
      </w:divBdr>
      <w:divsChild>
        <w:div w:id="2637701">
          <w:marLeft w:val="1267"/>
          <w:marRight w:val="0"/>
          <w:marTop w:val="80"/>
          <w:marBottom w:val="80"/>
          <w:divBdr>
            <w:top w:val="none" w:sz="0" w:space="0" w:color="auto"/>
            <w:left w:val="none" w:sz="0" w:space="0" w:color="auto"/>
            <w:bottom w:val="none" w:sz="0" w:space="0" w:color="auto"/>
            <w:right w:val="none" w:sz="0" w:space="0" w:color="auto"/>
          </w:divBdr>
        </w:div>
        <w:div w:id="92671519">
          <w:marLeft w:val="547"/>
          <w:marRight w:val="0"/>
          <w:marTop w:val="80"/>
          <w:marBottom w:val="80"/>
          <w:divBdr>
            <w:top w:val="none" w:sz="0" w:space="0" w:color="auto"/>
            <w:left w:val="none" w:sz="0" w:space="0" w:color="auto"/>
            <w:bottom w:val="none" w:sz="0" w:space="0" w:color="auto"/>
            <w:right w:val="none" w:sz="0" w:space="0" w:color="auto"/>
          </w:divBdr>
        </w:div>
        <w:div w:id="110252128">
          <w:marLeft w:val="547"/>
          <w:marRight w:val="0"/>
          <w:marTop w:val="80"/>
          <w:marBottom w:val="80"/>
          <w:divBdr>
            <w:top w:val="none" w:sz="0" w:space="0" w:color="auto"/>
            <w:left w:val="none" w:sz="0" w:space="0" w:color="auto"/>
            <w:bottom w:val="none" w:sz="0" w:space="0" w:color="auto"/>
            <w:right w:val="none" w:sz="0" w:space="0" w:color="auto"/>
          </w:divBdr>
        </w:div>
        <w:div w:id="670765153">
          <w:marLeft w:val="1267"/>
          <w:marRight w:val="0"/>
          <w:marTop w:val="80"/>
          <w:marBottom w:val="80"/>
          <w:divBdr>
            <w:top w:val="none" w:sz="0" w:space="0" w:color="auto"/>
            <w:left w:val="none" w:sz="0" w:space="0" w:color="auto"/>
            <w:bottom w:val="none" w:sz="0" w:space="0" w:color="auto"/>
            <w:right w:val="none" w:sz="0" w:space="0" w:color="auto"/>
          </w:divBdr>
        </w:div>
      </w:divsChild>
    </w:div>
    <w:div w:id="2037459584">
      <w:bodyDiv w:val="1"/>
      <w:marLeft w:val="0"/>
      <w:marRight w:val="0"/>
      <w:marTop w:val="0"/>
      <w:marBottom w:val="0"/>
      <w:divBdr>
        <w:top w:val="none" w:sz="0" w:space="0" w:color="auto"/>
        <w:left w:val="none" w:sz="0" w:space="0" w:color="auto"/>
        <w:bottom w:val="none" w:sz="0" w:space="0" w:color="auto"/>
        <w:right w:val="none" w:sz="0" w:space="0" w:color="auto"/>
      </w:divBdr>
    </w:div>
    <w:div w:id="2071297633">
      <w:bodyDiv w:val="1"/>
      <w:marLeft w:val="0"/>
      <w:marRight w:val="0"/>
      <w:marTop w:val="0"/>
      <w:marBottom w:val="0"/>
      <w:divBdr>
        <w:top w:val="none" w:sz="0" w:space="0" w:color="auto"/>
        <w:left w:val="none" w:sz="0" w:space="0" w:color="auto"/>
        <w:bottom w:val="none" w:sz="0" w:space="0" w:color="auto"/>
        <w:right w:val="none" w:sz="0" w:space="0" w:color="auto"/>
      </w:divBdr>
    </w:div>
    <w:div w:id="2071925688">
      <w:bodyDiv w:val="1"/>
      <w:marLeft w:val="0"/>
      <w:marRight w:val="0"/>
      <w:marTop w:val="0"/>
      <w:marBottom w:val="0"/>
      <w:divBdr>
        <w:top w:val="none" w:sz="0" w:space="0" w:color="auto"/>
        <w:left w:val="none" w:sz="0" w:space="0" w:color="auto"/>
        <w:bottom w:val="none" w:sz="0" w:space="0" w:color="auto"/>
        <w:right w:val="none" w:sz="0" w:space="0" w:color="auto"/>
      </w:divBdr>
      <w:divsChild>
        <w:div w:id="1262756860">
          <w:marLeft w:val="0"/>
          <w:marRight w:val="0"/>
          <w:marTop w:val="0"/>
          <w:marBottom w:val="0"/>
          <w:divBdr>
            <w:top w:val="none" w:sz="0" w:space="0" w:color="auto"/>
            <w:left w:val="none" w:sz="0" w:space="0" w:color="auto"/>
            <w:bottom w:val="none" w:sz="0" w:space="0" w:color="auto"/>
            <w:right w:val="none" w:sz="0" w:space="0" w:color="auto"/>
          </w:divBdr>
          <w:divsChild>
            <w:div w:id="641928959">
              <w:marLeft w:val="0"/>
              <w:marRight w:val="0"/>
              <w:marTop w:val="30"/>
              <w:marBottom w:val="30"/>
              <w:divBdr>
                <w:top w:val="none" w:sz="0" w:space="0" w:color="auto"/>
                <w:left w:val="none" w:sz="0" w:space="0" w:color="auto"/>
                <w:bottom w:val="none" w:sz="0" w:space="0" w:color="auto"/>
                <w:right w:val="none" w:sz="0" w:space="0" w:color="auto"/>
              </w:divBdr>
              <w:divsChild>
                <w:div w:id="1586109380">
                  <w:marLeft w:val="0"/>
                  <w:marRight w:val="0"/>
                  <w:marTop w:val="0"/>
                  <w:marBottom w:val="0"/>
                  <w:divBdr>
                    <w:top w:val="none" w:sz="0" w:space="0" w:color="auto"/>
                    <w:left w:val="none" w:sz="0" w:space="0" w:color="auto"/>
                    <w:bottom w:val="none" w:sz="0" w:space="0" w:color="auto"/>
                    <w:right w:val="none" w:sz="0" w:space="0" w:color="auto"/>
                  </w:divBdr>
                  <w:divsChild>
                    <w:div w:id="1209029654">
                      <w:marLeft w:val="0"/>
                      <w:marRight w:val="0"/>
                      <w:marTop w:val="0"/>
                      <w:marBottom w:val="0"/>
                      <w:divBdr>
                        <w:top w:val="none" w:sz="0" w:space="0" w:color="auto"/>
                        <w:left w:val="none" w:sz="0" w:space="0" w:color="auto"/>
                        <w:bottom w:val="none" w:sz="0" w:space="0" w:color="auto"/>
                        <w:right w:val="none" w:sz="0" w:space="0" w:color="auto"/>
                      </w:divBdr>
                    </w:div>
                  </w:divsChild>
                </w:div>
                <w:div w:id="1681471801">
                  <w:marLeft w:val="0"/>
                  <w:marRight w:val="0"/>
                  <w:marTop w:val="0"/>
                  <w:marBottom w:val="0"/>
                  <w:divBdr>
                    <w:top w:val="none" w:sz="0" w:space="0" w:color="auto"/>
                    <w:left w:val="none" w:sz="0" w:space="0" w:color="auto"/>
                    <w:bottom w:val="none" w:sz="0" w:space="0" w:color="auto"/>
                    <w:right w:val="none" w:sz="0" w:space="0" w:color="auto"/>
                  </w:divBdr>
                  <w:divsChild>
                    <w:div w:id="1553424220">
                      <w:marLeft w:val="0"/>
                      <w:marRight w:val="0"/>
                      <w:marTop w:val="0"/>
                      <w:marBottom w:val="0"/>
                      <w:divBdr>
                        <w:top w:val="none" w:sz="0" w:space="0" w:color="auto"/>
                        <w:left w:val="none" w:sz="0" w:space="0" w:color="auto"/>
                        <w:bottom w:val="none" w:sz="0" w:space="0" w:color="auto"/>
                        <w:right w:val="none" w:sz="0" w:space="0" w:color="auto"/>
                      </w:divBdr>
                    </w:div>
                  </w:divsChild>
                </w:div>
                <w:div w:id="1701514122">
                  <w:marLeft w:val="0"/>
                  <w:marRight w:val="0"/>
                  <w:marTop w:val="0"/>
                  <w:marBottom w:val="0"/>
                  <w:divBdr>
                    <w:top w:val="none" w:sz="0" w:space="0" w:color="auto"/>
                    <w:left w:val="none" w:sz="0" w:space="0" w:color="auto"/>
                    <w:bottom w:val="none" w:sz="0" w:space="0" w:color="auto"/>
                    <w:right w:val="none" w:sz="0" w:space="0" w:color="auto"/>
                  </w:divBdr>
                  <w:divsChild>
                    <w:div w:id="1545558425">
                      <w:marLeft w:val="0"/>
                      <w:marRight w:val="0"/>
                      <w:marTop w:val="0"/>
                      <w:marBottom w:val="0"/>
                      <w:divBdr>
                        <w:top w:val="none" w:sz="0" w:space="0" w:color="auto"/>
                        <w:left w:val="none" w:sz="0" w:space="0" w:color="auto"/>
                        <w:bottom w:val="none" w:sz="0" w:space="0" w:color="auto"/>
                        <w:right w:val="none" w:sz="0" w:space="0" w:color="auto"/>
                      </w:divBdr>
                    </w:div>
                  </w:divsChild>
                </w:div>
                <w:div w:id="1801923868">
                  <w:marLeft w:val="0"/>
                  <w:marRight w:val="0"/>
                  <w:marTop w:val="0"/>
                  <w:marBottom w:val="0"/>
                  <w:divBdr>
                    <w:top w:val="none" w:sz="0" w:space="0" w:color="auto"/>
                    <w:left w:val="none" w:sz="0" w:space="0" w:color="auto"/>
                    <w:bottom w:val="none" w:sz="0" w:space="0" w:color="auto"/>
                    <w:right w:val="none" w:sz="0" w:space="0" w:color="auto"/>
                  </w:divBdr>
                  <w:divsChild>
                    <w:div w:id="161358600">
                      <w:marLeft w:val="0"/>
                      <w:marRight w:val="0"/>
                      <w:marTop w:val="0"/>
                      <w:marBottom w:val="0"/>
                      <w:divBdr>
                        <w:top w:val="none" w:sz="0" w:space="0" w:color="auto"/>
                        <w:left w:val="none" w:sz="0" w:space="0" w:color="auto"/>
                        <w:bottom w:val="none" w:sz="0" w:space="0" w:color="auto"/>
                        <w:right w:val="none" w:sz="0" w:space="0" w:color="auto"/>
                      </w:divBdr>
                    </w:div>
                  </w:divsChild>
                </w:div>
                <w:div w:id="1815563699">
                  <w:marLeft w:val="0"/>
                  <w:marRight w:val="0"/>
                  <w:marTop w:val="0"/>
                  <w:marBottom w:val="0"/>
                  <w:divBdr>
                    <w:top w:val="none" w:sz="0" w:space="0" w:color="auto"/>
                    <w:left w:val="none" w:sz="0" w:space="0" w:color="auto"/>
                    <w:bottom w:val="none" w:sz="0" w:space="0" w:color="auto"/>
                    <w:right w:val="none" w:sz="0" w:space="0" w:color="auto"/>
                  </w:divBdr>
                  <w:divsChild>
                    <w:div w:id="983700637">
                      <w:marLeft w:val="0"/>
                      <w:marRight w:val="0"/>
                      <w:marTop w:val="0"/>
                      <w:marBottom w:val="0"/>
                      <w:divBdr>
                        <w:top w:val="none" w:sz="0" w:space="0" w:color="auto"/>
                        <w:left w:val="none" w:sz="0" w:space="0" w:color="auto"/>
                        <w:bottom w:val="none" w:sz="0" w:space="0" w:color="auto"/>
                        <w:right w:val="none" w:sz="0" w:space="0" w:color="auto"/>
                      </w:divBdr>
                    </w:div>
                  </w:divsChild>
                </w:div>
                <w:div w:id="1975207545">
                  <w:marLeft w:val="0"/>
                  <w:marRight w:val="0"/>
                  <w:marTop w:val="0"/>
                  <w:marBottom w:val="0"/>
                  <w:divBdr>
                    <w:top w:val="none" w:sz="0" w:space="0" w:color="auto"/>
                    <w:left w:val="none" w:sz="0" w:space="0" w:color="auto"/>
                    <w:bottom w:val="none" w:sz="0" w:space="0" w:color="auto"/>
                    <w:right w:val="none" w:sz="0" w:space="0" w:color="auto"/>
                  </w:divBdr>
                  <w:divsChild>
                    <w:div w:id="8220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2109">
          <w:marLeft w:val="0"/>
          <w:marRight w:val="0"/>
          <w:marTop w:val="0"/>
          <w:marBottom w:val="0"/>
          <w:divBdr>
            <w:top w:val="none" w:sz="0" w:space="0" w:color="auto"/>
            <w:left w:val="none" w:sz="0" w:space="0" w:color="auto"/>
            <w:bottom w:val="none" w:sz="0" w:space="0" w:color="auto"/>
            <w:right w:val="none" w:sz="0" w:space="0" w:color="auto"/>
          </w:divBdr>
        </w:div>
      </w:divsChild>
    </w:div>
    <w:div w:id="2076970571">
      <w:bodyDiv w:val="1"/>
      <w:marLeft w:val="0"/>
      <w:marRight w:val="0"/>
      <w:marTop w:val="0"/>
      <w:marBottom w:val="0"/>
      <w:divBdr>
        <w:top w:val="none" w:sz="0" w:space="0" w:color="auto"/>
        <w:left w:val="none" w:sz="0" w:space="0" w:color="auto"/>
        <w:bottom w:val="none" w:sz="0" w:space="0" w:color="auto"/>
        <w:right w:val="none" w:sz="0" w:space="0" w:color="auto"/>
      </w:divBdr>
      <w:divsChild>
        <w:div w:id="746466047">
          <w:marLeft w:val="0"/>
          <w:marRight w:val="0"/>
          <w:marTop w:val="0"/>
          <w:marBottom w:val="0"/>
          <w:divBdr>
            <w:top w:val="none" w:sz="0" w:space="0" w:color="auto"/>
            <w:left w:val="none" w:sz="0" w:space="0" w:color="auto"/>
            <w:bottom w:val="none" w:sz="0" w:space="0" w:color="auto"/>
            <w:right w:val="none" w:sz="0" w:space="0" w:color="auto"/>
          </w:divBdr>
        </w:div>
      </w:divsChild>
    </w:div>
    <w:div w:id="2081098985">
      <w:bodyDiv w:val="1"/>
      <w:marLeft w:val="0"/>
      <w:marRight w:val="0"/>
      <w:marTop w:val="0"/>
      <w:marBottom w:val="0"/>
      <w:divBdr>
        <w:top w:val="none" w:sz="0" w:space="0" w:color="auto"/>
        <w:left w:val="none" w:sz="0" w:space="0" w:color="auto"/>
        <w:bottom w:val="none" w:sz="0" w:space="0" w:color="auto"/>
        <w:right w:val="none" w:sz="0" w:space="0" w:color="auto"/>
      </w:divBdr>
      <w:divsChild>
        <w:div w:id="506947111">
          <w:marLeft w:val="0"/>
          <w:marRight w:val="0"/>
          <w:marTop w:val="0"/>
          <w:marBottom w:val="0"/>
          <w:divBdr>
            <w:top w:val="none" w:sz="0" w:space="0" w:color="auto"/>
            <w:left w:val="none" w:sz="0" w:space="0" w:color="auto"/>
            <w:bottom w:val="none" w:sz="0" w:space="0" w:color="auto"/>
            <w:right w:val="none" w:sz="0" w:space="0" w:color="auto"/>
          </w:divBdr>
        </w:div>
        <w:div w:id="923414705">
          <w:marLeft w:val="0"/>
          <w:marRight w:val="0"/>
          <w:marTop w:val="0"/>
          <w:marBottom w:val="0"/>
          <w:divBdr>
            <w:top w:val="none" w:sz="0" w:space="0" w:color="auto"/>
            <w:left w:val="none" w:sz="0" w:space="0" w:color="auto"/>
            <w:bottom w:val="none" w:sz="0" w:space="0" w:color="auto"/>
            <w:right w:val="none" w:sz="0" w:space="0" w:color="auto"/>
          </w:divBdr>
          <w:divsChild>
            <w:div w:id="390083048">
              <w:marLeft w:val="0"/>
              <w:marRight w:val="0"/>
              <w:marTop w:val="30"/>
              <w:marBottom w:val="30"/>
              <w:divBdr>
                <w:top w:val="none" w:sz="0" w:space="0" w:color="auto"/>
                <w:left w:val="none" w:sz="0" w:space="0" w:color="auto"/>
                <w:bottom w:val="none" w:sz="0" w:space="0" w:color="auto"/>
                <w:right w:val="none" w:sz="0" w:space="0" w:color="auto"/>
              </w:divBdr>
              <w:divsChild>
                <w:div w:id="454914131">
                  <w:marLeft w:val="0"/>
                  <w:marRight w:val="0"/>
                  <w:marTop w:val="0"/>
                  <w:marBottom w:val="0"/>
                  <w:divBdr>
                    <w:top w:val="none" w:sz="0" w:space="0" w:color="auto"/>
                    <w:left w:val="none" w:sz="0" w:space="0" w:color="auto"/>
                    <w:bottom w:val="none" w:sz="0" w:space="0" w:color="auto"/>
                    <w:right w:val="none" w:sz="0" w:space="0" w:color="auto"/>
                  </w:divBdr>
                  <w:divsChild>
                    <w:div w:id="1071736296">
                      <w:marLeft w:val="0"/>
                      <w:marRight w:val="0"/>
                      <w:marTop w:val="0"/>
                      <w:marBottom w:val="0"/>
                      <w:divBdr>
                        <w:top w:val="none" w:sz="0" w:space="0" w:color="auto"/>
                        <w:left w:val="none" w:sz="0" w:space="0" w:color="auto"/>
                        <w:bottom w:val="none" w:sz="0" w:space="0" w:color="auto"/>
                        <w:right w:val="none" w:sz="0" w:space="0" w:color="auto"/>
                      </w:divBdr>
                    </w:div>
                  </w:divsChild>
                </w:div>
                <w:div w:id="566184993">
                  <w:marLeft w:val="0"/>
                  <w:marRight w:val="0"/>
                  <w:marTop w:val="0"/>
                  <w:marBottom w:val="0"/>
                  <w:divBdr>
                    <w:top w:val="none" w:sz="0" w:space="0" w:color="auto"/>
                    <w:left w:val="none" w:sz="0" w:space="0" w:color="auto"/>
                    <w:bottom w:val="none" w:sz="0" w:space="0" w:color="auto"/>
                    <w:right w:val="none" w:sz="0" w:space="0" w:color="auto"/>
                  </w:divBdr>
                  <w:divsChild>
                    <w:div w:id="526064639">
                      <w:marLeft w:val="0"/>
                      <w:marRight w:val="0"/>
                      <w:marTop w:val="0"/>
                      <w:marBottom w:val="0"/>
                      <w:divBdr>
                        <w:top w:val="none" w:sz="0" w:space="0" w:color="auto"/>
                        <w:left w:val="none" w:sz="0" w:space="0" w:color="auto"/>
                        <w:bottom w:val="none" w:sz="0" w:space="0" w:color="auto"/>
                        <w:right w:val="none" w:sz="0" w:space="0" w:color="auto"/>
                      </w:divBdr>
                    </w:div>
                  </w:divsChild>
                </w:div>
                <w:div w:id="997683999">
                  <w:marLeft w:val="0"/>
                  <w:marRight w:val="0"/>
                  <w:marTop w:val="0"/>
                  <w:marBottom w:val="0"/>
                  <w:divBdr>
                    <w:top w:val="none" w:sz="0" w:space="0" w:color="auto"/>
                    <w:left w:val="none" w:sz="0" w:space="0" w:color="auto"/>
                    <w:bottom w:val="none" w:sz="0" w:space="0" w:color="auto"/>
                    <w:right w:val="none" w:sz="0" w:space="0" w:color="auto"/>
                  </w:divBdr>
                  <w:divsChild>
                    <w:div w:id="45178461">
                      <w:marLeft w:val="0"/>
                      <w:marRight w:val="0"/>
                      <w:marTop w:val="0"/>
                      <w:marBottom w:val="0"/>
                      <w:divBdr>
                        <w:top w:val="none" w:sz="0" w:space="0" w:color="auto"/>
                        <w:left w:val="none" w:sz="0" w:space="0" w:color="auto"/>
                        <w:bottom w:val="none" w:sz="0" w:space="0" w:color="auto"/>
                        <w:right w:val="none" w:sz="0" w:space="0" w:color="auto"/>
                      </w:divBdr>
                    </w:div>
                  </w:divsChild>
                </w:div>
                <w:div w:id="1749381360">
                  <w:marLeft w:val="0"/>
                  <w:marRight w:val="0"/>
                  <w:marTop w:val="0"/>
                  <w:marBottom w:val="0"/>
                  <w:divBdr>
                    <w:top w:val="none" w:sz="0" w:space="0" w:color="auto"/>
                    <w:left w:val="none" w:sz="0" w:space="0" w:color="auto"/>
                    <w:bottom w:val="none" w:sz="0" w:space="0" w:color="auto"/>
                    <w:right w:val="none" w:sz="0" w:space="0" w:color="auto"/>
                  </w:divBdr>
                  <w:divsChild>
                    <w:div w:id="1050301315">
                      <w:marLeft w:val="0"/>
                      <w:marRight w:val="0"/>
                      <w:marTop w:val="0"/>
                      <w:marBottom w:val="0"/>
                      <w:divBdr>
                        <w:top w:val="none" w:sz="0" w:space="0" w:color="auto"/>
                        <w:left w:val="none" w:sz="0" w:space="0" w:color="auto"/>
                        <w:bottom w:val="none" w:sz="0" w:space="0" w:color="auto"/>
                        <w:right w:val="none" w:sz="0" w:space="0" w:color="auto"/>
                      </w:divBdr>
                    </w:div>
                  </w:divsChild>
                </w:div>
                <w:div w:id="1983657145">
                  <w:marLeft w:val="0"/>
                  <w:marRight w:val="0"/>
                  <w:marTop w:val="0"/>
                  <w:marBottom w:val="0"/>
                  <w:divBdr>
                    <w:top w:val="none" w:sz="0" w:space="0" w:color="auto"/>
                    <w:left w:val="none" w:sz="0" w:space="0" w:color="auto"/>
                    <w:bottom w:val="none" w:sz="0" w:space="0" w:color="auto"/>
                    <w:right w:val="none" w:sz="0" w:space="0" w:color="auto"/>
                  </w:divBdr>
                  <w:divsChild>
                    <w:div w:id="1090008851">
                      <w:marLeft w:val="0"/>
                      <w:marRight w:val="0"/>
                      <w:marTop w:val="0"/>
                      <w:marBottom w:val="0"/>
                      <w:divBdr>
                        <w:top w:val="none" w:sz="0" w:space="0" w:color="auto"/>
                        <w:left w:val="none" w:sz="0" w:space="0" w:color="auto"/>
                        <w:bottom w:val="none" w:sz="0" w:space="0" w:color="auto"/>
                        <w:right w:val="none" w:sz="0" w:space="0" w:color="auto"/>
                      </w:divBdr>
                    </w:div>
                  </w:divsChild>
                </w:div>
                <w:div w:id="2006854588">
                  <w:marLeft w:val="0"/>
                  <w:marRight w:val="0"/>
                  <w:marTop w:val="0"/>
                  <w:marBottom w:val="0"/>
                  <w:divBdr>
                    <w:top w:val="none" w:sz="0" w:space="0" w:color="auto"/>
                    <w:left w:val="none" w:sz="0" w:space="0" w:color="auto"/>
                    <w:bottom w:val="none" w:sz="0" w:space="0" w:color="auto"/>
                    <w:right w:val="none" w:sz="0" w:space="0" w:color="auto"/>
                  </w:divBdr>
                  <w:divsChild>
                    <w:div w:id="15131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82757">
      <w:bodyDiv w:val="1"/>
      <w:marLeft w:val="0"/>
      <w:marRight w:val="0"/>
      <w:marTop w:val="0"/>
      <w:marBottom w:val="0"/>
      <w:divBdr>
        <w:top w:val="none" w:sz="0" w:space="0" w:color="auto"/>
        <w:left w:val="none" w:sz="0" w:space="0" w:color="auto"/>
        <w:bottom w:val="none" w:sz="0" w:space="0" w:color="auto"/>
        <w:right w:val="none" w:sz="0" w:space="0" w:color="auto"/>
      </w:divBdr>
    </w:div>
    <w:div w:id="2144694984">
      <w:bodyDiv w:val="1"/>
      <w:marLeft w:val="0"/>
      <w:marRight w:val="0"/>
      <w:marTop w:val="0"/>
      <w:marBottom w:val="0"/>
      <w:divBdr>
        <w:top w:val="none" w:sz="0" w:space="0" w:color="auto"/>
        <w:left w:val="none" w:sz="0" w:space="0" w:color="auto"/>
        <w:bottom w:val="none" w:sz="0" w:space="0" w:color="auto"/>
        <w:right w:val="none" w:sz="0" w:space="0" w:color="auto"/>
      </w:divBdr>
      <w:divsChild>
        <w:div w:id="71856868">
          <w:marLeft w:val="274"/>
          <w:marRight w:val="0"/>
          <w:marTop w:val="40"/>
          <w:marBottom w:val="40"/>
          <w:divBdr>
            <w:top w:val="none" w:sz="0" w:space="0" w:color="auto"/>
            <w:left w:val="none" w:sz="0" w:space="0" w:color="auto"/>
            <w:bottom w:val="none" w:sz="0" w:space="0" w:color="auto"/>
            <w:right w:val="none" w:sz="0" w:space="0" w:color="auto"/>
          </w:divBdr>
        </w:div>
        <w:div w:id="408498917">
          <w:marLeft w:val="274"/>
          <w:marRight w:val="0"/>
          <w:marTop w:val="40"/>
          <w:marBottom w:val="4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masshealth-managed-behavioral-health-vendor-contracts" TargetMode="External"/><Relationship Id="rId18" Type="http://schemas.openxmlformats.org/officeDocument/2006/relationships/hyperlink" Target="https://www.mass.gov/doc/hrsn-supplemental-services-fee-schedule-3/download" TargetMode="External"/><Relationship Id="rId26" Type="http://schemas.openxmlformats.org/officeDocument/2006/relationships/hyperlink" Target="https://www.mass.gov/doc/hrsn-supplemental-services-fee-schedule-3/download" TargetMode="External"/><Relationship Id="rId3" Type="http://schemas.openxmlformats.org/officeDocument/2006/relationships/customXml" Target="../customXml/item3.xml"/><Relationship Id="rId21" Type="http://schemas.openxmlformats.org/officeDocument/2006/relationships/hyperlink" Target="https://www.mass.gov/doc/hrsn-supplemental-services-fee-schedule-3/downloa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doc/hrsn-supplemental-services-fee-schedule-3/download" TargetMode="External"/><Relationship Id="rId25" Type="http://schemas.openxmlformats.org/officeDocument/2006/relationships/hyperlink" Target="https://www.mass.gov/doc/hrsn-supplemental-services-fee-schedule-3/download" TargetMode="External"/><Relationship Id="rId2" Type="http://schemas.openxmlformats.org/officeDocument/2006/relationships/customXml" Target="../customXml/item2.xml"/><Relationship Id="rId16" Type="http://schemas.openxmlformats.org/officeDocument/2006/relationships/hyperlink" Target="https://www.hud.gov/" TargetMode="External"/><Relationship Id="rId20" Type="http://schemas.openxmlformats.org/officeDocument/2006/relationships/hyperlink" Target="https://www.mass.gov/regulations/130-CMR-461000-community-support-program-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mass.gov/doc/hrsn-supplemental-services-fee-schedule-3/download" TargetMode="External"/><Relationship Id="rId5" Type="http://schemas.openxmlformats.org/officeDocument/2006/relationships/numbering" Target="numbering.xml"/><Relationship Id="rId15" Type="http://schemas.openxmlformats.org/officeDocument/2006/relationships/hyperlink" Target="https://www.mass.gov/doc/hrsn-supplemental-services-manual-nutrition-2/download" TargetMode="External"/><Relationship Id="rId23" Type="http://schemas.openxmlformats.org/officeDocument/2006/relationships/hyperlink" Target="https://www.mass.gov/doc/hrsn-supplemental-services-fee-schedule-3/downlo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doc/hrsn-supplemental-services-manual-nutrition-2/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hrsn-supplemental-services-manual-definitions-4/download" TargetMode="External"/><Relationship Id="rId22" Type="http://schemas.openxmlformats.org/officeDocument/2006/relationships/hyperlink" Target="https://www.mass.gov/doc/hrsn-supplemental-services-fee-schedule-3/download"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Konopelski Snavely, Alec</DisplayName>
        <AccountId>1059</AccountId>
        <AccountType/>
      </UserInfo>
      <UserInfo>
        <DisplayName>Evans, Alisa (EHS)</DisplayName>
        <AccountId>147</AccountId>
        <AccountType/>
      </UserInfo>
      <UserInfo>
        <DisplayName>Petrik, Brittanee L. (EHS)</DisplayName>
        <AccountId>121</AccountId>
        <AccountType/>
      </UserInfo>
      <UserInfo>
        <DisplayName>Buckler, Stephanie (EHS)</DisplayName>
        <AccountId>13</AccountId>
        <AccountType/>
      </UserInfo>
      <UserInfo>
        <DisplayName>Cooper, Emily (ELD)</DisplayName>
        <AccountId>43</AccountId>
        <AccountType/>
      </UserInfo>
      <UserInfo>
        <DisplayName>Farlow, Martha (EHS)</DisplayName>
        <AccountId>37</AccountId>
        <AccountType/>
      </UserInfo>
      <UserInfo>
        <DisplayName>Rich, Allison (EHS)</DisplayName>
        <AccountId>12</AccountId>
        <AccountType/>
      </UserInfo>
      <UserInfo>
        <DisplayName>Bowman, Jessica A. (EHS)</DisplayName>
        <AccountId>92</AccountId>
        <AccountType/>
      </UserInfo>
      <UserInfo>
        <DisplayName>Jona, Vered (EHS)</DisplayName>
        <AccountId>163</AccountId>
        <AccountType/>
      </UserInfo>
      <UserInfo>
        <DisplayName>Schwarz, Ryan (EHS)</DisplayName>
        <AccountId>57</AccountId>
        <AccountType/>
      </UserInfo>
      <UserInfo>
        <DisplayName>Sing, Gary (EHS)</DisplayName>
        <AccountId>11</AccountId>
        <AccountType/>
      </UserInfo>
      <UserInfo>
        <DisplayName>Norcross, Aliza (EHS)</DisplayName>
        <AccountId>967</AccountId>
        <AccountType/>
      </UserInfo>
      <UserInfo>
        <DisplayName>Claire, Tommy (EHS)</DisplayName>
        <AccountId>605</AccountId>
        <AccountType/>
      </UserInfo>
      <UserInfo>
        <DisplayName>Anderson, Colleen (EHS)</DisplayName>
        <AccountId>992</AccountId>
        <AccountType/>
      </UserInfo>
      <UserInfo>
        <DisplayName>Vazquez, Emma (EHS)</DisplayName>
        <AccountId>717</AccountId>
        <AccountType/>
      </UserInfo>
    </SharedWithUsers>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5" ma:contentTypeDescription="Create a new document." ma:contentTypeScope="" ma:versionID="40a72693bd8251e65c0fa19609a04ade">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de4f85432d66668b7f5becd6878ce78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29e406-5df3-4b7f-bc19-7b469b9d3fd4}"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FE66-1B50-41D2-A411-77C48C14A4E2}">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2.xml><?xml version="1.0" encoding="utf-8"?>
<ds:datastoreItem xmlns:ds="http://schemas.openxmlformats.org/officeDocument/2006/customXml" ds:itemID="{908D7DFA-487F-4BE0-9647-C7EE45B032B4}">
  <ds:schemaRefs>
    <ds:schemaRef ds:uri="http://schemas.microsoft.com/sharepoint/v3/contenttype/forms"/>
  </ds:schemaRefs>
</ds:datastoreItem>
</file>

<file path=customXml/itemProps3.xml><?xml version="1.0" encoding="utf-8"?>
<ds:datastoreItem xmlns:ds="http://schemas.openxmlformats.org/officeDocument/2006/customXml" ds:itemID="{2349F4DE-978B-41D4-B048-7828095AB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1F3CB-50B7-4B0D-A456-81D01DD8BA1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3929</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Konopelski Snavely, Alec</dc:creator>
  <cp:keywords/>
  <dc:description/>
  <cp:lastModifiedBy>Labkovskaia, Yuliya (EHS)</cp:lastModifiedBy>
  <cp:revision>2</cp:revision>
  <cp:lastPrinted>2024-07-09T02:24:00Z</cp:lastPrinted>
  <dcterms:created xsi:type="dcterms:W3CDTF">2026-01-22T19:24:00Z</dcterms:created>
  <dcterms:modified xsi:type="dcterms:W3CDTF">2026-01-22T19:24:00Z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2024-04-03T15:08:05Z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a9828e4f-b684-4596-8d4d-4fcd6dcf9ebf</vt:lpwstr>
  </property>
  <property fmtid="{D5CDD505-2E9C-101B-9397-08002B2CF9AE}" pid="8" name="MSIP_Label_ea60d57e-af5b-4752-ac57-3e4f28ca11dc_ContentBits">
    <vt:lpwstr>0</vt:lpwstr>
  </property>
  <property fmtid="{D5CDD505-2E9C-101B-9397-08002B2CF9AE}" pid="9" name="ContentTypeId">
    <vt:lpwstr>0x010100A59D2FCE26A5CF42B73DB707666E1E83</vt:lpwstr>
  </property>
  <property fmtid="{D5CDD505-2E9C-101B-9397-08002B2CF9AE}" pid="10" name="MediaServiceImageTags">
    <vt:lpwstr/>
  </property>
  <property fmtid="{D5CDD505-2E9C-101B-9397-08002B2CF9AE}" pid="11" name="GrammarlyDocumentId">
    <vt:lpwstr>adac28bf-9246-49a8-b941-ead4f58219ff</vt:lpwstr>
  </property>
</Properties>
</file>