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FE" w:rsidRPr="000715FE" w:rsidRDefault="000715FE" w:rsidP="000715FE">
      <w:pPr>
        <w:pStyle w:val="Title"/>
      </w:pPr>
      <w:bookmarkStart w:id="0" w:name="_Toc4152280"/>
      <w:r>
        <w:t>Health Safety Net (HS</w:t>
      </w:r>
      <w:r w:rsidR="00C5425D">
        <w:t>N) Bad Debt User Guide</w:t>
      </w:r>
      <w:r w:rsidR="00C5425D">
        <w:br/>
      </w:r>
      <w:r w:rsidR="00C5425D">
        <w:br/>
        <w:t>January</w:t>
      </w:r>
      <w:r>
        <w:t xml:space="preserve"> 25, 2019</w:t>
      </w:r>
      <w:bookmarkEnd w:id="0"/>
    </w:p>
    <w:p w:rsidR="000715FE" w:rsidRPr="00D42634" w:rsidRDefault="000715FE" w:rsidP="000715FE">
      <w:pPr>
        <w:pStyle w:val="Title"/>
        <w:rPr>
          <w:rFonts w:ascii="Times New Roman" w:hAnsi="Times New Roman"/>
          <w:sz w:val="24"/>
          <w:szCs w:val="24"/>
        </w:rPr>
      </w:pPr>
      <w:bookmarkStart w:id="1" w:name="_Toc4152281"/>
      <w:r w:rsidRPr="00D42634">
        <w:rPr>
          <w:rFonts w:ascii="Times New Roman" w:hAnsi="Times New Roman"/>
          <w:sz w:val="24"/>
          <w:szCs w:val="24"/>
        </w:rPr>
        <w:t>Revision History</w:t>
      </w:r>
      <w:bookmarkEnd w:id="1"/>
    </w:p>
    <w:tbl>
      <w:tblPr>
        <w:tblW w:w="84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8"/>
        <w:gridCol w:w="6030"/>
      </w:tblGrid>
      <w:tr w:rsidR="000715FE" w:rsidRPr="00D42634" w:rsidTr="00DD7380">
        <w:trPr>
          <w:trHeight w:val="318"/>
        </w:trPr>
        <w:tc>
          <w:tcPr>
            <w:tcW w:w="2448" w:type="dxa"/>
            <w:shd w:val="pct15" w:color="000000" w:fill="FFFFFF"/>
          </w:tcPr>
          <w:p w:rsidR="000715FE" w:rsidRPr="00D42634" w:rsidRDefault="000715FE" w:rsidP="00DD7380">
            <w:pPr>
              <w:rPr>
                <w:b/>
                <w:bCs/>
              </w:rPr>
            </w:pPr>
          </w:p>
        </w:tc>
        <w:tc>
          <w:tcPr>
            <w:tcW w:w="6030" w:type="dxa"/>
            <w:shd w:val="pct15" w:color="000000" w:fill="FFFFFF"/>
          </w:tcPr>
          <w:p w:rsidR="000715FE" w:rsidRPr="00D42634" w:rsidRDefault="000715FE" w:rsidP="00DD7380">
            <w:pPr>
              <w:rPr>
                <w:b/>
                <w:bCs/>
              </w:rPr>
            </w:pPr>
          </w:p>
        </w:tc>
      </w:tr>
      <w:tr w:rsidR="000715FE" w:rsidRPr="00D42634" w:rsidTr="00DD7380">
        <w:trPr>
          <w:trHeight w:val="309"/>
        </w:trPr>
        <w:tc>
          <w:tcPr>
            <w:tcW w:w="2448" w:type="dxa"/>
          </w:tcPr>
          <w:p w:rsidR="000715FE" w:rsidRPr="00D42634" w:rsidRDefault="000715FE" w:rsidP="00DD7380">
            <w:r>
              <w:t>January 25</w:t>
            </w:r>
            <w:r w:rsidRPr="000715FE">
              <w:rPr>
                <w:vertAlign w:val="superscript"/>
              </w:rPr>
              <w:t>th</w:t>
            </w:r>
            <w:r>
              <w:t>, 2019</w:t>
            </w:r>
          </w:p>
        </w:tc>
        <w:tc>
          <w:tcPr>
            <w:tcW w:w="6030" w:type="dxa"/>
          </w:tcPr>
          <w:p w:rsidR="000715FE" w:rsidRPr="00D42634" w:rsidRDefault="000715FE" w:rsidP="00DD7380">
            <w:r>
              <w:t>Break-out Bad Debt User Guide from combined Special Circumstances and Bad Debt user Guide.</w:t>
            </w:r>
          </w:p>
        </w:tc>
      </w:tr>
      <w:tr w:rsidR="000715FE" w:rsidRPr="00D42634" w:rsidTr="00DD7380">
        <w:trPr>
          <w:trHeight w:val="318"/>
        </w:trPr>
        <w:tc>
          <w:tcPr>
            <w:tcW w:w="2448" w:type="dxa"/>
            <w:tcBorders>
              <w:top w:val="single" w:sz="6" w:space="0" w:color="000000"/>
              <w:left w:val="single" w:sz="6" w:space="0" w:color="000000"/>
              <w:bottom w:val="single" w:sz="6" w:space="0" w:color="000000"/>
              <w:right w:val="single" w:sz="6" w:space="0" w:color="000000"/>
            </w:tcBorders>
            <w:shd w:val="clear" w:color="auto" w:fill="auto"/>
          </w:tcPr>
          <w:p w:rsidR="000715FE" w:rsidRDefault="000715FE" w:rsidP="00DD7380">
            <w:r>
              <w:t>January 25, 2019</w:t>
            </w:r>
          </w:p>
        </w:tc>
        <w:tc>
          <w:tcPr>
            <w:tcW w:w="6030" w:type="dxa"/>
            <w:tcBorders>
              <w:top w:val="single" w:sz="6" w:space="0" w:color="000000"/>
              <w:left w:val="single" w:sz="6" w:space="0" w:color="000000"/>
              <w:bottom w:val="single" w:sz="6" w:space="0" w:color="000000"/>
              <w:right w:val="single" w:sz="6" w:space="0" w:color="000000"/>
            </w:tcBorders>
            <w:shd w:val="clear" w:color="auto" w:fill="auto"/>
          </w:tcPr>
          <w:p w:rsidR="000715FE" w:rsidRDefault="000715FE" w:rsidP="00FB6F2C">
            <w:r>
              <w:t xml:space="preserve">Added MMIS Id and </w:t>
            </w:r>
            <w:r w:rsidR="00FB6F2C">
              <w:t xml:space="preserve">MMIS ID </w:t>
            </w:r>
            <w:r>
              <w:t>Checked fields to: 1) web form, and 2) Batch Upload File.</w:t>
            </w:r>
          </w:p>
        </w:tc>
      </w:tr>
      <w:tr w:rsidR="005D108C" w:rsidRPr="00D42634" w:rsidTr="00DD7380">
        <w:trPr>
          <w:trHeight w:val="318"/>
        </w:trPr>
        <w:tc>
          <w:tcPr>
            <w:tcW w:w="2448" w:type="dxa"/>
            <w:tcBorders>
              <w:top w:val="single" w:sz="6" w:space="0" w:color="000000"/>
              <w:left w:val="single" w:sz="6" w:space="0" w:color="000000"/>
              <w:bottom w:val="single" w:sz="6" w:space="0" w:color="000000"/>
              <w:right w:val="single" w:sz="6" w:space="0" w:color="000000"/>
            </w:tcBorders>
            <w:shd w:val="clear" w:color="auto" w:fill="auto"/>
          </w:tcPr>
          <w:p w:rsidR="005D108C" w:rsidRDefault="0033293E" w:rsidP="00DD7380">
            <w:r>
              <w:t>March 22</w:t>
            </w:r>
            <w:r w:rsidR="005D108C">
              <w:t>, 2019</w:t>
            </w:r>
          </w:p>
        </w:tc>
        <w:tc>
          <w:tcPr>
            <w:tcW w:w="6030" w:type="dxa"/>
            <w:tcBorders>
              <w:top w:val="single" w:sz="6" w:space="0" w:color="000000"/>
              <w:left w:val="single" w:sz="6" w:space="0" w:color="000000"/>
              <w:bottom w:val="single" w:sz="6" w:space="0" w:color="000000"/>
              <w:right w:val="single" w:sz="6" w:space="0" w:color="000000"/>
            </w:tcBorders>
            <w:shd w:val="clear" w:color="auto" w:fill="auto"/>
          </w:tcPr>
          <w:p w:rsidR="005D108C" w:rsidRDefault="005D108C" w:rsidP="00DD7380">
            <w:r>
              <w:t>Review and edit.</w:t>
            </w:r>
          </w:p>
        </w:tc>
      </w:tr>
    </w:tbl>
    <w:p w:rsidR="000715FE" w:rsidRDefault="000715FE"/>
    <w:p w:rsidR="0033293E" w:rsidRDefault="00920795" w:rsidP="00920795">
      <w:pPr>
        <w:pStyle w:val="Heading1"/>
        <w:rPr>
          <w:noProof/>
        </w:rPr>
      </w:pPr>
      <w:r>
        <w:br w:type="page"/>
      </w:r>
      <w:r w:rsidR="005902D7">
        <w:fldChar w:fldCharType="begin"/>
      </w:r>
      <w:r w:rsidR="005902D7">
        <w:instrText xml:space="preserve"> TOC \o "1-3" \h \z \u </w:instrText>
      </w:r>
      <w:r w:rsidR="005902D7">
        <w:fldChar w:fldCharType="separate"/>
      </w:r>
    </w:p>
    <w:p w:rsidR="0033293E" w:rsidRPr="003355BA" w:rsidRDefault="0033293E">
      <w:pPr>
        <w:pStyle w:val="TOC1"/>
        <w:tabs>
          <w:tab w:val="right" w:leader="dot" w:pos="9350"/>
        </w:tabs>
        <w:rPr>
          <w:rFonts w:eastAsia="Times New Roman"/>
          <w:noProof/>
        </w:rPr>
      </w:pPr>
      <w:hyperlink w:anchor="_Toc4152280" w:history="1">
        <w:r w:rsidRPr="003609D4">
          <w:rPr>
            <w:rStyle w:val="Hyperlink"/>
            <w:noProof/>
          </w:rPr>
          <w:t>Health Safety Net (HSN) Bad Debt User Guide  January 25, 2019</w:t>
        </w:r>
        <w:r>
          <w:rPr>
            <w:noProof/>
            <w:webHidden/>
          </w:rPr>
          <w:tab/>
        </w:r>
        <w:r>
          <w:rPr>
            <w:noProof/>
            <w:webHidden/>
          </w:rPr>
          <w:fldChar w:fldCharType="begin"/>
        </w:r>
        <w:r>
          <w:rPr>
            <w:noProof/>
            <w:webHidden/>
          </w:rPr>
          <w:instrText xml:space="preserve"> PAGEREF _Toc4152280 \h </w:instrText>
        </w:r>
        <w:r>
          <w:rPr>
            <w:noProof/>
            <w:webHidden/>
          </w:rPr>
        </w:r>
        <w:r>
          <w:rPr>
            <w:noProof/>
            <w:webHidden/>
          </w:rPr>
          <w:fldChar w:fldCharType="separate"/>
        </w:r>
        <w:r w:rsidR="00831567">
          <w:rPr>
            <w:noProof/>
            <w:webHidden/>
          </w:rPr>
          <w:t>1</w:t>
        </w:r>
        <w:r>
          <w:rPr>
            <w:noProof/>
            <w:webHidden/>
          </w:rPr>
          <w:fldChar w:fldCharType="end"/>
        </w:r>
      </w:hyperlink>
    </w:p>
    <w:p w:rsidR="0033293E" w:rsidRPr="003355BA" w:rsidRDefault="0033293E">
      <w:pPr>
        <w:pStyle w:val="TOC1"/>
        <w:tabs>
          <w:tab w:val="right" w:leader="dot" w:pos="9350"/>
        </w:tabs>
        <w:rPr>
          <w:rFonts w:eastAsia="Times New Roman"/>
          <w:noProof/>
        </w:rPr>
      </w:pPr>
      <w:hyperlink w:anchor="_Toc4152281" w:history="1">
        <w:r w:rsidRPr="003609D4">
          <w:rPr>
            <w:rStyle w:val="Hyperlink"/>
            <w:rFonts w:ascii="Times New Roman" w:hAnsi="Times New Roman"/>
            <w:noProof/>
          </w:rPr>
          <w:t>Revision History</w:t>
        </w:r>
        <w:r>
          <w:rPr>
            <w:noProof/>
            <w:webHidden/>
          </w:rPr>
          <w:tab/>
        </w:r>
        <w:r>
          <w:rPr>
            <w:noProof/>
            <w:webHidden/>
          </w:rPr>
          <w:fldChar w:fldCharType="begin"/>
        </w:r>
        <w:r>
          <w:rPr>
            <w:noProof/>
            <w:webHidden/>
          </w:rPr>
          <w:instrText xml:space="preserve"> PAGEREF _Toc4152281 \h </w:instrText>
        </w:r>
        <w:r>
          <w:rPr>
            <w:noProof/>
            <w:webHidden/>
          </w:rPr>
        </w:r>
        <w:r>
          <w:rPr>
            <w:noProof/>
            <w:webHidden/>
          </w:rPr>
          <w:fldChar w:fldCharType="separate"/>
        </w:r>
        <w:r w:rsidR="00831567">
          <w:rPr>
            <w:noProof/>
            <w:webHidden/>
          </w:rPr>
          <w:t>1</w:t>
        </w:r>
        <w:r>
          <w:rPr>
            <w:noProof/>
            <w:webHidden/>
          </w:rPr>
          <w:fldChar w:fldCharType="end"/>
        </w:r>
      </w:hyperlink>
    </w:p>
    <w:p w:rsidR="0033293E" w:rsidRPr="003355BA" w:rsidRDefault="0033293E">
      <w:pPr>
        <w:pStyle w:val="TOC1"/>
        <w:tabs>
          <w:tab w:val="right" w:leader="dot" w:pos="9350"/>
        </w:tabs>
        <w:rPr>
          <w:rFonts w:eastAsia="Times New Roman"/>
          <w:noProof/>
        </w:rPr>
      </w:pPr>
      <w:hyperlink w:anchor="_Toc4152282" w:history="1">
        <w:r w:rsidRPr="003609D4">
          <w:rPr>
            <w:rStyle w:val="Hyperlink"/>
            <w:noProof/>
          </w:rPr>
          <w:t>Overview</w:t>
        </w:r>
        <w:r>
          <w:rPr>
            <w:noProof/>
            <w:webHidden/>
          </w:rPr>
          <w:tab/>
        </w:r>
        <w:r>
          <w:rPr>
            <w:noProof/>
            <w:webHidden/>
          </w:rPr>
          <w:fldChar w:fldCharType="begin"/>
        </w:r>
        <w:r>
          <w:rPr>
            <w:noProof/>
            <w:webHidden/>
          </w:rPr>
          <w:instrText xml:space="preserve"> PAGEREF _Toc4152282 \h </w:instrText>
        </w:r>
        <w:r>
          <w:rPr>
            <w:noProof/>
            <w:webHidden/>
          </w:rPr>
        </w:r>
        <w:r>
          <w:rPr>
            <w:noProof/>
            <w:webHidden/>
          </w:rPr>
          <w:fldChar w:fldCharType="separate"/>
        </w:r>
        <w:r w:rsidR="00831567">
          <w:rPr>
            <w:noProof/>
            <w:webHidden/>
          </w:rPr>
          <w:t>4</w:t>
        </w:r>
        <w:r>
          <w:rPr>
            <w:noProof/>
            <w:webHidden/>
          </w:rPr>
          <w:fldChar w:fldCharType="end"/>
        </w:r>
      </w:hyperlink>
    </w:p>
    <w:p w:rsidR="0033293E" w:rsidRPr="003355BA" w:rsidRDefault="0033293E">
      <w:pPr>
        <w:pStyle w:val="TOC1"/>
        <w:tabs>
          <w:tab w:val="right" w:leader="dot" w:pos="9350"/>
        </w:tabs>
        <w:rPr>
          <w:rFonts w:eastAsia="Times New Roman"/>
          <w:noProof/>
        </w:rPr>
      </w:pPr>
      <w:hyperlink w:anchor="_Toc4152283" w:history="1">
        <w:r w:rsidRPr="003609D4">
          <w:rPr>
            <w:rStyle w:val="Hyperlink"/>
            <w:noProof/>
          </w:rPr>
          <w:t>IE 8</w:t>
        </w:r>
        <w:r>
          <w:rPr>
            <w:noProof/>
            <w:webHidden/>
          </w:rPr>
          <w:tab/>
        </w:r>
        <w:r>
          <w:rPr>
            <w:noProof/>
            <w:webHidden/>
          </w:rPr>
          <w:fldChar w:fldCharType="begin"/>
        </w:r>
        <w:r>
          <w:rPr>
            <w:noProof/>
            <w:webHidden/>
          </w:rPr>
          <w:instrText xml:space="preserve"> PAGEREF _Toc4152283 \h </w:instrText>
        </w:r>
        <w:r>
          <w:rPr>
            <w:noProof/>
            <w:webHidden/>
          </w:rPr>
        </w:r>
        <w:r>
          <w:rPr>
            <w:noProof/>
            <w:webHidden/>
          </w:rPr>
          <w:fldChar w:fldCharType="separate"/>
        </w:r>
        <w:r w:rsidR="00831567">
          <w:rPr>
            <w:noProof/>
            <w:webHidden/>
          </w:rPr>
          <w:t>4</w:t>
        </w:r>
        <w:r>
          <w:rPr>
            <w:noProof/>
            <w:webHidden/>
          </w:rPr>
          <w:fldChar w:fldCharType="end"/>
        </w:r>
      </w:hyperlink>
    </w:p>
    <w:p w:rsidR="0033293E" w:rsidRPr="003355BA" w:rsidRDefault="0033293E">
      <w:pPr>
        <w:pStyle w:val="TOC1"/>
        <w:tabs>
          <w:tab w:val="right" w:leader="dot" w:pos="9350"/>
        </w:tabs>
        <w:rPr>
          <w:rFonts w:eastAsia="Times New Roman"/>
          <w:noProof/>
        </w:rPr>
      </w:pPr>
      <w:hyperlink w:anchor="_Toc4152284" w:history="1">
        <w:r w:rsidRPr="003609D4">
          <w:rPr>
            <w:rStyle w:val="Hyperlink"/>
            <w:noProof/>
          </w:rPr>
          <w:t>How to Prepare for Application Submission</w:t>
        </w:r>
        <w:r>
          <w:rPr>
            <w:noProof/>
            <w:webHidden/>
          </w:rPr>
          <w:tab/>
        </w:r>
        <w:r>
          <w:rPr>
            <w:noProof/>
            <w:webHidden/>
          </w:rPr>
          <w:fldChar w:fldCharType="begin"/>
        </w:r>
        <w:r>
          <w:rPr>
            <w:noProof/>
            <w:webHidden/>
          </w:rPr>
          <w:instrText xml:space="preserve"> PAGEREF _Toc4152284 \h </w:instrText>
        </w:r>
        <w:r>
          <w:rPr>
            <w:noProof/>
            <w:webHidden/>
          </w:rPr>
        </w:r>
        <w:r>
          <w:rPr>
            <w:noProof/>
            <w:webHidden/>
          </w:rPr>
          <w:fldChar w:fldCharType="separate"/>
        </w:r>
        <w:r w:rsidR="00831567">
          <w:rPr>
            <w:noProof/>
            <w:webHidden/>
          </w:rPr>
          <w:t>4</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285" w:history="1">
        <w:r w:rsidRPr="003609D4">
          <w:rPr>
            <w:rStyle w:val="Hyperlink"/>
            <w:noProof/>
          </w:rPr>
          <w:t>Determine Residency and Availability of Patient Information</w:t>
        </w:r>
        <w:r>
          <w:rPr>
            <w:noProof/>
            <w:webHidden/>
          </w:rPr>
          <w:tab/>
        </w:r>
        <w:r>
          <w:rPr>
            <w:noProof/>
            <w:webHidden/>
          </w:rPr>
          <w:fldChar w:fldCharType="begin"/>
        </w:r>
        <w:r>
          <w:rPr>
            <w:noProof/>
            <w:webHidden/>
          </w:rPr>
          <w:instrText xml:space="preserve"> PAGEREF _Toc4152285 \h </w:instrText>
        </w:r>
        <w:r>
          <w:rPr>
            <w:noProof/>
            <w:webHidden/>
          </w:rPr>
        </w:r>
        <w:r>
          <w:rPr>
            <w:noProof/>
            <w:webHidden/>
          </w:rPr>
          <w:fldChar w:fldCharType="separate"/>
        </w:r>
        <w:r w:rsidR="00831567">
          <w:rPr>
            <w:noProof/>
            <w:webHidden/>
          </w:rPr>
          <w:t>4</w:t>
        </w:r>
        <w:r>
          <w:rPr>
            <w:noProof/>
            <w:webHidden/>
          </w:rPr>
          <w:fldChar w:fldCharType="end"/>
        </w:r>
      </w:hyperlink>
    </w:p>
    <w:p w:rsidR="0033293E" w:rsidRPr="003355BA" w:rsidRDefault="0033293E">
      <w:pPr>
        <w:pStyle w:val="TOC3"/>
        <w:tabs>
          <w:tab w:val="right" w:leader="dot" w:pos="9350"/>
        </w:tabs>
        <w:rPr>
          <w:rFonts w:eastAsia="Times New Roman"/>
          <w:noProof/>
        </w:rPr>
      </w:pPr>
      <w:hyperlink w:anchor="_Toc4152286" w:history="1">
        <w:r w:rsidRPr="003609D4">
          <w:rPr>
            <w:rStyle w:val="Hyperlink"/>
            <w:noProof/>
          </w:rPr>
          <w:t>Screenshot of Options</w:t>
        </w:r>
        <w:r>
          <w:rPr>
            <w:noProof/>
            <w:webHidden/>
          </w:rPr>
          <w:tab/>
        </w:r>
        <w:r>
          <w:rPr>
            <w:noProof/>
            <w:webHidden/>
          </w:rPr>
          <w:fldChar w:fldCharType="begin"/>
        </w:r>
        <w:r>
          <w:rPr>
            <w:noProof/>
            <w:webHidden/>
          </w:rPr>
          <w:instrText xml:space="preserve"> PAGEREF _Toc4152286 \h </w:instrText>
        </w:r>
        <w:r>
          <w:rPr>
            <w:noProof/>
            <w:webHidden/>
          </w:rPr>
        </w:r>
        <w:r>
          <w:rPr>
            <w:noProof/>
            <w:webHidden/>
          </w:rPr>
          <w:fldChar w:fldCharType="separate"/>
        </w:r>
        <w:r w:rsidR="00831567">
          <w:rPr>
            <w:noProof/>
            <w:webHidden/>
          </w:rPr>
          <w:t>5</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287" w:history="1">
        <w:r w:rsidRPr="003609D4">
          <w:rPr>
            <w:rStyle w:val="Hyperlink"/>
            <w:noProof/>
          </w:rPr>
          <w:t>Collect Required Information</w:t>
        </w:r>
        <w:r>
          <w:rPr>
            <w:noProof/>
            <w:webHidden/>
          </w:rPr>
          <w:tab/>
        </w:r>
        <w:r>
          <w:rPr>
            <w:noProof/>
            <w:webHidden/>
          </w:rPr>
          <w:fldChar w:fldCharType="begin"/>
        </w:r>
        <w:r>
          <w:rPr>
            <w:noProof/>
            <w:webHidden/>
          </w:rPr>
          <w:instrText xml:space="preserve"> PAGEREF _Toc4152287 \h </w:instrText>
        </w:r>
        <w:r>
          <w:rPr>
            <w:noProof/>
            <w:webHidden/>
          </w:rPr>
        </w:r>
        <w:r>
          <w:rPr>
            <w:noProof/>
            <w:webHidden/>
          </w:rPr>
          <w:fldChar w:fldCharType="separate"/>
        </w:r>
        <w:r w:rsidR="00831567">
          <w:rPr>
            <w:noProof/>
            <w:webHidden/>
          </w:rPr>
          <w:t>5</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288" w:history="1">
        <w:r w:rsidRPr="003609D4">
          <w:rPr>
            <w:rStyle w:val="Hyperlink"/>
            <w:noProof/>
          </w:rPr>
          <w:t>Determine Whether Patient has an MMIS ID</w:t>
        </w:r>
        <w:r>
          <w:rPr>
            <w:noProof/>
            <w:webHidden/>
          </w:rPr>
          <w:tab/>
        </w:r>
        <w:r>
          <w:rPr>
            <w:noProof/>
            <w:webHidden/>
          </w:rPr>
          <w:fldChar w:fldCharType="begin"/>
        </w:r>
        <w:r>
          <w:rPr>
            <w:noProof/>
            <w:webHidden/>
          </w:rPr>
          <w:instrText xml:space="preserve"> PAGEREF _Toc4152288 \h </w:instrText>
        </w:r>
        <w:r>
          <w:rPr>
            <w:noProof/>
            <w:webHidden/>
          </w:rPr>
        </w:r>
        <w:r>
          <w:rPr>
            <w:noProof/>
            <w:webHidden/>
          </w:rPr>
          <w:fldChar w:fldCharType="separate"/>
        </w:r>
        <w:r w:rsidR="00831567">
          <w:rPr>
            <w:noProof/>
            <w:webHidden/>
          </w:rPr>
          <w:t>6</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289" w:history="1">
        <w:r w:rsidRPr="003609D4">
          <w:rPr>
            <w:rStyle w:val="Hyperlink"/>
            <w:noProof/>
          </w:rPr>
          <w:t>Collection Period Verification</w:t>
        </w:r>
        <w:r>
          <w:rPr>
            <w:noProof/>
            <w:webHidden/>
          </w:rPr>
          <w:tab/>
        </w:r>
        <w:r>
          <w:rPr>
            <w:noProof/>
            <w:webHidden/>
          </w:rPr>
          <w:fldChar w:fldCharType="begin"/>
        </w:r>
        <w:r>
          <w:rPr>
            <w:noProof/>
            <w:webHidden/>
          </w:rPr>
          <w:instrText xml:space="preserve"> PAGEREF _Toc4152289 \h </w:instrText>
        </w:r>
        <w:r>
          <w:rPr>
            <w:noProof/>
            <w:webHidden/>
          </w:rPr>
        </w:r>
        <w:r>
          <w:rPr>
            <w:noProof/>
            <w:webHidden/>
          </w:rPr>
          <w:fldChar w:fldCharType="separate"/>
        </w:r>
        <w:r w:rsidR="00831567">
          <w:rPr>
            <w:noProof/>
            <w:webHidden/>
          </w:rPr>
          <w:t>6</w:t>
        </w:r>
        <w:r>
          <w:rPr>
            <w:noProof/>
            <w:webHidden/>
          </w:rPr>
          <w:fldChar w:fldCharType="end"/>
        </w:r>
      </w:hyperlink>
    </w:p>
    <w:p w:rsidR="0033293E" w:rsidRPr="003355BA" w:rsidRDefault="0033293E">
      <w:pPr>
        <w:pStyle w:val="TOC3"/>
        <w:tabs>
          <w:tab w:val="right" w:leader="dot" w:pos="9350"/>
        </w:tabs>
        <w:rPr>
          <w:rFonts w:eastAsia="Times New Roman"/>
          <w:noProof/>
        </w:rPr>
      </w:pPr>
      <w:hyperlink w:anchor="_Toc4152290" w:history="1">
        <w:r w:rsidRPr="003609D4">
          <w:rPr>
            <w:rStyle w:val="Hyperlink"/>
            <w:noProof/>
          </w:rPr>
          <w:t>Example</w:t>
        </w:r>
        <w:r>
          <w:rPr>
            <w:noProof/>
            <w:webHidden/>
          </w:rPr>
          <w:tab/>
        </w:r>
        <w:r>
          <w:rPr>
            <w:noProof/>
            <w:webHidden/>
          </w:rPr>
          <w:fldChar w:fldCharType="begin"/>
        </w:r>
        <w:r>
          <w:rPr>
            <w:noProof/>
            <w:webHidden/>
          </w:rPr>
          <w:instrText xml:space="preserve"> PAGEREF _Toc4152290 \h </w:instrText>
        </w:r>
        <w:r>
          <w:rPr>
            <w:noProof/>
            <w:webHidden/>
          </w:rPr>
        </w:r>
        <w:r>
          <w:rPr>
            <w:noProof/>
            <w:webHidden/>
          </w:rPr>
          <w:fldChar w:fldCharType="separate"/>
        </w:r>
        <w:r w:rsidR="00831567">
          <w:rPr>
            <w:noProof/>
            <w:webHidden/>
          </w:rPr>
          <w:t>6</w:t>
        </w:r>
        <w:r>
          <w:rPr>
            <w:noProof/>
            <w:webHidden/>
          </w:rPr>
          <w:fldChar w:fldCharType="end"/>
        </w:r>
      </w:hyperlink>
    </w:p>
    <w:p w:rsidR="0033293E" w:rsidRPr="003355BA" w:rsidRDefault="0033293E">
      <w:pPr>
        <w:pStyle w:val="TOC1"/>
        <w:tabs>
          <w:tab w:val="right" w:leader="dot" w:pos="9350"/>
        </w:tabs>
        <w:rPr>
          <w:rFonts w:eastAsia="Times New Roman"/>
          <w:noProof/>
        </w:rPr>
      </w:pPr>
      <w:hyperlink w:anchor="_Toc4152291" w:history="1">
        <w:r w:rsidRPr="003609D4">
          <w:rPr>
            <w:rStyle w:val="Hyperlink"/>
            <w:noProof/>
          </w:rPr>
          <w:t>How to Access the Bad Debt Application</w:t>
        </w:r>
        <w:r>
          <w:rPr>
            <w:noProof/>
            <w:webHidden/>
          </w:rPr>
          <w:tab/>
        </w:r>
        <w:r>
          <w:rPr>
            <w:noProof/>
            <w:webHidden/>
          </w:rPr>
          <w:fldChar w:fldCharType="begin"/>
        </w:r>
        <w:r>
          <w:rPr>
            <w:noProof/>
            <w:webHidden/>
          </w:rPr>
          <w:instrText xml:space="preserve"> PAGEREF _Toc4152291 \h </w:instrText>
        </w:r>
        <w:r>
          <w:rPr>
            <w:noProof/>
            <w:webHidden/>
          </w:rPr>
        </w:r>
        <w:r>
          <w:rPr>
            <w:noProof/>
            <w:webHidden/>
          </w:rPr>
          <w:fldChar w:fldCharType="separate"/>
        </w:r>
        <w:r w:rsidR="00831567">
          <w:rPr>
            <w:noProof/>
            <w:webHidden/>
          </w:rPr>
          <w:t>7</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292" w:history="1">
        <w:r w:rsidRPr="003609D4">
          <w:rPr>
            <w:rStyle w:val="Hyperlink"/>
            <w:noProof/>
          </w:rPr>
          <w:t>How to Manually Submit an Application</w:t>
        </w:r>
        <w:r>
          <w:rPr>
            <w:noProof/>
            <w:webHidden/>
          </w:rPr>
          <w:tab/>
        </w:r>
        <w:r>
          <w:rPr>
            <w:noProof/>
            <w:webHidden/>
          </w:rPr>
          <w:fldChar w:fldCharType="begin"/>
        </w:r>
        <w:r>
          <w:rPr>
            <w:noProof/>
            <w:webHidden/>
          </w:rPr>
          <w:instrText xml:space="preserve"> PAGEREF _Toc4152292 \h </w:instrText>
        </w:r>
        <w:r>
          <w:rPr>
            <w:noProof/>
            <w:webHidden/>
          </w:rPr>
        </w:r>
        <w:r>
          <w:rPr>
            <w:noProof/>
            <w:webHidden/>
          </w:rPr>
          <w:fldChar w:fldCharType="separate"/>
        </w:r>
        <w:r w:rsidR="00831567">
          <w:rPr>
            <w:noProof/>
            <w:webHidden/>
          </w:rPr>
          <w:t>7</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293" w:history="1">
        <w:r w:rsidRPr="003609D4">
          <w:rPr>
            <w:rStyle w:val="Hyperlink"/>
            <w:noProof/>
          </w:rPr>
          <w:t>How to Enter Applications for Non-U.S. Residents</w:t>
        </w:r>
        <w:r>
          <w:rPr>
            <w:noProof/>
            <w:webHidden/>
          </w:rPr>
          <w:tab/>
        </w:r>
        <w:r>
          <w:rPr>
            <w:noProof/>
            <w:webHidden/>
          </w:rPr>
          <w:fldChar w:fldCharType="begin"/>
        </w:r>
        <w:r>
          <w:rPr>
            <w:noProof/>
            <w:webHidden/>
          </w:rPr>
          <w:instrText xml:space="preserve"> PAGEREF _Toc4152293 \h </w:instrText>
        </w:r>
        <w:r>
          <w:rPr>
            <w:noProof/>
            <w:webHidden/>
          </w:rPr>
        </w:r>
        <w:r>
          <w:rPr>
            <w:noProof/>
            <w:webHidden/>
          </w:rPr>
          <w:fldChar w:fldCharType="separate"/>
        </w:r>
        <w:r w:rsidR="00831567">
          <w:rPr>
            <w:noProof/>
            <w:webHidden/>
          </w:rPr>
          <w:t>10</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294" w:history="1">
        <w:r w:rsidRPr="003609D4">
          <w:rPr>
            <w:rStyle w:val="Hyperlink"/>
            <w:noProof/>
          </w:rPr>
          <w:t>How to Enter Applications with Insufficient Information</w:t>
        </w:r>
        <w:r>
          <w:rPr>
            <w:noProof/>
            <w:webHidden/>
          </w:rPr>
          <w:tab/>
        </w:r>
        <w:r>
          <w:rPr>
            <w:noProof/>
            <w:webHidden/>
          </w:rPr>
          <w:fldChar w:fldCharType="begin"/>
        </w:r>
        <w:r>
          <w:rPr>
            <w:noProof/>
            <w:webHidden/>
          </w:rPr>
          <w:instrText xml:space="preserve"> PAGEREF _Toc4152294 \h </w:instrText>
        </w:r>
        <w:r>
          <w:rPr>
            <w:noProof/>
            <w:webHidden/>
          </w:rPr>
        </w:r>
        <w:r>
          <w:rPr>
            <w:noProof/>
            <w:webHidden/>
          </w:rPr>
          <w:fldChar w:fldCharType="separate"/>
        </w:r>
        <w:r w:rsidR="00831567">
          <w:rPr>
            <w:noProof/>
            <w:webHidden/>
          </w:rPr>
          <w:t>11</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295" w:history="1">
        <w:r w:rsidRPr="003609D4">
          <w:rPr>
            <w:rStyle w:val="Hyperlink"/>
            <w:noProof/>
          </w:rPr>
          <w:t>Validation</w:t>
        </w:r>
        <w:r>
          <w:rPr>
            <w:noProof/>
            <w:webHidden/>
          </w:rPr>
          <w:tab/>
        </w:r>
        <w:r>
          <w:rPr>
            <w:noProof/>
            <w:webHidden/>
          </w:rPr>
          <w:fldChar w:fldCharType="begin"/>
        </w:r>
        <w:r>
          <w:rPr>
            <w:noProof/>
            <w:webHidden/>
          </w:rPr>
          <w:instrText xml:space="preserve"> PAGEREF _Toc4152295 \h </w:instrText>
        </w:r>
        <w:r>
          <w:rPr>
            <w:noProof/>
            <w:webHidden/>
          </w:rPr>
        </w:r>
        <w:r>
          <w:rPr>
            <w:noProof/>
            <w:webHidden/>
          </w:rPr>
          <w:fldChar w:fldCharType="separate"/>
        </w:r>
        <w:r w:rsidR="00831567">
          <w:rPr>
            <w:noProof/>
            <w:webHidden/>
          </w:rPr>
          <w:t>12</w:t>
        </w:r>
        <w:r>
          <w:rPr>
            <w:noProof/>
            <w:webHidden/>
          </w:rPr>
          <w:fldChar w:fldCharType="end"/>
        </w:r>
      </w:hyperlink>
    </w:p>
    <w:p w:rsidR="0033293E" w:rsidRPr="003355BA" w:rsidRDefault="0033293E">
      <w:pPr>
        <w:pStyle w:val="TOC3"/>
        <w:tabs>
          <w:tab w:val="right" w:leader="dot" w:pos="9350"/>
        </w:tabs>
        <w:rPr>
          <w:rFonts w:eastAsia="Times New Roman"/>
          <w:noProof/>
        </w:rPr>
      </w:pPr>
      <w:hyperlink w:anchor="_Toc4152296" w:history="1">
        <w:r w:rsidRPr="003609D4">
          <w:rPr>
            <w:rStyle w:val="Hyperlink"/>
            <w:noProof/>
          </w:rPr>
          <w:t>Form Level Validation</w:t>
        </w:r>
        <w:r>
          <w:rPr>
            <w:noProof/>
            <w:webHidden/>
          </w:rPr>
          <w:tab/>
        </w:r>
        <w:r>
          <w:rPr>
            <w:noProof/>
            <w:webHidden/>
          </w:rPr>
          <w:fldChar w:fldCharType="begin"/>
        </w:r>
        <w:r>
          <w:rPr>
            <w:noProof/>
            <w:webHidden/>
          </w:rPr>
          <w:instrText xml:space="preserve"> PAGEREF _Toc4152296 \h </w:instrText>
        </w:r>
        <w:r>
          <w:rPr>
            <w:noProof/>
            <w:webHidden/>
          </w:rPr>
        </w:r>
        <w:r>
          <w:rPr>
            <w:noProof/>
            <w:webHidden/>
          </w:rPr>
          <w:fldChar w:fldCharType="separate"/>
        </w:r>
        <w:r w:rsidR="00831567">
          <w:rPr>
            <w:noProof/>
            <w:webHidden/>
          </w:rPr>
          <w:t>13</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297" w:history="1">
        <w:r w:rsidRPr="003609D4">
          <w:rPr>
            <w:rStyle w:val="Hyperlink"/>
            <w:noProof/>
          </w:rPr>
          <w:t>MMIS Id Validation</w:t>
        </w:r>
        <w:r>
          <w:rPr>
            <w:noProof/>
            <w:webHidden/>
          </w:rPr>
          <w:tab/>
        </w:r>
        <w:r>
          <w:rPr>
            <w:noProof/>
            <w:webHidden/>
          </w:rPr>
          <w:fldChar w:fldCharType="begin"/>
        </w:r>
        <w:r>
          <w:rPr>
            <w:noProof/>
            <w:webHidden/>
          </w:rPr>
          <w:instrText xml:space="preserve"> PAGEREF _Toc4152297 \h </w:instrText>
        </w:r>
        <w:r>
          <w:rPr>
            <w:noProof/>
            <w:webHidden/>
          </w:rPr>
        </w:r>
        <w:r>
          <w:rPr>
            <w:noProof/>
            <w:webHidden/>
          </w:rPr>
          <w:fldChar w:fldCharType="separate"/>
        </w:r>
        <w:r w:rsidR="00831567">
          <w:rPr>
            <w:noProof/>
            <w:webHidden/>
          </w:rPr>
          <w:t>13</w:t>
        </w:r>
        <w:r>
          <w:rPr>
            <w:noProof/>
            <w:webHidden/>
          </w:rPr>
          <w:fldChar w:fldCharType="end"/>
        </w:r>
      </w:hyperlink>
    </w:p>
    <w:p w:rsidR="0033293E" w:rsidRPr="003355BA" w:rsidRDefault="0033293E">
      <w:pPr>
        <w:pStyle w:val="TOC3"/>
        <w:tabs>
          <w:tab w:val="right" w:leader="dot" w:pos="9350"/>
        </w:tabs>
        <w:rPr>
          <w:rFonts w:eastAsia="Times New Roman"/>
          <w:noProof/>
        </w:rPr>
      </w:pPr>
      <w:hyperlink w:anchor="_Toc4152298" w:history="1">
        <w:r w:rsidRPr="003609D4">
          <w:rPr>
            <w:rStyle w:val="Hyperlink"/>
            <w:noProof/>
          </w:rPr>
          <w:t>“I could not find an MMIS ID for the patient” checkbox</w:t>
        </w:r>
        <w:r>
          <w:rPr>
            <w:noProof/>
            <w:webHidden/>
          </w:rPr>
          <w:tab/>
        </w:r>
        <w:r>
          <w:rPr>
            <w:noProof/>
            <w:webHidden/>
          </w:rPr>
          <w:fldChar w:fldCharType="begin"/>
        </w:r>
        <w:r>
          <w:rPr>
            <w:noProof/>
            <w:webHidden/>
          </w:rPr>
          <w:instrText xml:space="preserve"> PAGEREF _Toc4152298 \h </w:instrText>
        </w:r>
        <w:r>
          <w:rPr>
            <w:noProof/>
            <w:webHidden/>
          </w:rPr>
        </w:r>
        <w:r>
          <w:rPr>
            <w:noProof/>
            <w:webHidden/>
          </w:rPr>
          <w:fldChar w:fldCharType="separate"/>
        </w:r>
        <w:r w:rsidR="00831567">
          <w:rPr>
            <w:noProof/>
            <w:webHidden/>
          </w:rPr>
          <w:t>13</w:t>
        </w:r>
        <w:r>
          <w:rPr>
            <w:noProof/>
            <w:webHidden/>
          </w:rPr>
          <w:fldChar w:fldCharType="end"/>
        </w:r>
      </w:hyperlink>
    </w:p>
    <w:p w:rsidR="0033293E" w:rsidRPr="003355BA" w:rsidRDefault="0033293E">
      <w:pPr>
        <w:pStyle w:val="TOC3"/>
        <w:tabs>
          <w:tab w:val="right" w:leader="dot" w:pos="9350"/>
        </w:tabs>
        <w:rPr>
          <w:rFonts w:eastAsia="Times New Roman"/>
          <w:noProof/>
        </w:rPr>
      </w:pPr>
      <w:hyperlink w:anchor="_Toc4152299" w:history="1">
        <w:r w:rsidRPr="003609D4">
          <w:rPr>
            <w:rStyle w:val="Hyperlink"/>
            <w:noProof/>
          </w:rPr>
          <w:t>Validation Action</w:t>
        </w:r>
        <w:r>
          <w:rPr>
            <w:noProof/>
            <w:webHidden/>
          </w:rPr>
          <w:tab/>
        </w:r>
        <w:r>
          <w:rPr>
            <w:noProof/>
            <w:webHidden/>
          </w:rPr>
          <w:fldChar w:fldCharType="begin"/>
        </w:r>
        <w:r>
          <w:rPr>
            <w:noProof/>
            <w:webHidden/>
          </w:rPr>
          <w:instrText xml:space="preserve"> PAGEREF _Toc4152299 \h </w:instrText>
        </w:r>
        <w:r>
          <w:rPr>
            <w:noProof/>
            <w:webHidden/>
          </w:rPr>
        </w:r>
        <w:r>
          <w:rPr>
            <w:noProof/>
            <w:webHidden/>
          </w:rPr>
          <w:fldChar w:fldCharType="separate"/>
        </w:r>
        <w:r w:rsidR="00831567">
          <w:rPr>
            <w:noProof/>
            <w:webHidden/>
          </w:rPr>
          <w:t>13</w:t>
        </w:r>
        <w:r>
          <w:rPr>
            <w:noProof/>
            <w:webHidden/>
          </w:rPr>
          <w:fldChar w:fldCharType="end"/>
        </w:r>
      </w:hyperlink>
    </w:p>
    <w:p w:rsidR="0033293E" w:rsidRPr="003355BA" w:rsidRDefault="0033293E">
      <w:pPr>
        <w:pStyle w:val="TOC3"/>
        <w:tabs>
          <w:tab w:val="right" w:leader="dot" w:pos="9350"/>
        </w:tabs>
        <w:rPr>
          <w:rFonts w:eastAsia="Times New Roman"/>
          <w:noProof/>
        </w:rPr>
      </w:pPr>
      <w:hyperlink w:anchor="_Toc4152300" w:history="1">
        <w:r w:rsidRPr="003609D4">
          <w:rPr>
            <w:rStyle w:val="Hyperlink"/>
            <w:noProof/>
          </w:rPr>
          <w:t>Duplicate Validation</w:t>
        </w:r>
        <w:r>
          <w:rPr>
            <w:noProof/>
            <w:webHidden/>
          </w:rPr>
          <w:tab/>
        </w:r>
        <w:r>
          <w:rPr>
            <w:noProof/>
            <w:webHidden/>
          </w:rPr>
          <w:fldChar w:fldCharType="begin"/>
        </w:r>
        <w:r>
          <w:rPr>
            <w:noProof/>
            <w:webHidden/>
          </w:rPr>
          <w:instrText xml:space="preserve"> PAGEREF _Toc4152300 \h </w:instrText>
        </w:r>
        <w:r>
          <w:rPr>
            <w:noProof/>
            <w:webHidden/>
          </w:rPr>
        </w:r>
        <w:r>
          <w:rPr>
            <w:noProof/>
            <w:webHidden/>
          </w:rPr>
          <w:fldChar w:fldCharType="separate"/>
        </w:r>
        <w:r w:rsidR="00831567">
          <w:rPr>
            <w:noProof/>
            <w:webHidden/>
          </w:rPr>
          <w:t>14</w:t>
        </w:r>
        <w:r>
          <w:rPr>
            <w:noProof/>
            <w:webHidden/>
          </w:rPr>
          <w:fldChar w:fldCharType="end"/>
        </w:r>
      </w:hyperlink>
    </w:p>
    <w:p w:rsidR="0033293E" w:rsidRPr="003355BA" w:rsidRDefault="0033293E">
      <w:pPr>
        <w:pStyle w:val="TOC1"/>
        <w:tabs>
          <w:tab w:val="right" w:leader="dot" w:pos="9350"/>
        </w:tabs>
        <w:rPr>
          <w:rFonts w:eastAsia="Times New Roman"/>
          <w:noProof/>
        </w:rPr>
      </w:pPr>
      <w:hyperlink w:anchor="_Toc4152301" w:history="1">
        <w:r w:rsidRPr="003609D4">
          <w:rPr>
            <w:rStyle w:val="Hyperlink"/>
            <w:noProof/>
          </w:rPr>
          <w:t>How to Batch Upload Applications</w:t>
        </w:r>
        <w:r>
          <w:rPr>
            <w:noProof/>
            <w:webHidden/>
          </w:rPr>
          <w:tab/>
        </w:r>
        <w:r>
          <w:rPr>
            <w:noProof/>
            <w:webHidden/>
          </w:rPr>
          <w:fldChar w:fldCharType="begin"/>
        </w:r>
        <w:r>
          <w:rPr>
            <w:noProof/>
            <w:webHidden/>
          </w:rPr>
          <w:instrText xml:space="preserve"> PAGEREF _Toc4152301 \h </w:instrText>
        </w:r>
        <w:r>
          <w:rPr>
            <w:noProof/>
            <w:webHidden/>
          </w:rPr>
        </w:r>
        <w:r>
          <w:rPr>
            <w:noProof/>
            <w:webHidden/>
          </w:rPr>
          <w:fldChar w:fldCharType="separate"/>
        </w:r>
        <w:r w:rsidR="00831567">
          <w:rPr>
            <w:noProof/>
            <w:webHidden/>
          </w:rPr>
          <w:t>14</w:t>
        </w:r>
        <w:r>
          <w:rPr>
            <w:noProof/>
            <w:webHidden/>
          </w:rPr>
          <w:fldChar w:fldCharType="end"/>
        </w:r>
      </w:hyperlink>
    </w:p>
    <w:p w:rsidR="0033293E" w:rsidRPr="003355BA" w:rsidRDefault="0033293E">
      <w:pPr>
        <w:pStyle w:val="TOC1"/>
        <w:tabs>
          <w:tab w:val="right" w:leader="dot" w:pos="9350"/>
        </w:tabs>
        <w:rPr>
          <w:rFonts w:eastAsia="Times New Roman"/>
          <w:noProof/>
        </w:rPr>
      </w:pPr>
      <w:hyperlink w:anchor="_Toc4152302" w:history="1">
        <w:r w:rsidRPr="003609D4">
          <w:rPr>
            <w:rStyle w:val="Hyperlink"/>
            <w:noProof/>
          </w:rPr>
          <w:t>How to Export Applications</w:t>
        </w:r>
        <w:r>
          <w:rPr>
            <w:noProof/>
            <w:webHidden/>
          </w:rPr>
          <w:tab/>
        </w:r>
        <w:r>
          <w:rPr>
            <w:noProof/>
            <w:webHidden/>
          </w:rPr>
          <w:fldChar w:fldCharType="begin"/>
        </w:r>
        <w:r>
          <w:rPr>
            <w:noProof/>
            <w:webHidden/>
          </w:rPr>
          <w:instrText xml:space="preserve"> PAGEREF _Toc4152302 \h </w:instrText>
        </w:r>
        <w:r>
          <w:rPr>
            <w:noProof/>
            <w:webHidden/>
          </w:rPr>
        </w:r>
        <w:r>
          <w:rPr>
            <w:noProof/>
            <w:webHidden/>
          </w:rPr>
          <w:fldChar w:fldCharType="separate"/>
        </w:r>
        <w:r w:rsidR="00831567">
          <w:rPr>
            <w:noProof/>
            <w:webHidden/>
          </w:rPr>
          <w:t>15</w:t>
        </w:r>
        <w:r>
          <w:rPr>
            <w:noProof/>
            <w:webHidden/>
          </w:rPr>
          <w:fldChar w:fldCharType="end"/>
        </w:r>
      </w:hyperlink>
    </w:p>
    <w:p w:rsidR="0033293E" w:rsidRPr="003355BA" w:rsidRDefault="0033293E">
      <w:pPr>
        <w:pStyle w:val="TOC1"/>
        <w:tabs>
          <w:tab w:val="right" w:leader="dot" w:pos="9350"/>
        </w:tabs>
        <w:rPr>
          <w:rFonts w:eastAsia="Times New Roman"/>
          <w:noProof/>
        </w:rPr>
      </w:pPr>
      <w:hyperlink w:anchor="_Toc4152303" w:history="1">
        <w:r w:rsidRPr="003609D4">
          <w:rPr>
            <w:rStyle w:val="Hyperlink"/>
            <w:noProof/>
          </w:rPr>
          <w:t>How to View Applications</w:t>
        </w:r>
        <w:r>
          <w:rPr>
            <w:noProof/>
            <w:webHidden/>
          </w:rPr>
          <w:tab/>
        </w:r>
        <w:r>
          <w:rPr>
            <w:noProof/>
            <w:webHidden/>
          </w:rPr>
          <w:fldChar w:fldCharType="begin"/>
        </w:r>
        <w:r>
          <w:rPr>
            <w:noProof/>
            <w:webHidden/>
          </w:rPr>
          <w:instrText xml:space="preserve"> PAGEREF _Toc4152303 \h </w:instrText>
        </w:r>
        <w:r>
          <w:rPr>
            <w:noProof/>
            <w:webHidden/>
          </w:rPr>
        </w:r>
        <w:r>
          <w:rPr>
            <w:noProof/>
            <w:webHidden/>
          </w:rPr>
          <w:fldChar w:fldCharType="separate"/>
        </w:r>
        <w:r w:rsidR="00831567">
          <w:rPr>
            <w:noProof/>
            <w:webHidden/>
          </w:rPr>
          <w:t>16</w:t>
        </w:r>
        <w:r>
          <w:rPr>
            <w:noProof/>
            <w:webHidden/>
          </w:rPr>
          <w:fldChar w:fldCharType="end"/>
        </w:r>
      </w:hyperlink>
    </w:p>
    <w:p w:rsidR="0033293E" w:rsidRPr="003355BA" w:rsidRDefault="0033293E">
      <w:pPr>
        <w:pStyle w:val="TOC1"/>
        <w:tabs>
          <w:tab w:val="right" w:leader="dot" w:pos="9350"/>
        </w:tabs>
        <w:rPr>
          <w:rFonts w:eastAsia="Times New Roman"/>
          <w:noProof/>
        </w:rPr>
      </w:pPr>
      <w:hyperlink w:anchor="_Toc4152304" w:history="1">
        <w:r w:rsidRPr="003609D4">
          <w:rPr>
            <w:rStyle w:val="Hyperlink"/>
            <w:noProof/>
          </w:rPr>
          <w:t>How to Search for Applications</w:t>
        </w:r>
        <w:r>
          <w:rPr>
            <w:noProof/>
            <w:webHidden/>
          </w:rPr>
          <w:tab/>
        </w:r>
        <w:r>
          <w:rPr>
            <w:noProof/>
            <w:webHidden/>
          </w:rPr>
          <w:fldChar w:fldCharType="begin"/>
        </w:r>
        <w:r>
          <w:rPr>
            <w:noProof/>
            <w:webHidden/>
          </w:rPr>
          <w:instrText xml:space="preserve"> PAGEREF _Toc4152304 \h </w:instrText>
        </w:r>
        <w:r>
          <w:rPr>
            <w:noProof/>
            <w:webHidden/>
          </w:rPr>
        </w:r>
        <w:r>
          <w:rPr>
            <w:noProof/>
            <w:webHidden/>
          </w:rPr>
          <w:fldChar w:fldCharType="separate"/>
        </w:r>
        <w:r w:rsidR="00831567">
          <w:rPr>
            <w:noProof/>
            <w:webHidden/>
          </w:rPr>
          <w:t>17</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305" w:history="1">
        <w:r w:rsidRPr="003609D4">
          <w:rPr>
            <w:rStyle w:val="Hyperlink"/>
            <w:noProof/>
          </w:rPr>
          <w:t>Search by Application Ids</w:t>
        </w:r>
        <w:r>
          <w:rPr>
            <w:noProof/>
            <w:webHidden/>
          </w:rPr>
          <w:tab/>
        </w:r>
        <w:r>
          <w:rPr>
            <w:noProof/>
            <w:webHidden/>
          </w:rPr>
          <w:fldChar w:fldCharType="begin"/>
        </w:r>
        <w:r>
          <w:rPr>
            <w:noProof/>
            <w:webHidden/>
          </w:rPr>
          <w:instrText xml:space="preserve"> PAGEREF _Toc4152305 \h </w:instrText>
        </w:r>
        <w:r>
          <w:rPr>
            <w:noProof/>
            <w:webHidden/>
          </w:rPr>
        </w:r>
        <w:r>
          <w:rPr>
            <w:noProof/>
            <w:webHidden/>
          </w:rPr>
          <w:fldChar w:fldCharType="separate"/>
        </w:r>
        <w:r w:rsidR="00831567">
          <w:rPr>
            <w:noProof/>
            <w:webHidden/>
          </w:rPr>
          <w:t>17</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306" w:history="1">
        <w:r w:rsidRPr="003609D4">
          <w:rPr>
            <w:rStyle w:val="Hyperlink"/>
            <w:noProof/>
          </w:rPr>
          <w:t>Search by Name</w:t>
        </w:r>
        <w:r>
          <w:rPr>
            <w:noProof/>
            <w:webHidden/>
          </w:rPr>
          <w:tab/>
        </w:r>
        <w:r>
          <w:rPr>
            <w:noProof/>
            <w:webHidden/>
          </w:rPr>
          <w:fldChar w:fldCharType="begin"/>
        </w:r>
        <w:r>
          <w:rPr>
            <w:noProof/>
            <w:webHidden/>
          </w:rPr>
          <w:instrText xml:space="preserve"> PAGEREF _Toc4152306 \h </w:instrText>
        </w:r>
        <w:r>
          <w:rPr>
            <w:noProof/>
            <w:webHidden/>
          </w:rPr>
        </w:r>
        <w:r>
          <w:rPr>
            <w:noProof/>
            <w:webHidden/>
          </w:rPr>
          <w:fldChar w:fldCharType="separate"/>
        </w:r>
        <w:r w:rsidR="00831567">
          <w:rPr>
            <w:noProof/>
            <w:webHidden/>
          </w:rPr>
          <w:t>17</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307" w:history="1">
        <w:r w:rsidRPr="003609D4">
          <w:rPr>
            <w:rStyle w:val="Hyperlink"/>
            <w:noProof/>
          </w:rPr>
          <w:t>Search by SSN</w:t>
        </w:r>
        <w:r>
          <w:rPr>
            <w:noProof/>
            <w:webHidden/>
          </w:rPr>
          <w:tab/>
        </w:r>
        <w:r>
          <w:rPr>
            <w:noProof/>
            <w:webHidden/>
          </w:rPr>
          <w:fldChar w:fldCharType="begin"/>
        </w:r>
        <w:r>
          <w:rPr>
            <w:noProof/>
            <w:webHidden/>
          </w:rPr>
          <w:instrText xml:space="preserve"> PAGEREF _Toc4152307 \h </w:instrText>
        </w:r>
        <w:r>
          <w:rPr>
            <w:noProof/>
            <w:webHidden/>
          </w:rPr>
        </w:r>
        <w:r>
          <w:rPr>
            <w:noProof/>
            <w:webHidden/>
          </w:rPr>
          <w:fldChar w:fldCharType="separate"/>
        </w:r>
        <w:r w:rsidR="00831567">
          <w:rPr>
            <w:noProof/>
            <w:webHidden/>
          </w:rPr>
          <w:t>17</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308" w:history="1">
        <w:r w:rsidRPr="003609D4">
          <w:rPr>
            <w:rStyle w:val="Hyperlink"/>
            <w:noProof/>
          </w:rPr>
          <w:t>Display All Applications</w:t>
        </w:r>
        <w:r>
          <w:rPr>
            <w:noProof/>
            <w:webHidden/>
          </w:rPr>
          <w:tab/>
        </w:r>
        <w:r>
          <w:rPr>
            <w:noProof/>
            <w:webHidden/>
          </w:rPr>
          <w:fldChar w:fldCharType="begin"/>
        </w:r>
        <w:r>
          <w:rPr>
            <w:noProof/>
            <w:webHidden/>
          </w:rPr>
          <w:instrText xml:space="preserve"> PAGEREF _Toc4152308 \h </w:instrText>
        </w:r>
        <w:r>
          <w:rPr>
            <w:noProof/>
            <w:webHidden/>
          </w:rPr>
        </w:r>
        <w:r>
          <w:rPr>
            <w:noProof/>
            <w:webHidden/>
          </w:rPr>
          <w:fldChar w:fldCharType="separate"/>
        </w:r>
        <w:r w:rsidR="00831567">
          <w:rPr>
            <w:noProof/>
            <w:webHidden/>
          </w:rPr>
          <w:t>17</w:t>
        </w:r>
        <w:r>
          <w:rPr>
            <w:noProof/>
            <w:webHidden/>
          </w:rPr>
          <w:fldChar w:fldCharType="end"/>
        </w:r>
      </w:hyperlink>
    </w:p>
    <w:p w:rsidR="0033293E" w:rsidRPr="003355BA" w:rsidRDefault="0033293E">
      <w:pPr>
        <w:pStyle w:val="TOC1"/>
        <w:tabs>
          <w:tab w:val="right" w:leader="dot" w:pos="9350"/>
        </w:tabs>
        <w:rPr>
          <w:rFonts w:eastAsia="Times New Roman"/>
          <w:noProof/>
        </w:rPr>
      </w:pPr>
      <w:hyperlink w:anchor="_Toc4152309" w:history="1">
        <w:r w:rsidRPr="003609D4">
          <w:rPr>
            <w:rStyle w:val="Hyperlink"/>
            <w:noProof/>
          </w:rPr>
          <w:t>Batch Upload File CSV Format</w:t>
        </w:r>
        <w:r>
          <w:rPr>
            <w:noProof/>
            <w:webHidden/>
          </w:rPr>
          <w:tab/>
        </w:r>
        <w:r>
          <w:rPr>
            <w:noProof/>
            <w:webHidden/>
          </w:rPr>
          <w:fldChar w:fldCharType="begin"/>
        </w:r>
        <w:r>
          <w:rPr>
            <w:noProof/>
            <w:webHidden/>
          </w:rPr>
          <w:instrText xml:space="preserve"> PAGEREF _Toc4152309 \h </w:instrText>
        </w:r>
        <w:r>
          <w:rPr>
            <w:noProof/>
            <w:webHidden/>
          </w:rPr>
        </w:r>
        <w:r>
          <w:rPr>
            <w:noProof/>
            <w:webHidden/>
          </w:rPr>
          <w:fldChar w:fldCharType="separate"/>
        </w:r>
        <w:r w:rsidR="00831567">
          <w:rPr>
            <w:noProof/>
            <w:webHidden/>
          </w:rPr>
          <w:t>18</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310" w:history="1">
        <w:r w:rsidRPr="003609D4">
          <w:rPr>
            <w:rStyle w:val="Hyperlink"/>
            <w:noProof/>
          </w:rPr>
          <w:t>Batch File Upload Columns</w:t>
        </w:r>
        <w:r>
          <w:rPr>
            <w:noProof/>
            <w:webHidden/>
          </w:rPr>
          <w:tab/>
        </w:r>
        <w:r>
          <w:rPr>
            <w:noProof/>
            <w:webHidden/>
          </w:rPr>
          <w:fldChar w:fldCharType="begin"/>
        </w:r>
        <w:r>
          <w:rPr>
            <w:noProof/>
            <w:webHidden/>
          </w:rPr>
          <w:instrText xml:space="preserve"> PAGEREF _Toc4152310 \h </w:instrText>
        </w:r>
        <w:r>
          <w:rPr>
            <w:noProof/>
            <w:webHidden/>
          </w:rPr>
        </w:r>
        <w:r>
          <w:rPr>
            <w:noProof/>
            <w:webHidden/>
          </w:rPr>
          <w:fldChar w:fldCharType="separate"/>
        </w:r>
        <w:r w:rsidR="00831567">
          <w:rPr>
            <w:noProof/>
            <w:webHidden/>
          </w:rPr>
          <w:t>18</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311" w:history="1">
        <w:r w:rsidRPr="003609D4">
          <w:rPr>
            <w:rStyle w:val="Hyperlink"/>
            <w:noProof/>
          </w:rPr>
          <w:t>Example Batch Upload CSV File</w:t>
        </w:r>
        <w:r>
          <w:rPr>
            <w:noProof/>
            <w:webHidden/>
          </w:rPr>
          <w:tab/>
        </w:r>
        <w:r>
          <w:rPr>
            <w:noProof/>
            <w:webHidden/>
          </w:rPr>
          <w:fldChar w:fldCharType="begin"/>
        </w:r>
        <w:r>
          <w:rPr>
            <w:noProof/>
            <w:webHidden/>
          </w:rPr>
          <w:instrText xml:space="preserve"> PAGEREF _Toc4152311 \h </w:instrText>
        </w:r>
        <w:r>
          <w:rPr>
            <w:noProof/>
            <w:webHidden/>
          </w:rPr>
        </w:r>
        <w:r>
          <w:rPr>
            <w:noProof/>
            <w:webHidden/>
          </w:rPr>
          <w:fldChar w:fldCharType="separate"/>
        </w:r>
        <w:r w:rsidR="00831567">
          <w:rPr>
            <w:noProof/>
            <w:webHidden/>
          </w:rPr>
          <w:t>20</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312" w:history="1">
        <w:bookmarkStart w:id="2" w:name="_Toc536511606"/>
        <w:r w:rsidR="006857F4">
          <w:rPr>
            <w:noProof/>
          </w:rPr>
          <w:drawing>
            <wp:inline distT="0" distB="0" distL="0" distR="0">
              <wp:extent cx="5938520" cy="430530"/>
              <wp:effectExtent l="0" t="0" r="5080" b="7620"/>
              <wp:docPr id="1" name="Picture 1" descr="Screenshot of an example of a batch upload CSV file" title="Screenshot of an example of a batch upload CSV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8520" cy="430530"/>
                      </a:xfrm>
                      <a:prstGeom prst="rect">
                        <a:avLst/>
                      </a:prstGeom>
                      <a:noFill/>
                      <a:ln>
                        <a:noFill/>
                      </a:ln>
                    </pic:spPr>
                  </pic:pic>
                </a:graphicData>
              </a:graphic>
            </wp:inline>
          </w:drawing>
        </w:r>
        <w:bookmarkEnd w:id="2"/>
        <w:r>
          <w:rPr>
            <w:noProof/>
            <w:webHidden/>
          </w:rPr>
          <w:tab/>
        </w:r>
        <w:r>
          <w:rPr>
            <w:noProof/>
            <w:webHidden/>
          </w:rPr>
          <w:fldChar w:fldCharType="begin"/>
        </w:r>
        <w:r>
          <w:rPr>
            <w:noProof/>
            <w:webHidden/>
          </w:rPr>
          <w:instrText xml:space="preserve"> PAGEREF _Toc4152312 \h </w:instrText>
        </w:r>
        <w:r>
          <w:rPr>
            <w:noProof/>
            <w:webHidden/>
          </w:rPr>
        </w:r>
        <w:r>
          <w:rPr>
            <w:noProof/>
            <w:webHidden/>
          </w:rPr>
          <w:fldChar w:fldCharType="separate"/>
        </w:r>
        <w:r w:rsidR="00831567">
          <w:rPr>
            <w:noProof/>
            <w:webHidden/>
          </w:rPr>
          <w:t>20</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313" w:history="1">
        <w:r w:rsidRPr="003609D4">
          <w:rPr>
            <w:rStyle w:val="Hyperlink"/>
            <w:noProof/>
          </w:rPr>
          <w:t>Races</w:t>
        </w:r>
        <w:r>
          <w:rPr>
            <w:noProof/>
            <w:webHidden/>
          </w:rPr>
          <w:tab/>
        </w:r>
        <w:r>
          <w:rPr>
            <w:noProof/>
            <w:webHidden/>
          </w:rPr>
          <w:fldChar w:fldCharType="begin"/>
        </w:r>
        <w:r>
          <w:rPr>
            <w:noProof/>
            <w:webHidden/>
          </w:rPr>
          <w:instrText xml:space="preserve"> PAGEREF _Toc4152313 \h </w:instrText>
        </w:r>
        <w:r>
          <w:rPr>
            <w:noProof/>
            <w:webHidden/>
          </w:rPr>
        </w:r>
        <w:r>
          <w:rPr>
            <w:noProof/>
            <w:webHidden/>
          </w:rPr>
          <w:fldChar w:fldCharType="separate"/>
        </w:r>
        <w:r w:rsidR="00831567">
          <w:rPr>
            <w:noProof/>
            <w:webHidden/>
          </w:rPr>
          <w:t>20</w:t>
        </w:r>
        <w:r>
          <w:rPr>
            <w:noProof/>
            <w:webHidden/>
          </w:rPr>
          <w:fldChar w:fldCharType="end"/>
        </w:r>
      </w:hyperlink>
    </w:p>
    <w:p w:rsidR="0033293E" w:rsidRPr="003355BA" w:rsidRDefault="0033293E">
      <w:pPr>
        <w:pStyle w:val="TOC2"/>
        <w:tabs>
          <w:tab w:val="right" w:leader="dot" w:pos="9350"/>
        </w:tabs>
        <w:rPr>
          <w:rFonts w:eastAsia="Times New Roman"/>
          <w:noProof/>
        </w:rPr>
      </w:pPr>
      <w:hyperlink w:anchor="_Toc4152314" w:history="1">
        <w:r w:rsidRPr="003609D4">
          <w:rPr>
            <w:rStyle w:val="Hyperlink"/>
            <w:noProof/>
          </w:rPr>
          <w:t>States</w:t>
        </w:r>
        <w:r>
          <w:rPr>
            <w:noProof/>
            <w:webHidden/>
          </w:rPr>
          <w:tab/>
        </w:r>
        <w:r>
          <w:rPr>
            <w:noProof/>
            <w:webHidden/>
          </w:rPr>
          <w:fldChar w:fldCharType="begin"/>
        </w:r>
        <w:r>
          <w:rPr>
            <w:noProof/>
            <w:webHidden/>
          </w:rPr>
          <w:instrText xml:space="preserve"> PAGEREF _Toc4152314 \h </w:instrText>
        </w:r>
        <w:r>
          <w:rPr>
            <w:noProof/>
            <w:webHidden/>
          </w:rPr>
        </w:r>
        <w:r>
          <w:rPr>
            <w:noProof/>
            <w:webHidden/>
          </w:rPr>
          <w:fldChar w:fldCharType="separate"/>
        </w:r>
        <w:r w:rsidR="00831567">
          <w:rPr>
            <w:noProof/>
            <w:webHidden/>
          </w:rPr>
          <w:t>20</w:t>
        </w:r>
        <w:r>
          <w:rPr>
            <w:noProof/>
            <w:webHidden/>
          </w:rPr>
          <w:fldChar w:fldCharType="end"/>
        </w:r>
      </w:hyperlink>
    </w:p>
    <w:p w:rsidR="005902D7" w:rsidRDefault="005902D7" w:rsidP="00920795">
      <w:pPr>
        <w:pStyle w:val="Heading1"/>
      </w:pPr>
      <w:r>
        <w:fldChar w:fldCharType="end"/>
      </w:r>
    </w:p>
    <w:p w:rsidR="00920795" w:rsidRDefault="00B31356" w:rsidP="00920795">
      <w:pPr>
        <w:pStyle w:val="Heading1"/>
      </w:pPr>
      <w:r>
        <w:br w:type="page"/>
      </w:r>
      <w:bookmarkStart w:id="3" w:name="_Toc4152282"/>
      <w:r w:rsidR="00920795">
        <w:lastRenderedPageBreak/>
        <w:t>Overview</w:t>
      </w:r>
      <w:bookmarkEnd w:id="3"/>
    </w:p>
    <w:p w:rsidR="00920795" w:rsidRDefault="00920795" w:rsidP="00920795">
      <w:pPr>
        <w:pStyle w:val="NoSpacing"/>
      </w:pPr>
      <w:r>
        <w:t>This User Guide describes how to:</w:t>
      </w:r>
    </w:p>
    <w:p w:rsidR="005D108C" w:rsidRDefault="005D108C" w:rsidP="00920795">
      <w:pPr>
        <w:pStyle w:val="NoSpacing"/>
        <w:numPr>
          <w:ilvl w:val="0"/>
          <w:numId w:val="2"/>
        </w:numPr>
      </w:pPr>
      <w:r>
        <w:t>IE 8</w:t>
      </w:r>
    </w:p>
    <w:p w:rsidR="00920795" w:rsidRDefault="00920795" w:rsidP="00920795">
      <w:pPr>
        <w:pStyle w:val="NoSpacing"/>
        <w:numPr>
          <w:ilvl w:val="0"/>
          <w:numId w:val="2"/>
        </w:numPr>
      </w:pPr>
      <w:r>
        <w:t>Prepare for submitting applications.</w:t>
      </w:r>
    </w:p>
    <w:p w:rsidR="00920795" w:rsidRPr="00D42634" w:rsidRDefault="00920795" w:rsidP="00920795">
      <w:pPr>
        <w:pStyle w:val="NoSpacing"/>
        <w:numPr>
          <w:ilvl w:val="0"/>
          <w:numId w:val="2"/>
        </w:numPr>
      </w:pPr>
      <w:r>
        <w:t>Access the Bad D</w:t>
      </w:r>
      <w:r w:rsidRPr="00D42634">
        <w:t>ebt web application.</w:t>
      </w:r>
    </w:p>
    <w:p w:rsidR="00920795" w:rsidRPr="00D42634" w:rsidRDefault="00920795" w:rsidP="00920795">
      <w:pPr>
        <w:pStyle w:val="NoSpacing"/>
        <w:numPr>
          <w:ilvl w:val="0"/>
          <w:numId w:val="2"/>
        </w:numPr>
      </w:pPr>
      <w:r w:rsidRPr="00D42634">
        <w:t>Submit bad debt applications.</w:t>
      </w:r>
    </w:p>
    <w:p w:rsidR="00920795" w:rsidRPr="00D42634" w:rsidRDefault="00920795" w:rsidP="00920795">
      <w:pPr>
        <w:pStyle w:val="NoSpacing"/>
        <w:numPr>
          <w:ilvl w:val="0"/>
          <w:numId w:val="2"/>
        </w:numPr>
      </w:pPr>
      <w:proofErr w:type="gramStart"/>
      <w:r w:rsidRPr="00D42634">
        <w:t>Batch upload</w:t>
      </w:r>
      <w:proofErr w:type="gramEnd"/>
      <w:r w:rsidRPr="00D42634">
        <w:t xml:space="preserve"> multiple applications.</w:t>
      </w:r>
    </w:p>
    <w:p w:rsidR="00920795" w:rsidRPr="00D42634" w:rsidRDefault="00920795" w:rsidP="00920795">
      <w:pPr>
        <w:pStyle w:val="NoSpacing"/>
        <w:numPr>
          <w:ilvl w:val="0"/>
          <w:numId w:val="2"/>
        </w:numPr>
      </w:pPr>
      <w:r w:rsidRPr="00D42634">
        <w:t>Export existing applications to a CSV file.</w:t>
      </w:r>
    </w:p>
    <w:p w:rsidR="00920795" w:rsidRDefault="00920795" w:rsidP="00920795">
      <w:pPr>
        <w:pStyle w:val="NoSpacing"/>
        <w:numPr>
          <w:ilvl w:val="0"/>
          <w:numId w:val="2"/>
        </w:numPr>
      </w:pPr>
      <w:r w:rsidRPr="00D42634">
        <w:t>View existing applications.</w:t>
      </w:r>
    </w:p>
    <w:p w:rsidR="005D108C" w:rsidRDefault="005D108C" w:rsidP="00920795">
      <w:pPr>
        <w:pStyle w:val="Heading1"/>
      </w:pPr>
      <w:bookmarkStart w:id="4" w:name="_How_to_Prepare"/>
      <w:bookmarkStart w:id="5" w:name="_Toc4152283"/>
      <w:bookmarkEnd w:id="4"/>
      <w:r>
        <w:t>IE 8</w:t>
      </w:r>
      <w:bookmarkEnd w:id="5"/>
    </w:p>
    <w:p w:rsidR="005D108C" w:rsidRPr="005D108C" w:rsidRDefault="005D108C" w:rsidP="005D108C">
      <w:r>
        <w:t xml:space="preserve">The Bad Debt application has been designed to work exclusively with IE 8. </w:t>
      </w:r>
      <w:r w:rsidR="00533D96">
        <w:t>If you use another browser and experience problems you may want to consider switching to IE 8.</w:t>
      </w:r>
    </w:p>
    <w:p w:rsidR="00920795" w:rsidRDefault="00920795" w:rsidP="00920795">
      <w:pPr>
        <w:pStyle w:val="Heading1"/>
      </w:pPr>
      <w:bookmarkStart w:id="6" w:name="_Toc4152284"/>
      <w:bookmarkStart w:id="7" w:name="_How_to_Prepare_1"/>
      <w:bookmarkEnd w:id="7"/>
      <w:r>
        <w:t>How to Prepare for Application</w:t>
      </w:r>
      <w:r w:rsidR="00C5425D">
        <w:t xml:space="preserve"> Submission</w:t>
      </w:r>
      <w:bookmarkEnd w:id="6"/>
    </w:p>
    <w:p w:rsidR="00920795" w:rsidRDefault="00920795" w:rsidP="00920795">
      <w:pPr>
        <w:pStyle w:val="NoSpacing"/>
        <w:numPr>
          <w:ilvl w:val="0"/>
          <w:numId w:val="4"/>
        </w:numPr>
      </w:pPr>
      <w:r>
        <w:t>Determine residency and availability of patient information.</w:t>
      </w:r>
    </w:p>
    <w:p w:rsidR="00920795" w:rsidRDefault="00920795" w:rsidP="00920795">
      <w:pPr>
        <w:pStyle w:val="NoSpacing"/>
        <w:numPr>
          <w:ilvl w:val="0"/>
          <w:numId w:val="4"/>
        </w:numPr>
      </w:pPr>
      <w:r>
        <w:t>Collect required information.</w:t>
      </w:r>
    </w:p>
    <w:p w:rsidR="00920795" w:rsidRDefault="0070079B" w:rsidP="00920795">
      <w:pPr>
        <w:pStyle w:val="NoSpacing"/>
        <w:numPr>
          <w:ilvl w:val="0"/>
          <w:numId w:val="4"/>
        </w:numPr>
      </w:pPr>
      <w:r>
        <w:t>Determine whether patient has an assigned MMIS ID</w:t>
      </w:r>
      <w:r w:rsidR="00920795">
        <w:t>.</w:t>
      </w:r>
    </w:p>
    <w:p w:rsidR="00920795" w:rsidRDefault="00920795" w:rsidP="00920795">
      <w:pPr>
        <w:pStyle w:val="Heading2"/>
      </w:pPr>
      <w:bookmarkStart w:id="8" w:name="_Toc4152285"/>
      <w:r>
        <w:t>Determine Residency and Availability of Patient Information</w:t>
      </w:r>
      <w:bookmarkEnd w:id="8"/>
    </w:p>
    <w:p w:rsidR="00920795" w:rsidRDefault="00920795" w:rsidP="00920795">
      <w:r>
        <w:t>When you enter a Bad Debt application you must indicate whether you have all patient information and whether the patient resides in the US.</w:t>
      </w:r>
      <w:r>
        <w:br/>
      </w:r>
      <w:r>
        <w:br/>
        <w:t>Bad Debt d</w:t>
      </w:r>
      <w:r w:rsidR="0070079B">
        <w:t>isplays three options</w:t>
      </w:r>
      <w:r>
        <w:t>:</w:t>
      </w:r>
    </w:p>
    <w:p w:rsidR="00920795" w:rsidRDefault="00920795" w:rsidP="00920795">
      <w:pPr>
        <w:numPr>
          <w:ilvl w:val="0"/>
          <w:numId w:val="5"/>
        </w:numPr>
        <w:spacing w:before="120" w:after="120" w:line="240" w:lineRule="auto"/>
      </w:pPr>
      <w:r>
        <w:rPr>
          <w:u w:val="single"/>
        </w:rPr>
        <w:t>“By selecting this option, provider affirms that they have exhausted all efforts and have been unable to capture patient information.”</w:t>
      </w:r>
      <w:r>
        <w:rPr>
          <w:u w:val="single"/>
        </w:rPr>
        <w:br/>
      </w:r>
      <w:r>
        <w:rPr>
          <w:u w:val="single"/>
        </w:rPr>
        <w:br/>
      </w:r>
      <w:r>
        <w:t>T</w:t>
      </w:r>
      <w:r w:rsidR="00AA5573">
        <w:t>his option</w:t>
      </w:r>
      <w:r>
        <w:t xml:space="preserve"> should be selected when a provider does not have patient information as noted in </w:t>
      </w:r>
      <w:hyperlink w:anchor="_Collect_Required_Information" w:history="1">
        <w:r w:rsidRPr="00343B71">
          <w:rPr>
            <w:rStyle w:val="Hyperlink"/>
          </w:rPr>
          <w:t>No Patient Informatio</w:t>
        </w:r>
        <w:r w:rsidRPr="00343B71">
          <w:rPr>
            <w:rStyle w:val="Hyperlink"/>
          </w:rPr>
          <w:t>n</w:t>
        </w:r>
      </w:hyperlink>
      <w:r>
        <w:t xml:space="preserve"> below. </w:t>
      </w:r>
      <w:r w:rsidR="0070079B">
        <w:br/>
      </w:r>
    </w:p>
    <w:p w:rsidR="00920795" w:rsidRDefault="00920795" w:rsidP="00920795">
      <w:pPr>
        <w:numPr>
          <w:ilvl w:val="0"/>
          <w:numId w:val="5"/>
        </w:numPr>
        <w:spacing w:before="120" w:after="120" w:line="240" w:lineRule="auto"/>
      </w:pPr>
      <w:r>
        <w:rPr>
          <w:u w:val="single"/>
        </w:rPr>
        <w:t>“By selecting this option, provider affirms that patient is not a resident of the United States.</w:t>
      </w:r>
      <w:r>
        <w:t>”</w:t>
      </w:r>
      <w:r>
        <w:br/>
      </w:r>
      <w:r>
        <w:br/>
        <w:t>T</w:t>
      </w:r>
      <w:r w:rsidR="00AA5573">
        <w:t>his option</w:t>
      </w:r>
      <w:r>
        <w:t xml:space="preserve"> should be selected when a provider is submitting a bad debt application for a patient who is not a resident of the United States (please refer to </w:t>
      </w:r>
      <w:hyperlink w:anchor="_Collect_Required_Information" w:history="1">
        <w:r w:rsidRPr="00343B71">
          <w:rPr>
            <w:rStyle w:val="Hyperlink"/>
          </w:rPr>
          <w:t>Non</w:t>
        </w:r>
        <w:r w:rsidRPr="00343B71">
          <w:rPr>
            <w:rStyle w:val="Hyperlink"/>
          </w:rPr>
          <w:t>-</w:t>
        </w:r>
        <w:r w:rsidRPr="00343B71">
          <w:rPr>
            <w:rStyle w:val="Hyperlink"/>
          </w:rPr>
          <w:t>US</w:t>
        </w:r>
        <w:r w:rsidRPr="00343B71">
          <w:rPr>
            <w:rStyle w:val="Hyperlink"/>
          </w:rPr>
          <w:t xml:space="preserve"> </w:t>
        </w:r>
        <w:r w:rsidRPr="00343B71">
          <w:rPr>
            <w:rStyle w:val="Hyperlink"/>
          </w:rPr>
          <w:t>Residents</w:t>
        </w:r>
      </w:hyperlink>
      <w:r>
        <w:t xml:space="preserve"> below).</w:t>
      </w:r>
      <w:r w:rsidR="0070079B">
        <w:br/>
      </w:r>
    </w:p>
    <w:p w:rsidR="00920795" w:rsidRDefault="00920795" w:rsidP="00920795">
      <w:pPr>
        <w:numPr>
          <w:ilvl w:val="0"/>
          <w:numId w:val="5"/>
        </w:numPr>
        <w:spacing w:before="120" w:after="120" w:line="240" w:lineRule="auto"/>
      </w:pPr>
      <w:r>
        <w:rPr>
          <w:u w:val="single"/>
        </w:rPr>
        <w:lastRenderedPageBreak/>
        <w:t>“</w:t>
      </w:r>
      <w:r w:rsidRPr="00BC29AD">
        <w:rPr>
          <w:u w:val="single"/>
        </w:rPr>
        <w:t>None of the above</w:t>
      </w:r>
      <w:r>
        <w:t>”</w:t>
      </w:r>
      <w:r>
        <w:br/>
      </w:r>
      <w:r>
        <w:br/>
        <w:t xml:space="preserve">This button should be selected when a provider has all required information (as noted in </w:t>
      </w:r>
      <w:hyperlink w:anchor="_Collect_Required_Information" w:history="1">
        <w:r w:rsidR="00AA5573">
          <w:rPr>
            <w:rStyle w:val="Hyperlink"/>
          </w:rPr>
          <w:t>C</w:t>
        </w:r>
        <w:r w:rsidR="00AA5573">
          <w:rPr>
            <w:rStyle w:val="Hyperlink"/>
          </w:rPr>
          <w:t>o</w:t>
        </w:r>
        <w:r w:rsidR="00AA5573">
          <w:rPr>
            <w:rStyle w:val="Hyperlink"/>
          </w:rPr>
          <w:t>l</w:t>
        </w:r>
        <w:r w:rsidR="00AA5573">
          <w:rPr>
            <w:rStyle w:val="Hyperlink"/>
          </w:rPr>
          <w:t>lect</w:t>
        </w:r>
        <w:r w:rsidRPr="00343B71">
          <w:rPr>
            <w:rStyle w:val="Hyperlink"/>
          </w:rPr>
          <w:t xml:space="preserve"> Required Information</w:t>
        </w:r>
      </w:hyperlink>
      <w:r>
        <w:t xml:space="preserve">) for an individual residing in the United States. </w:t>
      </w:r>
    </w:p>
    <w:p w:rsidR="00920795" w:rsidRDefault="00920795" w:rsidP="00920795">
      <w:pPr>
        <w:pStyle w:val="Heading3"/>
      </w:pPr>
      <w:bookmarkStart w:id="9" w:name="_Toc4152286"/>
      <w:r>
        <w:t>Screenshot of Options</w:t>
      </w:r>
      <w:bookmarkEnd w:id="9"/>
    </w:p>
    <w:p w:rsidR="00920795" w:rsidRPr="00920795" w:rsidRDefault="006857F4" w:rsidP="00920795">
      <w:r>
        <w:rPr>
          <w:noProof/>
        </w:rPr>
        <w:drawing>
          <wp:inline distT="0" distB="0" distL="0" distR="0">
            <wp:extent cx="5943600" cy="607695"/>
            <wp:effectExtent l="0" t="0" r="0" b="1905"/>
            <wp:docPr id="2" name="Picture 1" descr="Screenshot of options." title="Screenshot of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07695"/>
                    </a:xfrm>
                    <a:prstGeom prst="rect">
                      <a:avLst/>
                    </a:prstGeom>
                    <a:noFill/>
                    <a:ln>
                      <a:noFill/>
                    </a:ln>
                  </pic:spPr>
                </pic:pic>
              </a:graphicData>
            </a:graphic>
          </wp:inline>
        </w:drawing>
      </w:r>
    </w:p>
    <w:p w:rsidR="00920795" w:rsidRDefault="00920795" w:rsidP="00920795">
      <w:pPr>
        <w:pStyle w:val="Heading2"/>
      </w:pPr>
      <w:bookmarkStart w:id="10" w:name="_Toc4152287"/>
      <w:bookmarkStart w:id="11" w:name="_Collect_Required_Information"/>
      <w:bookmarkEnd w:id="11"/>
      <w:r>
        <w:t>Collect Required Information</w:t>
      </w:r>
      <w:bookmarkEnd w:id="10"/>
    </w:p>
    <w:p w:rsidR="00920795" w:rsidRDefault="00920795" w:rsidP="00920795">
      <w:r>
        <w:t>Based on the option you selected in the previous section you must collect the following information about the patient: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890"/>
        <w:gridCol w:w="1710"/>
        <w:gridCol w:w="1800"/>
      </w:tblGrid>
      <w:tr w:rsidR="00DD7380" w:rsidRPr="00D42634" w:rsidTr="00DD7380">
        <w:tc>
          <w:tcPr>
            <w:tcW w:w="2340" w:type="dxa"/>
            <w:shd w:val="clear" w:color="auto" w:fill="auto"/>
          </w:tcPr>
          <w:p w:rsidR="00DD7380" w:rsidRPr="000F455F" w:rsidRDefault="00DD7380" w:rsidP="00DD7380">
            <w:pPr>
              <w:pStyle w:val="Heading4"/>
            </w:pPr>
            <w:r w:rsidRPr="000F455F">
              <w:t>Information</w:t>
            </w:r>
          </w:p>
        </w:tc>
        <w:tc>
          <w:tcPr>
            <w:tcW w:w="1890" w:type="dxa"/>
            <w:shd w:val="clear" w:color="auto" w:fill="auto"/>
          </w:tcPr>
          <w:p w:rsidR="00DD7380" w:rsidRPr="000F455F" w:rsidRDefault="00DD7380" w:rsidP="00DD7380">
            <w:pPr>
              <w:pStyle w:val="Heading4"/>
            </w:pPr>
            <w:r w:rsidRPr="000F455F">
              <w:t>Required for Option 1?</w:t>
            </w:r>
          </w:p>
          <w:p w:rsidR="00DD7380" w:rsidRPr="00DD7380" w:rsidRDefault="00DD7380" w:rsidP="00DD7380">
            <w:r>
              <w:t>No Patient Information</w:t>
            </w:r>
          </w:p>
        </w:tc>
        <w:tc>
          <w:tcPr>
            <w:tcW w:w="1710" w:type="dxa"/>
            <w:shd w:val="clear" w:color="auto" w:fill="auto"/>
          </w:tcPr>
          <w:p w:rsidR="00DD7380" w:rsidRPr="000F455F" w:rsidRDefault="00DD7380" w:rsidP="00DD7380">
            <w:pPr>
              <w:pStyle w:val="Heading4"/>
            </w:pPr>
            <w:r w:rsidRPr="000F455F">
              <w:t>Required for Option 2?</w:t>
            </w:r>
          </w:p>
          <w:p w:rsidR="00DD7380" w:rsidRPr="00DD7380" w:rsidRDefault="00DD7380" w:rsidP="00DD7380">
            <w:r>
              <w:t>Non-US Resident</w:t>
            </w:r>
          </w:p>
        </w:tc>
        <w:tc>
          <w:tcPr>
            <w:tcW w:w="1800" w:type="dxa"/>
          </w:tcPr>
          <w:p w:rsidR="00DD7380" w:rsidRPr="000F455F" w:rsidRDefault="00DD7380" w:rsidP="00DD7380">
            <w:pPr>
              <w:pStyle w:val="Heading4"/>
            </w:pPr>
            <w:r w:rsidRPr="000F455F">
              <w:t>Required for Option 3?</w:t>
            </w:r>
          </w:p>
          <w:p w:rsidR="00DD7380" w:rsidRPr="00DD7380" w:rsidRDefault="00DD7380" w:rsidP="00DD7380">
            <w:r>
              <w:t>US Resident</w:t>
            </w:r>
          </w:p>
        </w:tc>
      </w:tr>
      <w:tr w:rsidR="00DD7380" w:rsidRPr="00D42634" w:rsidTr="00DD7380">
        <w:tc>
          <w:tcPr>
            <w:tcW w:w="2340" w:type="dxa"/>
            <w:shd w:val="clear" w:color="auto" w:fill="auto"/>
          </w:tcPr>
          <w:p w:rsidR="00DD7380" w:rsidRPr="00D42634" w:rsidRDefault="00DD7380" w:rsidP="00DD7380">
            <w:r>
              <w:t>First Name</w:t>
            </w:r>
          </w:p>
        </w:tc>
        <w:tc>
          <w:tcPr>
            <w:tcW w:w="1890" w:type="dxa"/>
            <w:shd w:val="clear" w:color="auto" w:fill="auto"/>
          </w:tcPr>
          <w:p w:rsidR="00DD7380" w:rsidRPr="00D42634" w:rsidRDefault="00DD7380" w:rsidP="00DD7380">
            <w:r>
              <w:t>Auto-Filled</w:t>
            </w:r>
          </w:p>
        </w:tc>
        <w:tc>
          <w:tcPr>
            <w:tcW w:w="1710" w:type="dxa"/>
            <w:shd w:val="clear" w:color="auto" w:fill="auto"/>
          </w:tcPr>
          <w:p w:rsidR="00DD7380" w:rsidRPr="00D42634" w:rsidRDefault="00DD7380" w:rsidP="00DD7380">
            <w:r>
              <w:t>Yes</w:t>
            </w:r>
          </w:p>
        </w:tc>
        <w:tc>
          <w:tcPr>
            <w:tcW w:w="1800" w:type="dxa"/>
          </w:tcPr>
          <w:p w:rsidR="00DD7380" w:rsidRPr="00D42634" w:rsidRDefault="00DD7380" w:rsidP="00DD7380">
            <w:r>
              <w:t>Yes</w:t>
            </w:r>
          </w:p>
        </w:tc>
      </w:tr>
      <w:tr w:rsidR="00DD7380" w:rsidRPr="00D42634" w:rsidTr="00DD7380">
        <w:tc>
          <w:tcPr>
            <w:tcW w:w="2340" w:type="dxa"/>
            <w:shd w:val="clear" w:color="auto" w:fill="auto"/>
          </w:tcPr>
          <w:p w:rsidR="00DD7380" w:rsidRDefault="00DD7380" w:rsidP="00DD7380">
            <w:r>
              <w:t>Middle Initial</w:t>
            </w:r>
          </w:p>
        </w:tc>
        <w:tc>
          <w:tcPr>
            <w:tcW w:w="1890" w:type="dxa"/>
            <w:shd w:val="clear" w:color="auto" w:fill="auto"/>
          </w:tcPr>
          <w:p w:rsidR="00DD7380" w:rsidRDefault="00DD7380" w:rsidP="00DD7380">
            <w:r>
              <w:t>Optional</w:t>
            </w:r>
          </w:p>
        </w:tc>
        <w:tc>
          <w:tcPr>
            <w:tcW w:w="1710" w:type="dxa"/>
            <w:shd w:val="clear" w:color="auto" w:fill="auto"/>
          </w:tcPr>
          <w:p w:rsidR="00DD7380" w:rsidRDefault="00DD7380" w:rsidP="00DD7380">
            <w:r>
              <w:t>Optional</w:t>
            </w:r>
          </w:p>
        </w:tc>
        <w:tc>
          <w:tcPr>
            <w:tcW w:w="1800" w:type="dxa"/>
          </w:tcPr>
          <w:p w:rsidR="00DD7380" w:rsidRDefault="00DD7380" w:rsidP="00DD7380">
            <w:r>
              <w:t>Optional</w:t>
            </w:r>
          </w:p>
        </w:tc>
      </w:tr>
      <w:tr w:rsidR="00DD7380" w:rsidRPr="00D42634" w:rsidTr="00DD7380">
        <w:tc>
          <w:tcPr>
            <w:tcW w:w="2340" w:type="dxa"/>
            <w:shd w:val="clear" w:color="auto" w:fill="auto"/>
          </w:tcPr>
          <w:p w:rsidR="00DD7380" w:rsidRDefault="00DD7380" w:rsidP="00DD7380">
            <w:r>
              <w:t>Last Name</w:t>
            </w:r>
          </w:p>
        </w:tc>
        <w:tc>
          <w:tcPr>
            <w:tcW w:w="1890" w:type="dxa"/>
            <w:shd w:val="clear" w:color="auto" w:fill="auto"/>
          </w:tcPr>
          <w:p w:rsidR="00DD7380" w:rsidRDefault="00DD7380" w:rsidP="00DD7380">
            <w:r>
              <w:t>Auto-Filled</w:t>
            </w:r>
          </w:p>
        </w:tc>
        <w:tc>
          <w:tcPr>
            <w:tcW w:w="1710" w:type="dxa"/>
            <w:shd w:val="clear" w:color="auto" w:fill="auto"/>
          </w:tcPr>
          <w:p w:rsidR="00DD7380" w:rsidRDefault="00DD7380" w:rsidP="00DD7380">
            <w:r>
              <w:t>Yes</w:t>
            </w:r>
          </w:p>
        </w:tc>
        <w:tc>
          <w:tcPr>
            <w:tcW w:w="1800" w:type="dxa"/>
          </w:tcPr>
          <w:p w:rsidR="00DD7380" w:rsidRDefault="00DD7380" w:rsidP="00DD7380">
            <w:r>
              <w:t>Yes</w:t>
            </w:r>
          </w:p>
        </w:tc>
      </w:tr>
      <w:tr w:rsidR="00DD7380" w:rsidRPr="00D42634" w:rsidTr="00DD7380">
        <w:tc>
          <w:tcPr>
            <w:tcW w:w="2340" w:type="dxa"/>
            <w:shd w:val="clear" w:color="auto" w:fill="auto"/>
          </w:tcPr>
          <w:p w:rsidR="00DD7380" w:rsidRDefault="00DD7380" w:rsidP="00DD7380">
            <w:r>
              <w:t>SSN</w:t>
            </w:r>
          </w:p>
        </w:tc>
        <w:tc>
          <w:tcPr>
            <w:tcW w:w="1890" w:type="dxa"/>
            <w:shd w:val="clear" w:color="auto" w:fill="auto"/>
          </w:tcPr>
          <w:p w:rsidR="00DD7380" w:rsidRDefault="00DD7380" w:rsidP="00DD7380">
            <w:r>
              <w:t>Auto-Filled</w:t>
            </w:r>
          </w:p>
        </w:tc>
        <w:tc>
          <w:tcPr>
            <w:tcW w:w="1710" w:type="dxa"/>
            <w:shd w:val="clear" w:color="auto" w:fill="auto"/>
          </w:tcPr>
          <w:p w:rsidR="00DD7380" w:rsidRDefault="00DD7380" w:rsidP="00DD7380">
            <w:r>
              <w:t>Yes, or 000000000</w:t>
            </w:r>
          </w:p>
        </w:tc>
        <w:tc>
          <w:tcPr>
            <w:tcW w:w="1800" w:type="dxa"/>
          </w:tcPr>
          <w:p w:rsidR="00DD7380" w:rsidRDefault="00DD7380" w:rsidP="00DD7380">
            <w:r>
              <w:t>Yes</w:t>
            </w:r>
          </w:p>
        </w:tc>
      </w:tr>
      <w:tr w:rsidR="00DD7380" w:rsidRPr="00D42634" w:rsidTr="00DD7380">
        <w:tc>
          <w:tcPr>
            <w:tcW w:w="2340" w:type="dxa"/>
            <w:shd w:val="clear" w:color="auto" w:fill="auto"/>
          </w:tcPr>
          <w:p w:rsidR="00DD7380" w:rsidRDefault="00DD7380" w:rsidP="00DD7380">
            <w:r>
              <w:t>Birth Date</w:t>
            </w:r>
          </w:p>
        </w:tc>
        <w:tc>
          <w:tcPr>
            <w:tcW w:w="1890" w:type="dxa"/>
            <w:shd w:val="clear" w:color="auto" w:fill="auto"/>
          </w:tcPr>
          <w:p w:rsidR="00DD7380" w:rsidRDefault="00DD7380" w:rsidP="00DD7380">
            <w:r>
              <w:t>Yes, estimated</w:t>
            </w:r>
          </w:p>
        </w:tc>
        <w:tc>
          <w:tcPr>
            <w:tcW w:w="1710" w:type="dxa"/>
            <w:shd w:val="clear" w:color="auto" w:fill="auto"/>
          </w:tcPr>
          <w:p w:rsidR="00DD7380" w:rsidRDefault="00DD7380" w:rsidP="00DD7380">
            <w:r>
              <w:t>Yes</w:t>
            </w:r>
          </w:p>
        </w:tc>
        <w:tc>
          <w:tcPr>
            <w:tcW w:w="1800" w:type="dxa"/>
          </w:tcPr>
          <w:p w:rsidR="00DD7380" w:rsidRDefault="00DD7380" w:rsidP="00DD7380">
            <w:r>
              <w:t>Yes</w:t>
            </w:r>
          </w:p>
        </w:tc>
      </w:tr>
      <w:tr w:rsidR="00DD7380" w:rsidRPr="00D42634" w:rsidTr="00DD7380">
        <w:tc>
          <w:tcPr>
            <w:tcW w:w="2340" w:type="dxa"/>
            <w:shd w:val="clear" w:color="auto" w:fill="auto"/>
          </w:tcPr>
          <w:p w:rsidR="00DD7380" w:rsidRDefault="00DD7380" w:rsidP="00DD7380">
            <w:r>
              <w:t>Gender</w:t>
            </w:r>
          </w:p>
        </w:tc>
        <w:tc>
          <w:tcPr>
            <w:tcW w:w="1890" w:type="dxa"/>
            <w:shd w:val="clear" w:color="auto" w:fill="auto"/>
          </w:tcPr>
          <w:p w:rsidR="00DD7380" w:rsidRDefault="00DD7380" w:rsidP="00DD7380">
            <w:r>
              <w:t>Yes</w:t>
            </w:r>
          </w:p>
        </w:tc>
        <w:tc>
          <w:tcPr>
            <w:tcW w:w="1710" w:type="dxa"/>
            <w:shd w:val="clear" w:color="auto" w:fill="auto"/>
          </w:tcPr>
          <w:p w:rsidR="00DD7380" w:rsidRDefault="00DD7380" w:rsidP="00DD7380">
            <w:r>
              <w:t>Yes</w:t>
            </w:r>
          </w:p>
        </w:tc>
        <w:tc>
          <w:tcPr>
            <w:tcW w:w="1800" w:type="dxa"/>
          </w:tcPr>
          <w:p w:rsidR="00DD7380" w:rsidRDefault="00DD7380" w:rsidP="00DD7380">
            <w:r>
              <w:t>Yes</w:t>
            </w:r>
          </w:p>
        </w:tc>
      </w:tr>
      <w:tr w:rsidR="00DD7380" w:rsidRPr="00D42634" w:rsidTr="00DD7380">
        <w:tc>
          <w:tcPr>
            <w:tcW w:w="2340" w:type="dxa"/>
            <w:shd w:val="clear" w:color="auto" w:fill="auto"/>
          </w:tcPr>
          <w:p w:rsidR="00DD7380" w:rsidRDefault="00DD7380" w:rsidP="00DD7380">
            <w:r>
              <w:t>MMIS Id</w:t>
            </w:r>
          </w:p>
        </w:tc>
        <w:tc>
          <w:tcPr>
            <w:tcW w:w="1890" w:type="dxa"/>
            <w:shd w:val="clear" w:color="auto" w:fill="auto"/>
          </w:tcPr>
          <w:p w:rsidR="00DD7380" w:rsidRDefault="0070079B" w:rsidP="00DD7380">
            <w:r>
              <w:t>See MMIS ID</w:t>
            </w:r>
            <w:r w:rsidR="00DD7380">
              <w:t xml:space="preserve"> Verification</w:t>
            </w:r>
          </w:p>
        </w:tc>
        <w:tc>
          <w:tcPr>
            <w:tcW w:w="1710" w:type="dxa"/>
            <w:shd w:val="clear" w:color="auto" w:fill="auto"/>
          </w:tcPr>
          <w:p w:rsidR="00DD7380" w:rsidRDefault="0070079B" w:rsidP="00DD7380">
            <w:r>
              <w:t xml:space="preserve">See MMIS ID </w:t>
            </w:r>
            <w:r w:rsidR="00DD7380">
              <w:t>Verification</w:t>
            </w:r>
          </w:p>
        </w:tc>
        <w:tc>
          <w:tcPr>
            <w:tcW w:w="1800" w:type="dxa"/>
          </w:tcPr>
          <w:p w:rsidR="00DD7380" w:rsidRDefault="00DD7380" w:rsidP="0070079B">
            <w:r>
              <w:t xml:space="preserve">See </w:t>
            </w:r>
            <w:r w:rsidR="0070079B">
              <w:t>MMIS ID</w:t>
            </w:r>
            <w:r>
              <w:t xml:space="preserve"> Verification</w:t>
            </w:r>
          </w:p>
        </w:tc>
      </w:tr>
      <w:tr w:rsidR="00DD7380" w:rsidRPr="00D42634" w:rsidTr="00DD7380">
        <w:tc>
          <w:tcPr>
            <w:tcW w:w="2340" w:type="dxa"/>
            <w:shd w:val="clear" w:color="auto" w:fill="auto"/>
          </w:tcPr>
          <w:p w:rsidR="00DD7380" w:rsidRDefault="00FB6F2C" w:rsidP="00DD7380">
            <w:r>
              <w:t>MMIS ID</w:t>
            </w:r>
            <w:r w:rsidR="00DD7380">
              <w:t xml:space="preserve"> Checked</w:t>
            </w:r>
          </w:p>
        </w:tc>
        <w:tc>
          <w:tcPr>
            <w:tcW w:w="1890" w:type="dxa"/>
            <w:shd w:val="clear" w:color="auto" w:fill="auto"/>
          </w:tcPr>
          <w:p w:rsidR="00DD7380" w:rsidRDefault="0070079B" w:rsidP="00DD7380">
            <w:r>
              <w:t>See MMIS ID</w:t>
            </w:r>
            <w:r w:rsidR="00DD7380">
              <w:t xml:space="preserve"> Verification</w:t>
            </w:r>
          </w:p>
        </w:tc>
        <w:tc>
          <w:tcPr>
            <w:tcW w:w="1710" w:type="dxa"/>
            <w:shd w:val="clear" w:color="auto" w:fill="auto"/>
          </w:tcPr>
          <w:p w:rsidR="00DD7380" w:rsidRDefault="0070079B" w:rsidP="00DD7380">
            <w:r>
              <w:t>See MMIS ID</w:t>
            </w:r>
            <w:r w:rsidR="00DD7380">
              <w:t xml:space="preserve"> Verification</w:t>
            </w:r>
          </w:p>
        </w:tc>
        <w:tc>
          <w:tcPr>
            <w:tcW w:w="1800" w:type="dxa"/>
          </w:tcPr>
          <w:p w:rsidR="00DD7380" w:rsidRDefault="0070079B" w:rsidP="00DD7380">
            <w:r>
              <w:t>See MMIS ID</w:t>
            </w:r>
            <w:r w:rsidR="00DD7380">
              <w:t xml:space="preserve"> Verification</w:t>
            </w:r>
          </w:p>
        </w:tc>
      </w:tr>
      <w:tr w:rsidR="00DD7380" w:rsidRPr="00D42634" w:rsidTr="00DD7380">
        <w:tc>
          <w:tcPr>
            <w:tcW w:w="2340" w:type="dxa"/>
            <w:shd w:val="clear" w:color="auto" w:fill="auto"/>
          </w:tcPr>
          <w:p w:rsidR="00DD7380" w:rsidRDefault="00DD7380" w:rsidP="00DD7380">
            <w:r>
              <w:lastRenderedPageBreak/>
              <w:t>Street Address</w:t>
            </w:r>
          </w:p>
        </w:tc>
        <w:tc>
          <w:tcPr>
            <w:tcW w:w="1890" w:type="dxa"/>
            <w:shd w:val="clear" w:color="auto" w:fill="auto"/>
          </w:tcPr>
          <w:p w:rsidR="00DD7380" w:rsidRDefault="00DD7380" w:rsidP="00DD7380">
            <w:r>
              <w:t>Auto-Filled</w:t>
            </w:r>
          </w:p>
        </w:tc>
        <w:tc>
          <w:tcPr>
            <w:tcW w:w="1710" w:type="dxa"/>
            <w:shd w:val="clear" w:color="auto" w:fill="auto"/>
          </w:tcPr>
          <w:p w:rsidR="00DD7380" w:rsidRDefault="00DD7380" w:rsidP="00DD7380">
            <w:r>
              <w:t>Auto-Filled</w:t>
            </w:r>
          </w:p>
        </w:tc>
        <w:tc>
          <w:tcPr>
            <w:tcW w:w="1800" w:type="dxa"/>
          </w:tcPr>
          <w:p w:rsidR="00DD7380" w:rsidRDefault="00DD7380" w:rsidP="00DD7380">
            <w:r>
              <w:t>Yes</w:t>
            </w:r>
          </w:p>
        </w:tc>
      </w:tr>
      <w:tr w:rsidR="00DD7380" w:rsidRPr="00D42634" w:rsidTr="00DD7380">
        <w:tc>
          <w:tcPr>
            <w:tcW w:w="2340" w:type="dxa"/>
            <w:shd w:val="clear" w:color="auto" w:fill="auto"/>
          </w:tcPr>
          <w:p w:rsidR="00DD7380" w:rsidRDefault="00DD7380" w:rsidP="00DD7380">
            <w:r>
              <w:t>City</w:t>
            </w:r>
          </w:p>
        </w:tc>
        <w:tc>
          <w:tcPr>
            <w:tcW w:w="1890" w:type="dxa"/>
            <w:shd w:val="clear" w:color="auto" w:fill="auto"/>
          </w:tcPr>
          <w:p w:rsidR="00DD7380" w:rsidRDefault="00DD7380" w:rsidP="00DD7380">
            <w:r>
              <w:t>Auto-Filled</w:t>
            </w:r>
          </w:p>
        </w:tc>
        <w:tc>
          <w:tcPr>
            <w:tcW w:w="1710" w:type="dxa"/>
            <w:shd w:val="clear" w:color="auto" w:fill="auto"/>
          </w:tcPr>
          <w:p w:rsidR="00DD7380" w:rsidRDefault="00DD7380" w:rsidP="00DD7380">
            <w:r>
              <w:t>Auto-Filled</w:t>
            </w:r>
          </w:p>
        </w:tc>
        <w:tc>
          <w:tcPr>
            <w:tcW w:w="1800" w:type="dxa"/>
          </w:tcPr>
          <w:p w:rsidR="00DD7380" w:rsidRDefault="00DD7380" w:rsidP="00DD7380">
            <w:r>
              <w:t>Yes</w:t>
            </w:r>
          </w:p>
        </w:tc>
      </w:tr>
      <w:tr w:rsidR="00DD7380" w:rsidRPr="00D42634" w:rsidTr="00DD7380">
        <w:tc>
          <w:tcPr>
            <w:tcW w:w="2340" w:type="dxa"/>
            <w:shd w:val="clear" w:color="auto" w:fill="auto"/>
          </w:tcPr>
          <w:p w:rsidR="00DD7380" w:rsidRDefault="00DD7380" w:rsidP="00DD7380">
            <w:r>
              <w:t>State</w:t>
            </w:r>
          </w:p>
        </w:tc>
        <w:tc>
          <w:tcPr>
            <w:tcW w:w="1890" w:type="dxa"/>
            <w:shd w:val="clear" w:color="auto" w:fill="auto"/>
          </w:tcPr>
          <w:p w:rsidR="00DD7380" w:rsidRDefault="00DD7380" w:rsidP="00DD7380">
            <w:r>
              <w:t>Auto-Filled</w:t>
            </w:r>
          </w:p>
        </w:tc>
        <w:tc>
          <w:tcPr>
            <w:tcW w:w="1710" w:type="dxa"/>
            <w:shd w:val="clear" w:color="auto" w:fill="auto"/>
          </w:tcPr>
          <w:p w:rsidR="00DD7380" w:rsidRDefault="00DD7380" w:rsidP="00DD7380">
            <w:r>
              <w:t>Auto-Filled</w:t>
            </w:r>
          </w:p>
        </w:tc>
        <w:tc>
          <w:tcPr>
            <w:tcW w:w="1800" w:type="dxa"/>
          </w:tcPr>
          <w:p w:rsidR="00DD7380" w:rsidRDefault="00DD7380" w:rsidP="00DD7380">
            <w:r>
              <w:t>Yes</w:t>
            </w:r>
          </w:p>
        </w:tc>
      </w:tr>
      <w:tr w:rsidR="00DD7380" w:rsidRPr="00D42634" w:rsidTr="00DD7380">
        <w:tc>
          <w:tcPr>
            <w:tcW w:w="2340" w:type="dxa"/>
            <w:shd w:val="clear" w:color="auto" w:fill="auto"/>
          </w:tcPr>
          <w:p w:rsidR="00DD7380" w:rsidRDefault="00DD7380" w:rsidP="00DD7380">
            <w:r>
              <w:t>Zip</w:t>
            </w:r>
          </w:p>
        </w:tc>
        <w:tc>
          <w:tcPr>
            <w:tcW w:w="1890" w:type="dxa"/>
            <w:shd w:val="clear" w:color="auto" w:fill="auto"/>
          </w:tcPr>
          <w:p w:rsidR="00DD7380" w:rsidRDefault="00DD7380" w:rsidP="00DD7380">
            <w:r>
              <w:t>Auto-Filled</w:t>
            </w:r>
          </w:p>
        </w:tc>
        <w:tc>
          <w:tcPr>
            <w:tcW w:w="1710" w:type="dxa"/>
            <w:shd w:val="clear" w:color="auto" w:fill="auto"/>
          </w:tcPr>
          <w:p w:rsidR="00DD7380" w:rsidRDefault="00DD7380" w:rsidP="00DD7380">
            <w:r>
              <w:t>Auto-Filled</w:t>
            </w:r>
          </w:p>
        </w:tc>
        <w:tc>
          <w:tcPr>
            <w:tcW w:w="1800" w:type="dxa"/>
          </w:tcPr>
          <w:p w:rsidR="00DD7380" w:rsidRDefault="00DD7380" w:rsidP="00DD7380">
            <w:r>
              <w:t>Yes</w:t>
            </w:r>
          </w:p>
        </w:tc>
      </w:tr>
      <w:tr w:rsidR="00DD7380" w:rsidRPr="00D42634" w:rsidTr="00DD7380">
        <w:tc>
          <w:tcPr>
            <w:tcW w:w="2340" w:type="dxa"/>
            <w:shd w:val="clear" w:color="auto" w:fill="auto"/>
          </w:tcPr>
          <w:p w:rsidR="00DD7380" w:rsidRDefault="00DD7380" w:rsidP="00DD7380">
            <w:r>
              <w:t>Race</w:t>
            </w:r>
          </w:p>
        </w:tc>
        <w:tc>
          <w:tcPr>
            <w:tcW w:w="1890" w:type="dxa"/>
            <w:shd w:val="clear" w:color="auto" w:fill="auto"/>
          </w:tcPr>
          <w:p w:rsidR="00DD7380" w:rsidRDefault="00DD7380" w:rsidP="00DD7380">
            <w:r>
              <w:t>Yes</w:t>
            </w:r>
          </w:p>
        </w:tc>
        <w:tc>
          <w:tcPr>
            <w:tcW w:w="1710" w:type="dxa"/>
            <w:shd w:val="clear" w:color="auto" w:fill="auto"/>
          </w:tcPr>
          <w:p w:rsidR="00DD7380" w:rsidRDefault="00DD7380" w:rsidP="00DD7380">
            <w:r>
              <w:t>Yes</w:t>
            </w:r>
          </w:p>
        </w:tc>
        <w:tc>
          <w:tcPr>
            <w:tcW w:w="1800" w:type="dxa"/>
          </w:tcPr>
          <w:p w:rsidR="00DD7380" w:rsidRDefault="00DD7380" w:rsidP="00DD7380">
            <w:r>
              <w:t>Yes</w:t>
            </w:r>
          </w:p>
        </w:tc>
      </w:tr>
    </w:tbl>
    <w:p w:rsidR="00920795" w:rsidRDefault="00FB6F2C" w:rsidP="00920795">
      <w:pPr>
        <w:pStyle w:val="Heading2"/>
      </w:pPr>
      <w:bookmarkStart w:id="12" w:name="_Toc4152288"/>
      <w:r>
        <w:t xml:space="preserve">Check for </w:t>
      </w:r>
      <w:r w:rsidR="0070079B">
        <w:t>MMIS I</w:t>
      </w:r>
      <w:bookmarkEnd w:id="12"/>
      <w:r>
        <w:t>D</w:t>
      </w:r>
    </w:p>
    <w:p w:rsidR="00E633D9" w:rsidRDefault="00920795" w:rsidP="00920795">
      <w:pPr>
        <w:pStyle w:val="NoSpacing"/>
      </w:pPr>
      <w:r>
        <w:t>You must check w</w:t>
      </w:r>
      <w:r w:rsidR="0070079B">
        <w:t>hether a patient has an MMIS ID</w:t>
      </w:r>
      <w:r>
        <w:t xml:space="preserve"> by searching the Eligibility Verification System (EVS) before you enter an application for the patient.</w:t>
      </w:r>
    </w:p>
    <w:p w:rsidR="00E633D9" w:rsidRDefault="00E633D9" w:rsidP="00920795">
      <w:pPr>
        <w:pStyle w:val="NoSpacing"/>
      </w:pPr>
    </w:p>
    <w:p w:rsidR="00E633D9" w:rsidRDefault="00E633D9" w:rsidP="00920795">
      <w:pPr>
        <w:pStyle w:val="NoSpacing"/>
      </w:pPr>
      <w:r>
        <w:t>You must perform this check when you have full information about the patient.</w:t>
      </w:r>
    </w:p>
    <w:p w:rsidR="00E633D9" w:rsidRDefault="00E633D9" w:rsidP="00920795">
      <w:pPr>
        <w:pStyle w:val="NoSpacing"/>
      </w:pPr>
    </w:p>
    <w:p w:rsidR="00920795" w:rsidRDefault="00920795" w:rsidP="00920795">
      <w:pPr>
        <w:pStyle w:val="NoSpacing"/>
      </w:pPr>
      <w:r>
        <w:t>When you enter a new application for a patient you will need to:</w:t>
      </w:r>
    </w:p>
    <w:p w:rsidR="00920795" w:rsidRPr="00223146" w:rsidRDefault="00920795" w:rsidP="00920795">
      <w:pPr>
        <w:pStyle w:val="NoSpacing"/>
        <w:numPr>
          <w:ilvl w:val="0"/>
          <w:numId w:val="8"/>
        </w:numPr>
      </w:pPr>
      <w:r>
        <w:t>Enter the patient’s MMIS Id;</w:t>
      </w:r>
    </w:p>
    <w:p w:rsidR="00920795" w:rsidRPr="00223146" w:rsidRDefault="00920795" w:rsidP="00920795">
      <w:pPr>
        <w:pStyle w:val="NoSpacing"/>
        <w:numPr>
          <w:ilvl w:val="0"/>
          <w:numId w:val="8"/>
        </w:numPr>
      </w:pPr>
      <w:r>
        <w:t xml:space="preserve">Or; specify </w:t>
      </w:r>
      <w:r w:rsidR="0070079B">
        <w:t>you have checked for an MMIS ID</w:t>
      </w:r>
      <w:r>
        <w:t xml:space="preserve"> for this patient.</w:t>
      </w:r>
    </w:p>
    <w:p w:rsidR="00920795" w:rsidRDefault="00920795" w:rsidP="00920795">
      <w:pPr>
        <w:pStyle w:val="NoSpacing"/>
      </w:pPr>
    </w:p>
    <w:p w:rsidR="00920795" w:rsidRDefault="00C5425D" w:rsidP="00920795">
      <w:pPr>
        <w:pStyle w:val="NoSpacing"/>
      </w:pPr>
      <w:r>
        <w:t xml:space="preserve">To prepare for </w:t>
      </w:r>
      <w:r w:rsidR="00920795">
        <w:t>application</w:t>
      </w:r>
      <w:r>
        <w:t xml:space="preserve"> submission</w:t>
      </w:r>
      <w:r w:rsidR="00920795">
        <w:t>:</w:t>
      </w:r>
    </w:p>
    <w:p w:rsidR="00920795" w:rsidRDefault="00920795" w:rsidP="00920795">
      <w:pPr>
        <w:pStyle w:val="NoSpacing"/>
        <w:numPr>
          <w:ilvl w:val="0"/>
          <w:numId w:val="9"/>
        </w:numPr>
      </w:pPr>
      <w:r>
        <w:t>Obtain the patient’s first name, last name, and DOB.</w:t>
      </w:r>
      <w:r w:rsidR="0070079B">
        <w:br/>
      </w:r>
    </w:p>
    <w:p w:rsidR="00920795" w:rsidRDefault="00920795" w:rsidP="00920795">
      <w:pPr>
        <w:pStyle w:val="NoSpacing"/>
        <w:numPr>
          <w:ilvl w:val="0"/>
          <w:numId w:val="9"/>
        </w:numPr>
      </w:pPr>
      <w:r>
        <w:t xml:space="preserve">Search EVS by the patient’s first name, last </w:t>
      </w:r>
      <w:r w:rsidRPr="000B3F7F">
        <w:t>name, and DOB.</w:t>
      </w:r>
      <w:r w:rsidR="0070079B">
        <w:br/>
      </w:r>
    </w:p>
    <w:p w:rsidR="00920795" w:rsidRDefault="00920795" w:rsidP="00920795">
      <w:pPr>
        <w:pStyle w:val="NoSpacing"/>
        <w:numPr>
          <w:ilvl w:val="0"/>
          <w:numId w:val="9"/>
        </w:numPr>
      </w:pPr>
      <w:r>
        <w:t>When</w:t>
      </w:r>
      <w:r w:rsidRPr="004778C3">
        <w:t xml:space="preserve"> you find a patient in EVS note the exact spelling of the first and last name and rec</w:t>
      </w:r>
      <w:r w:rsidR="0070079B">
        <w:t>ord the MMIS ID</w:t>
      </w:r>
      <w:r w:rsidRPr="004778C3">
        <w:t>.</w:t>
      </w:r>
    </w:p>
    <w:p w:rsidR="00920795" w:rsidRDefault="00920795" w:rsidP="00920795">
      <w:pPr>
        <w:pStyle w:val="Heading2"/>
      </w:pPr>
      <w:bookmarkStart w:id="13" w:name="_Toc4152289"/>
      <w:r>
        <w:t>Collection Period Verification</w:t>
      </w:r>
      <w:bookmarkEnd w:id="13"/>
    </w:p>
    <w:p w:rsidR="00396505" w:rsidRDefault="00396505" w:rsidP="00DD7380">
      <w:r>
        <w:t xml:space="preserve">Bad Debt now checks whether the new application you are entering is within or beyond the collection period since the last application was entered for the same patient. </w:t>
      </w:r>
      <w:r>
        <w:br/>
      </w:r>
      <w:r>
        <w:br/>
        <w:t>The current collection period is 120 days.</w:t>
      </w:r>
      <w:r>
        <w:br/>
      </w:r>
      <w:r>
        <w:br/>
        <w:t>You may enter additional applications for the same patient after 120 days of the previous application.</w:t>
      </w:r>
    </w:p>
    <w:p w:rsidR="00396505" w:rsidRDefault="00396505" w:rsidP="00396505">
      <w:pPr>
        <w:pStyle w:val="Heading3"/>
      </w:pPr>
      <w:bookmarkStart w:id="14" w:name="_Toc4152290"/>
      <w:r>
        <w:t>Example</w:t>
      </w:r>
      <w:bookmarkEnd w:id="14"/>
    </w:p>
    <w:p w:rsidR="00396505" w:rsidRDefault="00396505" w:rsidP="00396505">
      <w:r>
        <w:t>Suppose you enter an application for Mary Test on January 1, 2019. Then you attempt to enter a second application for Mary on the dates in the table below:</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480"/>
      </w:tblGrid>
      <w:tr w:rsidR="004F759D" w:rsidTr="000F455F">
        <w:tc>
          <w:tcPr>
            <w:tcW w:w="2340" w:type="dxa"/>
            <w:shd w:val="clear" w:color="auto" w:fill="auto"/>
          </w:tcPr>
          <w:p w:rsidR="004F759D" w:rsidRPr="000F455F" w:rsidRDefault="004F759D" w:rsidP="000F455F">
            <w:pPr>
              <w:pStyle w:val="Heading4"/>
            </w:pPr>
            <w:r w:rsidRPr="000F455F">
              <w:lastRenderedPageBreak/>
              <w:t>App Entry Date</w:t>
            </w:r>
          </w:p>
        </w:tc>
        <w:tc>
          <w:tcPr>
            <w:tcW w:w="6480" w:type="dxa"/>
            <w:shd w:val="clear" w:color="auto" w:fill="auto"/>
          </w:tcPr>
          <w:p w:rsidR="004F759D" w:rsidRPr="000F455F" w:rsidRDefault="004F759D" w:rsidP="000F455F">
            <w:pPr>
              <w:pStyle w:val="Heading4"/>
            </w:pPr>
            <w:r w:rsidRPr="000F455F">
              <w:t>Description</w:t>
            </w:r>
          </w:p>
        </w:tc>
      </w:tr>
      <w:tr w:rsidR="004F759D" w:rsidTr="000F455F">
        <w:tc>
          <w:tcPr>
            <w:tcW w:w="2340" w:type="dxa"/>
            <w:shd w:val="clear" w:color="auto" w:fill="auto"/>
          </w:tcPr>
          <w:p w:rsidR="004F759D" w:rsidRDefault="004F759D" w:rsidP="000F455F">
            <w:r>
              <w:t>February 1</w:t>
            </w:r>
            <w:r w:rsidRPr="004F759D">
              <w:rPr>
                <w:vertAlign w:val="superscript"/>
              </w:rPr>
              <w:t>st</w:t>
            </w:r>
            <w:r>
              <w:t>, 2019</w:t>
            </w:r>
          </w:p>
        </w:tc>
        <w:tc>
          <w:tcPr>
            <w:tcW w:w="6480" w:type="dxa"/>
            <w:shd w:val="clear" w:color="auto" w:fill="auto"/>
          </w:tcPr>
          <w:p w:rsidR="004F759D" w:rsidRDefault="004F759D" w:rsidP="004F759D">
            <w:r>
              <w:t>Bad Debt detects the second application is within the 120 day collection period.</w:t>
            </w:r>
          </w:p>
          <w:p w:rsidR="004F759D" w:rsidRDefault="0070079B" w:rsidP="004F759D">
            <w:r>
              <w:t>Bad Debt prevents you</w:t>
            </w:r>
            <w:r w:rsidR="004F759D">
              <w:t xml:space="preserve"> from entering the second application.</w:t>
            </w:r>
          </w:p>
        </w:tc>
      </w:tr>
      <w:tr w:rsidR="004F759D" w:rsidTr="000F455F">
        <w:tc>
          <w:tcPr>
            <w:tcW w:w="2340" w:type="dxa"/>
            <w:shd w:val="clear" w:color="auto" w:fill="auto"/>
          </w:tcPr>
          <w:p w:rsidR="004F759D" w:rsidRDefault="004F759D" w:rsidP="000F455F">
            <w:r>
              <w:t>May 1</w:t>
            </w:r>
            <w:r w:rsidRPr="004F759D">
              <w:rPr>
                <w:vertAlign w:val="superscript"/>
              </w:rPr>
              <w:t>st</w:t>
            </w:r>
            <w:r>
              <w:t>, 2019</w:t>
            </w:r>
          </w:p>
        </w:tc>
        <w:tc>
          <w:tcPr>
            <w:tcW w:w="6480" w:type="dxa"/>
            <w:shd w:val="clear" w:color="auto" w:fill="auto"/>
          </w:tcPr>
          <w:p w:rsidR="004F759D" w:rsidRDefault="004F759D" w:rsidP="004F759D">
            <w:r>
              <w:t>Bad Debt detects the second application is beyond the 120 day collection period.</w:t>
            </w:r>
          </w:p>
          <w:p w:rsidR="004F759D" w:rsidRDefault="004F759D" w:rsidP="004F759D">
            <w:r>
              <w:t>Bad Debt saves the new second application (assuming all other patient information is valid).</w:t>
            </w:r>
          </w:p>
        </w:tc>
      </w:tr>
    </w:tbl>
    <w:p w:rsidR="00920795" w:rsidRDefault="00396505" w:rsidP="00396505">
      <w:pPr>
        <w:pStyle w:val="Heading1"/>
      </w:pPr>
      <w:bookmarkStart w:id="15" w:name="_How_to_Access"/>
      <w:bookmarkStart w:id="16" w:name="_Toc4152291"/>
      <w:bookmarkEnd w:id="15"/>
      <w:r>
        <w:t>How to Access the Bad Debt Application</w:t>
      </w:r>
      <w:bookmarkEnd w:id="16"/>
    </w:p>
    <w:p w:rsidR="00396505" w:rsidRPr="00D42634" w:rsidRDefault="00C5425D" w:rsidP="00396505">
      <w:r>
        <w:t>You must register with the INET system</w:t>
      </w:r>
      <w:r w:rsidR="00396505" w:rsidRPr="00D42634">
        <w:t xml:space="preserve"> to enter Bad Debt applications. </w:t>
      </w:r>
      <w:r>
        <w:t>To register</w:t>
      </w:r>
      <w:r w:rsidR="00396505" w:rsidRPr="00D42634">
        <w:t xml:space="preserve"> with INET</w:t>
      </w:r>
      <w:r>
        <w:t>,</w:t>
      </w:r>
      <w:r w:rsidR="00396505" w:rsidRPr="00D42634">
        <w:t xml:space="preserve"> go to </w:t>
      </w:r>
      <w:r w:rsidR="004F759D">
        <w:t xml:space="preserve">the Special Circumstances User Guide, </w:t>
      </w:r>
      <w:r w:rsidR="00396505" w:rsidRPr="00D42634">
        <w:t xml:space="preserve">INET User Registration </w:t>
      </w:r>
      <w:r w:rsidR="004F759D">
        <w:t xml:space="preserve">section </w:t>
      </w:r>
      <w:r w:rsidR="00396505" w:rsidRPr="00D42634">
        <w:t>and follow the steps in that section to register. Once registered, follow these steps to log in to INET and naviga</w:t>
      </w:r>
      <w:r w:rsidR="0070079B">
        <w:t>te to the Bad Debt application.</w:t>
      </w:r>
    </w:p>
    <w:p w:rsidR="00396505" w:rsidRPr="00D42634" w:rsidRDefault="00396505" w:rsidP="00396505">
      <w:pPr>
        <w:pStyle w:val="NoSpacing"/>
        <w:numPr>
          <w:ilvl w:val="0"/>
          <w:numId w:val="16"/>
        </w:numPr>
      </w:pPr>
      <w:r w:rsidRPr="00D42634">
        <w:t>Log into INET as describ</w:t>
      </w:r>
      <w:r w:rsidR="008F1A6C">
        <w:t>ed in 2.1 Log</w:t>
      </w:r>
      <w:r w:rsidRPr="00D42634">
        <w:t>in to INET.</w:t>
      </w:r>
    </w:p>
    <w:p w:rsidR="00396505" w:rsidRPr="00D42634" w:rsidRDefault="00396505" w:rsidP="00396505">
      <w:pPr>
        <w:pStyle w:val="NoSpacing"/>
        <w:numPr>
          <w:ilvl w:val="0"/>
          <w:numId w:val="16"/>
        </w:numPr>
      </w:pPr>
      <w:r w:rsidRPr="00D42634">
        <w:t xml:space="preserve">Click on Special Circumstances Application menu item. See 2.2 INET Main </w:t>
      </w:r>
      <w:proofErr w:type="gramStart"/>
      <w:r w:rsidRPr="00D42634">
        <w:t>Menu</w:t>
      </w:r>
      <w:proofErr w:type="gramEnd"/>
      <w:r w:rsidRPr="00D42634">
        <w:t>.</w:t>
      </w:r>
    </w:p>
    <w:p w:rsidR="00396505" w:rsidRPr="00D42634" w:rsidRDefault="00396505" w:rsidP="00396505">
      <w:pPr>
        <w:pStyle w:val="NoSpacing"/>
        <w:numPr>
          <w:ilvl w:val="0"/>
          <w:numId w:val="16"/>
        </w:numPr>
      </w:pPr>
      <w:r w:rsidRPr="00D42634">
        <w:t>INET System displays the Special Circumstances Welcome page.</w:t>
      </w:r>
    </w:p>
    <w:p w:rsidR="00396505" w:rsidRPr="00D42634" w:rsidRDefault="00396505" w:rsidP="00396505">
      <w:pPr>
        <w:pStyle w:val="NoSpacing"/>
        <w:numPr>
          <w:ilvl w:val="0"/>
          <w:numId w:val="16"/>
        </w:numPr>
      </w:pPr>
      <w:r w:rsidRPr="00D42634">
        <w:t>Click on Filing Application in the left menu.</w:t>
      </w:r>
    </w:p>
    <w:p w:rsidR="00396505" w:rsidRPr="00D42634" w:rsidRDefault="006857F4" w:rsidP="00396505">
      <w:pPr>
        <w:pStyle w:val="NoSpacing"/>
        <w:numPr>
          <w:ilvl w:val="0"/>
          <w:numId w:val="16"/>
        </w:numPr>
      </w:pPr>
      <w:r>
        <w:rPr>
          <w:noProof/>
        </w:rPr>
        <mc:AlternateContent>
          <mc:Choice Requires="wps">
            <w:drawing>
              <wp:anchor distT="0" distB="0" distL="114300" distR="114300" simplePos="0" relativeHeight="251657728" behindDoc="0" locked="0" layoutInCell="1" allowOverlap="1">
                <wp:simplePos x="0" y="0"/>
                <wp:positionH relativeFrom="column">
                  <wp:posOffset>1990090</wp:posOffset>
                </wp:positionH>
                <wp:positionV relativeFrom="paragraph">
                  <wp:posOffset>91440</wp:posOffset>
                </wp:positionV>
                <wp:extent cx="1049020" cy="611505"/>
                <wp:effectExtent l="37465" t="5715" r="8890" b="59055"/>
                <wp:wrapNone/>
                <wp:docPr id="14" name="AutoShape 2" descr="screen shot of an arrow pointing to Create/View Bad Debt Applications." title="screen shot of an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9020" cy="611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alt="Title: screen shot of an arrow. - Description: screen shot of an arrow pointing to Create/View Bad Debt Applications." style="position:absolute;margin-left:156.7pt;margin-top:7.2pt;width:82.6pt;height:48.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">
                <v:stroke endarrow="block"/>
              </v:shape>
            </w:pict>
          </mc:Fallback>
        </mc:AlternateContent>
      </w:r>
      <w:r w:rsidR="00396505" w:rsidRPr="00D42634">
        <w:t>Click on Create\View Bad Debt Applications.</w:t>
      </w:r>
      <w:r w:rsidR="0070079B">
        <w:br/>
      </w:r>
      <w:r>
        <w:rPr>
          <w:noProof/>
        </w:rPr>
        <w:drawing>
          <wp:inline distT="0" distB="0" distL="0" distR="0">
            <wp:extent cx="4249420" cy="666750"/>
            <wp:effectExtent l="0" t="0" r="0" b="0"/>
            <wp:docPr id="3" name="Picture 3" descr="Screenshot of creating/viewing bad debt applications." title="Screenshot of creating/viewing bad debt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9420" cy="666750"/>
                    </a:xfrm>
                    <a:prstGeom prst="rect">
                      <a:avLst/>
                    </a:prstGeom>
                    <a:noFill/>
                    <a:ln>
                      <a:noFill/>
                    </a:ln>
                  </pic:spPr>
                </pic:pic>
              </a:graphicData>
            </a:graphic>
          </wp:inline>
        </w:drawing>
      </w:r>
    </w:p>
    <w:p w:rsidR="00396505" w:rsidRDefault="00396505" w:rsidP="00396505">
      <w:pPr>
        <w:pStyle w:val="NoSpacing"/>
        <w:numPr>
          <w:ilvl w:val="0"/>
          <w:numId w:val="16"/>
        </w:numPr>
      </w:pPr>
      <w:r w:rsidRPr="00D42634">
        <w:t>The INET system displays the Bad Debt Welcome web form.</w:t>
      </w:r>
    </w:p>
    <w:p w:rsidR="00396505" w:rsidRPr="00D42634" w:rsidRDefault="00396505" w:rsidP="00396505">
      <w:pPr>
        <w:pStyle w:val="NoSpacing"/>
      </w:pPr>
    </w:p>
    <w:p w:rsidR="00396505" w:rsidRPr="00D42634" w:rsidRDefault="00396505" w:rsidP="00396505">
      <w:pPr>
        <w:pStyle w:val="NoSpacing"/>
      </w:pPr>
      <w:r w:rsidRPr="00D42634">
        <w:t>Once you are on the Bad Debt Welcome web form you can:</w:t>
      </w:r>
    </w:p>
    <w:p w:rsidR="00396505" w:rsidRDefault="00396505" w:rsidP="00396505">
      <w:pPr>
        <w:pStyle w:val="NoSpacing"/>
        <w:numPr>
          <w:ilvl w:val="0"/>
          <w:numId w:val="14"/>
        </w:numPr>
      </w:pPr>
      <w:r w:rsidRPr="00D42634">
        <w:t>Submit a new application.</w:t>
      </w:r>
    </w:p>
    <w:p w:rsidR="00396505" w:rsidRPr="00D42634" w:rsidRDefault="00396505" w:rsidP="00396505">
      <w:pPr>
        <w:pStyle w:val="NoSpacing"/>
        <w:numPr>
          <w:ilvl w:val="0"/>
          <w:numId w:val="14"/>
        </w:numPr>
      </w:pPr>
      <w:r w:rsidRPr="00D42634">
        <w:t>View existing applications.</w:t>
      </w:r>
    </w:p>
    <w:p w:rsidR="00396505" w:rsidRPr="00D42634" w:rsidRDefault="00396505" w:rsidP="00396505">
      <w:pPr>
        <w:pStyle w:val="NoSpacing"/>
        <w:numPr>
          <w:ilvl w:val="0"/>
          <w:numId w:val="14"/>
        </w:numPr>
      </w:pPr>
      <w:proofErr w:type="gramStart"/>
      <w:r w:rsidRPr="00D42634">
        <w:t>Batch upload</w:t>
      </w:r>
      <w:proofErr w:type="gramEnd"/>
      <w:r w:rsidRPr="00D42634">
        <w:t xml:space="preserve"> applications.</w:t>
      </w:r>
    </w:p>
    <w:p w:rsidR="00396505" w:rsidRPr="00D42634" w:rsidRDefault="00396505" w:rsidP="00396505">
      <w:pPr>
        <w:pStyle w:val="NoSpacing"/>
        <w:numPr>
          <w:ilvl w:val="0"/>
          <w:numId w:val="14"/>
        </w:numPr>
      </w:pPr>
      <w:r w:rsidRPr="00D42634">
        <w:t>Export applications to a CSV file.</w:t>
      </w:r>
    </w:p>
    <w:p w:rsidR="00396505" w:rsidRPr="002F44B4" w:rsidRDefault="00396505" w:rsidP="00396505">
      <w:pPr>
        <w:pStyle w:val="NoSpacing"/>
        <w:numPr>
          <w:ilvl w:val="0"/>
          <w:numId w:val="14"/>
        </w:numPr>
        <w:rPr>
          <w:vanish/>
        </w:rPr>
      </w:pPr>
      <w:r w:rsidRPr="002F44B4">
        <w:rPr>
          <w:vanish/>
        </w:rPr>
        <w:t>Request to reopen an application.</w:t>
      </w:r>
    </w:p>
    <w:p w:rsidR="00396505" w:rsidRDefault="00396505" w:rsidP="00396505">
      <w:pPr>
        <w:pStyle w:val="NoSpacing"/>
        <w:numPr>
          <w:ilvl w:val="0"/>
          <w:numId w:val="14"/>
        </w:numPr>
      </w:pPr>
      <w:r w:rsidRPr="00D42634">
        <w:t>Return to the INET Main menu.</w:t>
      </w:r>
    </w:p>
    <w:p w:rsidR="00396505" w:rsidRDefault="00396505" w:rsidP="00396505">
      <w:pPr>
        <w:pStyle w:val="Heading2"/>
      </w:pPr>
      <w:bookmarkStart w:id="17" w:name="_Toc4152292"/>
      <w:r>
        <w:t>How to Manually Submit an Application</w:t>
      </w:r>
      <w:bookmarkEnd w:id="17"/>
    </w:p>
    <w:p w:rsidR="00396505" w:rsidRDefault="00396505" w:rsidP="00396505">
      <w:r w:rsidRPr="00D42634">
        <w:t>This section describes how to enter bad debt applications</w:t>
      </w:r>
      <w:r w:rsidR="008F1A6C">
        <w:t xml:space="preserve"> manually</w:t>
      </w:r>
      <w:r w:rsidRPr="00D42634">
        <w:t>.</w:t>
      </w:r>
    </w:p>
    <w:p w:rsidR="008F6D2F" w:rsidRDefault="008F6D2F" w:rsidP="00396505">
      <w:r>
        <w:lastRenderedPageBreak/>
        <w:t>This su</w:t>
      </w:r>
      <w:r w:rsidR="003A4A95">
        <w:t>bmission process is for patient</w:t>
      </w:r>
      <w:r>
        <w:t>s for which you have all patient information. For patients who reside outside the U.S. or patients for whom you don’t have all information see the later sections.</w:t>
      </w:r>
    </w:p>
    <w:p w:rsidR="00396505" w:rsidRPr="00D42634" w:rsidRDefault="00396505" w:rsidP="00396505">
      <w:r>
        <w:t xml:space="preserve">You should prepare to enter an application by following </w:t>
      </w:r>
      <w:r w:rsidR="001904A1">
        <w:t>the instructions provided in</w:t>
      </w:r>
      <w:r>
        <w:t xml:space="preserve"> “</w:t>
      </w:r>
      <w:hyperlink w:anchor="_How_to_Prepare_1" w:history="1">
        <w:r w:rsidR="001904A1" w:rsidRPr="001904A1">
          <w:rPr>
            <w:rStyle w:val="Hyperlink"/>
          </w:rPr>
          <w:t xml:space="preserve">How </w:t>
        </w:r>
        <w:r w:rsidR="001904A1" w:rsidRPr="001904A1">
          <w:rPr>
            <w:rStyle w:val="Hyperlink"/>
          </w:rPr>
          <w:t>t</w:t>
        </w:r>
        <w:r w:rsidR="001904A1" w:rsidRPr="001904A1">
          <w:rPr>
            <w:rStyle w:val="Hyperlink"/>
          </w:rPr>
          <w:t>o Prepare for Submitting Applications</w:t>
        </w:r>
      </w:hyperlink>
      <w:r>
        <w:t>.</w:t>
      </w:r>
    </w:p>
    <w:p w:rsidR="00396505" w:rsidRPr="00D42634" w:rsidRDefault="00396505" w:rsidP="00396505">
      <w:r w:rsidRPr="00D42634">
        <w:t xml:space="preserve">Once </w:t>
      </w:r>
      <w:r>
        <w:t xml:space="preserve">you have collected all </w:t>
      </w:r>
      <w:r w:rsidRPr="00D42634">
        <w:t>required patient information, providers can enter the application following these steps:</w:t>
      </w:r>
    </w:p>
    <w:p w:rsidR="00396505" w:rsidRPr="00D42634" w:rsidRDefault="00396505" w:rsidP="008F6D2F">
      <w:pPr>
        <w:numPr>
          <w:ilvl w:val="0"/>
          <w:numId w:val="20"/>
        </w:numPr>
        <w:spacing w:before="120" w:after="120" w:line="240" w:lineRule="auto"/>
      </w:pPr>
      <w:r w:rsidRPr="00D42634">
        <w:t xml:space="preserve">Log into INET and navigate to the Bad Debt application as described in </w:t>
      </w:r>
      <w:hyperlink w:anchor="_How_to_Access" w:history="1">
        <w:r w:rsidRPr="001904A1">
          <w:rPr>
            <w:rStyle w:val="Hyperlink"/>
          </w:rPr>
          <w:t>How to Acce</w:t>
        </w:r>
        <w:r w:rsidRPr="001904A1">
          <w:rPr>
            <w:rStyle w:val="Hyperlink"/>
          </w:rPr>
          <w:t>s</w:t>
        </w:r>
        <w:r w:rsidRPr="001904A1">
          <w:rPr>
            <w:rStyle w:val="Hyperlink"/>
          </w:rPr>
          <w:t>s</w:t>
        </w:r>
        <w:r w:rsidRPr="001904A1">
          <w:rPr>
            <w:rStyle w:val="Hyperlink"/>
          </w:rPr>
          <w:t xml:space="preserve"> </w:t>
        </w:r>
        <w:r w:rsidRPr="001904A1">
          <w:rPr>
            <w:rStyle w:val="Hyperlink"/>
          </w:rPr>
          <w:t>the Bad Debt Application</w:t>
        </w:r>
      </w:hyperlink>
      <w:r w:rsidRPr="00D42634">
        <w:t>.</w:t>
      </w:r>
    </w:p>
    <w:p w:rsidR="00396505" w:rsidRPr="00D42634" w:rsidRDefault="00396505" w:rsidP="008F6D2F">
      <w:pPr>
        <w:numPr>
          <w:ilvl w:val="0"/>
          <w:numId w:val="20"/>
        </w:numPr>
        <w:spacing w:before="120" w:after="120" w:line="240" w:lineRule="auto"/>
      </w:pPr>
      <w:r w:rsidRPr="00D42634">
        <w:t>Click on New Application menu item.</w:t>
      </w:r>
    </w:p>
    <w:p w:rsidR="00396505" w:rsidRPr="00D42634" w:rsidRDefault="000F455F" w:rsidP="008F6D2F">
      <w:pPr>
        <w:numPr>
          <w:ilvl w:val="0"/>
          <w:numId w:val="20"/>
        </w:numPr>
        <w:spacing w:before="120" w:after="120" w:line="240" w:lineRule="auto"/>
      </w:pPr>
      <w:r>
        <w:t>Bad Debt</w:t>
      </w:r>
      <w:r w:rsidR="00396505" w:rsidRPr="00D42634">
        <w:t xml:space="preserve"> displays the initial page of the application.</w:t>
      </w:r>
    </w:p>
    <w:p w:rsidR="00396505" w:rsidRPr="00D42634" w:rsidRDefault="00396505" w:rsidP="008F6D2F">
      <w:pPr>
        <w:numPr>
          <w:ilvl w:val="0"/>
          <w:numId w:val="20"/>
        </w:numPr>
        <w:spacing w:before="120" w:after="120" w:line="240" w:lineRule="auto"/>
      </w:pPr>
      <w:r w:rsidRPr="00D42634">
        <w:t>Select the provider you want to use for this application.</w:t>
      </w:r>
    </w:p>
    <w:p w:rsidR="00396505" w:rsidRPr="00D42634" w:rsidRDefault="000F455F" w:rsidP="008F6D2F">
      <w:pPr>
        <w:numPr>
          <w:ilvl w:val="0"/>
          <w:numId w:val="20"/>
        </w:numPr>
        <w:spacing w:before="120" w:after="120" w:line="240" w:lineRule="auto"/>
      </w:pPr>
      <w:r>
        <w:t>Bad Debt</w:t>
      </w:r>
      <w:r w:rsidR="00396505" w:rsidRPr="00D42634">
        <w:t xml:space="preserve"> automatically fills in the current date for the application date.</w:t>
      </w:r>
    </w:p>
    <w:p w:rsidR="00396505" w:rsidRPr="00D42634" w:rsidRDefault="00396505" w:rsidP="008F6D2F">
      <w:pPr>
        <w:numPr>
          <w:ilvl w:val="0"/>
          <w:numId w:val="20"/>
        </w:numPr>
        <w:spacing w:before="120" w:after="120" w:line="240" w:lineRule="auto"/>
      </w:pPr>
      <w:r w:rsidRPr="00D42634">
        <w:t>Click on Submit.</w:t>
      </w:r>
    </w:p>
    <w:p w:rsidR="007809F8" w:rsidRDefault="00396505" w:rsidP="007809F8">
      <w:pPr>
        <w:numPr>
          <w:ilvl w:val="0"/>
          <w:numId w:val="20"/>
        </w:numPr>
        <w:spacing w:before="120" w:after="120" w:line="240" w:lineRule="auto"/>
      </w:pPr>
      <w:r w:rsidRPr="00D42634">
        <w:t xml:space="preserve">Bad Debt </w:t>
      </w:r>
      <w:r w:rsidR="00A31621">
        <w:t>displays web form</w:t>
      </w:r>
      <w:r w:rsidRPr="00D42634">
        <w:t xml:space="preserve"> 2 of the application.</w:t>
      </w:r>
      <w:r w:rsidR="007809F8">
        <w:br/>
      </w:r>
      <w:r w:rsidR="007809F8">
        <w:br/>
      </w:r>
      <w:r w:rsidR="008F1A6C">
        <w:t>Since</w:t>
      </w:r>
      <w:r w:rsidR="001904A1">
        <w:t xml:space="preserve"> you have all patient information leave the option “None of the above</w:t>
      </w:r>
      <w:r w:rsidR="007809F8">
        <w:t>” selected.</w:t>
      </w:r>
      <w:r w:rsidR="009E0120">
        <w:br/>
      </w:r>
      <w:r w:rsidR="009E0120">
        <w:br/>
      </w:r>
      <w:r w:rsidR="006857F4">
        <w:rPr>
          <w:noProof/>
        </w:rPr>
        <w:drawing>
          <wp:inline distT="0" distB="0" distL="0" distR="0">
            <wp:extent cx="5943600" cy="607695"/>
            <wp:effectExtent l="0" t="0" r="0" b="1905"/>
            <wp:docPr id="4" name="Picture 1" descr="Screenshot of application screen." title="Screenshot of applic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07695"/>
                    </a:xfrm>
                    <a:prstGeom prst="rect">
                      <a:avLst/>
                    </a:prstGeom>
                    <a:noFill/>
                    <a:ln>
                      <a:noFill/>
                    </a:ln>
                  </pic:spPr>
                </pic:pic>
              </a:graphicData>
            </a:graphic>
          </wp:inline>
        </w:drawing>
      </w:r>
      <w:r w:rsidR="007809F8">
        <w:br/>
      </w:r>
      <w:r w:rsidR="001904A1">
        <w:t>When you don’t have all patient information go to “</w:t>
      </w:r>
      <w:hyperlink w:anchor="_How_to_Enter" w:history="1">
        <w:r w:rsidR="001904A1" w:rsidRPr="001904A1">
          <w:rPr>
            <w:rStyle w:val="Hyperlink"/>
          </w:rPr>
          <w:t>How to Ente</w:t>
        </w:r>
        <w:r w:rsidR="001904A1" w:rsidRPr="001904A1">
          <w:rPr>
            <w:rStyle w:val="Hyperlink"/>
          </w:rPr>
          <w:t>r</w:t>
        </w:r>
        <w:r w:rsidR="001904A1" w:rsidRPr="001904A1">
          <w:rPr>
            <w:rStyle w:val="Hyperlink"/>
          </w:rPr>
          <w:t xml:space="preserve"> Applications When You’re Lacking Information</w:t>
        </w:r>
      </w:hyperlink>
      <w:r w:rsidR="001904A1">
        <w:t>”.</w:t>
      </w:r>
      <w:r w:rsidR="007809F8">
        <w:br/>
      </w:r>
      <w:r w:rsidR="007809F8">
        <w:br/>
      </w:r>
      <w:r w:rsidR="001904A1">
        <w:t>When the patient is a non-U.S. resident go to “</w:t>
      </w:r>
      <w:hyperlink w:anchor="_How_to_Enter_1" w:history="1">
        <w:r w:rsidR="001904A1" w:rsidRPr="001904A1">
          <w:rPr>
            <w:rStyle w:val="Hyperlink"/>
          </w:rPr>
          <w:t>Ho</w:t>
        </w:r>
        <w:r w:rsidR="001904A1" w:rsidRPr="001904A1">
          <w:rPr>
            <w:rStyle w:val="Hyperlink"/>
          </w:rPr>
          <w:t>w</w:t>
        </w:r>
        <w:r w:rsidR="001904A1" w:rsidRPr="001904A1">
          <w:rPr>
            <w:rStyle w:val="Hyperlink"/>
          </w:rPr>
          <w:t xml:space="preserve"> to Enter Applications for Non-U.S. Residents</w:t>
        </w:r>
      </w:hyperlink>
      <w:r w:rsidR="001904A1">
        <w:t>”</w:t>
      </w:r>
      <w:r w:rsidR="007809F8">
        <w:t>.</w:t>
      </w:r>
    </w:p>
    <w:p w:rsidR="007809F8" w:rsidRDefault="007809F8" w:rsidP="007809F8">
      <w:pPr>
        <w:numPr>
          <w:ilvl w:val="0"/>
          <w:numId w:val="20"/>
        </w:numPr>
        <w:spacing w:before="120" w:after="120" w:line="240" w:lineRule="auto"/>
      </w:pPr>
      <w:r>
        <w:t>Enter the patient’s information into the form.</w:t>
      </w:r>
    </w:p>
    <w:p w:rsidR="007809F8" w:rsidRDefault="007809F8" w:rsidP="007809F8">
      <w:pPr>
        <w:spacing w:before="120" w:after="120" w:line="240" w:lineRule="auto"/>
        <w:ind w:left="720"/>
      </w:pPr>
      <w:r>
        <w:t>Enter birth date in the format mm/</w:t>
      </w:r>
      <w:proofErr w:type="spellStart"/>
      <w:r>
        <w:t>dd</w:t>
      </w:r>
      <w:proofErr w:type="spellEnd"/>
      <w:r>
        <w:t>/</w:t>
      </w:r>
      <w:proofErr w:type="spellStart"/>
      <w:r>
        <w:t>yyyy</w:t>
      </w:r>
      <w:proofErr w:type="spellEnd"/>
      <w:r>
        <w:t>.</w:t>
      </w:r>
    </w:p>
    <w:p w:rsidR="007809F8" w:rsidRDefault="007809F8" w:rsidP="007809F8">
      <w:pPr>
        <w:spacing w:before="120" w:after="120" w:line="240" w:lineRule="auto"/>
        <w:ind w:left="720"/>
      </w:pPr>
      <w:r>
        <w:t>Enter SSN in the format 000000000.</w:t>
      </w:r>
    </w:p>
    <w:p w:rsidR="00A31621" w:rsidRDefault="00396505" w:rsidP="007809F8">
      <w:pPr>
        <w:numPr>
          <w:ilvl w:val="0"/>
          <w:numId w:val="20"/>
        </w:numPr>
        <w:spacing w:before="120" w:after="120" w:line="240" w:lineRule="auto"/>
      </w:pPr>
      <w:r>
        <w:t>When you determined</w:t>
      </w:r>
      <w:r w:rsidR="003A4A95">
        <w:t xml:space="preserve"> the patient has an MMIS ID</w:t>
      </w:r>
      <w:r w:rsidR="00A31621">
        <w:t>:</w:t>
      </w:r>
      <w:r w:rsidR="00A31621">
        <w:br/>
      </w:r>
    </w:p>
    <w:p w:rsidR="005B10FA" w:rsidRDefault="00396505" w:rsidP="00A31621">
      <w:pPr>
        <w:numPr>
          <w:ilvl w:val="1"/>
          <w:numId w:val="20"/>
        </w:numPr>
        <w:spacing w:before="120" w:after="120" w:line="240" w:lineRule="auto"/>
      </w:pPr>
      <w:r>
        <w:t>Enter the patient’s MMIS Id;</w:t>
      </w:r>
      <w:r w:rsidR="003A4A95">
        <w:br/>
      </w:r>
    </w:p>
    <w:p w:rsidR="007809F8" w:rsidRDefault="00396505" w:rsidP="00A31621">
      <w:pPr>
        <w:numPr>
          <w:ilvl w:val="1"/>
          <w:numId w:val="20"/>
        </w:numPr>
        <w:spacing w:before="120" w:after="120" w:line="240" w:lineRule="auto"/>
      </w:pPr>
      <w:proofErr w:type="gramStart"/>
      <w:r>
        <w:lastRenderedPageBreak/>
        <w:t>and</w:t>
      </w:r>
      <w:proofErr w:type="gramEnd"/>
      <w:r>
        <w:t>; leave t</w:t>
      </w:r>
      <w:r w:rsidR="00FB6F2C">
        <w:t>he “I could not find an MMIS ID</w:t>
      </w:r>
      <w:r>
        <w:t xml:space="preserve"> for this patient.” checkbox </w:t>
      </w:r>
      <w:r w:rsidR="008F6D2F">
        <w:t>unchecked.</w:t>
      </w:r>
      <w:r w:rsidR="008F6D2F">
        <w:br/>
      </w:r>
      <w:r w:rsidR="008F6D2F">
        <w:br/>
      </w:r>
      <w:r w:rsidR="006857F4">
        <w:rPr>
          <w:noProof/>
        </w:rPr>
        <w:drawing>
          <wp:inline distT="0" distB="0" distL="0" distR="0">
            <wp:extent cx="5066665" cy="457200"/>
            <wp:effectExtent l="0" t="0" r="635" b="0"/>
            <wp:docPr id="5" name="Picture 1" descr="Screenshot of MMIS ID screen." title="Screenshot of MMIS ID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6665" cy="457200"/>
                    </a:xfrm>
                    <a:prstGeom prst="rect">
                      <a:avLst/>
                    </a:prstGeom>
                    <a:noFill/>
                    <a:ln>
                      <a:noFill/>
                    </a:ln>
                  </pic:spPr>
                </pic:pic>
              </a:graphicData>
            </a:graphic>
          </wp:inline>
        </w:drawing>
      </w:r>
    </w:p>
    <w:p w:rsidR="005B10FA" w:rsidRDefault="00396505" w:rsidP="007809F8">
      <w:pPr>
        <w:numPr>
          <w:ilvl w:val="0"/>
          <w:numId w:val="20"/>
        </w:numPr>
        <w:spacing w:before="120" w:after="120" w:line="240" w:lineRule="auto"/>
      </w:pPr>
      <w:r>
        <w:t>When you determined the patien</w:t>
      </w:r>
      <w:r w:rsidR="003A4A95">
        <w:t>t does not have an MMIS ID</w:t>
      </w:r>
      <w:r w:rsidR="005B10FA">
        <w:t>:</w:t>
      </w:r>
      <w:r w:rsidR="005B10FA">
        <w:br/>
      </w:r>
    </w:p>
    <w:p w:rsidR="005B10FA" w:rsidRDefault="00396505" w:rsidP="005B10FA">
      <w:pPr>
        <w:numPr>
          <w:ilvl w:val="1"/>
          <w:numId w:val="20"/>
        </w:numPr>
        <w:spacing w:before="120" w:after="120" w:line="240" w:lineRule="auto"/>
      </w:pPr>
      <w:r>
        <w:t>Leave the MMIS Id field blank;</w:t>
      </w:r>
    </w:p>
    <w:p w:rsidR="008F6D2F" w:rsidRDefault="00396505" w:rsidP="005B10FA">
      <w:pPr>
        <w:numPr>
          <w:ilvl w:val="1"/>
          <w:numId w:val="20"/>
        </w:numPr>
        <w:spacing w:before="120" w:after="120" w:line="240" w:lineRule="auto"/>
      </w:pPr>
      <w:proofErr w:type="gramStart"/>
      <w:r>
        <w:t>and</w:t>
      </w:r>
      <w:proofErr w:type="gramEnd"/>
      <w:r>
        <w:t>; check t</w:t>
      </w:r>
      <w:r w:rsidR="003A4A95">
        <w:t>he “I could not find an MMIS ID</w:t>
      </w:r>
      <w:r>
        <w:t xml:space="preserve"> for this patient.” checkbox.</w:t>
      </w:r>
      <w:r>
        <w:br/>
      </w:r>
      <w:r>
        <w:br/>
      </w:r>
      <w:r w:rsidR="006857F4">
        <w:rPr>
          <w:noProof/>
        </w:rPr>
        <w:drawing>
          <wp:inline distT="0" distB="0" distL="0" distR="0">
            <wp:extent cx="4991735" cy="311785"/>
            <wp:effectExtent l="0" t="0" r="0" b="0"/>
            <wp:docPr id="6" name="Picture 1" descr="Screen shot of MMIS ID screen." title="Screen shot of MMIS ID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1735" cy="311785"/>
                    </a:xfrm>
                    <a:prstGeom prst="rect">
                      <a:avLst/>
                    </a:prstGeom>
                    <a:noFill/>
                    <a:ln>
                      <a:noFill/>
                    </a:ln>
                  </pic:spPr>
                </pic:pic>
              </a:graphicData>
            </a:graphic>
          </wp:inline>
        </w:drawing>
      </w:r>
    </w:p>
    <w:p w:rsidR="008F6D2F" w:rsidRDefault="00396505" w:rsidP="008F6D2F">
      <w:pPr>
        <w:numPr>
          <w:ilvl w:val="0"/>
          <w:numId w:val="20"/>
        </w:numPr>
        <w:spacing w:before="120" w:after="120" w:line="240" w:lineRule="auto"/>
      </w:pPr>
      <w:r w:rsidRPr="00D42634">
        <w:t xml:space="preserve">Enter </w:t>
      </w:r>
      <w:r>
        <w:t>the patient’s street address, city, state, and</w:t>
      </w:r>
      <w:r w:rsidRPr="00D42634">
        <w:t xml:space="preserve"> 5-digit zip code.</w:t>
      </w:r>
    </w:p>
    <w:p w:rsidR="00396505" w:rsidRPr="00D42634" w:rsidRDefault="00396505" w:rsidP="008F6D2F">
      <w:pPr>
        <w:numPr>
          <w:ilvl w:val="0"/>
          <w:numId w:val="20"/>
        </w:numPr>
        <w:spacing w:before="120" w:after="120" w:line="240" w:lineRule="auto"/>
      </w:pPr>
      <w:r w:rsidRPr="00D42634">
        <w:t xml:space="preserve">Click on </w:t>
      </w:r>
      <w:r w:rsidR="003A4A95">
        <w:t xml:space="preserve">the </w:t>
      </w:r>
      <w:r w:rsidRPr="00D42634">
        <w:t>Submit button.</w:t>
      </w:r>
    </w:p>
    <w:p w:rsidR="00396505" w:rsidRPr="00D42634" w:rsidRDefault="000F455F" w:rsidP="008F6D2F">
      <w:pPr>
        <w:numPr>
          <w:ilvl w:val="0"/>
          <w:numId w:val="20"/>
        </w:numPr>
        <w:spacing w:before="120" w:after="120" w:line="240" w:lineRule="auto"/>
      </w:pPr>
      <w:r>
        <w:t>Bad Debt</w:t>
      </w:r>
      <w:r w:rsidR="008F1A6C">
        <w:t xml:space="preserve"> validates</w:t>
      </w:r>
      <w:r w:rsidR="00396505" w:rsidRPr="00D42634">
        <w:t xml:space="preserve"> patient information. If errors are </w:t>
      </w:r>
      <w:r w:rsidR="00396505">
        <w:t>detected</w:t>
      </w:r>
      <w:r w:rsidR="00396505" w:rsidRPr="00D42634">
        <w:t xml:space="preserve">, </w:t>
      </w:r>
      <w:r>
        <w:t>Bad Debt</w:t>
      </w:r>
      <w:r w:rsidR="00396505" w:rsidRPr="00D42634">
        <w:t xml:space="preserve"> displays error messages below each field with an error. Correct these errors and then click on the Submit button again.</w:t>
      </w:r>
    </w:p>
    <w:p w:rsidR="008F6D2F" w:rsidRDefault="00396505" w:rsidP="008F6D2F">
      <w:pPr>
        <w:numPr>
          <w:ilvl w:val="0"/>
          <w:numId w:val="20"/>
        </w:numPr>
        <w:spacing w:before="120" w:after="120" w:line="240" w:lineRule="auto"/>
      </w:pPr>
      <w:r>
        <w:t xml:space="preserve">Bad Debt </w:t>
      </w:r>
      <w:r w:rsidR="003A4A95">
        <w:t>match</w:t>
      </w:r>
      <w:r w:rsidR="008F1A6C">
        <w:t>es</w:t>
      </w:r>
      <w:r w:rsidR="003A4A95">
        <w:t xml:space="preserve"> the patient data you enter</w:t>
      </w:r>
      <w:r w:rsidR="008F1A6C">
        <w:t>ed</w:t>
      </w:r>
      <w:r w:rsidR="003A4A95">
        <w:t xml:space="preserve"> to the EVS patient data</w:t>
      </w:r>
      <w:r w:rsidR="008F1A6C">
        <w:t xml:space="preserve"> when you key in an MMIS ID</w:t>
      </w:r>
      <w:r w:rsidR="003A4A95">
        <w:t>. Bad Debt matches these fields:</w:t>
      </w:r>
    </w:p>
    <w:p w:rsidR="008F6D2F" w:rsidRDefault="00396505" w:rsidP="008F6D2F">
      <w:pPr>
        <w:numPr>
          <w:ilvl w:val="1"/>
          <w:numId w:val="20"/>
        </w:numPr>
        <w:spacing w:before="120" w:after="120" w:line="240" w:lineRule="auto"/>
      </w:pPr>
      <w:r>
        <w:t>First name</w:t>
      </w:r>
    </w:p>
    <w:p w:rsidR="003A4A95" w:rsidRDefault="00396505" w:rsidP="003A4A95">
      <w:pPr>
        <w:numPr>
          <w:ilvl w:val="1"/>
          <w:numId w:val="20"/>
        </w:numPr>
        <w:spacing w:before="120" w:after="120" w:line="240" w:lineRule="auto"/>
      </w:pPr>
      <w:r>
        <w:t>Last name</w:t>
      </w:r>
    </w:p>
    <w:p w:rsidR="003A4A95" w:rsidRDefault="00396505" w:rsidP="003A4A95">
      <w:pPr>
        <w:numPr>
          <w:ilvl w:val="1"/>
          <w:numId w:val="20"/>
        </w:numPr>
        <w:spacing w:before="120" w:after="120" w:line="240" w:lineRule="auto"/>
      </w:pPr>
      <w:r>
        <w:t>DOB</w:t>
      </w:r>
    </w:p>
    <w:p w:rsidR="008F6D2F" w:rsidRDefault="003A4A95" w:rsidP="008F6D2F">
      <w:pPr>
        <w:pStyle w:val="NoSpacing"/>
        <w:numPr>
          <w:ilvl w:val="1"/>
          <w:numId w:val="20"/>
        </w:numPr>
      </w:pPr>
      <w:r>
        <w:t>Gender</w:t>
      </w:r>
      <w:r w:rsidR="008F6D2F">
        <w:br/>
      </w:r>
    </w:p>
    <w:p w:rsidR="00396505" w:rsidRDefault="00396505" w:rsidP="008F6D2F">
      <w:pPr>
        <w:pStyle w:val="NoSpacing"/>
        <w:numPr>
          <w:ilvl w:val="0"/>
          <w:numId w:val="20"/>
        </w:numPr>
      </w:pPr>
      <w:r>
        <w:t xml:space="preserve">When the items you entered </w:t>
      </w:r>
      <w:proofErr w:type="gramStart"/>
      <w:r>
        <w:t>do</w:t>
      </w:r>
      <w:r w:rsidR="005B10FA">
        <w:t>es</w:t>
      </w:r>
      <w:proofErr w:type="gramEnd"/>
      <w:r>
        <w:t xml:space="preserve"> not m</w:t>
      </w:r>
      <w:r w:rsidR="003A4A95">
        <w:t>atch the EVS patient data</w:t>
      </w:r>
      <w:r w:rsidR="008F1A6C">
        <w:t>,</w:t>
      </w:r>
      <w:r>
        <w:t xml:space="preserve"> Bad Debt displ</w:t>
      </w:r>
      <w:r w:rsidR="008F1A6C">
        <w:t>ays errors indicating which things</w:t>
      </w:r>
      <w:r>
        <w:t xml:space="preserve"> don’t match.</w:t>
      </w:r>
    </w:p>
    <w:p w:rsidR="00396505" w:rsidRDefault="000F455F" w:rsidP="008F6D2F">
      <w:pPr>
        <w:numPr>
          <w:ilvl w:val="0"/>
          <w:numId w:val="20"/>
        </w:numPr>
        <w:spacing w:before="120" w:after="120" w:line="240" w:lineRule="auto"/>
      </w:pPr>
      <w:r>
        <w:t>Bad Debt</w:t>
      </w:r>
      <w:r w:rsidR="00396505">
        <w:t xml:space="preserve"> checks for duplica</w:t>
      </w:r>
      <w:r w:rsidR="003A4A95">
        <w:t>te applications by comparing</w:t>
      </w:r>
      <w:r w:rsidR="00396505">
        <w:t xml:space="preserve"> application </w:t>
      </w:r>
      <w:r w:rsidR="003A4A95">
        <w:t xml:space="preserve">you </w:t>
      </w:r>
      <w:r w:rsidR="00396505">
        <w:t>entered</w:t>
      </w:r>
      <w:r>
        <w:t xml:space="preserve"> to existing applications in Bad Debt</w:t>
      </w:r>
      <w:r w:rsidR="00396505">
        <w:t>. When a duplic</w:t>
      </w:r>
      <w:r>
        <w:t>ate application is detected Bad Debt</w:t>
      </w:r>
      <w:r w:rsidR="00396505">
        <w:t xml:space="preserve"> displays an error message. Update the application and attempt to submit it again. </w:t>
      </w:r>
      <w:r w:rsidR="00396505" w:rsidRPr="00F4788B">
        <w:rPr>
          <w:u w:val="single"/>
        </w:rPr>
        <w:t>See Duplicate Applications below for more information.</w:t>
      </w:r>
    </w:p>
    <w:p w:rsidR="00396505" w:rsidRPr="00D42634" w:rsidRDefault="00396505" w:rsidP="008F6D2F">
      <w:pPr>
        <w:numPr>
          <w:ilvl w:val="0"/>
          <w:numId w:val="20"/>
        </w:numPr>
        <w:spacing w:before="120" w:after="120" w:line="240" w:lineRule="auto"/>
      </w:pPr>
      <w:r w:rsidRPr="00D42634">
        <w:t xml:space="preserve">When the </w:t>
      </w:r>
      <w:r w:rsidR="000F455F">
        <w:t>patient information is valid</w:t>
      </w:r>
      <w:r w:rsidR="008F1A6C">
        <w:t>,</w:t>
      </w:r>
      <w:r w:rsidR="000F455F">
        <w:t xml:space="preserve"> Bad Debt</w:t>
      </w:r>
      <w:r w:rsidRPr="00D42634">
        <w:t xml:space="preserve"> saves</w:t>
      </w:r>
      <w:r w:rsidR="000F455F">
        <w:t xml:space="preserve"> the</w:t>
      </w:r>
      <w:r w:rsidR="003A4A95">
        <w:t xml:space="preserve"> patient information</w:t>
      </w:r>
      <w:r w:rsidRPr="00D42634">
        <w:t xml:space="preserve"> and displays a confirmation page indicating the information was successfully saved</w:t>
      </w:r>
      <w:r>
        <w:t xml:space="preserve"> and displays the application id</w:t>
      </w:r>
      <w:r w:rsidRPr="00D42634">
        <w:t>.</w:t>
      </w:r>
      <w:r>
        <w:br/>
      </w:r>
      <w:r>
        <w:br/>
        <w:t>You may want to save the Bad Debt application id for future reference.</w:t>
      </w:r>
    </w:p>
    <w:p w:rsidR="00396505" w:rsidRDefault="00396505" w:rsidP="008F6D2F">
      <w:pPr>
        <w:numPr>
          <w:ilvl w:val="0"/>
          <w:numId w:val="20"/>
        </w:numPr>
        <w:spacing w:before="120" w:after="120" w:line="240" w:lineRule="auto"/>
      </w:pPr>
      <w:r w:rsidRPr="00D42634">
        <w:t>Providers needing to enter more applications should click on New Application and repeat the process.</w:t>
      </w:r>
    </w:p>
    <w:p w:rsidR="00396505" w:rsidRDefault="008F6D2F" w:rsidP="008F6D2F">
      <w:pPr>
        <w:pStyle w:val="Heading2"/>
      </w:pPr>
      <w:bookmarkStart w:id="18" w:name="_How_to_Enter_1"/>
      <w:bookmarkStart w:id="19" w:name="_Toc4152293"/>
      <w:bookmarkEnd w:id="18"/>
      <w:r>
        <w:lastRenderedPageBreak/>
        <w:t>How to Enter Applications for Non-U.S. Residents</w:t>
      </w:r>
      <w:bookmarkEnd w:id="19"/>
    </w:p>
    <w:p w:rsidR="008F6D2F" w:rsidRPr="00D42634" w:rsidRDefault="008F6D2F" w:rsidP="008F6D2F">
      <w:r w:rsidRPr="00D42634">
        <w:t xml:space="preserve">There may be cases where a </w:t>
      </w:r>
      <w:r>
        <w:t xml:space="preserve">patient has a non-U.S. (foreign) address. </w:t>
      </w:r>
      <w:r w:rsidRPr="00D42634">
        <w:t>For these cases only, providers should perform the following steps.</w:t>
      </w:r>
      <w:r>
        <w:t xml:space="preserve"> </w:t>
      </w:r>
    </w:p>
    <w:p w:rsidR="008F6D2F" w:rsidRPr="00D42634" w:rsidRDefault="008F6D2F" w:rsidP="008F6D2F">
      <w:pPr>
        <w:numPr>
          <w:ilvl w:val="0"/>
          <w:numId w:val="22"/>
        </w:numPr>
        <w:spacing w:before="120" w:after="120" w:line="240" w:lineRule="auto"/>
      </w:pPr>
      <w:r w:rsidRPr="00D42634">
        <w:t>Log into INET and navigate to the Bad Debt application as described in How to Access the Bad Debt Application.</w:t>
      </w:r>
    </w:p>
    <w:p w:rsidR="008F6D2F" w:rsidRPr="00D42634" w:rsidRDefault="008F6D2F" w:rsidP="008F6D2F">
      <w:pPr>
        <w:numPr>
          <w:ilvl w:val="0"/>
          <w:numId w:val="22"/>
        </w:numPr>
        <w:spacing w:before="120" w:after="120" w:line="240" w:lineRule="auto"/>
      </w:pPr>
      <w:r w:rsidRPr="00D42634">
        <w:t>Click on New Application.</w:t>
      </w:r>
    </w:p>
    <w:p w:rsidR="008F6D2F" w:rsidRPr="00D42634" w:rsidRDefault="000F455F" w:rsidP="008F6D2F">
      <w:pPr>
        <w:numPr>
          <w:ilvl w:val="0"/>
          <w:numId w:val="22"/>
        </w:numPr>
        <w:spacing w:before="120" w:after="120" w:line="240" w:lineRule="auto"/>
      </w:pPr>
      <w:r>
        <w:t>Bad Debt</w:t>
      </w:r>
      <w:r w:rsidR="008F6D2F" w:rsidRPr="00D42634">
        <w:t xml:space="preserve"> displays page 1 of the application.</w:t>
      </w:r>
    </w:p>
    <w:p w:rsidR="008F6D2F" w:rsidRPr="00D42634" w:rsidRDefault="000F455F" w:rsidP="008F6D2F">
      <w:pPr>
        <w:numPr>
          <w:ilvl w:val="0"/>
          <w:numId w:val="22"/>
        </w:numPr>
        <w:spacing w:before="120" w:after="120" w:line="240" w:lineRule="auto"/>
      </w:pPr>
      <w:r>
        <w:t>Bad Debt</w:t>
      </w:r>
      <w:r w:rsidR="008F6D2F" w:rsidRPr="00D42634">
        <w:t xml:space="preserve"> automatically fills in the application date with the current date.</w:t>
      </w:r>
    </w:p>
    <w:p w:rsidR="008F6D2F" w:rsidRPr="00D42634" w:rsidRDefault="008F6D2F" w:rsidP="008F6D2F">
      <w:pPr>
        <w:numPr>
          <w:ilvl w:val="0"/>
          <w:numId w:val="22"/>
        </w:numPr>
        <w:spacing w:before="120" w:after="120" w:line="240" w:lineRule="auto"/>
      </w:pPr>
      <w:r w:rsidRPr="00D42634">
        <w:t>Select the provider you want to use for this application.</w:t>
      </w:r>
    </w:p>
    <w:p w:rsidR="008F6D2F" w:rsidRPr="00AD6212" w:rsidRDefault="000F455F" w:rsidP="008F6D2F">
      <w:pPr>
        <w:numPr>
          <w:ilvl w:val="0"/>
          <w:numId w:val="22"/>
        </w:numPr>
        <w:spacing w:before="120" w:after="120" w:line="240" w:lineRule="auto"/>
      </w:pPr>
      <w:r>
        <w:t>Bad Debt</w:t>
      </w:r>
      <w:r w:rsidR="005B10FA">
        <w:t xml:space="preserve"> displays web form</w:t>
      </w:r>
      <w:r w:rsidR="008F6D2F" w:rsidRPr="00AD6212">
        <w:t xml:space="preserve"> 2 of the application.</w:t>
      </w:r>
    </w:p>
    <w:p w:rsidR="008F6D2F" w:rsidRDefault="008F6D2F" w:rsidP="008F6D2F">
      <w:pPr>
        <w:numPr>
          <w:ilvl w:val="1"/>
          <w:numId w:val="22"/>
        </w:numPr>
        <w:spacing w:before="120" w:after="120" w:line="240" w:lineRule="auto"/>
      </w:pPr>
      <w:r>
        <w:t>Select option 2: “By selecting this option, provider affirms that patient is not a resident of the United States.”</w:t>
      </w:r>
      <w:r w:rsidR="009E0120">
        <w:br/>
      </w:r>
      <w:r w:rsidR="009E0120">
        <w:br/>
      </w:r>
      <w:r w:rsidR="006857F4">
        <w:rPr>
          <w:noProof/>
        </w:rPr>
        <w:drawing>
          <wp:inline distT="0" distB="0" distL="0" distR="0">
            <wp:extent cx="5943600" cy="575310"/>
            <wp:effectExtent l="0" t="0" r="0" b="0"/>
            <wp:docPr id="7" name="Picture 1" descr="Screenshot of web form 2 of the application." title="Screenshot of web form 2 of th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75310"/>
                    </a:xfrm>
                    <a:prstGeom prst="rect">
                      <a:avLst/>
                    </a:prstGeom>
                    <a:noFill/>
                    <a:ln>
                      <a:noFill/>
                    </a:ln>
                  </pic:spPr>
                </pic:pic>
              </a:graphicData>
            </a:graphic>
          </wp:inline>
        </w:drawing>
      </w:r>
    </w:p>
    <w:p w:rsidR="008F6D2F" w:rsidRPr="00D42634" w:rsidRDefault="008F6D2F" w:rsidP="008F6D2F">
      <w:pPr>
        <w:numPr>
          <w:ilvl w:val="1"/>
          <w:numId w:val="22"/>
        </w:numPr>
        <w:spacing w:before="120" w:after="120" w:line="240" w:lineRule="auto"/>
      </w:pPr>
      <w:r>
        <w:t xml:space="preserve">The system populates </w:t>
      </w:r>
      <w:r w:rsidR="003A4A95">
        <w:t>the a</w:t>
      </w:r>
      <w:r>
        <w:t xml:space="preserve">ddress, city, state and zip code fields with the </w:t>
      </w:r>
      <w:r w:rsidR="005B10FA">
        <w:t>provider’s address information.</w:t>
      </w:r>
      <w:r w:rsidR="009E0120">
        <w:br/>
      </w:r>
      <w:r w:rsidR="006857F4">
        <w:rPr>
          <w:noProof/>
        </w:rPr>
        <w:drawing>
          <wp:inline distT="0" distB="0" distL="0" distR="0">
            <wp:extent cx="5948680" cy="2135505"/>
            <wp:effectExtent l="0" t="0" r="0" b="0"/>
            <wp:docPr id="8" name="Picture 1" descr="Screenshot of screen populating address, city, state and zip code fields." title="Screenshot of screen populating address, city, state and zip code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8680" cy="2135505"/>
                    </a:xfrm>
                    <a:prstGeom prst="rect">
                      <a:avLst/>
                    </a:prstGeom>
                    <a:noFill/>
                    <a:ln>
                      <a:noFill/>
                    </a:ln>
                  </pic:spPr>
                </pic:pic>
              </a:graphicData>
            </a:graphic>
          </wp:inline>
        </w:drawing>
      </w:r>
      <w:r w:rsidR="005B10FA">
        <w:br/>
      </w:r>
      <w:r>
        <w:t xml:space="preserve">NOTE: HSN staff may, at any time, request written proof from a provider verifying that a patient is not a resident of the United States.  </w:t>
      </w:r>
    </w:p>
    <w:p w:rsidR="008F6D2F" w:rsidRPr="00D42634" w:rsidRDefault="008F6D2F" w:rsidP="008F6D2F">
      <w:pPr>
        <w:numPr>
          <w:ilvl w:val="0"/>
          <w:numId w:val="22"/>
        </w:numPr>
        <w:spacing w:before="120" w:after="120" w:line="240" w:lineRule="auto"/>
      </w:pPr>
      <w:r>
        <w:t>Enter the patient’s name, SSN and birth date. When the patient doesn’t have an SSN enter 000000000.</w:t>
      </w:r>
    </w:p>
    <w:p w:rsidR="008F6D2F" w:rsidRPr="00D42634" w:rsidRDefault="008F6D2F" w:rsidP="008F6D2F">
      <w:pPr>
        <w:numPr>
          <w:ilvl w:val="0"/>
          <w:numId w:val="22"/>
        </w:numPr>
        <w:spacing w:before="120" w:after="120" w:line="240" w:lineRule="auto"/>
      </w:pPr>
      <w:r w:rsidRPr="00D42634">
        <w:t>Select the gender of the patient.</w:t>
      </w:r>
    </w:p>
    <w:p w:rsidR="008F6D2F" w:rsidRPr="00D42634" w:rsidRDefault="008F6D2F" w:rsidP="008F6D2F">
      <w:pPr>
        <w:numPr>
          <w:ilvl w:val="0"/>
          <w:numId w:val="22"/>
        </w:numPr>
        <w:spacing w:before="120" w:after="120" w:line="240" w:lineRule="auto"/>
      </w:pPr>
      <w:r w:rsidRPr="00D42634">
        <w:lastRenderedPageBreak/>
        <w:t>Select the race of the patient.</w:t>
      </w:r>
    </w:p>
    <w:p w:rsidR="008F6D2F" w:rsidRPr="00D42634" w:rsidRDefault="008F6D2F" w:rsidP="008F6D2F">
      <w:pPr>
        <w:numPr>
          <w:ilvl w:val="0"/>
          <w:numId w:val="22"/>
        </w:numPr>
        <w:spacing w:before="120" w:after="120" w:line="240" w:lineRule="auto"/>
      </w:pPr>
      <w:r w:rsidRPr="00D42634">
        <w:t>Click Submit.</w:t>
      </w:r>
    </w:p>
    <w:p w:rsidR="005B10FA" w:rsidRDefault="005B10FA" w:rsidP="008F6D2F">
      <w:pPr>
        <w:numPr>
          <w:ilvl w:val="0"/>
          <w:numId w:val="22"/>
        </w:numPr>
        <w:spacing w:before="120" w:after="120" w:line="240" w:lineRule="auto"/>
      </w:pPr>
      <w:r>
        <w:t xml:space="preserve">Bad Debt validates the patient information. </w:t>
      </w:r>
      <w:r>
        <w:br/>
      </w:r>
      <w:r>
        <w:br/>
        <w:t>See Validation below for more information.</w:t>
      </w:r>
      <w:r>
        <w:br/>
      </w:r>
    </w:p>
    <w:p w:rsidR="008F6D2F" w:rsidRDefault="008F6D2F" w:rsidP="008F6D2F">
      <w:pPr>
        <w:numPr>
          <w:ilvl w:val="0"/>
          <w:numId w:val="22"/>
        </w:numPr>
        <w:spacing w:before="120" w:after="120" w:line="240" w:lineRule="auto"/>
      </w:pPr>
      <w:r w:rsidRPr="00D42634">
        <w:t>When all patient information is valid</w:t>
      </w:r>
      <w:r>
        <w:t>,</w:t>
      </w:r>
      <w:r w:rsidR="000F455F">
        <w:t xml:space="preserve"> Bad Debt</w:t>
      </w:r>
      <w:r w:rsidRPr="00D42634">
        <w:t xml:space="preserve"> save</w:t>
      </w:r>
      <w:r w:rsidR="000F455F">
        <w:t>s the</w:t>
      </w:r>
      <w:r w:rsidR="003A4A95">
        <w:t xml:space="preserve"> patient information</w:t>
      </w:r>
      <w:r w:rsidRPr="00D42634">
        <w:t xml:space="preserve"> and displays a confirmation page indicating the information was successfully saved</w:t>
      </w:r>
      <w:r w:rsidR="003A4A95">
        <w:t xml:space="preserve"> and displays an application id</w:t>
      </w:r>
      <w:r w:rsidRPr="00D42634">
        <w:t>.</w:t>
      </w:r>
      <w:r w:rsidR="008F1A6C">
        <w:t xml:space="preserve"> You may want to keep</w:t>
      </w:r>
      <w:r w:rsidR="003A4A95">
        <w:t xml:space="preserve"> the application id for future reference.</w:t>
      </w:r>
    </w:p>
    <w:p w:rsidR="008F6D2F" w:rsidRDefault="008F6D2F" w:rsidP="008F6D2F">
      <w:pPr>
        <w:pStyle w:val="Heading2"/>
      </w:pPr>
      <w:bookmarkStart w:id="20" w:name="_How_to_Enter"/>
      <w:bookmarkStart w:id="21" w:name="_Toc4152294"/>
      <w:bookmarkEnd w:id="20"/>
      <w:r>
        <w:t xml:space="preserve">How to Enter </w:t>
      </w:r>
      <w:r w:rsidR="003A4A95">
        <w:t>Applications with Insufficient</w:t>
      </w:r>
      <w:r>
        <w:t xml:space="preserve"> Information</w:t>
      </w:r>
      <w:bookmarkEnd w:id="21"/>
    </w:p>
    <w:p w:rsidR="008F6D2F" w:rsidRDefault="008F6D2F" w:rsidP="008F6D2F">
      <w:pPr>
        <w:pStyle w:val="NoSpacing"/>
      </w:pPr>
      <w:r w:rsidRPr="00D42634">
        <w:t xml:space="preserve">There may be cases where </w:t>
      </w:r>
      <w:r>
        <w:t>you do not have full</w:t>
      </w:r>
      <w:r w:rsidRPr="00D42634">
        <w:t xml:space="preserve"> patient information to submit a Bad Debt application. These cas</w:t>
      </w:r>
      <w:r w:rsidR="00F040ED">
        <w:t>es should be rare and occur</w:t>
      </w:r>
      <w:r w:rsidRPr="00D42634">
        <w:t xml:space="preserve"> after </w:t>
      </w:r>
      <w:r>
        <w:t>you have</w:t>
      </w:r>
      <w:r w:rsidRPr="00D42634">
        <w:t xml:space="preserve"> performed due diligence and exhausted all available means of trying to collect patient information. </w:t>
      </w:r>
      <w:r w:rsidRPr="00AD6212">
        <w:rPr>
          <w:u w:val="single"/>
        </w:rPr>
        <w:t>For these cases only</w:t>
      </w:r>
      <w:r w:rsidR="00F040ED">
        <w:rPr>
          <w:u w:val="single"/>
        </w:rPr>
        <w:t>, providers should complete</w:t>
      </w:r>
      <w:r w:rsidRPr="00AD6212">
        <w:rPr>
          <w:u w:val="single"/>
        </w:rPr>
        <w:t xml:space="preserve"> the following steps.</w:t>
      </w:r>
    </w:p>
    <w:p w:rsidR="008F6D2F" w:rsidRPr="00D42634" w:rsidRDefault="008F6D2F" w:rsidP="008F6D2F">
      <w:pPr>
        <w:pStyle w:val="NoSpacing"/>
      </w:pPr>
    </w:p>
    <w:p w:rsidR="008F6D2F" w:rsidRPr="00D42634" w:rsidRDefault="008F6D2F" w:rsidP="008F6D2F">
      <w:pPr>
        <w:pStyle w:val="NoSpacing"/>
        <w:numPr>
          <w:ilvl w:val="0"/>
          <w:numId w:val="25"/>
        </w:numPr>
      </w:pPr>
      <w:r w:rsidRPr="00D42634">
        <w:t>Log into INET and navigate to the Bad Debt application as described in How to Access the Bad Debt Application.</w:t>
      </w:r>
      <w:r>
        <w:br/>
      </w:r>
    </w:p>
    <w:p w:rsidR="008F6D2F" w:rsidRPr="00D42634" w:rsidRDefault="008F6D2F" w:rsidP="008F6D2F">
      <w:pPr>
        <w:pStyle w:val="NoSpacing"/>
        <w:numPr>
          <w:ilvl w:val="0"/>
          <w:numId w:val="25"/>
        </w:numPr>
      </w:pPr>
      <w:r w:rsidRPr="00D42634">
        <w:t>Click on New Application.</w:t>
      </w:r>
      <w:r>
        <w:br/>
      </w:r>
    </w:p>
    <w:p w:rsidR="008F6D2F" w:rsidRPr="00D42634" w:rsidRDefault="000F455F" w:rsidP="008F6D2F">
      <w:pPr>
        <w:pStyle w:val="NoSpacing"/>
        <w:numPr>
          <w:ilvl w:val="0"/>
          <w:numId w:val="25"/>
        </w:numPr>
      </w:pPr>
      <w:r>
        <w:t>Bad Debt</w:t>
      </w:r>
      <w:r w:rsidR="008F6D2F" w:rsidRPr="00D42634">
        <w:t xml:space="preserve"> displays page 1 of the application.</w:t>
      </w:r>
      <w:r w:rsidR="008F6D2F">
        <w:br/>
      </w:r>
    </w:p>
    <w:p w:rsidR="008F6D2F" w:rsidRPr="00D42634" w:rsidRDefault="000F455F" w:rsidP="008F6D2F">
      <w:pPr>
        <w:pStyle w:val="NoSpacing"/>
        <w:numPr>
          <w:ilvl w:val="0"/>
          <w:numId w:val="25"/>
        </w:numPr>
      </w:pPr>
      <w:r>
        <w:t>Bad Debt</w:t>
      </w:r>
      <w:r w:rsidR="008F6D2F" w:rsidRPr="00D42634">
        <w:t xml:space="preserve"> automatically fills in the application date with the current date.</w:t>
      </w:r>
      <w:r w:rsidR="008F6D2F">
        <w:br/>
      </w:r>
    </w:p>
    <w:p w:rsidR="008F6D2F" w:rsidRPr="00D42634" w:rsidRDefault="008F6D2F" w:rsidP="008F6D2F">
      <w:pPr>
        <w:pStyle w:val="NoSpacing"/>
        <w:numPr>
          <w:ilvl w:val="0"/>
          <w:numId w:val="25"/>
        </w:numPr>
      </w:pPr>
      <w:r w:rsidRPr="00D42634">
        <w:t>Select the provider you want to use for this application.</w:t>
      </w:r>
      <w:r>
        <w:br/>
      </w:r>
    </w:p>
    <w:p w:rsidR="008F6D2F" w:rsidRPr="00D42634" w:rsidRDefault="000F455F" w:rsidP="008F6D2F">
      <w:pPr>
        <w:pStyle w:val="NoSpacing"/>
        <w:numPr>
          <w:ilvl w:val="0"/>
          <w:numId w:val="25"/>
        </w:numPr>
      </w:pPr>
      <w:r>
        <w:t>Bad Debt</w:t>
      </w:r>
      <w:r w:rsidR="008F6D2F" w:rsidRPr="00D42634">
        <w:t xml:space="preserve"> displays page 2 of the application.</w:t>
      </w:r>
      <w:r w:rsidR="008F6D2F">
        <w:br/>
      </w:r>
    </w:p>
    <w:p w:rsidR="008F6D2F" w:rsidRDefault="00F040ED" w:rsidP="008F6D2F">
      <w:pPr>
        <w:pStyle w:val="NoSpacing"/>
        <w:numPr>
          <w:ilvl w:val="0"/>
          <w:numId w:val="25"/>
        </w:numPr>
      </w:pPr>
      <w:r>
        <w:t>Check option one</w:t>
      </w:r>
      <w:r w:rsidR="008F6D2F" w:rsidRPr="00D42634">
        <w:t xml:space="preserve"> at the top of the web form</w:t>
      </w:r>
      <w:r w:rsidR="008F6D2F">
        <w:t xml:space="preserve"> labeled: “By selecting this option, provider affirms that they have exhausted all efforts and have been unable to capture patient information.”</w:t>
      </w:r>
      <w:r w:rsidR="008F6D2F">
        <w:br/>
      </w:r>
    </w:p>
    <w:p w:rsidR="009E0120" w:rsidRDefault="006857F4" w:rsidP="009E0120">
      <w:pPr>
        <w:pStyle w:val="NoSpacing"/>
        <w:ind w:left="432"/>
      </w:pPr>
      <w:r>
        <w:rPr>
          <w:noProof/>
        </w:rPr>
        <w:drawing>
          <wp:inline distT="0" distB="0" distL="0" distR="0">
            <wp:extent cx="5943600" cy="581025"/>
            <wp:effectExtent l="0" t="0" r="0" b="9525"/>
            <wp:docPr id="9" name="Picture 1" descr="Screen shot of selections on screen." title="Screen shot of selections 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rsidR="008F6D2F" w:rsidRPr="00D42634" w:rsidRDefault="008F6D2F" w:rsidP="008F6D2F">
      <w:pPr>
        <w:pStyle w:val="NoSpacing"/>
      </w:pPr>
    </w:p>
    <w:p w:rsidR="008F6D2F" w:rsidRPr="00D42634" w:rsidRDefault="008F6D2F" w:rsidP="008F6D2F">
      <w:pPr>
        <w:pStyle w:val="NoSpacing"/>
        <w:numPr>
          <w:ilvl w:val="0"/>
          <w:numId w:val="25"/>
        </w:numPr>
      </w:pPr>
      <w:r w:rsidRPr="00D42634">
        <w:t xml:space="preserve">Bad </w:t>
      </w:r>
      <w:r>
        <w:t>D</w:t>
      </w:r>
      <w:r w:rsidR="000F455F">
        <w:t>ebt</w:t>
      </w:r>
      <w:r w:rsidRPr="00D42634">
        <w:t xml:space="preserve"> fills in the first name, last name, street address, city, state, and zip code with the name and address of the provider you selected on page 1 of the application.</w:t>
      </w:r>
      <w:r w:rsidR="009E0120">
        <w:br/>
      </w:r>
      <w:r w:rsidR="009E0120">
        <w:br/>
      </w:r>
      <w:r w:rsidR="006857F4">
        <w:rPr>
          <w:noProof/>
        </w:rPr>
        <w:lastRenderedPageBreak/>
        <w:drawing>
          <wp:inline distT="0" distB="0" distL="0" distR="0">
            <wp:extent cx="5943600" cy="2113915"/>
            <wp:effectExtent l="0" t="0" r="0" b="635"/>
            <wp:docPr id="10" name="Picture 1" descr="Screen shot of screen from information selected from page 1 of the application." title="Screen shot of screen from information selected from page 1 of th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113915"/>
                    </a:xfrm>
                    <a:prstGeom prst="rect">
                      <a:avLst/>
                    </a:prstGeom>
                    <a:noFill/>
                    <a:ln>
                      <a:noFill/>
                    </a:ln>
                  </pic:spPr>
                </pic:pic>
              </a:graphicData>
            </a:graphic>
          </wp:inline>
        </w:drawing>
      </w:r>
      <w:r w:rsidR="009E0120">
        <w:rPr>
          <w:noProof/>
        </w:rPr>
        <w:br/>
      </w:r>
    </w:p>
    <w:p w:rsidR="008F6D2F" w:rsidRPr="00D42634" w:rsidRDefault="000F455F" w:rsidP="008F6D2F">
      <w:pPr>
        <w:pStyle w:val="NoSpacing"/>
        <w:numPr>
          <w:ilvl w:val="0"/>
          <w:numId w:val="25"/>
        </w:numPr>
      </w:pPr>
      <w:r>
        <w:t>Bad Debt</w:t>
      </w:r>
      <w:r w:rsidR="008F6D2F" w:rsidRPr="00D42634">
        <w:t xml:space="preserve"> fills in 000000000 for the SSN.</w:t>
      </w:r>
      <w:r w:rsidR="008F6D2F">
        <w:br/>
      </w:r>
    </w:p>
    <w:p w:rsidR="008F6D2F" w:rsidRPr="00D42634" w:rsidRDefault="008F6D2F" w:rsidP="008F6D2F">
      <w:pPr>
        <w:pStyle w:val="NoSpacing"/>
        <w:numPr>
          <w:ilvl w:val="0"/>
          <w:numId w:val="25"/>
        </w:numPr>
      </w:pPr>
      <w:r w:rsidRPr="00D42634">
        <w:t>Enter the esti</w:t>
      </w:r>
      <w:r>
        <w:t>mated birth date of the patient.</w:t>
      </w:r>
      <w:r>
        <w:br/>
      </w:r>
    </w:p>
    <w:p w:rsidR="008F6D2F" w:rsidRPr="00D42634" w:rsidRDefault="008F6D2F" w:rsidP="008F6D2F">
      <w:pPr>
        <w:pStyle w:val="NoSpacing"/>
        <w:numPr>
          <w:ilvl w:val="0"/>
          <w:numId w:val="25"/>
        </w:numPr>
      </w:pPr>
      <w:r w:rsidRPr="00D42634">
        <w:t>Select the gender of the patient.</w:t>
      </w:r>
      <w:r>
        <w:br/>
      </w:r>
    </w:p>
    <w:p w:rsidR="008F6D2F" w:rsidRPr="00D42634" w:rsidRDefault="008F6D2F" w:rsidP="008F6D2F">
      <w:pPr>
        <w:pStyle w:val="NoSpacing"/>
        <w:numPr>
          <w:ilvl w:val="0"/>
          <w:numId w:val="25"/>
        </w:numPr>
      </w:pPr>
      <w:r w:rsidRPr="00D42634">
        <w:t>Select the race of the patient.</w:t>
      </w:r>
      <w:r>
        <w:br/>
      </w:r>
    </w:p>
    <w:p w:rsidR="008F6D2F" w:rsidRDefault="008F6D2F" w:rsidP="008F6D2F">
      <w:pPr>
        <w:pStyle w:val="NoSpacing"/>
        <w:numPr>
          <w:ilvl w:val="0"/>
          <w:numId w:val="25"/>
        </w:numPr>
      </w:pPr>
      <w:r w:rsidRPr="00D42634">
        <w:t>Click Submit.</w:t>
      </w:r>
    </w:p>
    <w:p w:rsidR="008F6D2F" w:rsidRPr="00D42634" w:rsidRDefault="008F6D2F" w:rsidP="008F6D2F">
      <w:pPr>
        <w:pStyle w:val="NoSpacing"/>
        <w:ind w:left="432"/>
      </w:pPr>
    </w:p>
    <w:p w:rsidR="008F6D2F" w:rsidRPr="00D42634" w:rsidRDefault="000F455F" w:rsidP="008F6D2F">
      <w:pPr>
        <w:pStyle w:val="NoSpacing"/>
        <w:numPr>
          <w:ilvl w:val="0"/>
          <w:numId w:val="25"/>
        </w:numPr>
      </w:pPr>
      <w:r>
        <w:t>Bad Debt</w:t>
      </w:r>
      <w:r w:rsidR="008F6D2F" w:rsidRPr="00D42634">
        <w:t xml:space="preserve"> validates t</w:t>
      </w:r>
      <w:r w:rsidR="008F6D2F">
        <w:t>he information you entered. If</w:t>
      </w:r>
      <w:r w:rsidR="008F6D2F" w:rsidRPr="00D42634">
        <w:t xml:space="preserve"> any patient information is invalid</w:t>
      </w:r>
      <w:r w:rsidR="008F6D2F">
        <w:t>,</w:t>
      </w:r>
      <w:r>
        <w:t xml:space="preserve"> Bad Debt </w:t>
      </w:r>
      <w:r w:rsidR="008F6D2F" w:rsidRPr="00D42634">
        <w:t>displays error messages below the fields with errors.</w:t>
      </w:r>
      <w:r w:rsidR="008F6D2F">
        <w:br/>
      </w:r>
    </w:p>
    <w:p w:rsidR="008F6D2F" w:rsidRPr="00D42634" w:rsidRDefault="008F6D2F" w:rsidP="00F040ED">
      <w:pPr>
        <w:pStyle w:val="NoSpacing"/>
        <w:numPr>
          <w:ilvl w:val="0"/>
          <w:numId w:val="25"/>
        </w:numPr>
      </w:pPr>
      <w:r w:rsidRPr="00D42634">
        <w:t>When all patient information is valid</w:t>
      </w:r>
      <w:r>
        <w:t>,</w:t>
      </w:r>
      <w:r w:rsidR="000F455F">
        <w:t xml:space="preserve"> Bad Debt</w:t>
      </w:r>
      <w:r w:rsidRPr="00D42634">
        <w:t xml:space="preserve"> saves the pat</w:t>
      </w:r>
      <w:r w:rsidR="00E57B95">
        <w:t>ient information</w:t>
      </w:r>
      <w:r w:rsidRPr="00D42634">
        <w:t xml:space="preserve"> and displays a confirmation page</w:t>
      </w:r>
      <w:r w:rsidR="00F040ED" w:rsidRPr="00F040ED">
        <w:t>. The confirmation page informs the user of the successfully saved information.</w:t>
      </w:r>
      <w:r w:rsidR="00F040ED">
        <w:br/>
      </w:r>
    </w:p>
    <w:p w:rsidR="008F6D2F" w:rsidRPr="00B4049C" w:rsidRDefault="008F6D2F" w:rsidP="008F6D2F">
      <w:pPr>
        <w:pStyle w:val="NoSpacing"/>
        <w:numPr>
          <w:ilvl w:val="0"/>
          <w:numId w:val="25"/>
        </w:numPr>
        <w:rPr>
          <w:b/>
        </w:rPr>
      </w:pPr>
      <w:r w:rsidRPr="00D42634">
        <w:rPr>
          <w:b/>
        </w:rPr>
        <w:t>HSN BAD DEBT CLAIMS FOR THE CASES ABOVE (WHERE PATIENT INFORMATION IS NOT AVAILABLE) SHOULD NEVER BE S</w:t>
      </w:r>
      <w:r>
        <w:rPr>
          <w:b/>
        </w:rPr>
        <w:t xml:space="preserve">UBMITTED UNLESS A PROVIDER HAS </w:t>
      </w:r>
      <w:r w:rsidRPr="00D42634">
        <w:rPr>
          <w:b/>
        </w:rPr>
        <w:t>SUBMITTED A BAD DEBT APPLICATION AS NOTED ABOVE.</w:t>
      </w:r>
    </w:p>
    <w:p w:rsidR="005B10FA" w:rsidRDefault="005B10FA" w:rsidP="009828E0">
      <w:pPr>
        <w:pStyle w:val="Heading2"/>
      </w:pPr>
      <w:bookmarkStart w:id="22" w:name="_Toc4152295"/>
      <w:r>
        <w:t>Validation</w:t>
      </w:r>
      <w:bookmarkEnd w:id="22"/>
    </w:p>
    <w:p w:rsidR="009828E0" w:rsidRDefault="009828E0" w:rsidP="009828E0">
      <w:r>
        <w:t>When you click on the Submit button to submit an application Bad Debt validates the patient information as follows:</w:t>
      </w:r>
    </w:p>
    <w:p w:rsidR="00E57B95" w:rsidRDefault="00E57B95" w:rsidP="00E57B95">
      <w:pPr>
        <w:numPr>
          <w:ilvl w:val="0"/>
          <w:numId w:val="48"/>
        </w:numPr>
      </w:pPr>
      <w:r>
        <w:t>Form Level Validation</w:t>
      </w:r>
    </w:p>
    <w:p w:rsidR="00E57B95" w:rsidRDefault="00E57B95" w:rsidP="00E57B95">
      <w:pPr>
        <w:numPr>
          <w:ilvl w:val="0"/>
          <w:numId w:val="48"/>
        </w:numPr>
      </w:pPr>
      <w:r>
        <w:t>MMIS ID Validation</w:t>
      </w:r>
    </w:p>
    <w:p w:rsidR="00E57B95" w:rsidRPr="009828E0" w:rsidRDefault="00E57B95" w:rsidP="00E57B95">
      <w:pPr>
        <w:numPr>
          <w:ilvl w:val="0"/>
          <w:numId w:val="48"/>
        </w:numPr>
      </w:pPr>
      <w:r>
        <w:lastRenderedPageBreak/>
        <w:t>Duplicate Validation</w:t>
      </w:r>
    </w:p>
    <w:p w:rsidR="00FD3298" w:rsidRDefault="00E57B95" w:rsidP="00E57B95">
      <w:pPr>
        <w:pStyle w:val="Heading3"/>
      </w:pPr>
      <w:bookmarkStart w:id="23" w:name="_Toc4152296"/>
      <w:r>
        <w:t>Form</w:t>
      </w:r>
      <w:r w:rsidR="00FD3298">
        <w:t xml:space="preserve"> L</w:t>
      </w:r>
      <w:r w:rsidR="009828E0">
        <w:t xml:space="preserve">evel </w:t>
      </w:r>
      <w:r w:rsidR="00FD3298">
        <w:t>V</w:t>
      </w:r>
      <w:r w:rsidR="009828E0" w:rsidRPr="00D42634">
        <w:t>alida</w:t>
      </w:r>
      <w:r w:rsidR="009828E0">
        <w:t>tion</w:t>
      </w:r>
      <w:bookmarkEnd w:id="23"/>
    </w:p>
    <w:p w:rsidR="00FD3298" w:rsidRPr="00FD3298" w:rsidRDefault="00FD3298" w:rsidP="00FD3298">
      <w:r>
        <w:t>Bad Debt validates the individual fields first as follows: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480"/>
      </w:tblGrid>
      <w:tr w:rsidR="009828E0" w:rsidRPr="000F455F" w:rsidTr="00FD3298">
        <w:tc>
          <w:tcPr>
            <w:tcW w:w="2340" w:type="dxa"/>
            <w:shd w:val="clear" w:color="auto" w:fill="auto"/>
          </w:tcPr>
          <w:p w:rsidR="009828E0" w:rsidRPr="000F455F" w:rsidRDefault="009828E0" w:rsidP="009828E0">
            <w:pPr>
              <w:pStyle w:val="Heading4"/>
            </w:pPr>
            <w:r w:rsidRPr="000F455F">
              <w:t>Field</w:t>
            </w:r>
          </w:p>
        </w:tc>
        <w:tc>
          <w:tcPr>
            <w:tcW w:w="6480" w:type="dxa"/>
            <w:shd w:val="clear" w:color="auto" w:fill="auto"/>
          </w:tcPr>
          <w:p w:rsidR="009828E0" w:rsidRPr="000F455F" w:rsidRDefault="009828E0" w:rsidP="009828E0">
            <w:pPr>
              <w:pStyle w:val="Heading4"/>
            </w:pPr>
            <w:r w:rsidRPr="000F455F">
              <w:t>Validation Description</w:t>
            </w:r>
          </w:p>
        </w:tc>
      </w:tr>
      <w:tr w:rsidR="009828E0" w:rsidTr="00FD3298">
        <w:tc>
          <w:tcPr>
            <w:tcW w:w="2340" w:type="dxa"/>
            <w:shd w:val="clear" w:color="auto" w:fill="auto"/>
          </w:tcPr>
          <w:p w:rsidR="009828E0" w:rsidRDefault="009828E0" w:rsidP="009828E0">
            <w:r>
              <w:t>First name</w:t>
            </w:r>
          </w:p>
          <w:p w:rsidR="009828E0" w:rsidRDefault="009828E0" w:rsidP="009828E0">
            <w:r>
              <w:t>Last name</w:t>
            </w:r>
          </w:p>
          <w:p w:rsidR="009828E0" w:rsidRDefault="009828E0" w:rsidP="009828E0">
            <w:r>
              <w:t>Street Address</w:t>
            </w:r>
          </w:p>
          <w:p w:rsidR="009828E0" w:rsidRDefault="009828E0" w:rsidP="009828E0">
            <w:r>
              <w:t>City</w:t>
            </w:r>
          </w:p>
        </w:tc>
        <w:tc>
          <w:tcPr>
            <w:tcW w:w="6480" w:type="dxa"/>
            <w:shd w:val="clear" w:color="auto" w:fill="auto"/>
          </w:tcPr>
          <w:p w:rsidR="009828E0" w:rsidRDefault="009828E0" w:rsidP="000F455F">
            <w:r>
              <w:t>Bad Debt validates that these fields contain a value.</w:t>
            </w:r>
          </w:p>
        </w:tc>
      </w:tr>
      <w:tr w:rsidR="009828E0" w:rsidTr="00FD3298">
        <w:tc>
          <w:tcPr>
            <w:tcW w:w="2340" w:type="dxa"/>
            <w:shd w:val="clear" w:color="auto" w:fill="auto"/>
          </w:tcPr>
          <w:p w:rsidR="009828E0" w:rsidRDefault="009828E0" w:rsidP="009828E0">
            <w:r>
              <w:t>SSN</w:t>
            </w:r>
          </w:p>
        </w:tc>
        <w:tc>
          <w:tcPr>
            <w:tcW w:w="6480" w:type="dxa"/>
            <w:shd w:val="clear" w:color="auto" w:fill="auto"/>
          </w:tcPr>
          <w:p w:rsidR="009828E0" w:rsidRDefault="00F040ED" w:rsidP="000F455F">
            <w:r>
              <w:t>The SSN is nine</w:t>
            </w:r>
            <w:r w:rsidR="009828E0">
              <w:t xml:space="preserve"> digit value</w:t>
            </w:r>
          </w:p>
        </w:tc>
      </w:tr>
      <w:tr w:rsidR="009828E0" w:rsidTr="00FD3298">
        <w:tc>
          <w:tcPr>
            <w:tcW w:w="2340" w:type="dxa"/>
            <w:shd w:val="clear" w:color="auto" w:fill="auto"/>
          </w:tcPr>
          <w:p w:rsidR="009828E0" w:rsidRDefault="009828E0" w:rsidP="009828E0">
            <w:r>
              <w:t>Birth Date</w:t>
            </w:r>
          </w:p>
        </w:tc>
        <w:tc>
          <w:tcPr>
            <w:tcW w:w="6480" w:type="dxa"/>
            <w:shd w:val="clear" w:color="auto" w:fill="auto"/>
          </w:tcPr>
          <w:p w:rsidR="009828E0" w:rsidRDefault="009828E0" w:rsidP="000F455F">
            <w:r>
              <w:t>The birth date is a valid date and is not in the future.</w:t>
            </w:r>
          </w:p>
        </w:tc>
      </w:tr>
      <w:tr w:rsidR="009828E0" w:rsidTr="00FD3298">
        <w:tc>
          <w:tcPr>
            <w:tcW w:w="2340" w:type="dxa"/>
            <w:shd w:val="clear" w:color="auto" w:fill="auto"/>
          </w:tcPr>
          <w:p w:rsidR="009828E0" w:rsidRDefault="009828E0" w:rsidP="009828E0">
            <w:r>
              <w:t>MMIS Id</w:t>
            </w:r>
          </w:p>
        </w:tc>
        <w:tc>
          <w:tcPr>
            <w:tcW w:w="6480" w:type="dxa"/>
            <w:shd w:val="clear" w:color="auto" w:fill="auto"/>
          </w:tcPr>
          <w:p w:rsidR="009828E0" w:rsidRDefault="009828E0" w:rsidP="000F455F">
            <w:r>
              <w:t>The MMIS Id is a 12-digit value.</w:t>
            </w:r>
          </w:p>
        </w:tc>
      </w:tr>
      <w:tr w:rsidR="00FD3298" w:rsidTr="00FD3298">
        <w:tc>
          <w:tcPr>
            <w:tcW w:w="2340" w:type="dxa"/>
            <w:shd w:val="clear" w:color="auto" w:fill="auto"/>
          </w:tcPr>
          <w:p w:rsidR="00FD3298" w:rsidRDefault="00FD3298" w:rsidP="009828E0">
            <w:r>
              <w:t>Zip</w:t>
            </w:r>
          </w:p>
        </w:tc>
        <w:tc>
          <w:tcPr>
            <w:tcW w:w="6480" w:type="dxa"/>
            <w:shd w:val="clear" w:color="auto" w:fill="auto"/>
          </w:tcPr>
          <w:p w:rsidR="00FD3298" w:rsidRDefault="00F040ED" w:rsidP="000F455F">
            <w:r>
              <w:t>The Zip is a five</w:t>
            </w:r>
            <w:r w:rsidR="00FD3298">
              <w:t xml:space="preserve"> digit value.</w:t>
            </w:r>
          </w:p>
        </w:tc>
      </w:tr>
    </w:tbl>
    <w:p w:rsidR="009828E0" w:rsidRDefault="009828E0" w:rsidP="00FD3298">
      <w:pPr>
        <w:spacing w:before="120" w:after="120" w:line="240" w:lineRule="auto"/>
        <w:ind w:left="360"/>
      </w:pPr>
      <w:r>
        <w:br/>
        <w:t>Bad Debt displays errors when any of the above validations fail.</w:t>
      </w:r>
    </w:p>
    <w:p w:rsidR="00FD3298" w:rsidRDefault="00FD3298" w:rsidP="00FD3298">
      <w:pPr>
        <w:spacing w:before="120" w:after="120" w:line="240" w:lineRule="auto"/>
        <w:ind w:left="360"/>
      </w:pPr>
      <w:r>
        <w:t>Correct the problems and click Submit again.</w:t>
      </w:r>
    </w:p>
    <w:p w:rsidR="00FD3298" w:rsidRDefault="00FD3298" w:rsidP="00FD3298">
      <w:pPr>
        <w:pStyle w:val="Heading2"/>
      </w:pPr>
      <w:bookmarkStart w:id="24" w:name="_Toc4152297"/>
      <w:r>
        <w:t xml:space="preserve">MMIS Id </w:t>
      </w:r>
      <w:r w:rsidR="00E57B95">
        <w:t>Validation</w:t>
      </w:r>
      <w:bookmarkEnd w:id="24"/>
    </w:p>
    <w:p w:rsidR="00E57B95" w:rsidRDefault="00FD3298" w:rsidP="00FD3298">
      <w:r>
        <w:t>Bad Debt performs the next level of validation once the first level validation succeeds.</w:t>
      </w:r>
      <w:r w:rsidR="009828E0">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57B95" w:rsidTr="003355BA">
        <w:tc>
          <w:tcPr>
            <w:tcW w:w="4788" w:type="dxa"/>
            <w:shd w:val="clear" w:color="auto" w:fill="auto"/>
          </w:tcPr>
          <w:p w:rsidR="00E57B95" w:rsidRDefault="00E57B95" w:rsidP="003355BA">
            <w:pPr>
              <w:pStyle w:val="Heading3"/>
            </w:pPr>
            <w:bookmarkStart w:id="25" w:name="_Toc4152298"/>
            <w:r>
              <w:t>“I could not find an MMIS ID for the patient” checkbox</w:t>
            </w:r>
            <w:bookmarkEnd w:id="25"/>
          </w:p>
        </w:tc>
        <w:tc>
          <w:tcPr>
            <w:tcW w:w="4788" w:type="dxa"/>
            <w:shd w:val="clear" w:color="auto" w:fill="auto"/>
          </w:tcPr>
          <w:p w:rsidR="00E57B95" w:rsidRDefault="00E57B95" w:rsidP="003355BA">
            <w:pPr>
              <w:pStyle w:val="Heading3"/>
            </w:pPr>
            <w:bookmarkStart w:id="26" w:name="_Toc4152299"/>
            <w:r>
              <w:t>Validation Action</w:t>
            </w:r>
            <w:bookmarkEnd w:id="26"/>
          </w:p>
        </w:tc>
      </w:tr>
      <w:tr w:rsidR="00E57B95" w:rsidTr="003355BA">
        <w:tc>
          <w:tcPr>
            <w:tcW w:w="4788" w:type="dxa"/>
            <w:shd w:val="clear" w:color="auto" w:fill="auto"/>
          </w:tcPr>
          <w:p w:rsidR="00E57B95" w:rsidRPr="003355BA" w:rsidRDefault="00E57B95" w:rsidP="00FD3298">
            <w:pPr>
              <w:rPr>
                <w:rFonts w:ascii="Times New Roman" w:eastAsia="Times New Roman" w:hAnsi="Times New Roman"/>
              </w:rPr>
            </w:pPr>
            <w:r w:rsidRPr="003355BA">
              <w:rPr>
                <w:rFonts w:ascii="Times New Roman" w:eastAsia="Times New Roman" w:hAnsi="Times New Roman"/>
              </w:rPr>
              <w:t>Checked</w:t>
            </w:r>
          </w:p>
        </w:tc>
        <w:tc>
          <w:tcPr>
            <w:tcW w:w="4788" w:type="dxa"/>
            <w:shd w:val="clear" w:color="auto" w:fill="auto"/>
          </w:tcPr>
          <w:p w:rsidR="00E57B95" w:rsidRPr="003355BA" w:rsidRDefault="00E57B95" w:rsidP="00FD3298">
            <w:pPr>
              <w:rPr>
                <w:rFonts w:ascii="Times New Roman" w:eastAsia="Times New Roman" w:hAnsi="Times New Roman"/>
              </w:rPr>
            </w:pPr>
            <w:r w:rsidRPr="003355BA">
              <w:rPr>
                <w:rFonts w:ascii="Times New Roman" w:eastAsia="Times New Roman" w:hAnsi="Times New Roman"/>
              </w:rPr>
              <w:t>Bad Debt performs Duplicate Validation.</w:t>
            </w:r>
          </w:p>
        </w:tc>
      </w:tr>
      <w:tr w:rsidR="00E57B95" w:rsidTr="003355BA">
        <w:tc>
          <w:tcPr>
            <w:tcW w:w="4788" w:type="dxa"/>
            <w:shd w:val="clear" w:color="auto" w:fill="auto"/>
          </w:tcPr>
          <w:p w:rsidR="00E57B95" w:rsidRPr="003355BA" w:rsidRDefault="00E57B95" w:rsidP="00FD3298">
            <w:pPr>
              <w:rPr>
                <w:rFonts w:ascii="Times New Roman" w:eastAsia="Times New Roman" w:hAnsi="Times New Roman"/>
              </w:rPr>
            </w:pPr>
            <w:r w:rsidRPr="003355BA">
              <w:rPr>
                <w:rFonts w:ascii="Times New Roman" w:eastAsia="Times New Roman" w:hAnsi="Times New Roman"/>
              </w:rPr>
              <w:t>Unchecked</w:t>
            </w:r>
          </w:p>
        </w:tc>
        <w:tc>
          <w:tcPr>
            <w:tcW w:w="4788" w:type="dxa"/>
            <w:shd w:val="clear" w:color="auto" w:fill="auto"/>
          </w:tcPr>
          <w:p w:rsidR="00E57B95" w:rsidRPr="003355BA" w:rsidRDefault="00E57B95" w:rsidP="00FD3298">
            <w:pPr>
              <w:rPr>
                <w:rFonts w:ascii="Times New Roman" w:eastAsia="Times New Roman" w:hAnsi="Times New Roman"/>
              </w:rPr>
            </w:pPr>
            <w:r w:rsidRPr="003355BA">
              <w:rPr>
                <w:rFonts w:ascii="Times New Roman" w:eastAsia="Times New Roman" w:hAnsi="Times New Roman"/>
              </w:rPr>
              <w:t>Bad Debt matches the patient’s first name, last name, and DOB with the patient information available in our systems.</w:t>
            </w:r>
          </w:p>
          <w:p w:rsidR="00E57B95" w:rsidRPr="003355BA" w:rsidRDefault="00E57B95" w:rsidP="00E57B95">
            <w:pPr>
              <w:rPr>
                <w:rFonts w:ascii="Times New Roman" w:eastAsia="Times New Roman" w:hAnsi="Times New Roman"/>
              </w:rPr>
            </w:pPr>
            <w:r w:rsidRPr="003355BA">
              <w:rPr>
                <w:rFonts w:ascii="Times New Roman" w:eastAsia="Times New Roman" w:hAnsi="Times New Roman"/>
              </w:rPr>
              <w:lastRenderedPageBreak/>
              <w:t>When this validation fails Bad Debt displays a list of patient data items which do not match our patient information.</w:t>
            </w:r>
          </w:p>
        </w:tc>
      </w:tr>
    </w:tbl>
    <w:p w:rsidR="00FD3298" w:rsidRDefault="00FD3298" w:rsidP="00E57B95">
      <w:pPr>
        <w:pStyle w:val="Heading3"/>
      </w:pPr>
      <w:bookmarkStart w:id="27" w:name="_Toc4152300"/>
      <w:r>
        <w:lastRenderedPageBreak/>
        <w:t>Duplicate Validation</w:t>
      </w:r>
      <w:bookmarkEnd w:id="27"/>
    </w:p>
    <w:p w:rsidR="005B10FA" w:rsidRPr="005B10FA" w:rsidRDefault="009828E0" w:rsidP="00FD3298">
      <w:r>
        <w:t>Bad Debt checks for duplicate applications by comparing the application you entered to existing app</w:t>
      </w:r>
      <w:r w:rsidR="00E57B95">
        <w:t>lications</w:t>
      </w:r>
      <w:r>
        <w:t>. When a dupli</w:t>
      </w:r>
      <w:r w:rsidR="00FD3298">
        <w:t>cate application is detected Bad Debt displays an error message.</w:t>
      </w:r>
      <w:r w:rsidR="00FD3298">
        <w:br/>
      </w:r>
      <w:r w:rsidR="00FD3298">
        <w:br/>
      </w:r>
      <w:r>
        <w:t xml:space="preserve">Update the application </w:t>
      </w:r>
      <w:r w:rsidR="00FD3298">
        <w:t>and attempt to submit it again.</w:t>
      </w:r>
    </w:p>
    <w:p w:rsidR="008F6D2F" w:rsidRDefault="00BA0DC6" w:rsidP="00BA0DC6">
      <w:pPr>
        <w:pStyle w:val="Heading1"/>
      </w:pPr>
      <w:bookmarkStart w:id="28" w:name="_Toc4152301"/>
      <w:r>
        <w:t>How to Batch Upload Applications</w:t>
      </w:r>
      <w:bookmarkEnd w:id="28"/>
    </w:p>
    <w:p w:rsidR="00BA0DC6" w:rsidRPr="00D42634" w:rsidRDefault="00BA0DC6" w:rsidP="00BA0DC6">
      <w:r w:rsidRPr="00D42634">
        <w:t xml:space="preserve">This section describes how to batch upload multiple applications.  </w:t>
      </w:r>
    </w:p>
    <w:p w:rsidR="00BA0DC6" w:rsidRPr="00D42634" w:rsidRDefault="00BA0DC6" w:rsidP="00BA0DC6">
      <w:pPr>
        <w:numPr>
          <w:ilvl w:val="0"/>
          <w:numId w:val="27"/>
        </w:numPr>
        <w:spacing w:before="120" w:after="120" w:line="240" w:lineRule="auto"/>
      </w:pPr>
      <w:r w:rsidRPr="00D42634">
        <w:t xml:space="preserve">Prepare a CSV file containing the Bad Debt applications to be uploaded based on the table </w:t>
      </w:r>
      <w:r>
        <w:t>titled Batch File CSV File Format below</w:t>
      </w:r>
      <w:r w:rsidRPr="00D42634">
        <w:t>.</w:t>
      </w:r>
    </w:p>
    <w:p w:rsidR="00BA0DC6" w:rsidRPr="00D42634" w:rsidRDefault="00BA0DC6" w:rsidP="00BA0DC6">
      <w:pPr>
        <w:numPr>
          <w:ilvl w:val="0"/>
          <w:numId w:val="27"/>
        </w:numPr>
        <w:spacing w:before="120" w:after="120" w:line="240" w:lineRule="auto"/>
      </w:pPr>
      <w:r w:rsidRPr="00D42634">
        <w:t>Log into INET and navigate to the Bad Debt application as described in How to Access the Bad Debt Application.</w:t>
      </w:r>
    </w:p>
    <w:p w:rsidR="00BA0DC6" w:rsidRPr="00D42634" w:rsidRDefault="00BA0DC6" w:rsidP="00BA0DC6">
      <w:pPr>
        <w:numPr>
          <w:ilvl w:val="0"/>
          <w:numId w:val="27"/>
        </w:numPr>
        <w:spacing w:before="120" w:after="120" w:line="240" w:lineRule="auto"/>
      </w:pPr>
      <w:r w:rsidRPr="00D42634">
        <w:t>Click on Batch File Upload menu item.</w:t>
      </w:r>
    </w:p>
    <w:p w:rsidR="00BA0DC6" w:rsidRPr="00D42634" w:rsidRDefault="00BA0DC6" w:rsidP="00BA0DC6">
      <w:pPr>
        <w:numPr>
          <w:ilvl w:val="0"/>
          <w:numId w:val="27"/>
        </w:numPr>
        <w:spacing w:before="120" w:after="120" w:line="240" w:lineRule="auto"/>
      </w:pPr>
      <w:r w:rsidRPr="00D42634">
        <w:t xml:space="preserve">Select the provider </w:t>
      </w:r>
      <w:r w:rsidR="00F040ED">
        <w:t>for these applications</w:t>
      </w:r>
      <w:r w:rsidRPr="00D42634">
        <w:t>.</w:t>
      </w:r>
    </w:p>
    <w:p w:rsidR="00BA0DC6" w:rsidRPr="00D42634" w:rsidRDefault="00BA0DC6" w:rsidP="00BA0DC6">
      <w:pPr>
        <w:numPr>
          <w:ilvl w:val="0"/>
          <w:numId w:val="27"/>
        </w:numPr>
        <w:spacing w:before="120" w:after="120" w:line="240" w:lineRule="auto"/>
      </w:pPr>
      <w:r w:rsidRPr="00D42634">
        <w:t>Click on the Browse button and browse to the Bad Debt CSV file on your system that you created in step 1.</w:t>
      </w:r>
    </w:p>
    <w:p w:rsidR="009E0120" w:rsidRDefault="00BA0DC6" w:rsidP="00BA0DC6">
      <w:pPr>
        <w:numPr>
          <w:ilvl w:val="0"/>
          <w:numId w:val="27"/>
        </w:numPr>
        <w:spacing w:before="120" w:after="120" w:line="240" w:lineRule="auto"/>
      </w:pPr>
      <w:r w:rsidRPr="00D42634">
        <w:t xml:space="preserve">Click on </w:t>
      </w:r>
      <w:r w:rsidR="00F040ED">
        <w:t xml:space="preserve">the </w:t>
      </w:r>
      <w:r w:rsidRPr="00D42634">
        <w:t>Upload button.</w:t>
      </w:r>
    </w:p>
    <w:p w:rsidR="00BA0DC6" w:rsidRPr="00D42634" w:rsidRDefault="00BA0DC6" w:rsidP="00BA0DC6">
      <w:pPr>
        <w:numPr>
          <w:ilvl w:val="0"/>
          <w:numId w:val="27"/>
        </w:numPr>
        <w:spacing w:before="120" w:after="120" w:line="240" w:lineRule="auto"/>
      </w:pPr>
      <w:r w:rsidRPr="00D42634">
        <w:t xml:space="preserve">Bad Debt </w:t>
      </w:r>
      <w:r w:rsidR="00FD3298">
        <w:t>r</w:t>
      </w:r>
      <w:r w:rsidRPr="00D42634">
        <w:t>eads and validates the CSV fi</w:t>
      </w:r>
      <w:r w:rsidR="00FD3298">
        <w:t>le. When errors are detected</w:t>
      </w:r>
      <w:r w:rsidRPr="00D42634">
        <w:t xml:space="preserve"> Bad Debt displays those errors at the bottom of the page. Correct the problems and attempt to upload the CSV file again.</w:t>
      </w:r>
      <w:r w:rsidR="009E0120">
        <w:br/>
      </w:r>
      <w:r w:rsidR="009E0120">
        <w:lastRenderedPageBreak/>
        <w:br/>
      </w:r>
      <w:r w:rsidR="006857F4">
        <w:rPr>
          <w:noProof/>
        </w:rPr>
        <w:drawing>
          <wp:inline distT="0" distB="0" distL="0" distR="0">
            <wp:extent cx="5943600" cy="3098165"/>
            <wp:effectExtent l="0" t="0" r="0" b="6985"/>
            <wp:docPr id="11" name="Picture 1" descr="Screenshot of batch file upload screen." title="Screenshot of batch file upload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098165"/>
                    </a:xfrm>
                    <a:prstGeom prst="rect">
                      <a:avLst/>
                    </a:prstGeom>
                    <a:noFill/>
                    <a:ln>
                      <a:noFill/>
                    </a:ln>
                  </pic:spPr>
                </pic:pic>
              </a:graphicData>
            </a:graphic>
          </wp:inline>
        </w:drawing>
      </w:r>
    </w:p>
    <w:p w:rsidR="00BA0DC6" w:rsidRDefault="00BA0DC6" w:rsidP="00BA0DC6">
      <w:pPr>
        <w:numPr>
          <w:ilvl w:val="0"/>
          <w:numId w:val="27"/>
        </w:numPr>
        <w:spacing w:before="120" w:after="120" w:line="240" w:lineRule="auto"/>
      </w:pPr>
      <w:r>
        <w:t xml:space="preserve">Bad Debt </w:t>
      </w:r>
      <w:r w:rsidR="00E57B95">
        <w:t>validates the patient information per the Validation section above.</w:t>
      </w:r>
    </w:p>
    <w:p w:rsidR="00BA0DC6" w:rsidRDefault="00BA0DC6" w:rsidP="00BA0DC6">
      <w:pPr>
        <w:numPr>
          <w:ilvl w:val="0"/>
          <w:numId w:val="27"/>
        </w:numPr>
        <w:spacing w:before="120" w:after="120" w:line="240" w:lineRule="auto"/>
      </w:pPr>
      <w:r w:rsidRPr="00D42634">
        <w:t>When no errors are detected Bad Debt saves the Bad D</w:t>
      </w:r>
      <w:r w:rsidR="00E57B95">
        <w:t>ebt applications</w:t>
      </w:r>
      <w:r w:rsidRPr="00D42634">
        <w:t xml:space="preserve"> and displays a message indicating the number of applications read from the CSV </w:t>
      </w:r>
      <w:r w:rsidR="00E57B95">
        <w:t>file and saved</w:t>
      </w:r>
      <w:r w:rsidR="00EA13AE">
        <w:t xml:space="preserve"> </w:t>
      </w:r>
      <w:r w:rsidR="00EA13AE" w:rsidRPr="00D42634">
        <w:t>successfully</w:t>
      </w:r>
      <w:r w:rsidRPr="00D42634">
        <w:t>.</w:t>
      </w:r>
    </w:p>
    <w:p w:rsidR="00BA0DC6" w:rsidRPr="00D42634" w:rsidRDefault="00BA0DC6" w:rsidP="00BA0DC6">
      <w:pPr>
        <w:numPr>
          <w:ilvl w:val="0"/>
          <w:numId w:val="27"/>
        </w:numPr>
        <w:spacing w:before="120" w:after="120" w:line="240" w:lineRule="auto"/>
      </w:pPr>
      <w:r>
        <w:t xml:space="preserve">NOTE: Batch upload applications cannot be submitted for cases where no patient information is available or for patients with a foreign address. </w:t>
      </w:r>
    </w:p>
    <w:p w:rsidR="00BA0DC6" w:rsidRDefault="00BA0DC6" w:rsidP="00BA0DC6">
      <w:pPr>
        <w:pStyle w:val="Heading1"/>
      </w:pPr>
      <w:bookmarkStart w:id="29" w:name="_Toc4152302"/>
      <w:r>
        <w:t>How to Export Applications</w:t>
      </w:r>
      <w:bookmarkEnd w:id="29"/>
    </w:p>
    <w:p w:rsidR="00BA0DC6" w:rsidRPr="00D42634" w:rsidRDefault="00BA0DC6" w:rsidP="00BA0DC6">
      <w:r w:rsidRPr="00D42634">
        <w:t>This section describes how to export the applications submitted to HSN to a CSV file.</w:t>
      </w:r>
    </w:p>
    <w:p w:rsidR="00BA0DC6" w:rsidRPr="00D42634" w:rsidRDefault="00BA0DC6" w:rsidP="00BA0DC6">
      <w:pPr>
        <w:numPr>
          <w:ilvl w:val="0"/>
          <w:numId w:val="29"/>
        </w:numPr>
        <w:spacing w:before="120" w:after="120" w:line="240" w:lineRule="auto"/>
      </w:pPr>
      <w:r w:rsidRPr="00D42634">
        <w:t>Log into INET and navigate to the Bad Debt application as described in How to Access the Bad Debt Application.</w:t>
      </w:r>
    </w:p>
    <w:p w:rsidR="00BA0DC6" w:rsidRPr="00D42634" w:rsidRDefault="00BA0DC6" w:rsidP="00BA0DC6">
      <w:pPr>
        <w:numPr>
          <w:ilvl w:val="0"/>
          <w:numId w:val="29"/>
        </w:numPr>
        <w:spacing w:before="120" w:after="120" w:line="240" w:lineRule="auto"/>
      </w:pPr>
      <w:r w:rsidRPr="00D42634">
        <w:t>Click on Export Applications menu item.</w:t>
      </w:r>
    </w:p>
    <w:p w:rsidR="00BA0DC6" w:rsidRPr="00D42634" w:rsidRDefault="00BA0DC6" w:rsidP="00BA0DC6">
      <w:pPr>
        <w:numPr>
          <w:ilvl w:val="0"/>
          <w:numId w:val="29"/>
        </w:numPr>
        <w:spacing w:before="120" w:after="120" w:line="240" w:lineRule="auto"/>
      </w:pPr>
      <w:r w:rsidRPr="00D42634">
        <w:t>Click on Export button.</w:t>
      </w:r>
    </w:p>
    <w:p w:rsidR="00BA0DC6" w:rsidRPr="00D42634" w:rsidRDefault="00BA0DC6" w:rsidP="00BA0DC6">
      <w:pPr>
        <w:numPr>
          <w:ilvl w:val="0"/>
          <w:numId w:val="29"/>
        </w:numPr>
        <w:spacing w:before="120" w:after="120" w:line="240" w:lineRule="auto"/>
      </w:pPr>
      <w:r w:rsidRPr="00D42634">
        <w:t>Bad Debt retrieves all applications you submitted to HSN, generates a CSV file, and sends the CSV file to your browser.</w:t>
      </w:r>
    </w:p>
    <w:p w:rsidR="00BA0DC6" w:rsidRPr="00D42634" w:rsidRDefault="00BA0DC6" w:rsidP="00BA0DC6">
      <w:pPr>
        <w:numPr>
          <w:ilvl w:val="0"/>
          <w:numId w:val="29"/>
        </w:numPr>
        <w:spacing w:before="120" w:after="120" w:line="240" w:lineRule="auto"/>
      </w:pPr>
      <w:r w:rsidRPr="00D42634">
        <w:t>Your browser should display a dialog box at the bottom of your browser with the question: “Do you want to open or save BadDebtApplications.csv from &lt;Computer-Name&gt;?” where &lt;Computer-Name&gt; is the name of your computer.</w:t>
      </w:r>
      <w:r w:rsidR="00BF6483">
        <w:br/>
      </w:r>
      <w:r w:rsidR="00BF6483">
        <w:lastRenderedPageBreak/>
        <w:br/>
      </w:r>
      <w:r w:rsidR="006857F4">
        <w:rPr>
          <w:noProof/>
        </w:rPr>
        <w:drawing>
          <wp:inline distT="0" distB="0" distL="0" distR="0">
            <wp:extent cx="4018280" cy="3178810"/>
            <wp:effectExtent l="0" t="0" r="1270" b="2540"/>
            <wp:docPr id="12" name="Picture 1" descr="Screenshot of file download screen." title="Screenshot of file download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8280" cy="3178810"/>
                    </a:xfrm>
                    <a:prstGeom prst="rect">
                      <a:avLst/>
                    </a:prstGeom>
                    <a:noFill/>
                    <a:ln>
                      <a:noFill/>
                    </a:ln>
                  </pic:spPr>
                </pic:pic>
              </a:graphicData>
            </a:graphic>
          </wp:inline>
        </w:drawing>
      </w:r>
    </w:p>
    <w:p w:rsidR="00BA0DC6" w:rsidRPr="00D42634" w:rsidRDefault="00BA0DC6" w:rsidP="00BA0DC6">
      <w:pPr>
        <w:numPr>
          <w:ilvl w:val="0"/>
          <w:numId w:val="29"/>
        </w:numPr>
        <w:spacing w:before="120" w:after="120" w:line="240" w:lineRule="auto"/>
      </w:pPr>
      <w:r w:rsidRPr="00D42634">
        <w:t xml:space="preserve">If you want to save the CSV file to your download folder click on </w:t>
      </w:r>
      <w:proofErr w:type="gramStart"/>
      <w:r w:rsidRPr="00D42634">
        <w:t>Save</w:t>
      </w:r>
      <w:proofErr w:type="gramEnd"/>
      <w:r w:rsidRPr="00D42634">
        <w:t>.</w:t>
      </w:r>
    </w:p>
    <w:p w:rsidR="00BA0DC6" w:rsidRPr="00D42634" w:rsidRDefault="00EA13AE" w:rsidP="00BA0DC6">
      <w:pPr>
        <w:numPr>
          <w:ilvl w:val="0"/>
          <w:numId w:val="29"/>
        </w:numPr>
        <w:spacing w:before="120" w:after="120" w:line="240" w:lineRule="auto"/>
      </w:pPr>
      <w:r>
        <w:t>If you’re</w:t>
      </w:r>
      <w:r w:rsidR="00BA0DC6" w:rsidRPr="00D42634">
        <w:t xml:space="preserve"> </w:t>
      </w:r>
      <w:r>
        <w:t>going to keep</w:t>
      </w:r>
      <w:r w:rsidR="00BA0DC6" w:rsidRPr="00D42634">
        <w:t xml:space="preserve"> the CSV file to a folder other than your download folder click on the down arrow in the Save button and select Save As.</w:t>
      </w:r>
    </w:p>
    <w:p w:rsidR="00BA0DC6" w:rsidRPr="00D42634" w:rsidRDefault="00BA0DC6" w:rsidP="00BA0DC6">
      <w:pPr>
        <w:numPr>
          <w:ilvl w:val="0"/>
          <w:numId w:val="29"/>
        </w:numPr>
        <w:spacing w:before="120" w:after="120" w:line="240" w:lineRule="auto"/>
      </w:pPr>
      <w:r w:rsidRPr="00D42634">
        <w:t>Internet Explorer displays a Save As file dialog box.</w:t>
      </w:r>
    </w:p>
    <w:p w:rsidR="00BA0DC6" w:rsidRPr="00D42634" w:rsidRDefault="00BA0DC6" w:rsidP="00BA0DC6">
      <w:pPr>
        <w:numPr>
          <w:ilvl w:val="0"/>
          <w:numId w:val="29"/>
        </w:numPr>
        <w:spacing w:before="120" w:after="120" w:line="240" w:lineRule="auto"/>
      </w:pPr>
      <w:r w:rsidRPr="00D42634">
        <w:t xml:space="preserve">Select the folder </w:t>
      </w:r>
      <w:r w:rsidR="00EA13AE">
        <w:t>where you want to save the CSV file</w:t>
      </w:r>
      <w:r w:rsidRPr="00D42634">
        <w:t>.</w:t>
      </w:r>
    </w:p>
    <w:p w:rsidR="00BA0DC6" w:rsidRPr="00D42634" w:rsidRDefault="00BA0DC6" w:rsidP="00BA0DC6">
      <w:pPr>
        <w:numPr>
          <w:ilvl w:val="0"/>
          <w:numId w:val="29"/>
        </w:numPr>
        <w:spacing w:before="120" w:after="120" w:line="240" w:lineRule="auto"/>
      </w:pPr>
      <w:r w:rsidRPr="00D42634">
        <w:t>Change the file name if you desire to rename it.</w:t>
      </w:r>
    </w:p>
    <w:p w:rsidR="00BA0DC6" w:rsidRPr="00D42634" w:rsidRDefault="00BA0DC6" w:rsidP="00BA0DC6">
      <w:pPr>
        <w:numPr>
          <w:ilvl w:val="0"/>
          <w:numId w:val="29"/>
        </w:numPr>
        <w:spacing w:before="120" w:after="120" w:line="240" w:lineRule="auto"/>
      </w:pPr>
      <w:r w:rsidRPr="00D42634">
        <w:t>Click on the “save” button to complete the download and save the CSV file to your computer.</w:t>
      </w:r>
    </w:p>
    <w:p w:rsidR="00BA0DC6" w:rsidRDefault="00BA0DC6" w:rsidP="00BA0DC6">
      <w:pPr>
        <w:pStyle w:val="Heading1"/>
      </w:pPr>
      <w:bookmarkStart w:id="30" w:name="_Toc4152303"/>
      <w:r>
        <w:t>How to View Applications</w:t>
      </w:r>
      <w:bookmarkEnd w:id="30"/>
    </w:p>
    <w:p w:rsidR="00BA0DC6" w:rsidRPr="00D42634" w:rsidRDefault="00BA0DC6" w:rsidP="00BA0DC6">
      <w:r w:rsidRPr="00D42634">
        <w:t xml:space="preserve">This section describes how to view applications submitted to HSN. </w:t>
      </w:r>
    </w:p>
    <w:p w:rsidR="00BA0DC6" w:rsidRPr="00D42634" w:rsidRDefault="00BA0DC6" w:rsidP="00BA0DC6">
      <w:pPr>
        <w:numPr>
          <w:ilvl w:val="0"/>
          <w:numId w:val="31"/>
        </w:numPr>
        <w:spacing w:before="120" w:after="120" w:line="240" w:lineRule="auto"/>
      </w:pPr>
      <w:r w:rsidRPr="00D42634">
        <w:t>Log into INET and navigate to the Bad Debt application as described in How to Access the Bad Debt Application.</w:t>
      </w:r>
    </w:p>
    <w:p w:rsidR="00BA0DC6" w:rsidRPr="00D42634" w:rsidRDefault="00BA0DC6" w:rsidP="00BA0DC6">
      <w:pPr>
        <w:numPr>
          <w:ilvl w:val="0"/>
          <w:numId w:val="31"/>
        </w:numPr>
        <w:spacing w:before="120" w:after="120" w:line="240" w:lineRule="auto"/>
      </w:pPr>
      <w:r w:rsidRPr="00D42634">
        <w:t>Click on Existing Applications.</w:t>
      </w:r>
    </w:p>
    <w:p w:rsidR="00BA0DC6" w:rsidRPr="00D42634" w:rsidRDefault="00FD3298" w:rsidP="00BA0DC6">
      <w:pPr>
        <w:numPr>
          <w:ilvl w:val="0"/>
          <w:numId w:val="31"/>
        </w:numPr>
        <w:spacing w:before="120" w:after="120" w:line="240" w:lineRule="auto"/>
      </w:pPr>
      <w:r>
        <w:t>Bad Debt</w:t>
      </w:r>
      <w:r w:rsidR="00BA0DC6" w:rsidRPr="00D42634">
        <w:t xml:space="preserve"> displays all applications you entered into the system.</w:t>
      </w:r>
    </w:p>
    <w:p w:rsidR="00BA0DC6" w:rsidRPr="00D42634" w:rsidRDefault="00BA0DC6" w:rsidP="00BA0DC6">
      <w:pPr>
        <w:numPr>
          <w:ilvl w:val="0"/>
          <w:numId w:val="31"/>
        </w:numPr>
        <w:spacing w:before="120" w:after="120" w:line="240" w:lineRule="auto"/>
      </w:pPr>
      <w:r w:rsidRPr="00D42634">
        <w:t>You can search for applications by Application ID, First Name, Last Name, or SSN.</w:t>
      </w:r>
    </w:p>
    <w:p w:rsidR="00BA0DC6" w:rsidRPr="00D42634" w:rsidRDefault="00BA0DC6" w:rsidP="00BA0DC6">
      <w:pPr>
        <w:numPr>
          <w:ilvl w:val="0"/>
          <w:numId w:val="31"/>
        </w:numPr>
        <w:spacing w:before="120" w:after="120" w:line="240" w:lineRule="auto"/>
      </w:pPr>
      <w:r w:rsidRPr="00D42634">
        <w:t>You can page through the applications by clicking on the Previous or Next clicks at the top or bottom of the applications data grid.</w:t>
      </w:r>
    </w:p>
    <w:p w:rsidR="00BA0DC6" w:rsidRDefault="00BA0DC6" w:rsidP="00BA0DC6">
      <w:pPr>
        <w:numPr>
          <w:ilvl w:val="0"/>
          <w:numId w:val="31"/>
        </w:numPr>
        <w:spacing w:before="120" w:after="120" w:line="240" w:lineRule="auto"/>
      </w:pPr>
      <w:r w:rsidRPr="00D42634">
        <w:lastRenderedPageBreak/>
        <w:t>Click on View button on the row of the application you</w:t>
      </w:r>
      <w:r w:rsidR="00FD3298">
        <w:t xml:space="preserve"> want to view. </w:t>
      </w:r>
      <w:r w:rsidRPr="00D42634">
        <w:t>Bad Debt will display the application information. You will not be able to edit the application information.</w:t>
      </w:r>
    </w:p>
    <w:p w:rsidR="00BA0DC6" w:rsidRDefault="00BA0DC6" w:rsidP="00BA0DC6">
      <w:pPr>
        <w:pStyle w:val="Heading1"/>
      </w:pPr>
      <w:bookmarkStart w:id="31" w:name="_Toc4152304"/>
      <w:r>
        <w:t>How to Search for Applications</w:t>
      </w:r>
      <w:bookmarkEnd w:id="31"/>
    </w:p>
    <w:p w:rsidR="00BA0DC6" w:rsidRPr="00BA0DC6" w:rsidRDefault="00BA0DC6" w:rsidP="00BA0DC6">
      <w:pPr>
        <w:pStyle w:val="Heading2"/>
      </w:pPr>
      <w:bookmarkStart w:id="32" w:name="_Toc4152305"/>
      <w:r>
        <w:t>Search by Application Ids</w:t>
      </w:r>
      <w:bookmarkEnd w:id="32"/>
    </w:p>
    <w:p w:rsidR="00BA0DC6" w:rsidRPr="00D42634" w:rsidRDefault="00BA0DC6" w:rsidP="00BA0DC6">
      <w:pPr>
        <w:numPr>
          <w:ilvl w:val="0"/>
          <w:numId w:val="33"/>
        </w:numPr>
        <w:spacing w:before="120" w:after="120" w:line="240" w:lineRule="auto"/>
      </w:pPr>
      <w:r w:rsidRPr="00D42634">
        <w:t>Select Application ID in the Field drop down list.</w:t>
      </w:r>
    </w:p>
    <w:p w:rsidR="00BA0DC6" w:rsidRPr="00D42634" w:rsidRDefault="00BA0DC6" w:rsidP="00BA0DC6">
      <w:pPr>
        <w:numPr>
          <w:ilvl w:val="0"/>
          <w:numId w:val="33"/>
        </w:numPr>
        <w:spacing w:before="120" w:after="120" w:line="240" w:lineRule="auto"/>
      </w:pPr>
      <w:r w:rsidRPr="00D42634">
        <w:t>Select the appropriate matching operation in the Operation drop down list.</w:t>
      </w:r>
    </w:p>
    <w:p w:rsidR="00BA0DC6" w:rsidRPr="00D42634" w:rsidRDefault="00BA0DC6" w:rsidP="00BA0DC6">
      <w:pPr>
        <w:numPr>
          <w:ilvl w:val="0"/>
          <w:numId w:val="33"/>
        </w:numPr>
        <w:spacing w:before="120" w:after="120" w:line="240" w:lineRule="auto"/>
      </w:pPr>
      <w:r w:rsidRPr="00D42634">
        <w:t>Enter the application id into the criteria text box.</w:t>
      </w:r>
    </w:p>
    <w:p w:rsidR="00BA0DC6" w:rsidRPr="00D42634" w:rsidRDefault="00BA0DC6" w:rsidP="00BA0DC6">
      <w:pPr>
        <w:numPr>
          <w:ilvl w:val="0"/>
          <w:numId w:val="33"/>
        </w:numPr>
        <w:spacing w:before="120" w:after="120" w:line="240" w:lineRule="auto"/>
      </w:pPr>
      <w:r w:rsidRPr="00D42634">
        <w:t>Click on Search.</w:t>
      </w:r>
    </w:p>
    <w:p w:rsidR="00BA0DC6" w:rsidRDefault="00FD3298" w:rsidP="00BA0DC6">
      <w:pPr>
        <w:numPr>
          <w:ilvl w:val="0"/>
          <w:numId w:val="33"/>
        </w:numPr>
        <w:spacing w:before="120" w:after="120" w:line="240" w:lineRule="auto"/>
      </w:pPr>
      <w:r>
        <w:t>Bad Debt</w:t>
      </w:r>
      <w:r w:rsidR="00BA0DC6" w:rsidRPr="00D42634">
        <w:t xml:space="preserve"> searches for and displays the specified application.</w:t>
      </w:r>
    </w:p>
    <w:p w:rsidR="00BA0DC6" w:rsidRDefault="00BA0DC6" w:rsidP="00BA0DC6">
      <w:pPr>
        <w:pStyle w:val="Heading2"/>
      </w:pPr>
      <w:bookmarkStart w:id="33" w:name="_Toc4152306"/>
      <w:r>
        <w:t>Search by Name</w:t>
      </w:r>
      <w:bookmarkEnd w:id="33"/>
    </w:p>
    <w:p w:rsidR="00BA0DC6" w:rsidRPr="00D42634" w:rsidRDefault="00BA0DC6" w:rsidP="00BA0DC6">
      <w:pPr>
        <w:numPr>
          <w:ilvl w:val="0"/>
          <w:numId w:val="35"/>
        </w:numPr>
        <w:spacing w:before="120" w:after="120" w:line="240" w:lineRule="auto"/>
      </w:pPr>
      <w:r w:rsidRPr="00D42634">
        <w:t>Select First Name or Last Name in the Field drop down list.</w:t>
      </w:r>
    </w:p>
    <w:p w:rsidR="00BA0DC6" w:rsidRPr="00D42634" w:rsidRDefault="00FD3298" w:rsidP="00BA0DC6">
      <w:pPr>
        <w:numPr>
          <w:ilvl w:val="0"/>
          <w:numId w:val="35"/>
        </w:numPr>
        <w:spacing w:before="120" w:after="120" w:line="240" w:lineRule="auto"/>
      </w:pPr>
      <w:r>
        <w:t>Select how you want Bad Debt</w:t>
      </w:r>
      <w:r w:rsidR="00BA0DC6" w:rsidRPr="00D42634">
        <w:t xml:space="preserve"> to match on the name in the Operation drop down list.</w:t>
      </w:r>
    </w:p>
    <w:p w:rsidR="00BA0DC6" w:rsidRPr="00D42634" w:rsidRDefault="00BA0DC6" w:rsidP="00BA0DC6">
      <w:pPr>
        <w:numPr>
          <w:ilvl w:val="0"/>
          <w:numId w:val="35"/>
        </w:numPr>
        <w:spacing w:before="120" w:after="120" w:line="240" w:lineRule="auto"/>
      </w:pPr>
      <w:r w:rsidRPr="00D42634">
        <w:t>Enter the patient’s first name or last name into the criteria text box.</w:t>
      </w:r>
    </w:p>
    <w:p w:rsidR="00BA0DC6" w:rsidRPr="00D42634" w:rsidRDefault="00BA0DC6" w:rsidP="00BA0DC6">
      <w:pPr>
        <w:numPr>
          <w:ilvl w:val="0"/>
          <w:numId w:val="35"/>
        </w:numPr>
        <w:spacing w:before="120" w:after="120" w:line="240" w:lineRule="auto"/>
      </w:pPr>
      <w:r w:rsidRPr="00D42634">
        <w:t>Click on Search.</w:t>
      </w:r>
    </w:p>
    <w:p w:rsidR="00BA0DC6" w:rsidRDefault="000F455F" w:rsidP="00BA0DC6">
      <w:pPr>
        <w:numPr>
          <w:ilvl w:val="0"/>
          <w:numId w:val="35"/>
        </w:numPr>
        <w:spacing w:before="120" w:after="120" w:line="240" w:lineRule="auto"/>
      </w:pPr>
      <w:r>
        <w:t>Bad Debt</w:t>
      </w:r>
      <w:r w:rsidR="00BA0DC6" w:rsidRPr="00D42634">
        <w:t xml:space="preserve"> locates the desired applications by matching on the first or last name and displays the records it finds.</w:t>
      </w:r>
    </w:p>
    <w:p w:rsidR="00BA0DC6" w:rsidRDefault="00BA0DC6" w:rsidP="00BA0DC6">
      <w:pPr>
        <w:pStyle w:val="Heading2"/>
      </w:pPr>
      <w:bookmarkStart w:id="34" w:name="_Toc4152307"/>
      <w:r>
        <w:t>Search by SSN</w:t>
      </w:r>
      <w:bookmarkEnd w:id="34"/>
    </w:p>
    <w:p w:rsidR="00BA0DC6" w:rsidRPr="00D42634" w:rsidRDefault="00BA0DC6" w:rsidP="00BA0DC6">
      <w:pPr>
        <w:numPr>
          <w:ilvl w:val="0"/>
          <w:numId w:val="37"/>
        </w:numPr>
        <w:spacing w:before="120" w:after="120" w:line="240" w:lineRule="auto"/>
      </w:pPr>
      <w:r w:rsidRPr="00D42634">
        <w:t>Select SSN in the Field drop down list.</w:t>
      </w:r>
    </w:p>
    <w:p w:rsidR="00BA0DC6" w:rsidRPr="00D42634" w:rsidRDefault="00BA0DC6" w:rsidP="00BA0DC6">
      <w:pPr>
        <w:numPr>
          <w:ilvl w:val="0"/>
          <w:numId w:val="37"/>
        </w:numPr>
        <w:spacing w:before="120" w:after="120" w:line="240" w:lineRule="auto"/>
      </w:pPr>
      <w:r w:rsidRPr="00D42634">
        <w:t>Select the desired matching operation in the Operation drop down list.</w:t>
      </w:r>
    </w:p>
    <w:p w:rsidR="00BA0DC6" w:rsidRPr="00D42634" w:rsidRDefault="00BA0DC6" w:rsidP="00BA0DC6">
      <w:pPr>
        <w:numPr>
          <w:ilvl w:val="0"/>
          <w:numId w:val="37"/>
        </w:numPr>
        <w:spacing w:before="120" w:after="120" w:line="240" w:lineRule="auto"/>
      </w:pPr>
      <w:r w:rsidRPr="00D42634">
        <w:t>Enter the SSN with or without hyphens: 000000000 or 000-00-0000 into the criteria text box.</w:t>
      </w:r>
    </w:p>
    <w:p w:rsidR="00BA0DC6" w:rsidRPr="00D42634" w:rsidRDefault="00BA0DC6" w:rsidP="00BA0DC6">
      <w:pPr>
        <w:numPr>
          <w:ilvl w:val="0"/>
          <w:numId w:val="37"/>
        </w:numPr>
        <w:spacing w:before="120" w:after="120" w:line="240" w:lineRule="auto"/>
      </w:pPr>
      <w:r w:rsidRPr="00D42634">
        <w:t>Click on the Search button.</w:t>
      </w:r>
    </w:p>
    <w:p w:rsidR="00BA0DC6" w:rsidRDefault="000F455F" w:rsidP="00BA0DC6">
      <w:pPr>
        <w:numPr>
          <w:ilvl w:val="0"/>
          <w:numId w:val="37"/>
        </w:numPr>
        <w:spacing w:before="120" w:after="120" w:line="240" w:lineRule="auto"/>
      </w:pPr>
      <w:r>
        <w:t>Bad Debt</w:t>
      </w:r>
      <w:r w:rsidR="00BA0DC6" w:rsidRPr="00D42634">
        <w:t xml:space="preserve"> locates the desired applications by looking for matching SSNs and displays the records it finds.</w:t>
      </w:r>
    </w:p>
    <w:p w:rsidR="00BA0DC6" w:rsidRDefault="00BA0DC6" w:rsidP="00BA0DC6">
      <w:pPr>
        <w:pStyle w:val="Heading2"/>
      </w:pPr>
      <w:bookmarkStart w:id="35" w:name="_Toc4152308"/>
      <w:r>
        <w:t>Display All Applications</w:t>
      </w:r>
      <w:bookmarkEnd w:id="35"/>
    </w:p>
    <w:p w:rsidR="00BA0DC6" w:rsidRPr="00D42634" w:rsidRDefault="00BA0DC6" w:rsidP="00BA0DC6">
      <w:r w:rsidRPr="00D42634">
        <w:t>To display all applications you entered into the system:</w:t>
      </w:r>
    </w:p>
    <w:p w:rsidR="00BA0DC6" w:rsidRDefault="00BA0DC6" w:rsidP="00BA0DC6">
      <w:pPr>
        <w:numPr>
          <w:ilvl w:val="0"/>
          <w:numId w:val="38"/>
        </w:numPr>
        <w:spacing w:before="120" w:after="120" w:line="240" w:lineRule="auto"/>
      </w:pPr>
      <w:r w:rsidRPr="00D42634">
        <w:t>Click on Display All button.</w:t>
      </w:r>
    </w:p>
    <w:p w:rsidR="00BA0DC6" w:rsidRDefault="00BA0DC6" w:rsidP="00BA0DC6">
      <w:pPr>
        <w:pStyle w:val="Heading1"/>
      </w:pPr>
      <w:bookmarkStart w:id="36" w:name="_Toc4152309"/>
      <w:r>
        <w:lastRenderedPageBreak/>
        <w:t xml:space="preserve">Batch </w:t>
      </w:r>
      <w:r w:rsidR="000639EE">
        <w:t xml:space="preserve">Upload </w:t>
      </w:r>
      <w:r>
        <w:t>File CSV Format</w:t>
      </w:r>
      <w:bookmarkEnd w:id="36"/>
    </w:p>
    <w:p w:rsidR="00BA0DC6" w:rsidRPr="00D42634" w:rsidRDefault="00BA0DC6" w:rsidP="00BA0DC6">
      <w:r w:rsidRPr="00D42634">
        <w:t xml:space="preserve">You must follow these rules when creating a CSV Batch </w:t>
      </w:r>
      <w:r w:rsidR="000639EE">
        <w:t xml:space="preserve">Upload </w:t>
      </w:r>
      <w:r w:rsidRPr="00D42634">
        <w:t>File:</w:t>
      </w:r>
    </w:p>
    <w:p w:rsidR="00BA0DC6" w:rsidRPr="00D42634" w:rsidRDefault="00BA0DC6" w:rsidP="00BA0DC6">
      <w:pPr>
        <w:numPr>
          <w:ilvl w:val="0"/>
          <w:numId w:val="40"/>
        </w:numPr>
        <w:spacing w:before="120" w:after="120" w:line="240" w:lineRule="auto"/>
      </w:pPr>
      <w:r w:rsidRPr="00D42634">
        <w:t>Create the CSV file using a text editor like notepad</w:t>
      </w:r>
      <w:r w:rsidR="00EA4FEA">
        <w:t>,</w:t>
      </w:r>
      <w:r w:rsidRPr="00D42634">
        <w:t xml:space="preserve"> or you may generate the CSV by a software program. </w:t>
      </w:r>
    </w:p>
    <w:p w:rsidR="00BA0DC6" w:rsidRPr="00D42634" w:rsidRDefault="00BA0DC6" w:rsidP="00BA0DC6">
      <w:pPr>
        <w:numPr>
          <w:ilvl w:val="0"/>
          <w:numId w:val="40"/>
        </w:numPr>
        <w:spacing w:before="120" w:after="120" w:line="240" w:lineRule="auto"/>
      </w:pPr>
      <w:r w:rsidRPr="00D42634">
        <w:t>The first record in the CSV must contain the column headers as shown in the table below.</w:t>
      </w:r>
    </w:p>
    <w:p w:rsidR="00EA4FEA" w:rsidRDefault="00EA4FEA" w:rsidP="00EA4FEA">
      <w:pPr>
        <w:numPr>
          <w:ilvl w:val="0"/>
          <w:numId w:val="40"/>
        </w:numPr>
        <w:spacing w:before="120" w:after="120" w:line="240" w:lineRule="auto"/>
      </w:pPr>
      <w:r w:rsidRPr="00EA4FEA">
        <w:t xml:space="preserve">Separate the column header names with a comma. </w:t>
      </w:r>
    </w:p>
    <w:p w:rsidR="00EA4FEA" w:rsidRDefault="00EA4FEA" w:rsidP="00EA4FEA">
      <w:pPr>
        <w:numPr>
          <w:ilvl w:val="0"/>
          <w:numId w:val="40"/>
        </w:numPr>
        <w:spacing w:before="120" w:after="120" w:line="240" w:lineRule="auto"/>
      </w:pPr>
      <w:r w:rsidRPr="00EA4FEA">
        <w:t xml:space="preserve">Spell the column header names precisely as shown in the table below. </w:t>
      </w:r>
    </w:p>
    <w:p w:rsidR="00BA0DC6" w:rsidRPr="00D42634" w:rsidRDefault="00EA4FEA" w:rsidP="00EA4FEA">
      <w:pPr>
        <w:numPr>
          <w:ilvl w:val="0"/>
          <w:numId w:val="40"/>
        </w:numPr>
        <w:spacing w:before="120" w:after="120" w:line="240" w:lineRule="auto"/>
      </w:pPr>
      <w:r w:rsidRPr="00EA4FEA">
        <w:t xml:space="preserve">Write the column header names in the case exactly as shown in the table below. </w:t>
      </w:r>
      <w:r w:rsidR="00BA0DC6">
        <w:t>For example, for “last name” the name must be “Last Name”.</w:t>
      </w:r>
    </w:p>
    <w:p w:rsidR="00BA0DC6" w:rsidRPr="00D42634" w:rsidRDefault="00EA4FEA" w:rsidP="00BA0DC6">
      <w:pPr>
        <w:numPr>
          <w:ilvl w:val="0"/>
          <w:numId w:val="40"/>
        </w:numPr>
        <w:spacing w:before="120" w:after="120" w:line="240" w:lineRule="auto"/>
      </w:pPr>
      <w:r>
        <w:t>List the column headers</w:t>
      </w:r>
      <w:r w:rsidR="00BA0DC6" w:rsidRPr="00D42634">
        <w:t xml:space="preserve"> in the order shown in the table below.</w:t>
      </w:r>
    </w:p>
    <w:p w:rsidR="00BA0DC6" w:rsidRPr="00D42634" w:rsidRDefault="00BA0DC6" w:rsidP="00BA0DC6">
      <w:pPr>
        <w:numPr>
          <w:ilvl w:val="0"/>
          <w:numId w:val="40"/>
        </w:numPr>
        <w:spacing w:before="120" w:after="120" w:line="240" w:lineRule="auto"/>
      </w:pPr>
      <w:r w:rsidRPr="00D42634">
        <w:t>The 2</w:t>
      </w:r>
      <w:r w:rsidRPr="00D42634">
        <w:rPr>
          <w:vertAlign w:val="superscript"/>
        </w:rPr>
        <w:t>nd</w:t>
      </w:r>
      <w:r w:rsidRPr="00D42634">
        <w:t xml:space="preserve"> and subsequent records must contain the patient records you want to submit to HSN as Bad Debt applications.</w:t>
      </w:r>
    </w:p>
    <w:p w:rsidR="00BA0DC6" w:rsidRPr="00D42634" w:rsidRDefault="00BA0DC6" w:rsidP="00BA0DC6">
      <w:pPr>
        <w:numPr>
          <w:ilvl w:val="0"/>
          <w:numId w:val="40"/>
        </w:numPr>
        <w:spacing w:before="120" w:after="120" w:line="240" w:lineRule="auto"/>
      </w:pPr>
      <w:r w:rsidRPr="00D42634">
        <w:t>You must create separate CSV batch files for each provider for which you desire to submit Bad Debt applications.</w:t>
      </w:r>
    </w:p>
    <w:p w:rsidR="00BA0DC6" w:rsidRPr="00D42634" w:rsidRDefault="00BA0DC6" w:rsidP="00BA0DC6">
      <w:pPr>
        <w:numPr>
          <w:ilvl w:val="0"/>
          <w:numId w:val="40"/>
        </w:numPr>
        <w:spacing w:before="120" w:after="120" w:line="240" w:lineRule="auto"/>
      </w:pPr>
      <w:r w:rsidRPr="00D42634">
        <w:t>The number of characters in each data item must be less than or equal to the maximum length of the field as listed in the Length column in the table below.</w:t>
      </w:r>
    </w:p>
    <w:p w:rsidR="00BA0DC6" w:rsidRPr="00D42634" w:rsidRDefault="00BA0DC6" w:rsidP="00BA0DC6">
      <w:pPr>
        <w:numPr>
          <w:ilvl w:val="0"/>
          <w:numId w:val="40"/>
        </w:numPr>
        <w:spacing w:before="120" w:after="120" w:line="240" w:lineRule="auto"/>
      </w:pPr>
      <w:r w:rsidRPr="00D42634">
        <w:t>You must separate data items with a comma.</w:t>
      </w:r>
    </w:p>
    <w:p w:rsidR="00BA0DC6" w:rsidRPr="00D42634" w:rsidRDefault="00BA0DC6" w:rsidP="00BA0DC6">
      <w:pPr>
        <w:numPr>
          <w:ilvl w:val="0"/>
          <w:numId w:val="40"/>
        </w:numPr>
        <w:spacing w:before="120" w:after="120" w:line="240" w:lineRule="auto"/>
      </w:pPr>
      <w:r w:rsidRPr="00D42634">
        <w:t>You must surround each data item with double quotes.</w:t>
      </w:r>
    </w:p>
    <w:p w:rsidR="00BA0DC6" w:rsidRPr="00D42634" w:rsidRDefault="00BA0DC6" w:rsidP="00BA0DC6">
      <w:pPr>
        <w:numPr>
          <w:ilvl w:val="0"/>
          <w:numId w:val="40"/>
        </w:numPr>
        <w:spacing w:before="120" w:after="120" w:line="240" w:lineRule="auto"/>
      </w:pPr>
      <w:r w:rsidRPr="00D42634">
        <w:t>You can put as many records into the CSV file as you desire as long as they are for one provider.</w:t>
      </w:r>
    </w:p>
    <w:p w:rsidR="00EA4FEA" w:rsidRDefault="00EA4FEA" w:rsidP="00EA4FEA">
      <w:pPr>
        <w:numPr>
          <w:ilvl w:val="0"/>
          <w:numId w:val="40"/>
        </w:numPr>
        <w:spacing w:before="120" w:after="120" w:line="240" w:lineRule="auto"/>
      </w:pPr>
      <w:r w:rsidRPr="00EA4FEA">
        <w:t>Name the file as you desire.</w:t>
      </w:r>
    </w:p>
    <w:p w:rsidR="00BA0DC6" w:rsidRPr="00D42634" w:rsidRDefault="00BA0DC6" w:rsidP="00EA4FEA">
      <w:pPr>
        <w:numPr>
          <w:ilvl w:val="0"/>
          <w:numId w:val="40"/>
        </w:numPr>
        <w:spacing w:before="120" w:after="120" w:line="240" w:lineRule="auto"/>
      </w:pPr>
      <w:r w:rsidRPr="00D42634">
        <w:t xml:space="preserve">The file extension must be </w:t>
      </w:r>
      <w:r w:rsidR="00EA4FEA">
        <w:t>“</w:t>
      </w:r>
      <w:r w:rsidRPr="00D42634">
        <w:t>csv</w:t>
      </w:r>
      <w:r w:rsidR="00EA4FEA">
        <w:t>”</w:t>
      </w:r>
      <w:r w:rsidRPr="00D42634">
        <w:t>. Example: BadDebts.csv.</w:t>
      </w:r>
    </w:p>
    <w:p w:rsidR="005902D7" w:rsidRDefault="005902D7" w:rsidP="005902D7">
      <w:pPr>
        <w:pStyle w:val="Heading2"/>
      </w:pPr>
      <w:bookmarkStart w:id="37" w:name="_Toc4152310"/>
      <w:r>
        <w:t>Batch File Upload Columns</w:t>
      </w:r>
      <w:bookmarkEnd w:id="37"/>
    </w:p>
    <w:p w:rsidR="005902D7" w:rsidRDefault="005902D7" w:rsidP="00BA0DC6">
      <w:pPr>
        <w:spacing w:before="120" w:after="120" w:line="240" w:lineRule="auto"/>
      </w:pPr>
      <w:r>
        <w:t>This table describes the Batch File Upload columns:</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810"/>
        <w:gridCol w:w="1198"/>
        <w:gridCol w:w="1405"/>
        <w:gridCol w:w="3619"/>
      </w:tblGrid>
      <w:tr w:rsidR="00BA0DC6" w:rsidRPr="00D42634" w:rsidTr="00DD7380">
        <w:tc>
          <w:tcPr>
            <w:tcW w:w="990" w:type="dxa"/>
            <w:shd w:val="clear" w:color="auto" w:fill="auto"/>
          </w:tcPr>
          <w:p w:rsidR="00BA0DC6" w:rsidRPr="000F455F" w:rsidRDefault="00BA0DC6" w:rsidP="00BA0DC6">
            <w:pPr>
              <w:pStyle w:val="Heading4"/>
            </w:pPr>
            <w:r w:rsidRPr="000F455F">
              <w:t>Column</w:t>
            </w:r>
          </w:p>
        </w:tc>
        <w:tc>
          <w:tcPr>
            <w:tcW w:w="1277" w:type="dxa"/>
            <w:shd w:val="clear" w:color="auto" w:fill="auto"/>
          </w:tcPr>
          <w:p w:rsidR="00BA0DC6" w:rsidRPr="000F455F" w:rsidRDefault="00BA0DC6" w:rsidP="00BA0DC6">
            <w:pPr>
              <w:pStyle w:val="Heading4"/>
            </w:pPr>
            <w:r w:rsidRPr="000F455F">
              <w:t>Column Header</w:t>
            </w:r>
          </w:p>
        </w:tc>
        <w:tc>
          <w:tcPr>
            <w:tcW w:w="1206" w:type="dxa"/>
            <w:shd w:val="clear" w:color="auto" w:fill="auto"/>
          </w:tcPr>
          <w:p w:rsidR="00BA0DC6" w:rsidRPr="000F455F" w:rsidRDefault="00BA0DC6" w:rsidP="00BA0DC6">
            <w:pPr>
              <w:pStyle w:val="Heading4"/>
            </w:pPr>
            <w:r w:rsidRPr="000F455F">
              <w:t>Length</w:t>
            </w:r>
          </w:p>
        </w:tc>
        <w:tc>
          <w:tcPr>
            <w:tcW w:w="1243" w:type="dxa"/>
          </w:tcPr>
          <w:p w:rsidR="00BA0DC6" w:rsidRPr="000F455F" w:rsidRDefault="00BA0DC6" w:rsidP="00BA0DC6">
            <w:pPr>
              <w:pStyle w:val="Heading4"/>
            </w:pPr>
            <w:r w:rsidRPr="000F455F">
              <w:t>Required?</w:t>
            </w:r>
          </w:p>
        </w:tc>
        <w:tc>
          <w:tcPr>
            <w:tcW w:w="3708" w:type="dxa"/>
            <w:shd w:val="clear" w:color="auto" w:fill="auto"/>
          </w:tcPr>
          <w:p w:rsidR="00BA0DC6" w:rsidRPr="000F455F" w:rsidRDefault="00BA0DC6" w:rsidP="00BA0DC6">
            <w:pPr>
              <w:pStyle w:val="Heading4"/>
            </w:pPr>
            <w:r w:rsidRPr="000F455F">
              <w:t>Description</w:t>
            </w:r>
          </w:p>
        </w:tc>
      </w:tr>
      <w:tr w:rsidR="00BA0DC6" w:rsidRPr="00D42634" w:rsidTr="00DD7380">
        <w:tc>
          <w:tcPr>
            <w:tcW w:w="990" w:type="dxa"/>
            <w:shd w:val="clear" w:color="auto" w:fill="auto"/>
          </w:tcPr>
          <w:p w:rsidR="00BA0DC6" w:rsidRPr="00D42634" w:rsidRDefault="00BA0DC6" w:rsidP="00DD7380">
            <w:r w:rsidRPr="00D42634">
              <w:t>A</w:t>
            </w:r>
          </w:p>
        </w:tc>
        <w:tc>
          <w:tcPr>
            <w:tcW w:w="1277" w:type="dxa"/>
            <w:shd w:val="clear" w:color="auto" w:fill="auto"/>
          </w:tcPr>
          <w:p w:rsidR="00BA0DC6" w:rsidRPr="00D42634" w:rsidRDefault="00BA0DC6" w:rsidP="00DD7380">
            <w:r w:rsidRPr="00D42634">
              <w:t>Last Name</w:t>
            </w:r>
          </w:p>
        </w:tc>
        <w:tc>
          <w:tcPr>
            <w:tcW w:w="1206" w:type="dxa"/>
            <w:shd w:val="clear" w:color="auto" w:fill="auto"/>
          </w:tcPr>
          <w:p w:rsidR="00BA0DC6" w:rsidRPr="00D42634" w:rsidRDefault="00BA0DC6" w:rsidP="00DD7380">
            <w:r w:rsidRPr="00D42634">
              <w:t>20</w:t>
            </w:r>
          </w:p>
        </w:tc>
        <w:tc>
          <w:tcPr>
            <w:tcW w:w="1243" w:type="dxa"/>
          </w:tcPr>
          <w:p w:rsidR="00BA0DC6" w:rsidRPr="00D42634" w:rsidRDefault="00BA0DC6" w:rsidP="00DD7380">
            <w:r>
              <w:t>Yes</w:t>
            </w:r>
          </w:p>
        </w:tc>
        <w:tc>
          <w:tcPr>
            <w:tcW w:w="3708" w:type="dxa"/>
            <w:shd w:val="clear" w:color="auto" w:fill="auto"/>
          </w:tcPr>
          <w:p w:rsidR="00BA0DC6" w:rsidRPr="00D42634" w:rsidRDefault="00BA0DC6" w:rsidP="00DD7380">
            <w:r w:rsidRPr="00D42634">
              <w:t>The patient’s last name.</w:t>
            </w:r>
          </w:p>
        </w:tc>
      </w:tr>
      <w:tr w:rsidR="00BA0DC6" w:rsidRPr="00D42634" w:rsidTr="00DD7380">
        <w:tc>
          <w:tcPr>
            <w:tcW w:w="990" w:type="dxa"/>
            <w:shd w:val="clear" w:color="auto" w:fill="auto"/>
          </w:tcPr>
          <w:p w:rsidR="00BA0DC6" w:rsidRPr="00D42634" w:rsidRDefault="00BA0DC6" w:rsidP="00DD7380">
            <w:r w:rsidRPr="00D42634">
              <w:t>B</w:t>
            </w:r>
          </w:p>
        </w:tc>
        <w:tc>
          <w:tcPr>
            <w:tcW w:w="1277" w:type="dxa"/>
            <w:shd w:val="clear" w:color="auto" w:fill="auto"/>
          </w:tcPr>
          <w:p w:rsidR="00BA0DC6" w:rsidRPr="00D42634" w:rsidRDefault="00BA0DC6" w:rsidP="00DD7380">
            <w:r w:rsidRPr="00D42634">
              <w:t>First Name</w:t>
            </w:r>
          </w:p>
        </w:tc>
        <w:tc>
          <w:tcPr>
            <w:tcW w:w="1206" w:type="dxa"/>
            <w:shd w:val="clear" w:color="auto" w:fill="auto"/>
          </w:tcPr>
          <w:p w:rsidR="00BA0DC6" w:rsidRPr="00D42634" w:rsidRDefault="00BA0DC6" w:rsidP="00DD7380">
            <w:r w:rsidRPr="00D42634">
              <w:t>15</w:t>
            </w:r>
          </w:p>
        </w:tc>
        <w:tc>
          <w:tcPr>
            <w:tcW w:w="1243" w:type="dxa"/>
          </w:tcPr>
          <w:p w:rsidR="00BA0DC6" w:rsidRPr="00D42634" w:rsidRDefault="00BA0DC6" w:rsidP="00DD7380">
            <w:r>
              <w:t>Yes</w:t>
            </w:r>
          </w:p>
        </w:tc>
        <w:tc>
          <w:tcPr>
            <w:tcW w:w="3708" w:type="dxa"/>
            <w:shd w:val="clear" w:color="auto" w:fill="auto"/>
          </w:tcPr>
          <w:p w:rsidR="00BA0DC6" w:rsidRPr="00D42634" w:rsidRDefault="00BA0DC6" w:rsidP="00DD7380">
            <w:r w:rsidRPr="00D42634">
              <w:t>The patient’s first name.</w:t>
            </w:r>
          </w:p>
        </w:tc>
      </w:tr>
      <w:tr w:rsidR="00BA0DC6" w:rsidRPr="00D42634" w:rsidTr="00DD7380">
        <w:tc>
          <w:tcPr>
            <w:tcW w:w="990" w:type="dxa"/>
            <w:shd w:val="clear" w:color="auto" w:fill="auto"/>
          </w:tcPr>
          <w:p w:rsidR="00BA0DC6" w:rsidRPr="00D42634" w:rsidRDefault="00BA0DC6" w:rsidP="00DD7380">
            <w:r w:rsidRPr="00D42634">
              <w:t>C</w:t>
            </w:r>
          </w:p>
        </w:tc>
        <w:tc>
          <w:tcPr>
            <w:tcW w:w="1277" w:type="dxa"/>
            <w:shd w:val="clear" w:color="auto" w:fill="auto"/>
          </w:tcPr>
          <w:p w:rsidR="00BA0DC6" w:rsidRPr="00D42634" w:rsidRDefault="00BA0DC6" w:rsidP="00DD7380">
            <w:r w:rsidRPr="00D42634">
              <w:t>Middle Initial</w:t>
            </w:r>
          </w:p>
        </w:tc>
        <w:tc>
          <w:tcPr>
            <w:tcW w:w="1206" w:type="dxa"/>
            <w:shd w:val="clear" w:color="auto" w:fill="auto"/>
          </w:tcPr>
          <w:p w:rsidR="00BA0DC6" w:rsidRPr="00D42634" w:rsidRDefault="00BA0DC6" w:rsidP="00DD7380">
            <w:r w:rsidRPr="00D42634">
              <w:t>1</w:t>
            </w:r>
          </w:p>
        </w:tc>
        <w:tc>
          <w:tcPr>
            <w:tcW w:w="1243" w:type="dxa"/>
          </w:tcPr>
          <w:p w:rsidR="00BA0DC6" w:rsidRPr="00D42634" w:rsidRDefault="00BA0DC6" w:rsidP="00DD7380">
            <w:r>
              <w:t>No</w:t>
            </w:r>
          </w:p>
        </w:tc>
        <w:tc>
          <w:tcPr>
            <w:tcW w:w="3708" w:type="dxa"/>
            <w:shd w:val="clear" w:color="auto" w:fill="auto"/>
          </w:tcPr>
          <w:p w:rsidR="00BA0DC6" w:rsidRPr="00D42634" w:rsidRDefault="00BA0DC6" w:rsidP="00DD7380">
            <w:r w:rsidRPr="00D42634">
              <w:t>The patient’s middle initial.</w:t>
            </w:r>
          </w:p>
        </w:tc>
      </w:tr>
      <w:tr w:rsidR="00BA0DC6" w:rsidRPr="00D42634" w:rsidTr="00DD7380">
        <w:tc>
          <w:tcPr>
            <w:tcW w:w="990" w:type="dxa"/>
            <w:shd w:val="clear" w:color="auto" w:fill="auto"/>
          </w:tcPr>
          <w:p w:rsidR="00BA0DC6" w:rsidRPr="00D42634" w:rsidRDefault="00BA0DC6" w:rsidP="00DD7380">
            <w:r w:rsidRPr="00D42634">
              <w:lastRenderedPageBreak/>
              <w:t>D</w:t>
            </w:r>
          </w:p>
        </w:tc>
        <w:tc>
          <w:tcPr>
            <w:tcW w:w="1277" w:type="dxa"/>
            <w:shd w:val="clear" w:color="auto" w:fill="auto"/>
          </w:tcPr>
          <w:p w:rsidR="00BA0DC6" w:rsidRPr="00D42634" w:rsidRDefault="00BA0DC6" w:rsidP="00DD7380">
            <w:r w:rsidRPr="00D42634">
              <w:t>Street Address</w:t>
            </w:r>
          </w:p>
        </w:tc>
        <w:tc>
          <w:tcPr>
            <w:tcW w:w="1206" w:type="dxa"/>
            <w:shd w:val="clear" w:color="auto" w:fill="auto"/>
          </w:tcPr>
          <w:p w:rsidR="00BA0DC6" w:rsidRPr="00D42634" w:rsidRDefault="00BA0DC6" w:rsidP="00DD7380">
            <w:r w:rsidRPr="00D42634">
              <w:t>30</w:t>
            </w:r>
          </w:p>
        </w:tc>
        <w:tc>
          <w:tcPr>
            <w:tcW w:w="1243" w:type="dxa"/>
          </w:tcPr>
          <w:p w:rsidR="00BA0DC6" w:rsidRPr="00D42634" w:rsidRDefault="00BA0DC6" w:rsidP="00DD7380">
            <w:r>
              <w:t>Yes</w:t>
            </w:r>
          </w:p>
        </w:tc>
        <w:tc>
          <w:tcPr>
            <w:tcW w:w="3708" w:type="dxa"/>
            <w:shd w:val="clear" w:color="auto" w:fill="auto"/>
          </w:tcPr>
          <w:p w:rsidR="00BA0DC6" w:rsidRPr="00D42634" w:rsidRDefault="00BA0DC6" w:rsidP="00DD7380">
            <w:r w:rsidRPr="00D42634">
              <w:t>The patient’s street address.</w:t>
            </w:r>
          </w:p>
        </w:tc>
      </w:tr>
      <w:tr w:rsidR="00BA0DC6" w:rsidRPr="00D42634" w:rsidTr="00DD7380">
        <w:tc>
          <w:tcPr>
            <w:tcW w:w="990" w:type="dxa"/>
            <w:shd w:val="clear" w:color="auto" w:fill="auto"/>
          </w:tcPr>
          <w:p w:rsidR="00BA0DC6" w:rsidRPr="00D42634" w:rsidRDefault="00BA0DC6" w:rsidP="00DD7380">
            <w:r w:rsidRPr="00D42634">
              <w:t>E</w:t>
            </w:r>
          </w:p>
        </w:tc>
        <w:tc>
          <w:tcPr>
            <w:tcW w:w="1277" w:type="dxa"/>
            <w:shd w:val="clear" w:color="auto" w:fill="auto"/>
          </w:tcPr>
          <w:p w:rsidR="00BA0DC6" w:rsidRPr="00D42634" w:rsidRDefault="00BA0DC6" w:rsidP="00DD7380">
            <w:r w:rsidRPr="00D42634">
              <w:t>City</w:t>
            </w:r>
          </w:p>
        </w:tc>
        <w:tc>
          <w:tcPr>
            <w:tcW w:w="1206" w:type="dxa"/>
            <w:shd w:val="clear" w:color="auto" w:fill="auto"/>
          </w:tcPr>
          <w:p w:rsidR="00BA0DC6" w:rsidRPr="00D42634" w:rsidRDefault="00BA0DC6" w:rsidP="00DD7380">
            <w:r w:rsidRPr="00D42634">
              <w:t>30</w:t>
            </w:r>
          </w:p>
        </w:tc>
        <w:tc>
          <w:tcPr>
            <w:tcW w:w="1243" w:type="dxa"/>
          </w:tcPr>
          <w:p w:rsidR="00BA0DC6" w:rsidRPr="00D42634" w:rsidRDefault="00BA0DC6" w:rsidP="00DD7380">
            <w:r>
              <w:t>Yes</w:t>
            </w:r>
          </w:p>
        </w:tc>
        <w:tc>
          <w:tcPr>
            <w:tcW w:w="3708" w:type="dxa"/>
            <w:shd w:val="clear" w:color="auto" w:fill="auto"/>
          </w:tcPr>
          <w:p w:rsidR="00BA0DC6" w:rsidRPr="00D42634" w:rsidRDefault="00BA0DC6" w:rsidP="00DD7380">
            <w:r w:rsidRPr="00D42634">
              <w:t>The patient’s city.</w:t>
            </w:r>
          </w:p>
        </w:tc>
      </w:tr>
      <w:tr w:rsidR="00BA0DC6" w:rsidRPr="00D42634" w:rsidTr="00DD7380">
        <w:tc>
          <w:tcPr>
            <w:tcW w:w="990" w:type="dxa"/>
            <w:shd w:val="clear" w:color="auto" w:fill="auto"/>
          </w:tcPr>
          <w:p w:rsidR="00BA0DC6" w:rsidRPr="00D42634" w:rsidRDefault="00BA0DC6" w:rsidP="00DD7380">
            <w:r w:rsidRPr="00D42634">
              <w:t>F</w:t>
            </w:r>
          </w:p>
        </w:tc>
        <w:tc>
          <w:tcPr>
            <w:tcW w:w="1277" w:type="dxa"/>
            <w:shd w:val="clear" w:color="auto" w:fill="auto"/>
          </w:tcPr>
          <w:p w:rsidR="00BA0DC6" w:rsidRPr="00D42634" w:rsidRDefault="00BA0DC6" w:rsidP="00DD7380">
            <w:r w:rsidRPr="00D42634">
              <w:t>State</w:t>
            </w:r>
          </w:p>
        </w:tc>
        <w:tc>
          <w:tcPr>
            <w:tcW w:w="1206" w:type="dxa"/>
            <w:shd w:val="clear" w:color="auto" w:fill="auto"/>
          </w:tcPr>
          <w:p w:rsidR="00BA0DC6" w:rsidRPr="00D42634" w:rsidRDefault="00BA0DC6" w:rsidP="00DD7380">
            <w:r w:rsidRPr="00D42634">
              <w:t>2</w:t>
            </w:r>
          </w:p>
        </w:tc>
        <w:tc>
          <w:tcPr>
            <w:tcW w:w="1243" w:type="dxa"/>
          </w:tcPr>
          <w:p w:rsidR="00BA0DC6" w:rsidRPr="00D42634" w:rsidRDefault="00BA0DC6" w:rsidP="00DD7380">
            <w:r>
              <w:t>Yes</w:t>
            </w:r>
          </w:p>
        </w:tc>
        <w:tc>
          <w:tcPr>
            <w:tcW w:w="3708" w:type="dxa"/>
            <w:shd w:val="clear" w:color="auto" w:fill="auto"/>
          </w:tcPr>
          <w:p w:rsidR="00BA0DC6" w:rsidRPr="00D42634" w:rsidRDefault="00EA4FEA" w:rsidP="00DD7380">
            <w:r>
              <w:t>Two-</w:t>
            </w:r>
            <w:r w:rsidR="00BA0DC6" w:rsidRPr="00D42634">
              <w:t>letter state abbreviation. Use Code from States table below.</w:t>
            </w:r>
          </w:p>
        </w:tc>
      </w:tr>
      <w:tr w:rsidR="00BA0DC6" w:rsidRPr="00D42634" w:rsidTr="00DD7380">
        <w:tc>
          <w:tcPr>
            <w:tcW w:w="990" w:type="dxa"/>
            <w:shd w:val="clear" w:color="auto" w:fill="auto"/>
          </w:tcPr>
          <w:p w:rsidR="00BA0DC6" w:rsidRPr="00D42634" w:rsidRDefault="00BA0DC6" w:rsidP="00DD7380">
            <w:r w:rsidRPr="00D42634">
              <w:t>G</w:t>
            </w:r>
          </w:p>
        </w:tc>
        <w:tc>
          <w:tcPr>
            <w:tcW w:w="1277" w:type="dxa"/>
            <w:shd w:val="clear" w:color="auto" w:fill="auto"/>
          </w:tcPr>
          <w:p w:rsidR="00BA0DC6" w:rsidRPr="00D42634" w:rsidRDefault="00BA0DC6" w:rsidP="00DD7380">
            <w:r w:rsidRPr="00D42634">
              <w:t>Zip</w:t>
            </w:r>
          </w:p>
        </w:tc>
        <w:tc>
          <w:tcPr>
            <w:tcW w:w="1206" w:type="dxa"/>
            <w:shd w:val="clear" w:color="auto" w:fill="auto"/>
          </w:tcPr>
          <w:p w:rsidR="00BA0DC6" w:rsidRPr="00D42634" w:rsidRDefault="00BA0DC6" w:rsidP="00DD7380">
            <w:r w:rsidRPr="00D42634">
              <w:t>5</w:t>
            </w:r>
          </w:p>
        </w:tc>
        <w:tc>
          <w:tcPr>
            <w:tcW w:w="1243" w:type="dxa"/>
          </w:tcPr>
          <w:p w:rsidR="00BA0DC6" w:rsidRPr="00D42634" w:rsidRDefault="00BA0DC6" w:rsidP="00DD7380">
            <w:r>
              <w:t>Yes</w:t>
            </w:r>
          </w:p>
        </w:tc>
        <w:tc>
          <w:tcPr>
            <w:tcW w:w="3708" w:type="dxa"/>
            <w:shd w:val="clear" w:color="auto" w:fill="auto"/>
          </w:tcPr>
          <w:p w:rsidR="00BA0DC6" w:rsidRPr="00D42634" w:rsidRDefault="00BA0DC6" w:rsidP="00DD7380">
            <w:r w:rsidRPr="00D42634">
              <w:t>5-digit zip code.</w:t>
            </w:r>
          </w:p>
        </w:tc>
      </w:tr>
      <w:tr w:rsidR="00BA0DC6" w:rsidRPr="00D42634" w:rsidTr="00DD7380">
        <w:tc>
          <w:tcPr>
            <w:tcW w:w="990" w:type="dxa"/>
            <w:shd w:val="clear" w:color="auto" w:fill="auto"/>
          </w:tcPr>
          <w:p w:rsidR="00BA0DC6" w:rsidRPr="00D42634" w:rsidRDefault="00BA0DC6" w:rsidP="00DD7380">
            <w:r>
              <w:t>H</w:t>
            </w:r>
          </w:p>
        </w:tc>
        <w:tc>
          <w:tcPr>
            <w:tcW w:w="1277" w:type="dxa"/>
            <w:shd w:val="clear" w:color="auto" w:fill="auto"/>
          </w:tcPr>
          <w:p w:rsidR="00BA0DC6" w:rsidRPr="00D42634" w:rsidRDefault="00BA0DC6" w:rsidP="00DD7380">
            <w:r w:rsidRPr="00D42634">
              <w:t>Birth Date</w:t>
            </w:r>
          </w:p>
        </w:tc>
        <w:tc>
          <w:tcPr>
            <w:tcW w:w="1206" w:type="dxa"/>
            <w:shd w:val="clear" w:color="auto" w:fill="auto"/>
          </w:tcPr>
          <w:p w:rsidR="00BA0DC6" w:rsidRPr="00D42634" w:rsidRDefault="00BA0DC6" w:rsidP="00DD7380">
            <w:r w:rsidRPr="00D42634">
              <w:t>8</w:t>
            </w:r>
          </w:p>
        </w:tc>
        <w:tc>
          <w:tcPr>
            <w:tcW w:w="1243" w:type="dxa"/>
          </w:tcPr>
          <w:p w:rsidR="00BA0DC6" w:rsidRPr="00D42634" w:rsidRDefault="00BA0DC6" w:rsidP="00DD7380">
            <w:r>
              <w:t>Yes</w:t>
            </w:r>
          </w:p>
        </w:tc>
        <w:tc>
          <w:tcPr>
            <w:tcW w:w="3708" w:type="dxa"/>
            <w:shd w:val="clear" w:color="auto" w:fill="auto"/>
          </w:tcPr>
          <w:p w:rsidR="00BA0DC6" w:rsidRPr="00D42634" w:rsidRDefault="00BA0DC6" w:rsidP="00DD7380">
            <w:r w:rsidRPr="00D42634">
              <w:t>Format YYYY</w:t>
            </w:r>
            <w:r>
              <w:t>-</w:t>
            </w:r>
            <w:r w:rsidRPr="00D42634">
              <w:t>MM</w:t>
            </w:r>
            <w:r>
              <w:t>-</w:t>
            </w:r>
            <w:r w:rsidRPr="00D42634">
              <w:t>DD.</w:t>
            </w:r>
          </w:p>
          <w:p w:rsidR="00BA0DC6" w:rsidRDefault="00BA0DC6" w:rsidP="00DD7380">
            <w:r w:rsidRPr="00D42634">
              <w:t>Example: If the person was born on May 12, 1956</w:t>
            </w:r>
            <w:r w:rsidR="00EA4FEA">
              <w:t xml:space="preserve">, </w:t>
            </w:r>
            <w:r w:rsidRPr="00D42634">
              <w:t xml:space="preserve">the birth date is formatted </w:t>
            </w:r>
            <w:r w:rsidR="00F66624">
              <w:t xml:space="preserve">like </w:t>
            </w:r>
            <w:r w:rsidRPr="00D42634">
              <w:t>1956</w:t>
            </w:r>
            <w:r>
              <w:t>-</w:t>
            </w:r>
            <w:r w:rsidRPr="00D42634">
              <w:t>05</w:t>
            </w:r>
            <w:r>
              <w:t>-</w:t>
            </w:r>
            <w:r w:rsidRPr="00D42634">
              <w:t>12.</w:t>
            </w:r>
          </w:p>
          <w:p w:rsidR="00BA0DC6" w:rsidRPr="00D42634" w:rsidRDefault="00BA0DC6" w:rsidP="00DD7380">
            <w:r>
              <w:t>The birth date must be equal to or greater than January 1, 1912.</w:t>
            </w:r>
          </w:p>
        </w:tc>
      </w:tr>
      <w:tr w:rsidR="00BA0DC6" w:rsidRPr="00D42634" w:rsidTr="00DD7380">
        <w:tc>
          <w:tcPr>
            <w:tcW w:w="990" w:type="dxa"/>
            <w:shd w:val="clear" w:color="auto" w:fill="auto"/>
          </w:tcPr>
          <w:p w:rsidR="00BA0DC6" w:rsidRPr="00D42634" w:rsidRDefault="00BA0DC6" w:rsidP="00DD7380">
            <w:r>
              <w:t>I</w:t>
            </w:r>
          </w:p>
        </w:tc>
        <w:tc>
          <w:tcPr>
            <w:tcW w:w="1277" w:type="dxa"/>
            <w:shd w:val="clear" w:color="auto" w:fill="auto"/>
          </w:tcPr>
          <w:p w:rsidR="00BA0DC6" w:rsidRPr="00D42634" w:rsidRDefault="00BA0DC6" w:rsidP="00DD7380">
            <w:r w:rsidRPr="00D42634">
              <w:t>Gender</w:t>
            </w:r>
          </w:p>
        </w:tc>
        <w:tc>
          <w:tcPr>
            <w:tcW w:w="1206" w:type="dxa"/>
            <w:shd w:val="clear" w:color="auto" w:fill="auto"/>
          </w:tcPr>
          <w:p w:rsidR="00BA0DC6" w:rsidRPr="00D42634" w:rsidRDefault="00BA0DC6" w:rsidP="00DD7380">
            <w:r w:rsidRPr="00D42634">
              <w:t>1</w:t>
            </w:r>
          </w:p>
        </w:tc>
        <w:tc>
          <w:tcPr>
            <w:tcW w:w="1243" w:type="dxa"/>
          </w:tcPr>
          <w:p w:rsidR="00BA0DC6" w:rsidRPr="00D42634" w:rsidRDefault="00BA0DC6" w:rsidP="00DD7380">
            <w:r>
              <w:t>Yes</w:t>
            </w:r>
          </w:p>
        </w:tc>
        <w:tc>
          <w:tcPr>
            <w:tcW w:w="3708" w:type="dxa"/>
            <w:shd w:val="clear" w:color="auto" w:fill="auto"/>
          </w:tcPr>
          <w:p w:rsidR="00BA0DC6" w:rsidRPr="00D42634" w:rsidRDefault="00BA0DC6" w:rsidP="00DD7380">
            <w:r w:rsidRPr="00D42634">
              <w:t>M or F.</w:t>
            </w:r>
          </w:p>
        </w:tc>
      </w:tr>
      <w:tr w:rsidR="00BA0DC6" w:rsidRPr="00D42634" w:rsidTr="00DD7380">
        <w:tc>
          <w:tcPr>
            <w:tcW w:w="990" w:type="dxa"/>
            <w:shd w:val="clear" w:color="auto" w:fill="auto"/>
          </w:tcPr>
          <w:p w:rsidR="00BA0DC6" w:rsidRPr="00D42634" w:rsidRDefault="00BA0DC6" w:rsidP="00DD7380">
            <w:r>
              <w:t>J</w:t>
            </w:r>
          </w:p>
        </w:tc>
        <w:tc>
          <w:tcPr>
            <w:tcW w:w="1277" w:type="dxa"/>
            <w:shd w:val="clear" w:color="auto" w:fill="auto"/>
          </w:tcPr>
          <w:p w:rsidR="00BA0DC6" w:rsidRPr="00D42634" w:rsidRDefault="00BA0DC6" w:rsidP="00DD7380">
            <w:r w:rsidRPr="00D42634">
              <w:t>SSN</w:t>
            </w:r>
          </w:p>
        </w:tc>
        <w:tc>
          <w:tcPr>
            <w:tcW w:w="1206" w:type="dxa"/>
            <w:shd w:val="clear" w:color="auto" w:fill="auto"/>
          </w:tcPr>
          <w:p w:rsidR="00BA0DC6" w:rsidRPr="00D42634" w:rsidRDefault="00BA0DC6" w:rsidP="00DD7380">
            <w:r w:rsidRPr="00D42634">
              <w:t>9</w:t>
            </w:r>
          </w:p>
        </w:tc>
        <w:tc>
          <w:tcPr>
            <w:tcW w:w="1243" w:type="dxa"/>
          </w:tcPr>
          <w:p w:rsidR="00BA0DC6" w:rsidRPr="00D42634" w:rsidRDefault="00BA0DC6" w:rsidP="00DD7380">
            <w:r>
              <w:t>Yes</w:t>
            </w:r>
          </w:p>
        </w:tc>
        <w:tc>
          <w:tcPr>
            <w:tcW w:w="3708" w:type="dxa"/>
            <w:shd w:val="clear" w:color="auto" w:fill="auto"/>
          </w:tcPr>
          <w:p w:rsidR="00BA0DC6" w:rsidRPr="00D42634" w:rsidRDefault="00BA0DC6" w:rsidP="00DD7380">
            <w:r w:rsidRPr="00D42634">
              <w:t>You may leave out hyphen</w:t>
            </w:r>
            <w:r w:rsidR="00F66624">
              <w:t>s</w:t>
            </w:r>
            <w:r w:rsidRPr="00D42634">
              <w:t xml:space="preserve"> between the number groups</w:t>
            </w:r>
            <w:r w:rsidR="00EA4FEA">
              <w:t>,</w:t>
            </w:r>
            <w:r w:rsidRPr="00D42634">
              <w:t xml:space="preserve"> or </w:t>
            </w:r>
            <w:r w:rsidR="00F66624">
              <w:t xml:space="preserve">you </w:t>
            </w:r>
            <w:r w:rsidRPr="00D42634">
              <w:t>may use hyphens:</w:t>
            </w:r>
          </w:p>
          <w:p w:rsidR="00BA0DC6" w:rsidRPr="00D42634" w:rsidRDefault="00BA0DC6" w:rsidP="00DD7380">
            <w:r w:rsidRPr="00D42634">
              <w:t>Examples:</w:t>
            </w:r>
          </w:p>
          <w:p w:rsidR="00BA0DC6" w:rsidRPr="00D42634" w:rsidRDefault="00BA0DC6" w:rsidP="00DD7380">
            <w:r w:rsidRPr="00D42634">
              <w:t>000000000</w:t>
            </w:r>
          </w:p>
          <w:p w:rsidR="00BA0DC6" w:rsidRPr="00D42634" w:rsidRDefault="00BA0DC6" w:rsidP="00DD7380">
            <w:r w:rsidRPr="00D42634">
              <w:t>000-00-0000</w:t>
            </w:r>
          </w:p>
        </w:tc>
      </w:tr>
      <w:tr w:rsidR="00BA0DC6" w:rsidRPr="00D42634" w:rsidTr="00DD7380">
        <w:tc>
          <w:tcPr>
            <w:tcW w:w="990" w:type="dxa"/>
            <w:shd w:val="clear" w:color="auto" w:fill="auto"/>
          </w:tcPr>
          <w:p w:rsidR="00BA0DC6" w:rsidRPr="00D42634" w:rsidRDefault="00BA0DC6" w:rsidP="00DD7380">
            <w:r>
              <w:t>K</w:t>
            </w:r>
          </w:p>
        </w:tc>
        <w:tc>
          <w:tcPr>
            <w:tcW w:w="1277" w:type="dxa"/>
            <w:shd w:val="clear" w:color="auto" w:fill="auto"/>
          </w:tcPr>
          <w:p w:rsidR="00BA0DC6" w:rsidRPr="00D42634" w:rsidRDefault="00BA0DC6" w:rsidP="00DD7380">
            <w:r w:rsidRPr="00D42634">
              <w:t>Race</w:t>
            </w:r>
          </w:p>
        </w:tc>
        <w:tc>
          <w:tcPr>
            <w:tcW w:w="1206" w:type="dxa"/>
            <w:shd w:val="clear" w:color="auto" w:fill="auto"/>
          </w:tcPr>
          <w:p w:rsidR="00BA0DC6" w:rsidRPr="00D42634" w:rsidRDefault="00BA0DC6" w:rsidP="00DD7380">
            <w:r w:rsidRPr="00D42634">
              <w:t>6</w:t>
            </w:r>
          </w:p>
        </w:tc>
        <w:tc>
          <w:tcPr>
            <w:tcW w:w="1243" w:type="dxa"/>
          </w:tcPr>
          <w:p w:rsidR="00BA0DC6" w:rsidRPr="00D42634" w:rsidRDefault="00BA0DC6" w:rsidP="00DD7380">
            <w:r>
              <w:t>Yes</w:t>
            </w:r>
          </w:p>
        </w:tc>
        <w:tc>
          <w:tcPr>
            <w:tcW w:w="3708" w:type="dxa"/>
            <w:shd w:val="clear" w:color="auto" w:fill="auto"/>
          </w:tcPr>
          <w:p w:rsidR="00BA0DC6" w:rsidRPr="00D42634" w:rsidRDefault="00BA0DC6" w:rsidP="00DD7380">
            <w:r w:rsidRPr="00D42634">
              <w:t>Use the Code from the Races table below. Example: When the patient is Caucasian put WHITE into this column.</w:t>
            </w:r>
          </w:p>
          <w:p w:rsidR="00BA0DC6" w:rsidRPr="00D42634" w:rsidRDefault="00BA0DC6" w:rsidP="00DD7380"/>
        </w:tc>
      </w:tr>
      <w:tr w:rsidR="00BA0DC6" w:rsidRPr="00D42634" w:rsidTr="00DD7380">
        <w:tc>
          <w:tcPr>
            <w:tcW w:w="990" w:type="dxa"/>
            <w:shd w:val="clear" w:color="auto" w:fill="auto"/>
          </w:tcPr>
          <w:p w:rsidR="00BA0DC6" w:rsidRDefault="00BA0DC6" w:rsidP="00DD7380">
            <w:r>
              <w:t>L</w:t>
            </w:r>
          </w:p>
        </w:tc>
        <w:tc>
          <w:tcPr>
            <w:tcW w:w="1277" w:type="dxa"/>
            <w:shd w:val="clear" w:color="auto" w:fill="auto"/>
          </w:tcPr>
          <w:p w:rsidR="00BA0DC6" w:rsidRPr="00D42634" w:rsidRDefault="00BA0DC6" w:rsidP="00DD7380">
            <w:r>
              <w:t>MMIS Id</w:t>
            </w:r>
          </w:p>
        </w:tc>
        <w:tc>
          <w:tcPr>
            <w:tcW w:w="1206" w:type="dxa"/>
            <w:shd w:val="clear" w:color="auto" w:fill="auto"/>
          </w:tcPr>
          <w:p w:rsidR="00BA0DC6" w:rsidRPr="00D42634" w:rsidRDefault="00BA0DC6" w:rsidP="00DD7380">
            <w:r>
              <w:t>12</w:t>
            </w:r>
          </w:p>
        </w:tc>
        <w:tc>
          <w:tcPr>
            <w:tcW w:w="1243" w:type="dxa"/>
          </w:tcPr>
          <w:p w:rsidR="00BA0DC6" w:rsidRDefault="00BA0DC6" w:rsidP="00DD7380">
            <w:r>
              <w:t>Maybe</w:t>
            </w:r>
          </w:p>
        </w:tc>
        <w:tc>
          <w:tcPr>
            <w:tcW w:w="3708" w:type="dxa"/>
            <w:shd w:val="clear" w:color="auto" w:fill="auto"/>
          </w:tcPr>
          <w:p w:rsidR="00BA0DC6" w:rsidRPr="00D42634" w:rsidRDefault="00BA0DC6" w:rsidP="00DD7380">
            <w:r>
              <w:t>The 12-digit MMIS Id.</w:t>
            </w:r>
            <w:r>
              <w:br/>
            </w:r>
            <w:r>
              <w:br/>
              <w:t xml:space="preserve">See </w:t>
            </w:r>
            <w:r w:rsidR="00F66624">
              <w:t>MMIS ID</w:t>
            </w:r>
            <w:r>
              <w:t xml:space="preserve"> Verification for detailed instructions on how to fill in this </w:t>
            </w:r>
            <w:r w:rsidR="00F66624">
              <w:lastRenderedPageBreak/>
              <w:t>column.</w:t>
            </w:r>
          </w:p>
        </w:tc>
      </w:tr>
      <w:tr w:rsidR="00BA0DC6" w:rsidRPr="00D42634" w:rsidTr="00DD7380">
        <w:tc>
          <w:tcPr>
            <w:tcW w:w="990" w:type="dxa"/>
            <w:shd w:val="clear" w:color="auto" w:fill="auto"/>
          </w:tcPr>
          <w:p w:rsidR="00BA0DC6" w:rsidRDefault="00BA0DC6" w:rsidP="00DD7380">
            <w:r>
              <w:lastRenderedPageBreak/>
              <w:t>M</w:t>
            </w:r>
          </w:p>
        </w:tc>
        <w:tc>
          <w:tcPr>
            <w:tcW w:w="1277" w:type="dxa"/>
            <w:shd w:val="clear" w:color="auto" w:fill="auto"/>
          </w:tcPr>
          <w:p w:rsidR="00BA0DC6" w:rsidRDefault="00F66624" w:rsidP="00DD7380">
            <w:proofErr w:type="spellStart"/>
            <w:r>
              <w:t>MMISID_Checked</w:t>
            </w:r>
            <w:proofErr w:type="spellEnd"/>
          </w:p>
        </w:tc>
        <w:tc>
          <w:tcPr>
            <w:tcW w:w="1206" w:type="dxa"/>
            <w:shd w:val="clear" w:color="auto" w:fill="auto"/>
          </w:tcPr>
          <w:p w:rsidR="00BA0DC6" w:rsidRDefault="00BA0DC6" w:rsidP="00DD7380">
            <w:r>
              <w:t>1</w:t>
            </w:r>
          </w:p>
        </w:tc>
        <w:tc>
          <w:tcPr>
            <w:tcW w:w="1243" w:type="dxa"/>
          </w:tcPr>
          <w:p w:rsidR="00BA0DC6" w:rsidRDefault="00BA0DC6" w:rsidP="00DD7380">
            <w:r>
              <w:t>Maybe</w:t>
            </w:r>
          </w:p>
        </w:tc>
        <w:tc>
          <w:tcPr>
            <w:tcW w:w="3708" w:type="dxa"/>
            <w:shd w:val="clear" w:color="auto" w:fill="auto"/>
          </w:tcPr>
          <w:p w:rsidR="00BA0DC6" w:rsidRDefault="00F66624" w:rsidP="00DD7380">
            <w:r>
              <w:t xml:space="preserve">T or F. </w:t>
            </w:r>
          </w:p>
          <w:p w:rsidR="00BA0DC6" w:rsidRDefault="00BA0DC6" w:rsidP="00F66624">
            <w:r>
              <w:t xml:space="preserve">See </w:t>
            </w:r>
            <w:r w:rsidR="00F66624">
              <w:t>MMIS ID</w:t>
            </w:r>
            <w:r>
              <w:t xml:space="preserve"> Verification for detailed instructions on how to fill in this column.</w:t>
            </w:r>
          </w:p>
        </w:tc>
      </w:tr>
    </w:tbl>
    <w:p w:rsidR="00BA0DC6" w:rsidRPr="00D42634" w:rsidRDefault="00BA0DC6" w:rsidP="00BA0DC6">
      <w:pPr>
        <w:pStyle w:val="Heading4"/>
        <w:numPr>
          <w:ilvl w:val="3"/>
          <w:numId w:val="41"/>
        </w:numPr>
        <w:spacing w:line="240" w:lineRule="auto"/>
        <w:ind w:left="0" w:firstLine="0"/>
        <w:rPr>
          <w:vanish/>
          <w:sz w:val="24"/>
          <w:szCs w:val="24"/>
        </w:rPr>
      </w:pPr>
      <w:r w:rsidRPr="00D42634">
        <w:rPr>
          <w:vanish/>
          <w:sz w:val="24"/>
          <w:szCs w:val="24"/>
        </w:rPr>
        <w:t>No Patient Information</w:t>
      </w:r>
    </w:p>
    <w:p w:rsidR="00BA0DC6" w:rsidRPr="00D42634" w:rsidRDefault="00BA0DC6" w:rsidP="00BA0DC6">
      <w:pPr>
        <w:rPr>
          <w:vanish/>
        </w:rPr>
      </w:pPr>
      <w:r w:rsidRPr="00D42634">
        <w:rPr>
          <w:vanish/>
        </w:rPr>
        <w:t>This section describes how to create a record in the CSV Batch Upload file to upload Bad Debt applications with little or no patient information.</w:t>
      </w:r>
    </w:p>
    <w:p w:rsidR="00BA0DC6" w:rsidRPr="00D42634" w:rsidRDefault="00BA0DC6" w:rsidP="00BA0DC6">
      <w:pPr>
        <w:rPr>
          <w:vanish/>
        </w:rPr>
      </w:pPr>
      <w:r w:rsidRPr="00D42634">
        <w:rPr>
          <w:vanish/>
        </w:rPr>
        <w:t>You may occasionally work with patients for whom you can determine very little or no patient information and you want to submit a Bad Debt application for these patients. Follow the rules in this section to setup the records for those patients.</w:t>
      </w:r>
    </w:p>
    <w:p w:rsidR="00BA0DC6" w:rsidRPr="00D42634" w:rsidRDefault="00BA0DC6" w:rsidP="00BA0DC6">
      <w:pPr>
        <w:numPr>
          <w:ilvl w:val="0"/>
          <w:numId w:val="42"/>
        </w:numPr>
        <w:spacing w:before="120" w:after="120" w:line="240" w:lineRule="auto"/>
        <w:rPr>
          <w:vanish/>
        </w:rPr>
      </w:pPr>
      <w:r w:rsidRPr="00D42634">
        <w:rPr>
          <w:vanish/>
        </w:rPr>
        <w:t>Set the Last Name field to HSNERBD (remember to surround HSNERBD with double quotes).</w:t>
      </w:r>
    </w:p>
    <w:p w:rsidR="00BA0DC6" w:rsidRPr="00D42634" w:rsidRDefault="00BA0DC6" w:rsidP="00BA0DC6">
      <w:pPr>
        <w:numPr>
          <w:ilvl w:val="0"/>
          <w:numId w:val="42"/>
        </w:numPr>
        <w:spacing w:before="120" w:after="120" w:line="240" w:lineRule="auto"/>
        <w:rPr>
          <w:vanish/>
        </w:rPr>
      </w:pPr>
      <w:r w:rsidRPr="00D42634">
        <w:rPr>
          <w:vanish/>
        </w:rPr>
        <w:t>You should enter dummy data into these fields: First Name, Middle Initial, Street Address, City, State, and Zip. The Bad Debt system ignores the data in those fields.</w:t>
      </w:r>
    </w:p>
    <w:p w:rsidR="00BA0DC6" w:rsidRPr="00D42634" w:rsidRDefault="00BA0DC6" w:rsidP="00BA0DC6">
      <w:pPr>
        <w:numPr>
          <w:ilvl w:val="0"/>
          <w:numId w:val="42"/>
        </w:numPr>
        <w:spacing w:before="120" w:after="120" w:line="240" w:lineRule="auto"/>
        <w:rPr>
          <w:vanish/>
        </w:rPr>
      </w:pPr>
      <w:r w:rsidRPr="00D42634">
        <w:rPr>
          <w:vanish/>
        </w:rPr>
        <w:t>If you know the exact birth date enter it into the Birth Date field. If you do not know the exact birth date then enter an approximate date. Remember to use the format listed in the table above.</w:t>
      </w:r>
    </w:p>
    <w:p w:rsidR="00BA0DC6" w:rsidRPr="00D42634" w:rsidRDefault="00BA0DC6" w:rsidP="00BA0DC6">
      <w:pPr>
        <w:numPr>
          <w:ilvl w:val="0"/>
          <w:numId w:val="42"/>
        </w:numPr>
        <w:spacing w:before="120" w:after="120" w:line="240" w:lineRule="auto"/>
        <w:rPr>
          <w:vanish/>
        </w:rPr>
      </w:pPr>
      <w:r w:rsidRPr="00D42634">
        <w:rPr>
          <w:vanish/>
        </w:rPr>
        <w:t>Enter the patient’s gender using M or F.</w:t>
      </w:r>
    </w:p>
    <w:p w:rsidR="00BA0DC6" w:rsidRPr="00D42634" w:rsidRDefault="00BA0DC6" w:rsidP="00BA0DC6">
      <w:pPr>
        <w:numPr>
          <w:ilvl w:val="0"/>
          <w:numId w:val="42"/>
        </w:numPr>
        <w:spacing w:before="120" w:after="120" w:line="240" w:lineRule="auto"/>
        <w:rPr>
          <w:vanish/>
        </w:rPr>
      </w:pPr>
      <w:r w:rsidRPr="00D42634">
        <w:rPr>
          <w:vanish/>
        </w:rPr>
        <w:t>Enter the patient’s race using one of the codes in the Races table below.</w:t>
      </w:r>
    </w:p>
    <w:p w:rsidR="00BA0DC6" w:rsidRPr="00D42634" w:rsidRDefault="00BA0DC6" w:rsidP="00BA0DC6">
      <w:pPr>
        <w:numPr>
          <w:ilvl w:val="0"/>
          <w:numId w:val="42"/>
        </w:numPr>
        <w:spacing w:before="120" w:after="120" w:line="240" w:lineRule="auto"/>
        <w:rPr>
          <w:vanish/>
        </w:rPr>
      </w:pPr>
      <w:r w:rsidRPr="00D42634">
        <w:rPr>
          <w:vanish/>
        </w:rPr>
        <w:t>Enter a dummy value for the SSN. The SSN value must match the SSN format. The Bad Debt system will ignore the SSN in the CSV file and store 000000000 in the Bad Debt system.</w:t>
      </w:r>
    </w:p>
    <w:p w:rsidR="00BA0DC6" w:rsidRPr="00D42634" w:rsidRDefault="00BA0DC6" w:rsidP="00BA0DC6">
      <w:pPr>
        <w:rPr>
          <w:vanish/>
        </w:rPr>
      </w:pPr>
    </w:p>
    <w:p w:rsidR="00C3338E" w:rsidRDefault="00C3338E" w:rsidP="00C3338E">
      <w:pPr>
        <w:pStyle w:val="Heading2"/>
      </w:pPr>
      <w:bookmarkStart w:id="38" w:name="_Toc4152311"/>
      <w:r>
        <w:t>Example Batch Upload CSV File</w:t>
      </w:r>
      <w:bookmarkEnd w:id="38"/>
    </w:p>
    <w:p w:rsidR="00B31356" w:rsidRPr="00B31356" w:rsidRDefault="00B31356" w:rsidP="00B31356">
      <w:r>
        <w:t>Your Batch Upload File should like something like this:</w:t>
      </w:r>
    </w:p>
    <w:p w:rsidR="00BF6483" w:rsidRDefault="006857F4" w:rsidP="000C4346">
      <w:pPr>
        <w:pStyle w:val="Heading2"/>
      </w:pPr>
      <w:bookmarkStart w:id="39" w:name="_Toc4152312"/>
      <w:r>
        <w:rPr>
          <w:noProof/>
        </w:rPr>
        <w:drawing>
          <wp:inline distT="0" distB="0" distL="0" distR="0">
            <wp:extent cx="5938520" cy="430530"/>
            <wp:effectExtent l="0" t="0" r="5080" b="7620"/>
            <wp:docPr id="13" name="Picture 13" descr="Screenshot of what a batch upload file should look like." title="Screenshot of what a batch upload file should look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8520" cy="430530"/>
                    </a:xfrm>
                    <a:prstGeom prst="rect">
                      <a:avLst/>
                    </a:prstGeom>
                    <a:noFill/>
                    <a:ln>
                      <a:noFill/>
                    </a:ln>
                  </pic:spPr>
                </pic:pic>
              </a:graphicData>
            </a:graphic>
          </wp:inline>
        </w:drawing>
      </w:r>
      <w:bookmarkEnd w:id="39"/>
    </w:p>
    <w:p w:rsidR="00BA0DC6" w:rsidRDefault="00BA0DC6" w:rsidP="000C4346">
      <w:pPr>
        <w:pStyle w:val="Heading2"/>
      </w:pPr>
      <w:bookmarkStart w:id="40" w:name="_Toc4152313"/>
      <w:r>
        <w:t>Races</w:t>
      </w:r>
      <w:bookmarkEnd w:id="40"/>
    </w:p>
    <w:p w:rsidR="00BA0DC6" w:rsidRPr="00D42634" w:rsidRDefault="00BA0DC6" w:rsidP="00BA0DC6">
      <w:r>
        <w:t>U</w:t>
      </w:r>
      <w:r w:rsidRPr="00D42634">
        <w:t xml:space="preserve">se </w:t>
      </w:r>
      <w:r>
        <w:t xml:space="preserve">these codes </w:t>
      </w:r>
      <w:r w:rsidRPr="00D42634">
        <w:t xml:space="preserve">for the Races column in the Batch Upload </w:t>
      </w:r>
      <w:r>
        <w:t xml:space="preserve">CSV </w:t>
      </w:r>
      <w:r w:rsidRPr="00D42634">
        <w:t>File.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3"/>
        <w:gridCol w:w="956"/>
      </w:tblGrid>
      <w:tr w:rsidR="00BA0DC6" w:rsidRPr="00D42634" w:rsidTr="00DD7380">
        <w:trPr>
          <w:tblCellSpacing w:w="15" w:type="dxa"/>
        </w:trPr>
        <w:tc>
          <w:tcPr>
            <w:tcW w:w="0" w:type="auto"/>
            <w:vAlign w:val="center"/>
          </w:tcPr>
          <w:p w:rsidR="00BA0DC6" w:rsidRPr="00D42634" w:rsidRDefault="00BA0DC6" w:rsidP="00DD7380">
            <w:pPr>
              <w:rPr>
                <w:rStyle w:val="Emphasis"/>
              </w:rPr>
            </w:pPr>
            <w:r w:rsidRPr="00D42634">
              <w:rPr>
                <w:rStyle w:val="Emphasis"/>
              </w:rPr>
              <w:t>Description</w:t>
            </w:r>
          </w:p>
        </w:tc>
        <w:tc>
          <w:tcPr>
            <w:tcW w:w="0" w:type="auto"/>
            <w:vAlign w:val="center"/>
          </w:tcPr>
          <w:p w:rsidR="00BA0DC6" w:rsidRPr="00D42634" w:rsidRDefault="00BA0DC6" w:rsidP="00DD7380">
            <w:pPr>
              <w:rPr>
                <w:rStyle w:val="Emphasis"/>
              </w:rPr>
            </w:pPr>
            <w:r w:rsidRPr="00D42634">
              <w:rPr>
                <w:rStyle w:val="Emphasis"/>
              </w:rPr>
              <w:t>Code</w:t>
            </w:r>
          </w:p>
        </w:tc>
      </w:tr>
      <w:tr w:rsidR="00BA0DC6" w:rsidRPr="00D42634" w:rsidTr="00DD7380">
        <w:trPr>
          <w:tblCellSpacing w:w="15" w:type="dxa"/>
        </w:trPr>
        <w:tc>
          <w:tcPr>
            <w:tcW w:w="0" w:type="auto"/>
            <w:vAlign w:val="center"/>
            <w:hideMark/>
          </w:tcPr>
          <w:p w:rsidR="00BA0DC6" w:rsidRPr="00D42634" w:rsidRDefault="00BA0DC6" w:rsidP="00DD7380">
            <w:r w:rsidRPr="00D42634">
              <w:t>Race Unknown</w:t>
            </w:r>
          </w:p>
        </w:tc>
        <w:tc>
          <w:tcPr>
            <w:tcW w:w="0" w:type="auto"/>
            <w:vAlign w:val="center"/>
            <w:hideMark/>
          </w:tcPr>
          <w:p w:rsidR="00BA0DC6" w:rsidRPr="00D42634" w:rsidRDefault="00BA0DC6" w:rsidP="00DD7380">
            <w:r w:rsidRPr="00D42634">
              <w:t>UNKNOW</w:t>
            </w:r>
          </w:p>
        </w:tc>
      </w:tr>
      <w:tr w:rsidR="00BA0DC6" w:rsidRPr="00D42634" w:rsidTr="00DD7380">
        <w:trPr>
          <w:tblCellSpacing w:w="15" w:type="dxa"/>
        </w:trPr>
        <w:tc>
          <w:tcPr>
            <w:tcW w:w="0" w:type="auto"/>
            <w:vAlign w:val="center"/>
            <w:hideMark/>
          </w:tcPr>
          <w:p w:rsidR="00BA0DC6" w:rsidRPr="00D42634" w:rsidRDefault="00BA0DC6" w:rsidP="00DD7380">
            <w:r w:rsidRPr="00D42634">
              <w:t>Asian or Pacific Islander</w:t>
            </w:r>
          </w:p>
        </w:tc>
        <w:tc>
          <w:tcPr>
            <w:tcW w:w="0" w:type="auto"/>
            <w:vAlign w:val="center"/>
            <w:hideMark/>
          </w:tcPr>
          <w:p w:rsidR="00BA0DC6" w:rsidRPr="00D42634" w:rsidRDefault="00BA0DC6" w:rsidP="00DD7380">
            <w:r w:rsidRPr="00D42634">
              <w:t>ASIAN</w:t>
            </w:r>
          </w:p>
        </w:tc>
      </w:tr>
      <w:tr w:rsidR="00BA0DC6" w:rsidRPr="00D42634" w:rsidTr="00DD7380">
        <w:trPr>
          <w:tblCellSpacing w:w="15" w:type="dxa"/>
        </w:trPr>
        <w:tc>
          <w:tcPr>
            <w:tcW w:w="0" w:type="auto"/>
            <w:vAlign w:val="center"/>
            <w:hideMark/>
          </w:tcPr>
          <w:p w:rsidR="00BA0DC6" w:rsidRPr="00D42634" w:rsidRDefault="00BA0DC6" w:rsidP="00DD7380">
            <w:r w:rsidRPr="00D42634">
              <w:t>Black-Not of Hispanic Origin</w:t>
            </w:r>
          </w:p>
        </w:tc>
        <w:tc>
          <w:tcPr>
            <w:tcW w:w="0" w:type="auto"/>
            <w:vAlign w:val="center"/>
            <w:hideMark/>
          </w:tcPr>
          <w:p w:rsidR="00BA0DC6" w:rsidRPr="00D42634" w:rsidRDefault="00BA0DC6" w:rsidP="00DD7380">
            <w:r w:rsidRPr="00D42634">
              <w:t>BLACK</w:t>
            </w:r>
          </w:p>
        </w:tc>
      </w:tr>
      <w:tr w:rsidR="00BA0DC6" w:rsidRPr="00D42634" w:rsidTr="00DD7380">
        <w:trPr>
          <w:tblCellSpacing w:w="15" w:type="dxa"/>
        </w:trPr>
        <w:tc>
          <w:tcPr>
            <w:tcW w:w="0" w:type="auto"/>
            <w:vAlign w:val="center"/>
            <w:hideMark/>
          </w:tcPr>
          <w:p w:rsidR="00BA0DC6" w:rsidRPr="00D42634" w:rsidRDefault="00BA0DC6" w:rsidP="00DD7380">
            <w:r w:rsidRPr="00D42634">
              <w:t>Hispanic</w:t>
            </w:r>
          </w:p>
        </w:tc>
        <w:tc>
          <w:tcPr>
            <w:tcW w:w="0" w:type="auto"/>
            <w:vAlign w:val="center"/>
            <w:hideMark/>
          </w:tcPr>
          <w:p w:rsidR="00BA0DC6" w:rsidRPr="00D42634" w:rsidRDefault="00BA0DC6" w:rsidP="00DD7380">
            <w:r w:rsidRPr="00D42634">
              <w:t>HISPAN</w:t>
            </w:r>
          </w:p>
        </w:tc>
      </w:tr>
      <w:tr w:rsidR="00BA0DC6" w:rsidRPr="00D42634" w:rsidTr="00DD7380">
        <w:trPr>
          <w:tblCellSpacing w:w="15" w:type="dxa"/>
        </w:trPr>
        <w:tc>
          <w:tcPr>
            <w:tcW w:w="0" w:type="auto"/>
            <w:vAlign w:val="center"/>
            <w:hideMark/>
          </w:tcPr>
          <w:p w:rsidR="00BA0DC6" w:rsidRPr="00D42634" w:rsidRDefault="00BA0DC6" w:rsidP="00DD7380">
            <w:r w:rsidRPr="00D42634">
              <w:t>American Indian or Alaskan American</w:t>
            </w:r>
          </w:p>
        </w:tc>
        <w:tc>
          <w:tcPr>
            <w:tcW w:w="0" w:type="auto"/>
            <w:vAlign w:val="center"/>
            <w:hideMark/>
          </w:tcPr>
          <w:p w:rsidR="00BA0DC6" w:rsidRPr="00D42634" w:rsidRDefault="00BA0DC6" w:rsidP="00DD7380">
            <w:r w:rsidRPr="00D42634">
              <w:t>INDIAN</w:t>
            </w:r>
          </w:p>
        </w:tc>
      </w:tr>
      <w:tr w:rsidR="00BA0DC6" w:rsidRPr="00D42634" w:rsidTr="00DD7380">
        <w:trPr>
          <w:tblCellSpacing w:w="15" w:type="dxa"/>
        </w:trPr>
        <w:tc>
          <w:tcPr>
            <w:tcW w:w="0" w:type="auto"/>
            <w:vAlign w:val="center"/>
            <w:hideMark/>
          </w:tcPr>
          <w:p w:rsidR="00BA0DC6" w:rsidRPr="00D42634" w:rsidRDefault="00BA0DC6" w:rsidP="00DD7380">
            <w:r w:rsidRPr="00D42634">
              <w:t>Interracial</w:t>
            </w:r>
          </w:p>
        </w:tc>
        <w:tc>
          <w:tcPr>
            <w:tcW w:w="0" w:type="auto"/>
            <w:vAlign w:val="center"/>
            <w:hideMark/>
          </w:tcPr>
          <w:p w:rsidR="00BA0DC6" w:rsidRPr="00D42634" w:rsidRDefault="00BA0DC6" w:rsidP="00DD7380">
            <w:r w:rsidRPr="00D42634">
              <w:t>INTER</w:t>
            </w:r>
          </w:p>
        </w:tc>
      </w:tr>
      <w:tr w:rsidR="00BA0DC6" w:rsidRPr="00D42634" w:rsidTr="00DD7380">
        <w:trPr>
          <w:trHeight w:val="600"/>
          <w:tblCellSpacing w:w="15" w:type="dxa"/>
        </w:trPr>
        <w:tc>
          <w:tcPr>
            <w:tcW w:w="0" w:type="auto"/>
            <w:vAlign w:val="center"/>
            <w:hideMark/>
          </w:tcPr>
          <w:p w:rsidR="00BA0DC6" w:rsidRPr="00D42634" w:rsidRDefault="00BA0DC6" w:rsidP="00DD7380">
            <w:r w:rsidRPr="00D42634">
              <w:t>Caucasian</w:t>
            </w:r>
          </w:p>
        </w:tc>
        <w:tc>
          <w:tcPr>
            <w:tcW w:w="0" w:type="auto"/>
            <w:vAlign w:val="center"/>
            <w:hideMark/>
          </w:tcPr>
          <w:p w:rsidR="00BA0DC6" w:rsidRPr="00D42634" w:rsidRDefault="00BA0DC6" w:rsidP="00DD7380">
            <w:r w:rsidRPr="00D42634">
              <w:t>WHITE</w:t>
            </w:r>
          </w:p>
        </w:tc>
      </w:tr>
    </w:tbl>
    <w:p w:rsidR="00BA0DC6" w:rsidRDefault="000C4346" w:rsidP="000C4346">
      <w:pPr>
        <w:pStyle w:val="Heading2"/>
      </w:pPr>
      <w:bookmarkStart w:id="41" w:name="_Toc4152314"/>
      <w:r>
        <w:t>States</w:t>
      </w:r>
      <w:bookmarkEnd w:id="41"/>
    </w:p>
    <w:p w:rsidR="000C4346" w:rsidRPr="004F1A71" w:rsidRDefault="000C4346" w:rsidP="000C4346">
      <w:r>
        <w:t>Use these codes for the State column in the Batch Upload CSV file.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4"/>
        <w:gridCol w:w="522"/>
      </w:tblGrid>
      <w:tr w:rsidR="000C4346" w:rsidRPr="00D42634" w:rsidTr="00DD7380">
        <w:trPr>
          <w:tblCellSpacing w:w="15" w:type="dxa"/>
        </w:trPr>
        <w:tc>
          <w:tcPr>
            <w:tcW w:w="0" w:type="auto"/>
          </w:tcPr>
          <w:p w:rsidR="000C4346" w:rsidRPr="00D42634" w:rsidRDefault="000C4346" w:rsidP="00DD7380">
            <w:pPr>
              <w:rPr>
                <w:rStyle w:val="Emphasis"/>
              </w:rPr>
            </w:pPr>
            <w:r w:rsidRPr="00D42634">
              <w:rPr>
                <w:rStyle w:val="Emphasis"/>
              </w:rPr>
              <w:lastRenderedPageBreak/>
              <w:t>Full State Name</w:t>
            </w:r>
          </w:p>
        </w:tc>
        <w:tc>
          <w:tcPr>
            <w:tcW w:w="0" w:type="auto"/>
          </w:tcPr>
          <w:p w:rsidR="000C4346" w:rsidRPr="00D42634" w:rsidRDefault="000C4346" w:rsidP="00DD7380">
            <w:pPr>
              <w:rPr>
                <w:rStyle w:val="Emphasis"/>
              </w:rPr>
            </w:pPr>
            <w:r w:rsidRPr="00D42634">
              <w:rPr>
                <w:rStyle w:val="Emphasis"/>
              </w:rPr>
              <w:t>Code</w:t>
            </w:r>
          </w:p>
        </w:tc>
      </w:tr>
      <w:tr w:rsidR="000C4346" w:rsidRPr="00D42634" w:rsidTr="00DD7380">
        <w:trPr>
          <w:tblCellSpacing w:w="15" w:type="dxa"/>
        </w:trPr>
        <w:tc>
          <w:tcPr>
            <w:tcW w:w="0" w:type="auto"/>
            <w:hideMark/>
          </w:tcPr>
          <w:p w:rsidR="000C4346" w:rsidRPr="00D42634" w:rsidRDefault="000C4346" w:rsidP="00DD7380">
            <w:r w:rsidRPr="00D42634">
              <w:t>Alaska</w:t>
            </w:r>
          </w:p>
        </w:tc>
        <w:tc>
          <w:tcPr>
            <w:tcW w:w="0" w:type="auto"/>
          </w:tcPr>
          <w:p w:rsidR="000C4346" w:rsidRPr="00D42634" w:rsidRDefault="000C4346" w:rsidP="00DD7380">
            <w:r w:rsidRPr="00D42634">
              <w:t>AK</w:t>
            </w:r>
          </w:p>
        </w:tc>
      </w:tr>
      <w:tr w:rsidR="000C4346" w:rsidRPr="00D42634" w:rsidTr="00DD7380">
        <w:trPr>
          <w:tblCellSpacing w:w="15" w:type="dxa"/>
        </w:trPr>
        <w:tc>
          <w:tcPr>
            <w:tcW w:w="0" w:type="auto"/>
            <w:hideMark/>
          </w:tcPr>
          <w:p w:rsidR="000C4346" w:rsidRPr="00D42634" w:rsidRDefault="000C4346" w:rsidP="00DD7380">
            <w:r w:rsidRPr="00D42634">
              <w:t>Alabama</w:t>
            </w:r>
          </w:p>
        </w:tc>
        <w:tc>
          <w:tcPr>
            <w:tcW w:w="0" w:type="auto"/>
          </w:tcPr>
          <w:p w:rsidR="000C4346" w:rsidRPr="00D42634" w:rsidRDefault="000C4346" w:rsidP="00DD7380">
            <w:r w:rsidRPr="00D42634">
              <w:t>AL</w:t>
            </w:r>
          </w:p>
        </w:tc>
      </w:tr>
      <w:tr w:rsidR="000C4346" w:rsidRPr="00D42634" w:rsidTr="00DD7380">
        <w:trPr>
          <w:tblCellSpacing w:w="15" w:type="dxa"/>
        </w:trPr>
        <w:tc>
          <w:tcPr>
            <w:tcW w:w="0" w:type="auto"/>
            <w:hideMark/>
          </w:tcPr>
          <w:p w:rsidR="000C4346" w:rsidRPr="00D42634" w:rsidRDefault="000C4346" w:rsidP="00DD7380">
            <w:r w:rsidRPr="00D42634">
              <w:t>Arkansas</w:t>
            </w:r>
          </w:p>
        </w:tc>
        <w:tc>
          <w:tcPr>
            <w:tcW w:w="0" w:type="auto"/>
          </w:tcPr>
          <w:p w:rsidR="000C4346" w:rsidRPr="00D42634" w:rsidRDefault="000C4346" w:rsidP="00DD7380">
            <w:r w:rsidRPr="00D42634">
              <w:t>AR</w:t>
            </w:r>
          </w:p>
        </w:tc>
      </w:tr>
      <w:tr w:rsidR="000C4346" w:rsidRPr="00D42634" w:rsidTr="00DD7380">
        <w:trPr>
          <w:tblCellSpacing w:w="15" w:type="dxa"/>
        </w:trPr>
        <w:tc>
          <w:tcPr>
            <w:tcW w:w="0" w:type="auto"/>
            <w:hideMark/>
          </w:tcPr>
          <w:p w:rsidR="000C4346" w:rsidRPr="00D42634" w:rsidRDefault="000C4346" w:rsidP="00DD7380">
            <w:r w:rsidRPr="00D42634">
              <w:t>Arizona</w:t>
            </w:r>
          </w:p>
        </w:tc>
        <w:tc>
          <w:tcPr>
            <w:tcW w:w="0" w:type="auto"/>
          </w:tcPr>
          <w:p w:rsidR="000C4346" w:rsidRPr="00D42634" w:rsidRDefault="000C4346" w:rsidP="00DD7380">
            <w:r w:rsidRPr="00D42634">
              <w:t>AR</w:t>
            </w:r>
          </w:p>
        </w:tc>
      </w:tr>
      <w:tr w:rsidR="000C4346" w:rsidRPr="00D42634" w:rsidTr="00DD7380">
        <w:trPr>
          <w:tblCellSpacing w:w="15" w:type="dxa"/>
        </w:trPr>
        <w:tc>
          <w:tcPr>
            <w:tcW w:w="0" w:type="auto"/>
            <w:hideMark/>
          </w:tcPr>
          <w:p w:rsidR="000C4346" w:rsidRPr="00D42634" w:rsidRDefault="000C4346" w:rsidP="00DD7380">
            <w:r w:rsidRPr="00D42634">
              <w:t>California</w:t>
            </w:r>
          </w:p>
        </w:tc>
        <w:tc>
          <w:tcPr>
            <w:tcW w:w="0" w:type="auto"/>
          </w:tcPr>
          <w:p w:rsidR="000C4346" w:rsidRPr="00D42634" w:rsidRDefault="000C4346" w:rsidP="00DD7380">
            <w:r w:rsidRPr="00D42634">
              <w:t>CA</w:t>
            </w:r>
          </w:p>
        </w:tc>
      </w:tr>
      <w:tr w:rsidR="000C4346" w:rsidRPr="00D42634" w:rsidTr="00DD7380">
        <w:trPr>
          <w:tblCellSpacing w:w="15" w:type="dxa"/>
        </w:trPr>
        <w:tc>
          <w:tcPr>
            <w:tcW w:w="0" w:type="auto"/>
            <w:hideMark/>
          </w:tcPr>
          <w:p w:rsidR="000C4346" w:rsidRPr="00D42634" w:rsidRDefault="000C4346" w:rsidP="00DD7380">
            <w:r w:rsidRPr="00D42634">
              <w:t>Colorado</w:t>
            </w:r>
          </w:p>
        </w:tc>
        <w:tc>
          <w:tcPr>
            <w:tcW w:w="0" w:type="auto"/>
          </w:tcPr>
          <w:p w:rsidR="000C4346" w:rsidRPr="00D42634" w:rsidRDefault="000C4346" w:rsidP="00DD7380">
            <w:r w:rsidRPr="00D42634">
              <w:t>CO</w:t>
            </w:r>
          </w:p>
        </w:tc>
      </w:tr>
      <w:tr w:rsidR="000C4346" w:rsidRPr="00D42634" w:rsidTr="00DD7380">
        <w:trPr>
          <w:tblCellSpacing w:w="15" w:type="dxa"/>
        </w:trPr>
        <w:tc>
          <w:tcPr>
            <w:tcW w:w="0" w:type="auto"/>
            <w:hideMark/>
          </w:tcPr>
          <w:p w:rsidR="000C4346" w:rsidRPr="00D42634" w:rsidRDefault="000C4346" w:rsidP="00DD7380">
            <w:r w:rsidRPr="00D42634">
              <w:t>Connecticut</w:t>
            </w:r>
          </w:p>
        </w:tc>
        <w:tc>
          <w:tcPr>
            <w:tcW w:w="0" w:type="auto"/>
          </w:tcPr>
          <w:p w:rsidR="000C4346" w:rsidRPr="00D42634" w:rsidRDefault="000C4346" w:rsidP="00DD7380">
            <w:r w:rsidRPr="00D42634">
              <w:t>CT</w:t>
            </w:r>
          </w:p>
        </w:tc>
      </w:tr>
      <w:tr w:rsidR="000C4346" w:rsidRPr="00D42634" w:rsidTr="00DD7380">
        <w:trPr>
          <w:tblCellSpacing w:w="15" w:type="dxa"/>
        </w:trPr>
        <w:tc>
          <w:tcPr>
            <w:tcW w:w="0" w:type="auto"/>
            <w:hideMark/>
          </w:tcPr>
          <w:p w:rsidR="000C4346" w:rsidRPr="00D42634" w:rsidRDefault="000C4346" w:rsidP="00DD7380">
            <w:r w:rsidRPr="00D42634">
              <w:t>District of Columbia</w:t>
            </w:r>
          </w:p>
        </w:tc>
        <w:tc>
          <w:tcPr>
            <w:tcW w:w="0" w:type="auto"/>
          </w:tcPr>
          <w:p w:rsidR="000C4346" w:rsidRPr="00D42634" w:rsidRDefault="000C4346" w:rsidP="00DD7380">
            <w:r w:rsidRPr="00D42634">
              <w:t>DC</w:t>
            </w:r>
          </w:p>
        </w:tc>
      </w:tr>
      <w:tr w:rsidR="000C4346" w:rsidRPr="00D42634" w:rsidTr="00DD7380">
        <w:trPr>
          <w:tblCellSpacing w:w="15" w:type="dxa"/>
        </w:trPr>
        <w:tc>
          <w:tcPr>
            <w:tcW w:w="0" w:type="auto"/>
            <w:hideMark/>
          </w:tcPr>
          <w:p w:rsidR="000C4346" w:rsidRPr="00D42634" w:rsidRDefault="000C4346" w:rsidP="00DD7380">
            <w:r w:rsidRPr="00D42634">
              <w:t>Delaware</w:t>
            </w:r>
          </w:p>
        </w:tc>
        <w:tc>
          <w:tcPr>
            <w:tcW w:w="0" w:type="auto"/>
          </w:tcPr>
          <w:p w:rsidR="000C4346" w:rsidRPr="00D42634" w:rsidRDefault="000C4346" w:rsidP="00DD7380">
            <w:r w:rsidRPr="00D42634">
              <w:t>DE</w:t>
            </w:r>
          </w:p>
        </w:tc>
      </w:tr>
      <w:tr w:rsidR="000C4346" w:rsidRPr="00D42634" w:rsidTr="00DD7380">
        <w:trPr>
          <w:tblCellSpacing w:w="15" w:type="dxa"/>
        </w:trPr>
        <w:tc>
          <w:tcPr>
            <w:tcW w:w="0" w:type="auto"/>
            <w:hideMark/>
          </w:tcPr>
          <w:p w:rsidR="000C4346" w:rsidRPr="00D42634" w:rsidRDefault="000C4346" w:rsidP="00DD7380">
            <w:r w:rsidRPr="00D42634">
              <w:t>Florida</w:t>
            </w:r>
          </w:p>
        </w:tc>
        <w:tc>
          <w:tcPr>
            <w:tcW w:w="0" w:type="auto"/>
          </w:tcPr>
          <w:p w:rsidR="000C4346" w:rsidRPr="00D42634" w:rsidRDefault="000C4346" w:rsidP="00DD7380">
            <w:r w:rsidRPr="00D42634">
              <w:t>FL</w:t>
            </w:r>
          </w:p>
        </w:tc>
      </w:tr>
      <w:tr w:rsidR="000C4346" w:rsidRPr="00D42634" w:rsidTr="00DD7380">
        <w:trPr>
          <w:tblCellSpacing w:w="15" w:type="dxa"/>
        </w:trPr>
        <w:tc>
          <w:tcPr>
            <w:tcW w:w="0" w:type="auto"/>
            <w:hideMark/>
          </w:tcPr>
          <w:p w:rsidR="000C4346" w:rsidRPr="00D42634" w:rsidRDefault="000C4346" w:rsidP="00DD7380">
            <w:r w:rsidRPr="00D42634">
              <w:t>Georgia</w:t>
            </w:r>
          </w:p>
        </w:tc>
        <w:tc>
          <w:tcPr>
            <w:tcW w:w="0" w:type="auto"/>
          </w:tcPr>
          <w:p w:rsidR="000C4346" w:rsidRPr="00D42634" w:rsidRDefault="000C4346" w:rsidP="00DD7380">
            <w:r w:rsidRPr="00D42634">
              <w:t>GA</w:t>
            </w:r>
          </w:p>
        </w:tc>
      </w:tr>
      <w:tr w:rsidR="000C4346" w:rsidRPr="00D42634" w:rsidTr="00DD7380">
        <w:trPr>
          <w:tblCellSpacing w:w="15" w:type="dxa"/>
        </w:trPr>
        <w:tc>
          <w:tcPr>
            <w:tcW w:w="0" w:type="auto"/>
            <w:hideMark/>
          </w:tcPr>
          <w:p w:rsidR="000C4346" w:rsidRPr="00D42634" w:rsidRDefault="000C4346" w:rsidP="00DD7380">
            <w:r w:rsidRPr="00D42634">
              <w:t>Guam</w:t>
            </w:r>
          </w:p>
        </w:tc>
        <w:tc>
          <w:tcPr>
            <w:tcW w:w="0" w:type="auto"/>
          </w:tcPr>
          <w:p w:rsidR="000C4346" w:rsidRPr="00D42634" w:rsidRDefault="000C4346" w:rsidP="00DD7380">
            <w:r w:rsidRPr="00D42634">
              <w:t>GU</w:t>
            </w:r>
          </w:p>
        </w:tc>
      </w:tr>
      <w:tr w:rsidR="000C4346" w:rsidRPr="00D42634" w:rsidTr="00DD7380">
        <w:trPr>
          <w:tblCellSpacing w:w="15" w:type="dxa"/>
        </w:trPr>
        <w:tc>
          <w:tcPr>
            <w:tcW w:w="0" w:type="auto"/>
            <w:hideMark/>
          </w:tcPr>
          <w:p w:rsidR="000C4346" w:rsidRPr="00D42634" w:rsidRDefault="000C4346" w:rsidP="00DD7380">
            <w:r w:rsidRPr="00D42634">
              <w:t>Hawaii</w:t>
            </w:r>
          </w:p>
        </w:tc>
        <w:tc>
          <w:tcPr>
            <w:tcW w:w="0" w:type="auto"/>
          </w:tcPr>
          <w:p w:rsidR="000C4346" w:rsidRPr="00D42634" w:rsidRDefault="000C4346" w:rsidP="00DD7380">
            <w:r w:rsidRPr="00D42634">
              <w:t>HI</w:t>
            </w:r>
          </w:p>
        </w:tc>
      </w:tr>
      <w:tr w:rsidR="000C4346" w:rsidRPr="00D42634" w:rsidTr="00DD7380">
        <w:trPr>
          <w:tblCellSpacing w:w="15" w:type="dxa"/>
        </w:trPr>
        <w:tc>
          <w:tcPr>
            <w:tcW w:w="0" w:type="auto"/>
            <w:hideMark/>
          </w:tcPr>
          <w:p w:rsidR="000C4346" w:rsidRPr="00D42634" w:rsidRDefault="000C4346" w:rsidP="00DD7380">
            <w:r w:rsidRPr="00D42634">
              <w:t>Iowa</w:t>
            </w:r>
          </w:p>
        </w:tc>
        <w:tc>
          <w:tcPr>
            <w:tcW w:w="0" w:type="auto"/>
          </w:tcPr>
          <w:p w:rsidR="000C4346" w:rsidRPr="00D42634" w:rsidRDefault="000C4346" w:rsidP="00DD7380">
            <w:r w:rsidRPr="00D42634">
              <w:t>IA</w:t>
            </w:r>
          </w:p>
        </w:tc>
      </w:tr>
      <w:tr w:rsidR="000C4346" w:rsidRPr="00D42634" w:rsidTr="00DD7380">
        <w:trPr>
          <w:tblCellSpacing w:w="15" w:type="dxa"/>
        </w:trPr>
        <w:tc>
          <w:tcPr>
            <w:tcW w:w="0" w:type="auto"/>
            <w:hideMark/>
          </w:tcPr>
          <w:p w:rsidR="000C4346" w:rsidRPr="00D42634" w:rsidRDefault="000C4346" w:rsidP="00DD7380">
            <w:r w:rsidRPr="00D42634">
              <w:t>Illinois</w:t>
            </w:r>
          </w:p>
        </w:tc>
        <w:tc>
          <w:tcPr>
            <w:tcW w:w="0" w:type="auto"/>
          </w:tcPr>
          <w:p w:rsidR="000C4346" w:rsidRPr="00D42634" w:rsidRDefault="000C4346" w:rsidP="00DD7380">
            <w:r w:rsidRPr="00D42634">
              <w:t>IL</w:t>
            </w:r>
          </w:p>
        </w:tc>
      </w:tr>
      <w:tr w:rsidR="000C4346" w:rsidRPr="00D42634" w:rsidTr="00DD7380">
        <w:trPr>
          <w:tblCellSpacing w:w="15" w:type="dxa"/>
        </w:trPr>
        <w:tc>
          <w:tcPr>
            <w:tcW w:w="0" w:type="auto"/>
            <w:hideMark/>
          </w:tcPr>
          <w:p w:rsidR="000C4346" w:rsidRPr="00D42634" w:rsidRDefault="000C4346" w:rsidP="00DD7380">
            <w:r w:rsidRPr="00D42634">
              <w:t>Indiana</w:t>
            </w:r>
          </w:p>
        </w:tc>
        <w:tc>
          <w:tcPr>
            <w:tcW w:w="0" w:type="auto"/>
          </w:tcPr>
          <w:p w:rsidR="000C4346" w:rsidRPr="00D42634" w:rsidRDefault="000C4346" w:rsidP="00DD7380">
            <w:r w:rsidRPr="00D42634">
              <w:t>IN</w:t>
            </w:r>
          </w:p>
        </w:tc>
      </w:tr>
      <w:tr w:rsidR="000C4346" w:rsidRPr="00D42634" w:rsidTr="00DD7380">
        <w:trPr>
          <w:tblCellSpacing w:w="15" w:type="dxa"/>
        </w:trPr>
        <w:tc>
          <w:tcPr>
            <w:tcW w:w="0" w:type="auto"/>
            <w:hideMark/>
          </w:tcPr>
          <w:p w:rsidR="000C4346" w:rsidRPr="00D42634" w:rsidRDefault="000C4346" w:rsidP="00DD7380">
            <w:r w:rsidRPr="00D42634">
              <w:t>Kansas</w:t>
            </w:r>
          </w:p>
        </w:tc>
        <w:tc>
          <w:tcPr>
            <w:tcW w:w="0" w:type="auto"/>
          </w:tcPr>
          <w:p w:rsidR="000C4346" w:rsidRPr="00D42634" w:rsidRDefault="000C4346" w:rsidP="00DD7380">
            <w:r w:rsidRPr="00D42634">
              <w:t>KS</w:t>
            </w:r>
          </w:p>
        </w:tc>
      </w:tr>
      <w:tr w:rsidR="000C4346" w:rsidRPr="00D42634" w:rsidTr="00DD7380">
        <w:trPr>
          <w:tblCellSpacing w:w="15" w:type="dxa"/>
        </w:trPr>
        <w:tc>
          <w:tcPr>
            <w:tcW w:w="0" w:type="auto"/>
            <w:hideMark/>
          </w:tcPr>
          <w:p w:rsidR="000C4346" w:rsidRPr="00D42634" w:rsidRDefault="000C4346" w:rsidP="00DD7380">
            <w:r w:rsidRPr="00D42634">
              <w:t>Kentucky</w:t>
            </w:r>
          </w:p>
        </w:tc>
        <w:tc>
          <w:tcPr>
            <w:tcW w:w="0" w:type="auto"/>
          </w:tcPr>
          <w:p w:rsidR="000C4346" w:rsidRPr="00D42634" w:rsidRDefault="000C4346" w:rsidP="00DD7380">
            <w:r w:rsidRPr="00D42634">
              <w:t>KY</w:t>
            </w:r>
          </w:p>
        </w:tc>
      </w:tr>
      <w:tr w:rsidR="000C4346" w:rsidRPr="00D42634" w:rsidTr="00DD7380">
        <w:trPr>
          <w:tblCellSpacing w:w="15" w:type="dxa"/>
        </w:trPr>
        <w:tc>
          <w:tcPr>
            <w:tcW w:w="0" w:type="auto"/>
            <w:hideMark/>
          </w:tcPr>
          <w:p w:rsidR="000C4346" w:rsidRPr="00D42634" w:rsidRDefault="000C4346" w:rsidP="00DD7380">
            <w:r w:rsidRPr="00D42634">
              <w:t>Louisiana</w:t>
            </w:r>
          </w:p>
        </w:tc>
        <w:tc>
          <w:tcPr>
            <w:tcW w:w="0" w:type="auto"/>
          </w:tcPr>
          <w:p w:rsidR="000C4346" w:rsidRPr="00D42634" w:rsidRDefault="000C4346" w:rsidP="00DD7380">
            <w:r w:rsidRPr="00D42634">
              <w:t>LA</w:t>
            </w:r>
          </w:p>
        </w:tc>
      </w:tr>
      <w:tr w:rsidR="000C4346" w:rsidRPr="00D42634" w:rsidTr="00DD7380">
        <w:trPr>
          <w:tblCellSpacing w:w="15" w:type="dxa"/>
        </w:trPr>
        <w:tc>
          <w:tcPr>
            <w:tcW w:w="0" w:type="auto"/>
            <w:hideMark/>
          </w:tcPr>
          <w:p w:rsidR="000C4346" w:rsidRPr="00D42634" w:rsidRDefault="000C4346" w:rsidP="00DD7380">
            <w:r w:rsidRPr="00D42634">
              <w:lastRenderedPageBreak/>
              <w:t>Massachusetts</w:t>
            </w:r>
          </w:p>
        </w:tc>
        <w:tc>
          <w:tcPr>
            <w:tcW w:w="0" w:type="auto"/>
          </w:tcPr>
          <w:p w:rsidR="000C4346" w:rsidRPr="00D42634" w:rsidRDefault="000C4346" w:rsidP="00DD7380">
            <w:r w:rsidRPr="00D42634">
              <w:t>MA</w:t>
            </w:r>
          </w:p>
        </w:tc>
      </w:tr>
      <w:tr w:rsidR="000C4346" w:rsidRPr="00D42634" w:rsidTr="00DD7380">
        <w:trPr>
          <w:tblCellSpacing w:w="15" w:type="dxa"/>
        </w:trPr>
        <w:tc>
          <w:tcPr>
            <w:tcW w:w="0" w:type="auto"/>
            <w:hideMark/>
          </w:tcPr>
          <w:p w:rsidR="000C4346" w:rsidRPr="00D42634" w:rsidRDefault="000C4346" w:rsidP="00DD7380">
            <w:r w:rsidRPr="00D42634">
              <w:t>Maryland</w:t>
            </w:r>
          </w:p>
        </w:tc>
        <w:tc>
          <w:tcPr>
            <w:tcW w:w="0" w:type="auto"/>
          </w:tcPr>
          <w:p w:rsidR="000C4346" w:rsidRPr="00D42634" w:rsidRDefault="000C4346" w:rsidP="00DD7380">
            <w:r w:rsidRPr="00D42634">
              <w:t>MD</w:t>
            </w:r>
          </w:p>
        </w:tc>
      </w:tr>
      <w:tr w:rsidR="000C4346" w:rsidRPr="00D42634" w:rsidTr="00DD7380">
        <w:trPr>
          <w:tblCellSpacing w:w="15" w:type="dxa"/>
        </w:trPr>
        <w:tc>
          <w:tcPr>
            <w:tcW w:w="0" w:type="auto"/>
            <w:hideMark/>
          </w:tcPr>
          <w:p w:rsidR="000C4346" w:rsidRPr="00D42634" w:rsidRDefault="000C4346" w:rsidP="00DD7380">
            <w:r w:rsidRPr="00D42634">
              <w:t>Maine</w:t>
            </w:r>
          </w:p>
        </w:tc>
        <w:tc>
          <w:tcPr>
            <w:tcW w:w="0" w:type="auto"/>
          </w:tcPr>
          <w:p w:rsidR="000C4346" w:rsidRPr="00D42634" w:rsidRDefault="000C4346" w:rsidP="00DD7380">
            <w:r w:rsidRPr="00D42634">
              <w:t>ME</w:t>
            </w:r>
          </w:p>
        </w:tc>
      </w:tr>
      <w:tr w:rsidR="000C4346" w:rsidRPr="00D42634" w:rsidTr="00DD7380">
        <w:trPr>
          <w:tblCellSpacing w:w="15" w:type="dxa"/>
        </w:trPr>
        <w:tc>
          <w:tcPr>
            <w:tcW w:w="0" w:type="auto"/>
            <w:hideMark/>
          </w:tcPr>
          <w:p w:rsidR="000C4346" w:rsidRPr="00D42634" w:rsidRDefault="000C4346" w:rsidP="00DD7380">
            <w:r w:rsidRPr="00D42634">
              <w:t>Michigan</w:t>
            </w:r>
          </w:p>
        </w:tc>
        <w:tc>
          <w:tcPr>
            <w:tcW w:w="0" w:type="auto"/>
          </w:tcPr>
          <w:p w:rsidR="000C4346" w:rsidRPr="00D42634" w:rsidRDefault="000C4346" w:rsidP="00DD7380">
            <w:r w:rsidRPr="00D42634">
              <w:t>MI</w:t>
            </w:r>
          </w:p>
        </w:tc>
      </w:tr>
      <w:tr w:rsidR="000C4346" w:rsidRPr="00D42634" w:rsidTr="00DD7380">
        <w:trPr>
          <w:tblCellSpacing w:w="15" w:type="dxa"/>
        </w:trPr>
        <w:tc>
          <w:tcPr>
            <w:tcW w:w="0" w:type="auto"/>
            <w:hideMark/>
          </w:tcPr>
          <w:p w:rsidR="000C4346" w:rsidRPr="00D42634" w:rsidRDefault="000C4346" w:rsidP="00DD7380">
            <w:r w:rsidRPr="00D42634">
              <w:t>Minnesota</w:t>
            </w:r>
          </w:p>
        </w:tc>
        <w:tc>
          <w:tcPr>
            <w:tcW w:w="0" w:type="auto"/>
          </w:tcPr>
          <w:p w:rsidR="000C4346" w:rsidRPr="00D42634" w:rsidRDefault="000C4346" w:rsidP="00DD7380">
            <w:r w:rsidRPr="00D42634">
              <w:t>MN</w:t>
            </w:r>
          </w:p>
        </w:tc>
      </w:tr>
      <w:tr w:rsidR="000C4346" w:rsidRPr="00D42634" w:rsidTr="00DD7380">
        <w:trPr>
          <w:tblCellSpacing w:w="15" w:type="dxa"/>
        </w:trPr>
        <w:tc>
          <w:tcPr>
            <w:tcW w:w="0" w:type="auto"/>
            <w:hideMark/>
          </w:tcPr>
          <w:p w:rsidR="000C4346" w:rsidRPr="00D42634" w:rsidRDefault="000C4346" w:rsidP="00DD7380">
            <w:r w:rsidRPr="00D42634">
              <w:t>Missouri</w:t>
            </w:r>
          </w:p>
        </w:tc>
        <w:tc>
          <w:tcPr>
            <w:tcW w:w="0" w:type="auto"/>
          </w:tcPr>
          <w:p w:rsidR="000C4346" w:rsidRPr="00D42634" w:rsidRDefault="000C4346" w:rsidP="00DD7380">
            <w:r w:rsidRPr="00D42634">
              <w:t>MO</w:t>
            </w:r>
          </w:p>
        </w:tc>
      </w:tr>
      <w:tr w:rsidR="000C4346" w:rsidRPr="00D42634" w:rsidTr="00DD7380">
        <w:trPr>
          <w:tblCellSpacing w:w="15" w:type="dxa"/>
        </w:trPr>
        <w:tc>
          <w:tcPr>
            <w:tcW w:w="0" w:type="auto"/>
            <w:hideMark/>
          </w:tcPr>
          <w:p w:rsidR="000C4346" w:rsidRPr="00D42634" w:rsidRDefault="000C4346" w:rsidP="00DD7380">
            <w:r w:rsidRPr="00D42634">
              <w:t>Mississippi</w:t>
            </w:r>
          </w:p>
        </w:tc>
        <w:tc>
          <w:tcPr>
            <w:tcW w:w="0" w:type="auto"/>
          </w:tcPr>
          <w:p w:rsidR="000C4346" w:rsidRPr="00D42634" w:rsidRDefault="000C4346" w:rsidP="00DD7380">
            <w:r w:rsidRPr="00D42634">
              <w:t>MS</w:t>
            </w:r>
          </w:p>
        </w:tc>
      </w:tr>
      <w:tr w:rsidR="000C4346" w:rsidRPr="00D42634" w:rsidTr="00DD7380">
        <w:trPr>
          <w:tblCellSpacing w:w="15" w:type="dxa"/>
        </w:trPr>
        <w:tc>
          <w:tcPr>
            <w:tcW w:w="0" w:type="auto"/>
            <w:hideMark/>
          </w:tcPr>
          <w:p w:rsidR="000C4346" w:rsidRPr="00D42634" w:rsidRDefault="000C4346" w:rsidP="00DD7380">
            <w:r w:rsidRPr="00D42634">
              <w:t>Montana</w:t>
            </w:r>
          </w:p>
        </w:tc>
        <w:tc>
          <w:tcPr>
            <w:tcW w:w="0" w:type="auto"/>
          </w:tcPr>
          <w:p w:rsidR="000C4346" w:rsidRPr="00D42634" w:rsidRDefault="000C4346" w:rsidP="00DD7380">
            <w:r w:rsidRPr="00D42634">
              <w:t>MT</w:t>
            </w:r>
          </w:p>
        </w:tc>
      </w:tr>
      <w:tr w:rsidR="000C4346" w:rsidRPr="00D42634" w:rsidTr="00DD7380">
        <w:trPr>
          <w:tblCellSpacing w:w="15" w:type="dxa"/>
        </w:trPr>
        <w:tc>
          <w:tcPr>
            <w:tcW w:w="0" w:type="auto"/>
            <w:hideMark/>
          </w:tcPr>
          <w:p w:rsidR="000C4346" w:rsidRPr="00D42634" w:rsidRDefault="000C4346" w:rsidP="00DD7380">
            <w:r w:rsidRPr="00D42634">
              <w:t>North Carolina</w:t>
            </w:r>
          </w:p>
        </w:tc>
        <w:tc>
          <w:tcPr>
            <w:tcW w:w="0" w:type="auto"/>
          </w:tcPr>
          <w:p w:rsidR="000C4346" w:rsidRPr="00D42634" w:rsidRDefault="000C4346" w:rsidP="00DD7380">
            <w:r w:rsidRPr="00D42634">
              <w:t>NC</w:t>
            </w:r>
          </w:p>
        </w:tc>
      </w:tr>
      <w:tr w:rsidR="000C4346" w:rsidRPr="00D42634" w:rsidTr="00DD7380">
        <w:trPr>
          <w:tblCellSpacing w:w="15" w:type="dxa"/>
        </w:trPr>
        <w:tc>
          <w:tcPr>
            <w:tcW w:w="0" w:type="auto"/>
            <w:hideMark/>
          </w:tcPr>
          <w:p w:rsidR="000C4346" w:rsidRPr="00D42634" w:rsidRDefault="000C4346" w:rsidP="00DD7380">
            <w:r w:rsidRPr="00D42634">
              <w:t>North Dakota</w:t>
            </w:r>
          </w:p>
        </w:tc>
        <w:tc>
          <w:tcPr>
            <w:tcW w:w="0" w:type="auto"/>
          </w:tcPr>
          <w:p w:rsidR="000C4346" w:rsidRPr="00D42634" w:rsidRDefault="000C4346" w:rsidP="00DD7380">
            <w:r w:rsidRPr="00D42634">
              <w:t>ND</w:t>
            </w:r>
          </w:p>
        </w:tc>
      </w:tr>
      <w:tr w:rsidR="000C4346" w:rsidRPr="00D42634" w:rsidTr="00DD7380">
        <w:trPr>
          <w:tblCellSpacing w:w="15" w:type="dxa"/>
        </w:trPr>
        <w:tc>
          <w:tcPr>
            <w:tcW w:w="0" w:type="auto"/>
            <w:hideMark/>
          </w:tcPr>
          <w:p w:rsidR="000C4346" w:rsidRPr="00D42634" w:rsidRDefault="000C4346" w:rsidP="00DD7380">
            <w:r w:rsidRPr="00D42634">
              <w:t>Nebraska</w:t>
            </w:r>
          </w:p>
        </w:tc>
        <w:tc>
          <w:tcPr>
            <w:tcW w:w="0" w:type="auto"/>
          </w:tcPr>
          <w:p w:rsidR="000C4346" w:rsidRPr="00D42634" w:rsidRDefault="000C4346" w:rsidP="00DD7380">
            <w:r w:rsidRPr="00D42634">
              <w:t>NB</w:t>
            </w:r>
          </w:p>
        </w:tc>
      </w:tr>
      <w:tr w:rsidR="000C4346" w:rsidRPr="00D42634" w:rsidTr="00DD7380">
        <w:trPr>
          <w:tblCellSpacing w:w="15" w:type="dxa"/>
        </w:trPr>
        <w:tc>
          <w:tcPr>
            <w:tcW w:w="0" w:type="auto"/>
            <w:hideMark/>
          </w:tcPr>
          <w:p w:rsidR="000C4346" w:rsidRPr="00D42634" w:rsidRDefault="000C4346" w:rsidP="00DD7380">
            <w:r w:rsidRPr="00D42634">
              <w:t>New Hampshire</w:t>
            </w:r>
          </w:p>
        </w:tc>
        <w:tc>
          <w:tcPr>
            <w:tcW w:w="0" w:type="auto"/>
          </w:tcPr>
          <w:p w:rsidR="000C4346" w:rsidRPr="00D42634" w:rsidRDefault="000C4346" w:rsidP="00DD7380">
            <w:r w:rsidRPr="00D42634">
              <w:t>NH</w:t>
            </w:r>
          </w:p>
        </w:tc>
      </w:tr>
      <w:tr w:rsidR="000C4346" w:rsidRPr="00D42634" w:rsidTr="00DD7380">
        <w:trPr>
          <w:tblCellSpacing w:w="15" w:type="dxa"/>
        </w:trPr>
        <w:tc>
          <w:tcPr>
            <w:tcW w:w="0" w:type="auto"/>
            <w:hideMark/>
          </w:tcPr>
          <w:p w:rsidR="000C4346" w:rsidRPr="00D42634" w:rsidRDefault="000C4346" w:rsidP="00DD7380">
            <w:r w:rsidRPr="00D42634">
              <w:t>New Jersey</w:t>
            </w:r>
          </w:p>
        </w:tc>
        <w:tc>
          <w:tcPr>
            <w:tcW w:w="0" w:type="auto"/>
          </w:tcPr>
          <w:p w:rsidR="000C4346" w:rsidRPr="00D42634" w:rsidRDefault="000C4346" w:rsidP="00DD7380">
            <w:r w:rsidRPr="00D42634">
              <w:t>NJ</w:t>
            </w:r>
          </w:p>
        </w:tc>
      </w:tr>
      <w:tr w:rsidR="000C4346" w:rsidRPr="00D42634" w:rsidTr="00DD7380">
        <w:trPr>
          <w:tblCellSpacing w:w="15" w:type="dxa"/>
        </w:trPr>
        <w:tc>
          <w:tcPr>
            <w:tcW w:w="0" w:type="auto"/>
            <w:hideMark/>
          </w:tcPr>
          <w:p w:rsidR="000C4346" w:rsidRPr="00D42634" w:rsidRDefault="000C4346" w:rsidP="00DD7380">
            <w:r w:rsidRPr="00D42634">
              <w:t>New Mexico</w:t>
            </w:r>
          </w:p>
        </w:tc>
        <w:tc>
          <w:tcPr>
            <w:tcW w:w="0" w:type="auto"/>
          </w:tcPr>
          <w:p w:rsidR="000C4346" w:rsidRPr="00D42634" w:rsidRDefault="000C4346" w:rsidP="00DD7380">
            <w:r w:rsidRPr="00D42634">
              <w:t>NM</w:t>
            </w:r>
          </w:p>
        </w:tc>
      </w:tr>
      <w:tr w:rsidR="000C4346" w:rsidRPr="00D42634" w:rsidTr="00DD7380">
        <w:trPr>
          <w:tblCellSpacing w:w="15" w:type="dxa"/>
        </w:trPr>
        <w:tc>
          <w:tcPr>
            <w:tcW w:w="0" w:type="auto"/>
            <w:hideMark/>
          </w:tcPr>
          <w:p w:rsidR="000C4346" w:rsidRPr="00D42634" w:rsidRDefault="000C4346" w:rsidP="00DD7380">
            <w:r w:rsidRPr="00D42634">
              <w:t>Nevada</w:t>
            </w:r>
          </w:p>
        </w:tc>
        <w:tc>
          <w:tcPr>
            <w:tcW w:w="0" w:type="auto"/>
          </w:tcPr>
          <w:p w:rsidR="000C4346" w:rsidRPr="00D42634" w:rsidRDefault="000C4346" w:rsidP="00DD7380">
            <w:r w:rsidRPr="00D42634">
              <w:t>NV</w:t>
            </w:r>
          </w:p>
        </w:tc>
      </w:tr>
      <w:tr w:rsidR="000C4346" w:rsidRPr="00D42634" w:rsidTr="00DD7380">
        <w:trPr>
          <w:tblCellSpacing w:w="15" w:type="dxa"/>
        </w:trPr>
        <w:tc>
          <w:tcPr>
            <w:tcW w:w="0" w:type="auto"/>
            <w:hideMark/>
          </w:tcPr>
          <w:p w:rsidR="000C4346" w:rsidRPr="00D42634" w:rsidRDefault="000C4346" w:rsidP="00DD7380">
            <w:r w:rsidRPr="00D42634">
              <w:t>New York</w:t>
            </w:r>
          </w:p>
        </w:tc>
        <w:tc>
          <w:tcPr>
            <w:tcW w:w="0" w:type="auto"/>
          </w:tcPr>
          <w:p w:rsidR="000C4346" w:rsidRPr="00D42634" w:rsidRDefault="000C4346" w:rsidP="00DD7380">
            <w:r w:rsidRPr="00D42634">
              <w:t>NY</w:t>
            </w:r>
          </w:p>
        </w:tc>
      </w:tr>
      <w:tr w:rsidR="000C4346" w:rsidRPr="00D42634" w:rsidTr="00DD7380">
        <w:trPr>
          <w:tblCellSpacing w:w="15" w:type="dxa"/>
        </w:trPr>
        <w:tc>
          <w:tcPr>
            <w:tcW w:w="0" w:type="auto"/>
            <w:hideMark/>
          </w:tcPr>
          <w:p w:rsidR="000C4346" w:rsidRPr="00D42634" w:rsidRDefault="000C4346" w:rsidP="00DD7380">
            <w:r w:rsidRPr="00D42634">
              <w:t>Ohio</w:t>
            </w:r>
          </w:p>
        </w:tc>
        <w:tc>
          <w:tcPr>
            <w:tcW w:w="0" w:type="auto"/>
          </w:tcPr>
          <w:p w:rsidR="000C4346" w:rsidRPr="00D42634" w:rsidRDefault="000C4346" w:rsidP="00DD7380">
            <w:r w:rsidRPr="00D42634">
              <w:t>OH</w:t>
            </w:r>
          </w:p>
        </w:tc>
      </w:tr>
      <w:tr w:rsidR="000C4346" w:rsidRPr="00D42634" w:rsidTr="00DD7380">
        <w:trPr>
          <w:tblCellSpacing w:w="15" w:type="dxa"/>
        </w:trPr>
        <w:tc>
          <w:tcPr>
            <w:tcW w:w="0" w:type="auto"/>
            <w:hideMark/>
          </w:tcPr>
          <w:p w:rsidR="000C4346" w:rsidRPr="00D42634" w:rsidRDefault="000C4346" w:rsidP="00DD7380">
            <w:r w:rsidRPr="00D42634">
              <w:t>Oklahoma</w:t>
            </w:r>
          </w:p>
        </w:tc>
        <w:tc>
          <w:tcPr>
            <w:tcW w:w="0" w:type="auto"/>
          </w:tcPr>
          <w:p w:rsidR="000C4346" w:rsidRPr="00D42634" w:rsidRDefault="000C4346" w:rsidP="00DD7380">
            <w:r w:rsidRPr="00D42634">
              <w:t>OK</w:t>
            </w:r>
          </w:p>
        </w:tc>
      </w:tr>
      <w:tr w:rsidR="000C4346" w:rsidRPr="00D42634" w:rsidTr="00DD7380">
        <w:trPr>
          <w:tblCellSpacing w:w="15" w:type="dxa"/>
        </w:trPr>
        <w:tc>
          <w:tcPr>
            <w:tcW w:w="0" w:type="auto"/>
            <w:hideMark/>
          </w:tcPr>
          <w:p w:rsidR="000C4346" w:rsidRPr="00D42634" w:rsidRDefault="000C4346" w:rsidP="00DD7380">
            <w:r w:rsidRPr="00D42634">
              <w:t>Oregon</w:t>
            </w:r>
          </w:p>
        </w:tc>
        <w:tc>
          <w:tcPr>
            <w:tcW w:w="0" w:type="auto"/>
          </w:tcPr>
          <w:p w:rsidR="000C4346" w:rsidRPr="00D42634" w:rsidRDefault="000C4346" w:rsidP="00DD7380">
            <w:r w:rsidRPr="00D42634">
              <w:t>OR</w:t>
            </w:r>
          </w:p>
        </w:tc>
      </w:tr>
      <w:tr w:rsidR="000C4346" w:rsidRPr="00D42634" w:rsidTr="00DD7380">
        <w:trPr>
          <w:tblCellSpacing w:w="15" w:type="dxa"/>
        </w:trPr>
        <w:tc>
          <w:tcPr>
            <w:tcW w:w="0" w:type="auto"/>
            <w:hideMark/>
          </w:tcPr>
          <w:p w:rsidR="000C4346" w:rsidRPr="00D42634" w:rsidRDefault="000C4346" w:rsidP="00DD7380">
            <w:r w:rsidRPr="00D42634">
              <w:t>Pennsylvania</w:t>
            </w:r>
          </w:p>
        </w:tc>
        <w:tc>
          <w:tcPr>
            <w:tcW w:w="0" w:type="auto"/>
          </w:tcPr>
          <w:p w:rsidR="000C4346" w:rsidRPr="00D42634" w:rsidRDefault="000C4346" w:rsidP="00DD7380">
            <w:r w:rsidRPr="00D42634">
              <w:t>PA</w:t>
            </w:r>
          </w:p>
        </w:tc>
      </w:tr>
      <w:tr w:rsidR="000C4346" w:rsidRPr="00D42634" w:rsidTr="00DD7380">
        <w:trPr>
          <w:tblCellSpacing w:w="15" w:type="dxa"/>
        </w:trPr>
        <w:tc>
          <w:tcPr>
            <w:tcW w:w="0" w:type="auto"/>
            <w:hideMark/>
          </w:tcPr>
          <w:p w:rsidR="000C4346" w:rsidRPr="00D42634" w:rsidRDefault="000C4346" w:rsidP="00DD7380">
            <w:r w:rsidRPr="00D42634">
              <w:lastRenderedPageBreak/>
              <w:t>Puerto Rico</w:t>
            </w:r>
          </w:p>
        </w:tc>
        <w:tc>
          <w:tcPr>
            <w:tcW w:w="0" w:type="auto"/>
          </w:tcPr>
          <w:p w:rsidR="000C4346" w:rsidRPr="00D42634" w:rsidRDefault="000C4346" w:rsidP="00DD7380">
            <w:r w:rsidRPr="00D42634">
              <w:t>PR</w:t>
            </w:r>
          </w:p>
        </w:tc>
      </w:tr>
      <w:tr w:rsidR="000C4346" w:rsidRPr="00D42634" w:rsidTr="00DD7380">
        <w:trPr>
          <w:tblCellSpacing w:w="15" w:type="dxa"/>
        </w:trPr>
        <w:tc>
          <w:tcPr>
            <w:tcW w:w="0" w:type="auto"/>
            <w:hideMark/>
          </w:tcPr>
          <w:p w:rsidR="000C4346" w:rsidRPr="00D42634" w:rsidRDefault="000C4346" w:rsidP="00DD7380">
            <w:r w:rsidRPr="00D42634">
              <w:t>Rhode Island</w:t>
            </w:r>
          </w:p>
        </w:tc>
        <w:tc>
          <w:tcPr>
            <w:tcW w:w="0" w:type="auto"/>
          </w:tcPr>
          <w:p w:rsidR="000C4346" w:rsidRPr="00D42634" w:rsidRDefault="000C4346" w:rsidP="00DD7380">
            <w:r w:rsidRPr="00D42634">
              <w:t>RI</w:t>
            </w:r>
          </w:p>
        </w:tc>
      </w:tr>
      <w:tr w:rsidR="000C4346" w:rsidRPr="00D42634" w:rsidTr="00DD7380">
        <w:trPr>
          <w:tblCellSpacing w:w="15" w:type="dxa"/>
        </w:trPr>
        <w:tc>
          <w:tcPr>
            <w:tcW w:w="0" w:type="auto"/>
            <w:hideMark/>
          </w:tcPr>
          <w:p w:rsidR="000C4346" w:rsidRPr="00D42634" w:rsidRDefault="000C4346" w:rsidP="00DD7380">
            <w:r w:rsidRPr="00D42634">
              <w:t>South Carolina</w:t>
            </w:r>
          </w:p>
        </w:tc>
        <w:tc>
          <w:tcPr>
            <w:tcW w:w="0" w:type="auto"/>
          </w:tcPr>
          <w:p w:rsidR="000C4346" w:rsidRPr="00D42634" w:rsidRDefault="000C4346" w:rsidP="00DD7380">
            <w:r w:rsidRPr="00D42634">
              <w:t>SC</w:t>
            </w:r>
          </w:p>
        </w:tc>
      </w:tr>
      <w:tr w:rsidR="000C4346" w:rsidRPr="00D42634" w:rsidTr="00DD7380">
        <w:trPr>
          <w:tblCellSpacing w:w="15" w:type="dxa"/>
        </w:trPr>
        <w:tc>
          <w:tcPr>
            <w:tcW w:w="0" w:type="auto"/>
            <w:hideMark/>
          </w:tcPr>
          <w:p w:rsidR="000C4346" w:rsidRPr="00D42634" w:rsidRDefault="000C4346" w:rsidP="00DD7380">
            <w:r w:rsidRPr="00D42634">
              <w:t>South Dakota</w:t>
            </w:r>
          </w:p>
        </w:tc>
        <w:tc>
          <w:tcPr>
            <w:tcW w:w="0" w:type="auto"/>
          </w:tcPr>
          <w:p w:rsidR="000C4346" w:rsidRPr="00D42634" w:rsidRDefault="000C4346" w:rsidP="00DD7380">
            <w:r w:rsidRPr="00D42634">
              <w:t>SD</w:t>
            </w:r>
          </w:p>
        </w:tc>
      </w:tr>
      <w:tr w:rsidR="000C4346" w:rsidRPr="00D42634" w:rsidTr="00DD7380">
        <w:trPr>
          <w:tblCellSpacing w:w="15" w:type="dxa"/>
        </w:trPr>
        <w:tc>
          <w:tcPr>
            <w:tcW w:w="0" w:type="auto"/>
            <w:hideMark/>
          </w:tcPr>
          <w:p w:rsidR="000C4346" w:rsidRPr="00D42634" w:rsidRDefault="000C4346" w:rsidP="00DD7380">
            <w:r w:rsidRPr="00D42634">
              <w:t>Tennessee</w:t>
            </w:r>
          </w:p>
        </w:tc>
        <w:tc>
          <w:tcPr>
            <w:tcW w:w="0" w:type="auto"/>
          </w:tcPr>
          <w:p w:rsidR="000C4346" w:rsidRPr="00D42634" w:rsidRDefault="000C4346" w:rsidP="00DD7380">
            <w:r w:rsidRPr="00D42634">
              <w:t>TN</w:t>
            </w:r>
          </w:p>
        </w:tc>
      </w:tr>
      <w:tr w:rsidR="000C4346" w:rsidRPr="00D42634" w:rsidTr="00DD7380">
        <w:trPr>
          <w:tblCellSpacing w:w="15" w:type="dxa"/>
        </w:trPr>
        <w:tc>
          <w:tcPr>
            <w:tcW w:w="0" w:type="auto"/>
            <w:hideMark/>
          </w:tcPr>
          <w:p w:rsidR="000C4346" w:rsidRPr="00D42634" w:rsidRDefault="000C4346" w:rsidP="00DD7380">
            <w:r w:rsidRPr="00D42634">
              <w:t>Texas</w:t>
            </w:r>
          </w:p>
        </w:tc>
        <w:tc>
          <w:tcPr>
            <w:tcW w:w="0" w:type="auto"/>
          </w:tcPr>
          <w:p w:rsidR="000C4346" w:rsidRPr="00D42634" w:rsidRDefault="000C4346" w:rsidP="00DD7380">
            <w:r w:rsidRPr="00D42634">
              <w:t>TX</w:t>
            </w:r>
          </w:p>
        </w:tc>
      </w:tr>
      <w:tr w:rsidR="000C4346" w:rsidRPr="00D42634" w:rsidTr="00DD7380">
        <w:trPr>
          <w:tblCellSpacing w:w="15" w:type="dxa"/>
        </w:trPr>
        <w:tc>
          <w:tcPr>
            <w:tcW w:w="0" w:type="auto"/>
            <w:hideMark/>
          </w:tcPr>
          <w:p w:rsidR="000C4346" w:rsidRPr="00D42634" w:rsidRDefault="000C4346" w:rsidP="00DD7380">
            <w:r w:rsidRPr="00D42634">
              <w:t>Utah</w:t>
            </w:r>
          </w:p>
        </w:tc>
        <w:tc>
          <w:tcPr>
            <w:tcW w:w="0" w:type="auto"/>
          </w:tcPr>
          <w:p w:rsidR="000C4346" w:rsidRPr="00D42634" w:rsidRDefault="000C4346" w:rsidP="00DD7380">
            <w:r w:rsidRPr="00D42634">
              <w:t>UT</w:t>
            </w:r>
          </w:p>
        </w:tc>
      </w:tr>
      <w:tr w:rsidR="000C4346" w:rsidRPr="00D42634" w:rsidTr="00DD7380">
        <w:trPr>
          <w:tblCellSpacing w:w="15" w:type="dxa"/>
        </w:trPr>
        <w:tc>
          <w:tcPr>
            <w:tcW w:w="0" w:type="auto"/>
            <w:hideMark/>
          </w:tcPr>
          <w:p w:rsidR="000C4346" w:rsidRPr="00D42634" w:rsidRDefault="000C4346" w:rsidP="00DD7380">
            <w:r w:rsidRPr="00D42634">
              <w:t>Virginia</w:t>
            </w:r>
          </w:p>
        </w:tc>
        <w:tc>
          <w:tcPr>
            <w:tcW w:w="0" w:type="auto"/>
          </w:tcPr>
          <w:p w:rsidR="000C4346" w:rsidRPr="00D42634" w:rsidRDefault="000C4346" w:rsidP="00DD7380">
            <w:r w:rsidRPr="00D42634">
              <w:t>VA</w:t>
            </w:r>
          </w:p>
        </w:tc>
      </w:tr>
      <w:tr w:rsidR="000C4346" w:rsidRPr="00D42634" w:rsidTr="00DD7380">
        <w:trPr>
          <w:tblCellSpacing w:w="15" w:type="dxa"/>
        </w:trPr>
        <w:tc>
          <w:tcPr>
            <w:tcW w:w="0" w:type="auto"/>
            <w:hideMark/>
          </w:tcPr>
          <w:p w:rsidR="000C4346" w:rsidRPr="00D42634" w:rsidRDefault="000C4346" w:rsidP="00DD7380">
            <w:r w:rsidRPr="00D42634">
              <w:t>Virgin Islands</w:t>
            </w:r>
          </w:p>
        </w:tc>
        <w:tc>
          <w:tcPr>
            <w:tcW w:w="0" w:type="auto"/>
          </w:tcPr>
          <w:p w:rsidR="000C4346" w:rsidRPr="00D42634" w:rsidRDefault="000C4346" w:rsidP="00DD7380">
            <w:r w:rsidRPr="00D42634">
              <w:t>VI</w:t>
            </w:r>
          </w:p>
        </w:tc>
      </w:tr>
      <w:tr w:rsidR="000C4346" w:rsidRPr="00D42634" w:rsidTr="00DD7380">
        <w:trPr>
          <w:tblCellSpacing w:w="15" w:type="dxa"/>
        </w:trPr>
        <w:tc>
          <w:tcPr>
            <w:tcW w:w="0" w:type="auto"/>
            <w:hideMark/>
          </w:tcPr>
          <w:p w:rsidR="000C4346" w:rsidRPr="00D42634" w:rsidRDefault="000C4346" w:rsidP="00DD7380">
            <w:r w:rsidRPr="00D42634">
              <w:t>Vermont</w:t>
            </w:r>
          </w:p>
        </w:tc>
        <w:tc>
          <w:tcPr>
            <w:tcW w:w="0" w:type="auto"/>
          </w:tcPr>
          <w:p w:rsidR="000C4346" w:rsidRPr="00D42634" w:rsidRDefault="000C4346" w:rsidP="00DD7380">
            <w:r>
              <w:t>VT</w:t>
            </w:r>
          </w:p>
        </w:tc>
      </w:tr>
      <w:tr w:rsidR="000C4346" w:rsidRPr="00D42634" w:rsidTr="00DD7380">
        <w:trPr>
          <w:tblCellSpacing w:w="15" w:type="dxa"/>
        </w:trPr>
        <w:tc>
          <w:tcPr>
            <w:tcW w:w="0" w:type="auto"/>
            <w:hideMark/>
          </w:tcPr>
          <w:p w:rsidR="000C4346" w:rsidRPr="00D42634" w:rsidRDefault="000C4346" w:rsidP="00DD7380">
            <w:r w:rsidRPr="00D42634">
              <w:t>Washington</w:t>
            </w:r>
          </w:p>
        </w:tc>
        <w:tc>
          <w:tcPr>
            <w:tcW w:w="0" w:type="auto"/>
          </w:tcPr>
          <w:p w:rsidR="000C4346" w:rsidRPr="00D42634" w:rsidRDefault="000C4346" w:rsidP="00DD7380">
            <w:r w:rsidRPr="00D42634">
              <w:t>WA</w:t>
            </w:r>
          </w:p>
        </w:tc>
      </w:tr>
      <w:tr w:rsidR="000C4346" w:rsidRPr="00D42634" w:rsidTr="00DD7380">
        <w:trPr>
          <w:tblCellSpacing w:w="15" w:type="dxa"/>
        </w:trPr>
        <w:tc>
          <w:tcPr>
            <w:tcW w:w="0" w:type="auto"/>
            <w:hideMark/>
          </w:tcPr>
          <w:p w:rsidR="000C4346" w:rsidRPr="00D42634" w:rsidRDefault="000C4346" w:rsidP="00DD7380">
            <w:r w:rsidRPr="00D42634">
              <w:t>Wisconsin</w:t>
            </w:r>
          </w:p>
        </w:tc>
        <w:tc>
          <w:tcPr>
            <w:tcW w:w="0" w:type="auto"/>
          </w:tcPr>
          <w:p w:rsidR="000C4346" w:rsidRPr="00D42634" w:rsidRDefault="000C4346" w:rsidP="00DD7380">
            <w:r w:rsidRPr="00D42634">
              <w:t>WI</w:t>
            </w:r>
          </w:p>
        </w:tc>
      </w:tr>
      <w:tr w:rsidR="000C4346" w:rsidRPr="00D42634" w:rsidTr="00DD7380">
        <w:trPr>
          <w:tblCellSpacing w:w="15" w:type="dxa"/>
        </w:trPr>
        <w:tc>
          <w:tcPr>
            <w:tcW w:w="0" w:type="auto"/>
            <w:hideMark/>
          </w:tcPr>
          <w:p w:rsidR="000C4346" w:rsidRPr="00D42634" w:rsidRDefault="000C4346" w:rsidP="00DD7380">
            <w:r w:rsidRPr="00D42634">
              <w:t>West Virginia</w:t>
            </w:r>
          </w:p>
        </w:tc>
        <w:tc>
          <w:tcPr>
            <w:tcW w:w="0" w:type="auto"/>
          </w:tcPr>
          <w:p w:rsidR="000C4346" w:rsidRPr="00D42634" w:rsidRDefault="000C4346" w:rsidP="00DD7380">
            <w:r w:rsidRPr="00D42634">
              <w:t>WV</w:t>
            </w:r>
          </w:p>
        </w:tc>
      </w:tr>
      <w:tr w:rsidR="000C4346" w:rsidRPr="00D42634" w:rsidTr="00DD7380">
        <w:trPr>
          <w:tblCellSpacing w:w="15" w:type="dxa"/>
        </w:trPr>
        <w:tc>
          <w:tcPr>
            <w:tcW w:w="0" w:type="auto"/>
          </w:tcPr>
          <w:p w:rsidR="000C4346" w:rsidRPr="00D42634" w:rsidRDefault="000C4346" w:rsidP="00DD7380">
            <w:r w:rsidRPr="00D42634">
              <w:t>Wyoming</w:t>
            </w:r>
          </w:p>
        </w:tc>
        <w:tc>
          <w:tcPr>
            <w:tcW w:w="0" w:type="auto"/>
          </w:tcPr>
          <w:p w:rsidR="000C4346" w:rsidRPr="00D42634" w:rsidRDefault="000C4346" w:rsidP="00DD7380">
            <w:r w:rsidRPr="00D42634">
              <w:t>WY</w:t>
            </w:r>
          </w:p>
        </w:tc>
      </w:tr>
    </w:tbl>
    <w:p w:rsidR="00920795" w:rsidRDefault="00920795"/>
    <w:sectPr w:rsidR="00920795">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A34" w:rsidRDefault="003A3A34" w:rsidP="00C3338E">
      <w:pPr>
        <w:spacing w:after="0" w:line="240" w:lineRule="auto"/>
      </w:pPr>
      <w:r>
        <w:separator/>
      </w:r>
    </w:p>
  </w:endnote>
  <w:endnote w:type="continuationSeparator" w:id="0">
    <w:p w:rsidR="003A3A34" w:rsidRDefault="003A3A34" w:rsidP="00C3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8E" w:rsidRDefault="00C3338E">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C3338E" w:rsidTr="00C3338E">
      <w:tc>
        <w:tcPr>
          <w:tcW w:w="4788" w:type="dxa"/>
          <w:shd w:val="clear" w:color="auto" w:fill="auto"/>
        </w:tcPr>
        <w:p w:rsidR="00C3338E" w:rsidRPr="00C3338E" w:rsidRDefault="00B75FFE" w:rsidP="00B75FFE">
          <w:pPr>
            <w:rPr>
              <w:rFonts w:ascii="Times New Roman" w:eastAsia="Times New Roman" w:hAnsi="Times New Roman"/>
            </w:rPr>
          </w:pPr>
          <w:bookmarkStart w:id="42" w:name="_GoBack" w:colFirst="0" w:colLast="2"/>
          <w:r>
            <w:t>HSN Bad Debt User’s Guide</w:t>
          </w:r>
        </w:p>
      </w:tc>
      <w:tc>
        <w:tcPr>
          <w:tcW w:w="4788" w:type="dxa"/>
          <w:shd w:val="clear" w:color="auto" w:fill="auto"/>
        </w:tcPr>
        <w:p w:rsidR="00C3338E" w:rsidRPr="00C3338E" w:rsidRDefault="00B75FFE" w:rsidP="00B75FFE">
          <w:pPr>
            <w:rPr>
              <w:rStyle w:val="Emphasis"/>
            </w:rPr>
          </w:pPr>
          <w:r>
            <w:t xml:space="preserve">Page </w:t>
          </w:r>
          <w:r>
            <w:fldChar w:fldCharType="begin"/>
          </w:r>
          <w:r>
            <w:instrText xml:space="preserve"> PAGE   \* MERGEFORMAT </w:instrText>
          </w:r>
          <w:r>
            <w:fldChar w:fldCharType="separate"/>
          </w:r>
          <w:r w:rsidR="00831567">
            <w:rPr>
              <w:noProof/>
            </w:rPr>
            <w:t>1</w:t>
          </w:r>
          <w:r>
            <w:fldChar w:fldCharType="end"/>
          </w:r>
          <w:r>
            <w:t>/</w:t>
          </w:r>
          <w:fldSimple w:instr=" NUMPAGES   \* MERGEFORMAT ">
            <w:r w:rsidR="00831567">
              <w:rPr>
                <w:noProof/>
              </w:rPr>
              <w:t>23</w:t>
            </w:r>
          </w:fldSimple>
        </w:p>
      </w:tc>
    </w:tr>
    <w:bookmarkEnd w:id="42"/>
  </w:tbl>
  <w:p w:rsidR="00C3338E" w:rsidRDefault="00C3338E">
    <w:pPr>
      <w:pStyle w:val="Footer"/>
    </w:pPr>
  </w:p>
  <w:p w:rsidR="00C3338E" w:rsidRDefault="00C3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A34" w:rsidRDefault="003A3A34" w:rsidP="00C3338E">
      <w:pPr>
        <w:spacing w:after="0" w:line="240" w:lineRule="auto"/>
      </w:pPr>
      <w:r>
        <w:separator/>
      </w:r>
    </w:p>
  </w:footnote>
  <w:footnote w:type="continuationSeparator" w:id="0">
    <w:p w:rsidR="003A3A34" w:rsidRDefault="003A3A34" w:rsidP="00C33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8E" w:rsidRPr="00BB2B40" w:rsidRDefault="00BB2B40" w:rsidP="00BB2B40">
    <w:pPr>
      <w:pStyle w:val="Header"/>
      <w:tabs>
        <w:tab w:val="clear" w:pos="4680"/>
        <w:tab w:val="clear" w:pos="9360"/>
        <w:tab w:val="left" w:pos="2880"/>
      </w:tabs>
      <w:rPr>
        <w:sz w:val="32"/>
        <w:szCs w:val="32"/>
      </w:rPr>
    </w:pPr>
    <w:r w:rsidRPr="00BB2B40">
      <w:rPr>
        <w:sz w:val="32"/>
        <w:szCs w:val="32"/>
      </w:rPr>
      <w:t>HSN Bad Debt User’s Guide</w:t>
    </w:r>
    <w:r w:rsidRPr="00BB2B40">
      <w:rPr>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30EA"/>
    <w:multiLevelType w:val="multilevel"/>
    <w:tmpl w:val="CF3A5F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629B3"/>
    <w:multiLevelType w:val="multilevel"/>
    <w:tmpl w:val="85824E5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4527C7"/>
    <w:multiLevelType w:val="multilevel"/>
    <w:tmpl w:val="85824E5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84F36"/>
    <w:multiLevelType w:val="hybridMultilevel"/>
    <w:tmpl w:val="2A98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6E7044"/>
    <w:multiLevelType w:val="hybridMultilevel"/>
    <w:tmpl w:val="7EE8E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F4C9C"/>
    <w:multiLevelType w:val="hybridMultilevel"/>
    <w:tmpl w:val="8040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8D56CF"/>
    <w:multiLevelType w:val="hybridMultilevel"/>
    <w:tmpl w:val="1708D270"/>
    <w:lvl w:ilvl="0" w:tplc="04090001">
      <w:start w:val="1"/>
      <w:numFmt w:val="bullet"/>
      <w:lvlText w:val=""/>
      <w:lvlJc w:val="left"/>
      <w:pPr>
        <w:ind w:left="2942" w:hanging="360"/>
      </w:pPr>
      <w:rPr>
        <w:rFonts w:ascii="Symbol" w:hAnsi="Symbol" w:hint="default"/>
      </w:rPr>
    </w:lvl>
    <w:lvl w:ilvl="1" w:tplc="04090003" w:tentative="1">
      <w:start w:val="1"/>
      <w:numFmt w:val="bullet"/>
      <w:lvlText w:val="o"/>
      <w:lvlJc w:val="left"/>
      <w:pPr>
        <w:ind w:left="3662" w:hanging="360"/>
      </w:pPr>
      <w:rPr>
        <w:rFonts w:ascii="Courier New" w:hAnsi="Courier New" w:cs="Courier New" w:hint="default"/>
      </w:rPr>
    </w:lvl>
    <w:lvl w:ilvl="2" w:tplc="04090005" w:tentative="1">
      <w:start w:val="1"/>
      <w:numFmt w:val="bullet"/>
      <w:lvlText w:val=""/>
      <w:lvlJc w:val="left"/>
      <w:pPr>
        <w:ind w:left="4382" w:hanging="360"/>
      </w:pPr>
      <w:rPr>
        <w:rFonts w:ascii="Wingdings" w:hAnsi="Wingdings" w:hint="default"/>
      </w:rPr>
    </w:lvl>
    <w:lvl w:ilvl="3" w:tplc="04090001" w:tentative="1">
      <w:start w:val="1"/>
      <w:numFmt w:val="bullet"/>
      <w:lvlText w:val=""/>
      <w:lvlJc w:val="left"/>
      <w:pPr>
        <w:ind w:left="5102" w:hanging="360"/>
      </w:pPr>
      <w:rPr>
        <w:rFonts w:ascii="Symbol" w:hAnsi="Symbol" w:hint="default"/>
      </w:rPr>
    </w:lvl>
    <w:lvl w:ilvl="4" w:tplc="04090003" w:tentative="1">
      <w:start w:val="1"/>
      <w:numFmt w:val="bullet"/>
      <w:lvlText w:val="o"/>
      <w:lvlJc w:val="left"/>
      <w:pPr>
        <w:ind w:left="5822" w:hanging="360"/>
      </w:pPr>
      <w:rPr>
        <w:rFonts w:ascii="Courier New" w:hAnsi="Courier New" w:cs="Courier New" w:hint="default"/>
      </w:rPr>
    </w:lvl>
    <w:lvl w:ilvl="5" w:tplc="04090005" w:tentative="1">
      <w:start w:val="1"/>
      <w:numFmt w:val="bullet"/>
      <w:lvlText w:val=""/>
      <w:lvlJc w:val="left"/>
      <w:pPr>
        <w:ind w:left="6542" w:hanging="360"/>
      </w:pPr>
      <w:rPr>
        <w:rFonts w:ascii="Wingdings" w:hAnsi="Wingdings" w:hint="default"/>
      </w:rPr>
    </w:lvl>
    <w:lvl w:ilvl="6" w:tplc="04090001" w:tentative="1">
      <w:start w:val="1"/>
      <w:numFmt w:val="bullet"/>
      <w:lvlText w:val=""/>
      <w:lvlJc w:val="left"/>
      <w:pPr>
        <w:ind w:left="7262" w:hanging="360"/>
      </w:pPr>
      <w:rPr>
        <w:rFonts w:ascii="Symbol" w:hAnsi="Symbol" w:hint="default"/>
      </w:rPr>
    </w:lvl>
    <w:lvl w:ilvl="7" w:tplc="04090003" w:tentative="1">
      <w:start w:val="1"/>
      <w:numFmt w:val="bullet"/>
      <w:lvlText w:val="o"/>
      <w:lvlJc w:val="left"/>
      <w:pPr>
        <w:ind w:left="7982" w:hanging="360"/>
      </w:pPr>
      <w:rPr>
        <w:rFonts w:ascii="Courier New" w:hAnsi="Courier New" w:cs="Courier New" w:hint="default"/>
      </w:rPr>
    </w:lvl>
    <w:lvl w:ilvl="8" w:tplc="04090005" w:tentative="1">
      <w:start w:val="1"/>
      <w:numFmt w:val="bullet"/>
      <w:lvlText w:val=""/>
      <w:lvlJc w:val="left"/>
      <w:pPr>
        <w:ind w:left="8702" w:hanging="360"/>
      </w:pPr>
      <w:rPr>
        <w:rFonts w:ascii="Wingdings" w:hAnsi="Wingdings" w:hint="default"/>
      </w:rPr>
    </w:lvl>
  </w:abstractNum>
  <w:abstractNum w:abstractNumId="7">
    <w:nsid w:val="16F97F21"/>
    <w:multiLevelType w:val="hybridMultilevel"/>
    <w:tmpl w:val="DA188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A91019"/>
    <w:multiLevelType w:val="multilevel"/>
    <w:tmpl w:val="A6D0E9C0"/>
    <w:lvl w:ilvl="0">
      <w:start w:val="1"/>
      <w:numFmt w:val="decimal"/>
      <w:lvlText w:val="%1."/>
      <w:lvlJc w:val="left"/>
      <w:pPr>
        <w:tabs>
          <w:tab w:val="num" w:pos="720"/>
        </w:tabs>
        <w:ind w:left="720" w:hanging="360"/>
      </w:pPr>
      <w:rPr>
        <w:rFonts w:cs="Times New Roman"/>
        <w:b w:val="0"/>
        <w:sz w:val="20"/>
        <w:szCs w:val="20"/>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E973260"/>
    <w:multiLevelType w:val="multilevel"/>
    <w:tmpl w:val="A1A0E4F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FD67AB"/>
    <w:multiLevelType w:val="multilevel"/>
    <w:tmpl w:val="CF3A5F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E34F0C"/>
    <w:multiLevelType w:val="hybridMultilevel"/>
    <w:tmpl w:val="7600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21ED6"/>
    <w:multiLevelType w:val="multilevel"/>
    <w:tmpl w:val="5ED46A9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535D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61F2F36"/>
    <w:multiLevelType w:val="multilevel"/>
    <w:tmpl w:val="85824E5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F5514F"/>
    <w:multiLevelType w:val="hybridMultilevel"/>
    <w:tmpl w:val="21E0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2036C7"/>
    <w:multiLevelType w:val="hybridMultilevel"/>
    <w:tmpl w:val="7B4EF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291263E"/>
    <w:multiLevelType w:val="multilevel"/>
    <w:tmpl w:val="85824E5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8B3902"/>
    <w:multiLevelType w:val="multilevel"/>
    <w:tmpl w:val="CF3A5F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B84F15"/>
    <w:multiLevelType w:val="multilevel"/>
    <w:tmpl w:val="42CE62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D87180"/>
    <w:multiLevelType w:val="hybridMultilevel"/>
    <w:tmpl w:val="042C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E9020F"/>
    <w:multiLevelType w:val="multilevel"/>
    <w:tmpl w:val="CF3A5F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DC56DF"/>
    <w:multiLevelType w:val="multilevel"/>
    <w:tmpl w:val="DD885C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F431E09"/>
    <w:multiLevelType w:val="hybridMultilevel"/>
    <w:tmpl w:val="0388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D105FE"/>
    <w:multiLevelType w:val="hybridMultilevel"/>
    <w:tmpl w:val="7EE8E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E83B95"/>
    <w:multiLevelType w:val="multilevel"/>
    <w:tmpl w:val="086800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8629AC"/>
    <w:multiLevelType w:val="hybridMultilevel"/>
    <w:tmpl w:val="D03659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4F32DF"/>
    <w:multiLevelType w:val="multilevel"/>
    <w:tmpl w:val="33EA0252"/>
    <w:lvl w:ilvl="0">
      <w:start w:val="1"/>
      <w:numFmt w:val="decimal"/>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108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E47D2A"/>
    <w:multiLevelType w:val="multilevel"/>
    <w:tmpl w:val="211813E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A079AB"/>
    <w:multiLevelType w:val="multilevel"/>
    <w:tmpl w:val="D38E70C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8D6A65"/>
    <w:multiLevelType w:val="multilevel"/>
    <w:tmpl w:val="CF3A5F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E745CA"/>
    <w:multiLevelType w:val="multilevel"/>
    <w:tmpl w:val="CF3A5F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0243BB1"/>
    <w:multiLevelType w:val="multilevel"/>
    <w:tmpl w:val="5E9AAD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0BC7142"/>
    <w:multiLevelType w:val="multilevel"/>
    <w:tmpl w:val="CF3A5F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2033E5"/>
    <w:multiLevelType w:val="multilevel"/>
    <w:tmpl w:val="42CE62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rPr>
        <w:rFonts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6E6564"/>
    <w:multiLevelType w:val="multilevel"/>
    <w:tmpl w:val="CF3A5F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BC302A0"/>
    <w:multiLevelType w:val="multilevel"/>
    <w:tmpl w:val="D38E70C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D02E75"/>
    <w:multiLevelType w:val="hybridMultilevel"/>
    <w:tmpl w:val="0462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FA5A3A"/>
    <w:multiLevelType w:val="multilevel"/>
    <w:tmpl w:val="67B4C882"/>
    <w:lvl w:ilvl="0">
      <w:start w:val="1"/>
      <w:numFmt w:val="bullet"/>
      <w:lvlText w:val=""/>
      <w:lvlJc w:val="left"/>
      <w:pPr>
        <w:tabs>
          <w:tab w:val="num" w:pos="864"/>
        </w:tabs>
        <w:ind w:left="864" w:hanging="432"/>
      </w:pPr>
      <w:rPr>
        <w:rFonts w:ascii="Symbol" w:hAnsi="Symbol" w:hint="default"/>
      </w:rPr>
    </w:lvl>
    <w:lvl w:ilvl="1">
      <w:start w:val="1"/>
      <w:numFmt w:val="decimal"/>
      <w:lvlText w:val="%1.%2"/>
      <w:lvlJc w:val="left"/>
      <w:pPr>
        <w:tabs>
          <w:tab w:val="num" w:pos="1008"/>
        </w:tabs>
        <w:ind w:left="1008"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792"/>
        </w:tabs>
      </w:pPr>
      <w:rPr>
        <w:b w:val="0"/>
        <w:sz w:val="20"/>
        <w:szCs w:val="20"/>
      </w:rPr>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3B323E3"/>
    <w:multiLevelType w:val="multilevel"/>
    <w:tmpl w:val="CF3A5F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5B23CCD"/>
    <w:multiLevelType w:val="multilevel"/>
    <w:tmpl w:val="67B4C88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9871BD6"/>
    <w:multiLevelType w:val="hybridMultilevel"/>
    <w:tmpl w:val="8C3A1AC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nsid w:val="6B3D5B3D"/>
    <w:multiLevelType w:val="hybridMultilevel"/>
    <w:tmpl w:val="E1BA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1948EF"/>
    <w:multiLevelType w:val="hybridMultilevel"/>
    <w:tmpl w:val="6FAC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F96BA8"/>
    <w:multiLevelType w:val="hybridMultilevel"/>
    <w:tmpl w:val="CADA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3472BC"/>
    <w:multiLevelType w:val="multilevel"/>
    <w:tmpl w:val="CF3A5F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ED4642A"/>
    <w:multiLevelType w:val="hybridMultilevel"/>
    <w:tmpl w:val="D45C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E72564"/>
    <w:multiLevelType w:val="multilevel"/>
    <w:tmpl w:val="CF3A5F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i/>
        <w:caps w:val="0"/>
        <w:smallCaps w:val="0"/>
        <w:strike w:val="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360"/>
        </w:tabs>
      </w:pPr>
      <w:rPr>
        <w:b w:val="0"/>
        <w:sz w:val="20"/>
        <w:szCs w:val="20"/>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3"/>
  </w:num>
  <w:num w:numId="3">
    <w:abstractNumId w:val="42"/>
  </w:num>
  <w:num w:numId="4">
    <w:abstractNumId w:val="5"/>
  </w:num>
  <w:num w:numId="5">
    <w:abstractNumId w:val="23"/>
  </w:num>
  <w:num w:numId="6">
    <w:abstractNumId w:val="41"/>
  </w:num>
  <w:num w:numId="7">
    <w:abstractNumId w:val="6"/>
  </w:num>
  <w:num w:numId="8">
    <w:abstractNumId w:val="3"/>
  </w:num>
  <w:num w:numId="9">
    <w:abstractNumId w:val="11"/>
  </w:num>
  <w:num w:numId="10">
    <w:abstractNumId w:val="35"/>
  </w:num>
  <w:num w:numId="11">
    <w:abstractNumId w:val="13"/>
  </w:num>
  <w:num w:numId="12">
    <w:abstractNumId w:val="15"/>
  </w:num>
  <w:num w:numId="13">
    <w:abstractNumId w:val="37"/>
  </w:num>
  <w:num w:numId="14">
    <w:abstractNumId w:val="46"/>
  </w:num>
  <w:num w:numId="15">
    <w:abstractNumId w:val="44"/>
  </w:num>
  <w:num w:numId="16">
    <w:abstractNumId w:val="26"/>
  </w:num>
  <w:num w:numId="17">
    <w:abstractNumId w:val="29"/>
  </w:num>
  <w:num w:numId="18">
    <w:abstractNumId w:val="40"/>
  </w:num>
  <w:num w:numId="19">
    <w:abstractNumId w:val="38"/>
  </w:num>
  <w:num w:numId="20">
    <w:abstractNumId w:val="16"/>
  </w:num>
  <w:num w:numId="21">
    <w:abstractNumId w:val="36"/>
  </w:num>
  <w:num w:numId="22">
    <w:abstractNumId w:val="4"/>
  </w:num>
  <w:num w:numId="23">
    <w:abstractNumId w:val="31"/>
  </w:num>
  <w:num w:numId="24">
    <w:abstractNumId w:val="19"/>
  </w:num>
  <w:num w:numId="25">
    <w:abstractNumId w:val="34"/>
  </w:num>
  <w:num w:numId="26">
    <w:abstractNumId w:val="39"/>
  </w:num>
  <w:num w:numId="27">
    <w:abstractNumId w:val="25"/>
  </w:num>
  <w:num w:numId="28">
    <w:abstractNumId w:val="18"/>
  </w:num>
  <w:num w:numId="29">
    <w:abstractNumId w:val="22"/>
  </w:num>
  <w:num w:numId="30">
    <w:abstractNumId w:val="33"/>
  </w:num>
  <w:num w:numId="31">
    <w:abstractNumId w:val="32"/>
  </w:num>
  <w:num w:numId="32">
    <w:abstractNumId w:val="45"/>
  </w:num>
  <w:num w:numId="33">
    <w:abstractNumId w:val="28"/>
  </w:num>
  <w:num w:numId="34">
    <w:abstractNumId w:val="30"/>
  </w:num>
  <w:num w:numId="35">
    <w:abstractNumId w:val="12"/>
  </w:num>
  <w:num w:numId="36">
    <w:abstractNumId w:val="10"/>
  </w:num>
  <w:num w:numId="37">
    <w:abstractNumId w:val="9"/>
  </w:num>
  <w:num w:numId="38">
    <w:abstractNumId w:val="47"/>
  </w:num>
  <w:num w:numId="39">
    <w:abstractNumId w:val="21"/>
  </w:num>
  <w:num w:numId="40">
    <w:abstractNumId w:val="17"/>
  </w:num>
  <w:num w:numId="41">
    <w:abstractNumId w:val="8"/>
  </w:num>
  <w:num w:numId="42">
    <w:abstractNumId w:val="0"/>
  </w:num>
  <w:num w:numId="43">
    <w:abstractNumId w:val="1"/>
  </w:num>
  <w:num w:numId="44">
    <w:abstractNumId w:val="2"/>
  </w:num>
  <w:num w:numId="45">
    <w:abstractNumId w:val="14"/>
  </w:num>
  <w:num w:numId="46">
    <w:abstractNumId w:val="27"/>
  </w:num>
  <w:num w:numId="47">
    <w:abstractNumId w:val="24"/>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5FE"/>
    <w:rsid w:val="000111CD"/>
    <w:rsid w:val="000639EE"/>
    <w:rsid w:val="000715FE"/>
    <w:rsid w:val="000C4346"/>
    <w:rsid w:val="000F455F"/>
    <w:rsid w:val="001904A1"/>
    <w:rsid w:val="00226AC5"/>
    <w:rsid w:val="00254836"/>
    <w:rsid w:val="002A5D28"/>
    <w:rsid w:val="002B0973"/>
    <w:rsid w:val="0033293E"/>
    <w:rsid w:val="003355BA"/>
    <w:rsid w:val="00396505"/>
    <w:rsid w:val="003A3A34"/>
    <w:rsid w:val="003A4A95"/>
    <w:rsid w:val="003F41DD"/>
    <w:rsid w:val="004F759D"/>
    <w:rsid w:val="00526A69"/>
    <w:rsid w:val="00533D96"/>
    <w:rsid w:val="005902D7"/>
    <w:rsid w:val="005B10FA"/>
    <w:rsid w:val="005D108C"/>
    <w:rsid w:val="0067418F"/>
    <w:rsid w:val="006857F4"/>
    <w:rsid w:val="0070079B"/>
    <w:rsid w:val="007809F8"/>
    <w:rsid w:val="00831567"/>
    <w:rsid w:val="008F1A6C"/>
    <w:rsid w:val="008F6D2F"/>
    <w:rsid w:val="00920795"/>
    <w:rsid w:val="0097253D"/>
    <w:rsid w:val="009828E0"/>
    <w:rsid w:val="009A5C4D"/>
    <w:rsid w:val="009E0120"/>
    <w:rsid w:val="00A31621"/>
    <w:rsid w:val="00AA5573"/>
    <w:rsid w:val="00AB42DA"/>
    <w:rsid w:val="00B31356"/>
    <w:rsid w:val="00B75FFE"/>
    <w:rsid w:val="00BA0DC6"/>
    <w:rsid w:val="00BB2B40"/>
    <w:rsid w:val="00BF6483"/>
    <w:rsid w:val="00C3338E"/>
    <w:rsid w:val="00C5425D"/>
    <w:rsid w:val="00D2581C"/>
    <w:rsid w:val="00DD7380"/>
    <w:rsid w:val="00E57B95"/>
    <w:rsid w:val="00E633D9"/>
    <w:rsid w:val="00E827A5"/>
    <w:rsid w:val="00E93A70"/>
    <w:rsid w:val="00EA13AE"/>
    <w:rsid w:val="00EA4FEA"/>
    <w:rsid w:val="00F040ED"/>
    <w:rsid w:val="00F05AD3"/>
    <w:rsid w:val="00F3360A"/>
    <w:rsid w:val="00F35463"/>
    <w:rsid w:val="00F66624"/>
    <w:rsid w:val="00FB6F2C"/>
    <w:rsid w:val="00FD3298"/>
    <w:rsid w:val="00FE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573"/>
    <w:pPr>
      <w:spacing w:after="200" w:line="276" w:lineRule="auto"/>
    </w:pPr>
    <w:rPr>
      <w:sz w:val="22"/>
      <w:szCs w:val="22"/>
    </w:rPr>
  </w:style>
  <w:style w:type="paragraph" w:styleId="Heading1">
    <w:name w:val="heading 1"/>
    <w:basedOn w:val="Normal"/>
    <w:next w:val="Normal"/>
    <w:link w:val="Heading1Char"/>
    <w:uiPriority w:val="9"/>
    <w:qFormat/>
    <w:rsid w:val="0092079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2079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2079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396505"/>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715F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0715FE"/>
    <w:rPr>
      <w:rFonts w:ascii="Cambria" w:eastAsia="Times New Roman" w:hAnsi="Cambria" w:cs="Times New Roman"/>
      <w:b/>
      <w:bCs/>
      <w:kern w:val="28"/>
      <w:sz w:val="32"/>
      <w:szCs w:val="32"/>
    </w:rPr>
  </w:style>
  <w:style w:type="character" w:customStyle="1" w:styleId="Heading1Char">
    <w:name w:val="Heading 1 Char"/>
    <w:link w:val="Heading1"/>
    <w:uiPriority w:val="9"/>
    <w:rsid w:val="00920795"/>
    <w:rPr>
      <w:rFonts w:ascii="Cambria" w:eastAsia="Times New Roman" w:hAnsi="Cambria" w:cs="Times New Roman"/>
      <w:b/>
      <w:bCs/>
      <w:kern w:val="32"/>
      <w:sz w:val="32"/>
      <w:szCs w:val="32"/>
    </w:rPr>
  </w:style>
  <w:style w:type="paragraph" w:styleId="NoSpacing">
    <w:name w:val="No Spacing"/>
    <w:uiPriority w:val="1"/>
    <w:qFormat/>
    <w:rsid w:val="00920795"/>
    <w:rPr>
      <w:sz w:val="22"/>
      <w:szCs w:val="22"/>
    </w:rPr>
  </w:style>
  <w:style w:type="character" w:customStyle="1" w:styleId="Heading2Char">
    <w:name w:val="Heading 2 Char"/>
    <w:link w:val="Heading2"/>
    <w:uiPriority w:val="9"/>
    <w:rsid w:val="00920795"/>
    <w:rPr>
      <w:rFonts w:ascii="Cambria" w:eastAsia="Times New Roman" w:hAnsi="Cambria" w:cs="Times New Roman"/>
      <w:b/>
      <w:bCs/>
      <w:i/>
      <w:iCs/>
      <w:sz w:val="28"/>
      <w:szCs w:val="28"/>
    </w:rPr>
  </w:style>
  <w:style w:type="character" w:styleId="Hyperlink">
    <w:name w:val="Hyperlink"/>
    <w:uiPriority w:val="99"/>
    <w:rsid w:val="00920795"/>
    <w:rPr>
      <w:rFonts w:cs="Times New Roman"/>
      <w:color w:val="0000FF"/>
      <w:u w:val="single"/>
    </w:rPr>
  </w:style>
  <w:style w:type="character" w:customStyle="1" w:styleId="Heading3Char">
    <w:name w:val="Heading 3 Char"/>
    <w:link w:val="Heading3"/>
    <w:uiPriority w:val="9"/>
    <w:rsid w:val="00920795"/>
    <w:rPr>
      <w:rFonts w:ascii="Cambria" w:eastAsia="Times New Roman" w:hAnsi="Cambria" w:cs="Times New Roman"/>
      <w:b/>
      <w:bCs/>
      <w:sz w:val="26"/>
      <w:szCs w:val="26"/>
    </w:rPr>
  </w:style>
  <w:style w:type="paragraph" w:styleId="Caption">
    <w:name w:val="caption"/>
    <w:basedOn w:val="Normal"/>
    <w:next w:val="Normal"/>
    <w:qFormat/>
    <w:rsid w:val="00920795"/>
    <w:pPr>
      <w:spacing w:before="120" w:after="120" w:line="240" w:lineRule="auto"/>
    </w:pPr>
    <w:rPr>
      <w:rFonts w:ascii="Times New Roman" w:eastAsia="Times New Roman" w:hAnsi="Times New Roman"/>
      <w:b/>
      <w:bCs/>
      <w:sz w:val="20"/>
      <w:szCs w:val="20"/>
    </w:rPr>
  </w:style>
  <w:style w:type="table" w:styleId="TableGrid">
    <w:name w:val="Table Grid"/>
    <w:basedOn w:val="TableNormal"/>
    <w:rsid w:val="0092079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396505"/>
    <w:rPr>
      <w:rFonts w:ascii="Calibri" w:eastAsia="Times New Roman" w:hAnsi="Calibri" w:cs="Times New Roman"/>
      <w:b/>
      <w:bCs/>
      <w:sz w:val="28"/>
      <w:szCs w:val="28"/>
    </w:rPr>
  </w:style>
  <w:style w:type="character" w:styleId="Emphasis">
    <w:name w:val="Emphasis"/>
    <w:qFormat/>
    <w:rsid w:val="00BA0DC6"/>
    <w:rPr>
      <w:i/>
      <w:iCs/>
    </w:rPr>
  </w:style>
  <w:style w:type="paragraph" w:styleId="TOC1">
    <w:name w:val="toc 1"/>
    <w:basedOn w:val="Normal"/>
    <w:next w:val="Normal"/>
    <w:autoRedefine/>
    <w:uiPriority w:val="39"/>
    <w:unhideWhenUsed/>
    <w:rsid w:val="005902D7"/>
  </w:style>
  <w:style w:type="paragraph" w:styleId="TOC2">
    <w:name w:val="toc 2"/>
    <w:basedOn w:val="Normal"/>
    <w:next w:val="Normal"/>
    <w:autoRedefine/>
    <w:uiPriority w:val="39"/>
    <w:unhideWhenUsed/>
    <w:rsid w:val="005902D7"/>
    <w:pPr>
      <w:ind w:left="220"/>
    </w:pPr>
  </w:style>
  <w:style w:type="paragraph" w:styleId="TOC3">
    <w:name w:val="toc 3"/>
    <w:basedOn w:val="Normal"/>
    <w:next w:val="Normal"/>
    <w:autoRedefine/>
    <w:uiPriority w:val="39"/>
    <w:unhideWhenUsed/>
    <w:rsid w:val="005902D7"/>
    <w:pPr>
      <w:ind w:left="440"/>
    </w:pPr>
  </w:style>
  <w:style w:type="paragraph" w:styleId="Header">
    <w:name w:val="header"/>
    <w:basedOn w:val="Normal"/>
    <w:link w:val="HeaderChar"/>
    <w:uiPriority w:val="99"/>
    <w:unhideWhenUsed/>
    <w:rsid w:val="00C3338E"/>
    <w:pPr>
      <w:tabs>
        <w:tab w:val="center" w:pos="4680"/>
        <w:tab w:val="right" w:pos="9360"/>
      </w:tabs>
    </w:pPr>
  </w:style>
  <w:style w:type="character" w:customStyle="1" w:styleId="HeaderChar">
    <w:name w:val="Header Char"/>
    <w:link w:val="Header"/>
    <w:uiPriority w:val="99"/>
    <w:rsid w:val="00C3338E"/>
    <w:rPr>
      <w:sz w:val="22"/>
      <w:szCs w:val="22"/>
    </w:rPr>
  </w:style>
  <w:style w:type="paragraph" w:styleId="Footer">
    <w:name w:val="footer"/>
    <w:basedOn w:val="Normal"/>
    <w:link w:val="FooterChar"/>
    <w:uiPriority w:val="99"/>
    <w:unhideWhenUsed/>
    <w:rsid w:val="00C3338E"/>
    <w:pPr>
      <w:tabs>
        <w:tab w:val="center" w:pos="4680"/>
        <w:tab w:val="right" w:pos="9360"/>
      </w:tabs>
    </w:pPr>
  </w:style>
  <w:style w:type="character" w:customStyle="1" w:styleId="FooterChar">
    <w:name w:val="Footer Char"/>
    <w:link w:val="Footer"/>
    <w:uiPriority w:val="99"/>
    <w:rsid w:val="00C3338E"/>
    <w:rPr>
      <w:sz w:val="22"/>
      <w:szCs w:val="22"/>
    </w:rPr>
  </w:style>
  <w:style w:type="paragraph" w:styleId="BalloonText">
    <w:name w:val="Balloon Text"/>
    <w:basedOn w:val="Normal"/>
    <w:link w:val="BalloonTextChar"/>
    <w:uiPriority w:val="99"/>
    <w:semiHidden/>
    <w:unhideWhenUsed/>
    <w:rsid w:val="00C33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338E"/>
    <w:rPr>
      <w:rFonts w:ascii="Tahoma" w:hAnsi="Tahoma" w:cs="Tahoma"/>
      <w:sz w:val="16"/>
      <w:szCs w:val="16"/>
    </w:rPr>
  </w:style>
  <w:style w:type="character" w:styleId="FollowedHyperlink">
    <w:name w:val="FollowedHyperlink"/>
    <w:basedOn w:val="DefaultParagraphFont"/>
    <w:uiPriority w:val="99"/>
    <w:semiHidden/>
    <w:unhideWhenUsed/>
    <w:rsid w:val="006857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573"/>
    <w:pPr>
      <w:spacing w:after="200" w:line="276" w:lineRule="auto"/>
    </w:pPr>
    <w:rPr>
      <w:sz w:val="22"/>
      <w:szCs w:val="22"/>
    </w:rPr>
  </w:style>
  <w:style w:type="paragraph" w:styleId="Heading1">
    <w:name w:val="heading 1"/>
    <w:basedOn w:val="Normal"/>
    <w:next w:val="Normal"/>
    <w:link w:val="Heading1Char"/>
    <w:uiPriority w:val="9"/>
    <w:qFormat/>
    <w:rsid w:val="0092079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2079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2079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396505"/>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715F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0715FE"/>
    <w:rPr>
      <w:rFonts w:ascii="Cambria" w:eastAsia="Times New Roman" w:hAnsi="Cambria" w:cs="Times New Roman"/>
      <w:b/>
      <w:bCs/>
      <w:kern w:val="28"/>
      <w:sz w:val="32"/>
      <w:szCs w:val="32"/>
    </w:rPr>
  </w:style>
  <w:style w:type="character" w:customStyle="1" w:styleId="Heading1Char">
    <w:name w:val="Heading 1 Char"/>
    <w:link w:val="Heading1"/>
    <w:uiPriority w:val="9"/>
    <w:rsid w:val="00920795"/>
    <w:rPr>
      <w:rFonts w:ascii="Cambria" w:eastAsia="Times New Roman" w:hAnsi="Cambria" w:cs="Times New Roman"/>
      <w:b/>
      <w:bCs/>
      <w:kern w:val="32"/>
      <w:sz w:val="32"/>
      <w:szCs w:val="32"/>
    </w:rPr>
  </w:style>
  <w:style w:type="paragraph" w:styleId="NoSpacing">
    <w:name w:val="No Spacing"/>
    <w:uiPriority w:val="1"/>
    <w:qFormat/>
    <w:rsid w:val="00920795"/>
    <w:rPr>
      <w:sz w:val="22"/>
      <w:szCs w:val="22"/>
    </w:rPr>
  </w:style>
  <w:style w:type="character" w:customStyle="1" w:styleId="Heading2Char">
    <w:name w:val="Heading 2 Char"/>
    <w:link w:val="Heading2"/>
    <w:uiPriority w:val="9"/>
    <w:rsid w:val="00920795"/>
    <w:rPr>
      <w:rFonts w:ascii="Cambria" w:eastAsia="Times New Roman" w:hAnsi="Cambria" w:cs="Times New Roman"/>
      <w:b/>
      <w:bCs/>
      <w:i/>
      <w:iCs/>
      <w:sz w:val="28"/>
      <w:szCs w:val="28"/>
    </w:rPr>
  </w:style>
  <w:style w:type="character" w:styleId="Hyperlink">
    <w:name w:val="Hyperlink"/>
    <w:uiPriority w:val="99"/>
    <w:rsid w:val="00920795"/>
    <w:rPr>
      <w:rFonts w:cs="Times New Roman"/>
      <w:color w:val="0000FF"/>
      <w:u w:val="single"/>
    </w:rPr>
  </w:style>
  <w:style w:type="character" w:customStyle="1" w:styleId="Heading3Char">
    <w:name w:val="Heading 3 Char"/>
    <w:link w:val="Heading3"/>
    <w:uiPriority w:val="9"/>
    <w:rsid w:val="00920795"/>
    <w:rPr>
      <w:rFonts w:ascii="Cambria" w:eastAsia="Times New Roman" w:hAnsi="Cambria" w:cs="Times New Roman"/>
      <w:b/>
      <w:bCs/>
      <w:sz w:val="26"/>
      <w:szCs w:val="26"/>
    </w:rPr>
  </w:style>
  <w:style w:type="paragraph" w:styleId="Caption">
    <w:name w:val="caption"/>
    <w:basedOn w:val="Normal"/>
    <w:next w:val="Normal"/>
    <w:qFormat/>
    <w:rsid w:val="00920795"/>
    <w:pPr>
      <w:spacing w:before="120" w:after="120" w:line="240" w:lineRule="auto"/>
    </w:pPr>
    <w:rPr>
      <w:rFonts w:ascii="Times New Roman" w:eastAsia="Times New Roman" w:hAnsi="Times New Roman"/>
      <w:b/>
      <w:bCs/>
      <w:sz w:val="20"/>
      <w:szCs w:val="20"/>
    </w:rPr>
  </w:style>
  <w:style w:type="table" w:styleId="TableGrid">
    <w:name w:val="Table Grid"/>
    <w:basedOn w:val="TableNormal"/>
    <w:rsid w:val="0092079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396505"/>
    <w:rPr>
      <w:rFonts w:ascii="Calibri" w:eastAsia="Times New Roman" w:hAnsi="Calibri" w:cs="Times New Roman"/>
      <w:b/>
      <w:bCs/>
      <w:sz w:val="28"/>
      <w:szCs w:val="28"/>
    </w:rPr>
  </w:style>
  <w:style w:type="character" w:styleId="Emphasis">
    <w:name w:val="Emphasis"/>
    <w:qFormat/>
    <w:rsid w:val="00BA0DC6"/>
    <w:rPr>
      <w:i/>
      <w:iCs/>
    </w:rPr>
  </w:style>
  <w:style w:type="paragraph" w:styleId="TOC1">
    <w:name w:val="toc 1"/>
    <w:basedOn w:val="Normal"/>
    <w:next w:val="Normal"/>
    <w:autoRedefine/>
    <w:uiPriority w:val="39"/>
    <w:unhideWhenUsed/>
    <w:rsid w:val="005902D7"/>
  </w:style>
  <w:style w:type="paragraph" w:styleId="TOC2">
    <w:name w:val="toc 2"/>
    <w:basedOn w:val="Normal"/>
    <w:next w:val="Normal"/>
    <w:autoRedefine/>
    <w:uiPriority w:val="39"/>
    <w:unhideWhenUsed/>
    <w:rsid w:val="005902D7"/>
    <w:pPr>
      <w:ind w:left="220"/>
    </w:pPr>
  </w:style>
  <w:style w:type="paragraph" w:styleId="TOC3">
    <w:name w:val="toc 3"/>
    <w:basedOn w:val="Normal"/>
    <w:next w:val="Normal"/>
    <w:autoRedefine/>
    <w:uiPriority w:val="39"/>
    <w:unhideWhenUsed/>
    <w:rsid w:val="005902D7"/>
    <w:pPr>
      <w:ind w:left="440"/>
    </w:pPr>
  </w:style>
  <w:style w:type="paragraph" w:styleId="Header">
    <w:name w:val="header"/>
    <w:basedOn w:val="Normal"/>
    <w:link w:val="HeaderChar"/>
    <w:uiPriority w:val="99"/>
    <w:unhideWhenUsed/>
    <w:rsid w:val="00C3338E"/>
    <w:pPr>
      <w:tabs>
        <w:tab w:val="center" w:pos="4680"/>
        <w:tab w:val="right" w:pos="9360"/>
      </w:tabs>
    </w:pPr>
  </w:style>
  <w:style w:type="character" w:customStyle="1" w:styleId="HeaderChar">
    <w:name w:val="Header Char"/>
    <w:link w:val="Header"/>
    <w:uiPriority w:val="99"/>
    <w:rsid w:val="00C3338E"/>
    <w:rPr>
      <w:sz w:val="22"/>
      <w:szCs w:val="22"/>
    </w:rPr>
  </w:style>
  <w:style w:type="paragraph" w:styleId="Footer">
    <w:name w:val="footer"/>
    <w:basedOn w:val="Normal"/>
    <w:link w:val="FooterChar"/>
    <w:uiPriority w:val="99"/>
    <w:unhideWhenUsed/>
    <w:rsid w:val="00C3338E"/>
    <w:pPr>
      <w:tabs>
        <w:tab w:val="center" w:pos="4680"/>
        <w:tab w:val="right" w:pos="9360"/>
      </w:tabs>
    </w:pPr>
  </w:style>
  <w:style w:type="character" w:customStyle="1" w:styleId="FooterChar">
    <w:name w:val="Footer Char"/>
    <w:link w:val="Footer"/>
    <w:uiPriority w:val="99"/>
    <w:rsid w:val="00C3338E"/>
    <w:rPr>
      <w:sz w:val="22"/>
      <w:szCs w:val="22"/>
    </w:rPr>
  </w:style>
  <w:style w:type="paragraph" w:styleId="BalloonText">
    <w:name w:val="Balloon Text"/>
    <w:basedOn w:val="Normal"/>
    <w:link w:val="BalloonTextChar"/>
    <w:uiPriority w:val="99"/>
    <w:semiHidden/>
    <w:unhideWhenUsed/>
    <w:rsid w:val="00C33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338E"/>
    <w:rPr>
      <w:rFonts w:ascii="Tahoma" w:hAnsi="Tahoma" w:cs="Tahoma"/>
      <w:sz w:val="16"/>
      <w:szCs w:val="16"/>
    </w:rPr>
  </w:style>
  <w:style w:type="character" w:styleId="FollowedHyperlink">
    <w:name w:val="FollowedHyperlink"/>
    <w:basedOn w:val="DefaultParagraphFont"/>
    <w:uiPriority w:val="99"/>
    <w:semiHidden/>
    <w:unhideWhenUsed/>
    <w:rsid w:val="006857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8230-5B56-45CC-A111-C101615B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3766</Words>
  <Characters>21468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25184</CharactersWithSpaces>
  <SharedDoc>false</SharedDoc>
  <HLinks>
    <vt:vector size="252" baseType="variant">
      <vt:variant>
        <vt:i4>6291555</vt:i4>
      </vt:variant>
      <vt:variant>
        <vt:i4>231</vt:i4>
      </vt:variant>
      <vt:variant>
        <vt:i4>0</vt:i4>
      </vt:variant>
      <vt:variant>
        <vt:i4>5</vt:i4>
      </vt:variant>
      <vt:variant>
        <vt:lpwstr/>
      </vt:variant>
      <vt:variant>
        <vt:lpwstr>_How_to_Enter_1</vt:lpwstr>
      </vt:variant>
      <vt:variant>
        <vt:i4>4128785</vt:i4>
      </vt:variant>
      <vt:variant>
        <vt:i4>228</vt:i4>
      </vt:variant>
      <vt:variant>
        <vt:i4>0</vt:i4>
      </vt:variant>
      <vt:variant>
        <vt:i4>5</vt:i4>
      </vt:variant>
      <vt:variant>
        <vt:lpwstr/>
      </vt:variant>
      <vt:variant>
        <vt:lpwstr>_How_to_Enter</vt:lpwstr>
      </vt:variant>
      <vt:variant>
        <vt:i4>4259953</vt:i4>
      </vt:variant>
      <vt:variant>
        <vt:i4>225</vt:i4>
      </vt:variant>
      <vt:variant>
        <vt:i4>0</vt:i4>
      </vt:variant>
      <vt:variant>
        <vt:i4>5</vt:i4>
      </vt:variant>
      <vt:variant>
        <vt:lpwstr/>
      </vt:variant>
      <vt:variant>
        <vt:lpwstr>_How_to_Access</vt:lpwstr>
      </vt:variant>
      <vt:variant>
        <vt:i4>4456564</vt:i4>
      </vt:variant>
      <vt:variant>
        <vt:i4>222</vt:i4>
      </vt:variant>
      <vt:variant>
        <vt:i4>0</vt:i4>
      </vt:variant>
      <vt:variant>
        <vt:i4>5</vt:i4>
      </vt:variant>
      <vt:variant>
        <vt:lpwstr/>
      </vt:variant>
      <vt:variant>
        <vt:lpwstr>_How_to_Prepare</vt:lpwstr>
      </vt:variant>
      <vt:variant>
        <vt:i4>2228281</vt:i4>
      </vt:variant>
      <vt:variant>
        <vt:i4>219</vt:i4>
      </vt:variant>
      <vt:variant>
        <vt:i4>0</vt:i4>
      </vt:variant>
      <vt:variant>
        <vt:i4>5</vt:i4>
      </vt:variant>
      <vt:variant>
        <vt:lpwstr/>
      </vt:variant>
      <vt:variant>
        <vt:lpwstr>Collect_Required_Information</vt:lpwstr>
      </vt:variant>
      <vt:variant>
        <vt:i4>3866679</vt:i4>
      </vt:variant>
      <vt:variant>
        <vt:i4>216</vt:i4>
      </vt:variant>
      <vt:variant>
        <vt:i4>0</vt:i4>
      </vt:variant>
      <vt:variant>
        <vt:i4>5</vt:i4>
      </vt:variant>
      <vt:variant>
        <vt:lpwstr/>
      </vt:variant>
      <vt:variant>
        <vt:lpwstr>Non_US_Residents</vt:lpwstr>
      </vt:variant>
      <vt:variant>
        <vt:i4>6357119</vt:i4>
      </vt:variant>
      <vt:variant>
        <vt:i4>213</vt:i4>
      </vt:variant>
      <vt:variant>
        <vt:i4>0</vt:i4>
      </vt:variant>
      <vt:variant>
        <vt:i4>5</vt:i4>
      </vt:variant>
      <vt:variant>
        <vt:lpwstr/>
      </vt:variant>
      <vt:variant>
        <vt:lpwstr>No_Patient_Information</vt:lpwstr>
      </vt:variant>
      <vt:variant>
        <vt:i4>2424834</vt:i4>
      </vt:variant>
      <vt:variant>
        <vt:i4>206</vt:i4>
      </vt:variant>
      <vt:variant>
        <vt:i4>0</vt:i4>
      </vt:variant>
      <vt:variant>
        <vt:i4>5</vt:i4>
      </vt:variant>
      <vt:variant>
        <vt:lpwstr/>
      </vt:variant>
      <vt:variant>
        <vt:lpwstr>_Toc4152314</vt:lpwstr>
      </vt:variant>
      <vt:variant>
        <vt:i4>2424834</vt:i4>
      </vt:variant>
      <vt:variant>
        <vt:i4>200</vt:i4>
      </vt:variant>
      <vt:variant>
        <vt:i4>0</vt:i4>
      </vt:variant>
      <vt:variant>
        <vt:i4>5</vt:i4>
      </vt:variant>
      <vt:variant>
        <vt:lpwstr/>
      </vt:variant>
      <vt:variant>
        <vt:lpwstr>_Toc4152313</vt:lpwstr>
      </vt:variant>
      <vt:variant>
        <vt:i4>2424834</vt:i4>
      </vt:variant>
      <vt:variant>
        <vt:i4>194</vt:i4>
      </vt:variant>
      <vt:variant>
        <vt:i4>0</vt:i4>
      </vt:variant>
      <vt:variant>
        <vt:i4>5</vt:i4>
      </vt:variant>
      <vt:variant>
        <vt:lpwstr/>
      </vt:variant>
      <vt:variant>
        <vt:lpwstr>_Toc4152312</vt:lpwstr>
      </vt:variant>
      <vt:variant>
        <vt:i4>2424834</vt:i4>
      </vt:variant>
      <vt:variant>
        <vt:i4>188</vt:i4>
      </vt:variant>
      <vt:variant>
        <vt:i4>0</vt:i4>
      </vt:variant>
      <vt:variant>
        <vt:i4>5</vt:i4>
      </vt:variant>
      <vt:variant>
        <vt:lpwstr/>
      </vt:variant>
      <vt:variant>
        <vt:lpwstr>_Toc4152311</vt:lpwstr>
      </vt:variant>
      <vt:variant>
        <vt:i4>2424834</vt:i4>
      </vt:variant>
      <vt:variant>
        <vt:i4>182</vt:i4>
      </vt:variant>
      <vt:variant>
        <vt:i4>0</vt:i4>
      </vt:variant>
      <vt:variant>
        <vt:i4>5</vt:i4>
      </vt:variant>
      <vt:variant>
        <vt:lpwstr/>
      </vt:variant>
      <vt:variant>
        <vt:lpwstr>_Toc4152310</vt:lpwstr>
      </vt:variant>
      <vt:variant>
        <vt:i4>2359298</vt:i4>
      </vt:variant>
      <vt:variant>
        <vt:i4>176</vt:i4>
      </vt:variant>
      <vt:variant>
        <vt:i4>0</vt:i4>
      </vt:variant>
      <vt:variant>
        <vt:i4>5</vt:i4>
      </vt:variant>
      <vt:variant>
        <vt:lpwstr/>
      </vt:variant>
      <vt:variant>
        <vt:lpwstr>_Toc4152309</vt:lpwstr>
      </vt:variant>
      <vt:variant>
        <vt:i4>2359298</vt:i4>
      </vt:variant>
      <vt:variant>
        <vt:i4>170</vt:i4>
      </vt:variant>
      <vt:variant>
        <vt:i4>0</vt:i4>
      </vt:variant>
      <vt:variant>
        <vt:i4>5</vt:i4>
      </vt:variant>
      <vt:variant>
        <vt:lpwstr/>
      </vt:variant>
      <vt:variant>
        <vt:lpwstr>_Toc4152308</vt:lpwstr>
      </vt:variant>
      <vt:variant>
        <vt:i4>2359298</vt:i4>
      </vt:variant>
      <vt:variant>
        <vt:i4>164</vt:i4>
      </vt:variant>
      <vt:variant>
        <vt:i4>0</vt:i4>
      </vt:variant>
      <vt:variant>
        <vt:i4>5</vt:i4>
      </vt:variant>
      <vt:variant>
        <vt:lpwstr/>
      </vt:variant>
      <vt:variant>
        <vt:lpwstr>_Toc4152307</vt:lpwstr>
      </vt:variant>
      <vt:variant>
        <vt:i4>2359298</vt:i4>
      </vt:variant>
      <vt:variant>
        <vt:i4>158</vt:i4>
      </vt:variant>
      <vt:variant>
        <vt:i4>0</vt:i4>
      </vt:variant>
      <vt:variant>
        <vt:i4>5</vt:i4>
      </vt:variant>
      <vt:variant>
        <vt:lpwstr/>
      </vt:variant>
      <vt:variant>
        <vt:lpwstr>_Toc4152306</vt:lpwstr>
      </vt:variant>
      <vt:variant>
        <vt:i4>2359298</vt:i4>
      </vt:variant>
      <vt:variant>
        <vt:i4>152</vt:i4>
      </vt:variant>
      <vt:variant>
        <vt:i4>0</vt:i4>
      </vt:variant>
      <vt:variant>
        <vt:i4>5</vt:i4>
      </vt:variant>
      <vt:variant>
        <vt:lpwstr/>
      </vt:variant>
      <vt:variant>
        <vt:lpwstr>_Toc4152305</vt:lpwstr>
      </vt:variant>
      <vt:variant>
        <vt:i4>2359298</vt:i4>
      </vt:variant>
      <vt:variant>
        <vt:i4>146</vt:i4>
      </vt:variant>
      <vt:variant>
        <vt:i4>0</vt:i4>
      </vt:variant>
      <vt:variant>
        <vt:i4>5</vt:i4>
      </vt:variant>
      <vt:variant>
        <vt:lpwstr/>
      </vt:variant>
      <vt:variant>
        <vt:lpwstr>_Toc4152304</vt:lpwstr>
      </vt:variant>
      <vt:variant>
        <vt:i4>2359298</vt:i4>
      </vt:variant>
      <vt:variant>
        <vt:i4>140</vt:i4>
      </vt:variant>
      <vt:variant>
        <vt:i4>0</vt:i4>
      </vt:variant>
      <vt:variant>
        <vt:i4>5</vt:i4>
      </vt:variant>
      <vt:variant>
        <vt:lpwstr/>
      </vt:variant>
      <vt:variant>
        <vt:lpwstr>_Toc4152303</vt:lpwstr>
      </vt:variant>
      <vt:variant>
        <vt:i4>2359298</vt:i4>
      </vt:variant>
      <vt:variant>
        <vt:i4>134</vt:i4>
      </vt:variant>
      <vt:variant>
        <vt:i4>0</vt:i4>
      </vt:variant>
      <vt:variant>
        <vt:i4>5</vt:i4>
      </vt:variant>
      <vt:variant>
        <vt:lpwstr/>
      </vt:variant>
      <vt:variant>
        <vt:lpwstr>_Toc4152302</vt:lpwstr>
      </vt:variant>
      <vt:variant>
        <vt:i4>2359298</vt:i4>
      </vt:variant>
      <vt:variant>
        <vt:i4>128</vt:i4>
      </vt:variant>
      <vt:variant>
        <vt:i4>0</vt:i4>
      </vt:variant>
      <vt:variant>
        <vt:i4>5</vt:i4>
      </vt:variant>
      <vt:variant>
        <vt:lpwstr/>
      </vt:variant>
      <vt:variant>
        <vt:lpwstr>_Toc4152301</vt:lpwstr>
      </vt:variant>
      <vt:variant>
        <vt:i4>2359298</vt:i4>
      </vt:variant>
      <vt:variant>
        <vt:i4>122</vt:i4>
      </vt:variant>
      <vt:variant>
        <vt:i4>0</vt:i4>
      </vt:variant>
      <vt:variant>
        <vt:i4>5</vt:i4>
      </vt:variant>
      <vt:variant>
        <vt:lpwstr/>
      </vt:variant>
      <vt:variant>
        <vt:lpwstr>_Toc4152300</vt:lpwstr>
      </vt:variant>
      <vt:variant>
        <vt:i4>2949123</vt:i4>
      </vt:variant>
      <vt:variant>
        <vt:i4>116</vt:i4>
      </vt:variant>
      <vt:variant>
        <vt:i4>0</vt:i4>
      </vt:variant>
      <vt:variant>
        <vt:i4>5</vt:i4>
      </vt:variant>
      <vt:variant>
        <vt:lpwstr/>
      </vt:variant>
      <vt:variant>
        <vt:lpwstr>_Toc4152299</vt:lpwstr>
      </vt:variant>
      <vt:variant>
        <vt:i4>2949123</vt:i4>
      </vt:variant>
      <vt:variant>
        <vt:i4>110</vt:i4>
      </vt:variant>
      <vt:variant>
        <vt:i4>0</vt:i4>
      </vt:variant>
      <vt:variant>
        <vt:i4>5</vt:i4>
      </vt:variant>
      <vt:variant>
        <vt:lpwstr/>
      </vt:variant>
      <vt:variant>
        <vt:lpwstr>_Toc4152298</vt:lpwstr>
      </vt:variant>
      <vt:variant>
        <vt:i4>2949123</vt:i4>
      </vt:variant>
      <vt:variant>
        <vt:i4>104</vt:i4>
      </vt:variant>
      <vt:variant>
        <vt:i4>0</vt:i4>
      </vt:variant>
      <vt:variant>
        <vt:i4>5</vt:i4>
      </vt:variant>
      <vt:variant>
        <vt:lpwstr/>
      </vt:variant>
      <vt:variant>
        <vt:lpwstr>_Toc4152297</vt:lpwstr>
      </vt:variant>
      <vt:variant>
        <vt:i4>2949123</vt:i4>
      </vt:variant>
      <vt:variant>
        <vt:i4>98</vt:i4>
      </vt:variant>
      <vt:variant>
        <vt:i4>0</vt:i4>
      </vt:variant>
      <vt:variant>
        <vt:i4>5</vt:i4>
      </vt:variant>
      <vt:variant>
        <vt:lpwstr/>
      </vt:variant>
      <vt:variant>
        <vt:lpwstr>_Toc4152296</vt:lpwstr>
      </vt:variant>
      <vt:variant>
        <vt:i4>2949123</vt:i4>
      </vt:variant>
      <vt:variant>
        <vt:i4>92</vt:i4>
      </vt:variant>
      <vt:variant>
        <vt:i4>0</vt:i4>
      </vt:variant>
      <vt:variant>
        <vt:i4>5</vt:i4>
      </vt:variant>
      <vt:variant>
        <vt:lpwstr/>
      </vt:variant>
      <vt:variant>
        <vt:lpwstr>_Toc4152295</vt:lpwstr>
      </vt:variant>
      <vt:variant>
        <vt:i4>2949123</vt:i4>
      </vt:variant>
      <vt:variant>
        <vt:i4>86</vt:i4>
      </vt:variant>
      <vt:variant>
        <vt:i4>0</vt:i4>
      </vt:variant>
      <vt:variant>
        <vt:i4>5</vt:i4>
      </vt:variant>
      <vt:variant>
        <vt:lpwstr/>
      </vt:variant>
      <vt:variant>
        <vt:lpwstr>_Toc4152294</vt:lpwstr>
      </vt:variant>
      <vt:variant>
        <vt:i4>2949123</vt:i4>
      </vt:variant>
      <vt:variant>
        <vt:i4>80</vt:i4>
      </vt:variant>
      <vt:variant>
        <vt:i4>0</vt:i4>
      </vt:variant>
      <vt:variant>
        <vt:i4>5</vt:i4>
      </vt:variant>
      <vt:variant>
        <vt:lpwstr/>
      </vt:variant>
      <vt:variant>
        <vt:lpwstr>_Toc4152293</vt:lpwstr>
      </vt:variant>
      <vt:variant>
        <vt:i4>2949123</vt:i4>
      </vt:variant>
      <vt:variant>
        <vt:i4>74</vt:i4>
      </vt:variant>
      <vt:variant>
        <vt:i4>0</vt:i4>
      </vt:variant>
      <vt:variant>
        <vt:i4>5</vt:i4>
      </vt:variant>
      <vt:variant>
        <vt:lpwstr/>
      </vt:variant>
      <vt:variant>
        <vt:lpwstr>_Toc4152292</vt:lpwstr>
      </vt:variant>
      <vt:variant>
        <vt:i4>2949123</vt:i4>
      </vt:variant>
      <vt:variant>
        <vt:i4>68</vt:i4>
      </vt:variant>
      <vt:variant>
        <vt:i4>0</vt:i4>
      </vt:variant>
      <vt:variant>
        <vt:i4>5</vt:i4>
      </vt:variant>
      <vt:variant>
        <vt:lpwstr/>
      </vt:variant>
      <vt:variant>
        <vt:lpwstr>_Toc4152291</vt:lpwstr>
      </vt:variant>
      <vt:variant>
        <vt:i4>2949123</vt:i4>
      </vt:variant>
      <vt:variant>
        <vt:i4>62</vt:i4>
      </vt:variant>
      <vt:variant>
        <vt:i4>0</vt:i4>
      </vt:variant>
      <vt:variant>
        <vt:i4>5</vt:i4>
      </vt:variant>
      <vt:variant>
        <vt:lpwstr/>
      </vt:variant>
      <vt:variant>
        <vt:lpwstr>_Toc4152290</vt:lpwstr>
      </vt:variant>
      <vt:variant>
        <vt:i4>2883587</vt:i4>
      </vt:variant>
      <vt:variant>
        <vt:i4>56</vt:i4>
      </vt:variant>
      <vt:variant>
        <vt:i4>0</vt:i4>
      </vt:variant>
      <vt:variant>
        <vt:i4>5</vt:i4>
      </vt:variant>
      <vt:variant>
        <vt:lpwstr/>
      </vt:variant>
      <vt:variant>
        <vt:lpwstr>_Toc4152289</vt:lpwstr>
      </vt:variant>
      <vt:variant>
        <vt:i4>2883587</vt:i4>
      </vt:variant>
      <vt:variant>
        <vt:i4>50</vt:i4>
      </vt:variant>
      <vt:variant>
        <vt:i4>0</vt:i4>
      </vt:variant>
      <vt:variant>
        <vt:i4>5</vt:i4>
      </vt:variant>
      <vt:variant>
        <vt:lpwstr/>
      </vt:variant>
      <vt:variant>
        <vt:lpwstr>_Toc4152288</vt:lpwstr>
      </vt:variant>
      <vt:variant>
        <vt:i4>2883587</vt:i4>
      </vt:variant>
      <vt:variant>
        <vt:i4>44</vt:i4>
      </vt:variant>
      <vt:variant>
        <vt:i4>0</vt:i4>
      </vt:variant>
      <vt:variant>
        <vt:i4>5</vt:i4>
      </vt:variant>
      <vt:variant>
        <vt:lpwstr/>
      </vt:variant>
      <vt:variant>
        <vt:lpwstr>_Toc4152287</vt:lpwstr>
      </vt:variant>
      <vt:variant>
        <vt:i4>2883587</vt:i4>
      </vt:variant>
      <vt:variant>
        <vt:i4>38</vt:i4>
      </vt:variant>
      <vt:variant>
        <vt:i4>0</vt:i4>
      </vt:variant>
      <vt:variant>
        <vt:i4>5</vt:i4>
      </vt:variant>
      <vt:variant>
        <vt:lpwstr/>
      </vt:variant>
      <vt:variant>
        <vt:lpwstr>_Toc4152286</vt:lpwstr>
      </vt:variant>
      <vt:variant>
        <vt:i4>2883587</vt:i4>
      </vt:variant>
      <vt:variant>
        <vt:i4>32</vt:i4>
      </vt:variant>
      <vt:variant>
        <vt:i4>0</vt:i4>
      </vt:variant>
      <vt:variant>
        <vt:i4>5</vt:i4>
      </vt:variant>
      <vt:variant>
        <vt:lpwstr/>
      </vt:variant>
      <vt:variant>
        <vt:lpwstr>_Toc4152285</vt:lpwstr>
      </vt:variant>
      <vt:variant>
        <vt:i4>2883587</vt:i4>
      </vt:variant>
      <vt:variant>
        <vt:i4>26</vt:i4>
      </vt:variant>
      <vt:variant>
        <vt:i4>0</vt:i4>
      </vt:variant>
      <vt:variant>
        <vt:i4>5</vt:i4>
      </vt:variant>
      <vt:variant>
        <vt:lpwstr/>
      </vt:variant>
      <vt:variant>
        <vt:lpwstr>_Toc4152284</vt:lpwstr>
      </vt:variant>
      <vt:variant>
        <vt:i4>2883587</vt:i4>
      </vt:variant>
      <vt:variant>
        <vt:i4>20</vt:i4>
      </vt:variant>
      <vt:variant>
        <vt:i4>0</vt:i4>
      </vt:variant>
      <vt:variant>
        <vt:i4>5</vt:i4>
      </vt:variant>
      <vt:variant>
        <vt:lpwstr/>
      </vt:variant>
      <vt:variant>
        <vt:lpwstr>_Toc4152283</vt:lpwstr>
      </vt:variant>
      <vt:variant>
        <vt:i4>2883587</vt:i4>
      </vt:variant>
      <vt:variant>
        <vt:i4>14</vt:i4>
      </vt:variant>
      <vt:variant>
        <vt:i4>0</vt:i4>
      </vt:variant>
      <vt:variant>
        <vt:i4>5</vt:i4>
      </vt:variant>
      <vt:variant>
        <vt:lpwstr/>
      </vt:variant>
      <vt:variant>
        <vt:lpwstr>_Toc4152282</vt:lpwstr>
      </vt:variant>
      <vt:variant>
        <vt:i4>2883587</vt:i4>
      </vt:variant>
      <vt:variant>
        <vt:i4>8</vt:i4>
      </vt:variant>
      <vt:variant>
        <vt:i4>0</vt:i4>
      </vt:variant>
      <vt:variant>
        <vt:i4>5</vt:i4>
      </vt:variant>
      <vt:variant>
        <vt:lpwstr/>
      </vt:variant>
      <vt:variant>
        <vt:lpwstr>_Toc4152281</vt:lpwstr>
      </vt:variant>
      <vt:variant>
        <vt:i4>2883587</vt:i4>
      </vt:variant>
      <vt:variant>
        <vt:i4>2</vt:i4>
      </vt:variant>
      <vt:variant>
        <vt:i4>0</vt:i4>
      </vt:variant>
      <vt:variant>
        <vt:i4>5</vt:i4>
      </vt:variant>
      <vt:variant>
        <vt:lpwstr/>
      </vt:variant>
      <vt:variant>
        <vt:lpwstr>_Toc4152280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Administrator</cp:lastModifiedBy>
  <cp:revision>2</cp:revision>
  <cp:lastPrinted>2019-05-22T18:08:00Z</cp:lastPrinted>
  <dcterms:created xsi:type="dcterms:W3CDTF">2019-05-22T18:09:00Z</dcterms:created>
  <dcterms:modified xsi:type="dcterms:W3CDTF">2019-05-22T18:09:00Z</dcterms:modified>
</cp:coreProperties>
</file>