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0E9D492D">
            <wp:extent cx="2682060" cy="804672"/>
            <wp:effectExtent l="0" t="0" r="0" b="0"/>
            <wp:docPr id="155348894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Commonwealth of Massachusett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65E4D6F9" w14:textId="4355B7DF" w:rsidR="00680B92" w:rsidRPr="00423755" w:rsidRDefault="00680B92" w:rsidP="00423755">
      <w:pPr>
        <w:pStyle w:val="Heading1"/>
        <w:jc w:val="center"/>
      </w:pPr>
      <w:bookmarkStart w:id="1" w:name="_Toc206762628"/>
      <w:bookmarkStart w:id="2" w:name="_Toc210985876"/>
      <w:r w:rsidRPr="00CA6AF1">
        <w:t>Contract User Guid</w:t>
      </w:r>
      <w:r>
        <w:t>e</w:t>
      </w:r>
      <w:r>
        <w:br/>
      </w:r>
      <w:bookmarkEnd w:id="1"/>
      <w:r w:rsidR="00F95BE1" w:rsidRPr="00F95BE1">
        <w:t>HSP43: GPO for Medical Commodities &amp; Equipment</w:t>
      </w:r>
      <w:bookmarkEnd w:id="2"/>
    </w:p>
    <w:p w14:paraId="7B3AFAB3" w14:textId="6AA26EBE" w:rsidR="003121D1" w:rsidRDefault="00803BD8" w:rsidP="003E0898">
      <w:pPr>
        <w:pStyle w:val="Heading2"/>
      </w:pPr>
      <w:bookmarkStart w:id="3" w:name="_Toc210985877"/>
      <w:r w:rsidRPr="003E0898">
        <w:t xml:space="preserve">Contract </w:t>
      </w:r>
      <w:r w:rsidR="003E0898">
        <w:t>Overview</w:t>
      </w:r>
      <w:bookmarkEnd w:id="3"/>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11875" w:type="dxa"/>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8010"/>
      </w:tblGrid>
      <w:tr w:rsidR="0064148A" w:rsidRPr="00136526" w14:paraId="67B75A24" w14:textId="77777777" w:rsidTr="0038589E">
        <w:trPr>
          <w:cnfStyle w:val="100000000000" w:firstRow="1" w:lastRow="0" w:firstColumn="0" w:lastColumn="0" w:oddVBand="0" w:evenVBand="0" w:oddHBand="0" w:evenHBand="0" w:firstRowFirstColumn="0" w:firstRowLastColumn="0" w:lastRowFirstColumn="0" w:lastRowLastColumn="0"/>
          <w:trHeight w:val="184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rsidP="00953689">
            <w:pPr>
              <w:tabs>
                <w:tab w:val="left" w:pos="9165"/>
              </w:tabs>
              <w:rPr>
                <w:sz w:val="24"/>
                <w:szCs w:val="24"/>
              </w:rPr>
            </w:pPr>
            <w:r w:rsidRPr="00136526">
              <w:rPr>
                <w:sz w:val="24"/>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7968" w:type="dxa"/>
            <w:shd w:val="clear" w:color="auto" w:fill="C8D9EB"/>
          </w:tcPr>
          <w:p w14:paraId="56AF48CB" w14:textId="5B18BD2B" w:rsidR="00F95BE1" w:rsidRPr="00F95BE1" w:rsidRDefault="00F95BE1" w:rsidP="00F95BE1">
            <w:pPr>
              <w:tabs>
                <w:tab w:val="left" w:pos="9165"/>
              </w:tabs>
              <w:rPr>
                <w:color w:val="000000" w:themeColor="text1"/>
                <w:sz w:val="24"/>
                <w:szCs w:val="24"/>
              </w:rPr>
            </w:pPr>
            <w:hyperlink r:id="rId12" w:history="1">
              <w:r w:rsidRPr="00840CEF">
                <w:rPr>
                  <w:rStyle w:val="Hyperlink"/>
                  <w:b w:val="0"/>
                  <w:bCs w:val="0"/>
                  <w:sz w:val="24"/>
                  <w:szCs w:val="24"/>
                </w:rPr>
                <w:t>Tina Sang</w:t>
              </w:r>
            </w:hyperlink>
          </w:p>
          <w:p w14:paraId="1D8878FA" w14:textId="37190A45" w:rsidR="00F95BE1" w:rsidRPr="00840CEF" w:rsidRDefault="00F95BE1" w:rsidP="00F95BE1">
            <w:pPr>
              <w:tabs>
                <w:tab w:val="left" w:pos="9165"/>
              </w:tabs>
              <w:rPr>
                <w:color w:val="000000" w:themeColor="text1"/>
                <w:sz w:val="24"/>
                <w:szCs w:val="24"/>
              </w:rPr>
            </w:pPr>
            <w:r w:rsidRPr="00840CEF">
              <w:rPr>
                <w:color w:val="000000" w:themeColor="text1"/>
                <w:sz w:val="24"/>
                <w:szCs w:val="24"/>
              </w:rPr>
              <w:t>617-359-7287</w:t>
            </w:r>
          </w:p>
          <w:p w14:paraId="69933507" w14:textId="77777777" w:rsidR="00F95BE1" w:rsidRPr="00F95BE1" w:rsidRDefault="00F95BE1" w:rsidP="00F95BE1">
            <w:pPr>
              <w:tabs>
                <w:tab w:val="left" w:pos="9165"/>
              </w:tabs>
              <w:rPr>
                <w:color w:val="000000" w:themeColor="text1"/>
                <w:sz w:val="24"/>
                <w:szCs w:val="24"/>
              </w:rPr>
            </w:pPr>
          </w:p>
          <w:p w14:paraId="4F662E5A" w14:textId="3EE794B0" w:rsidR="00F95BE1" w:rsidRPr="00F95BE1" w:rsidRDefault="00F95BE1" w:rsidP="00F95BE1">
            <w:pPr>
              <w:tabs>
                <w:tab w:val="left" w:pos="9165"/>
              </w:tabs>
              <w:rPr>
                <w:color w:val="000000" w:themeColor="text1"/>
                <w:sz w:val="24"/>
                <w:szCs w:val="24"/>
              </w:rPr>
            </w:pPr>
            <w:hyperlink r:id="rId13" w:history="1">
              <w:r w:rsidRPr="00840CEF">
                <w:rPr>
                  <w:rStyle w:val="Hyperlink"/>
                  <w:b w:val="0"/>
                  <w:bCs w:val="0"/>
                  <w:sz w:val="24"/>
                  <w:szCs w:val="24"/>
                </w:rPr>
                <w:t>Sonia Castro</w:t>
              </w:r>
            </w:hyperlink>
          </w:p>
          <w:p w14:paraId="18E36C1D" w14:textId="48E7472E" w:rsidR="00B1168A" w:rsidRPr="00F95BE1" w:rsidRDefault="00F95BE1" w:rsidP="00840CEF">
            <w:pPr>
              <w:tabs>
                <w:tab w:val="left" w:pos="9165"/>
              </w:tabs>
              <w:rPr>
                <w:color w:val="000000" w:themeColor="text1"/>
                <w:sz w:val="24"/>
                <w:szCs w:val="24"/>
              </w:rPr>
            </w:pPr>
            <w:r w:rsidRPr="00F95BE1">
              <w:rPr>
                <w:color w:val="000000" w:themeColor="text1"/>
                <w:sz w:val="24"/>
                <w:szCs w:val="24"/>
              </w:rPr>
              <w:t>617-359-7271</w:t>
            </w:r>
          </w:p>
        </w:tc>
      </w:tr>
      <w:tr w:rsidR="0064148A" w:rsidRPr="00136526" w14:paraId="22AC3B9B" w14:textId="77777777" w:rsidTr="00F95BE1">
        <w:trPr>
          <w:trHeight w:val="107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rsidP="00953689">
            <w:pPr>
              <w:tabs>
                <w:tab w:val="left" w:pos="9165"/>
              </w:tabs>
              <w:rPr>
                <w:sz w:val="24"/>
                <w:szCs w:val="24"/>
              </w:rPr>
            </w:pPr>
            <w:r w:rsidRPr="00136526">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7968" w:type="dxa"/>
            <w:tcBorders>
              <w:top w:val="nil"/>
              <w:left w:val="nil"/>
              <w:bottom w:val="nil"/>
              <w:right w:val="nil"/>
            </w:tcBorders>
            <w:shd w:val="clear" w:color="auto" w:fill="C8D9EB"/>
          </w:tcPr>
          <w:p w14:paraId="35C6AAAD" w14:textId="77777777" w:rsidR="00F95BE1" w:rsidRDefault="00F95BE1" w:rsidP="00F95BE1">
            <w:pPr>
              <w:ind w:left="2880" w:hanging="2880"/>
              <w:rPr>
                <w:rFonts w:cstheme="minorHAnsi"/>
                <w:b/>
                <w:bCs/>
                <w:sz w:val="24"/>
                <w:szCs w:val="24"/>
              </w:rPr>
            </w:pPr>
            <w:r w:rsidRPr="00420C19">
              <w:rPr>
                <w:rFonts w:cstheme="minorHAnsi"/>
                <w:b/>
                <w:bCs/>
                <w:sz w:val="24"/>
                <w:szCs w:val="24"/>
              </w:rPr>
              <w:t>Current Contract Term:</w:t>
            </w:r>
          </w:p>
          <w:p w14:paraId="653E2C0E" w14:textId="4935F361" w:rsidR="00F95BE1" w:rsidRPr="00420C19" w:rsidRDefault="00F95BE1" w:rsidP="00F95BE1">
            <w:pPr>
              <w:ind w:left="2880" w:hanging="2880"/>
              <w:rPr>
                <w:sz w:val="24"/>
                <w:szCs w:val="24"/>
              </w:rPr>
            </w:pPr>
            <w:r w:rsidRPr="00420C19">
              <w:rPr>
                <w:rFonts w:cstheme="minorHAnsi"/>
                <w:b/>
                <w:bCs/>
                <w:sz w:val="24"/>
                <w:szCs w:val="24"/>
              </w:rPr>
              <w:t xml:space="preserve"> </w:t>
            </w:r>
            <w:r w:rsidRPr="00420C19">
              <w:rPr>
                <w:sz w:val="24"/>
                <w:szCs w:val="24"/>
              </w:rPr>
              <w:t>July 1, 2022 – June 30, 2027</w:t>
            </w:r>
          </w:p>
          <w:p w14:paraId="2FCC6A0E" w14:textId="77777777" w:rsidR="00F95BE1" w:rsidRDefault="00F95BE1" w:rsidP="00F95BE1">
            <w:pPr>
              <w:rPr>
                <w:b/>
                <w:bCs/>
                <w:sz w:val="24"/>
                <w:szCs w:val="24"/>
              </w:rPr>
            </w:pPr>
          </w:p>
          <w:p w14:paraId="18DAF315" w14:textId="63B19C77" w:rsidR="0064148A" w:rsidRPr="00F95BE1" w:rsidRDefault="00F95BE1" w:rsidP="00F95BE1">
            <w:pPr>
              <w:rPr>
                <w:sz w:val="24"/>
                <w:szCs w:val="24"/>
              </w:rPr>
            </w:pPr>
            <w:r w:rsidRPr="00F95BE1">
              <w:rPr>
                <w:b/>
                <w:bCs/>
                <w:sz w:val="24"/>
                <w:szCs w:val="24"/>
              </w:rPr>
              <w:t xml:space="preserve">Maximum End Date: </w:t>
            </w:r>
            <w:r w:rsidRPr="00F95BE1">
              <w:rPr>
                <w:sz w:val="24"/>
                <w:szCs w:val="24"/>
              </w:rPr>
              <w:t>June 30, 2027</w:t>
            </w:r>
          </w:p>
        </w:tc>
      </w:tr>
      <w:tr w:rsidR="0064148A" w:rsidRPr="00136526" w14:paraId="7146EE8A" w14:textId="77777777" w:rsidTr="00F95BE1">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4F72CB31" w:rsidR="0064148A" w:rsidRPr="00136526" w:rsidRDefault="006626DD" w:rsidP="00953689">
            <w:pPr>
              <w:tabs>
                <w:tab w:val="left" w:pos="9165"/>
              </w:tabs>
              <w:rPr>
                <w:sz w:val="24"/>
                <w:szCs w:val="24"/>
              </w:rPr>
            </w:pPr>
            <w:r w:rsidRPr="006626DD">
              <w:rPr>
                <w:sz w:val="24"/>
                <w:szCs w:val="24"/>
              </w:rPr>
              <w:t>Massachusetts Management Accounting and Reporting System (MMARS)</w:t>
            </w:r>
            <w:r w:rsidR="0064148A" w:rsidRPr="00136526">
              <w:rPr>
                <w:sz w:val="24"/>
                <w:szCs w:val="24"/>
              </w:rPr>
              <w:t xml:space="preserve"> </w:t>
            </w:r>
            <w:r w:rsidR="00DF0B69">
              <w:rPr>
                <w:sz w:val="24"/>
                <w:szCs w:val="24"/>
              </w:rPr>
              <w:t xml:space="preserve">Master Agreement (MA) </w:t>
            </w:r>
            <w:r>
              <w:rPr>
                <w:sz w:val="24"/>
                <w:szCs w:val="24"/>
              </w:rPr>
              <w:t>Number</w:t>
            </w:r>
          </w:p>
        </w:tc>
        <w:tc>
          <w:tcPr>
            <w:cnfStyle w:val="000010000000" w:firstRow="0" w:lastRow="0" w:firstColumn="0" w:lastColumn="0" w:oddVBand="1" w:evenVBand="0" w:oddHBand="0" w:evenHBand="0" w:firstRowFirstColumn="0" w:firstRowLastColumn="0" w:lastRowFirstColumn="0" w:lastRowLastColumn="0"/>
            <w:tcW w:w="7968" w:type="dxa"/>
            <w:shd w:val="clear" w:color="auto" w:fill="C8D9EB"/>
          </w:tcPr>
          <w:p w14:paraId="5EA9FD51" w14:textId="33CC7279" w:rsidR="00287F65" w:rsidRDefault="00F95BE1" w:rsidP="00953689">
            <w:pPr>
              <w:rPr>
                <w:b/>
                <w:bCs/>
                <w:sz w:val="24"/>
                <w:szCs w:val="24"/>
              </w:rPr>
            </w:pPr>
            <w:r w:rsidRPr="000E4B19">
              <w:rPr>
                <w:b/>
                <w:bCs/>
                <w:sz w:val="24"/>
                <w:szCs w:val="24"/>
              </w:rPr>
              <w:t>HSP43000000000000000</w:t>
            </w:r>
          </w:p>
          <w:p w14:paraId="583A2B05" w14:textId="77777777" w:rsidR="00F95BE1" w:rsidRDefault="00F95BE1" w:rsidP="00953689">
            <w:pPr>
              <w:rPr>
                <w:rFonts w:cstheme="minorHAnsi"/>
                <w:b/>
                <w:bCs/>
                <w:sz w:val="24"/>
                <w:szCs w:val="24"/>
              </w:rPr>
            </w:pPr>
          </w:p>
          <w:p w14:paraId="34C47EF3" w14:textId="68DF6EC9" w:rsidR="002B4F4A" w:rsidRPr="00136526" w:rsidRDefault="002B4F4A" w:rsidP="00953689">
            <w:pPr>
              <w:rPr>
                <w:rFonts w:cstheme="minorHAnsi"/>
                <w:b/>
                <w:bCs/>
                <w:sz w:val="24"/>
                <w:szCs w:val="24"/>
              </w:rPr>
            </w:pPr>
            <w:r w:rsidRPr="001D6578">
              <w:rPr>
                <w:rFonts w:cstheme="minorHAnsi"/>
                <w:b/>
                <w:bCs/>
                <w:sz w:val="24"/>
                <w:szCs w:val="24"/>
              </w:rPr>
              <w:t>N</w:t>
            </w:r>
            <w:r>
              <w:rPr>
                <w:rFonts w:cstheme="minorHAnsi"/>
                <w:b/>
                <w:bCs/>
                <w:sz w:val="24"/>
                <w:szCs w:val="24"/>
              </w:rPr>
              <w:t>ote</w:t>
            </w:r>
            <w:r w:rsidRPr="001D6578">
              <w:rPr>
                <w:rFonts w:cstheme="minorHAnsi"/>
                <w:b/>
                <w:bCs/>
                <w:sz w:val="24"/>
                <w:szCs w:val="24"/>
              </w:rPr>
              <w:t>:</w:t>
            </w:r>
            <w:r>
              <w:rPr>
                <w:rFonts w:cstheme="minorHAnsi"/>
                <w:sz w:val="24"/>
                <w:szCs w:val="24"/>
              </w:rPr>
              <w:t xml:space="preserve"> </w:t>
            </w:r>
            <w:r w:rsidRPr="00CA06AC">
              <w:rPr>
                <w:rFonts w:cstheme="minorHAnsi"/>
                <w:sz w:val="24"/>
                <w:szCs w:val="24"/>
              </w:rPr>
              <w:t>*The asterisk is required when referencing the contract in the MMARS</w:t>
            </w:r>
            <w:r w:rsidR="008D670A">
              <w:rPr>
                <w:rFonts w:cstheme="minorHAnsi"/>
                <w:sz w:val="24"/>
                <w:szCs w:val="24"/>
              </w:rPr>
              <w:t xml:space="preserve"> system</w:t>
            </w:r>
            <w:r w:rsidRPr="00CA06AC">
              <w:rPr>
                <w:rFonts w:cstheme="minorHAnsi"/>
                <w:sz w:val="24"/>
                <w:szCs w:val="24"/>
              </w:rPr>
              <w:t>.</w:t>
            </w:r>
          </w:p>
        </w:tc>
      </w:tr>
      <w:tr w:rsidR="0064148A" w:rsidRPr="00136526" w14:paraId="3CFEDB13" w14:textId="77777777" w:rsidTr="00F95BE1">
        <w:trPr>
          <w:trHeight w:val="103"/>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rsidP="00953689">
            <w:pPr>
              <w:tabs>
                <w:tab w:val="left" w:pos="9165"/>
              </w:tabs>
              <w:rPr>
                <w:sz w:val="24"/>
                <w:szCs w:val="24"/>
              </w:rPr>
            </w:pPr>
            <w:r w:rsidRPr="00136526">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7968" w:type="dxa"/>
          </w:tcPr>
          <w:p w14:paraId="598ACD9D" w14:textId="10864194" w:rsidR="0064148A" w:rsidRPr="00F95BE1" w:rsidRDefault="00387AA8" w:rsidP="00F95BE1">
            <w:pPr>
              <w:rPr>
                <w:sz w:val="24"/>
                <w:szCs w:val="24"/>
                <w:highlight w:val="yellow"/>
              </w:rPr>
            </w:pPr>
            <w:r>
              <w:rPr>
                <w:sz w:val="24"/>
                <w:szCs w:val="24"/>
              </w:rPr>
              <w:t>Quotes</w:t>
            </w:r>
            <w:r w:rsidR="0064148A" w:rsidRPr="00F95BE1">
              <w:rPr>
                <w:sz w:val="24"/>
                <w:szCs w:val="24"/>
              </w:rPr>
              <w:t xml:space="preserve"> required for purchasing. Refer to the </w:t>
            </w:r>
            <w:hyperlink w:anchor="_Quote_Response_and" w:history="1">
              <w:r w:rsidR="0064148A" w:rsidRPr="00F95BE1">
                <w:rPr>
                  <w:rStyle w:val="Hyperlink"/>
                  <w:sz w:val="24"/>
                  <w:szCs w:val="24"/>
                </w:rPr>
                <w:t>Quote Response and Requirements</w:t>
              </w:r>
            </w:hyperlink>
            <w:r w:rsidR="0064148A" w:rsidRPr="00F95BE1">
              <w:rPr>
                <w:sz w:val="24"/>
                <w:szCs w:val="24"/>
              </w:rPr>
              <w:t xml:space="preserve"> section for guidelines.</w:t>
            </w:r>
          </w:p>
        </w:tc>
      </w:tr>
      <w:tr w:rsidR="0064148A" w:rsidRPr="00136526" w14:paraId="0C1AC47B" w14:textId="77777777" w:rsidTr="00F95BE1">
        <w:trPr>
          <w:trHeight w:val="103"/>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rsidP="00953689">
            <w:pPr>
              <w:tabs>
                <w:tab w:val="left" w:pos="9165"/>
              </w:tabs>
              <w:rPr>
                <w:sz w:val="24"/>
                <w:szCs w:val="24"/>
              </w:rPr>
            </w:pPr>
            <w:r w:rsidRPr="00136526">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7968" w:type="dxa"/>
            <w:shd w:val="clear" w:color="auto" w:fill="C8D9EB"/>
          </w:tcPr>
          <w:p w14:paraId="334E9C00" w14:textId="77777777" w:rsidR="0064148A" w:rsidRPr="00136526" w:rsidRDefault="0064148A" w:rsidP="00953689">
            <w:pPr>
              <w:rPr>
                <w:sz w:val="24"/>
                <w:szCs w:val="24"/>
              </w:rPr>
            </w:pPr>
            <w:r>
              <w:rPr>
                <w:sz w:val="24"/>
                <w:szCs w:val="24"/>
              </w:rPr>
              <w:t>Refer to</w:t>
            </w:r>
            <w:r w:rsidRPr="00136526">
              <w:rPr>
                <w:sz w:val="24"/>
                <w:szCs w:val="24"/>
              </w:rPr>
              <w:t xml:space="preserve"> </w:t>
            </w:r>
            <w:hyperlink w:anchor="_Appendix_A:_Vendor" w:history="1">
              <w:r w:rsidRPr="00136526">
                <w:rPr>
                  <w:rStyle w:val="Hyperlink"/>
                  <w:sz w:val="24"/>
                  <w:szCs w:val="24"/>
                </w:rPr>
                <w:t>Vendor List and Information</w:t>
              </w:r>
            </w:hyperlink>
            <w:r w:rsidRPr="00136526">
              <w:rPr>
                <w:sz w:val="24"/>
                <w:szCs w:val="24"/>
              </w:rPr>
              <w:t xml:space="preserve"> for eligible vendors on this contract.</w:t>
            </w:r>
          </w:p>
          <w:p w14:paraId="69C38038" w14:textId="77777777" w:rsidR="0064148A" w:rsidRPr="00136526" w:rsidRDefault="0064148A" w:rsidP="00953689">
            <w:pPr>
              <w:rPr>
                <w:sz w:val="24"/>
                <w:szCs w:val="24"/>
                <w:highlight w:val="yellow"/>
              </w:rPr>
            </w:pPr>
          </w:p>
        </w:tc>
      </w:tr>
      <w:tr w:rsidR="0064148A" w:rsidRPr="00136526" w14:paraId="010EFBA1" w14:textId="77777777" w:rsidTr="00F95BE1">
        <w:trPr>
          <w:trHeight w:val="110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rsidP="00953689">
            <w:pPr>
              <w:tabs>
                <w:tab w:val="left" w:pos="9165"/>
              </w:tabs>
              <w:rPr>
                <w:sz w:val="24"/>
                <w:szCs w:val="24"/>
              </w:rPr>
            </w:pPr>
            <w:r w:rsidRPr="00136526">
              <w:rPr>
                <w:sz w:val="24"/>
                <w:szCs w:val="24"/>
              </w:rPr>
              <w:t>Updates</w:t>
            </w:r>
          </w:p>
        </w:tc>
        <w:tc>
          <w:tcPr>
            <w:cnfStyle w:val="000010000000" w:firstRow="0" w:lastRow="0" w:firstColumn="0" w:lastColumn="0" w:oddVBand="1" w:evenVBand="0" w:oddHBand="0" w:evenHBand="0" w:firstRowFirstColumn="0" w:firstRowLastColumn="0" w:lastRowFirstColumn="0" w:lastRowLastColumn="0"/>
            <w:tcW w:w="7968" w:type="dxa"/>
          </w:tcPr>
          <w:p w14:paraId="49072243" w14:textId="77777777" w:rsidR="00F95BE1" w:rsidRPr="00136526" w:rsidRDefault="00F95BE1" w:rsidP="00F95BE1">
            <w:pPr>
              <w:rPr>
                <w:sz w:val="24"/>
                <w:szCs w:val="24"/>
                <w:highlight w:val="yellow"/>
              </w:rPr>
            </w:pPr>
            <w:r w:rsidRPr="2767E0AF">
              <w:rPr>
                <w:sz w:val="24"/>
                <w:szCs w:val="24"/>
              </w:rPr>
              <w:t xml:space="preserve">07/01/2025: Update was made to adopt a new template and streamline language and content  </w:t>
            </w:r>
          </w:p>
          <w:p w14:paraId="3EB1DD56" w14:textId="77777777" w:rsidR="0064148A" w:rsidRDefault="00F95BE1" w:rsidP="00F95BE1">
            <w:pPr>
              <w:rPr>
                <w:sz w:val="24"/>
                <w:szCs w:val="24"/>
              </w:rPr>
            </w:pPr>
            <w:r w:rsidRPr="5A09F244">
              <w:rPr>
                <w:sz w:val="24"/>
                <w:szCs w:val="24"/>
              </w:rPr>
              <w:t>9/23/2025: Update was made to Category Manager contact information and vendor contact information</w:t>
            </w:r>
            <w:r w:rsidR="002615E6">
              <w:rPr>
                <w:sz w:val="24"/>
                <w:szCs w:val="24"/>
              </w:rPr>
              <w:t xml:space="preserve">                                                                                                10/16/2025:  Update was made to Category Manager contact information</w:t>
            </w:r>
          </w:p>
          <w:p w14:paraId="79A3BD02" w14:textId="77777777" w:rsidR="0038589E" w:rsidRDefault="0038589E" w:rsidP="00F95BE1">
            <w:pPr>
              <w:rPr>
                <w:sz w:val="24"/>
                <w:szCs w:val="24"/>
              </w:rPr>
            </w:pPr>
            <w:r w:rsidRPr="00CA763F">
              <w:rPr>
                <w:sz w:val="24"/>
                <w:szCs w:val="24"/>
              </w:rPr>
              <w:t>10/2</w:t>
            </w:r>
            <w:r w:rsidR="004576C8">
              <w:rPr>
                <w:sz w:val="24"/>
                <w:szCs w:val="24"/>
              </w:rPr>
              <w:t>4</w:t>
            </w:r>
            <w:r w:rsidRPr="00CA763F">
              <w:rPr>
                <w:sz w:val="24"/>
                <w:szCs w:val="24"/>
              </w:rPr>
              <w:t>/2025: Correction made to UNSPSC Code</w:t>
            </w:r>
            <w:r w:rsidR="00CA763F" w:rsidRPr="00CA763F">
              <w:rPr>
                <w:sz w:val="24"/>
                <w:szCs w:val="24"/>
              </w:rPr>
              <w:t xml:space="preserve"> and warranties information</w:t>
            </w:r>
          </w:p>
          <w:p w14:paraId="14685198" w14:textId="34A90ECC" w:rsidR="00423755" w:rsidRPr="00136526" w:rsidRDefault="00423755" w:rsidP="00F95BE1">
            <w:pPr>
              <w:rPr>
                <w:sz w:val="24"/>
                <w:szCs w:val="24"/>
                <w:highlight w:val="yellow"/>
              </w:rPr>
            </w:pPr>
            <w:r w:rsidRPr="00423755">
              <w:rPr>
                <w:sz w:val="24"/>
                <w:szCs w:val="24"/>
              </w:rPr>
              <w:t>11/19/2025: Update made to vendor’s contact information</w:t>
            </w:r>
          </w:p>
        </w:tc>
      </w:tr>
    </w:tbl>
    <w:p w14:paraId="5EC8782D" w14:textId="4019108D" w:rsidR="0038589E" w:rsidRPr="006E4CCA" w:rsidRDefault="00AC1E9E" w:rsidP="0038589E">
      <w:pPr>
        <w:tabs>
          <w:tab w:val="left" w:pos="9165"/>
        </w:tabs>
        <w:spacing w:after="0"/>
        <w:jc w:val="center"/>
        <w:rPr>
          <w:rStyle w:val="PageNumber"/>
          <w:sz w:val="24"/>
          <w:szCs w:val="24"/>
        </w:rPr>
      </w:pPr>
      <w:r w:rsidRPr="005569DF">
        <w:rPr>
          <w:rStyle w:val="PageNumber"/>
          <w:b/>
          <w:bCs/>
          <w:sz w:val="24"/>
          <w:szCs w:val="24"/>
        </w:rPr>
        <w:t>N</w:t>
      </w:r>
      <w:r w:rsidR="00A14344" w:rsidRPr="005569DF">
        <w:rPr>
          <w:rStyle w:val="PageNumber"/>
          <w:b/>
          <w:bCs/>
          <w:sz w:val="24"/>
          <w:szCs w:val="24"/>
        </w:rPr>
        <w:t>ot</w:t>
      </w:r>
      <w:r w:rsidR="00AC4379" w:rsidRPr="005569DF">
        <w:rPr>
          <w:rStyle w:val="PageNumber"/>
          <w:b/>
          <w:bCs/>
          <w:sz w:val="24"/>
          <w:szCs w:val="24"/>
        </w:rPr>
        <w:t>e</w:t>
      </w:r>
      <w:r w:rsidRPr="005569DF">
        <w:rPr>
          <w:rStyle w:val="PageNumber"/>
          <w:b/>
          <w:bCs/>
          <w:sz w:val="24"/>
          <w:szCs w:val="24"/>
        </w:rPr>
        <w:t>:</w:t>
      </w:r>
      <w:r w:rsidRPr="006E4CCA">
        <w:rPr>
          <w:rStyle w:val="PageNumber"/>
          <w:sz w:val="24"/>
          <w:szCs w:val="24"/>
        </w:rPr>
        <w:t xml:space="preserve"> Contract User Guides are updated regularly. Print copies should be compared against the current version posted on </w:t>
      </w:r>
      <w:r w:rsidRPr="006E4CCA">
        <w:rPr>
          <w:sz w:val="24"/>
          <w:szCs w:val="24"/>
        </w:rPr>
        <w:t>mass.gov/osd</w:t>
      </w:r>
      <w:r w:rsidRPr="006E4CCA">
        <w:rPr>
          <w:rStyle w:val="PageNumber"/>
          <w:sz w:val="24"/>
          <w:szCs w:val="24"/>
        </w:rPr>
        <w:t>.</w:t>
      </w:r>
    </w:p>
    <w:p w14:paraId="2AF7BD81" w14:textId="42167B8B" w:rsidR="00AC1E9E" w:rsidRPr="009E685D" w:rsidRDefault="00AC1E9E" w:rsidP="00AC1E9E">
      <w:pPr>
        <w:pStyle w:val="Footer"/>
        <w:rPr>
          <w:rStyle w:val="PageNumber"/>
          <w:sz w:val="24"/>
          <w:szCs w:val="24"/>
        </w:rPr>
      </w:pPr>
      <w:r w:rsidRPr="009E685D">
        <w:rPr>
          <w:rStyle w:val="PageNumber"/>
          <w:sz w:val="24"/>
          <w:szCs w:val="24"/>
        </w:rPr>
        <w:tab/>
        <w:t>Template Version: 9.0</w:t>
      </w:r>
      <w:r w:rsidRPr="009E685D">
        <w:rPr>
          <w:rStyle w:val="PageNumber"/>
          <w:sz w:val="24"/>
          <w:szCs w:val="24"/>
        </w:rPr>
        <w:tab/>
        <w:t xml:space="preserve">Page </w:t>
      </w:r>
      <w:r w:rsidRPr="009E685D">
        <w:rPr>
          <w:rStyle w:val="PageNumber"/>
          <w:sz w:val="24"/>
          <w:szCs w:val="24"/>
        </w:rPr>
        <w:fldChar w:fldCharType="begin"/>
      </w:r>
      <w:r w:rsidRPr="009E685D">
        <w:rPr>
          <w:rStyle w:val="PageNumber"/>
          <w:sz w:val="24"/>
          <w:szCs w:val="24"/>
        </w:rPr>
        <w:instrText xml:space="preserve"> PAGE </w:instrText>
      </w:r>
      <w:r w:rsidRPr="009E685D">
        <w:rPr>
          <w:rStyle w:val="PageNumber"/>
          <w:sz w:val="24"/>
          <w:szCs w:val="24"/>
        </w:rPr>
        <w:fldChar w:fldCharType="separate"/>
      </w:r>
      <w:r w:rsidR="00974484">
        <w:rPr>
          <w:rStyle w:val="PageNumber"/>
          <w:noProof/>
          <w:sz w:val="24"/>
          <w:szCs w:val="24"/>
        </w:rPr>
        <w:t>1</w:t>
      </w:r>
      <w:r w:rsidRPr="009E685D">
        <w:rPr>
          <w:rStyle w:val="PageNumber"/>
          <w:sz w:val="24"/>
          <w:szCs w:val="24"/>
        </w:rPr>
        <w:fldChar w:fldCharType="end"/>
      </w:r>
      <w:r w:rsidRPr="009E685D">
        <w:rPr>
          <w:rStyle w:val="PageNumber"/>
          <w:sz w:val="24"/>
          <w:szCs w:val="24"/>
        </w:rPr>
        <w:t xml:space="preserve"> of </w:t>
      </w:r>
      <w:r w:rsidRPr="009E685D">
        <w:rPr>
          <w:rStyle w:val="PageNumber"/>
          <w:sz w:val="24"/>
          <w:szCs w:val="24"/>
        </w:rPr>
        <w:fldChar w:fldCharType="begin"/>
      </w:r>
      <w:r w:rsidRPr="009E685D">
        <w:rPr>
          <w:rStyle w:val="PageNumber"/>
          <w:sz w:val="24"/>
          <w:szCs w:val="24"/>
        </w:rPr>
        <w:instrText xml:space="preserve"> NUMPAGES </w:instrText>
      </w:r>
      <w:r w:rsidRPr="009E685D">
        <w:rPr>
          <w:rStyle w:val="PageNumber"/>
          <w:sz w:val="24"/>
          <w:szCs w:val="24"/>
        </w:rPr>
        <w:fldChar w:fldCharType="separate"/>
      </w:r>
      <w:r w:rsidR="00974484">
        <w:rPr>
          <w:rStyle w:val="PageNumber"/>
          <w:noProof/>
          <w:sz w:val="24"/>
          <w:szCs w:val="24"/>
        </w:rPr>
        <w:t>14</w:t>
      </w:r>
      <w:r w:rsidRPr="009E685D">
        <w:rPr>
          <w:rStyle w:val="PageNumber"/>
          <w:sz w:val="24"/>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9E685D">
        <w:rPr>
          <w:b/>
          <w:bCs/>
          <w:color w:val="2E368F"/>
          <w:sz w:val="24"/>
          <w:szCs w:val="24"/>
        </w:rPr>
        <w:t>One Ashburton Place, Room 1608 Boston, MA, 02108-1552</w:t>
      </w:r>
    </w:p>
    <w:p w14:paraId="25388760" w14:textId="23DADA28" w:rsidR="007D0521" w:rsidRDefault="00AC1E9E" w:rsidP="00C9452E">
      <w:pPr>
        <w:pStyle w:val="Footer"/>
        <w:jc w:val="center"/>
      </w:pPr>
      <w:r w:rsidRPr="009E685D">
        <w:rPr>
          <w:color w:val="2E368F"/>
          <w:sz w:val="24"/>
          <w:szCs w:val="24"/>
        </w:rPr>
        <w:t>Tel</w:t>
      </w:r>
      <w:r w:rsidR="004F636A">
        <w:rPr>
          <w:color w:val="2E368F"/>
          <w:sz w:val="24"/>
          <w:szCs w:val="24"/>
        </w:rPr>
        <w:t>ephone</w:t>
      </w:r>
      <w:r w:rsidRPr="009E685D">
        <w:rPr>
          <w:color w:val="2E368F"/>
          <w:sz w:val="24"/>
          <w:szCs w:val="24"/>
        </w:rPr>
        <w:t xml:space="preserve">: </w:t>
      </w:r>
      <w:r w:rsidR="00145223">
        <w:rPr>
          <w:color w:val="2E368F"/>
          <w:sz w:val="24"/>
          <w:szCs w:val="24"/>
        </w:rPr>
        <w:t>617-</w:t>
      </w:r>
      <w:r w:rsidRPr="009E685D">
        <w:rPr>
          <w:color w:val="2E368F"/>
          <w:sz w:val="24"/>
          <w:szCs w:val="24"/>
        </w:rPr>
        <w:t xml:space="preserve">720-3300 | </w:t>
      </w:r>
      <w:hyperlink r:id="rId14">
        <w:r w:rsidR="00FA6E91">
          <w:rPr>
            <w:color w:val="2E368F"/>
            <w:sz w:val="24"/>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rPr>
      </w:sdtEndPr>
      <w:sdtContent>
        <w:p w14:paraId="46FC1B32" w14:textId="42253982" w:rsidR="005A21C6" w:rsidRDefault="005A21C6">
          <w:pPr>
            <w:pStyle w:val="TOCHeading"/>
          </w:pPr>
          <w:r>
            <w:t>Table of Contents</w:t>
          </w:r>
        </w:p>
        <w:p w14:paraId="2642DDA2" w14:textId="0AB60CB2" w:rsidR="00974484"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10985876" w:history="1">
            <w:r w:rsidR="00974484" w:rsidRPr="000949CD">
              <w:rPr>
                <w:rStyle w:val="Hyperlink"/>
              </w:rPr>
              <w:t>Contract User Guide HSP43: GPO for Medical Commodities &amp; Equipment</w:t>
            </w:r>
            <w:r w:rsidR="00974484">
              <w:rPr>
                <w:webHidden/>
              </w:rPr>
              <w:tab/>
            </w:r>
            <w:r w:rsidR="00974484">
              <w:rPr>
                <w:webHidden/>
              </w:rPr>
              <w:fldChar w:fldCharType="begin"/>
            </w:r>
            <w:r w:rsidR="00974484">
              <w:rPr>
                <w:webHidden/>
              </w:rPr>
              <w:instrText xml:space="preserve"> PAGEREF _Toc210985876 \h </w:instrText>
            </w:r>
            <w:r w:rsidR="00974484">
              <w:rPr>
                <w:webHidden/>
              </w:rPr>
            </w:r>
            <w:r w:rsidR="00974484">
              <w:rPr>
                <w:webHidden/>
              </w:rPr>
              <w:fldChar w:fldCharType="separate"/>
            </w:r>
            <w:r w:rsidR="00974484">
              <w:rPr>
                <w:webHidden/>
              </w:rPr>
              <w:t>1</w:t>
            </w:r>
            <w:r w:rsidR="00974484">
              <w:rPr>
                <w:webHidden/>
              </w:rPr>
              <w:fldChar w:fldCharType="end"/>
            </w:r>
          </w:hyperlink>
        </w:p>
        <w:p w14:paraId="6E3D5A7A" w14:textId="15C1935D" w:rsidR="00974484" w:rsidRDefault="00974484">
          <w:pPr>
            <w:pStyle w:val="TOC2"/>
            <w:tabs>
              <w:tab w:val="right" w:leader="dot" w:pos="4598"/>
            </w:tabs>
            <w:rPr>
              <w:rFonts w:cstheme="minorBidi"/>
              <w:noProof/>
              <w:kern w:val="2"/>
              <w:sz w:val="24"/>
              <w:szCs w:val="24"/>
              <w14:ligatures w14:val="standardContextual"/>
            </w:rPr>
          </w:pPr>
          <w:hyperlink w:anchor="_Toc210985877" w:history="1">
            <w:r w:rsidRPr="000949CD">
              <w:rPr>
                <w:rStyle w:val="Hyperlink"/>
                <w:noProof/>
              </w:rPr>
              <w:t>Contract Overview</w:t>
            </w:r>
            <w:r>
              <w:rPr>
                <w:noProof/>
                <w:webHidden/>
              </w:rPr>
              <w:tab/>
            </w:r>
            <w:r>
              <w:rPr>
                <w:noProof/>
                <w:webHidden/>
              </w:rPr>
              <w:fldChar w:fldCharType="begin"/>
            </w:r>
            <w:r>
              <w:rPr>
                <w:noProof/>
                <w:webHidden/>
              </w:rPr>
              <w:instrText xml:space="preserve"> PAGEREF _Toc210985877 \h </w:instrText>
            </w:r>
            <w:r>
              <w:rPr>
                <w:noProof/>
                <w:webHidden/>
              </w:rPr>
            </w:r>
            <w:r>
              <w:rPr>
                <w:noProof/>
                <w:webHidden/>
              </w:rPr>
              <w:fldChar w:fldCharType="separate"/>
            </w:r>
            <w:r>
              <w:rPr>
                <w:noProof/>
                <w:webHidden/>
              </w:rPr>
              <w:t>1</w:t>
            </w:r>
            <w:r>
              <w:rPr>
                <w:noProof/>
                <w:webHidden/>
              </w:rPr>
              <w:fldChar w:fldCharType="end"/>
            </w:r>
          </w:hyperlink>
        </w:p>
        <w:p w14:paraId="42C4F73A" w14:textId="14A7506F" w:rsidR="00974484" w:rsidRDefault="00974484">
          <w:pPr>
            <w:pStyle w:val="TOC2"/>
            <w:tabs>
              <w:tab w:val="right" w:leader="dot" w:pos="4598"/>
            </w:tabs>
            <w:rPr>
              <w:rFonts w:cstheme="minorBidi"/>
              <w:noProof/>
              <w:kern w:val="2"/>
              <w:sz w:val="24"/>
              <w:szCs w:val="24"/>
              <w14:ligatures w14:val="standardContextual"/>
            </w:rPr>
          </w:pPr>
          <w:hyperlink w:anchor="_Toc210985878" w:history="1">
            <w:r w:rsidRPr="000949CD">
              <w:rPr>
                <w:rStyle w:val="Hyperlink"/>
                <w:noProof/>
              </w:rPr>
              <w:t>Contract Summary</w:t>
            </w:r>
            <w:r>
              <w:rPr>
                <w:noProof/>
                <w:webHidden/>
              </w:rPr>
              <w:tab/>
            </w:r>
            <w:r>
              <w:rPr>
                <w:noProof/>
                <w:webHidden/>
              </w:rPr>
              <w:fldChar w:fldCharType="begin"/>
            </w:r>
            <w:r>
              <w:rPr>
                <w:noProof/>
                <w:webHidden/>
              </w:rPr>
              <w:instrText xml:space="preserve"> PAGEREF _Toc210985878 \h </w:instrText>
            </w:r>
            <w:r>
              <w:rPr>
                <w:noProof/>
                <w:webHidden/>
              </w:rPr>
            </w:r>
            <w:r>
              <w:rPr>
                <w:noProof/>
                <w:webHidden/>
              </w:rPr>
              <w:fldChar w:fldCharType="separate"/>
            </w:r>
            <w:r>
              <w:rPr>
                <w:noProof/>
                <w:webHidden/>
              </w:rPr>
              <w:t>3</w:t>
            </w:r>
            <w:r>
              <w:rPr>
                <w:noProof/>
                <w:webHidden/>
              </w:rPr>
              <w:fldChar w:fldCharType="end"/>
            </w:r>
          </w:hyperlink>
        </w:p>
        <w:p w14:paraId="194D3E1F" w14:textId="40F2AC33" w:rsidR="00974484" w:rsidRDefault="00974484">
          <w:pPr>
            <w:pStyle w:val="TOC3"/>
            <w:rPr>
              <w:rFonts w:cstheme="minorBidi"/>
              <w:iCs w:val="0"/>
              <w:noProof/>
              <w:kern w:val="2"/>
              <w:sz w:val="24"/>
              <w:szCs w:val="24"/>
              <w14:ligatures w14:val="standardContextual"/>
            </w:rPr>
          </w:pPr>
          <w:hyperlink w:anchor="_Toc210985879" w:history="1">
            <w:r w:rsidRPr="000949CD">
              <w:rPr>
                <w:rStyle w:val="Hyperlink"/>
                <w:noProof/>
              </w:rPr>
              <w:t>Benefits and Cost Savings</w:t>
            </w:r>
            <w:r>
              <w:rPr>
                <w:noProof/>
                <w:webHidden/>
              </w:rPr>
              <w:tab/>
            </w:r>
            <w:r>
              <w:rPr>
                <w:noProof/>
                <w:webHidden/>
              </w:rPr>
              <w:fldChar w:fldCharType="begin"/>
            </w:r>
            <w:r>
              <w:rPr>
                <w:noProof/>
                <w:webHidden/>
              </w:rPr>
              <w:instrText xml:space="preserve"> PAGEREF _Toc210985879 \h </w:instrText>
            </w:r>
            <w:r>
              <w:rPr>
                <w:noProof/>
                <w:webHidden/>
              </w:rPr>
            </w:r>
            <w:r>
              <w:rPr>
                <w:noProof/>
                <w:webHidden/>
              </w:rPr>
              <w:fldChar w:fldCharType="separate"/>
            </w:r>
            <w:r>
              <w:rPr>
                <w:noProof/>
                <w:webHidden/>
              </w:rPr>
              <w:t>4</w:t>
            </w:r>
            <w:r>
              <w:rPr>
                <w:noProof/>
                <w:webHidden/>
              </w:rPr>
              <w:fldChar w:fldCharType="end"/>
            </w:r>
          </w:hyperlink>
        </w:p>
        <w:p w14:paraId="4354DAC4" w14:textId="77BFFA13" w:rsidR="00974484" w:rsidRDefault="00974484">
          <w:pPr>
            <w:pStyle w:val="TOC2"/>
            <w:tabs>
              <w:tab w:val="right" w:leader="dot" w:pos="4598"/>
            </w:tabs>
            <w:rPr>
              <w:rFonts w:cstheme="minorBidi"/>
              <w:noProof/>
              <w:kern w:val="2"/>
              <w:sz w:val="24"/>
              <w:szCs w:val="24"/>
              <w14:ligatures w14:val="standardContextual"/>
            </w:rPr>
          </w:pPr>
          <w:hyperlink w:anchor="_Toc210985880" w:history="1">
            <w:r w:rsidRPr="000949CD">
              <w:rPr>
                <w:rStyle w:val="Hyperlink"/>
                <w:noProof/>
              </w:rPr>
              <w:t>Contract Exclusions and Related Statewide Contracts</w:t>
            </w:r>
            <w:r>
              <w:rPr>
                <w:noProof/>
                <w:webHidden/>
              </w:rPr>
              <w:tab/>
            </w:r>
            <w:r>
              <w:rPr>
                <w:noProof/>
                <w:webHidden/>
              </w:rPr>
              <w:fldChar w:fldCharType="begin"/>
            </w:r>
            <w:r>
              <w:rPr>
                <w:noProof/>
                <w:webHidden/>
              </w:rPr>
              <w:instrText xml:space="preserve"> PAGEREF _Toc210985880 \h </w:instrText>
            </w:r>
            <w:r>
              <w:rPr>
                <w:noProof/>
                <w:webHidden/>
              </w:rPr>
            </w:r>
            <w:r>
              <w:rPr>
                <w:noProof/>
                <w:webHidden/>
              </w:rPr>
              <w:fldChar w:fldCharType="separate"/>
            </w:r>
            <w:r>
              <w:rPr>
                <w:noProof/>
                <w:webHidden/>
              </w:rPr>
              <w:t>5</w:t>
            </w:r>
            <w:r>
              <w:rPr>
                <w:noProof/>
                <w:webHidden/>
              </w:rPr>
              <w:fldChar w:fldCharType="end"/>
            </w:r>
          </w:hyperlink>
        </w:p>
        <w:p w14:paraId="29597130" w14:textId="1280EF1C" w:rsidR="00974484" w:rsidRDefault="00974484">
          <w:pPr>
            <w:pStyle w:val="TOC2"/>
            <w:tabs>
              <w:tab w:val="right" w:leader="dot" w:pos="4598"/>
            </w:tabs>
            <w:rPr>
              <w:rFonts w:cstheme="minorBidi"/>
              <w:noProof/>
              <w:kern w:val="2"/>
              <w:sz w:val="24"/>
              <w:szCs w:val="24"/>
              <w14:ligatures w14:val="standardContextual"/>
            </w:rPr>
          </w:pPr>
          <w:hyperlink w:anchor="_Toc210985881" w:history="1">
            <w:r w:rsidRPr="000949CD">
              <w:rPr>
                <w:rStyle w:val="Hyperlink"/>
                <w:noProof/>
              </w:rPr>
              <w:t>Who May Use the Contract</w:t>
            </w:r>
            <w:r>
              <w:rPr>
                <w:noProof/>
                <w:webHidden/>
              </w:rPr>
              <w:tab/>
            </w:r>
            <w:r>
              <w:rPr>
                <w:noProof/>
                <w:webHidden/>
              </w:rPr>
              <w:fldChar w:fldCharType="begin"/>
            </w:r>
            <w:r>
              <w:rPr>
                <w:noProof/>
                <w:webHidden/>
              </w:rPr>
              <w:instrText xml:space="preserve"> PAGEREF _Toc210985881 \h </w:instrText>
            </w:r>
            <w:r>
              <w:rPr>
                <w:noProof/>
                <w:webHidden/>
              </w:rPr>
            </w:r>
            <w:r>
              <w:rPr>
                <w:noProof/>
                <w:webHidden/>
              </w:rPr>
              <w:fldChar w:fldCharType="separate"/>
            </w:r>
            <w:r>
              <w:rPr>
                <w:noProof/>
                <w:webHidden/>
              </w:rPr>
              <w:t>5</w:t>
            </w:r>
            <w:r>
              <w:rPr>
                <w:noProof/>
                <w:webHidden/>
              </w:rPr>
              <w:fldChar w:fldCharType="end"/>
            </w:r>
          </w:hyperlink>
        </w:p>
        <w:p w14:paraId="67580C10" w14:textId="7AF2AA1A" w:rsidR="00974484" w:rsidRDefault="00974484">
          <w:pPr>
            <w:pStyle w:val="TOC2"/>
            <w:tabs>
              <w:tab w:val="right" w:leader="dot" w:pos="4598"/>
            </w:tabs>
            <w:rPr>
              <w:rFonts w:cstheme="minorBidi"/>
              <w:noProof/>
              <w:kern w:val="2"/>
              <w:sz w:val="24"/>
              <w:szCs w:val="24"/>
              <w14:ligatures w14:val="standardContextual"/>
            </w:rPr>
          </w:pPr>
          <w:hyperlink w:anchor="_Toc210985882" w:history="1">
            <w:r w:rsidRPr="000949CD">
              <w:rPr>
                <w:rStyle w:val="Hyperlink"/>
                <w:noProof/>
              </w:rPr>
              <w:t>Pricing Options</w:t>
            </w:r>
            <w:r>
              <w:rPr>
                <w:noProof/>
                <w:webHidden/>
              </w:rPr>
              <w:tab/>
            </w:r>
            <w:r>
              <w:rPr>
                <w:noProof/>
                <w:webHidden/>
              </w:rPr>
              <w:fldChar w:fldCharType="begin"/>
            </w:r>
            <w:r>
              <w:rPr>
                <w:noProof/>
                <w:webHidden/>
              </w:rPr>
              <w:instrText xml:space="preserve"> PAGEREF _Toc210985882 \h </w:instrText>
            </w:r>
            <w:r>
              <w:rPr>
                <w:noProof/>
                <w:webHidden/>
              </w:rPr>
            </w:r>
            <w:r>
              <w:rPr>
                <w:noProof/>
                <w:webHidden/>
              </w:rPr>
              <w:fldChar w:fldCharType="separate"/>
            </w:r>
            <w:r>
              <w:rPr>
                <w:noProof/>
                <w:webHidden/>
              </w:rPr>
              <w:t>6</w:t>
            </w:r>
            <w:r>
              <w:rPr>
                <w:noProof/>
                <w:webHidden/>
              </w:rPr>
              <w:fldChar w:fldCharType="end"/>
            </w:r>
          </w:hyperlink>
        </w:p>
        <w:p w14:paraId="37D3A28C" w14:textId="78E01695" w:rsidR="00974484" w:rsidRDefault="00974484">
          <w:pPr>
            <w:pStyle w:val="TOC2"/>
            <w:tabs>
              <w:tab w:val="right" w:leader="dot" w:pos="4598"/>
            </w:tabs>
            <w:rPr>
              <w:rFonts w:cstheme="minorBidi"/>
              <w:noProof/>
              <w:kern w:val="2"/>
              <w:sz w:val="24"/>
              <w:szCs w:val="24"/>
              <w14:ligatures w14:val="standardContextual"/>
            </w:rPr>
          </w:pPr>
          <w:hyperlink w:anchor="_Toc210985883" w:history="1">
            <w:r w:rsidRPr="000949CD">
              <w:rPr>
                <w:rStyle w:val="Hyperlink"/>
                <w:noProof/>
              </w:rPr>
              <w:t>MHA Account access and Contract Information</w:t>
            </w:r>
            <w:r>
              <w:rPr>
                <w:noProof/>
                <w:webHidden/>
              </w:rPr>
              <w:tab/>
            </w:r>
            <w:r>
              <w:rPr>
                <w:noProof/>
                <w:webHidden/>
              </w:rPr>
              <w:fldChar w:fldCharType="begin"/>
            </w:r>
            <w:r>
              <w:rPr>
                <w:noProof/>
                <w:webHidden/>
              </w:rPr>
              <w:instrText xml:space="preserve"> PAGEREF _Toc210985883 \h </w:instrText>
            </w:r>
            <w:r>
              <w:rPr>
                <w:noProof/>
                <w:webHidden/>
              </w:rPr>
            </w:r>
            <w:r>
              <w:rPr>
                <w:noProof/>
                <w:webHidden/>
              </w:rPr>
              <w:fldChar w:fldCharType="separate"/>
            </w:r>
            <w:r>
              <w:rPr>
                <w:noProof/>
                <w:webHidden/>
              </w:rPr>
              <w:t>6</w:t>
            </w:r>
            <w:r>
              <w:rPr>
                <w:noProof/>
                <w:webHidden/>
              </w:rPr>
              <w:fldChar w:fldCharType="end"/>
            </w:r>
          </w:hyperlink>
        </w:p>
        <w:p w14:paraId="4D0F9B71" w14:textId="766E45DE" w:rsidR="00974484" w:rsidRDefault="00974484">
          <w:pPr>
            <w:pStyle w:val="TOC2"/>
            <w:tabs>
              <w:tab w:val="right" w:leader="dot" w:pos="4598"/>
            </w:tabs>
            <w:rPr>
              <w:rFonts w:cstheme="minorBidi"/>
              <w:noProof/>
              <w:kern w:val="2"/>
              <w:sz w:val="24"/>
              <w:szCs w:val="24"/>
              <w14:ligatures w14:val="standardContextual"/>
            </w:rPr>
          </w:pPr>
          <w:hyperlink w:anchor="_Toc210985884" w:history="1">
            <w:r w:rsidRPr="000949CD">
              <w:rPr>
                <w:rStyle w:val="Hyperlink"/>
                <w:noProof/>
              </w:rPr>
              <w:t>Purchase Options</w:t>
            </w:r>
            <w:r>
              <w:rPr>
                <w:noProof/>
                <w:webHidden/>
              </w:rPr>
              <w:tab/>
            </w:r>
            <w:r>
              <w:rPr>
                <w:noProof/>
                <w:webHidden/>
              </w:rPr>
              <w:fldChar w:fldCharType="begin"/>
            </w:r>
            <w:r>
              <w:rPr>
                <w:noProof/>
                <w:webHidden/>
              </w:rPr>
              <w:instrText xml:space="preserve"> PAGEREF _Toc210985884 \h </w:instrText>
            </w:r>
            <w:r>
              <w:rPr>
                <w:noProof/>
                <w:webHidden/>
              </w:rPr>
            </w:r>
            <w:r>
              <w:rPr>
                <w:noProof/>
                <w:webHidden/>
              </w:rPr>
              <w:fldChar w:fldCharType="separate"/>
            </w:r>
            <w:r>
              <w:rPr>
                <w:noProof/>
                <w:webHidden/>
              </w:rPr>
              <w:t>6</w:t>
            </w:r>
            <w:r>
              <w:rPr>
                <w:noProof/>
                <w:webHidden/>
              </w:rPr>
              <w:fldChar w:fldCharType="end"/>
            </w:r>
          </w:hyperlink>
        </w:p>
        <w:p w14:paraId="6ACB1BEF" w14:textId="39E6FA87" w:rsidR="00974484" w:rsidRDefault="00974484">
          <w:pPr>
            <w:pStyle w:val="TOC2"/>
            <w:tabs>
              <w:tab w:val="right" w:leader="dot" w:pos="4598"/>
            </w:tabs>
            <w:rPr>
              <w:rFonts w:cstheme="minorBidi"/>
              <w:noProof/>
              <w:kern w:val="2"/>
              <w:sz w:val="24"/>
              <w:szCs w:val="24"/>
              <w14:ligatures w14:val="standardContextual"/>
            </w:rPr>
          </w:pPr>
          <w:hyperlink w:anchor="_Toc210985885" w:history="1">
            <w:r w:rsidRPr="000949CD">
              <w:rPr>
                <w:rStyle w:val="Hyperlink"/>
                <w:noProof/>
              </w:rPr>
              <w:t>Setting Up a COMMBUYS Account</w:t>
            </w:r>
            <w:r>
              <w:rPr>
                <w:noProof/>
                <w:webHidden/>
              </w:rPr>
              <w:tab/>
            </w:r>
            <w:r>
              <w:rPr>
                <w:noProof/>
                <w:webHidden/>
              </w:rPr>
              <w:fldChar w:fldCharType="begin"/>
            </w:r>
            <w:r>
              <w:rPr>
                <w:noProof/>
                <w:webHidden/>
              </w:rPr>
              <w:instrText xml:space="preserve"> PAGEREF _Toc210985885 \h </w:instrText>
            </w:r>
            <w:r>
              <w:rPr>
                <w:noProof/>
                <w:webHidden/>
              </w:rPr>
            </w:r>
            <w:r>
              <w:rPr>
                <w:noProof/>
                <w:webHidden/>
              </w:rPr>
              <w:fldChar w:fldCharType="separate"/>
            </w:r>
            <w:r>
              <w:rPr>
                <w:noProof/>
                <w:webHidden/>
              </w:rPr>
              <w:t>7</w:t>
            </w:r>
            <w:r>
              <w:rPr>
                <w:noProof/>
                <w:webHidden/>
              </w:rPr>
              <w:fldChar w:fldCharType="end"/>
            </w:r>
          </w:hyperlink>
        </w:p>
        <w:p w14:paraId="0CFB9085" w14:textId="5EF261FC" w:rsidR="00974484" w:rsidRDefault="00974484">
          <w:pPr>
            <w:pStyle w:val="TOC2"/>
            <w:tabs>
              <w:tab w:val="right" w:leader="dot" w:pos="4598"/>
            </w:tabs>
            <w:rPr>
              <w:rFonts w:cstheme="minorBidi"/>
              <w:noProof/>
              <w:kern w:val="2"/>
              <w:sz w:val="24"/>
              <w:szCs w:val="24"/>
              <w14:ligatures w14:val="standardContextual"/>
            </w:rPr>
          </w:pPr>
          <w:hyperlink w:anchor="_Toc210985886" w:history="1">
            <w:r w:rsidRPr="000949CD">
              <w:rPr>
                <w:rStyle w:val="Hyperlink"/>
                <w:noProof/>
              </w:rPr>
              <w:t>Finding Contract Documents</w:t>
            </w:r>
            <w:r>
              <w:rPr>
                <w:noProof/>
                <w:webHidden/>
              </w:rPr>
              <w:tab/>
            </w:r>
            <w:r>
              <w:rPr>
                <w:noProof/>
                <w:webHidden/>
              </w:rPr>
              <w:fldChar w:fldCharType="begin"/>
            </w:r>
            <w:r>
              <w:rPr>
                <w:noProof/>
                <w:webHidden/>
              </w:rPr>
              <w:instrText xml:space="preserve"> PAGEREF _Toc210985886 \h </w:instrText>
            </w:r>
            <w:r>
              <w:rPr>
                <w:noProof/>
                <w:webHidden/>
              </w:rPr>
            </w:r>
            <w:r>
              <w:rPr>
                <w:noProof/>
                <w:webHidden/>
              </w:rPr>
              <w:fldChar w:fldCharType="separate"/>
            </w:r>
            <w:r>
              <w:rPr>
                <w:noProof/>
                <w:webHidden/>
              </w:rPr>
              <w:t>8</w:t>
            </w:r>
            <w:r>
              <w:rPr>
                <w:noProof/>
                <w:webHidden/>
              </w:rPr>
              <w:fldChar w:fldCharType="end"/>
            </w:r>
          </w:hyperlink>
        </w:p>
        <w:p w14:paraId="29E3F8FD" w14:textId="5D1F54FB" w:rsidR="00974484" w:rsidRDefault="00974484">
          <w:pPr>
            <w:pStyle w:val="TOC2"/>
            <w:tabs>
              <w:tab w:val="right" w:leader="dot" w:pos="4598"/>
            </w:tabs>
            <w:rPr>
              <w:rFonts w:cstheme="minorBidi"/>
              <w:noProof/>
              <w:kern w:val="2"/>
              <w:sz w:val="24"/>
              <w:szCs w:val="24"/>
              <w14:ligatures w14:val="standardContextual"/>
            </w:rPr>
          </w:pPr>
          <w:hyperlink w:anchor="_Toc210985887" w:history="1">
            <w:r w:rsidRPr="000949CD">
              <w:rPr>
                <w:rStyle w:val="Hyperlink"/>
                <w:noProof/>
              </w:rPr>
              <w:t>Finding Vendor-Specific Documents</w:t>
            </w:r>
            <w:r>
              <w:rPr>
                <w:noProof/>
                <w:webHidden/>
              </w:rPr>
              <w:tab/>
            </w:r>
            <w:r>
              <w:rPr>
                <w:noProof/>
                <w:webHidden/>
              </w:rPr>
              <w:fldChar w:fldCharType="begin"/>
            </w:r>
            <w:r>
              <w:rPr>
                <w:noProof/>
                <w:webHidden/>
              </w:rPr>
              <w:instrText xml:space="preserve"> PAGEREF _Toc210985887 \h </w:instrText>
            </w:r>
            <w:r>
              <w:rPr>
                <w:noProof/>
                <w:webHidden/>
              </w:rPr>
            </w:r>
            <w:r>
              <w:rPr>
                <w:noProof/>
                <w:webHidden/>
              </w:rPr>
              <w:fldChar w:fldCharType="separate"/>
            </w:r>
            <w:r>
              <w:rPr>
                <w:noProof/>
                <w:webHidden/>
              </w:rPr>
              <w:t>8</w:t>
            </w:r>
            <w:r>
              <w:rPr>
                <w:noProof/>
                <w:webHidden/>
              </w:rPr>
              <w:fldChar w:fldCharType="end"/>
            </w:r>
          </w:hyperlink>
        </w:p>
        <w:p w14:paraId="29D3BE01" w14:textId="655C1ED5" w:rsidR="00974484" w:rsidRDefault="00974484">
          <w:pPr>
            <w:pStyle w:val="TOC2"/>
            <w:tabs>
              <w:tab w:val="right" w:leader="dot" w:pos="4598"/>
            </w:tabs>
            <w:rPr>
              <w:rFonts w:cstheme="minorBidi"/>
              <w:noProof/>
              <w:kern w:val="2"/>
              <w:sz w:val="24"/>
              <w:szCs w:val="24"/>
              <w14:ligatures w14:val="standardContextual"/>
            </w:rPr>
          </w:pPr>
          <w:hyperlink w:anchor="_Toc210985888" w:history="1">
            <w:r w:rsidRPr="000949CD">
              <w:rPr>
                <w:rStyle w:val="Hyperlink"/>
                <w:noProof/>
              </w:rPr>
              <w:t>Supplier Diversity Office (SDO) Requirements</w:t>
            </w:r>
            <w:r>
              <w:rPr>
                <w:noProof/>
                <w:webHidden/>
              </w:rPr>
              <w:tab/>
            </w:r>
            <w:r>
              <w:rPr>
                <w:noProof/>
                <w:webHidden/>
              </w:rPr>
              <w:fldChar w:fldCharType="begin"/>
            </w:r>
            <w:r>
              <w:rPr>
                <w:noProof/>
                <w:webHidden/>
              </w:rPr>
              <w:instrText xml:space="preserve"> PAGEREF _Toc210985888 \h </w:instrText>
            </w:r>
            <w:r>
              <w:rPr>
                <w:noProof/>
                <w:webHidden/>
              </w:rPr>
            </w:r>
            <w:r>
              <w:rPr>
                <w:noProof/>
                <w:webHidden/>
              </w:rPr>
              <w:fldChar w:fldCharType="separate"/>
            </w:r>
            <w:r>
              <w:rPr>
                <w:noProof/>
                <w:webHidden/>
              </w:rPr>
              <w:t>8</w:t>
            </w:r>
            <w:r>
              <w:rPr>
                <w:noProof/>
                <w:webHidden/>
              </w:rPr>
              <w:fldChar w:fldCharType="end"/>
            </w:r>
          </w:hyperlink>
        </w:p>
        <w:p w14:paraId="3B2CF9C4" w14:textId="1AF33F4B" w:rsidR="00974484" w:rsidRDefault="00974484">
          <w:pPr>
            <w:pStyle w:val="TOC3"/>
            <w:rPr>
              <w:rFonts w:cstheme="minorBidi"/>
              <w:iCs w:val="0"/>
              <w:noProof/>
              <w:kern w:val="2"/>
              <w:sz w:val="24"/>
              <w:szCs w:val="24"/>
              <w14:ligatures w14:val="standardContextual"/>
            </w:rPr>
          </w:pPr>
          <w:hyperlink w:anchor="_Toc210985889" w:history="1">
            <w:r w:rsidRPr="000949CD">
              <w:rPr>
                <w:rStyle w:val="Hyperlink"/>
                <w:noProof/>
              </w:rPr>
              <w:t>Supplier Diversity Program (SDP) Requirements</w:t>
            </w:r>
            <w:r>
              <w:rPr>
                <w:noProof/>
                <w:webHidden/>
              </w:rPr>
              <w:tab/>
            </w:r>
            <w:r>
              <w:rPr>
                <w:noProof/>
                <w:webHidden/>
              </w:rPr>
              <w:fldChar w:fldCharType="begin"/>
            </w:r>
            <w:r>
              <w:rPr>
                <w:noProof/>
                <w:webHidden/>
              </w:rPr>
              <w:instrText xml:space="preserve"> PAGEREF _Toc210985889 \h </w:instrText>
            </w:r>
            <w:r>
              <w:rPr>
                <w:noProof/>
                <w:webHidden/>
              </w:rPr>
            </w:r>
            <w:r>
              <w:rPr>
                <w:noProof/>
                <w:webHidden/>
              </w:rPr>
              <w:fldChar w:fldCharType="separate"/>
            </w:r>
            <w:r>
              <w:rPr>
                <w:noProof/>
                <w:webHidden/>
              </w:rPr>
              <w:t>9</w:t>
            </w:r>
            <w:r>
              <w:rPr>
                <w:noProof/>
                <w:webHidden/>
              </w:rPr>
              <w:fldChar w:fldCharType="end"/>
            </w:r>
          </w:hyperlink>
        </w:p>
        <w:p w14:paraId="4776A008" w14:textId="3FA3F5C2" w:rsidR="00974484" w:rsidRDefault="00974484">
          <w:pPr>
            <w:pStyle w:val="TOC3"/>
            <w:rPr>
              <w:rFonts w:cstheme="minorBidi"/>
              <w:iCs w:val="0"/>
              <w:noProof/>
              <w:kern w:val="2"/>
              <w:sz w:val="24"/>
              <w:szCs w:val="24"/>
              <w14:ligatures w14:val="standardContextual"/>
            </w:rPr>
          </w:pPr>
          <w:hyperlink w:anchor="_Toc210985890" w:history="1">
            <w:r w:rsidRPr="000949CD">
              <w:rPr>
                <w:rStyle w:val="Hyperlink"/>
                <w:noProof/>
              </w:rPr>
              <w:t>Small Business Purchasing Program (SBPP) Requirements</w:t>
            </w:r>
            <w:r>
              <w:rPr>
                <w:noProof/>
                <w:webHidden/>
              </w:rPr>
              <w:tab/>
            </w:r>
            <w:r>
              <w:rPr>
                <w:noProof/>
                <w:webHidden/>
              </w:rPr>
              <w:fldChar w:fldCharType="begin"/>
            </w:r>
            <w:r>
              <w:rPr>
                <w:noProof/>
                <w:webHidden/>
              </w:rPr>
              <w:instrText xml:space="preserve"> PAGEREF _Toc210985890 \h </w:instrText>
            </w:r>
            <w:r>
              <w:rPr>
                <w:noProof/>
                <w:webHidden/>
              </w:rPr>
            </w:r>
            <w:r>
              <w:rPr>
                <w:noProof/>
                <w:webHidden/>
              </w:rPr>
              <w:fldChar w:fldCharType="separate"/>
            </w:r>
            <w:r>
              <w:rPr>
                <w:noProof/>
                <w:webHidden/>
              </w:rPr>
              <w:t>9</w:t>
            </w:r>
            <w:r>
              <w:rPr>
                <w:noProof/>
                <w:webHidden/>
              </w:rPr>
              <w:fldChar w:fldCharType="end"/>
            </w:r>
          </w:hyperlink>
        </w:p>
        <w:p w14:paraId="2CE625DA" w14:textId="022E8B99" w:rsidR="00974484" w:rsidRDefault="00974484">
          <w:pPr>
            <w:pStyle w:val="TOC2"/>
            <w:tabs>
              <w:tab w:val="right" w:leader="dot" w:pos="4598"/>
            </w:tabs>
            <w:rPr>
              <w:rFonts w:cstheme="minorBidi"/>
              <w:noProof/>
              <w:kern w:val="2"/>
              <w:sz w:val="24"/>
              <w:szCs w:val="24"/>
              <w14:ligatures w14:val="standardContextual"/>
            </w:rPr>
          </w:pPr>
          <w:hyperlink w:anchor="_Toc210985891" w:history="1">
            <w:r w:rsidRPr="000949CD">
              <w:rPr>
                <w:rStyle w:val="Hyperlink"/>
                <w:noProof/>
              </w:rPr>
              <w:t>Repairs and Services Warranties</w:t>
            </w:r>
            <w:r>
              <w:rPr>
                <w:noProof/>
                <w:webHidden/>
              </w:rPr>
              <w:tab/>
            </w:r>
            <w:r>
              <w:rPr>
                <w:noProof/>
                <w:webHidden/>
              </w:rPr>
              <w:fldChar w:fldCharType="begin"/>
            </w:r>
            <w:r>
              <w:rPr>
                <w:noProof/>
                <w:webHidden/>
              </w:rPr>
              <w:instrText xml:space="preserve"> PAGEREF _Toc210985891 \h </w:instrText>
            </w:r>
            <w:r>
              <w:rPr>
                <w:noProof/>
                <w:webHidden/>
              </w:rPr>
            </w:r>
            <w:r>
              <w:rPr>
                <w:noProof/>
                <w:webHidden/>
              </w:rPr>
              <w:fldChar w:fldCharType="separate"/>
            </w:r>
            <w:r>
              <w:rPr>
                <w:noProof/>
                <w:webHidden/>
              </w:rPr>
              <w:t>9</w:t>
            </w:r>
            <w:r>
              <w:rPr>
                <w:noProof/>
                <w:webHidden/>
              </w:rPr>
              <w:fldChar w:fldCharType="end"/>
            </w:r>
          </w:hyperlink>
        </w:p>
        <w:p w14:paraId="1446F8F6" w14:textId="0A16455C" w:rsidR="00974484" w:rsidRDefault="00974484">
          <w:pPr>
            <w:pStyle w:val="TOC2"/>
            <w:tabs>
              <w:tab w:val="right" w:leader="dot" w:pos="4598"/>
            </w:tabs>
            <w:rPr>
              <w:rFonts w:cstheme="minorBidi"/>
              <w:noProof/>
              <w:kern w:val="2"/>
              <w:sz w:val="24"/>
              <w:szCs w:val="24"/>
              <w14:ligatures w14:val="standardContextual"/>
            </w:rPr>
          </w:pPr>
          <w:hyperlink w:anchor="_Toc210985892" w:history="1">
            <w:r w:rsidRPr="000949CD">
              <w:rPr>
                <w:rStyle w:val="Hyperlink"/>
                <w:noProof/>
              </w:rPr>
              <w:t>Extended Warranty</w:t>
            </w:r>
            <w:r>
              <w:rPr>
                <w:noProof/>
                <w:webHidden/>
              </w:rPr>
              <w:tab/>
            </w:r>
            <w:r>
              <w:rPr>
                <w:noProof/>
                <w:webHidden/>
              </w:rPr>
              <w:fldChar w:fldCharType="begin"/>
            </w:r>
            <w:r>
              <w:rPr>
                <w:noProof/>
                <w:webHidden/>
              </w:rPr>
              <w:instrText xml:space="preserve"> PAGEREF _Toc210985892 \h </w:instrText>
            </w:r>
            <w:r>
              <w:rPr>
                <w:noProof/>
                <w:webHidden/>
              </w:rPr>
            </w:r>
            <w:r>
              <w:rPr>
                <w:noProof/>
                <w:webHidden/>
              </w:rPr>
              <w:fldChar w:fldCharType="separate"/>
            </w:r>
            <w:r>
              <w:rPr>
                <w:noProof/>
                <w:webHidden/>
              </w:rPr>
              <w:t>10</w:t>
            </w:r>
            <w:r>
              <w:rPr>
                <w:noProof/>
                <w:webHidden/>
              </w:rPr>
              <w:fldChar w:fldCharType="end"/>
            </w:r>
          </w:hyperlink>
        </w:p>
        <w:p w14:paraId="01C9A3E7" w14:textId="388F8EA5" w:rsidR="00974484" w:rsidRDefault="00974484">
          <w:pPr>
            <w:pStyle w:val="TOC2"/>
            <w:tabs>
              <w:tab w:val="right" w:leader="dot" w:pos="4598"/>
            </w:tabs>
            <w:rPr>
              <w:rFonts w:cstheme="minorBidi"/>
              <w:noProof/>
              <w:kern w:val="2"/>
              <w:sz w:val="24"/>
              <w:szCs w:val="24"/>
              <w14:ligatures w14:val="standardContextual"/>
            </w:rPr>
          </w:pPr>
          <w:hyperlink w:anchor="_Toc210985893" w:history="1">
            <w:r w:rsidRPr="000949CD">
              <w:rPr>
                <w:rStyle w:val="Hyperlink"/>
                <w:noProof/>
              </w:rPr>
              <w:t>Emergency Services</w:t>
            </w:r>
            <w:r>
              <w:rPr>
                <w:noProof/>
                <w:webHidden/>
              </w:rPr>
              <w:tab/>
            </w:r>
            <w:r>
              <w:rPr>
                <w:noProof/>
                <w:webHidden/>
              </w:rPr>
              <w:fldChar w:fldCharType="begin"/>
            </w:r>
            <w:r>
              <w:rPr>
                <w:noProof/>
                <w:webHidden/>
              </w:rPr>
              <w:instrText xml:space="preserve"> PAGEREF _Toc210985893 \h </w:instrText>
            </w:r>
            <w:r>
              <w:rPr>
                <w:noProof/>
                <w:webHidden/>
              </w:rPr>
            </w:r>
            <w:r>
              <w:rPr>
                <w:noProof/>
                <w:webHidden/>
              </w:rPr>
              <w:fldChar w:fldCharType="separate"/>
            </w:r>
            <w:r>
              <w:rPr>
                <w:noProof/>
                <w:webHidden/>
              </w:rPr>
              <w:t>10</w:t>
            </w:r>
            <w:r>
              <w:rPr>
                <w:noProof/>
                <w:webHidden/>
              </w:rPr>
              <w:fldChar w:fldCharType="end"/>
            </w:r>
          </w:hyperlink>
        </w:p>
        <w:p w14:paraId="2FA180AD" w14:textId="5E2A9DA0" w:rsidR="00974484" w:rsidRDefault="00974484">
          <w:pPr>
            <w:pStyle w:val="TOC2"/>
            <w:tabs>
              <w:tab w:val="right" w:leader="dot" w:pos="4598"/>
            </w:tabs>
            <w:rPr>
              <w:rFonts w:cstheme="minorBidi"/>
              <w:noProof/>
              <w:kern w:val="2"/>
              <w:sz w:val="24"/>
              <w:szCs w:val="24"/>
              <w14:ligatures w14:val="standardContextual"/>
            </w:rPr>
          </w:pPr>
          <w:hyperlink w:anchor="_Toc210985894" w:history="1">
            <w:r w:rsidRPr="000949CD">
              <w:rPr>
                <w:rStyle w:val="Hyperlink"/>
                <w:noProof/>
              </w:rPr>
              <w:t>Technical Support and Customer Service</w:t>
            </w:r>
            <w:r>
              <w:rPr>
                <w:noProof/>
                <w:webHidden/>
              </w:rPr>
              <w:tab/>
            </w:r>
            <w:r>
              <w:rPr>
                <w:noProof/>
                <w:webHidden/>
              </w:rPr>
              <w:fldChar w:fldCharType="begin"/>
            </w:r>
            <w:r>
              <w:rPr>
                <w:noProof/>
                <w:webHidden/>
              </w:rPr>
              <w:instrText xml:space="preserve"> PAGEREF _Toc210985894 \h </w:instrText>
            </w:r>
            <w:r>
              <w:rPr>
                <w:noProof/>
                <w:webHidden/>
              </w:rPr>
            </w:r>
            <w:r>
              <w:rPr>
                <w:noProof/>
                <w:webHidden/>
              </w:rPr>
              <w:fldChar w:fldCharType="separate"/>
            </w:r>
            <w:r>
              <w:rPr>
                <w:noProof/>
                <w:webHidden/>
              </w:rPr>
              <w:t>10</w:t>
            </w:r>
            <w:r>
              <w:rPr>
                <w:noProof/>
                <w:webHidden/>
              </w:rPr>
              <w:fldChar w:fldCharType="end"/>
            </w:r>
          </w:hyperlink>
        </w:p>
        <w:p w14:paraId="61D249AF" w14:textId="79D223EA" w:rsidR="00974484" w:rsidRDefault="00974484">
          <w:pPr>
            <w:pStyle w:val="TOC2"/>
            <w:tabs>
              <w:tab w:val="right" w:leader="dot" w:pos="4598"/>
            </w:tabs>
            <w:rPr>
              <w:rFonts w:cstheme="minorBidi"/>
              <w:noProof/>
              <w:kern w:val="2"/>
              <w:sz w:val="24"/>
              <w:szCs w:val="24"/>
              <w14:ligatures w14:val="standardContextual"/>
            </w:rPr>
          </w:pPr>
          <w:hyperlink w:anchor="_Toc210985895" w:history="1">
            <w:r w:rsidRPr="000949CD">
              <w:rPr>
                <w:rStyle w:val="Hyperlink"/>
                <w:noProof/>
              </w:rPr>
              <w:t>Vendor Performance</w:t>
            </w:r>
            <w:r>
              <w:rPr>
                <w:noProof/>
                <w:webHidden/>
              </w:rPr>
              <w:tab/>
            </w:r>
            <w:r>
              <w:rPr>
                <w:noProof/>
                <w:webHidden/>
              </w:rPr>
              <w:fldChar w:fldCharType="begin"/>
            </w:r>
            <w:r>
              <w:rPr>
                <w:noProof/>
                <w:webHidden/>
              </w:rPr>
              <w:instrText xml:space="preserve"> PAGEREF _Toc210985895 \h </w:instrText>
            </w:r>
            <w:r>
              <w:rPr>
                <w:noProof/>
                <w:webHidden/>
              </w:rPr>
            </w:r>
            <w:r>
              <w:rPr>
                <w:noProof/>
                <w:webHidden/>
              </w:rPr>
              <w:fldChar w:fldCharType="separate"/>
            </w:r>
            <w:r>
              <w:rPr>
                <w:noProof/>
                <w:webHidden/>
              </w:rPr>
              <w:t>11</w:t>
            </w:r>
            <w:r>
              <w:rPr>
                <w:noProof/>
                <w:webHidden/>
              </w:rPr>
              <w:fldChar w:fldCharType="end"/>
            </w:r>
          </w:hyperlink>
        </w:p>
        <w:p w14:paraId="5B61B170" w14:textId="01FFF2BC" w:rsidR="00974484" w:rsidRDefault="00974484">
          <w:pPr>
            <w:pStyle w:val="TOC2"/>
            <w:tabs>
              <w:tab w:val="right" w:leader="dot" w:pos="4598"/>
            </w:tabs>
            <w:rPr>
              <w:rFonts w:cstheme="minorBidi"/>
              <w:noProof/>
              <w:kern w:val="2"/>
              <w:sz w:val="24"/>
              <w:szCs w:val="24"/>
              <w14:ligatures w14:val="standardContextual"/>
            </w:rPr>
          </w:pPr>
          <w:hyperlink w:anchor="_Toc210985896" w:history="1">
            <w:r w:rsidRPr="000949CD">
              <w:rPr>
                <w:rStyle w:val="Hyperlink"/>
                <w:noProof/>
              </w:rPr>
              <w:t>General Procurement Guidelines and Best Practices</w:t>
            </w:r>
            <w:r>
              <w:rPr>
                <w:noProof/>
                <w:webHidden/>
              </w:rPr>
              <w:tab/>
            </w:r>
            <w:r>
              <w:rPr>
                <w:noProof/>
                <w:webHidden/>
              </w:rPr>
              <w:fldChar w:fldCharType="begin"/>
            </w:r>
            <w:r>
              <w:rPr>
                <w:noProof/>
                <w:webHidden/>
              </w:rPr>
              <w:instrText xml:space="preserve"> PAGEREF _Toc210985896 \h </w:instrText>
            </w:r>
            <w:r>
              <w:rPr>
                <w:noProof/>
                <w:webHidden/>
              </w:rPr>
            </w:r>
            <w:r>
              <w:rPr>
                <w:noProof/>
                <w:webHidden/>
              </w:rPr>
              <w:fldChar w:fldCharType="separate"/>
            </w:r>
            <w:r>
              <w:rPr>
                <w:noProof/>
                <w:webHidden/>
              </w:rPr>
              <w:t>11</w:t>
            </w:r>
            <w:r>
              <w:rPr>
                <w:noProof/>
                <w:webHidden/>
              </w:rPr>
              <w:fldChar w:fldCharType="end"/>
            </w:r>
          </w:hyperlink>
        </w:p>
        <w:p w14:paraId="4DE100FC" w14:textId="1F12EA3D" w:rsidR="00974484" w:rsidRDefault="00974484">
          <w:pPr>
            <w:pStyle w:val="TOC2"/>
            <w:tabs>
              <w:tab w:val="right" w:leader="dot" w:pos="4598"/>
            </w:tabs>
            <w:rPr>
              <w:rFonts w:cstheme="minorBidi"/>
              <w:noProof/>
              <w:kern w:val="2"/>
              <w:sz w:val="24"/>
              <w:szCs w:val="24"/>
              <w14:ligatures w14:val="standardContextual"/>
            </w:rPr>
          </w:pPr>
          <w:hyperlink w:anchor="_Toc210985897" w:history="1">
            <w:r w:rsidRPr="000949CD">
              <w:rPr>
                <w:rStyle w:val="Hyperlink"/>
                <w:noProof/>
              </w:rPr>
              <w:t>Adding a Product</w:t>
            </w:r>
            <w:r>
              <w:rPr>
                <w:noProof/>
                <w:webHidden/>
              </w:rPr>
              <w:tab/>
            </w:r>
            <w:r>
              <w:rPr>
                <w:noProof/>
                <w:webHidden/>
              </w:rPr>
              <w:fldChar w:fldCharType="begin"/>
            </w:r>
            <w:r>
              <w:rPr>
                <w:noProof/>
                <w:webHidden/>
              </w:rPr>
              <w:instrText xml:space="preserve"> PAGEREF _Toc210985897 \h </w:instrText>
            </w:r>
            <w:r>
              <w:rPr>
                <w:noProof/>
                <w:webHidden/>
              </w:rPr>
            </w:r>
            <w:r>
              <w:rPr>
                <w:noProof/>
                <w:webHidden/>
              </w:rPr>
              <w:fldChar w:fldCharType="separate"/>
            </w:r>
            <w:r>
              <w:rPr>
                <w:noProof/>
                <w:webHidden/>
              </w:rPr>
              <w:t>12</w:t>
            </w:r>
            <w:r>
              <w:rPr>
                <w:noProof/>
                <w:webHidden/>
              </w:rPr>
              <w:fldChar w:fldCharType="end"/>
            </w:r>
          </w:hyperlink>
        </w:p>
        <w:p w14:paraId="4BEFA195" w14:textId="222CD8CE" w:rsidR="00974484" w:rsidRDefault="00974484">
          <w:pPr>
            <w:pStyle w:val="TOC2"/>
            <w:tabs>
              <w:tab w:val="right" w:leader="dot" w:pos="4598"/>
            </w:tabs>
            <w:rPr>
              <w:rFonts w:cstheme="minorBidi"/>
              <w:noProof/>
              <w:kern w:val="2"/>
              <w:sz w:val="24"/>
              <w:szCs w:val="24"/>
              <w14:ligatures w14:val="standardContextual"/>
            </w:rPr>
          </w:pPr>
          <w:hyperlink w:anchor="_Toc210985898" w:history="1">
            <w:r w:rsidRPr="000949CD">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_Toc210985898 \h </w:instrText>
            </w:r>
            <w:r>
              <w:rPr>
                <w:noProof/>
                <w:webHidden/>
              </w:rPr>
            </w:r>
            <w:r>
              <w:rPr>
                <w:noProof/>
                <w:webHidden/>
              </w:rPr>
              <w:fldChar w:fldCharType="separate"/>
            </w:r>
            <w:r>
              <w:rPr>
                <w:noProof/>
                <w:webHidden/>
              </w:rPr>
              <w:t>12</w:t>
            </w:r>
            <w:r>
              <w:rPr>
                <w:noProof/>
                <w:webHidden/>
              </w:rPr>
              <w:fldChar w:fldCharType="end"/>
            </w:r>
          </w:hyperlink>
        </w:p>
        <w:p w14:paraId="4316A965" w14:textId="0AADEC15" w:rsidR="00974484" w:rsidRDefault="00974484">
          <w:pPr>
            <w:pStyle w:val="TOC2"/>
            <w:tabs>
              <w:tab w:val="right" w:leader="dot" w:pos="4598"/>
            </w:tabs>
            <w:rPr>
              <w:rFonts w:cstheme="minorBidi"/>
              <w:noProof/>
              <w:kern w:val="2"/>
              <w:sz w:val="24"/>
              <w:szCs w:val="24"/>
              <w14:ligatures w14:val="standardContextual"/>
            </w:rPr>
          </w:pPr>
          <w:hyperlink w:anchor="_Toc210985899" w:history="1">
            <w:r w:rsidRPr="000949CD">
              <w:rPr>
                <w:rStyle w:val="Hyperlink"/>
                <w:noProof/>
              </w:rPr>
              <w:t>Instructions for Massachusetts Management Accounting and Reporting System (MMARS) Users</w:t>
            </w:r>
            <w:r>
              <w:rPr>
                <w:noProof/>
                <w:webHidden/>
              </w:rPr>
              <w:tab/>
            </w:r>
            <w:r>
              <w:rPr>
                <w:noProof/>
                <w:webHidden/>
              </w:rPr>
              <w:fldChar w:fldCharType="begin"/>
            </w:r>
            <w:r>
              <w:rPr>
                <w:noProof/>
                <w:webHidden/>
              </w:rPr>
              <w:instrText xml:space="preserve"> PAGEREF _Toc210985899 \h </w:instrText>
            </w:r>
            <w:r>
              <w:rPr>
                <w:noProof/>
                <w:webHidden/>
              </w:rPr>
            </w:r>
            <w:r>
              <w:rPr>
                <w:noProof/>
                <w:webHidden/>
              </w:rPr>
              <w:fldChar w:fldCharType="separate"/>
            </w:r>
            <w:r>
              <w:rPr>
                <w:noProof/>
                <w:webHidden/>
              </w:rPr>
              <w:t>13</w:t>
            </w:r>
            <w:r>
              <w:rPr>
                <w:noProof/>
                <w:webHidden/>
              </w:rPr>
              <w:fldChar w:fldCharType="end"/>
            </w:r>
          </w:hyperlink>
        </w:p>
        <w:p w14:paraId="576D607B" w14:textId="28853677" w:rsidR="00974484" w:rsidRDefault="00974484">
          <w:pPr>
            <w:pStyle w:val="TOC2"/>
            <w:tabs>
              <w:tab w:val="right" w:leader="dot" w:pos="4598"/>
            </w:tabs>
            <w:rPr>
              <w:rFonts w:cstheme="minorBidi"/>
              <w:noProof/>
              <w:kern w:val="2"/>
              <w:sz w:val="24"/>
              <w:szCs w:val="24"/>
              <w14:ligatures w14:val="standardContextual"/>
            </w:rPr>
          </w:pPr>
          <w:hyperlink w:anchor="_Toc210985900" w:history="1">
            <w:r w:rsidRPr="000949CD">
              <w:rPr>
                <w:rStyle w:val="Hyperlink"/>
                <w:noProof/>
              </w:rPr>
              <w:t>Vendor List and Information</w:t>
            </w:r>
            <w:r>
              <w:rPr>
                <w:noProof/>
                <w:webHidden/>
              </w:rPr>
              <w:tab/>
            </w:r>
            <w:r>
              <w:rPr>
                <w:noProof/>
                <w:webHidden/>
              </w:rPr>
              <w:fldChar w:fldCharType="begin"/>
            </w:r>
            <w:r>
              <w:rPr>
                <w:noProof/>
                <w:webHidden/>
              </w:rPr>
              <w:instrText xml:space="preserve"> PAGEREF _Toc210985900 \h </w:instrText>
            </w:r>
            <w:r>
              <w:rPr>
                <w:noProof/>
                <w:webHidden/>
              </w:rPr>
            </w:r>
            <w:r>
              <w:rPr>
                <w:noProof/>
                <w:webHidden/>
              </w:rPr>
              <w:fldChar w:fldCharType="separate"/>
            </w:r>
            <w:r>
              <w:rPr>
                <w:noProof/>
                <w:webHidden/>
              </w:rPr>
              <w:t>14</w:t>
            </w:r>
            <w:r>
              <w:rPr>
                <w:noProof/>
                <w:webHidden/>
              </w:rPr>
              <w:fldChar w:fldCharType="end"/>
            </w:r>
          </w:hyperlink>
        </w:p>
        <w:p w14:paraId="1A1B31E4" w14:textId="72C7A9B2" w:rsidR="00974484" w:rsidRDefault="00974484">
          <w:pPr>
            <w:pStyle w:val="TOC2"/>
            <w:tabs>
              <w:tab w:val="right" w:leader="dot" w:pos="4598"/>
            </w:tabs>
            <w:rPr>
              <w:rFonts w:cstheme="minorBidi"/>
              <w:noProof/>
              <w:kern w:val="2"/>
              <w:sz w:val="24"/>
              <w:szCs w:val="24"/>
              <w14:ligatures w14:val="standardContextual"/>
            </w:rPr>
          </w:pPr>
          <w:hyperlink w:anchor="_Toc210985901" w:history="1">
            <w:r w:rsidRPr="000949CD">
              <w:rPr>
                <w:rStyle w:val="Hyperlink"/>
                <w:noProof/>
              </w:rPr>
              <w:t>United Nations Standard Products and Services Code</w:t>
            </w:r>
            <w:r w:rsidRPr="000949CD">
              <w:rPr>
                <w:rStyle w:val="Hyperlink"/>
                <w:noProof/>
                <w:vertAlign w:val="superscript"/>
              </w:rPr>
              <w:t>®</w:t>
            </w:r>
            <w:r w:rsidRPr="000949CD">
              <w:rPr>
                <w:rStyle w:val="Hyperlink"/>
                <w:noProof/>
              </w:rPr>
              <w:t xml:space="preserve"> (UNSPSC</w:t>
            </w:r>
            <w:r w:rsidRPr="000949CD">
              <w:rPr>
                <w:rStyle w:val="Hyperlink"/>
                <w:noProof/>
                <w:vertAlign w:val="superscript"/>
              </w:rPr>
              <w:t>®</w:t>
            </w:r>
            <w:r w:rsidRPr="000949CD">
              <w:rPr>
                <w:rStyle w:val="Hyperlink"/>
                <w:noProof/>
              </w:rPr>
              <w:t>)</w:t>
            </w:r>
            <w:r>
              <w:rPr>
                <w:noProof/>
                <w:webHidden/>
              </w:rPr>
              <w:tab/>
            </w:r>
            <w:r>
              <w:rPr>
                <w:noProof/>
                <w:webHidden/>
              </w:rPr>
              <w:fldChar w:fldCharType="begin"/>
            </w:r>
            <w:r>
              <w:rPr>
                <w:noProof/>
                <w:webHidden/>
              </w:rPr>
              <w:instrText xml:space="preserve"> PAGEREF _Toc210985901 \h </w:instrText>
            </w:r>
            <w:r>
              <w:rPr>
                <w:noProof/>
                <w:webHidden/>
              </w:rPr>
            </w:r>
            <w:r>
              <w:rPr>
                <w:noProof/>
                <w:webHidden/>
              </w:rPr>
              <w:fldChar w:fldCharType="separate"/>
            </w:r>
            <w:r>
              <w:rPr>
                <w:noProof/>
                <w:webHidden/>
              </w:rPr>
              <w:t>14</w:t>
            </w:r>
            <w:r>
              <w:rPr>
                <w:noProof/>
                <w:webHidden/>
              </w:rPr>
              <w:fldChar w:fldCharType="end"/>
            </w:r>
          </w:hyperlink>
        </w:p>
        <w:p w14:paraId="50AC2B20" w14:textId="2055BE30"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76DCC826" w14:textId="3B8A9271"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10985878"/>
      <w:r w:rsidRPr="00564A93">
        <w:lastRenderedPageBreak/>
        <w:t>Contract</w:t>
      </w:r>
      <w:r w:rsidR="00C0549D" w:rsidRPr="00564A93">
        <w:t xml:space="preserve"> </w:t>
      </w:r>
      <w:r w:rsidR="00B15B3F" w:rsidRPr="00633557">
        <w:t>Summary</w:t>
      </w:r>
      <w:bookmarkEnd w:id="4"/>
      <w:bookmarkEnd w:id="5"/>
    </w:p>
    <w:p w14:paraId="1441ABB6" w14:textId="4743919C" w:rsidR="008245F4" w:rsidRPr="00610198" w:rsidRDefault="008245F4" w:rsidP="008245F4">
      <w:pPr>
        <w:rPr>
          <w:rFonts w:ascii="Calibri (body)" w:eastAsia="Calibri (body)" w:hAnsi="Calibri (body)" w:cs="Calibri (body)"/>
          <w:b/>
          <w:bCs/>
          <w:sz w:val="24"/>
          <w:szCs w:val="24"/>
        </w:rPr>
      </w:pPr>
      <w:r w:rsidRPr="2767E0AF">
        <w:rPr>
          <w:rFonts w:ascii="Calibri (body)" w:eastAsia="Calibri (body)" w:hAnsi="Calibri (body)" w:cs="Calibri (body)"/>
          <w:sz w:val="24"/>
          <w:szCs w:val="24"/>
        </w:rPr>
        <w:t>HSP43 is a Statewide Contract in partnership with</w:t>
      </w:r>
      <w:r w:rsidRPr="2767E0AF">
        <w:rPr>
          <w:rFonts w:ascii="Calibri (body)" w:eastAsia="Calibri (body)" w:hAnsi="Calibri (body)" w:cs="Calibri (body)"/>
          <w:b/>
          <w:bCs/>
          <w:sz w:val="24"/>
          <w:szCs w:val="24"/>
        </w:rPr>
        <w:t xml:space="preserve"> </w:t>
      </w:r>
      <w:r w:rsidRPr="2767E0AF">
        <w:rPr>
          <w:rFonts w:ascii="Calibri (body)" w:eastAsia="Calibri (body)" w:hAnsi="Calibri (body)" w:cs="Calibri (body)"/>
          <w:sz w:val="24"/>
          <w:szCs w:val="24"/>
        </w:rPr>
        <w:t>Managed Health</w:t>
      </w:r>
      <w:r w:rsidR="00423755">
        <w:rPr>
          <w:rFonts w:ascii="Calibri (body)" w:eastAsia="Calibri (body)" w:hAnsi="Calibri (body)" w:cs="Calibri (body)"/>
          <w:sz w:val="24"/>
          <w:szCs w:val="24"/>
        </w:rPr>
        <w:t xml:space="preserve"> C</w:t>
      </w:r>
      <w:r w:rsidRPr="2767E0AF">
        <w:rPr>
          <w:rFonts w:ascii="Calibri (body)" w:eastAsia="Calibri (body)" w:hAnsi="Calibri (body)" w:cs="Calibri (body)"/>
          <w:sz w:val="24"/>
          <w:szCs w:val="24"/>
        </w:rPr>
        <w:t xml:space="preserve">are Associates (MHA), a Group Purchasing Organization (GPO) encompassing over 9000 healthcare facilities, including hospitals and nursing homes. By aggregating purchasing volume, MHA leverages the collective buying power of its members to negotiate more favorable pricing and higher discounts with manufacturers, distributors, and others in the healthcare supplies business. </w:t>
      </w:r>
    </w:p>
    <w:p w14:paraId="36651A3E" w14:textId="77777777" w:rsidR="008245F4" w:rsidRDefault="008245F4" w:rsidP="008245F4">
      <w:pPr>
        <w:rPr>
          <w:rFonts w:ascii="Calibri (body)" w:eastAsia="Calibri (body)" w:hAnsi="Calibri (body)" w:cs="Calibri (body)"/>
          <w:sz w:val="24"/>
          <w:szCs w:val="24"/>
        </w:rPr>
      </w:pPr>
      <w:r w:rsidRPr="2767E0AF">
        <w:rPr>
          <w:rFonts w:ascii="Calibri (body)" w:eastAsia="Calibri (body)" w:hAnsi="Calibri (body)" w:cs="Calibri (body)"/>
          <w:sz w:val="24"/>
          <w:szCs w:val="24"/>
        </w:rPr>
        <w:t xml:space="preserve">Medical commodities and equipment can be purchased through HSP43 and HSP44.  </w:t>
      </w:r>
    </w:p>
    <w:p w14:paraId="5FAC8E0B" w14:textId="3F12470C" w:rsidR="008245F4" w:rsidRDefault="008245F4" w:rsidP="008245F4">
      <w:r w:rsidRPr="2767E0AF">
        <w:rPr>
          <w:rFonts w:ascii="Calibri (body)" w:eastAsia="Calibri (body)" w:hAnsi="Calibri (body)" w:cs="Calibri (body)"/>
          <w:sz w:val="24"/>
          <w:szCs w:val="24"/>
        </w:rPr>
        <w:t xml:space="preserve">HSP43 is </w:t>
      </w:r>
      <w:r w:rsidRPr="2767E0AF">
        <w:rPr>
          <w:rFonts w:ascii="Calibri (body)" w:eastAsia="Calibri (body)" w:hAnsi="Calibri (body)" w:cs="Calibri (body)"/>
          <w:b/>
          <w:bCs/>
          <w:sz w:val="24"/>
          <w:szCs w:val="24"/>
        </w:rPr>
        <w:t xml:space="preserve">available for use by all states </w:t>
      </w:r>
      <w:r w:rsidRPr="2767E0AF">
        <w:rPr>
          <w:rFonts w:ascii="Calibri (body)" w:eastAsia="Calibri (body)" w:hAnsi="Calibri (body)" w:cs="Calibri (body)"/>
          <w:sz w:val="24"/>
          <w:szCs w:val="24"/>
        </w:rPr>
        <w:t xml:space="preserve">and U.S. territories and all associated cities, towns, counties, districts, other political subdivisions, public institutions, institutions of higher education, and all </w:t>
      </w:r>
      <w:hyperlink r:id="rId21" w:anchor="eligible-entities-which-may-use-statewide-contracts">
        <w:r w:rsidRPr="2767E0AF">
          <w:rPr>
            <w:rStyle w:val="Hyperlink"/>
            <w:rFonts w:ascii="Calibri (body)" w:eastAsia="Calibri (body)" w:hAnsi="Calibri (body)" w:cs="Calibri (body)"/>
            <w:sz w:val="24"/>
            <w:szCs w:val="24"/>
          </w:rPr>
          <w:t>eligible entities</w:t>
        </w:r>
      </w:hyperlink>
      <w:r w:rsidRPr="2767E0AF">
        <w:rPr>
          <w:rFonts w:ascii="Calibri (body)" w:eastAsia="Calibri (body)" w:hAnsi="Calibri (body)" w:cs="Calibri (body)"/>
          <w:sz w:val="24"/>
          <w:szCs w:val="24"/>
        </w:rPr>
        <w:t xml:space="preserve"> which may use Statewide Contracts. Use of this contract </w:t>
      </w:r>
      <w:r w:rsidRPr="2767E0AF">
        <w:rPr>
          <w:rFonts w:ascii="Calibri (body)" w:eastAsia="Calibri (body)" w:hAnsi="Calibri (body)" w:cs="Calibri (body)"/>
          <w:b/>
          <w:bCs/>
          <w:sz w:val="24"/>
          <w:szCs w:val="24"/>
        </w:rPr>
        <w:t>does not</w:t>
      </w:r>
      <w:r w:rsidRPr="2767E0AF">
        <w:rPr>
          <w:rFonts w:ascii="Calibri (body)" w:eastAsia="Calibri (body)" w:hAnsi="Calibri (body)" w:cs="Calibri (body)"/>
          <w:sz w:val="24"/>
          <w:szCs w:val="24"/>
        </w:rPr>
        <w:t xml:space="preserve"> require prior approval from the Massachusetts State Purchasing Agent.</w:t>
      </w:r>
      <w:r w:rsidRPr="2767E0AF">
        <w:rPr>
          <w:rFonts w:ascii="Calibri (body)" w:eastAsia="Calibri (body)" w:hAnsi="Calibri (body)" w:cs="Calibri (body)"/>
          <w:color w:val="000000" w:themeColor="text1"/>
          <w:sz w:val="24"/>
          <w:szCs w:val="24"/>
        </w:rPr>
        <w:t xml:space="preserve"> </w:t>
      </w:r>
      <w:r w:rsidRPr="2767E0AF">
        <w:rPr>
          <w:rFonts w:ascii="Calibri (body)" w:eastAsia="Calibri (body)" w:hAnsi="Calibri (body)" w:cs="Calibri (body)"/>
          <w:sz w:val="24"/>
          <w:szCs w:val="24"/>
        </w:rPr>
        <w:t>For more information please see Master Blanket Purchase Order</w:t>
      </w:r>
      <w:r w:rsidRPr="2767E0AF">
        <w:rPr>
          <w:rFonts w:ascii="Calibri (body)" w:eastAsia="Calibri (body)" w:hAnsi="Calibri (body)" w:cs="Calibri (body)"/>
          <w:b/>
          <w:bCs/>
          <w:sz w:val="24"/>
          <w:szCs w:val="24"/>
        </w:rPr>
        <w:t xml:space="preserve"> (</w:t>
      </w:r>
      <w:r w:rsidRPr="2767E0AF">
        <w:rPr>
          <w:rFonts w:ascii="Calibri (body)" w:eastAsia="Calibri (body)" w:hAnsi="Calibri (body)" w:cs="Calibri (body)"/>
          <w:sz w:val="24"/>
          <w:szCs w:val="24"/>
        </w:rPr>
        <w:t>MBPO</w:t>
      </w:r>
      <w:r w:rsidRPr="2767E0AF">
        <w:rPr>
          <w:rFonts w:ascii="Calibri (body)" w:eastAsia="Calibri (body)" w:hAnsi="Calibri (body)" w:cs="Calibri (body)"/>
          <w:b/>
          <w:bCs/>
          <w:sz w:val="24"/>
          <w:szCs w:val="24"/>
        </w:rPr>
        <w:t>)</w:t>
      </w:r>
      <w:r w:rsidRPr="2767E0AF">
        <w:rPr>
          <w:rFonts w:ascii="Calibri (body)" w:eastAsia="Calibri (body)" w:hAnsi="Calibri (body)" w:cs="Calibri (body)"/>
          <w:sz w:val="24"/>
          <w:szCs w:val="24"/>
        </w:rPr>
        <w:t xml:space="preserve"> with RFR </w:t>
      </w:r>
      <w:hyperlink r:id="rId22">
        <w:r w:rsidRPr="2767E0AF">
          <w:rPr>
            <w:rStyle w:val="Hyperlink"/>
            <w:rFonts w:ascii="Calibri (body)" w:eastAsia="Calibri (body)" w:hAnsi="Calibri (body)" w:cs="Calibri (body)"/>
            <w:color w:val="0A0FF0"/>
            <w:sz w:val="24"/>
            <w:szCs w:val="24"/>
          </w:rPr>
          <w:t>PO-22-1080-OSD03-SRC01-25814</w:t>
        </w:r>
      </w:hyperlink>
    </w:p>
    <w:p w14:paraId="79D22DCF" w14:textId="77777777" w:rsidR="008245F4" w:rsidRDefault="008245F4" w:rsidP="008245F4">
      <w:r>
        <w:t>The contract consists of Medical Commodities and Medical Equipment. The following is a list of products that can be procured but is not limited to the following:</w:t>
      </w:r>
    </w:p>
    <w:p w14:paraId="0F345B08" w14:textId="77777777" w:rsidR="008245F4" w:rsidRPr="002765E3" w:rsidRDefault="008245F4" w:rsidP="00974484">
      <w:pPr>
        <w:pStyle w:val="ListParagraph"/>
        <w:numPr>
          <w:ilvl w:val="0"/>
          <w:numId w:val="8"/>
        </w:numPr>
        <w:rPr>
          <w:b/>
          <w:bCs/>
          <w:color w:val="000000" w:themeColor="text1"/>
          <w:sz w:val="24"/>
          <w:szCs w:val="24"/>
        </w:rPr>
      </w:pPr>
      <w:r>
        <w:rPr>
          <w:b/>
          <w:bCs/>
          <w:color w:val="000000" w:themeColor="text1"/>
          <w:sz w:val="24"/>
          <w:szCs w:val="24"/>
        </w:rPr>
        <w:t>Personal Care &amp; Hygiene</w:t>
      </w:r>
    </w:p>
    <w:p w14:paraId="66950D0F" w14:textId="77777777" w:rsidR="008245F4" w:rsidRPr="00991954" w:rsidRDefault="008245F4" w:rsidP="00974484">
      <w:pPr>
        <w:pStyle w:val="ListParagraph"/>
        <w:numPr>
          <w:ilvl w:val="1"/>
          <w:numId w:val="8"/>
        </w:numPr>
        <w:rPr>
          <w:b/>
          <w:bCs/>
          <w:color w:val="000000" w:themeColor="text1"/>
          <w:sz w:val="24"/>
          <w:szCs w:val="24"/>
        </w:rPr>
      </w:pPr>
      <w:r>
        <w:rPr>
          <w:color w:val="000000" w:themeColor="text1"/>
          <w:sz w:val="24"/>
          <w:szCs w:val="24"/>
        </w:rPr>
        <w:t>Condoms, Diapers, Incontinent care products (diapers, briefs, under pads), medicated soaps, and mouth care products</w:t>
      </w:r>
    </w:p>
    <w:p w14:paraId="7F22D967" w14:textId="77777777" w:rsidR="008245F4" w:rsidRPr="00991954" w:rsidRDefault="008245F4" w:rsidP="00974484">
      <w:pPr>
        <w:pStyle w:val="ListParagraph"/>
        <w:numPr>
          <w:ilvl w:val="0"/>
          <w:numId w:val="8"/>
        </w:numPr>
        <w:rPr>
          <w:b/>
          <w:bCs/>
          <w:color w:val="000000" w:themeColor="text1"/>
          <w:sz w:val="24"/>
          <w:szCs w:val="24"/>
        </w:rPr>
      </w:pPr>
      <w:r w:rsidRPr="00991954">
        <w:rPr>
          <w:b/>
          <w:bCs/>
          <w:color w:val="000000" w:themeColor="text1"/>
          <w:sz w:val="24"/>
          <w:szCs w:val="24"/>
        </w:rPr>
        <w:t>Protective &amp; Infection Control Supplies</w:t>
      </w:r>
    </w:p>
    <w:p w14:paraId="76FB4644" w14:textId="77777777" w:rsidR="008245F4" w:rsidRPr="00991954" w:rsidRDefault="008245F4" w:rsidP="00974484">
      <w:pPr>
        <w:pStyle w:val="ListParagraph"/>
        <w:numPr>
          <w:ilvl w:val="1"/>
          <w:numId w:val="8"/>
        </w:numPr>
        <w:rPr>
          <w:b/>
          <w:bCs/>
          <w:color w:val="000000" w:themeColor="text1"/>
          <w:sz w:val="24"/>
          <w:szCs w:val="24"/>
        </w:rPr>
      </w:pPr>
      <w:r>
        <w:rPr>
          <w:color w:val="000000" w:themeColor="text1"/>
          <w:sz w:val="24"/>
          <w:szCs w:val="24"/>
        </w:rPr>
        <w:t>Germicides, gloves, and protective wear</w:t>
      </w:r>
    </w:p>
    <w:p w14:paraId="20C396AA" w14:textId="77777777" w:rsidR="008245F4" w:rsidRDefault="008245F4" w:rsidP="00974484">
      <w:pPr>
        <w:pStyle w:val="ListParagraph"/>
        <w:numPr>
          <w:ilvl w:val="0"/>
          <w:numId w:val="8"/>
        </w:numPr>
        <w:rPr>
          <w:b/>
          <w:bCs/>
          <w:color w:val="000000" w:themeColor="text1"/>
          <w:sz w:val="24"/>
          <w:szCs w:val="24"/>
        </w:rPr>
      </w:pPr>
      <w:r>
        <w:rPr>
          <w:b/>
          <w:bCs/>
          <w:color w:val="000000" w:themeColor="text1"/>
          <w:sz w:val="24"/>
          <w:szCs w:val="24"/>
        </w:rPr>
        <w:t>Emergency &amp; First Aid Supplies</w:t>
      </w:r>
    </w:p>
    <w:p w14:paraId="0A77CA42" w14:textId="77777777" w:rsidR="008245F4" w:rsidRDefault="008245F4" w:rsidP="00974484">
      <w:pPr>
        <w:pStyle w:val="ListParagraph"/>
        <w:numPr>
          <w:ilvl w:val="1"/>
          <w:numId w:val="8"/>
        </w:numPr>
        <w:rPr>
          <w:color w:val="000000" w:themeColor="text1"/>
          <w:sz w:val="24"/>
          <w:szCs w:val="24"/>
        </w:rPr>
      </w:pPr>
      <w:r w:rsidRPr="00991954">
        <w:rPr>
          <w:color w:val="000000" w:themeColor="text1"/>
          <w:sz w:val="24"/>
          <w:szCs w:val="24"/>
        </w:rPr>
        <w:t>Emergency first aid products and wound care management products</w:t>
      </w:r>
    </w:p>
    <w:p w14:paraId="3096F8EE" w14:textId="77777777" w:rsidR="008245F4" w:rsidRPr="00991954" w:rsidRDefault="008245F4" w:rsidP="00974484">
      <w:pPr>
        <w:pStyle w:val="ListParagraph"/>
        <w:numPr>
          <w:ilvl w:val="0"/>
          <w:numId w:val="8"/>
        </w:numPr>
        <w:rPr>
          <w:b/>
          <w:bCs/>
          <w:color w:val="000000" w:themeColor="text1"/>
          <w:sz w:val="24"/>
          <w:szCs w:val="24"/>
        </w:rPr>
      </w:pPr>
      <w:r w:rsidRPr="00991954">
        <w:rPr>
          <w:b/>
          <w:bCs/>
          <w:color w:val="000000" w:themeColor="text1"/>
          <w:sz w:val="24"/>
          <w:szCs w:val="24"/>
        </w:rPr>
        <w:t>Medical Consumable &amp; Disposables</w:t>
      </w:r>
    </w:p>
    <w:p w14:paraId="2AD889B8" w14:textId="77777777" w:rsidR="008245F4" w:rsidRDefault="008245F4" w:rsidP="00974484">
      <w:pPr>
        <w:pStyle w:val="ListParagraph"/>
        <w:numPr>
          <w:ilvl w:val="1"/>
          <w:numId w:val="8"/>
        </w:numPr>
        <w:rPr>
          <w:color w:val="000000" w:themeColor="text1"/>
          <w:sz w:val="24"/>
          <w:szCs w:val="24"/>
        </w:rPr>
      </w:pPr>
      <w:r w:rsidRPr="2767E0AF">
        <w:rPr>
          <w:color w:val="000000" w:themeColor="text1"/>
          <w:sz w:val="24"/>
          <w:szCs w:val="24"/>
        </w:rPr>
        <w:t>Disposable equipment, IV sets, solutions, supplies, related products, needles, syringes, ostomy care products, and urological care products</w:t>
      </w:r>
    </w:p>
    <w:p w14:paraId="502827B7" w14:textId="77777777" w:rsidR="008245F4" w:rsidRPr="00991954" w:rsidRDefault="008245F4" w:rsidP="00974484">
      <w:pPr>
        <w:pStyle w:val="ListParagraph"/>
        <w:numPr>
          <w:ilvl w:val="0"/>
          <w:numId w:val="8"/>
        </w:numPr>
        <w:rPr>
          <w:b/>
          <w:bCs/>
          <w:color w:val="000000" w:themeColor="text1"/>
          <w:sz w:val="24"/>
          <w:szCs w:val="24"/>
        </w:rPr>
      </w:pPr>
      <w:r w:rsidRPr="00991954">
        <w:rPr>
          <w:b/>
          <w:bCs/>
          <w:color w:val="000000" w:themeColor="text1"/>
          <w:sz w:val="24"/>
          <w:szCs w:val="24"/>
        </w:rPr>
        <w:t>Medical Apparel &amp; Textiles</w:t>
      </w:r>
    </w:p>
    <w:p w14:paraId="2F888973" w14:textId="77777777" w:rsidR="008245F4" w:rsidRDefault="008245F4" w:rsidP="00974484">
      <w:pPr>
        <w:pStyle w:val="ListParagraph"/>
        <w:numPr>
          <w:ilvl w:val="1"/>
          <w:numId w:val="8"/>
        </w:numPr>
        <w:rPr>
          <w:color w:val="000000" w:themeColor="text1"/>
          <w:sz w:val="24"/>
          <w:szCs w:val="24"/>
        </w:rPr>
      </w:pPr>
      <w:r>
        <w:rPr>
          <w:color w:val="000000" w:themeColor="text1"/>
          <w:sz w:val="24"/>
          <w:szCs w:val="24"/>
        </w:rPr>
        <w:t>Medical hosiery and medical linen</w:t>
      </w:r>
    </w:p>
    <w:p w14:paraId="240DBED2" w14:textId="77777777" w:rsidR="008245F4" w:rsidRPr="00991954" w:rsidRDefault="008245F4" w:rsidP="00974484">
      <w:pPr>
        <w:pStyle w:val="ListParagraph"/>
        <w:numPr>
          <w:ilvl w:val="0"/>
          <w:numId w:val="8"/>
        </w:numPr>
        <w:rPr>
          <w:b/>
          <w:bCs/>
          <w:color w:val="000000" w:themeColor="text1"/>
          <w:sz w:val="24"/>
          <w:szCs w:val="24"/>
        </w:rPr>
      </w:pPr>
      <w:r w:rsidRPr="00991954">
        <w:rPr>
          <w:b/>
          <w:bCs/>
          <w:color w:val="000000" w:themeColor="text1"/>
          <w:sz w:val="24"/>
          <w:szCs w:val="24"/>
        </w:rPr>
        <w:t>Diagnostic &amp; Monitoring Equipment</w:t>
      </w:r>
    </w:p>
    <w:p w14:paraId="3E5E410D" w14:textId="77777777" w:rsidR="008245F4" w:rsidRDefault="008245F4" w:rsidP="00974484">
      <w:pPr>
        <w:pStyle w:val="ListParagraph"/>
        <w:numPr>
          <w:ilvl w:val="1"/>
          <w:numId w:val="8"/>
        </w:numPr>
        <w:rPr>
          <w:color w:val="000000" w:themeColor="text1"/>
          <w:sz w:val="24"/>
          <w:szCs w:val="24"/>
        </w:rPr>
      </w:pPr>
      <w:r>
        <w:rPr>
          <w:color w:val="000000" w:themeColor="text1"/>
          <w:sz w:val="24"/>
          <w:szCs w:val="24"/>
        </w:rPr>
        <w:t>Small equipment (stethoscopes, blood pressure cuffs, and thermometers)</w:t>
      </w:r>
    </w:p>
    <w:p w14:paraId="40F2637E" w14:textId="77777777" w:rsidR="008245F4" w:rsidRPr="00991954" w:rsidRDefault="008245F4" w:rsidP="00974484">
      <w:pPr>
        <w:pStyle w:val="ListParagraph"/>
        <w:numPr>
          <w:ilvl w:val="0"/>
          <w:numId w:val="8"/>
        </w:numPr>
        <w:rPr>
          <w:b/>
          <w:bCs/>
          <w:color w:val="000000" w:themeColor="text1"/>
          <w:sz w:val="24"/>
          <w:szCs w:val="24"/>
        </w:rPr>
      </w:pPr>
      <w:r w:rsidRPr="00991954">
        <w:rPr>
          <w:b/>
          <w:bCs/>
          <w:color w:val="000000" w:themeColor="text1"/>
          <w:sz w:val="24"/>
          <w:szCs w:val="24"/>
        </w:rPr>
        <w:t>Training &amp; Education Aids</w:t>
      </w:r>
    </w:p>
    <w:p w14:paraId="2DDFB576" w14:textId="77777777" w:rsidR="008245F4" w:rsidRDefault="008245F4" w:rsidP="00974484">
      <w:pPr>
        <w:pStyle w:val="ListParagraph"/>
        <w:numPr>
          <w:ilvl w:val="1"/>
          <w:numId w:val="8"/>
        </w:numPr>
        <w:rPr>
          <w:color w:val="000000" w:themeColor="text1"/>
          <w:sz w:val="24"/>
          <w:szCs w:val="24"/>
        </w:rPr>
      </w:pPr>
      <w:r>
        <w:rPr>
          <w:color w:val="000000" w:themeColor="text1"/>
          <w:sz w:val="24"/>
          <w:szCs w:val="24"/>
        </w:rPr>
        <w:t>Medical training aids (manikins)</w:t>
      </w:r>
    </w:p>
    <w:p w14:paraId="7A413DCA" w14:textId="77777777" w:rsidR="008245F4" w:rsidRPr="00991954" w:rsidRDefault="008245F4" w:rsidP="00974484">
      <w:pPr>
        <w:pStyle w:val="ListParagraph"/>
        <w:numPr>
          <w:ilvl w:val="0"/>
          <w:numId w:val="8"/>
        </w:numPr>
        <w:rPr>
          <w:b/>
          <w:bCs/>
          <w:color w:val="000000" w:themeColor="text1"/>
          <w:sz w:val="24"/>
          <w:szCs w:val="24"/>
        </w:rPr>
      </w:pPr>
      <w:r w:rsidRPr="00991954">
        <w:rPr>
          <w:b/>
          <w:bCs/>
          <w:color w:val="000000" w:themeColor="text1"/>
          <w:sz w:val="24"/>
          <w:szCs w:val="24"/>
        </w:rPr>
        <w:lastRenderedPageBreak/>
        <w:t>Nursing &amp; Patient Care Supplies</w:t>
      </w:r>
    </w:p>
    <w:p w14:paraId="33EC6AFD" w14:textId="77777777" w:rsidR="008245F4" w:rsidRDefault="008245F4" w:rsidP="00974484">
      <w:pPr>
        <w:pStyle w:val="ListParagraph"/>
        <w:numPr>
          <w:ilvl w:val="1"/>
          <w:numId w:val="8"/>
        </w:numPr>
        <w:rPr>
          <w:color w:val="000000" w:themeColor="text1"/>
          <w:sz w:val="24"/>
          <w:szCs w:val="24"/>
        </w:rPr>
      </w:pPr>
      <w:r>
        <w:rPr>
          <w:color w:val="000000" w:themeColor="text1"/>
          <w:sz w:val="24"/>
          <w:szCs w:val="24"/>
        </w:rPr>
        <w:t>Nursing charting supplies, nutritional products, enteral feeding products, supplies, respiratory care products, and sick room utensils</w:t>
      </w:r>
    </w:p>
    <w:p w14:paraId="0FD14873" w14:textId="77777777" w:rsidR="008245F4" w:rsidRPr="00C423FA" w:rsidRDefault="008245F4" w:rsidP="00974484">
      <w:pPr>
        <w:pStyle w:val="ListParagraph"/>
        <w:numPr>
          <w:ilvl w:val="0"/>
          <w:numId w:val="8"/>
        </w:numPr>
        <w:rPr>
          <w:b/>
          <w:bCs/>
          <w:color w:val="000000" w:themeColor="text1"/>
          <w:sz w:val="24"/>
          <w:szCs w:val="24"/>
        </w:rPr>
      </w:pPr>
      <w:r w:rsidRPr="00C423FA">
        <w:rPr>
          <w:b/>
          <w:bCs/>
          <w:color w:val="000000" w:themeColor="text1"/>
          <w:sz w:val="24"/>
          <w:szCs w:val="24"/>
        </w:rPr>
        <w:t>Surgical &amp; Procedural Products</w:t>
      </w:r>
    </w:p>
    <w:p w14:paraId="6AD523C4" w14:textId="77777777" w:rsidR="008245F4" w:rsidRDefault="008245F4" w:rsidP="00974484">
      <w:pPr>
        <w:pStyle w:val="ListParagraph"/>
        <w:numPr>
          <w:ilvl w:val="1"/>
          <w:numId w:val="8"/>
        </w:numPr>
        <w:rPr>
          <w:color w:val="000000" w:themeColor="text1"/>
          <w:sz w:val="24"/>
          <w:szCs w:val="24"/>
        </w:rPr>
      </w:pPr>
      <w:r>
        <w:rPr>
          <w:color w:val="000000" w:themeColor="text1"/>
          <w:sz w:val="24"/>
          <w:szCs w:val="24"/>
        </w:rPr>
        <w:t>Surgical products</w:t>
      </w:r>
    </w:p>
    <w:p w14:paraId="0DC9F4B1" w14:textId="77777777" w:rsidR="008245F4" w:rsidRPr="000773B7" w:rsidRDefault="008245F4" w:rsidP="00974484">
      <w:pPr>
        <w:pStyle w:val="ListParagraph"/>
        <w:numPr>
          <w:ilvl w:val="0"/>
          <w:numId w:val="8"/>
        </w:numPr>
        <w:rPr>
          <w:b/>
          <w:bCs/>
          <w:color w:val="000000" w:themeColor="text1"/>
          <w:sz w:val="24"/>
          <w:szCs w:val="24"/>
        </w:rPr>
      </w:pPr>
      <w:r w:rsidRPr="000773B7">
        <w:rPr>
          <w:b/>
          <w:bCs/>
          <w:color w:val="000000" w:themeColor="text1"/>
          <w:sz w:val="24"/>
          <w:szCs w:val="24"/>
        </w:rPr>
        <w:t xml:space="preserve">Medical Equipment </w:t>
      </w:r>
    </w:p>
    <w:p w14:paraId="68FA877E" w14:textId="0E321939" w:rsidR="00815201" w:rsidRDefault="00815201" w:rsidP="008245F4">
      <w:pPr>
        <w:rPr>
          <w:sz w:val="24"/>
          <w:szCs w:val="24"/>
        </w:rPr>
      </w:pPr>
      <w:r w:rsidRPr="000C7194">
        <w:rPr>
          <w:b/>
          <w:bCs/>
          <w:sz w:val="24"/>
          <w:szCs w:val="24"/>
        </w:rPr>
        <w:t>N</w:t>
      </w:r>
      <w:r w:rsidR="000C7194" w:rsidRPr="000C7194">
        <w:rPr>
          <w:b/>
          <w:bCs/>
          <w:sz w:val="24"/>
          <w:szCs w:val="24"/>
        </w:rPr>
        <w:t>ote:</w:t>
      </w:r>
      <w:r w:rsidRPr="00815201">
        <w:rPr>
          <w:sz w:val="24"/>
          <w:szCs w:val="24"/>
        </w:rPr>
        <w:t xml:space="preserve"> This contract </w:t>
      </w:r>
      <w:r w:rsidR="00D7449E">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5AA47DAA" w14:textId="77777777" w:rsidR="00EF0700" w:rsidRPr="00705E5A" w:rsidRDefault="00EF0700" w:rsidP="00633557">
      <w:pPr>
        <w:pStyle w:val="Heading3"/>
      </w:pPr>
      <w:bookmarkStart w:id="6" w:name="_Toc194066617"/>
      <w:bookmarkStart w:id="7" w:name="_Toc210985879"/>
      <w:r>
        <w:t xml:space="preserve">Benefits and </w:t>
      </w:r>
      <w:r w:rsidRPr="00633557">
        <w:rPr>
          <w:color w:val="4F81BD"/>
        </w:rPr>
        <w:t>Cost</w:t>
      </w:r>
      <w:r>
        <w:t xml:space="preserve"> Savings</w:t>
      </w:r>
      <w:bookmarkEnd w:id="6"/>
      <w:bookmarkEnd w:id="7"/>
    </w:p>
    <w:p w14:paraId="37524E2B" w14:textId="77777777" w:rsidR="00DB5555" w:rsidRPr="003B4CDA" w:rsidRDefault="00DB5555" w:rsidP="00DB5555">
      <w:pPr>
        <w:rPr>
          <w:bCs/>
          <w:sz w:val="24"/>
          <w:szCs w:val="24"/>
        </w:rPr>
      </w:pPr>
      <w:bookmarkStart w:id="8" w:name="_Toc188457898"/>
      <w:bookmarkStart w:id="9" w:name="_Toc194066595"/>
      <w:bookmarkEnd w:id="8"/>
      <w:r w:rsidRPr="003B4CDA">
        <w:rPr>
          <w:rFonts w:cstheme="minorHAnsi"/>
          <w:sz w:val="24"/>
          <w:szCs w:val="24"/>
        </w:rPr>
        <w:t>This contract utilizes the aggregation of the GPO’s membership and national purchasing volume to establish manufacturers’ price(s). The GPO will connect buyers directly with one of their vendor partners.</w:t>
      </w:r>
      <w:r>
        <w:rPr>
          <w:rFonts w:cstheme="minorHAnsi"/>
          <w:sz w:val="24"/>
          <w:szCs w:val="24"/>
        </w:rPr>
        <w:t xml:space="preserve"> </w:t>
      </w:r>
      <w:r w:rsidRPr="003B4CDA">
        <w:rPr>
          <w:rFonts w:cstheme="minorHAnsi"/>
          <w:sz w:val="24"/>
          <w:szCs w:val="24"/>
        </w:rPr>
        <w:t>The GPO may also provide you with vendor contact information so you can go directly.</w:t>
      </w:r>
    </w:p>
    <w:p w14:paraId="6B8DA401" w14:textId="77777777" w:rsidR="00DB5555" w:rsidRPr="00A12C2C" w:rsidRDefault="00DB5555" w:rsidP="00DB5555">
      <w:pPr>
        <w:rPr>
          <w:b/>
          <w:bCs/>
          <w:color w:val="000000" w:themeColor="text1"/>
          <w:sz w:val="24"/>
          <w:szCs w:val="24"/>
        </w:rPr>
      </w:pPr>
      <w:r>
        <w:rPr>
          <w:color w:val="000000" w:themeColor="text1"/>
          <w:sz w:val="24"/>
          <w:szCs w:val="24"/>
        </w:rPr>
        <w:t>HSP43 Statewide Contract offers several advantages including:</w:t>
      </w:r>
      <w:r w:rsidRPr="00A12C2C">
        <w:rPr>
          <w:color w:val="000000" w:themeColor="text1"/>
          <w:sz w:val="24"/>
          <w:szCs w:val="24"/>
        </w:rPr>
        <w:t xml:space="preserve"> </w:t>
      </w:r>
    </w:p>
    <w:p w14:paraId="33D9B925" w14:textId="77777777" w:rsidR="00DB5555" w:rsidRPr="002765E3" w:rsidRDefault="00DB5555" w:rsidP="00974484">
      <w:pPr>
        <w:pStyle w:val="ListParagraph"/>
        <w:numPr>
          <w:ilvl w:val="0"/>
          <w:numId w:val="8"/>
        </w:numPr>
        <w:rPr>
          <w:b/>
          <w:bCs/>
          <w:color w:val="000000" w:themeColor="text1"/>
          <w:sz w:val="24"/>
          <w:szCs w:val="24"/>
        </w:rPr>
      </w:pPr>
      <w:r>
        <w:rPr>
          <w:b/>
          <w:bCs/>
          <w:color w:val="000000" w:themeColor="text1"/>
          <w:sz w:val="24"/>
          <w:szCs w:val="24"/>
        </w:rPr>
        <w:t>Cost Savings</w:t>
      </w:r>
    </w:p>
    <w:p w14:paraId="42A080CE" w14:textId="77777777" w:rsidR="00DB5555" w:rsidRPr="00765D34" w:rsidRDefault="00DB5555" w:rsidP="00974484">
      <w:pPr>
        <w:pStyle w:val="ListParagraph"/>
        <w:numPr>
          <w:ilvl w:val="1"/>
          <w:numId w:val="8"/>
        </w:numPr>
        <w:rPr>
          <w:b/>
          <w:bCs/>
          <w:color w:val="000000" w:themeColor="text1"/>
          <w:sz w:val="24"/>
          <w:szCs w:val="24"/>
        </w:rPr>
      </w:pPr>
      <w:r w:rsidRPr="00A12C2C">
        <w:rPr>
          <w:color w:val="000000" w:themeColor="text1"/>
          <w:sz w:val="24"/>
          <w:szCs w:val="24"/>
        </w:rPr>
        <w:t>Leveraging the Commonwealth’s buying power</w:t>
      </w:r>
      <w:r>
        <w:rPr>
          <w:color w:val="000000" w:themeColor="text1"/>
          <w:sz w:val="24"/>
          <w:szCs w:val="24"/>
        </w:rPr>
        <w:t xml:space="preserve"> to obtain competitive pricing through </w:t>
      </w:r>
      <w:r w:rsidRPr="00765D34">
        <w:rPr>
          <w:b/>
          <w:bCs/>
          <w:color w:val="000000" w:themeColor="text1"/>
          <w:sz w:val="24"/>
          <w:szCs w:val="24"/>
        </w:rPr>
        <w:t>Group Purchasing</w:t>
      </w:r>
    </w:p>
    <w:p w14:paraId="227A39CD" w14:textId="77777777" w:rsidR="00DB5555" w:rsidRDefault="00DB5555" w:rsidP="00974484">
      <w:pPr>
        <w:pStyle w:val="ListParagraph"/>
        <w:numPr>
          <w:ilvl w:val="0"/>
          <w:numId w:val="8"/>
        </w:numPr>
        <w:rPr>
          <w:b/>
          <w:bCs/>
          <w:color w:val="000000" w:themeColor="text1"/>
          <w:sz w:val="24"/>
          <w:szCs w:val="24"/>
        </w:rPr>
      </w:pPr>
      <w:r>
        <w:rPr>
          <w:b/>
          <w:bCs/>
          <w:color w:val="000000" w:themeColor="text1"/>
          <w:sz w:val="24"/>
          <w:szCs w:val="24"/>
        </w:rPr>
        <w:t>Broad Product Access</w:t>
      </w:r>
    </w:p>
    <w:p w14:paraId="46083494" w14:textId="77777777" w:rsidR="00DB5555" w:rsidRPr="00765D34" w:rsidRDefault="00DB5555" w:rsidP="00974484">
      <w:pPr>
        <w:pStyle w:val="ListParagraph"/>
        <w:numPr>
          <w:ilvl w:val="1"/>
          <w:numId w:val="8"/>
        </w:numPr>
        <w:rPr>
          <w:b/>
          <w:bCs/>
          <w:color w:val="000000" w:themeColor="text1"/>
          <w:sz w:val="24"/>
          <w:szCs w:val="24"/>
        </w:rPr>
      </w:pPr>
      <w:r>
        <w:rPr>
          <w:color w:val="000000" w:themeColor="text1"/>
          <w:sz w:val="24"/>
          <w:szCs w:val="24"/>
        </w:rPr>
        <w:t>Gain access to a wide range of medical commodities and equipment through over 900 contracts with 600+ manufacturers and suppliers, covering 26 classes of trade.</w:t>
      </w:r>
    </w:p>
    <w:p w14:paraId="43D5FA11" w14:textId="77777777" w:rsidR="00DB5555" w:rsidRDefault="00DB5555" w:rsidP="00974484">
      <w:pPr>
        <w:pStyle w:val="ListParagraph"/>
        <w:numPr>
          <w:ilvl w:val="0"/>
          <w:numId w:val="8"/>
        </w:numPr>
        <w:rPr>
          <w:b/>
          <w:bCs/>
          <w:color w:val="000000" w:themeColor="text1"/>
          <w:sz w:val="24"/>
          <w:szCs w:val="24"/>
        </w:rPr>
      </w:pPr>
      <w:r>
        <w:rPr>
          <w:b/>
          <w:bCs/>
          <w:color w:val="000000" w:themeColor="text1"/>
          <w:sz w:val="24"/>
          <w:szCs w:val="24"/>
        </w:rPr>
        <w:t>Extensive Supplier Network</w:t>
      </w:r>
    </w:p>
    <w:p w14:paraId="02E73206" w14:textId="7A83839C" w:rsidR="00DB5555" w:rsidRPr="00C54DC4" w:rsidRDefault="00DB5555" w:rsidP="00974484">
      <w:pPr>
        <w:pStyle w:val="ListParagraph"/>
        <w:numPr>
          <w:ilvl w:val="1"/>
          <w:numId w:val="8"/>
        </w:numPr>
        <w:rPr>
          <w:b/>
          <w:bCs/>
          <w:color w:val="000000" w:themeColor="text1"/>
          <w:sz w:val="24"/>
          <w:szCs w:val="24"/>
        </w:rPr>
      </w:pPr>
      <w:r>
        <w:rPr>
          <w:color w:val="000000" w:themeColor="text1"/>
          <w:sz w:val="24"/>
          <w:szCs w:val="24"/>
        </w:rPr>
        <w:t>Connect with a comprehensive portfolio of vetted manufacturers and supplie</w:t>
      </w:r>
      <w:r w:rsidR="003F6581">
        <w:rPr>
          <w:color w:val="000000" w:themeColor="text1"/>
          <w:sz w:val="24"/>
          <w:szCs w:val="24"/>
        </w:rPr>
        <w:t>r</w:t>
      </w:r>
      <w:r>
        <w:rPr>
          <w:color w:val="000000" w:themeColor="text1"/>
          <w:sz w:val="24"/>
          <w:szCs w:val="24"/>
        </w:rPr>
        <w:t xml:space="preserve">s to meet diverse medical procurement needs efficiently. </w:t>
      </w:r>
    </w:p>
    <w:p w14:paraId="7A76CD78" w14:textId="77777777" w:rsidR="00DB5555" w:rsidRDefault="00DB5555" w:rsidP="00974484">
      <w:pPr>
        <w:pStyle w:val="ListParagraph"/>
        <w:numPr>
          <w:ilvl w:val="0"/>
          <w:numId w:val="8"/>
        </w:numPr>
        <w:rPr>
          <w:b/>
          <w:bCs/>
          <w:color w:val="000000" w:themeColor="text1"/>
          <w:sz w:val="24"/>
          <w:szCs w:val="24"/>
        </w:rPr>
      </w:pPr>
      <w:r>
        <w:rPr>
          <w:b/>
          <w:bCs/>
          <w:color w:val="000000" w:themeColor="text1"/>
          <w:sz w:val="24"/>
          <w:szCs w:val="24"/>
        </w:rPr>
        <w:t>Comprehensive Contract Coverage</w:t>
      </w:r>
    </w:p>
    <w:p w14:paraId="3AB564C4" w14:textId="77777777" w:rsidR="00DB5555" w:rsidRPr="000D4506" w:rsidRDefault="00DB5555" w:rsidP="00974484">
      <w:pPr>
        <w:pStyle w:val="ListParagraph"/>
        <w:numPr>
          <w:ilvl w:val="1"/>
          <w:numId w:val="8"/>
        </w:numPr>
        <w:rPr>
          <w:color w:val="000000" w:themeColor="text1"/>
          <w:sz w:val="24"/>
          <w:szCs w:val="24"/>
        </w:rPr>
      </w:pPr>
      <w:r>
        <w:rPr>
          <w:color w:val="000000" w:themeColor="text1"/>
          <w:sz w:val="24"/>
          <w:szCs w:val="24"/>
        </w:rPr>
        <w:t>Streamlined access to over 900 contracts spanning 26 classes of trade ensures availability and flexibility in sourcing medical products.</w:t>
      </w:r>
    </w:p>
    <w:p w14:paraId="5BE77A75" w14:textId="77777777" w:rsidR="00DB5555" w:rsidRDefault="00DB5555" w:rsidP="00974484">
      <w:pPr>
        <w:pStyle w:val="ListParagraph"/>
        <w:numPr>
          <w:ilvl w:val="0"/>
          <w:numId w:val="8"/>
        </w:numPr>
        <w:rPr>
          <w:b/>
          <w:bCs/>
          <w:color w:val="000000" w:themeColor="text1"/>
          <w:sz w:val="24"/>
          <w:szCs w:val="24"/>
        </w:rPr>
      </w:pPr>
      <w:r>
        <w:rPr>
          <w:b/>
          <w:bCs/>
          <w:color w:val="000000" w:themeColor="text1"/>
          <w:sz w:val="24"/>
          <w:szCs w:val="24"/>
        </w:rPr>
        <w:t>Compliance Assurance</w:t>
      </w:r>
    </w:p>
    <w:p w14:paraId="5A51D0BD" w14:textId="225CFA93" w:rsidR="00DB5555" w:rsidRPr="000D4506" w:rsidRDefault="00DB5555" w:rsidP="00974484">
      <w:pPr>
        <w:pStyle w:val="ListParagraph"/>
        <w:numPr>
          <w:ilvl w:val="1"/>
          <w:numId w:val="8"/>
        </w:numPr>
        <w:rPr>
          <w:b/>
          <w:bCs/>
          <w:color w:val="000000" w:themeColor="text1"/>
          <w:sz w:val="24"/>
          <w:szCs w:val="24"/>
        </w:rPr>
      </w:pPr>
      <w:r>
        <w:rPr>
          <w:color w:val="000000" w:themeColor="text1"/>
          <w:sz w:val="24"/>
          <w:szCs w:val="24"/>
        </w:rPr>
        <w:t>Utilizing HSP43 helps entities comply with their procurement laws by providing a vetted contract vehicle for Medical Commodities and Medical Equipment.</w:t>
      </w:r>
    </w:p>
    <w:p w14:paraId="0FC1D4A1" w14:textId="77777777" w:rsidR="00DB5555" w:rsidRDefault="00DB5555" w:rsidP="00974484">
      <w:pPr>
        <w:pStyle w:val="ListParagraph"/>
        <w:numPr>
          <w:ilvl w:val="0"/>
          <w:numId w:val="8"/>
        </w:numPr>
        <w:rPr>
          <w:b/>
          <w:bCs/>
          <w:color w:val="000000" w:themeColor="text1"/>
          <w:sz w:val="24"/>
          <w:szCs w:val="24"/>
        </w:rPr>
      </w:pPr>
      <w:r>
        <w:rPr>
          <w:b/>
          <w:bCs/>
          <w:color w:val="000000" w:themeColor="text1"/>
          <w:sz w:val="24"/>
          <w:szCs w:val="24"/>
        </w:rPr>
        <w:lastRenderedPageBreak/>
        <w:t>Vendor Support</w:t>
      </w:r>
    </w:p>
    <w:p w14:paraId="1A06E288" w14:textId="76E80301" w:rsidR="00DB5555" w:rsidRPr="00E4489C" w:rsidRDefault="00DB5555" w:rsidP="00974484">
      <w:pPr>
        <w:pStyle w:val="ListParagraph"/>
        <w:numPr>
          <w:ilvl w:val="1"/>
          <w:numId w:val="8"/>
        </w:numPr>
        <w:rPr>
          <w:color w:val="000000" w:themeColor="text1"/>
          <w:sz w:val="24"/>
          <w:szCs w:val="24"/>
        </w:rPr>
      </w:pPr>
      <w:r w:rsidRPr="00E4489C">
        <w:rPr>
          <w:color w:val="000000" w:themeColor="text1"/>
          <w:sz w:val="24"/>
          <w:szCs w:val="24"/>
        </w:rPr>
        <w:t xml:space="preserve">HSP43 </w:t>
      </w:r>
      <w:r w:rsidR="00CA763F">
        <w:rPr>
          <w:color w:val="000000" w:themeColor="text1"/>
          <w:sz w:val="24"/>
          <w:szCs w:val="24"/>
        </w:rPr>
        <w:t>V</w:t>
      </w:r>
      <w:r w:rsidRPr="00E4489C">
        <w:rPr>
          <w:color w:val="000000" w:themeColor="text1"/>
          <w:sz w:val="24"/>
          <w:szCs w:val="24"/>
        </w:rPr>
        <w:t>endors</w:t>
      </w:r>
      <w:r>
        <w:rPr>
          <w:color w:val="000000" w:themeColor="text1"/>
          <w:sz w:val="24"/>
          <w:szCs w:val="24"/>
        </w:rPr>
        <w:t xml:space="preserve"> are equipped to provide training, technical assistance, and essential materials and resources to support the effective procurement and utilization of medical supplies and equipment within the statewide contract framework.</w:t>
      </w:r>
    </w:p>
    <w:p w14:paraId="152D3E2C" w14:textId="77777777" w:rsidR="00DB5555" w:rsidRDefault="00DB5555" w:rsidP="00974484">
      <w:pPr>
        <w:pStyle w:val="ListParagraph"/>
        <w:numPr>
          <w:ilvl w:val="0"/>
          <w:numId w:val="8"/>
        </w:numPr>
        <w:rPr>
          <w:b/>
          <w:bCs/>
          <w:color w:val="000000" w:themeColor="text1"/>
          <w:sz w:val="24"/>
          <w:szCs w:val="24"/>
        </w:rPr>
      </w:pPr>
      <w:r>
        <w:rPr>
          <w:b/>
          <w:bCs/>
          <w:color w:val="000000" w:themeColor="text1"/>
          <w:sz w:val="24"/>
          <w:szCs w:val="24"/>
        </w:rPr>
        <w:t>Wide Eligibility</w:t>
      </w:r>
    </w:p>
    <w:p w14:paraId="03B6CB65" w14:textId="77777777" w:rsidR="00DB5555" w:rsidRPr="00905817" w:rsidRDefault="00DB5555" w:rsidP="00974484">
      <w:pPr>
        <w:pStyle w:val="ListParagraph"/>
        <w:numPr>
          <w:ilvl w:val="1"/>
          <w:numId w:val="8"/>
        </w:numPr>
        <w:rPr>
          <w:b/>
          <w:bCs/>
          <w:color w:val="000000" w:themeColor="text1"/>
          <w:sz w:val="24"/>
          <w:szCs w:val="24"/>
        </w:rPr>
      </w:pPr>
      <w:r>
        <w:rPr>
          <w:color w:val="000000" w:themeColor="text1"/>
          <w:sz w:val="24"/>
          <w:szCs w:val="24"/>
        </w:rPr>
        <w:t>HSP43 is available for use by all states and to a broad range of healthcare and medical facilities, all of whom may participate any time and without prior approval from Massachusetts State Purchasing Agent.</w:t>
      </w:r>
    </w:p>
    <w:p w14:paraId="69C59F60" w14:textId="6DAE3624" w:rsidR="00DB5555" w:rsidRPr="003F6581" w:rsidRDefault="00DB5555" w:rsidP="003F6581">
      <w:pPr>
        <w:pStyle w:val="ListParagraph"/>
        <w:numPr>
          <w:ilvl w:val="0"/>
          <w:numId w:val="8"/>
        </w:numPr>
        <w:rPr>
          <w:b/>
          <w:bCs/>
          <w:color w:val="000000" w:themeColor="text1"/>
          <w:sz w:val="24"/>
          <w:szCs w:val="24"/>
        </w:rPr>
      </w:pPr>
      <w:r w:rsidRPr="00A12C2C">
        <w:rPr>
          <w:color w:val="000000" w:themeColor="text1"/>
          <w:sz w:val="24"/>
          <w:szCs w:val="24"/>
        </w:rPr>
        <w:t>Simplifying the solicitation process</w:t>
      </w:r>
    </w:p>
    <w:p w14:paraId="5D80227B" w14:textId="77777777" w:rsidR="00DB5555" w:rsidRPr="00420C19" w:rsidRDefault="00DB5555" w:rsidP="00974484">
      <w:pPr>
        <w:pStyle w:val="ListParagraph"/>
        <w:numPr>
          <w:ilvl w:val="0"/>
          <w:numId w:val="8"/>
        </w:numPr>
        <w:rPr>
          <w:color w:val="000000" w:themeColor="text1"/>
          <w:sz w:val="24"/>
          <w:szCs w:val="24"/>
        </w:rPr>
      </w:pPr>
      <w:r w:rsidRPr="00420C19">
        <w:rPr>
          <w:color w:val="000000" w:themeColor="text1"/>
          <w:sz w:val="24"/>
          <w:szCs w:val="24"/>
        </w:rPr>
        <w:t>Improving the availability of environmentally preferable products</w:t>
      </w:r>
    </w:p>
    <w:p w14:paraId="79FAB35B" w14:textId="04268434" w:rsidR="005D20CA" w:rsidRDefault="005D20CA" w:rsidP="00633557">
      <w:pPr>
        <w:pStyle w:val="Heading2"/>
      </w:pPr>
      <w:bookmarkStart w:id="10" w:name="_Toc210985880"/>
      <w:r w:rsidRPr="00564A93">
        <w:t>Contract Exclusions and Related Statewide Contracts</w:t>
      </w:r>
      <w:bookmarkEnd w:id="10"/>
      <w:r w:rsidRPr="00564A93">
        <w:t xml:space="preserve"> </w:t>
      </w:r>
      <w:bookmarkEnd w:id="9"/>
    </w:p>
    <w:p w14:paraId="0B540A69" w14:textId="77777777" w:rsidR="008245F4" w:rsidRDefault="008245F4" w:rsidP="008245F4">
      <w:pPr>
        <w:rPr>
          <w:rFonts w:cstheme="minorHAnsi"/>
          <w:sz w:val="24"/>
          <w:szCs w:val="24"/>
        </w:rPr>
      </w:pPr>
      <w:r>
        <w:rPr>
          <w:rFonts w:cstheme="minorHAnsi"/>
          <w:sz w:val="24"/>
          <w:szCs w:val="24"/>
        </w:rPr>
        <w:t>The related products that are not covered under this contract are listed below along with the Statewide Contracts under which the products can be located:</w:t>
      </w:r>
      <w:r>
        <w:rPr>
          <w:color w:val="000000" w:themeColor="text1"/>
          <w:sz w:val="24"/>
          <w:szCs w:val="24"/>
        </w:rPr>
        <w:t xml:space="preserve"> </w:t>
      </w:r>
    </w:p>
    <w:p w14:paraId="322019A4" w14:textId="77777777" w:rsidR="008245F4" w:rsidRPr="003C62B7" w:rsidRDefault="008245F4" w:rsidP="00974484">
      <w:pPr>
        <w:pStyle w:val="ListParagraph"/>
        <w:numPr>
          <w:ilvl w:val="0"/>
          <w:numId w:val="4"/>
        </w:numPr>
        <w:rPr>
          <w:rFonts w:cstheme="minorHAnsi"/>
          <w:iCs/>
          <w:sz w:val="24"/>
          <w:szCs w:val="24"/>
        </w:rPr>
      </w:pPr>
      <w:r>
        <w:rPr>
          <w:rFonts w:cstheme="minorHAnsi"/>
          <w:iCs/>
          <w:sz w:val="24"/>
          <w:szCs w:val="24"/>
        </w:rPr>
        <w:t xml:space="preserve">Medical Commodities – </w:t>
      </w:r>
      <w:hyperlink r:id="rId23" w:history="1">
        <w:r w:rsidRPr="006F62A7">
          <w:rPr>
            <w:rStyle w:val="Hyperlink"/>
            <w:rFonts w:cstheme="minorHAnsi"/>
            <w:iCs/>
            <w:sz w:val="24"/>
            <w:szCs w:val="24"/>
          </w:rPr>
          <w:t>HSP44</w:t>
        </w:r>
      </w:hyperlink>
    </w:p>
    <w:p w14:paraId="14846499" w14:textId="77777777" w:rsidR="008245F4" w:rsidRDefault="008245F4" w:rsidP="00974484">
      <w:pPr>
        <w:pStyle w:val="ListParagraph"/>
        <w:numPr>
          <w:ilvl w:val="0"/>
          <w:numId w:val="4"/>
        </w:numPr>
        <w:rPr>
          <w:rFonts w:cstheme="minorHAnsi"/>
          <w:iCs/>
          <w:sz w:val="24"/>
          <w:szCs w:val="24"/>
        </w:rPr>
      </w:pPr>
      <w:r>
        <w:rPr>
          <w:rFonts w:cstheme="minorHAnsi"/>
          <w:iCs/>
          <w:sz w:val="24"/>
          <w:szCs w:val="24"/>
        </w:rPr>
        <w:t xml:space="preserve">Laboratory Supplies and Equipment – </w:t>
      </w:r>
      <w:hyperlink r:id="rId24" w:history="1">
        <w:r w:rsidRPr="00FA29AE">
          <w:rPr>
            <w:rStyle w:val="Hyperlink"/>
            <w:rFonts w:cstheme="minorHAnsi"/>
            <w:iCs/>
            <w:sz w:val="24"/>
            <w:szCs w:val="24"/>
          </w:rPr>
          <w:t>HSP45</w:t>
        </w:r>
      </w:hyperlink>
    </w:p>
    <w:p w14:paraId="36140804" w14:textId="77777777" w:rsidR="008245F4" w:rsidRPr="003C62B7" w:rsidRDefault="008245F4" w:rsidP="00974484">
      <w:pPr>
        <w:pStyle w:val="ListParagraph"/>
        <w:numPr>
          <w:ilvl w:val="0"/>
          <w:numId w:val="4"/>
        </w:numPr>
        <w:rPr>
          <w:rFonts w:cstheme="minorHAnsi"/>
          <w:iCs/>
          <w:sz w:val="24"/>
          <w:szCs w:val="24"/>
        </w:rPr>
      </w:pPr>
      <w:r>
        <w:rPr>
          <w:rFonts w:cstheme="minorHAnsi"/>
          <w:iCs/>
          <w:sz w:val="24"/>
          <w:szCs w:val="24"/>
        </w:rPr>
        <w:t xml:space="preserve">Pharmaceutical Prime Vendor – </w:t>
      </w:r>
      <w:hyperlink r:id="rId25" w:history="1">
        <w:r w:rsidRPr="00C37526">
          <w:rPr>
            <w:rStyle w:val="Hyperlink"/>
            <w:rFonts w:cstheme="minorHAnsi"/>
            <w:iCs/>
            <w:sz w:val="24"/>
            <w:szCs w:val="24"/>
          </w:rPr>
          <w:t>MED56</w:t>
        </w:r>
      </w:hyperlink>
    </w:p>
    <w:p w14:paraId="43E9CB97" w14:textId="480FE874" w:rsidR="005F7C01" w:rsidRPr="00DC5CC1" w:rsidRDefault="00B77AE5" w:rsidP="00633557">
      <w:pPr>
        <w:pStyle w:val="Heading2"/>
      </w:pPr>
      <w:bookmarkStart w:id="11" w:name="_Toc194066594"/>
      <w:bookmarkStart w:id="12" w:name="_Toc210985881"/>
      <w:r w:rsidRPr="000067FD">
        <w:t xml:space="preserve">Who </w:t>
      </w:r>
      <w:r w:rsidR="008B1C4B">
        <w:t>May</w:t>
      </w:r>
      <w:r w:rsidRPr="000067FD">
        <w:t xml:space="preserve"> Use the Contract</w:t>
      </w:r>
      <w:bookmarkEnd w:id="11"/>
      <w:bookmarkEnd w:id="12"/>
    </w:p>
    <w:p w14:paraId="2F421623" w14:textId="14254EBC" w:rsidR="00F355B6" w:rsidRPr="003C62B7" w:rsidRDefault="00F80200" w:rsidP="00F80200">
      <w:pPr>
        <w:rPr>
          <w:sz w:val="24"/>
          <w:szCs w:val="24"/>
        </w:rPr>
      </w:pPr>
      <w:r w:rsidRPr="003C62B7">
        <w:rPr>
          <w:sz w:val="24"/>
          <w:szCs w:val="24"/>
        </w:rPr>
        <w:t xml:space="preserve">The following </w:t>
      </w:r>
      <w:r w:rsidR="00F355B6" w:rsidRPr="003C62B7">
        <w:rPr>
          <w:sz w:val="24"/>
          <w:szCs w:val="24"/>
        </w:rPr>
        <w:t xml:space="preserve">is a complete list of the types of organizations generally allowed to use </w:t>
      </w:r>
      <w:r w:rsidR="00671BFA">
        <w:rPr>
          <w:sz w:val="24"/>
          <w:szCs w:val="24"/>
        </w:rPr>
        <w:t xml:space="preserve">the </w:t>
      </w:r>
      <w:r w:rsidR="00350C44" w:rsidRPr="003C62B7">
        <w:rPr>
          <w:sz w:val="24"/>
          <w:szCs w:val="24"/>
        </w:rPr>
        <w:t>Operational Service Division’s (</w:t>
      </w:r>
      <w:r w:rsidR="00F355B6" w:rsidRPr="003C62B7">
        <w:rPr>
          <w:sz w:val="24"/>
          <w:szCs w:val="24"/>
        </w:rPr>
        <w:t>OSD's</w:t>
      </w:r>
      <w:r w:rsidR="00350C44" w:rsidRPr="003C62B7">
        <w:rPr>
          <w:sz w:val="24"/>
          <w:szCs w:val="24"/>
        </w:rPr>
        <w:t>)</w:t>
      </w:r>
      <w:r w:rsidR="00F355B6" w:rsidRPr="003C62B7">
        <w:rPr>
          <w:sz w:val="24"/>
          <w:szCs w:val="24"/>
        </w:rPr>
        <w:t xml:space="preserve"> </w:t>
      </w:r>
      <w:r w:rsidR="00D55E65" w:rsidRPr="003C62B7">
        <w:rPr>
          <w:sz w:val="24"/>
          <w:szCs w:val="24"/>
        </w:rPr>
        <w:t>Statewide Contracts (SWCs)</w:t>
      </w:r>
      <w:r w:rsidR="00F355B6" w:rsidRPr="003C62B7">
        <w:rPr>
          <w:sz w:val="24"/>
          <w:szCs w:val="24"/>
        </w:rPr>
        <w:t>. Some SWCs may be open to additional organizations, and some are more restricted in usage.</w:t>
      </w:r>
    </w:p>
    <w:p w14:paraId="15581848" w14:textId="77777777" w:rsidR="00F355B6" w:rsidRPr="003C62B7" w:rsidRDefault="00F355B6" w:rsidP="00974484">
      <w:pPr>
        <w:pStyle w:val="ListParagraph"/>
        <w:numPr>
          <w:ilvl w:val="0"/>
          <w:numId w:val="6"/>
        </w:numPr>
        <w:rPr>
          <w:sz w:val="24"/>
          <w:szCs w:val="24"/>
        </w:rPr>
      </w:pPr>
      <w:r w:rsidRPr="003C62B7">
        <w:rPr>
          <w:sz w:val="24"/>
          <w:szCs w:val="24"/>
        </w:rPr>
        <w:t>Cities, towns, districts, counties, and other political subdivisions</w:t>
      </w:r>
    </w:p>
    <w:p w14:paraId="6FA83448" w14:textId="77777777" w:rsidR="00F355B6" w:rsidRPr="003C62B7" w:rsidRDefault="00F355B6" w:rsidP="00974484">
      <w:pPr>
        <w:pStyle w:val="ListParagraph"/>
        <w:numPr>
          <w:ilvl w:val="0"/>
          <w:numId w:val="6"/>
        </w:numPr>
        <w:rPr>
          <w:sz w:val="24"/>
          <w:szCs w:val="24"/>
        </w:rPr>
      </w:pPr>
      <w:r w:rsidRPr="003C62B7">
        <w:rPr>
          <w:sz w:val="24"/>
          <w:szCs w:val="24"/>
        </w:rPr>
        <w:t>Executive, Legislative, and Judicial Branches, including all departments and elected offices therein</w:t>
      </w:r>
    </w:p>
    <w:p w14:paraId="22EA9BDA" w14:textId="77777777" w:rsidR="00F355B6" w:rsidRPr="003C62B7" w:rsidRDefault="00F355B6" w:rsidP="00974484">
      <w:pPr>
        <w:pStyle w:val="ListParagraph"/>
        <w:numPr>
          <w:ilvl w:val="0"/>
          <w:numId w:val="6"/>
        </w:numPr>
        <w:rPr>
          <w:sz w:val="24"/>
          <w:szCs w:val="24"/>
        </w:rPr>
      </w:pPr>
      <w:r w:rsidRPr="003C62B7">
        <w:rPr>
          <w:sz w:val="24"/>
          <w:szCs w:val="24"/>
        </w:rPr>
        <w:t>Independent public authorities, commissions, and quasi-public agencies</w:t>
      </w:r>
    </w:p>
    <w:p w14:paraId="1D69D10A" w14:textId="77777777" w:rsidR="00F355B6" w:rsidRPr="003C62B7" w:rsidRDefault="00F355B6" w:rsidP="00974484">
      <w:pPr>
        <w:pStyle w:val="ListParagraph"/>
        <w:numPr>
          <w:ilvl w:val="0"/>
          <w:numId w:val="6"/>
        </w:numPr>
        <w:rPr>
          <w:sz w:val="24"/>
          <w:szCs w:val="24"/>
        </w:rPr>
      </w:pPr>
      <w:r w:rsidRPr="003C62B7">
        <w:rPr>
          <w:sz w:val="24"/>
          <w:szCs w:val="24"/>
        </w:rPr>
        <w:t>Local public libraries, public school districts, and charter schools</w:t>
      </w:r>
    </w:p>
    <w:p w14:paraId="7F85341C" w14:textId="77777777" w:rsidR="00F355B6" w:rsidRPr="003C62B7" w:rsidRDefault="00F355B6" w:rsidP="00974484">
      <w:pPr>
        <w:pStyle w:val="ListParagraph"/>
        <w:numPr>
          <w:ilvl w:val="0"/>
          <w:numId w:val="6"/>
        </w:numPr>
        <w:rPr>
          <w:sz w:val="24"/>
          <w:szCs w:val="24"/>
        </w:rPr>
      </w:pPr>
      <w:r w:rsidRPr="003C62B7">
        <w:rPr>
          <w:sz w:val="24"/>
          <w:szCs w:val="24"/>
        </w:rPr>
        <w:t>Public hospitals owned by the Commonwealth of Massachusetts</w:t>
      </w:r>
    </w:p>
    <w:p w14:paraId="342D2151" w14:textId="77777777" w:rsidR="00F355B6" w:rsidRPr="003C62B7" w:rsidRDefault="00F355B6" w:rsidP="00974484">
      <w:pPr>
        <w:pStyle w:val="ListParagraph"/>
        <w:numPr>
          <w:ilvl w:val="0"/>
          <w:numId w:val="6"/>
        </w:numPr>
        <w:rPr>
          <w:sz w:val="24"/>
          <w:szCs w:val="24"/>
        </w:rPr>
      </w:pPr>
      <w:r w:rsidRPr="003C62B7">
        <w:rPr>
          <w:sz w:val="24"/>
          <w:szCs w:val="24"/>
        </w:rPr>
        <w:t>Public institutions of higher education</w:t>
      </w:r>
    </w:p>
    <w:p w14:paraId="4263DFBE" w14:textId="77777777" w:rsidR="00F355B6" w:rsidRPr="003C62B7" w:rsidRDefault="00F355B6" w:rsidP="00974484">
      <w:pPr>
        <w:pStyle w:val="ListParagraph"/>
        <w:numPr>
          <w:ilvl w:val="0"/>
          <w:numId w:val="6"/>
        </w:numPr>
        <w:rPr>
          <w:sz w:val="24"/>
          <w:szCs w:val="24"/>
        </w:rPr>
      </w:pPr>
      <w:r w:rsidRPr="003C62B7">
        <w:rPr>
          <w:sz w:val="24"/>
          <w:szCs w:val="24"/>
        </w:rPr>
        <w:t>Public purchasing cooperatives</w:t>
      </w:r>
    </w:p>
    <w:p w14:paraId="0C8B4229" w14:textId="058CC811" w:rsidR="00F355B6" w:rsidRPr="003C62B7" w:rsidRDefault="00F355B6" w:rsidP="00974484">
      <w:pPr>
        <w:pStyle w:val="ListParagraph"/>
        <w:numPr>
          <w:ilvl w:val="0"/>
          <w:numId w:val="6"/>
        </w:numPr>
        <w:rPr>
          <w:sz w:val="24"/>
          <w:szCs w:val="24"/>
        </w:rPr>
      </w:pPr>
      <w:hyperlink r:id="rId26" w:history="1">
        <w:r w:rsidRPr="003C62B7">
          <w:rPr>
            <w:rStyle w:val="Hyperlink"/>
            <w:sz w:val="24"/>
            <w:szCs w:val="24"/>
          </w:rPr>
          <w:t>Non-profit</w:t>
        </w:r>
      </w:hyperlink>
      <w:r w:rsidRPr="003C62B7">
        <w:rPr>
          <w:sz w:val="24"/>
          <w:szCs w:val="24"/>
        </w:rPr>
        <w:t>, UFR-certified organizations that are doing business with the Commonwealth</w:t>
      </w:r>
    </w:p>
    <w:p w14:paraId="5575D2F8" w14:textId="4BDF2708" w:rsidR="00F355B6" w:rsidRPr="003C62B7" w:rsidRDefault="00F355B6" w:rsidP="00974484">
      <w:pPr>
        <w:pStyle w:val="ListParagraph"/>
        <w:numPr>
          <w:ilvl w:val="0"/>
          <w:numId w:val="6"/>
        </w:numPr>
        <w:rPr>
          <w:sz w:val="24"/>
          <w:szCs w:val="24"/>
        </w:rPr>
      </w:pPr>
      <w:r w:rsidRPr="003C62B7">
        <w:rPr>
          <w:sz w:val="24"/>
          <w:szCs w:val="24"/>
        </w:rPr>
        <w:lastRenderedPageBreak/>
        <w:t xml:space="preserve">Other states and territories </w:t>
      </w:r>
      <w:r w:rsidR="00475DA4" w:rsidRPr="003C62B7">
        <w:rPr>
          <w:sz w:val="24"/>
          <w:szCs w:val="24"/>
        </w:rPr>
        <w:t xml:space="preserve">and their cities, towns, districts, counties, other political subdivisions, and public institutions of higher education </w:t>
      </w:r>
      <w:r w:rsidRPr="003C62B7">
        <w:rPr>
          <w:sz w:val="24"/>
          <w:szCs w:val="24"/>
        </w:rPr>
        <w:t>with</w:t>
      </w:r>
      <w:r w:rsidR="00BC1E8D" w:rsidRPr="003C62B7">
        <w:rPr>
          <w:sz w:val="24"/>
          <w:szCs w:val="24"/>
        </w:rPr>
        <w:t>out</w:t>
      </w:r>
      <w:r w:rsidRPr="003C62B7">
        <w:rPr>
          <w:sz w:val="24"/>
          <w:szCs w:val="24"/>
        </w:rPr>
        <w:t xml:space="preserve"> prior approval </w:t>
      </w:r>
      <w:r w:rsidR="009E5D94" w:rsidRPr="003C62B7">
        <w:rPr>
          <w:sz w:val="24"/>
          <w:szCs w:val="24"/>
        </w:rPr>
        <w:t>from</w:t>
      </w:r>
      <w:r w:rsidRPr="003C62B7">
        <w:rPr>
          <w:sz w:val="24"/>
          <w:szCs w:val="24"/>
        </w:rPr>
        <w:t xml:space="preserve"> the State Purchasing Agent</w:t>
      </w:r>
      <w:r w:rsidR="00EE0DAF" w:rsidRPr="003C62B7">
        <w:rPr>
          <w:sz w:val="24"/>
          <w:szCs w:val="24"/>
        </w:rPr>
        <w:t xml:space="preserve"> </w:t>
      </w:r>
    </w:p>
    <w:p w14:paraId="0B394519" w14:textId="3C7F7EE8" w:rsidR="00F355B6" w:rsidRDefault="00F355B6" w:rsidP="00974484">
      <w:pPr>
        <w:pStyle w:val="ListParagraph"/>
        <w:numPr>
          <w:ilvl w:val="0"/>
          <w:numId w:val="6"/>
        </w:numPr>
        <w:rPr>
          <w:sz w:val="24"/>
          <w:szCs w:val="24"/>
        </w:rPr>
      </w:pPr>
      <w:r w:rsidRPr="003C62B7">
        <w:rPr>
          <w:sz w:val="24"/>
          <w:szCs w:val="24"/>
        </w:rPr>
        <w:t>Other entities when designated in writing by the State Purchasing Agent</w:t>
      </w:r>
    </w:p>
    <w:p w14:paraId="2AD8477A" w14:textId="77777777" w:rsidR="008245F4" w:rsidRPr="008245F4" w:rsidRDefault="008245F4" w:rsidP="008245F4">
      <w:pPr>
        <w:tabs>
          <w:tab w:val="left" w:pos="540"/>
        </w:tabs>
        <w:spacing w:after="0" w:line="240" w:lineRule="auto"/>
        <w:rPr>
          <w:rFonts w:cs="Arial"/>
          <w:sz w:val="24"/>
          <w:szCs w:val="24"/>
        </w:rPr>
      </w:pPr>
      <w:bookmarkStart w:id="13" w:name="_Toc194066597"/>
      <w:r w:rsidRPr="008245F4">
        <w:rPr>
          <w:rFonts w:cs="Arial"/>
          <w:sz w:val="24"/>
          <w:szCs w:val="24"/>
        </w:rPr>
        <w:t xml:space="preserve">Please see the standard list of Eligible Entities on our </w:t>
      </w:r>
      <w:hyperlink r:id="rId27" w:anchor="eligible-entities-which-may-use-statewide-contracts-" w:history="1">
        <w:r w:rsidRPr="008245F4">
          <w:rPr>
            <w:rStyle w:val="Hyperlink"/>
            <w:rFonts w:cs="Arial"/>
            <w:sz w:val="24"/>
            <w:szCs w:val="24"/>
          </w:rPr>
          <w:t>Who Can Use Statewide Contracts</w:t>
        </w:r>
      </w:hyperlink>
      <w:r w:rsidRPr="008245F4">
        <w:rPr>
          <w:rFonts w:cs="Arial"/>
          <w:sz w:val="24"/>
          <w:szCs w:val="24"/>
        </w:rPr>
        <w:t xml:space="preserve"> webpage.  </w:t>
      </w:r>
    </w:p>
    <w:p w14:paraId="2E3A806F" w14:textId="77777777" w:rsidR="00F35A63" w:rsidRDefault="00F35A63" w:rsidP="00633557">
      <w:pPr>
        <w:pStyle w:val="Heading2"/>
      </w:pPr>
      <w:bookmarkStart w:id="14" w:name="_Toc210985882"/>
      <w:r>
        <w:t>Pricing Options</w:t>
      </w:r>
      <w:bookmarkEnd w:id="13"/>
      <w:bookmarkEnd w:id="14"/>
    </w:p>
    <w:p w14:paraId="6F4800B3" w14:textId="77777777" w:rsidR="008245F4" w:rsidRPr="008350F3" w:rsidRDefault="008245F4" w:rsidP="008245F4">
      <w:pPr>
        <w:rPr>
          <w:rFonts w:ascii="Calibri (body)" w:eastAsia="Calibri (body)" w:hAnsi="Calibri (body)" w:cs="Calibri (body)"/>
          <w:sz w:val="20"/>
          <w:szCs w:val="20"/>
        </w:rPr>
      </w:pPr>
      <w:bookmarkStart w:id="15" w:name="_Quote_Response_and"/>
      <w:bookmarkStart w:id="16" w:name="_Toc194066598"/>
      <w:bookmarkEnd w:id="15"/>
      <w:r w:rsidRPr="6051EA00">
        <w:rPr>
          <w:rFonts w:ascii="Calibri (body)" w:eastAsia="Calibri (body)" w:hAnsi="Calibri (body)" w:cs="Calibri (body)"/>
          <w:sz w:val="24"/>
          <w:szCs w:val="24"/>
        </w:rPr>
        <w:t xml:space="preserve">The HSP43 contract does not feature a standard price schedule due to the extensive range of medical commodities and equipment available through MHA’s GPO agreements. </w:t>
      </w:r>
    </w:p>
    <w:p w14:paraId="384FD448" w14:textId="77777777" w:rsidR="008245F4" w:rsidRPr="008350F3" w:rsidRDefault="008245F4" w:rsidP="008245F4">
      <w:pPr>
        <w:rPr>
          <w:rFonts w:ascii="Calibri (body)" w:eastAsia="Calibri (body)" w:hAnsi="Calibri (body)" w:cs="Calibri (body)"/>
          <w:sz w:val="20"/>
          <w:szCs w:val="20"/>
        </w:rPr>
      </w:pPr>
      <w:r w:rsidRPr="6051EA00">
        <w:rPr>
          <w:rFonts w:ascii="Calibri (body)" w:eastAsia="Calibri (body)" w:hAnsi="Calibri (body)" w:cs="Calibri (body)"/>
          <w:sz w:val="24"/>
          <w:szCs w:val="24"/>
        </w:rPr>
        <w:t>Additionally, purchases under the HSP43 contract are not made directly through the GPO. Instead, supplies and equipment are procured directly from manufacturers, distributors and suppliers who established agreements with MHA. Consequently, no payments are made directly to MHA. As a result, buyers benefit from the negotiated pricing facilitated by MHA’s GPO agreements while maintaining direct relationship with manufacturers, distributors and suppliers.</w:t>
      </w:r>
    </w:p>
    <w:p w14:paraId="2E6DD92B" w14:textId="45EAA30B" w:rsidR="00F35A63" w:rsidRDefault="008245F4" w:rsidP="00633557">
      <w:pPr>
        <w:pStyle w:val="Heading2"/>
      </w:pPr>
      <w:bookmarkStart w:id="17" w:name="_Toc210985883"/>
      <w:bookmarkEnd w:id="16"/>
      <w:r>
        <w:t>MHA Account access and Contract Information</w:t>
      </w:r>
      <w:bookmarkEnd w:id="17"/>
    </w:p>
    <w:p w14:paraId="524C47E1" w14:textId="3822ADF9" w:rsidR="008245F4" w:rsidRPr="008350F3" w:rsidRDefault="008245F4" w:rsidP="008245F4">
      <w:pPr>
        <w:rPr>
          <w:rFonts w:ascii="Calibri (body)" w:eastAsia="Calibri (body)" w:hAnsi="Calibri (body)" w:cs="Calibri (body)"/>
          <w:b/>
          <w:bCs/>
          <w:color w:val="000000" w:themeColor="text1"/>
          <w:sz w:val="20"/>
          <w:szCs w:val="20"/>
        </w:rPr>
      </w:pPr>
      <w:bookmarkStart w:id="18" w:name="_Hlk199319107"/>
      <w:r w:rsidRPr="2767E0AF">
        <w:rPr>
          <w:rFonts w:ascii="Calibri (body)" w:eastAsia="Calibri (body)" w:hAnsi="Calibri (body)" w:cs="Calibri (body)"/>
          <w:color w:val="000000" w:themeColor="text1"/>
          <w:sz w:val="24"/>
          <w:szCs w:val="24"/>
        </w:rPr>
        <w:t>Please contact the MHA representative to gain access to the MHA portal and portfolio of contracts. Once a username and password are established, buyers may be asked to establish an account with individual vendors that align with their procurement need</w:t>
      </w:r>
      <w:bookmarkEnd w:id="18"/>
      <w:r w:rsidRPr="2767E0AF">
        <w:rPr>
          <w:rFonts w:ascii="Calibri (body)" w:eastAsia="Calibri (body)" w:hAnsi="Calibri (body)" w:cs="Calibri (body)"/>
          <w:color w:val="000000" w:themeColor="text1"/>
          <w:sz w:val="24"/>
          <w:szCs w:val="24"/>
        </w:rPr>
        <w:t>s. There are no fees or dues to establish an account, use the MHA portal and all payments are made direct to the manufacturer, distributor, and</w:t>
      </w:r>
      <w:r w:rsidR="000B7432">
        <w:rPr>
          <w:rFonts w:ascii="Calibri (body)" w:eastAsia="Calibri (body)" w:hAnsi="Calibri (body)" w:cs="Calibri (body)"/>
          <w:color w:val="000000" w:themeColor="text1"/>
          <w:sz w:val="24"/>
          <w:szCs w:val="24"/>
        </w:rPr>
        <w:t>/</w:t>
      </w:r>
      <w:r w:rsidRPr="2767E0AF">
        <w:rPr>
          <w:rFonts w:ascii="Calibri (body)" w:eastAsia="Calibri (body)" w:hAnsi="Calibri (body)" w:cs="Calibri (body)"/>
          <w:color w:val="000000" w:themeColor="text1"/>
          <w:sz w:val="24"/>
          <w:szCs w:val="24"/>
        </w:rPr>
        <w:t xml:space="preserve"> or supplier who is engaged in the specific transaction</w:t>
      </w:r>
      <w:r w:rsidRPr="2767E0AF">
        <w:rPr>
          <w:rFonts w:ascii="Calibri (body)" w:eastAsia="Calibri (body)" w:hAnsi="Calibri (body)" w:cs="Calibri (body)"/>
          <w:sz w:val="24"/>
          <w:szCs w:val="24"/>
        </w:rPr>
        <w:t>.</w:t>
      </w:r>
    </w:p>
    <w:p w14:paraId="45336D7C" w14:textId="04C58DEE" w:rsidR="00ED723A" w:rsidRDefault="00ED723A" w:rsidP="00633557">
      <w:pPr>
        <w:pStyle w:val="Heading2"/>
      </w:pPr>
      <w:bookmarkStart w:id="19" w:name="_Toc194066596"/>
      <w:bookmarkStart w:id="20" w:name="_Toc210985884"/>
      <w:r w:rsidRPr="00564A93">
        <w:t>Purchase</w:t>
      </w:r>
      <w:r w:rsidR="00BC5DEA" w:rsidRPr="00564A93">
        <w:t xml:space="preserve"> Options</w:t>
      </w:r>
      <w:bookmarkEnd w:id="19"/>
      <w:bookmarkEnd w:id="20"/>
    </w:p>
    <w:p w14:paraId="4287F7A4" w14:textId="77777777" w:rsidR="008245F4" w:rsidRPr="006360EA" w:rsidRDefault="008245F4" w:rsidP="008245F4">
      <w:pPr>
        <w:rPr>
          <w:sz w:val="24"/>
          <w:szCs w:val="24"/>
        </w:rPr>
      </w:pPr>
      <w:r w:rsidRPr="006360EA">
        <w:rPr>
          <w:sz w:val="24"/>
          <w:szCs w:val="24"/>
        </w:rPr>
        <w:t>The purchase options identified below are the only acceptable options that may be used on this contract:</w:t>
      </w:r>
    </w:p>
    <w:p w14:paraId="75342C3C" w14:textId="77777777" w:rsidR="008245F4" w:rsidRPr="006360EA" w:rsidRDefault="008245F4" w:rsidP="00974484">
      <w:pPr>
        <w:pStyle w:val="ListParagraph"/>
        <w:numPr>
          <w:ilvl w:val="0"/>
          <w:numId w:val="9"/>
        </w:numPr>
        <w:ind w:left="360"/>
        <w:rPr>
          <w:sz w:val="24"/>
          <w:szCs w:val="24"/>
        </w:rPr>
      </w:pPr>
      <w:r w:rsidRPr="2767E0AF">
        <w:rPr>
          <w:b/>
          <w:bCs/>
          <w:sz w:val="24"/>
          <w:szCs w:val="24"/>
        </w:rPr>
        <w:t>No purchases are made from - or direct payments made to - the GPO.</w:t>
      </w:r>
      <w:r w:rsidRPr="2767E0AF">
        <w:rPr>
          <w:sz w:val="24"/>
          <w:szCs w:val="24"/>
        </w:rPr>
        <w:t xml:space="preserve"> The GPO lists their portfolio of contracts on their website and is accessible once the buyer establishes a username and password by contacting the MHA account manager. Please note, as a buyer, you may be asked to establish an account with individual vendors you work with to purchase items. </w:t>
      </w:r>
    </w:p>
    <w:p w14:paraId="6D91FBF2" w14:textId="77777777" w:rsidR="008245F4" w:rsidRPr="0041253F" w:rsidRDefault="008245F4" w:rsidP="00974484">
      <w:pPr>
        <w:pStyle w:val="ListParagraph"/>
        <w:numPr>
          <w:ilvl w:val="0"/>
          <w:numId w:val="9"/>
        </w:numPr>
        <w:ind w:left="360"/>
        <w:rPr>
          <w:b/>
          <w:bCs/>
          <w:sz w:val="24"/>
          <w:szCs w:val="24"/>
        </w:rPr>
      </w:pPr>
      <w:r w:rsidRPr="0041253F">
        <w:rPr>
          <w:b/>
          <w:bCs/>
          <w:sz w:val="24"/>
          <w:szCs w:val="24"/>
        </w:rPr>
        <w:t xml:space="preserve">This contract can be used for items exceeding $5,000.00 per unit.  </w:t>
      </w:r>
    </w:p>
    <w:p w14:paraId="147B6063" w14:textId="5BE080BB" w:rsidR="008245F4" w:rsidRDefault="008245F4" w:rsidP="00974484">
      <w:pPr>
        <w:pStyle w:val="ListParagraph"/>
        <w:numPr>
          <w:ilvl w:val="0"/>
          <w:numId w:val="9"/>
        </w:numPr>
        <w:ind w:left="360"/>
        <w:rPr>
          <w:sz w:val="24"/>
          <w:szCs w:val="24"/>
        </w:rPr>
      </w:pPr>
      <w:r w:rsidRPr="00430ED3">
        <w:rPr>
          <w:b/>
          <w:bCs/>
          <w:sz w:val="24"/>
          <w:szCs w:val="24"/>
        </w:rPr>
        <w:lastRenderedPageBreak/>
        <w:t>Document Items in COMMBUYS That Have Already Been Purchased:</w:t>
      </w:r>
      <w:r w:rsidRPr="00430ED3">
        <w:rPr>
          <w:sz w:val="24"/>
          <w:szCs w:val="24"/>
        </w:rPr>
        <w:t xml:space="preserve"> This contract enables buyers to retroactively record a previously made contract purchase within the COMMBUYS system.</w:t>
      </w:r>
      <w:r>
        <w:rPr>
          <w:sz w:val="24"/>
          <w:szCs w:val="24"/>
        </w:rPr>
        <w:t xml:space="preserve"> For example, once an order for medical supplies or equipment has been placed with a manufacturer, distributor</w:t>
      </w:r>
      <w:r w:rsidR="000B7432">
        <w:rPr>
          <w:sz w:val="24"/>
          <w:szCs w:val="24"/>
        </w:rPr>
        <w:t xml:space="preserve"> </w:t>
      </w:r>
      <w:r>
        <w:rPr>
          <w:sz w:val="24"/>
          <w:szCs w:val="24"/>
        </w:rPr>
        <w:t>or supplier, the HSP43 contract enables buyers to retroactively record the purchase in COMMBUYS and t</w:t>
      </w:r>
      <w:r w:rsidRPr="00430ED3">
        <w:rPr>
          <w:sz w:val="24"/>
          <w:szCs w:val="24"/>
        </w:rPr>
        <w:t>his is done through a Request for Payment Authorization (RPA) Release Requisition, which also allows MMARS users to easily keep track of spending.</w:t>
      </w:r>
    </w:p>
    <w:p w14:paraId="5C2D77FA" w14:textId="77777777" w:rsidR="008245F4" w:rsidRDefault="008245F4" w:rsidP="008245F4">
      <w:pPr>
        <w:pStyle w:val="ListParagraph"/>
        <w:ind w:left="360"/>
        <w:rPr>
          <w:b/>
          <w:bCs/>
          <w:sz w:val="24"/>
          <w:szCs w:val="24"/>
        </w:rPr>
      </w:pPr>
    </w:p>
    <w:p w14:paraId="57608CA2" w14:textId="77777777" w:rsidR="008245F4" w:rsidRPr="0041253F" w:rsidRDefault="008245F4" w:rsidP="008245F4">
      <w:pPr>
        <w:pStyle w:val="ListParagraph"/>
        <w:ind w:left="360"/>
        <w:rPr>
          <w:rStyle w:val="Hyperlink"/>
          <w:color w:val="auto"/>
          <w:sz w:val="24"/>
          <w:szCs w:val="24"/>
          <w:u w:val="none"/>
        </w:rPr>
      </w:pPr>
      <w:r w:rsidRPr="0041253F">
        <w:rPr>
          <w:sz w:val="24"/>
          <w:szCs w:val="24"/>
        </w:rPr>
        <w:t xml:space="preserve">For a description on how to </w:t>
      </w:r>
      <w:r w:rsidRPr="0041253F">
        <w:rPr>
          <w:color w:val="000000"/>
          <w:sz w:val="24"/>
          <w:szCs w:val="24"/>
        </w:rPr>
        <w:t xml:space="preserve">complete this purchase in COMMBUYS, see the </w:t>
      </w:r>
      <w:hyperlink r:id="rId28" w:history="1">
        <w:r w:rsidRPr="0041253F">
          <w:rPr>
            <w:rStyle w:val="Hyperlink"/>
            <w:rFonts w:cs="Arial"/>
            <w:iCs/>
            <w:sz w:val="24"/>
            <w:szCs w:val="24"/>
          </w:rPr>
          <w:t>How To Record a Contract Purchase Previously Made (RPA Release)</w:t>
        </w:r>
      </w:hyperlink>
      <w:r w:rsidRPr="0041253F">
        <w:rPr>
          <w:rStyle w:val="Hyperlink"/>
          <w:rFonts w:cs="Arial"/>
          <w:i/>
          <w:color w:val="auto"/>
          <w:sz w:val="24"/>
          <w:szCs w:val="24"/>
          <w:u w:val="none"/>
        </w:rPr>
        <w:t xml:space="preserve"> </w:t>
      </w:r>
      <w:r w:rsidRPr="0041253F">
        <w:rPr>
          <w:rStyle w:val="Hyperlink"/>
          <w:rFonts w:cs="Arial"/>
          <w:color w:val="auto"/>
          <w:sz w:val="24"/>
          <w:szCs w:val="24"/>
          <w:u w:val="none"/>
        </w:rPr>
        <w:t xml:space="preserve">job </w:t>
      </w:r>
      <w:r w:rsidRPr="0041253F">
        <w:rPr>
          <w:rStyle w:val="Hyperlink"/>
          <w:rFonts w:cs="Arial"/>
          <w:color w:val="000000" w:themeColor="text1"/>
          <w:sz w:val="24"/>
          <w:szCs w:val="24"/>
          <w:u w:val="none"/>
        </w:rPr>
        <w:t>aid</w:t>
      </w:r>
      <w:r w:rsidRPr="0041253F">
        <w:rPr>
          <w:rStyle w:val="Hyperlink"/>
          <w:rFonts w:cs="Arial"/>
          <w:i/>
          <w:color w:val="000000" w:themeColor="text1"/>
          <w:sz w:val="24"/>
          <w:szCs w:val="24"/>
          <w:u w:val="none"/>
        </w:rPr>
        <w:t>.</w:t>
      </w:r>
    </w:p>
    <w:p w14:paraId="2B11B24D" w14:textId="284CB1C5" w:rsidR="008A72A3" w:rsidRDefault="008A72A3" w:rsidP="009F6189">
      <w:pPr>
        <w:ind w:left="720"/>
        <w:rPr>
          <w:sz w:val="20"/>
          <w:szCs w:val="20"/>
        </w:rPr>
      </w:pPr>
      <w:r w:rsidRPr="003B0898">
        <w:rPr>
          <w:b/>
          <w:bCs/>
          <w:sz w:val="24"/>
          <w:szCs w:val="24"/>
        </w:rPr>
        <w:t>Note:</w:t>
      </w:r>
      <w:r w:rsidRPr="003B0898">
        <w:rPr>
          <w:sz w:val="24"/>
          <w:szCs w:val="24"/>
        </w:rPr>
        <w:t xml:space="preserve"> MMARS and COMMBUYS do not interface. Payment request and invoice must be reported in both MMARS and COMMBUYS.</w:t>
      </w:r>
    </w:p>
    <w:p w14:paraId="0288325A" w14:textId="32D6FF57" w:rsidR="000067FD" w:rsidRPr="000067FD" w:rsidRDefault="000067FD" w:rsidP="00633557">
      <w:pPr>
        <w:pStyle w:val="Heading2"/>
      </w:pPr>
      <w:bookmarkStart w:id="21" w:name="_Extend_Beyond_(Performance"/>
      <w:bookmarkStart w:id="22" w:name="_Toc210985885"/>
      <w:bookmarkEnd w:id="21"/>
      <w:r>
        <w:t xml:space="preserve">Setting Up a </w:t>
      </w:r>
      <w:r w:rsidRPr="00633557">
        <w:t>COMMBUYS</w:t>
      </w:r>
      <w:r>
        <w:t xml:space="preserve"> Account</w:t>
      </w:r>
      <w:bookmarkEnd w:id="22"/>
    </w:p>
    <w:p w14:paraId="78CB2CA0" w14:textId="1B4D9B57" w:rsidR="000B5F54" w:rsidRDefault="000B5F54" w:rsidP="00FE302E">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sidR="00FE3CAD">
        <w:rPr>
          <w:rFonts w:cstheme="minorHAnsi"/>
          <w:sz w:val="24"/>
          <w:szCs w:val="24"/>
        </w:rPr>
        <w:t xml:space="preserve">and other Eligible Entities </w:t>
      </w:r>
      <w:r w:rsidRPr="00136C46">
        <w:rPr>
          <w:rFonts w:cstheme="minorHAnsi"/>
          <w:sz w:val="24"/>
          <w:szCs w:val="24"/>
        </w:rPr>
        <w:t xml:space="preserve">to procure goods and </w:t>
      </w:r>
      <w:r w:rsidR="00633F74" w:rsidRPr="00136C46">
        <w:rPr>
          <w:rFonts w:cstheme="minorHAnsi"/>
          <w:sz w:val="24"/>
          <w:szCs w:val="24"/>
        </w:rPr>
        <w:t>services</w:t>
      </w:r>
      <w:r w:rsidR="00A72542" w:rsidRPr="00136C46">
        <w:rPr>
          <w:rFonts w:cstheme="minorHAnsi"/>
          <w:sz w:val="24"/>
          <w:szCs w:val="24"/>
        </w:rPr>
        <w:t>,</w:t>
      </w:r>
      <w:r w:rsidRPr="00136C46">
        <w:rPr>
          <w:rFonts w:cstheme="minorHAnsi"/>
          <w:sz w:val="24"/>
          <w:szCs w:val="24"/>
        </w:rPr>
        <w:t xml:space="preserve"> connecting </w:t>
      </w:r>
      <w:r w:rsidR="00731D28" w:rsidRPr="00136C46">
        <w:rPr>
          <w:rFonts w:cstheme="minorHAnsi"/>
          <w:sz w:val="24"/>
          <w:szCs w:val="24"/>
        </w:rPr>
        <w:t xml:space="preserve">government buyers </w:t>
      </w:r>
      <w:r w:rsidR="00A069C0" w:rsidRPr="00136C46">
        <w:rPr>
          <w:rFonts w:cstheme="minorHAnsi"/>
          <w:sz w:val="24"/>
          <w:szCs w:val="24"/>
        </w:rPr>
        <w:t>and businesses</w:t>
      </w:r>
      <w:r w:rsidRPr="00136C46">
        <w:rPr>
          <w:rFonts w:cstheme="minorHAnsi"/>
          <w:sz w:val="24"/>
          <w:szCs w:val="24"/>
        </w:rPr>
        <w:t>. </w:t>
      </w:r>
      <w:r w:rsidR="00124E63" w:rsidRPr="00136C46">
        <w:rPr>
          <w:rFonts w:cstheme="minorHAnsi"/>
          <w:sz w:val="24"/>
          <w:szCs w:val="24"/>
        </w:rPr>
        <w:t>It aims to streamline the purchasing process, ensuring transparency</w:t>
      </w:r>
      <w:r w:rsidR="00E93701">
        <w:rPr>
          <w:rFonts w:cstheme="minorHAnsi"/>
          <w:sz w:val="24"/>
          <w:szCs w:val="24"/>
        </w:rPr>
        <w:t xml:space="preserve"> and </w:t>
      </w:r>
      <w:r w:rsidR="00124E63" w:rsidRPr="00136C46">
        <w:rPr>
          <w:rFonts w:cstheme="minorHAnsi"/>
          <w:sz w:val="24"/>
          <w:szCs w:val="24"/>
        </w:rPr>
        <w:t>efficiency in the procurement process.</w:t>
      </w:r>
    </w:p>
    <w:p w14:paraId="370E26D7" w14:textId="1F0CF014" w:rsidR="0082614B" w:rsidRPr="00136C46" w:rsidRDefault="0082614B" w:rsidP="00FE302E">
      <w:pPr>
        <w:rPr>
          <w:rFonts w:cstheme="minorHAnsi"/>
          <w:sz w:val="24"/>
          <w:szCs w:val="24"/>
        </w:rPr>
      </w:pPr>
      <w:r w:rsidRPr="00136C46">
        <w:rPr>
          <w:rFonts w:cstheme="minorHAnsi"/>
          <w:sz w:val="24"/>
          <w:szCs w:val="24"/>
        </w:rPr>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001468E4" w:rsidRPr="00136C46">
        <w:rPr>
          <w:rFonts w:cstheme="minorHAnsi"/>
          <w:sz w:val="24"/>
          <w:szCs w:val="24"/>
        </w:rPr>
        <w:t>To set up a COMMBUYS buyer account or to update an existing agency account,</w:t>
      </w:r>
      <w:r w:rsidR="00B3390A">
        <w:rPr>
          <w:rFonts w:cstheme="minorHAnsi"/>
          <w:sz w:val="24"/>
          <w:szCs w:val="24"/>
        </w:rPr>
        <w:t xml:space="preserve"> </w:t>
      </w:r>
      <w:r w:rsidR="00B3390A" w:rsidRPr="00136C46">
        <w:rPr>
          <w:rFonts w:cstheme="minorHAnsi"/>
          <w:sz w:val="24"/>
          <w:szCs w:val="24"/>
        </w:rPr>
        <w:t xml:space="preserve">the buyers must </w:t>
      </w:r>
      <w:r w:rsidR="0065246C">
        <w:rPr>
          <w:rFonts w:cstheme="minorHAnsi"/>
          <w:sz w:val="24"/>
          <w:szCs w:val="24"/>
        </w:rPr>
        <w:t>email</w:t>
      </w:r>
      <w:r w:rsidR="00A17CD7">
        <w:rPr>
          <w:rFonts w:cstheme="minorHAnsi"/>
          <w:sz w:val="24"/>
          <w:szCs w:val="24"/>
        </w:rPr>
        <w:t xml:space="preserve"> the </w:t>
      </w:r>
      <w:hyperlink r:id="rId29" w:history="1">
        <w:r w:rsidR="00B3390A">
          <w:rPr>
            <w:rStyle w:val="Hyperlink"/>
            <w:rFonts w:cstheme="minorHAnsi"/>
            <w:sz w:val="24"/>
            <w:szCs w:val="24"/>
          </w:rPr>
          <w:t>OSD Help Desk</w:t>
        </w:r>
      </w:hyperlink>
      <w:r w:rsidR="00B3390A" w:rsidRPr="00136C46">
        <w:rPr>
          <w:rFonts w:cstheme="minorHAnsi"/>
          <w:sz w:val="24"/>
          <w:szCs w:val="24"/>
        </w:rPr>
        <w:t xml:space="preserve"> </w:t>
      </w:r>
      <w:r w:rsidR="0065246C">
        <w:rPr>
          <w:rFonts w:cstheme="minorHAnsi"/>
          <w:sz w:val="24"/>
          <w:szCs w:val="24"/>
        </w:rPr>
        <w:t>or call</w:t>
      </w:r>
      <w:r w:rsidR="00A17CD7">
        <w:rPr>
          <w:rFonts w:cstheme="minorHAnsi"/>
          <w:sz w:val="24"/>
          <w:szCs w:val="24"/>
        </w:rPr>
        <w:t xml:space="preserve"> </w:t>
      </w:r>
      <w:r w:rsidR="00B3390A">
        <w:rPr>
          <w:rFonts w:cstheme="minorHAnsi"/>
          <w:sz w:val="24"/>
          <w:szCs w:val="24"/>
        </w:rPr>
        <w:t>1-</w:t>
      </w:r>
      <w:r w:rsidR="00B3390A" w:rsidRPr="00136C46">
        <w:rPr>
          <w:rFonts w:cstheme="minorHAnsi"/>
          <w:sz w:val="24"/>
          <w:szCs w:val="24"/>
        </w:rPr>
        <w:t>888-627-8283</w:t>
      </w:r>
      <w:r w:rsidR="001468E4" w:rsidRPr="00136C46">
        <w:rPr>
          <w:rFonts w:cstheme="minorHAnsi"/>
          <w:sz w:val="24"/>
          <w:szCs w:val="24"/>
        </w:rPr>
        <w:t>.</w:t>
      </w:r>
    </w:p>
    <w:p w14:paraId="2E6D23F5" w14:textId="74989048" w:rsidR="006C26B7" w:rsidRPr="00136C46" w:rsidRDefault="0005780F" w:rsidP="00FE302E">
      <w:pPr>
        <w:rPr>
          <w:rFonts w:cstheme="minorHAnsi"/>
          <w:sz w:val="24"/>
          <w:szCs w:val="24"/>
        </w:rPr>
      </w:pPr>
      <w:r w:rsidRPr="00136C46">
        <w:rPr>
          <w:rFonts w:cstheme="minorHAnsi"/>
          <w:sz w:val="24"/>
          <w:szCs w:val="24"/>
        </w:rPr>
        <w:t>While COMMBUYS use is not mandated for Non-Executive Agencies</w:t>
      </w:r>
      <w:r w:rsidR="00F76D22">
        <w:rPr>
          <w:rFonts w:cstheme="minorHAnsi"/>
          <w:sz w:val="24"/>
          <w:szCs w:val="24"/>
        </w:rPr>
        <w:t xml:space="preserve"> and other Eligible Entities</w:t>
      </w:r>
      <w:r w:rsidRPr="00136C46">
        <w:rPr>
          <w:rFonts w:cstheme="minorHAnsi"/>
          <w:sz w:val="24"/>
          <w:szCs w:val="24"/>
        </w:rPr>
        <w:t xml:space="preserve">, it is highly recommended to streamline the procurement process and </w:t>
      </w:r>
      <w:r w:rsidR="00DF3644">
        <w:rPr>
          <w:rFonts w:cstheme="minorHAnsi"/>
          <w:sz w:val="24"/>
          <w:szCs w:val="24"/>
        </w:rPr>
        <w:t xml:space="preserve">assist buyers in </w:t>
      </w:r>
      <w:r w:rsidRPr="00136C46">
        <w:rPr>
          <w:rFonts w:cstheme="minorHAnsi"/>
          <w:sz w:val="24"/>
          <w:szCs w:val="24"/>
        </w:rPr>
        <w:t>mak</w:t>
      </w:r>
      <w:r w:rsidR="00DF3644">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3" w:name="_Toc210985886"/>
      <w:bookmarkStart w:id="24" w:name="_Toc194066601"/>
      <w:r w:rsidRPr="00AB211E">
        <w:t>Finding Contract Documents</w:t>
      </w:r>
      <w:bookmarkEnd w:id="23"/>
      <w:r w:rsidRPr="00AB211E">
        <w:t xml:space="preserve"> </w:t>
      </w:r>
      <w:bookmarkEnd w:id="24"/>
    </w:p>
    <w:p w14:paraId="782F9C76" w14:textId="423CA7C5" w:rsidR="00AF445B" w:rsidRPr="00136C46" w:rsidRDefault="00D2137A" w:rsidP="00AF445B">
      <w:pPr>
        <w:rPr>
          <w:sz w:val="24"/>
          <w:szCs w:val="24"/>
        </w:rPr>
      </w:pPr>
      <w:r w:rsidRPr="00136C46">
        <w:rPr>
          <w:sz w:val="24"/>
          <w:szCs w:val="24"/>
        </w:rPr>
        <w:t xml:space="preserve">Buyers </w:t>
      </w:r>
      <w:r w:rsidR="00E3202F">
        <w:rPr>
          <w:sz w:val="24"/>
          <w:szCs w:val="24"/>
        </w:rPr>
        <w:t>may</w:t>
      </w:r>
      <w:r w:rsidRPr="00136C46">
        <w:rPr>
          <w:sz w:val="24"/>
          <w:szCs w:val="24"/>
        </w:rPr>
        <w:t xml:space="preserve"> view contract documents </w:t>
      </w:r>
      <w:r w:rsidR="002345A2" w:rsidRPr="002345A2">
        <w:rPr>
          <w:sz w:val="24"/>
          <w:szCs w:val="24"/>
        </w:rPr>
        <w:t>(</w:t>
      </w:r>
      <w:r w:rsidR="002345A2">
        <w:rPr>
          <w:sz w:val="24"/>
          <w:szCs w:val="24"/>
        </w:rPr>
        <w:t>i</w:t>
      </w:r>
      <w:r w:rsidR="002345A2" w:rsidRPr="002345A2">
        <w:rPr>
          <w:sz w:val="24"/>
          <w:szCs w:val="24"/>
        </w:rPr>
        <w:t xml:space="preserve">ncluding </w:t>
      </w:r>
      <w:r w:rsidR="00E7265E">
        <w:rPr>
          <w:sz w:val="24"/>
          <w:szCs w:val="24"/>
        </w:rPr>
        <w:t>Contract User Guides</w:t>
      </w:r>
      <w:r w:rsidR="002345A2" w:rsidRPr="002345A2">
        <w:rPr>
          <w:sz w:val="24"/>
          <w:szCs w:val="24"/>
        </w:rPr>
        <w:t xml:space="preserve">, </w:t>
      </w:r>
      <w:r w:rsidR="00E7265E">
        <w:rPr>
          <w:sz w:val="24"/>
          <w:szCs w:val="24"/>
        </w:rPr>
        <w:t>Request for Response</w:t>
      </w:r>
      <w:r w:rsidR="002345A2" w:rsidRPr="002345A2">
        <w:rPr>
          <w:sz w:val="24"/>
          <w:szCs w:val="24"/>
        </w:rPr>
        <w:t xml:space="preserve">, </w:t>
      </w:r>
      <w:r w:rsidR="000B320C">
        <w:rPr>
          <w:sz w:val="24"/>
          <w:szCs w:val="24"/>
        </w:rPr>
        <w:t xml:space="preserve">Prompt Payment Discount Form, </w:t>
      </w:r>
      <w:r w:rsidR="000E0426">
        <w:rPr>
          <w:sz w:val="24"/>
          <w:szCs w:val="24"/>
        </w:rPr>
        <w:t xml:space="preserve">specifications, </w:t>
      </w:r>
      <w:r w:rsidR="002345A2" w:rsidRPr="002345A2">
        <w:rPr>
          <w:sz w:val="24"/>
          <w:szCs w:val="24"/>
        </w:rPr>
        <w:t xml:space="preserve">and </w:t>
      </w:r>
      <w:r w:rsidR="00E7265E">
        <w:rPr>
          <w:sz w:val="24"/>
          <w:szCs w:val="24"/>
        </w:rPr>
        <w:t>o</w:t>
      </w:r>
      <w:r w:rsidR="002345A2" w:rsidRPr="002345A2">
        <w:rPr>
          <w:sz w:val="24"/>
          <w:szCs w:val="24"/>
        </w:rPr>
        <w:t xml:space="preserve">ther </w:t>
      </w:r>
      <w:r w:rsidR="00E7265E">
        <w:rPr>
          <w:sz w:val="24"/>
          <w:szCs w:val="24"/>
        </w:rPr>
        <w:t>a</w:t>
      </w:r>
      <w:r w:rsidR="002345A2" w:rsidRPr="002345A2">
        <w:rPr>
          <w:sz w:val="24"/>
          <w:szCs w:val="24"/>
        </w:rPr>
        <w:t>ttachments)</w:t>
      </w:r>
      <w:r w:rsidR="00E7265E">
        <w:rPr>
          <w:sz w:val="24"/>
          <w:szCs w:val="24"/>
        </w:rPr>
        <w:t xml:space="preserve"> </w:t>
      </w:r>
      <w:r w:rsidRPr="00136C46">
        <w:rPr>
          <w:sz w:val="24"/>
          <w:szCs w:val="24"/>
        </w:rPr>
        <w:t xml:space="preserve">on COMMBUYS without requiring a COMMBUYS account or logging in.  </w:t>
      </w:r>
    </w:p>
    <w:p w14:paraId="26289368" w14:textId="04AFF596" w:rsidR="00AB211E" w:rsidRPr="00136C46" w:rsidRDefault="00AB211E" w:rsidP="00AB211E">
      <w:pPr>
        <w:rPr>
          <w:sz w:val="24"/>
          <w:szCs w:val="24"/>
        </w:rPr>
      </w:pPr>
      <w:r w:rsidRPr="00136C46">
        <w:rPr>
          <w:sz w:val="24"/>
          <w:szCs w:val="24"/>
        </w:rPr>
        <w:t>To find contract documents</w:t>
      </w:r>
      <w:r w:rsidR="00E571FB" w:rsidRPr="00136C46">
        <w:rPr>
          <w:sz w:val="24"/>
          <w:szCs w:val="24"/>
        </w:rPr>
        <w:t xml:space="preserve"> in COMMBUYS</w:t>
      </w:r>
      <w:r w:rsidR="00A774B6" w:rsidRPr="00136C46">
        <w:rPr>
          <w:sz w:val="24"/>
          <w:szCs w:val="24"/>
        </w:rPr>
        <w:t>, follow these steps</w:t>
      </w:r>
      <w:r w:rsidRPr="00136C46">
        <w:rPr>
          <w:sz w:val="24"/>
          <w:szCs w:val="24"/>
        </w:rPr>
        <w:t>:</w:t>
      </w:r>
    </w:p>
    <w:p w14:paraId="5D67533E" w14:textId="358D5380" w:rsidR="00AB211E" w:rsidRPr="00136C46" w:rsidRDefault="00AB211E" w:rsidP="00974484">
      <w:pPr>
        <w:pStyle w:val="ListParagraph"/>
        <w:numPr>
          <w:ilvl w:val="0"/>
          <w:numId w:val="2"/>
        </w:numPr>
        <w:rPr>
          <w:bCs/>
          <w:sz w:val="24"/>
          <w:szCs w:val="24"/>
        </w:rPr>
      </w:pPr>
      <w:r w:rsidRPr="00136C46">
        <w:rPr>
          <w:sz w:val="24"/>
          <w:szCs w:val="24"/>
        </w:rPr>
        <w:lastRenderedPageBreak/>
        <w:t xml:space="preserve">On the </w:t>
      </w:r>
      <w:hyperlink r:id="rId30">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8245F4" w:rsidRPr="008245F4">
        <w:rPr>
          <w:b/>
          <w:sz w:val="24"/>
          <w:szCs w:val="24"/>
        </w:rPr>
        <w:t>HSP43</w:t>
      </w:r>
      <w:r w:rsidR="008245F4">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FF16B5B" w14:textId="5CCEF41D" w:rsidR="00AB211E" w:rsidRPr="00136C46" w:rsidRDefault="00CF04CB" w:rsidP="00974484">
      <w:pPr>
        <w:pStyle w:val="ListParagraph"/>
        <w:numPr>
          <w:ilvl w:val="0"/>
          <w:numId w:val="2"/>
        </w:numPr>
        <w:rPr>
          <w:bCs/>
          <w:sz w:val="24"/>
          <w:szCs w:val="24"/>
        </w:rPr>
      </w:pPr>
      <w:r>
        <w:rPr>
          <w:bCs/>
          <w:sz w:val="24"/>
          <w:szCs w:val="24"/>
        </w:rPr>
        <w:t>Select</w:t>
      </w:r>
      <w:r w:rsidR="00AB211E" w:rsidRPr="00136C46">
        <w:rPr>
          <w:bCs/>
          <w:sz w:val="24"/>
          <w:szCs w:val="24"/>
        </w:rPr>
        <w:t xml:space="preserve"> the Search icon. </w:t>
      </w:r>
      <w:r w:rsidR="002542E6" w:rsidRPr="00136C46">
        <w:rPr>
          <w:bCs/>
          <w:sz w:val="24"/>
          <w:szCs w:val="24"/>
        </w:rPr>
        <w:t>The r</w:t>
      </w:r>
      <w:r w:rsidR="00AB211E" w:rsidRPr="00136C46">
        <w:rPr>
          <w:bCs/>
          <w:sz w:val="24"/>
          <w:szCs w:val="24"/>
        </w:rPr>
        <w:t xml:space="preserve">elated </w:t>
      </w:r>
      <w:r w:rsidR="00837172" w:rsidRPr="00136C46">
        <w:rPr>
          <w:bCs/>
          <w:sz w:val="24"/>
          <w:szCs w:val="24"/>
        </w:rPr>
        <w:t>Master Blanket Purchase Orders (</w:t>
      </w:r>
      <w:r w:rsidR="00AB211E" w:rsidRPr="00136C46">
        <w:rPr>
          <w:bCs/>
          <w:sz w:val="24"/>
          <w:szCs w:val="24"/>
        </w:rPr>
        <w:t>MBPOs</w:t>
      </w:r>
      <w:r w:rsidR="00837172" w:rsidRPr="00136C46">
        <w:rPr>
          <w:bCs/>
          <w:sz w:val="24"/>
          <w:szCs w:val="24"/>
        </w:rPr>
        <w:t>)</w:t>
      </w:r>
      <w:r w:rsidR="00AB211E" w:rsidRPr="00136C46">
        <w:rPr>
          <w:bCs/>
          <w:sz w:val="24"/>
          <w:szCs w:val="24"/>
        </w:rPr>
        <w:t xml:space="preserve"> information opens in a table format. </w:t>
      </w:r>
    </w:p>
    <w:p w14:paraId="6C5DE19C" w14:textId="04D79911" w:rsidR="00EF6BEA" w:rsidRPr="00136C46" w:rsidRDefault="00AB211E" w:rsidP="00974484">
      <w:pPr>
        <w:pStyle w:val="ListParagraph"/>
        <w:numPr>
          <w:ilvl w:val="0"/>
          <w:numId w:val="2"/>
        </w:numPr>
        <w:rPr>
          <w:rFonts w:cstheme="minorHAnsi"/>
          <w:sz w:val="24"/>
          <w:szCs w:val="24"/>
        </w:rPr>
      </w:pPr>
      <w:r w:rsidRPr="00136C46">
        <w:rPr>
          <w:sz w:val="24"/>
          <w:szCs w:val="24"/>
        </w:rPr>
        <w:t xml:space="preserve">To view </w:t>
      </w:r>
      <w:r w:rsidR="006219BA" w:rsidRPr="00136C46">
        <w:rPr>
          <w:sz w:val="24"/>
          <w:szCs w:val="24"/>
        </w:rPr>
        <w:t xml:space="preserve">the </w:t>
      </w:r>
      <w:r w:rsidR="00F951D6" w:rsidRPr="00136C46">
        <w:rPr>
          <w:sz w:val="24"/>
          <w:szCs w:val="24"/>
        </w:rPr>
        <w:t>associated</w:t>
      </w:r>
      <w:r w:rsidR="006219BA" w:rsidRPr="00136C46">
        <w:rPr>
          <w:sz w:val="24"/>
          <w:szCs w:val="24"/>
        </w:rPr>
        <w:t xml:space="preserve"> </w:t>
      </w:r>
      <w:r w:rsidRPr="00136C46">
        <w:rPr>
          <w:sz w:val="24"/>
          <w:szCs w:val="24"/>
        </w:rPr>
        <w:t xml:space="preserve">contract documents, under the </w:t>
      </w:r>
      <w:r w:rsidRPr="00136C46">
        <w:rPr>
          <w:b/>
          <w:bCs/>
          <w:sz w:val="24"/>
          <w:szCs w:val="24"/>
        </w:rPr>
        <w:t>Blanket #</w:t>
      </w:r>
      <w:r w:rsidRPr="00136C46">
        <w:rPr>
          <w:sz w:val="24"/>
          <w:szCs w:val="24"/>
        </w:rPr>
        <w:t xml:space="preserve"> column, </w:t>
      </w:r>
      <w:r w:rsidR="00CF04CB">
        <w:rPr>
          <w:sz w:val="24"/>
          <w:szCs w:val="24"/>
        </w:rPr>
        <w:t>select</w:t>
      </w:r>
      <w:r w:rsidRPr="00136C46">
        <w:rPr>
          <w:sz w:val="24"/>
          <w:szCs w:val="24"/>
        </w:rPr>
        <w:t xml:space="preserve"> on the applicable </w:t>
      </w:r>
      <w:r w:rsidR="00A14A44" w:rsidRPr="00136C46">
        <w:rPr>
          <w:sz w:val="24"/>
          <w:szCs w:val="24"/>
        </w:rPr>
        <w:t>Purchase Order (</w:t>
      </w:r>
      <w:r w:rsidRPr="00136C46">
        <w:rPr>
          <w:sz w:val="24"/>
          <w:szCs w:val="24"/>
        </w:rPr>
        <w:t>PO</w:t>
      </w:r>
      <w:r w:rsidR="00D3369B" w:rsidRPr="00136C46">
        <w:rPr>
          <w:sz w:val="24"/>
          <w:szCs w:val="24"/>
        </w:rPr>
        <w:t>)</w:t>
      </w:r>
      <w:r w:rsidRPr="00136C46">
        <w:rPr>
          <w:sz w:val="24"/>
          <w:szCs w:val="24"/>
        </w:rPr>
        <w:t xml:space="preserve"> link. </w:t>
      </w:r>
      <w:r w:rsidR="0002260E">
        <w:rPr>
          <w:sz w:val="24"/>
          <w:szCs w:val="24"/>
        </w:rPr>
        <w:t xml:space="preserve">The </w:t>
      </w:r>
      <w:r w:rsidR="001E44D0" w:rsidRPr="00136C46">
        <w:rPr>
          <w:sz w:val="24"/>
          <w:szCs w:val="24"/>
        </w:rPr>
        <w:t>MBPO</w:t>
      </w:r>
      <w:r w:rsidRPr="00136C46">
        <w:rPr>
          <w:sz w:val="24"/>
          <w:szCs w:val="24"/>
        </w:rPr>
        <w:t xml:space="preserve"> opens for the selected </w:t>
      </w:r>
      <w:r w:rsidR="00D4464F" w:rsidRPr="00136C46">
        <w:rPr>
          <w:sz w:val="24"/>
          <w:szCs w:val="24"/>
        </w:rPr>
        <w:t>PO,</w:t>
      </w:r>
      <w:r w:rsidRPr="00136C46">
        <w:rPr>
          <w:sz w:val="24"/>
          <w:szCs w:val="24"/>
        </w:rPr>
        <w:t xml:space="preserve"> and the attachments </w:t>
      </w:r>
      <w:r w:rsidR="000F68FF">
        <w:rPr>
          <w:sz w:val="24"/>
          <w:szCs w:val="24"/>
        </w:rPr>
        <w:t>may</w:t>
      </w:r>
      <w:r w:rsidRPr="00136C46">
        <w:rPr>
          <w:sz w:val="24"/>
          <w:szCs w:val="24"/>
        </w:rPr>
        <w:t xml:space="preserve">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w:t>
      </w:r>
      <w:r w:rsidR="00242AC9" w:rsidRPr="00136C46">
        <w:rPr>
          <w:sz w:val="24"/>
          <w:szCs w:val="24"/>
        </w:rPr>
        <w:t xml:space="preserve"> </w:t>
      </w:r>
    </w:p>
    <w:p w14:paraId="25607E40" w14:textId="11E52D66" w:rsidR="00530D68" w:rsidRPr="00136C46" w:rsidRDefault="00D618B6" w:rsidP="008245F4">
      <w:pPr>
        <w:rPr>
          <w:bCs/>
          <w:sz w:val="24"/>
          <w:szCs w:val="24"/>
          <w:highlight w:val="yellow"/>
        </w:rPr>
      </w:pPr>
      <w:r w:rsidRPr="00D17040">
        <w:rPr>
          <w:sz w:val="24"/>
          <w:szCs w:val="24"/>
        </w:rPr>
        <w:t>A</w:t>
      </w:r>
      <w:r w:rsidR="00242AC9" w:rsidRPr="00D17040">
        <w:rPr>
          <w:sz w:val="24"/>
          <w:szCs w:val="24"/>
        </w:rPr>
        <w:t xml:space="preserve">ll standard contract documents </w:t>
      </w:r>
      <w:r w:rsidRPr="00D17040">
        <w:rPr>
          <w:sz w:val="24"/>
          <w:szCs w:val="24"/>
        </w:rPr>
        <w:t xml:space="preserve">are </w:t>
      </w:r>
      <w:r w:rsidR="00242AC9" w:rsidRPr="00D17040">
        <w:rPr>
          <w:sz w:val="24"/>
          <w:szCs w:val="24"/>
        </w:rPr>
        <w:t xml:space="preserve">within the Master Contract Record. Access them directly by </w:t>
      </w:r>
      <w:r w:rsidR="00CF04CB">
        <w:rPr>
          <w:sz w:val="24"/>
          <w:szCs w:val="24"/>
        </w:rPr>
        <w:t>select</w:t>
      </w:r>
      <w:r w:rsidR="00242AC9" w:rsidRPr="00D17040">
        <w:rPr>
          <w:sz w:val="24"/>
          <w:szCs w:val="24"/>
        </w:rPr>
        <w:t xml:space="preserve">ing </w:t>
      </w:r>
      <w:hyperlink r:id="rId31" w:history="1">
        <w:r w:rsidR="008245F4" w:rsidRPr="00D52501">
          <w:rPr>
            <w:rStyle w:val="Hyperlink"/>
            <w:rFonts w:cstheme="minorHAnsi"/>
            <w:sz w:val="24"/>
            <w:szCs w:val="24"/>
          </w:rPr>
          <w:t>PO-22-1080-OSD03-SRC01-25814</w:t>
        </w:r>
      </w:hyperlink>
      <w:r w:rsidR="008245F4" w:rsidRPr="00D52501">
        <w:rPr>
          <w:bCs/>
          <w:sz w:val="24"/>
          <w:szCs w:val="24"/>
        </w:rPr>
        <w:t>.</w:t>
      </w:r>
    </w:p>
    <w:p w14:paraId="44C1318A" w14:textId="646B8CC7" w:rsidR="003C3ABF" w:rsidRDefault="00554AF0" w:rsidP="00633557">
      <w:pPr>
        <w:pStyle w:val="Heading2"/>
      </w:pPr>
      <w:bookmarkStart w:id="25" w:name="_Toc194066602"/>
      <w:bookmarkStart w:id="26" w:name="_Toc210985887"/>
      <w:r>
        <w:t>Finding Vendor-Specific Documents</w:t>
      </w:r>
      <w:bookmarkEnd w:id="25"/>
      <w:bookmarkEnd w:id="26"/>
    </w:p>
    <w:p w14:paraId="60A82AFB" w14:textId="41C677CF" w:rsidR="00F33440" w:rsidRPr="00136C46" w:rsidRDefault="00554AF0" w:rsidP="00554AF0">
      <w:pPr>
        <w:rPr>
          <w:bCs/>
          <w:sz w:val="24"/>
          <w:szCs w:val="24"/>
        </w:rPr>
      </w:pPr>
      <w:r w:rsidRPr="00136C46">
        <w:rPr>
          <w:bCs/>
          <w:sz w:val="24"/>
          <w:szCs w:val="24"/>
        </w:rPr>
        <w:t xml:space="preserve">To find vendor-specific documents, </w:t>
      </w:r>
      <w:r w:rsidR="000B307C">
        <w:rPr>
          <w:bCs/>
          <w:sz w:val="24"/>
          <w:szCs w:val="24"/>
        </w:rPr>
        <w:t>refer to</w:t>
      </w:r>
      <w:r w:rsidRPr="00136C46">
        <w:rPr>
          <w:bCs/>
          <w:sz w:val="24"/>
          <w:szCs w:val="24"/>
        </w:rPr>
        <w:t xml:space="preserve"> </w:t>
      </w:r>
      <w:r w:rsidR="00F55958" w:rsidRPr="00136C46">
        <w:rPr>
          <w:bCs/>
          <w:sz w:val="24"/>
          <w:szCs w:val="24"/>
        </w:rPr>
        <w:t xml:space="preserve">the </w:t>
      </w:r>
      <w:r w:rsidRPr="00136C46">
        <w:rPr>
          <w:bCs/>
          <w:sz w:val="24"/>
          <w:szCs w:val="24"/>
        </w:rPr>
        <w:t xml:space="preserve">links to </w:t>
      </w:r>
      <w:r w:rsidR="002E618D" w:rsidRPr="00136C46">
        <w:rPr>
          <w:bCs/>
          <w:sz w:val="24"/>
          <w:szCs w:val="24"/>
        </w:rPr>
        <w:t xml:space="preserve">the </w:t>
      </w:r>
      <w:r w:rsidRPr="00136C46">
        <w:rPr>
          <w:bCs/>
          <w:sz w:val="24"/>
          <w:szCs w:val="24"/>
        </w:rPr>
        <w:t xml:space="preserve">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w:t>
      </w:r>
      <w:r w:rsidR="00F33440" w:rsidRPr="00136C46">
        <w:rPr>
          <w:bCs/>
          <w:sz w:val="24"/>
          <w:szCs w:val="24"/>
        </w:rPr>
        <w:t>, and follow these steps:</w:t>
      </w:r>
    </w:p>
    <w:p w14:paraId="1EAA3403" w14:textId="22E92C57" w:rsidR="00F33440" w:rsidRPr="00EB01C8" w:rsidRDefault="00F33440" w:rsidP="00974484">
      <w:pPr>
        <w:pStyle w:val="ListParagraph"/>
        <w:numPr>
          <w:ilvl w:val="0"/>
          <w:numId w:val="10"/>
        </w:numPr>
        <w:rPr>
          <w:bCs/>
          <w:sz w:val="24"/>
          <w:szCs w:val="24"/>
        </w:rPr>
      </w:pPr>
      <w:r w:rsidRPr="00EB01C8">
        <w:rPr>
          <w:bCs/>
          <w:sz w:val="24"/>
          <w:szCs w:val="24"/>
        </w:rPr>
        <w:t xml:space="preserve">On the </w:t>
      </w:r>
      <w:hyperlink w:anchor="_Appendix_A:_Vendor" w:history="1">
        <w:r w:rsidRPr="00EB01C8">
          <w:rPr>
            <w:rStyle w:val="Hyperlink"/>
            <w:bCs/>
            <w:sz w:val="24"/>
            <w:szCs w:val="24"/>
          </w:rPr>
          <w:t>Vendor Information</w:t>
        </w:r>
      </w:hyperlink>
      <w:r w:rsidRPr="00EB01C8">
        <w:rPr>
          <w:bCs/>
          <w:sz w:val="24"/>
          <w:szCs w:val="24"/>
        </w:rPr>
        <w:t xml:space="preserve"> page, u</w:t>
      </w:r>
      <w:r w:rsidR="002E618D" w:rsidRPr="00EB01C8">
        <w:rPr>
          <w:bCs/>
          <w:sz w:val="24"/>
          <w:szCs w:val="24"/>
        </w:rPr>
        <w:t xml:space="preserve">nder the </w:t>
      </w:r>
      <w:r w:rsidR="002E618D" w:rsidRPr="00EB01C8">
        <w:rPr>
          <w:b/>
          <w:sz w:val="24"/>
          <w:szCs w:val="24"/>
        </w:rPr>
        <w:t>Master Blanket Purchase Order #</w:t>
      </w:r>
      <w:r w:rsidR="002E618D" w:rsidRPr="00EB01C8">
        <w:rPr>
          <w:bCs/>
          <w:sz w:val="24"/>
          <w:szCs w:val="24"/>
        </w:rPr>
        <w:t xml:space="preserve"> Column, </w:t>
      </w:r>
      <w:r w:rsidR="00CF04CB">
        <w:rPr>
          <w:bCs/>
          <w:sz w:val="24"/>
          <w:szCs w:val="24"/>
        </w:rPr>
        <w:t>select</w:t>
      </w:r>
      <w:r w:rsidR="002E618D" w:rsidRPr="00EB01C8">
        <w:rPr>
          <w:bCs/>
          <w:sz w:val="24"/>
          <w:szCs w:val="24"/>
        </w:rPr>
        <w:t xml:space="preserve"> the applicable </w:t>
      </w:r>
      <w:r w:rsidRPr="00EB01C8">
        <w:rPr>
          <w:bCs/>
          <w:sz w:val="24"/>
          <w:szCs w:val="24"/>
        </w:rPr>
        <w:t>Purchase Order (</w:t>
      </w:r>
      <w:r w:rsidR="002E618D" w:rsidRPr="00EB01C8">
        <w:rPr>
          <w:bCs/>
          <w:sz w:val="24"/>
          <w:szCs w:val="24"/>
        </w:rPr>
        <w:t>PO</w:t>
      </w:r>
      <w:r w:rsidRPr="00EB01C8">
        <w:rPr>
          <w:bCs/>
          <w:sz w:val="24"/>
          <w:szCs w:val="24"/>
        </w:rPr>
        <w:t>)</w:t>
      </w:r>
      <w:r w:rsidR="002E618D" w:rsidRPr="00EB01C8">
        <w:rPr>
          <w:bCs/>
          <w:sz w:val="24"/>
          <w:szCs w:val="24"/>
        </w:rPr>
        <w:t xml:space="preserve"> link. </w:t>
      </w:r>
      <w:r w:rsidRPr="00EB01C8">
        <w:rPr>
          <w:bCs/>
          <w:sz w:val="24"/>
          <w:szCs w:val="24"/>
        </w:rPr>
        <w:t>The Master Blanket Purchase Order (MBPO) opens for the selected PO.</w:t>
      </w:r>
    </w:p>
    <w:p w14:paraId="0681DD01" w14:textId="33618CF0" w:rsidR="00554AF0" w:rsidRPr="00EB01C8" w:rsidRDefault="00F33440" w:rsidP="00974484">
      <w:pPr>
        <w:pStyle w:val="ListParagraph"/>
        <w:numPr>
          <w:ilvl w:val="0"/>
          <w:numId w:val="10"/>
        </w:numPr>
        <w:rPr>
          <w:bCs/>
          <w:sz w:val="24"/>
          <w:szCs w:val="24"/>
        </w:rPr>
      </w:pPr>
      <w:r w:rsidRPr="00EB01C8">
        <w:rPr>
          <w:bCs/>
          <w:sz w:val="24"/>
          <w:szCs w:val="24"/>
        </w:rPr>
        <w:t xml:space="preserve">On the MBPO, scroll down to the </w:t>
      </w:r>
      <w:r w:rsidR="002E618D" w:rsidRPr="00EB01C8">
        <w:rPr>
          <w:b/>
          <w:sz w:val="24"/>
          <w:szCs w:val="24"/>
        </w:rPr>
        <w:t>Vendor Attachments</w:t>
      </w:r>
      <w:r w:rsidRPr="00EB01C8">
        <w:rPr>
          <w:bCs/>
          <w:sz w:val="24"/>
          <w:szCs w:val="24"/>
        </w:rPr>
        <w:t xml:space="preserve"> section to find the vendor-specific documents</w:t>
      </w:r>
      <w:r w:rsidR="002E618D" w:rsidRPr="00EB01C8">
        <w:rPr>
          <w:bCs/>
          <w:sz w:val="24"/>
          <w:szCs w:val="24"/>
        </w:rPr>
        <w:t>.</w:t>
      </w:r>
    </w:p>
    <w:p w14:paraId="64B41098" w14:textId="04D66C77" w:rsidR="00F33440" w:rsidRPr="00EB01C8" w:rsidRDefault="00F33440" w:rsidP="00974484">
      <w:pPr>
        <w:pStyle w:val="ListParagraph"/>
        <w:numPr>
          <w:ilvl w:val="0"/>
          <w:numId w:val="10"/>
        </w:numPr>
        <w:rPr>
          <w:bCs/>
          <w:sz w:val="24"/>
          <w:szCs w:val="24"/>
        </w:rPr>
      </w:pPr>
      <w:r w:rsidRPr="00EB01C8">
        <w:rPr>
          <w:bCs/>
          <w:sz w:val="24"/>
          <w:szCs w:val="24"/>
        </w:rPr>
        <w:t xml:space="preserve">To view, </w:t>
      </w:r>
      <w:r w:rsidR="00BE76D0">
        <w:rPr>
          <w:bCs/>
          <w:sz w:val="24"/>
          <w:szCs w:val="24"/>
        </w:rPr>
        <w:t>select</w:t>
      </w:r>
      <w:r w:rsidRPr="00EB01C8">
        <w:rPr>
          <w:bCs/>
          <w:sz w:val="24"/>
          <w:szCs w:val="24"/>
        </w:rPr>
        <w:t xml:space="preserve"> the desired document link.</w:t>
      </w:r>
    </w:p>
    <w:p w14:paraId="36BC0800" w14:textId="68AFCE52" w:rsidR="003813D4" w:rsidRPr="00B6218B" w:rsidRDefault="003813D4" w:rsidP="000D7FAE">
      <w:pPr>
        <w:pStyle w:val="Heading2"/>
      </w:pPr>
      <w:bookmarkStart w:id="27" w:name="_Toc201925128"/>
      <w:bookmarkStart w:id="28" w:name="_Toc210985888"/>
      <w:r w:rsidRPr="00B6218B">
        <w:t xml:space="preserve">Supplier Diversity </w:t>
      </w:r>
      <w:r w:rsidR="006C2DAB">
        <w:t>Office</w:t>
      </w:r>
      <w:r>
        <w:t xml:space="preserve"> (SD</w:t>
      </w:r>
      <w:r w:rsidR="006C2DAB">
        <w:t>O</w:t>
      </w:r>
      <w:r>
        <w:t>) Requirements</w:t>
      </w:r>
      <w:bookmarkEnd w:id="27"/>
      <w:bookmarkEnd w:id="28"/>
    </w:p>
    <w:p w14:paraId="668BC85C" w14:textId="6CF9E2B5" w:rsidR="003813D4" w:rsidRDefault="003813D4" w:rsidP="003813D4">
      <w:pPr>
        <w:rPr>
          <w:sz w:val="24"/>
          <w:szCs w:val="24"/>
        </w:rPr>
      </w:pPr>
      <w:r w:rsidRPr="009E12A3">
        <w:rPr>
          <w:sz w:val="24"/>
          <w:szCs w:val="24"/>
        </w:rPr>
        <w:t xml:space="preserve">Please </w:t>
      </w:r>
      <w:r w:rsidR="00EA4D16">
        <w:rPr>
          <w:sz w:val="24"/>
          <w:szCs w:val="24"/>
        </w:rPr>
        <w:t>refer to</w:t>
      </w:r>
      <w:r w:rsidRPr="009E12A3">
        <w:rPr>
          <w:sz w:val="24"/>
          <w:szCs w:val="24"/>
        </w:rPr>
        <w:t xml:space="preserve"> the following guidelines:</w:t>
      </w:r>
    </w:p>
    <w:p w14:paraId="2EE2B732" w14:textId="4A9ACBA9" w:rsidR="00FF0F69" w:rsidRDefault="00FF0F69" w:rsidP="00974484">
      <w:pPr>
        <w:pStyle w:val="ListParagraph"/>
        <w:numPr>
          <w:ilvl w:val="0"/>
          <w:numId w:val="3"/>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32"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40C47129" w14:textId="777E7F71" w:rsidR="00D16914" w:rsidRDefault="00D16914" w:rsidP="00974484">
      <w:pPr>
        <w:pStyle w:val="ListParagraph"/>
        <w:numPr>
          <w:ilvl w:val="0"/>
          <w:numId w:val="3"/>
        </w:numPr>
        <w:rPr>
          <w:rFonts w:cstheme="minorHAnsi"/>
          <w:sz w:val="24"/>
          <w:szCs w:val="24"/>
        </w:rPr>
      </w:pPr>
      <w:r w:rsidRPr="00D16914">
        <w:rPr>
          <w:rFonts w:cstheme="minorHAnsi"/>
          <w:sz w:val="24"/>
          <w:szCs w:val="24"/>
        </w:rPr>
        <w:t xml:space="preserve">The </w:t>
      </w:r>
      <w:hyperlink r:id="rId33" w:history="1">
        <w:r w:rsidRPr="00556773">
          <w:rPr>
            <w:rStyle w:val="Hyperlink"/>
            <w:rFonts w:cstheme="minorHAnsi"/>
            <w:sz w:val="24"/>
            <w:szCs w:val="24"/>
          </w:rPr>
          <w:t>Small Business Purchasing Program (SBPP)</w:t>
        </w:r>
      </w:hyperlink>
      <w:r w:rsidRPr="00D16914">
        <w:rPr>
          <w:rFonts w:cstheme="minorHAnsi"/>
          <w:sz w:val="24"/>
          <w:szCs w:val="24"/>
        </w:rPr>
        <w:t xml:space="preserve"> applies to small procurements ($250,000 or below annually), while the </w:t>
      </w:r>
      <w:hyperlink r:id="rId34" w:history="1">
        <w:r w:rsidRPr="001B046D">
          <w:rPr>
            <w:rStyle w:val="Hyperlink"/>
            <w:rFonts w:cstheme="minorHAnsi"/>
            <w:sz w:val="24"/>
            <w:szCs w:val="24"/>
          </w:rPr>
          <w:t>Supplier Diversity Program (SDP)</w:t>
        </w:r>
      </w:hyperlink>
      <w:r w:rsidRPr="00D16914">
        <w:rPr>
          <w:rFonts w:cstheme="minorHAnsi"/>
          <w:sz w:val="24"/>
          <w:szCs w:val="24"/>
        </w:rPr>
        <w:t xml:space="preserve"> applies to large procurements (over $250,000 annually). Executive Departments must consider these requirements when soliciting quotes or issuing Statements </w:t>
      </w:r>
      <w:r w:rsidR="001F7D27">
        <w:rPr>
          <w:rFonts w:cstheme="minorHAnsi"/>
          <w:sz w:val="24"/>
          <w:szCs w:val="24"/>
        </w:rPr>
        <w:t>o</w:t>
      </w:r>
      <w:r w:rsidRPr="00D16914">
        <w:rPr>
          <w:rFonts w:cstheme="minorHAnsi"/>
          <w:sz w:val="24"/>
          <w:szCs w:val="24"/>
        </w:rPr>
        <w:t>f Work (SOWs).</w:t>
      </w:r>
    </w:p>
    <w:p w14:paraId="763DAE00" w14:textId="33AFFFF4" w:rsidR="00A31A6A" w:rsidRDefault="00A4039E" w:rsidP="00974484">
      <w:pPr>
        <w:pStyle w:val="ListParagraph"/>
        <w:numPr>
          <w:ilvl w:val="0"/>
          <w:numId w:val="3"/>
        </w:numPr>
        <w:rPr>
          <w:rFonts w:cstheme="minorHAnsi"/>
          <w:sz w:val="24"/>
          <w:szCs w:val="24"/>
        </w:rPr>
      </w:pPr>
      <w:r w:rsidRPr="00A4039E">
        <w:rPr>
          <w:rFonts w:cstheme="minorHAnsi"/>
          <w:sz w:val="24"/>
          <w:szCs w:val="24"/>
        </w:rPr>
        <w:lastRenderedPageBreak/>
        <w:t xml:space="preserve">Operational Services Division (OSD) provides a list of SDO businesses through the </w:t>
      </w:r>
      <w:hyperlink r:id="rId35" w:history="1">
        <w:r w:rsidRPr="009E12A3">
          <w:rPr>
            <w:rStyle w:val="Hyperlink"/>
            <w:rFonts w:cstheme="minorHAnsi"/>
            <w:sz w:val="24"/>
            <w:szCs w:val="24"/>
          </w:rPr>
          <w:t>Statewide Contract Index</w:t>
        </w:r>
      </w:hyperlink>
      <w:r w:rsidRPr="00A4039E">
        <w:rPr>
          <w:rFonts w:cstheme="minorHAnsi"/>
          <w:sz w:val="24"/>
          <w:szCs w:val="24"/>
        </w:rPr>
        <w:t xml:space="preserve">. </w:t>
      </w:r>
      <w:r w:rsidR="000B307C">
        <w:rPr>
          <w:rFonts w:cstheme="minorHAnsi"/>
          <w:sz w:val="24"/>
          <w:szCs w:val="24"/>
        </w:rPr>
        <w:t>Refer to</w:t>
      </w:r>
      <w:r w:rsidR="0031019F" w:rsidRPr="009E12A3">
        <w:rPr>
          <w:rFonts w:cstheme="minorHAnsi"/>
          <w:sz w:val="24"/>
          <w:szCs w:val="24"/>
        </w:rPr>
        <w:t xml:space="preserve"> the </w:t>
      </w:r>
      <w:r w:rsidR="00BD658C" w:rsidRPr="00BD658C">
        <w:rPr>
          <w:rFonts w:cstheme="minorHAnsi"/>
          <w:b/>
          <w:bCs/>
          <w:sz w:val="24"/>
          <w:szCs w:val="24"/>
        </w:rPr>
        <w:t xml:space="preserve">SDO </w:t>
      </w:r>
      <w:r w:rsidR="0031019F" w:rsidRPr="009E12A3">
        <w:rPr>
          <w:rFonts w:cstheme="minorHAnsi"/>
          <w:b/>
          <w:bCs/>
          <w:sz w:val="24"/>
          <w:szCs w:val="24"/>
        </w:rPr>
        <w:t>Programs (SD</w:t>
      </w:r>
      <w:r w:rsidR="005A4667">
        <w:rPr>
          <w:rFonts w:cstheme="minorHAnsi"/>
          <w:b/>
          <w:bCs/>
          <w:sz w:val="24"/>
          <w:szCs w:val="24"/>
        </w:rPr>
        <w:t>P</w:t>
      </w:r>
      <w:r w:rsidR="0031019F" w:rsidRPr="009E12A3">
        <w:rPr>
          <w:rFonts w:cstheme="minorHAnsi"/>
          <w:b/>
          <w:bCs/>
          <w:sz w:val="24"/>
          <w:szCs w:val="24"/>
        </w:rPr>
        <w:t xml:space="preserve"> and SBPP)</w:t>
      </w:r>
      <w:r w:rsidR="0031019F" w:rsidRPr="009E12A3">
        <w:rPr>
          <w:rFonts w:cstheme="minorHAnsi"/>
          <w:sz w:val="24"/>
          <w:szCs w:val="24"/>
        </w:rPr>
        <w:t xml:space="preserve"> tab on the index (scroll to view the tab).</w:t>
      </w:r>
    </w:p>
    <w:p w14:paraId="57F758EA" w14:textId="3A242519" w:rsidR="00CF5EB3" w:rsidRDefault="00DD5236" w:rsidP="00CF5EB3">
      <w:pPr>
        <w:pStyle w:val="Heading3"/>
      </w:pPr>
      <w:bookmarkStart w:id="29" w:name="_Toc210985889"/>
      <w:r w:rsidRPr="00DD5236">
        <w:t>Supplier Diversity Program (SDP) Requirements</w:t>
      </w:r>
      <w:bookmarkEnd w:id="29"/>
    </w:p>
    <w:p w14:paraId="57E6AF7E" w14:textId="23FD8D57" w:rsidR="00DD5236" w:rsidRDefault="00DD5236" w:rsidP="00DD5236">
      <w:pPr>
        <w:rPr>
          <w:sz w:val="24"/>
          <w:szCs w:val="24"/>
        </w:rPr>
      </w:pPr>
      <w:r w:rsidRPr="00DD5236">
        <w:rPr>
          <w:sz w:val="24"/>
          <w:szCs w:val="24"/>
        </w:rPr>
        <w:t>Please view the following guidelines:</w:t>
      </w:r>
    </w:p>
    <w:p w14:paraId="7774F470" w14:textId="24C50C07" w:rsidR="007002E9" w:rsidRDefault="007002E9" w:rsidP="00974484">
      <w:pPr>
        <w:pStyle w:val="ListParagraph"/>
        <w:numPr>
          <w:ilvl w:val="0"/>
          <w:numId w:val="12"/>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974484">
      <w:pPr>
        <w:pStyle w:val="ListParagraph"/>
        <w:numPr>
          <w:ilvl w:val="0"/>
          <w:numId w:val="12"/>
        </w:numPr>
        <w:rPr>
          <w:sz w:val="24"/>
          <w:szCs w:val="24"/>
        </w:rPr>
      </w:pPr>
      <w:r w:rsidRPr="009E12A3">
        <w:rPr>
          <w:rFonts w:cstheme="minorHAnsi"/>
          <w:sz w:val="24"/>
          <w:szCs w:val="24"/>
        </w:rPr>
        <w:t xml:space="preserve">For more information, </w:t>
      </w:r>
      <w:r w:rsidR="008E179F">
        <w:rPr>
          <w:rFonts w:cstheme="minorHAnsi"/>
          <w:sz w:val="24"/>
          <w:szCs w:val="24"/>
        </w:rPr>
        <w:t>refer to</w:t>
      </w:r>
      <w:r w:rsidRPr="009E12A3">
        <w:rPr>
          <w:rFonts w:cstheme="minorHAnsi"/>
          <w:sz w:val="24"/>
          <w:szCs w:val="24"/>
        </w:rPr>
        <w:t xml:space="preserve"> </w:t>
      </w:r>
      <w:hyperlink r:id="rId36"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1B925288" w14:textId="2C8CC15C" w:rsidR="003813D4" w:rsidRDefault="003813D4" w:rsidP="00974484">
      <w:pPr>
        <w:pStyle w:val="ListParagraph"/>
        <w:numPr>
          <w:ilvl w:val="0"/>
          <w:numId w:val="3"/>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3086F60C" w14:textId="140E70D3" w:rsidR="00A2036A" w:rsidRDefault="007418B6" w:rsidP="007418B6">
      <w:pPr>
        <w:pStyle w:val="Heading3"/>
      </w:pPr>
      <w:bookmarkStart w:id="30" w:name="_Toc210985890"/>
      <w:r w:rsidRPr="007418B6">
        <w:t>Small Business Purchasing Program (SBPP) Requirements</w:t>
      </w:r>
      <w:bookmarkEnd w:id="30"/>
    </w:p>
    <w:p w14:paraId="07859058" w14:textId="229DACA8" w:rsidR="007418B6" w:rsidRDefault="003C6101" w:rsidP="007418B6">
      <w:pPr>
        <w:rPr>
          <w:sz w:val="24"/>
          <w:szCs w:val="24"/>
        </w:rPr>
      </w:pPr>
      <w:r w:rsidRPr="003C6101">
        <w:rPr>
          <w:sz w:val="24"/>
          <w:szCs w:val="24"/>
        </w:rPr>
        <w:t>Please view the following guidelines:</w:t>
      </w:r>
    </w:p>
    <w:p w14:paraId="1B1D11BB" w14:textId="5E52330C" w:rsidR="003C6101" w:rsidRDefault="003C6101" w:rsidP="00974484">
      <w:pPr>
        <w:pStyle w:val="ListParagraph"/>
        <w:numPr>
          <w:ilvl w:val="0"/>
          <w:numId w:val="3"/>
        </w:numPr>
        <w:rPr>
          <w:sz w:val="24"/>
          <w:szCs w:val="24"/>
        </w:rPr>
      </w:pPr>
      <w:r w:rsidRPr="003C6101">
        <w:rPr>
          <w:sz w:val="24"/>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974484">
      <w:pPr>
        <w:pStyle w:val="ListParagraph"/>
        <w:numPr>
          <w:ilvl w:val="0"/>
          <w:numId w:val="3"/>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37"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6EE73878" w14:textId="685C5905" w:rsidR="008F629C" w:rsidRPr="003C6101" w:rsidRDefault="00ED6956" w:rsidP="00974484">
      <w:pPr>
        <w:pStyle w:val="ListParagraph"/>
        <w:numPr>
          <w:ilvl w:val="0"/>
          <w:numId w:val="3"/>
        </w:numPr>
        <w:rPr>
          <w:sz w:val="24"/>
          <w:szCs w:val="24"/>
        </w:rPr>
      </w:pPr>
      <w:r w:rsidRPr="00ED6956">
        <w:rPr>
          <w:sz w:val="24"/>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1A379A25" w14:textId="75EF152A" w:rsidR="004553D2" w:rsidRPr="009E12A3" w:rsidRDefault="004553D2" w:rsidP="00DB7D8F">
      <w:pPr>
        <w:pStyle w:val="Heading2"/>
        <w:rPr>
          <w:rFonts w:eastAsia="Times New Roman" w:cs="Times New Roman"/>
          <w:sz w:val="24"/>
        </w:rPr>
      </w:pPr>
      <w:bookmarkStart w:id="31" w:name="_Toc210985891"/>
      <w:bookmarkStart w:id="32" w:name="_Toc194066610"/>
      <w:r w:rsidRPr="004553D2">
        <w:t>Repairs and Services Warranties</w:t>
      </w:r>
      <w:bookmarkEnd w:id="31"/>
      <w:r w:rsidR="003B7672">
        <w:t xml:space="preserve"> </w:t>
      </w:r>
      <w:bookmarkEnd w:id="32"/>
    </w:p>
    <w:p w14:paraId="5A4F4069" w14:textId="78BE7CE2" w:rsidR="004553D2" w:rsidRPr="009E12A3" w:rsidRDefault="004553D2" w:rsidP="004553D2">
      <w:pPr>
        <w:rPr>
          <w:sz w:val="24"/>
          <w:szCs w:val="24"/>
        </w:rPr>
      </w:pPr>
      <w:r w:rsidRPr="009E12A3">
        <w:rPr>
          <w:sz w:val="24"/>
          <w:szCs w:val="24"/>
        </w:rPr>
        <w:t>For repairs and services warranties, please refer to these guidelines:</w:t>
      </w:r>
    </w:p>
    <w:p w14:paraId="7A730597" w14:textId="77777777" w:rsidR="004553D2" w:rsidRPr="009E12A3" w:rsidRDefault="004553D2" w:rsidP="00974484">
      <w:pPr>
        <w:pStyle w:val="ListParagraph"/>
        <w:numPr>
          <w:ilvl w:val="0"/>
          <w:numId w:val="7"/>
        </w:numPr>
        <w:rPr>
          <w:rFonts w:eastAsia="Times New Roman" w:cs="Times New Roman"/>
          <w:sz w:val="24"/>
          <w:szCs w:val="24"/>
        </w:rPr>
      </w:pPr>
      <w:r w:rsidRPr="009E12A3">
        <w:rPr>
          <w:rFonts w:eastAsia="Times New Roman" w:cs="Times New Roman"/>
          <w:sz w:val="24"/>
          <w:szCs w:val="24"/>
        </w:rPr>
        <w:t xml:space="preserve">The warranty for the Commonwealth shall be the manufacturer’s standard warranty starting from the date of acceptance by the Purchasing Entity. </w:t>
      </w:r>
    </w:p>
    <w:p w14:paraId="0A98DE9E" w14:textId="4F9C7872" w:rsidR="004553D2" w:rsidRPr="00DB7D8F" w:rsidRDefault="004553D2" w:rsidP="00974484">
      <w:pPr>
        <w:pStyle w:val="ListParagraph"/>
        <w:numPr>
          <w:ilvl w:val="0"/>
          <w:numId w:val="7"/>
        </w:numPr>
        <w:rPr>
          <w:rFonts w:cstheme="minorHAnsi"/>
          <w:sz w:val="20"/>
          <w:szCs w:val="20"/>
        </w:rPr>
      </w:pPr>
      <w:r w:rsidRPr="009E12A3">
        <w:rPr>
          <w:sz w:val="24"/>
          <w:szCs w:val="24"/>
        </w:rPr>
        <w:t xml:space="preserve">All equipment </w:t>
      </w:r>
      <w:r w:rsidR="00CA763F">
        <w:rPr>
          <w:sz w:val="24"/>
          <w:szCs w:val="24"/>
        </w:rPr>
        <w:t xml:space="preserve">sold as new </w:t>
      </w:r>
      <w:r w:rsidRPr="009E12A3">
        <w:rPr>
          <w:sz w:val="24"/>
          <w:szCs w:val="24"/>
        </w:rPr>
        <w:t>must be new, in excellent working condition, and must include the new Original Equipment Manufacturer (OEM) equipment guarantee.</w:t>
      </w:r>
    </w:p>
    <w:p w14:paraId="57162A34" w14:textId="44BD300E" w:rsidR="00DB7D8F" w:rsidRPr="00DB7D8F" w:rsidRDefault="00DB7D8F" w:rsidP="00974484">
      <w:pPr>
        <w:pStyle w:val="ListParagraph"/>
        <w:numPr>
          <w:ilvl w:val="0"/>
          <w:numId w:val="7"/>
        </w:numPr>
        <w:rPr>
          <w:rFonts w:cstheme="minorHAnsi"/>
          <w:sz w:val="20"/>
          <w:szCs w:val="20"/>
        </w:rPr>
      </w:pPr>
      <w:r>
        <w:rPr>
          <w:sz w:val="24"/>
          <w:szCs w:val="24"/>
        </w:rPr>
        <w:lastRenderedPageBreak/>
        <w:t>Buyers must ensure that GPO Vendor provide</w:t>
      </w:r>
      <w:r w:rsidR="00CA763F">
        <w:rPr>
          <w:sz w:val="24"/>
          <w:szCs w:val="24"/>
        </w:rPr>
        <w:t>s</w:t>
      </w:r>
      <w:r>
        <w:rPr>
          <w:sz w:val="24"/>
          <w:szCs w:val="24"/>
        </w:rPr>
        <w:t xml:space="preserve"> warranty information for products sold under the guise of this contract. It is understood that not all products may have a warranty, and warranty coverage may differ based on product.</w:t>
      </w:r>
    </w:p>
    <w:p w14:paraId="15B09715" w14:textId="646D6B35" w:rsidR="006659DA" w:rsidRDefault="00DB7D8F" w:rsidP="00633557">
      <w:pPr>
        <w:pStyle w:val="Heading2"/>
      </w:pPr>
      <w:bookmarkStart w:id="33" w:name="_Toc210985892"/>
      <w:r>
        <w:t>Extended Warranty</w:t>
      </w:r>
      <w:bookmarkEnd w:id="33"/>
    </w:p>
    <w:p w14:paraId="163E944D" w14:textId="1BAA799A" w:rsidR="00DB7D8F" w:rsidRPr="001A4035" w:rsidRDefault="00DB7D8F" w:rsidP="00DB7D8F">
      <w:pPr>
        <w:rPr>
          <w:rFonts w:ascii="Calibri (body)" w:eastAsia="Calibri (body)" w:hAnsi="Calibri (body)" w:cs="Calibri (body)"/>
          <w:sz w:val="24"/>
          <w:szCs w:val="24"/>
        </w:rPr>
      </w:pPr>
      <w:bookmarkStart w:id="34" w:name="_Toc194066612"/>
      <w:r w:rsidRPr="001A4035">
        <w:rPr>
          <w:rFonts w:ascii="Calibri (body)" w:eastAsia="Calibri (body)" w:hAnsi="Calibri (body)" w:cs="Calibri (body)"/>
          <w:sz w:val="24"/>
          <w:szCs w:val="24"/>
        </w:rPr>
        <w:t>While most equipment includes a standard manufacturer’s warranty, the duration and coverage can vary significantly based on device type and vendor.  Extended warranties may offer additional protection for high-value or high-use</w:t>
      </w:r>
      <w:r w:rsidR="00CA763F">
        <w:rPr>
          <w:rFonts w:ascii="Calibri (body)" w:eastAsia="Calibri (body)" w:hAnsi="Calibri (body)" w:cs="Calibri (body)"/>
          <w:sz w:val="24"/>
          <w:szCs w:val="24"/>
        </w:rPr>
        <w:t xml:space="preserve"> </w:t>
      </w:r>
      <w:r w:rsidRPr="001A4035">
        <w:rPr>
          <w:rFonts w:ascii="Calibri (body)" w:eastAsia="Calibri (body)" w:hAnsi="Calibri (body)" w:cs="Calibri (body)"/>
          <w:sz w:val="24"/>
          <w:szCs w:val="24"/>
        </w:rPr>
        <w:t>equipment, to help mitigate the risk of unexpected repair costs after the standard warranty expires.</w:t>
      </w:r>
    </w:p>
    <w:p w14:paraId="79CC0890" w14:textId="77777777" w:rsidR="00DB7D8F" w:rsidRPr="00D52445" w:rsidRDefault="00DB7D8F" w:rsidP="00DB7D8F">
      <w:pPr>
        <w:rPr>
          <w:rFonts w:ascii="Calibri (body)" w:eastAsia="Calibri (body)" w:hAnsi="Calibri (body)" w:cs="Calibri (body)"/>
          <w:sz w:val="24"/>
          <w:szCs w:val="24"/>
        </w:rPr>
      </w:pPr>
      <w:r w:rsidRPr="001A4035">
        <w:rPr>
          <w:rFonts w:ascii="Calibri (body)" w:eastAsia="Calibri (body)" w:hAnsi="Calibri (body)" w:cs="Calibri (body)"/>
          <w:sz w:val="24"/>
          <w:szCs w:val="24"/>
        </w:rPr>
        <w:t>Buyers are encouraged to inquire about extended warranty options when evaluating medical equipment purchases under HSP43, to determine if extended warranty options align with their organizational needs, budgets, considerations, and internal service capabilities.</w:t>
      </w:r>
    </w:p>
    <w:p w14:paraId="62A76A16" w14:textId="4F24DE82" w:rsidR="004553D2" w:rsidRPr="00C50D01" w:rsidRDefault="00280EC3" w:rsidP="00633557">
      <w:pPr>
        <w:pStyle w:val="Heading2"/>
      </w:pPr>
      <w:bookmarkStart w:id="35" w:name="_Toc210985893"/>
      <w:r w:rsidRPr="003066B4">
        <w:t>Emergency Services</w:t>
      </w:r>
      <w:bookmarkEnd w:id="34"/>
      <w:bookmarkEnd w:id="35"/>
      <w:r w:rsidR="00FE1EB2" w:rsidRPr="0011288D">
        <w:t xml:space="preserve"> </w:t>
      </w:r>
    </w:p>
    <w:p w14:paraId="087026AC" w14:textId="4B074EB0" w:rsidR="00280EC3" w:rsidRPr="009E12A3" w:rsidRDefault="00280EC3" w:rsidP="00280EC3">
      <w:pPr>
        <w:rPr>
          <w:sz w:val="24"/>
          <w:szCs w:val="24"/>
        </w:rPr>
      </w:pPr>
      <w:r w:rsidRPr="009E12A3">
        <w:rPr>
          <w:sz w:val="24"/>
          <w:szCs w:val="24"/>
        </w:rPr>
        <w:t>Vendors on this contract may be required to provide products or services in cases of statewide emergencies</w:t>
      </w:r>
      <w:r w:rsidR="00497BD7">
        <w:rPr>
          <w:sz w:val="24"/>
          <w:szCs w:val="24"/>
        </w:rPr>
        <w:t>.</w:t>
      </w:r>
      <w:r w:rsidR="007A7E73">
        <w:rPr>
          <w:sz w:val="24"/>
          <w:szCs w:val="24"/>
        </w:rPr>
        <w:t xml:space="preserve"> The</w:t>
      </w:r>
      <w:r w:rsidR="00003B08">
        <w:rPr>
          <w:sz w:val="24"/>
          <w:szCs w:val="24"/>
        </w:rPr>
        <w:t xml:space="preserve"> </w:t>
      </w:r>
      <w:hyperlink r:id="rId38" w:history="1">
        <w:r w:rsidR="00003B08" w:rsidRPr="00003B08">
          <w:rPr>
            <w:rStyle w:val="Hyperlink"/>
            <w:sz w:val="24"/>
            <w:szCs w:val="24"/>
          </w:rPr>
          <w:t>801 CMR 21.05(3)</w:t>
        </w:r>
      </w:hyperlink>
      <w:r w:rsidR="00003B08">
        <w:rPr>
          <w:sz w:val="24"/>
          <w:szCs w:val="24"/>
        </w:rPr>
        <w:t xml:space="preserve"> </w:t>
      </w:r>
      <w:r w:rsidRPr="009E12A3">
        <w:rPr>
          <w:sz w:val="24"/>
          <w:szCs w:val="24"/>
        </w:rPr>
        <w:t xml:space="preserve">defines emergency for procurement purposes. Visit the </w:t>
      </w:r>
      <w:hyperlink r:id="rId39"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2E4E2F0F" w14:textId="54790867" w:rsidR="00280EC3" w:rsidRDefault="000176A7" w:rsidP="00633557">
      <w:pPr>
        <w:pStyle w:val="Heading2"/>
      </w:pPr>
      <w:bookmarkStart w:id="36" w:name="_Toc210985894"/>
      <w:bookmarkStart w:id="37" w:name="_Toc194066613"/>
      <w:r>
        <w:t>Technical Support</w:t>
      </w:r>
      <w:r w:rsidR="00266475">
        <w:t xml:space="preserve"> </w:t>
      </w:r>
      <w:r w:rsidR="00B32FEB">
        <w:t>and Customer Service</w:t>
      </w:r>
      <w:bookmarkEnd w:id="36"/>
      <w:r w:rsidR="00B32FEB">
        <w:t xml:space="preserve"> </w:t>
      </w:r>
      <w:bookmarkEnd w:id="37"/>
    </w:p>
    <w:p w14:paraId="6292DE42" w14:textId="2A62DEAF" w:rsidR="00DB7D8F" w:rsidRDefault="00DB7D8F" w:rsidP="00CA763F">
      <w:pPr>
        <w:spacing w:after="0" w:line="240" w:lineRule="auto"/>
        <w:rPr>
          <w:rFonts w:ascii="Calibri (body)" w:eastAsia="Calibri (body)" w:hAnsi="Calibri (body)" w:cs="Calibri (body)"/>
          <w:sz w:val="24"/>
          <w:szCs w:val="24"/>
        </w:rPr>
      </w:pPr>
      <w:bookmarkStart w:id="38" w:name="_Toc194066614"/>
      <w:r w:rsidRPr="6051EA00">
        <w:rPr>
          <w:rFonts w:ascii="Calibri (body)" w:eastAsia="Calibri (body)" w:hAnsi="Calibri (body)" w:cs="Calibri (body)"/>
          <w:sz w:val="24"/>
          <w:szCs w:val="24"/>
        </w:rPr>
        <w:t xml:space="preserve">Since HSP43 is a </w:t>
      </w:r>
      <w:r w:rsidRPr="6051EA00">
        <w:rPr>
          <w:rFonts w:ascii="Calibri (body)" w:eastAsia="Calibri (body)" w:hAnsi="Calibri (body)" w:cs="Calibri (body)"/>
          <w:color w:val="000000" w:themeColor="text1"/>
          <w:sz w:val="24"/>
          <w:szCs w:val="24"/>
        </w:rPr>
        <w:t>Statewide Contract</w:t>
      </w:r>
      <w:r>
        <w:rPr>
          <w:rFonts w:ascii="Calibri (body)" w:eastAsia="Calibri (body)" w:hAnsi="Calibri (body)" w:cs="Calibri (body)"/>
          <w:color w:val="000000" w:themeColor="text1"/>
          <w:sz w:val="24"/>
          <w:szCs w:val="24"/>
        </w:rPr>
        <w:t xml:space="preserve"> i</w:t>
      </w:r>
      <w:r w:rsidRPr="6051EA00">
        <w:rPr>
          <w:rFonts w:ascii="Calibri (body)" w:eastAsia="Calibri (body)" w:hAnsi="Calibri (body)" w:cs="Calibri (body)"/>
          <w:color w:val="000000" w:themeColor="text1"/>
          <w:sz w:val="24"/>
          <w:szCs w:val="24"/>
        </w:rPr>
        <w:t>n partnership with</w:t>
      </w:r>
      <w:r w:rsidRPr="6051EA00">
        <w:rPr>
          <w:rFonts w:ascii="Calibri (body)" w:eastAsia="Calibri (body)" w:hAnsi="Calibri (body)" w:cs="Calibri (body)"/>
          <w:b/>
          <w:bCs/>
          <w:color w:val="000000" w:themeColor="text1"/>
          <w:sz w:val="24"/>
          <w:szCs w:val="24"/>
        </w:rPr>
        <w:t xml:space="preserve"> </w:t>
      </w:r>
      <w:r w:rsidRPr="6051EA00">
        <w:rPr>
          <w:rFonts w:ascii="Calibri (body)" w:eastAsia="Calibri (body)" w:hAnsi="Calibri (body)" w:cs="Calibri (body)"/>
          <w:color w:val="000000" w:themeColor="text1"/>
          <w:sz w:val="24"/>
          <w:szCs w:val="24"/>
        </w:rPr>
        <w:t>Managed Health</w:t>
      </w:r>
      <w:r w:rsidR="00423755">
        <w:rPr>
          <w:rFonts w:ascii="Calibri (body)" w:eastAsia="Calibri (body)" w:hAnsi="Calibri (body)" w:cs="Calibri (body)"/>
          <w:color w:val="000000" w:themeColor="text1"/>
          <w:sz w:val="24"/>
          <w:szCs w:val="24"/>
        </w:rPr>
        <w:t xml:space="preserve"> C</w:t>
      </w:r>
      <w:r w:rsidRPr="6051EA00">
        <w:rPr>
          <w:rFonts w:ascii="Calibri (body)" w:eastAsia="Calibri (body)" w:hAnsi="Calibri (body)" w:cs="Calibri (body)"/>
          <w:color w:val="000000" w:themeColor="text1"/>
          <w:sz w:val="24"/>
          <w:szCs w:val="24"/>
        </w:rPr>
        <w:t>are Associates (MHA), a Group Purchasing Organization (GPO)</w:t>
      </w:r>
      <w:r w:rsidRPr="6051EA00">
        <w:rPr>
          <w:rFonts w:ascii="Calibri (body)" w:eastAsia="Calibri (body)" w:hAnsi="Calibri (body)" w:cs="Calibri (body)"/>
          <w:sz w:val="24"/>
          <w:szCs w:val="24"/>
        </w:rPr>
        <w:t>, it is not feasible to specify the different Technical Support and Customer Service offered by the different manufacturers and suppliers</w:t>
      </w:r>
      <w:r w:rsidR="00CA763F">
        <w:rPr>
          <w:rFonts w:ascii="Calibri (body)" w:eastAsia="Calibri (body)" w:hAnsi="Calibri (body)" w:cs="Calibri (body)"/>
          <w:sz w:val="24"/>
          <w:szCs w:val="24"/>
        </w:rPr>
        <w:t xml:space="preserve"> contracted with MHA</w:t>
      </w:r>
      <w:r w:rsidRPr="6051EA00">
        <w:rPr>
          <w:rFonts w:ascii="Calibri (body)" w:eastAsia="Calibri (body)" w:hAnsi="Calibri (body)" w:cs="Calibri (body)"/>
          <w:sz w:val="24"/>
          <w:szCs w:val="24"/>
        </w:rPr>
        <w:t xml:space="preserve">. However, please contact the MHA representative to gain access to the MHA portal and portfolio of contracts where individual vendor Technical Support and Customer Service contact information can be viewed once a username and password </w:t>
      </w:r>
      <w:r w:rsidR="00CA763F">
        <w:rPr>
          <w:rFonts w:ascii="Calibri (body)" w:eastAsia="Calibri (body)" w:hAnsi="Calibri (body)" w:cs="Calibri (body)"/>
          <w:sz w:val="24"/>
          <w:szCs w:val="24"/>
        </w:rPr>
        <w:t>are</w:t>
      </w:r>
      <w:r w:rsidRPr="6051EA00">
        <w:rPr>
          <w:rFonts w:ascii="Calibri (body)" w:eastAsia="Calibri (body)" w:hAnsi="Calibri (body)" w:cs="Calibri (body)"/>
          <w:sz w:val="24"/>
          <w:szCs w:val="24"/>
        </w:rPr>
        <w:t xml:space="preserve"> established.</w:t>
      </w:r>
    </w:p>
    <w:p w14:paraId="4B1D5BF3" w14:textId="77777777" w:rsidR="00CA763F" w:rsidRPr="00CA763F" w:rsidRDefault="00CA763F" w:rsidP="00CA763F">
      <w:pPr>
        <w:spacing w:after="0" w:line="240" w:lineRule="auto"/>
        <w:rPr>
          <w:rFonts w:ascii="Calibri (body)" w:eastAsia="Calibri (body)" w:hAnsi="Calibri (body)" w:cs="Calibri (body)"/>
          <w:sz w:val="24"/>
          <w:szCs w:val="24"/>
        </w:rPr>
      </w:pPr>
    </w:p>
    <w:p w14:paraId="0E2BA003" w14:textId="1E68B3FE" w:rsidR="00177A06" w:rsidRDefault="00177A06" w:rsidP="00633557">
      <w:pPr>
        <w:pStyle w:val="Heading2"/>
      </w:pPr>
      <w:bookmarkStart w:id="39" w:name="_Toc210985895"/>
      <w:r w:rsidRPr="00564A93">
        <w:t>Vendor Performance</w:t>
      </w:r>
      <w:bookmarkEnd w:id="38"/>
      <w:bookmarkEnd w:id="39"/>
    </w:p>
    <w:p w14:paraId="56E5F7E6" w14:textId="48BF78A9" w:rsidR="00177A06" w:rsidRPr="009E12A3" w:rsidRDefault="00F0752D" w:rsidP="00177A06">
      <w:pPr>
        <w:rPr>
          <w:sz w:val="24"/>
          <w:szCs w:val="24"/>
        </w:rPr>
      </w:pPr>
      <w:r w:rsidRPr="00F0752D">
        <w:rPr>
          <w:sz w:val="24"/>
          <w:szCs w:val="24"/>
        </w:rPr>
        <w:t>Key points concerning vendor performance are outlined below</w:t>
      </w:r>
      <w:r w:rsidR="000E7EC0" w:rsidRPr="009E12A3">
        <w:rPr>
          <w:sz w:val="24"/>
          <w:szCs w:val="24"/>
        </w:rPr>
        <w:t>:</w:t>
      </w:r>
    </w:p>
    <w:p w14:paraId="6EAD9AC7" w14:textId="51698A83" w:rsidR="00FE1EB2" w:rsidRPr="009E12A3" w:rsidRDefault="00A36AA5" w:rsidP="00974484">
      <w:pPr>
        <w:pStyle w:val="ListParagraph"/>
        <w:numPr>
          <w:ilvl w:val="0"/>
          <w:numId w:val="11"/>
        </w:numPr>
        <w:rPr>
          <w:sz w:val="24"/>
          <w:szCs w:val="24"/>
        </w:rPr>
      </w:pPr>
      <w:r w:rsidRPr="00A36AA5">
        <w:rPr>
          <w:sz w:val="24"/>
          <w:szCs w:val="24"/>
        </w:rPr>
        <w:t xml:space="preserve">Provide actionable feedback on vendors for this contract to optimize performance </w:t>
      </w:r>
      <w:r w:rsidR="00387453">
        <w:rPr>
          <w:sz w:val="24"/>
          <w:szCs w:val="24"/>
        </w:rPr>
        <w:t xml:space="preserve">through the </w:t>
      </w:r>
      <w:hyperlink r:id="rId40" w:history="1">
        <w:r w:rsidR="00387453" w:rsidRPr="001F178A">
          <w:rPr>
            <w:rStyle w:val="Hyperlink"/>
            <w:sz w:val="24"/>
            <w:szCs w:val="24"/>
          </w:rPr>
          <w:t>Procurated Platform</w:t>
        </w:r>
      </w:hyperlink>
      <w:r w:rsidR="00387453" w:rsidRPr="00A36AA5">
        <w:rPr>
          <w:sz w:val="24"/>
          <w:szCs w:val="24"/>
        </w:rPr>
        <w:t>.</w:t>
      </w:r>
      <w:r w:rsidR="00387453">
        <w:rPr>
          <w:sz w:val="24"/>
          <w:szCs w:val="24"/>
        </w:rPr>
        <w:t xml:space="preserve"> </w:t>
      </w:r>
      <w:r w:rsidR="000C4CD8">
        <w:rPr>
          <w:sz w:val="24"/>
          <w:szCs w:val="24"/>
        </w:rPr>
        <w:t xml:space="preserve">On the Procurated website, </w:t>
      </w:r>
      <w:r w:rsidR="003F621F">
        <w:rPr>
          <w:sz w:val="24"/>
          <w:szCs w:val="24"/>
        </w:rPr>
        <w:t>select an OSD contract, c</w:t>
      </w:r>
      <w:r w:rsidR="00BE76D0">
        <w:rPr>
          <w:sz w:val="24"/>
          <w:szCs w:val="24"/>
        </w:rPr>
        <w:t>hoose</w:t>
      </w:r>
      <w:r w:rsidR="003F621F">
        <w:rPr>
          <w:sz w:val="24"/>
          <w:szCs w:val="24"/>
        </w:rPr>
        <w:t xml:space="preserve"> </w:t>
      </w:r>
      <w:r w:rsidR="003F621F" w:rsidRPr="00E8347B">
        <w:rPr>
          <w:b/>
          <w:bCs/>
          <w:sz w:val="24"/>
          <w:szCs w:val="24"/>
        </w:rPr>
        <w:t>Select</w:t>
      </w:r>
      <w:r w:rsidR="003F621F">
        <w:rPr>
          <w:sz w:val="24"/>
          <w:szCs w:val="24"/>
        </w:rPr>
        <w:t xml:space="preserve">, </w:t>
      </w:r>
      <w:r w:rsidR="00E8347B">
        <w:rPr>
          <w:sz w:val="24"/>
          <w:szCs w:val="24"/>
        </w:rPr>
        <w:t xml:space="preserve">and </w:t>
      </w:r>
      <w:r w:rsidR="006061C4">
        <w:rPr>
          <w:sz w:val="24"/>
          <w:szCs w:val="24"/>
        </w:rPr>
        <w:t>then c</w:t>
      </w:r>
      <w:r w:rsidR="00BE76D0">
        <w:rPr>
          <w:sz w:val="24"/>
          <w:szCs w:val="24"/>
        </w:rPr>
        <w:t>hoose</w:t>
      </w:r>
      <w:r w:rsidR="006061C4">
        <w:rPr>
          <w:sz w:val="24"/>
          <w:szCs w:val="24"/>
        </w:rPr>
        <w:t xml:space="preserve"> </w:t>
      </w:r>
      <w:r w:rsidR="006061C4" w:rsidRPr="00E8347B">
        <w:rPr>
          <w:b/>
          <w:bCs/>
          <w:sz w:val="24"/>
          <w:szCs w:val="24"/>
        </w:rPr>
        <w:t>Provide a Review</w:t>
      </w:r>
      <w:r w:rsidR="006061C4">
        <w:rPr>
          <w:sz w:val="24"/>
          <w:szCs w:val="24"/>
        </w:rPr>
        <w:t xml:space="preserve"> for the </w:t>
      </w:r>
      <w:r w:rsidR="00E8347B">
        <w:rPr>
          <w:sz w:val="24"/>
          <w:szCs w:val="24"/>
        </w:rPr>
        <w:t>app</w:t>
      </w:r>
      <w:r w:rsidR="00B94333">
        <w:rPr>
          <w:sz w:val="24"/>
          <w:szCs w:val="24"/>
        </w:rPr>
        <w:t>licable</w:t>
      </w:r>
      <w:r w:rsidR="00E8347B">
        <w:rPr>
          <w:sz w:val="24"/>
          <w:szCs w:val="24"/>
        </w:rPr>
        <w:t xml:space="preserve"> vendor listed.</w:t>
      </w:r>
      <w:r w:rsidR="00116495">
        <w:rPr>
          <w:sz w:val="24"/>
          <w:szCs w:val="24"/>
        </w:rPr>
        <w:t xml:space="preserve"> </w:t>
      </w:r>
    </w:p>
    <w:p w14:paraId="12F3CD7E" w14:textId="220EECD4" w:rsidR="0060320F" w:rsidRPr="009E12A3" w:rsidRDefault="0060320F" w:rsidP="00974484">
      <w:pPr>
        <w:pStyle w:val="ListParagraph"/>
        <w:numPr>
          <w:ilvl w:val="0"/>
          <w:numId w:val="11"/>
        </w:numPr>
        <w:rPr>
          <w:sz w:val="24"/>
          <w:szCs w:val="24"/>
        </w:rPr>
      </w:pPr>
      <w:r w:rsidRPr="009E12A3">
        <w:rPr>
          <w:sz w:val="24"/>
          <w:szCs w:val="24"/>
        </w:rPr>
        <w:lastRenderedPageBreak/>
        <w:t xml:space="preserve">Buyers are encouraged to reach out to the </w:t>
      </w:r>
      <w:hyperlink w:anchor="_top" w:history="1">
        <w:r w:rsidR="00DB7D8F" w:rsidRPr="000C64D2">
          <w:rPr>
            <w:rStyle w:val="Hyperlink"/>
            <w:sz w:val="24"/>
            <w:szCs w:val="24"/>
          </w:rPr>
          <w:t>Category Manager</w:t>
        </w:r>
      </w:hyperlink>
      <w:r w:rsidR="00DB7D8F">
        <w:rPr>
          <w:color w:val="000000" w:themeColor="text1"/>
          <w:sz w:val="24"/>
          <w:szCs w:val="24"/>
        </w:rPr>
        <w:t xml:space="preserve"> </w:t>
      </w:r>
      <w:r w:rsidRPr="009E12A3">
        <w:rPr>
          <w:sz w:val="24"/>
          <w:szCs w:val="24"/>
        </w:rPr>
        <w:t>if vendors are not meeting their contractual obligations</w:t>
      </w:r>
      <w:r w:rsidR="00CA763F">
        <w:rPr>
          <w:sz w:val="24"/>
          <w:szCs w:val="24"/>
        </w:rPr>
        <w:t>.  B</w:t>
      </w:r>
      <w:r w:rsidRPr="009E12A3">
        <w:rPr>
          <w:sz w:val="24"/>
          <w:szCs w:val="24"/>
        </w:rPr>
        <w:t>uyers may be surveyed for vendor performance feedback.</w:t>
      </w:r>
    </w:p>
    <w:p w14:paraId="7EEB944D" w14:textId="2C0339E6" w:rsidR="00EF1817" w:rsidRPr="009E12A3" w:rsidRDefault="00423FB0" w:rsidP="00974484">
      <w:pPr>
        <w:pStyle w:val="ListParagraph"/>
        <w:numPr>
          <w:ilvl w:val="0"/>
          <w:numId w:val="11"/>
        </w:numPr>
        <w:rPr>
          <w:sz w:val="24"/>
          <w:szCs w:val="24"/>
        </w:rPr>
      </w:pPr>
      <w:r>
        <w:rPr>
          <w:sz w:val="24"/>
          <w:szCs w:val="24"/>
        </w:rPr>
        <w:t>Vendors</w:t>
      </w:r>
      <w:r w:rsidR="00EF1817" w:rsidRPr="009E12A3">
        <w:rPr>
          <w:sz w:val="24"/>
          <w:szCs w:val="24"/>
        </w:rPr>
        <w:t xml:space="preserve"> will be evaluated on their current performance and may be asked to work with the Commonwealth toward improvement.</w:t>
      </w:r>
    </w:p>
    <w:p w14:paraId="2ECCA573" w14:textId="1FFE7CB8" w:rsidR="00D86662" w:rsidRPr="009E12A3" w:rsidRDefault="00D86662" w:rsidP="00974484">
      <w:pPr>
        <w:pStyle w:val="ListParagraph"/>
        <w:numPr>
          <w:ilvl w:val="1"/>
          <w:numId w:val="11"/>
        </w:numPr>
        <w:rPr>
          <w:sz w:val="24"/>
          <w:szCs w:val="24"/>
        </w:rPr>
      </w:pPr>
      <w:r w:rsidRPr="009E12A3">
        <w:rPr>
          <w:sz w:val="24"/>
          <w:szCs w:val="24"/>
        </w:rPr>
        <w:t xml:space="preserve">If </w:t>
      </w:r>
      <w:r w:rsidR="001123CE">
        <w:rPr>
          <w:sz w:val="24"/>
          <w:szCs w:val="24"/>
        </w:rPr>
        <w:t>vendor</w:t>
      </w:r>
      <w:r w:rsidRPr="009E12A3">
        <w:rPr>
          <w:sz w:val="24"/>
          <w:szCs w:val="24"/>
        </w:rPr>
        <w:t xml:space="preserve"> performance is unacceptable but </w:t>
      </w:r>
      <w:r w:rsidR="008B4DE7">
        <w:rPr>
          <w:sz w:val="24"/>
          <w:szCs w:val="24"/>
        </w:rPr>
        <w:t>may</w:t>
      </w:r>
      <w:r w:rsidRPr="009E12A3">
        <w:rPr>
          <w:sz w:val="24"/>
          <w:szCs w:val="24"/>
        </w:rPr>
        <w:t xml:space="preserve"> be corrected, the </w:t>
      </w:r>
      <w:r w:rsidR="006F661A">
        <w:rPr>
          <w:sz w:val="24"/>
          <w:szCs w:val="24"/>
        </w:rPr>
        <w:t>vendor</w:t>
      </w:r>
      <w:r w:rsidRPr="009E12A3">
        <w:rPr>
          <w:sz w:val="24"/>
          <w:szCs w:val="24"/>
        </w:rPr>
        <w:t xml:space="preserve"> will be given the opportunity to develop and implement a </w:t>
      </w:r>
      <w:r w:rsidR="00A11683">
        <w:rPr>
          <w:sz w:val="24"/>
          <w:szCs w:val="24"/>
        </w:rPr>
        <w:t>C</w:t>
      </w:r>
      <w:r w:rsidRPr="009E12A3">
        <w:rPr>
          <w:sz w:val="24"/>
          <w:szCs w:val="24"/>
        </w:rPr>
        <w:t xml:space="preserve">orrective </w:t>
      </w:r>
      <w:r w:rsidR="00A11683">
        <w:rPr>
          <w:sz w:val="24"/>
          <w:szCs w:val="24"/>
        </w:rPr>
        <w:t>A</w:t>
      </w:r>
      <w:r w:rsidRPr="009E12A3">
        <w:rPr>
          <w:sz w:val="24"/>
          <w:szCs w:val="24"/>
        </w:rPr>
        <w:t xml:space="preserve">ction </w:t>
      </w:r>
      <w:r w:rsidR="00A11683">
        <w:rPr>
          <w:sz w:val="24"/>
          <w:szCs w:val="24"/>
        </w:rPr>
        <w:t>P</w:t>
      </w:r>
      <w:r w:rsidRPr="009E12A3">
        <w:rPr>
          <w:sz w:val="24"/>
          <w:szCs w:val="24"/>
        </w:rPr>
        <w:t>lan</w:t>
      </w:r>
      <w:r w:rsidR="00A11683">
        <w:rPr>
          <w:sz w:val="24"/>
          <w:szCs w:val="24"/>
        </w:rPr>
        <w:t xml:space="preserve"> (CAP)</w:t>
      </w:r>
      <w:r w:rsidRPr="009E12A3">
        <w:rPr>
          <w:sz w:val="24"/>
          <w:szCs w:val="24"/>
        </w:rPr>
        <w:t>, working collaboratively with OSD and the relevant purchasing entities.</w:t>
      </w:r>
    </w:p>
    <w:p w14:paraId="2740164E" w14:textId="5D21A87A" w:rsidR="00291F79" w:rsidRPr="009E12A3" w:rsidRDefault="00291F79" w:rsidP="00974484">
      <w:pPr>
        <w:pStyle w:val="ListParagraph"/>
        <w:numPr>
          <w:ilvl w:val="1"/>
          <w:numId w:val="11"/>
        </w:numPr>
        <w:rPr>
          <w:sz w:val="24"/>
          <w:szCs w:val="24"/>
        </w:rPr>
      </w:pPr>
      <w:r w:rsidRPr="009E12A3">
        <w:rPr>
          <w:sz w:val="24"/>
          <w:szCs w:val="24"/>
        </w:rPr>
        <w:t xml:space="preserve">If </w:t>
      </w:r>
      <w:r w:rsidR="001123CE">
        <w:rPr>
          <w:sz w:val="24"/>
          <w:szCs w:val="24"/>
        </w:rPr>
        <w:t>vendor</w:t>
      </w:r>
      <w:r w:rsidRPr="009E12A3">
        <w:rPr>
          <w:sz w:val="24"/>
          <w:szCs w:val="24"/>
        </w:rPr>
        <w:t xml:space="preserve"> performance is inadequate or breaches the RFR terms, </w:t>
      </w:r>
      <w:r w:rsidR="00DD0432" w:rsidRPr="009E12A3">
        <w:rPr>
          <w:sz w:val="24"/>
          <w:szCs w:val="24"/>
        </w:rPr>
        <w:t xml:space="preserve">including attachments and agreements, </w:t>
      </w:r>
      <w:r w:rsidRPr="009E12A3">
        <w:rPr>
          <w:sz w:val="24"/>
          <w:szCs w:val="24"/>
        </w:rPr>
        <w:t>the OSD Category Manager</w:t>
      </w:r>
      <w:r w:rsidR="004F6F66">
        <w:rPr>
          <w:sz w:val="24"/>
          <w:szCs w:val="24"/>
        </w:rPr>
        <w:t>(s)</w:t>
      </w:r>
      <w:r w:rsidRPr="009E12A3">
        <w:rPr>
          <w:sz w:val="24"/>
          <w:szCs w:val="24"/>
        </w:rPr>
        <w:t xml:space="preserve"> may issue a warning, implement a </w:t>
      </w:r>
      <w:r w:rsidR="005E3B6E">
        <w:rPr>
          <w:sz w:val="24"/>
          <w:szCs w:val="24"/>
        </w:rPr>
        <w:t>CAP</w:t>
      </w:r>
      <w:r w:rsidRPr="009E12A3">
        <w:rPr>
          <w:sz w:val="24"/>
          <w:szCs w:val="24"/>
        </w:rPr>
        <w:t>, or suspend/terminate the contract.</w:t>
      </w:r>
    </w:p>
    <w:p w14:paraId="3CA7FE22" w14:textId="44C5BAF5" w:rsidR="00D86662" w:rsidRPr="009E12A3" w:rsidRDefault="00423FB0" w:rsidP="00974484">
      <w:pPr>
        <w:pStyle w:val="ListParagraph"/>
        <w:numPr>
          <w:ilvl w:val="0"/>
          <w:numId w:val="11"/>
        </w:numPr>
        <w:rPr>
          <w:sz w:val="24"/>
          <w:szCs w:val="24"/>
        </w:rPr>
      </w:pPr>
      <w:r>
        <w:rPr>
          <w:sz w:val="24"/>
          <w:szCs w:val="24"/>
        </w:rPr>
        <w:t>Vendors</w:t>
      </w:r>
      <w:r w:rsidR="00471474" w:rsidRPr="009E12A3">
        <w:rPr>
          <w:sz w:val="24"/>
          <w:szCs w:val="24"/>
        </w:rPr>
        <w:t xml:space="preserve"> must meet all contractual requirements throughout the life of the contract, including requirements for timely and accurate report submission, to remain in good standing under the contract.</w:t>
      </w:r>
    </w:p>
    <w:p w14:paraId="7FBF1361" w14:textId="5E5EC68A" w:rsidR="000359B4" w:rsidRPr="00DB7D8F" w:rsidRDefault="000E01B4" w:rsidP="00DB7D8F">
      <w:pPr>
        <w:pStyle w:val="Heading2"/>
      </w:pPr>
      <w:bookmarkStart w:id="40" w:name="_Toc194066615"/>
      <w:bookmarkStart w:id="41" w:name="_Toc210985896"/>
      <w:r>
        <w:t>General Procurement Guidelines and Best Practices</w:t>
      </w:r>
      <w:bookmarkEnd w:id="40"/>
      <w:bookmarkEnd w:id="41"/>
    </w:p>
    <w:p w14:paraId="6091B2E8" w14:textId="465D2E1E" w:rsidR="000E01B4" w:rsidRPr="009E12A3" w:rsidRDefault="000E01B4" w:rsidP="000E01B4">
      <w:pPr>
        <w:rPr>
          <w:sz w:val="24"/>
          <w:szCs w:val="24"/>
        </w:rPr>
      </w:pPr>
      <w:r w:rsidRPr="009E12A3">
        <w:rPr>
          <w:sz w:val="24"/>
          <w:szCs w:val="24"/>
        </w:rPr>
        <w:t>For general procurement guidelines and best practices, follow these recommendations:</w:t>
      </w:r>
    </w:p>
    <w:p w14:paraId="508955D5" w14:textId="1E414096" w:rsidR="000E01B4" w:rsidRPr="009E12A3" w:rsidRDefault="000E01B4" w:rsidP="00974484">
      <w:pPr>
        <w:pStyle w:val="ListParagraph"/>
        <w:numPr>
          <w:ilvl w:val="0"/>
          <w:numId w:val="6"/>
        </w:numPr>
        <w:rPr>
          <w:sz w:val="24"/>
          <w:szCs w:val="24"/>
        </w:rPr>
      </w:pPr>
      <w:r w:rsidRPr="009E12A3">
        <w:rPr>
          <w:sz w:val="24"/>
          <w:szCs w:val="24"/>
        </w:rPr>
        <w:t xml:space="preserve">Buyers should inform vendors to reference </w:t>
      </w:r>
      <w:r w:rsidR="007F523B">
        <w:rPr>
          <w:sz w:val="24"/>
          <w:szCs w:val="24"/>
        </w:rPr>
        <w:t xml:space="preserve">Statewide </w:t>
      </w:r>
      <w:r w:rsidRPr="009E12A3">
        <w:rPr>
          <w:sz w:val="24"/>
          <w:szCs w:val="24"/>
        </w:rPr>
        <w:t xml:space="preserve">Contract </w:t>
      </w:r>
      <w:r w:rsidR="00DB7D8F" w:rsidRPr="00DB7D8F">
        <w:rPr>
          <w:b/>
          <w:sz w:val="24"/>
          <w:szCs w:val="24"/>
        </w:rPr>
        <w:t>HSP43</w:t>
      </w:r>
      <w:r w:rsidRPr="009E12A3">
        <w:rPr>
          <w:sz w:val="24"/>
          <w:szCs w:val="24"/>
        </w:rPr>
        <w:t xml:space="preserve"> on all quotes and invoices.</w:t>
      </w:r>
    </w:p>
    <w:p w14:paraId="3FAEA744" w14:textId="77777777" w:rsidR="000E01B4" w:rsidRPr="009E12A3" w:rsidRDefault="000E01B4" w:rsidP="00974484">
      <w:pPr>
        <w:pStyle w:val="ListParagraph"/>
        <w:numPr>
          <w:ilvl w:val="0"/>
          <w:numId w:val="6"/>
        </w:numPr>
        <w:rPr>
          <w:sz w:val="24"/>
          <w:szCs w:val="24"/>
        </w:rPr>
      </w:pPr>
      <w:r w:rsidRPr="009E12A3">
        <w:rPr>
          <w:sz w:val="24"/>
          <w:szCs w:val="24"/>
        </w:rPr>
        <w:t>No prepayment should be made for products not yet delivered or services not yet rendered.</w:t>
      </w:r>
    </w:p>
    <w:p w14:paraId="2A53C235" w14:textId="77777777" w:rsidR="000E01B4" w:rsidRPr="009E12A3" w:rsidRDefault="000E01B4" w:rsidP="00974484">
      <w:pPr>
        <w:pStyle w:val="ListParagraph"/>
        <w:numPr>
          <w:ilvl w:val="0"/>
          <w:numId w:val="6"/>
        </w:numPr>
        <w:rPr>
          <w:rFonts w:cstheme="minorHAnsi"/>
          <w:sz w:val="24"/>
          <w:szCs w:val="24"/>
        </w:rPr>
      </w:pPr>
      <w:r w:rsidRPr="009E12A3">
        <w:rPr>
          <w:rFonts w:cstheme="minorHAnsi"/>
          <w:sz w:val="24"/>
          <w:szCs w:val="24"/>
        </w:rPr>
        <w:t>No sales tax should be applied to invoices.</w:t>
      </w:r>
    </w:p>
    <w:p w14:paraId="6A4E314F" w14:textId="51F205EE" w:rsidR="000E01B4" w:rsidRPr="009E12A3" w:rsidRDefault="000E01B4" w:rsidP="43D2257D">
      <w:pPr>
        <w:pStyle w:val="ListParagraph"/>
        <w:numPr>
          <w:ilvl w:val="0"/>
          <w:numId w:val="6"/>
        </w:numPr>
        <w:rPr>
          <w:sz w:val="24"/>
          <w:szCs w:val="24"/>
        </w:rPr>
      </w:pPr>
      <w:r w:rsidRPr="43D2257D">
        <w:rPr>
          <w:sz w:val="24"/>
          <w:szCs w:val="24"/>
        </w:rPr>
        <w:t>No fees or surcharges (including travel</w:t>
      </w:r>
      <w:r w:rsidR="593D9BB3" w:rsidRPr="43D2257D">
        <w:rPr>
          <w:sz w:val="24"/>
          <w:szCs w:val="24"/>
        </w:rPr>
        <w:t xml:space="preserve"> or</w:t>
      </w:r>
      <w:r w:rsidRPr="43D2257D">
        <w:rPr>
          <w:sz w:val="24"/>
          <w:szCs w:val="24"/>
        </w:rPr>
        <w:t xml:space="preserve"> fuel) should be applied to invoices.</w:t>
      </w:r>
    </w:p>
    <w:p w14:paraId="54C69D88" w14:textId="77777777" w:rsidR="000E01B4" w:rsidRPr="009E12A3" w:rsidRDefault="000E01B4" w:rsidP="00974484">
      <w:pPr>
        <w:pStyle w:val="ListParagraph"/>
        <w:numPr>
          <w:ilvl w:val="0"/>
          <w:numId w:val="6"/>
        </w:numPr>
        <w:rPr>
          <w:rFonts w:cstheme="minorHAnsi"/>
          <w:sz w:val="24"/>
          <w:szCs w:val="24"/>
        </w:rPr>
      </w:pPr>
      <w:r w:rsidRPr="009E12A3">
        <w:rPr>
          <w:rFonts w:cstheme="minorHAnsi"/>
          <w:sz w:val="24"/>
          <w:szCs w:val="24"/>
        </w:rPr>
        <w:t>Special order fees must be agreed upon by both parties upfront.</w:t>
      </w:r>
    </w:p>
    <w:p w14:paraId="62965195" w14:textId="0D0009D2" w:rsidR="000E01B4" w:rsidRPr="009E12A3" w:rsidRDefault="000E01B4" w:rsidP="00974484">
      <w:pPr>
        <w:pStyle w:val="ListParagraph"/>
        <w:numPr>
          <w:ilvl w:val="0"/>
          <w:numId w:val="6"/>
        </w:numPr>
        <w:rPr>
          <w:rFonts w:cstheme="minorHAnsi"/>
          <w:sz w:val="24"/>
          <w:szCs w:val="24"/>
        </w:rPr>
      </w:pPr>
      <w:r w:rsidRPr="009E12A3">
        <w:rPr>
          <w:rFonts w:cstheme="minorHAnsi"/>
          <w:sz w:val="24"/>
          <w:szCs w:val="24"/>
        </w:rPr>
        <w:t xml:space="preserve">Payments for products or services provided must be paid </w:t>
      </w:r>
      <w:r w:rsidR="0059231F" w:rsidRPr="009E12A3">
        <w:rPr>
          <w:rFonts w:cstheme="minorHAnsi"/>
          <w:sz w:val="24"/>
          <w:szCs w:val="24"/>
        </w:rPr>
        <w:t xml:space="preserve">within </w:t>
      </w:r>
      <w:r w:rsidRPr="009E12A3">
        <w:rPr>
          <w:rFonts w:cstheme="minorHAnsi"/>
          <w:sz w:val="24"/>
          <w:szCs w:val="24"/>
        </w:rPr>
        <w:t>45 days per Massachusetts Bill Payment Policy, or sooner if applying Prompt Payment Discount.</w:t>
      </w:r>
    </w:p>
    <w:p w14:paraId="3BC49F8A" w14:textId="0F2BF760" w:rsidR="000E01B4" w:rsidRPr="009E12A3" w:rsidRDefault="000E01B4" w:rsidP="00974484">
      <w:pPr>
        <w:pStyle w:val="ListParagraph"/>
        <w:numPr>
          <w:ilvl w:val="0"/>
          <w:numId w:val="6"/>
        </w:numPr>
        <w:rPr>
          <w:rFonts w:cstheme="minorHAnsi"/>
          <w:sz w:val="24"/>
          <w:szCs w:val="24"/>
        </w:rPr>
      </w:pPr>
      <w:r w:rsidRPr="009E12A3">
        <w:rPr>
          <w:rFonts w:cstheme="minorHAnsi"/>
          <w:sz w:val="24"/>
          <w:szCs w:val="24"/>
        </w:rPr>
        <w:t>Buyers are not required to sign additional agreements with vendors that conflict with the Request for Response (RFR) Terms and Conditions</w:t>
      </w:r>
      <w:r w:rsidR="00ED285F">
        <w:rPr>
          <w:rFonts w:cstheme="minorHAnsi"/>
          <w:sz w:val="24"/>
          <w:szCs w:val="24"/>
        </w:rPr>
        <w:t>.</w:t>
      </w:r>
      <w:r w:rsidRPr="009E12A3">
        <w:rPr>
          <w:rFonts w:cstheme="minorHAnsi"/>
          <w:sz w:val="24"/>
          <w:szCs w:val="24"/>
        </w:rPr>
        <w:t xml:space="preserve"> </w:t>
      </w:r>
      <w:r w:rsidR="00ED285F">
        <w:rPr>
          <w:rFonts w:cstheme="minorHAnsi"/>
          <w:sz w:val="24"/>
          <w:szCs w:val="24"/>
        </w:rPr>
        <w:t>C</w:t>
      </w:r>
      <w:r w:rsidRPr="009E12A3">
        <w:rPr>
          <w:rFonts w:cstheme="minorHAnsi"/>
          <w:sz w:val="24"/>
          <w:szCs w:val="24"/>
        </w:rPr>
        <w:t xml:space="preserve">ontact </w:t>
      </w:r>
      <w:r w:rsidR="0059140B">
        <w:rPr>
          <w:rFonts w:cstheme="minorHAnsi"/>
          <w:sz w:val="24"/>
          <w:szCs w:val="24"/>
        </w:rPr>
        <w:t>the</w:t>
      </w:r>
      <w:r w:rsidR="00DB7D8F">
        <w:rPr>
          <w:rFonts w:cstheme="minorHAnsi"/>
          <w:sz w:val="24"/>
          <w:szCs w:val="24"/>
        </w:rPr>
        <w:t xml:space="preserve"> </w:t>
      </w:r>
      <w:hyperlink w:anchor="_top" w:history="1">
        <w:r w:rsidR="00DB7D8F" w:rsidRPr="000C64D2">
          <w:rPr>
            <w:rStyle w:val="Hyperlink"/>
            <w:sz w:val="24"/>
            <w:szCs w:val="24"/>
          </w:rPr>
          <w:t>Category Manager</w:t>
        </w:r>
      </w:hyperlink>
      <w:r w:rsidR="00DB7D8F">
        <w:rPr>
          <w:color w:val="000000" w:themeColor="text1"/>
          <w:sz w:val="24"/>
          <w:szCs w:val="24"/>
        </w:rPr>
        <w:t xml:space="preserve"> </w:t>
      </w:r>
      <w:r w:rsidRPr="009E12A3">
        <w:rPr>
          <w:rFonts w:cstheme="minorHAnsi"/>
          <w:sz w:val="24"/>
          <w:szCs w:val="24"/>
        </w:rPr>
        <w:t>for gui</w:t>
      </w:r>
      <w:r w:rsidR="00861069">
        <w:rPr>
          <w:rFonts w:cstheme="minorHAnsi"/>
          <w:sz w:val="24"/>
          <w:szCs w:val="24"/>
        </w:rPr>
        <w:t>dance</w:t>
      </w:r>
      <w:r w:rsidRPr="009E12A3">
        <w:rPr>
          <w:rFonts w:cstheme="minorHAnsi"/>
          <w:sz w:val="24"/>
          <w:szCs w:val="24"/>
        </w:rPr>
        <w:t xml:space="preserve">. </w:t>
      </w:r>
    </w:p>
    <w:p w14:paraId="012945E2" w14:textId="77777777" w:rsidR="000E01B4" w:rsidRPr="009E12A3" w:rsidRDefault="000E01B4" w:rsidP="00974484">
      <w:pPr>
        <w:pStyle w:val="ListParagraph"/>
        <w:numPr>
          <w:ilvl w:val="0"/>
          <w:numId w:val="5"/>
        </w:numPr>
        <w:rPr>
          <w:sz w:val="24"/>
          <w:szCs w:val="24"/>
        </w:rPr>
      </w:pPr>
      <w:r w:rsidRPr="009E12A3">
        <w:rPr>
          <w:rFonts w:cstheme="minorHAnsi"/>
          <w:sz w:val="24"/>
          <w:szCs w:val="24"/>
        </w:rPr>
        <w:t>Vendors must notify buyers of product substitutions.</w:t>
      </w:r>
    </w:p>
    <w:p w14:paraId="18BD570A" w14:textId="6DE2DE6E" w:rsidR="00BC5DEA" w:rsidRPr="002E2D42" w:rsidRDefault="00BC5DEA" w:rsidP="00633557">
      <w:pPr>
        <w:pStyle w:val="Heading2"/>
      </w:pPr>
      <w:bookmarkStart w:id="42" w:name="_Toc194066616"/>
      <w:bookmarkStart w:id="43" w:name="_Toc210985897"/>
      <w:r w:rsidRPr="002E2D42">
        <w:lastRenderedPageBreak/>
        <w:t>Adding a Product</w:t>
      </w:r>
      <w:bookmarkEnd w:id="42"/>
      <w:bookmarkEnd w:id="43"/>
      <w:r w:rsidR="00DD0065" w:rsidRPr="00DD0065">
        <w:rPr>
          <w:highlight w:val="yellow"/>
        </w:rPr>
        <w:t xml:space="preserve"> </w:t>
      </w:r>
      <w:r w:rsidR="003B7672" w:rsidRPr="002E2D42">
        <w:t xml:space="preserve"> </w:t>
      </w:r>
    </w:p>
    <w:p w14:paraId="32C0D1EE" w14:textId="3BFE97C0" w:rsidR="00BC5DEA" w:rsidRPr="009E12A3" w:rsidRDefault="00BC5DEA" w:rsidP="00BC5DEA">
      <w:pPr>
        <w:rPr>
          <w:rFonts w:cstheme="minorHAnsi"/>
          <w:sz w:val="24"/>
          <w:szCs w:val="24"/>
        </w:rPr>
      </w:pPr>
      <w:r w:rsidRPr="009E12A3">
        <w:rPr>
          <w:rFonts w:ascii="Calibri" w:eastAsia="Segoe UI" w:hAnsi="Calibri" w:cs="Calibri"/>
          <w:sz w:val="24"/>
          <w:szCs w:val="24"/>
        </w:rPr>
        <w:t xml:space="preserve">To add a product to the list of eligible products sold under this contract, buyers must contact the </w:t>
      </w:r>
      <w:hyperlink w:anchor="_top" w:history="1">
        <w:r w:rsidR="00DB7D8F" w:rsidRPr="000C64D2">
          <w:rPr>
            <w:rStyle w:val="Hyperlink"/>
            <w:sz w:val="24"/>
            <w:szCs w:val="24"/>
          </w:rPr>
          <w:t>Category Manager</w:t>
        </w:r>
      </w:hyperlink>
      <w:r w:rsidR="00DB7D8F">
        <w:rPr>
          <w:color w:val="000000" w:themeColor="text1"/>
          <w:sz w:val="24"/>
          <w:szCs w:val="24"/>
        </w:rPr>
        <w:t xml:space="preserve"> </w:t>
      </w:r>
      <w:r w:rsidRPr="009E12A3">
        <w:rPr>
          <w:rFonts w:ascii="Calibri" w:eastAsia="Segoe UI" w:hAnsi="Calibri" w:cs="Calibri"/>
          <w:sz w:val="24"/>
          <w:szCs w:val="24"/>
        </w:rPr>
        <w:t>for approval. The new products requested must comply with the established specifications and scope of the contract.</w:t>
      </w:r>
      <w:r w:rsidR="00BB63B1">
        <w:rPr>
          <w:rFonts w:ascii="Calibri" w:eastAsia="Segoe UI" w:hAnsi="Calibri" w:cs="Calibri"/>
          <w:sz w:val="24"/>
          <w:szCs w:val="24"/>
        </w:rPr>
        <w:t xml:space="preserve"> </w:t>
      </w:r>
    </w:p>
    <w:p w14:paraId="287EE5A1" w14:textId="337C0BB0" w:rsidR="00EF4D38" w:rsidRDefault="00EF4D38" w:rsidP="00633557">
      <w:pPr>
        <w:pStyle w:val="Heading2"/>
      </w:pPr>
      <w:bookmarkStart w:id="44" w:name="_Toc194066618"/>
      <w:bookmarkStart w:id="45" w:name="_Toc210985898"/>
      <w:r w:rsidRPr="00D40F23">
        <w:t xml:space="preserve">Environmentally Preferable Products </w:t>
      </w:r>
      <w:bookmarkEnd w:id="44"/>
      <w:r w:rsidR="00C73C16">
        <w:t>and Services</w:t>
      </w:r>
      <w:r w:rsidR="000702C6">
        <w:t xml:space="preserve"> (EPPS)</w:t>
      </w:r>
      <w:bookmarkEnd w:id="45"/>
      <w:r w:rsidR="00131479">
        <w:t xml:space="preserve"> </w:t>
      </w:r>
    </w:p>
    <w:p w14:paraId="28DBBDCC" w14:textId="3052B146" w:rsidR="00DB7D8F" w:rsidRDefault="00DB7D8F" w:rsidP="00DB7D8F">
      <w:pPr>
        <w:rPr>
          <w:sz w:val="24"/>
          <w:szCs w:val="24"/>
        </w:rPr>
      </w:pPr>
      <w:bookmarkStart w:id="46" w:name="_Memorandum_of_Understanding"/>
      <w:bookmarkStart w:id="47" w:name="_Hlk199334193"/>
      <w:bookmarkStart w:id="48" w:name="_Toc194066619"/>
      <w:bookmarkEnd w:id="46"/>
      <w:r w:rsidRPr="090F3C01">
        <w:rPr>
          <w:sz w:val="24"/>
          <w:szCs w:val="24"/>
        </w:rPr>
        <w:t xml:space="preserve">This contract provides environmentally preferable options wherever possible (e.g., reusable options, options with reduced toxins, options that provide reduced fuel usage, or provide other environmental benefits). To find more sustainable </w:t>
      </w:r>
      <w:r w:rsidR="00875F15">
        <w:rPr>
          <w:sz w:val="24"/>
          <w:szCs w:val="24"/>
        </w:rPr>
        <w:t>medical</w:t>
      </w:r>
      <w:r w:rsidRPr="090F3C01">
        <w:rPr>
          <w:sz w:val="24"/>
          <w:szCs w:val="24"/>
        </w:rPr>
        <w:t xml:space="preserve"> supplies and equipment, request products that meet one or more of the following:  </w:t>
      </w:r>
    </w:p>
    <w:p w14:paraId="110D04E1" w14:textId="77777777" w:rsidR="00DB7D8F" w:rsidRDefault="00DB7D8F" w:rsidP="00974484">
      <w:pPr>
        <w:pStyle w:val="ListParagraph"/>
        <w:numPr>
          <w:ilvl w:val="0"/>
          <w:numId w:val="13"/>
        </w:numPr>
        <w:rPr>
          <w:sz w:val="24"/>
          <w:szCs w:val="24"/>
        </w:rPr>
      </w:pPr>
      <w:r w:rsidRPr="090F3C01">
        <w:rPr>
          <w:sz w:val="24"/>
          <w:szCs w:val="24"/>
        </w:rPr>
        <w:t xml:space="preserve">Are </w:t>
      </w:r>
      <w:hyperlink r:id="rId41">
        <w:r w:rsidRPr="090F3C01">
          <w:rPr>
            <w:rStyle w:val="Hyperlink"/>
            <w:sz w:val="24"/>
            <w:szCs w:val="24"/>
          </w:rPr>
          <w:t>Practice Green Health Approved</w:t>
        </w:r>
      </w:hyperlink>
      <w:r w:rsidRPr="090F3C01">
        <w:rPr>
          <w:sz w:val="24"/>
          <w:szCs w:val="24"/>
        </w:rPr>
        <w:t xml:space="preserve"> (which means products meet their </w:t>
      </w:r>
      <w:hyperlink r:id="rId42">
        <w:r w:rsidRPr="090F3C01">
          <w:rPr>
            <w:rStyle w:val="Hyperlink"/>
            <w:i/>
            <w:iCs/>
            <w:sz w:val="24"/>
            <w:szCs w:val="24"/>
          </w:rPr>
          <w:t>Standardized Healthcare Criteria</w:t>
        </w:r>
      </w:hyperlink>
      <w:r w:rsidRPr="090F3C01">
        <w:rPr>
          <w:sz w:val="24"/>
          <w:szCs w:val="24"/>
        </w:rPr>
        <w:t xml:space="preserve">) </w:t>
      </w:r>
    </w:p>
    <w:p w14:paraId="3B80EBB1" w14:textId="77777777" w:rsidR="00DB7D8F" w:rsidRDefault="00DB7D8F" w:rsidP="00974484">
      <w:pPr>
        <w:pStyle w:val="ListParagraph"/>
        <w:numPr>
          <w:ilvl w:val="0"/>
          <w:numId w:val="13"/>
        </w:numPr>
        <w:rPr>
          <w:sz w:val="24"/>
          <w:szCs w:val="24"/>
        </w:rPr>
      </w:pPr>
      <w:r w:rsidRPr="090F3C01">
        <w:rPr>
          <w:sz w:val="24"/>
          <w:szCs w:val="24"/>
        </w:rPr>
        <w:t xml:space="preserve">For Medical Products: Meet the standards established by  </w:t>
      </w:r>
      <w:hyperlink r:id="rId43">
        <w:r w:rsidRPr="090F3C01">
          <w:rPr>
            <w:rStyle w:val="Hyperlink"/>
            <w:sz w:val="24"/>
            <w:szCs w:val="24"/>
          </w:rPr>
          <w:t>HealthCare Without Harm’s Safer Medical Products</w:t>
        </w:r>
      </w:hyperlink>
      <w:r w:rsidRPr="090F3C01">
        <w:rPr>
          <w:sz w:val="24"/>
          <w:szCs w:val="24"/>
        </w:rPr>
        <w:t>, meaning products do not contain polyvinyl chloride (PVC) or diethylhexyl phthalate (DEHP)</w:t>
      </w:r>
    </w:p>
    <w:p w14:paraId="5BDEAD1E" w14:textId="77777777" w:rsidR="00DB7D8F" w:rsidRDefault="00DB7D8F" w:rsidP="00974484">
      <w:pPr>
        <w:pStyle w:val="ListParagraph"/>
        <w:numPr>
          <w:ilvl w:val="0"/>
          <w:numId w:val="13"/>
        </w:numPr>
        <w:rPr>
          <w:sz w:val="24"/>
          <w:szCs w:val="24"/>
        </w:rPr>
      </w:pPr>
      <w:r w:rsidRPr="090F3C01">
        <w:rPr>
          <w:sz w:val="24"/>
          <w:szCs w:val="24"/>
        </w:rPr>
        <w:t xml:space="preserve">For Gloves: Meet the standards established by </w:t>
      </w:r>
      <w:hyperlink r:id="rId44">
        <w:r w:rsidRPr="090F3C01">
          <w:rPr>
            <w:rStyle w:val="Hyperlink"/>
            <w:sz w:val="24"/>
            <w:szCs w:val="24"/>
          </w:rPr>
          <w:t>HealthCare Without Harm’s Sustainable Glove Criteria</w:t>
        </w:r>
      </w:hyperlink>
    </w:p>
    <w:p w14:paraId="08A448E5" w14:textId="2143FA84" w:rsidR="00DB7D8F" w:rsidRDefault="00DB7D8F" w:rsidP="00974484">
      <w:pPr>
        <w:pStyle w:val="ListParagraph"/>
        <w:numPr>
          <w:ilvl w:val="0"/>
          <w:numId w:val="13"/>
        </w:numPr>
        <w:rPr>
          <w:sz w:val="24"/>
          <w:szCs w:val="24"/>
        </w:rPr>
      </w:pPr>
      <w:r w:rsidRPr="090F3C01">
        <w:rPr>
          <w:sz w:val="24"/>
          <w:szCs w:val="24"/>
        </w:rPr>
        <w:t>Are reusable (see Practice Green</w:t>
      </w:r>
      <w:r w:rsidR="00875F15">
        <w:rPr>
          <w:sz w:val="24"/>
          <w:szCs w:val="24"/>
        </w:rPr>
        <w:t xml:space="preserve"> H</w:t>
      </w:r>
      <w:r w:rsidRPr="090F3C01">
        <w:rPr>
          <w:sz w:val="24"/>
          <w:szCs w:val="24"/>
        </w:rPr>
        <w:t xml:space="preserve">ealth and Healthcare Without Harm’s guidance </w:t>
      </w:r>
      <w:hyperlink r:id="rId45">
        <w:r w:rsidRPr="090F3C01">
          <w:rPr>
            <w:rStyle w:val="Hyperlink"/>
            <w:i/>
            <w:iCs/>
            <w:sz w:val="24"/>
            <w:szCs w:val="24"/>
          </w:rPr>
          <w:t>Transition from Single-Use Disposables to Reusables</w:t>
        </w:r>
      </w:hyperlink>
      <w:r w:rsidRPr="090F3C01">
        <w:rPr>
          <w:i/>
          <w:iCs/>
          <w:sz w:val="24"/>
          <w:szCs w:val="24"/>
        </w:rPr>
        <w:t xml:space="preserve"> </w:t>
      </w:r>
      <w:r w:rsidRPr="090F3C01">
        <w:rPr>
          <w:sz w:val="24"/>
          <w:szCs w:val="24"/>
        </w:rPr>
        <w:t>for more information)</w:t>
      </w:r>
    </w:p>
    <w:p w14:paraId="218D295F" w14:textId="727C5650" w:rsidR="00DB7D8F" w:rsidRDefault="00DB7D8F" w:rsidP="00974484">
      <w:pPr>
        <w:pStyle w:val="ListParagraph"/>
        <w:numPr>
          <w:ilvl w:val="0"/>
          <w:numId w:val="13"/>
        </w:numPr>
        <w:rPr>
          <w:sz w:val="24"/>
          <w:szCs w:val="24"/>
        </w:rPr>
      </w:pPr>
      <w:r w:rsidRPr="090F3C01">
        <w:rPr>
          <w:sz w:val="24"/>
          <w:szCs w:val="24"/>
        </w:rPr>
        <w:t xml:space="preserve">For Lab Supplies, has received the </w:t>
      </w:r>
      <w:hyperlink r:id="rId46">
        <w:r w:rsidRPr="090F3C01">
          <w:rPr>
            <w:rStyle w:val="Hyperlink"/>
            <w:sz w:val="24"/>
            <w:szCs w:val="24"/>
          </w:rPr>
          <w:t>ACT label</w:t>
        </w:r>
      </w:hyperlink>
      <w:r w:rsidRPr="090F3C01">
        <w:rPr>
          <w:sz w:val="24"/>
          <w:szCs w:val="24"/>
        </w:rPr>
        <w:t>, a third</w:t>
      </w:r>
      <w:r w:rsidR="00875F15">
        <w:rPr>
          <w:sz w:val="24"/>
          <w:szCs w:val="24"/>
        </w:rPr>
        <w:t>-</w:t>
      </w:r>
      <w:r w:rsidRPr="090F3C01">
        <w:rPr>
          <w:sz w:val="24"/>
          <w:szCs w:val="24"/>
        </w:rPr>
        <w:t xml:space="preserve">party verified label that focuses on consumables, chemicals and equipment. </w:t>
      </w:r>
    </w:p>
    <w:p w14:paraId="3F78F37C" w14:textId="77777777" w:rsidR="00DB7D8F" w:rsidRDefault="00DB7D8F" w:rsidP="00974484">
      <w:pPr>
        <w:pStyle w:val="ListParagraph"/>
        <w:numPr>
          <w:ilvl w:val="0"/>
          <w:numId w:val="13"/>
        </w:numPr>
        <w:spacing w:after="0"/>
        <w:rPr>
          <w:sz w:val="24"/>
          <w:szCs w:val="24"/>
        </w:rPr>
      </w:pPr>
      <w:r w:rsidRPr="090F3C01">
        <w:rPr>
          <w:sz w:val="24"/>
          <w:szCs w:val="24"/>
        </w:rPr>
        <w:t xml:space="preserve">For lab equipment, choose </w:t>
      </w:r>
      <w:hyperlink r:id="rId47">
        <w:r w:rsidRPr="090F3C01">
          <w:rPr>
            <w:rStyle w:val="Hyperlink"/>
            <w:sz w:val="24"/>
            <w:szCs w:val="24"/>
          </w:rPr>
          <w:t>Energy Star</w:t>
        </w:r>
      </w:hyperlink>
      <w:r w:rsidRPr="090F3C01">
        <w:rPr>
          <w:sz w:val="24"/>
          <w:szCs w:val="24"/>
        </w:rPr>
        <w:t xml:space="preserve"> registered options. </w:t>
      </w:r>
    </w:p>
    <w:p w14:paraId="1E21AAF3" w14:textId="77777777" w:rsidR="00DB7D8F" w:rsidRDefault="00DB7D8F" w:rsidP="00974484">
      <w:pPr>
        <w:pStyle w:val="ListParagraph"/>
        <w:numPr>
          <w:ilvl w:val="0"/>
          <w:numId w:val="13"/>
        </w:numPr>
        <w:spacing w:after="0"/>
        <w:rPr>
          <w:sz w:val="24"/>
          <w:szCs w:val="24"/>
        </w:rPr>
      </w:pPr>
      <w:r w:rsidRPr="090F3C01">
        <w:rPr>
          <w:sz w:val="24"/>
          <w:szCs w:val="24"/>
        </w:rPr>
        <w:t>Choose refrigeration with Climate Friendly Refrigeration options.</w:t>
      </w:r>
    </w:p>
    <w:p w14:paraId="0CA7EA06" w14:textId="77777777" w:rsidR="00DB7D8F" w:rsidRDefault="00DB7D8F" w:rsidP="00974484">
      <w:pPr>
        <w:pStyle w:val="ListParagraph"/>
        <w:numPr>
          <w:ilvl w:val="0"/>
          <w:numId w:val="13"/>
        </w:numPr>
        <w:rPr>
          <w:sz w:val="24"/>
          <w:szCs w:val="24"/>
        </w:rPr>
      </w:pPr>
      <w:r w:rsidRPr="090F3C01">
        <w:rPr>
          <w:sz w:val="24"/>
          <w:szCs w:val="24"/>
        </w:rPr>
        <w:t xml:space="preserve">Are remanufactured, meaning that the product has been rebuilt or restored and required to meet all original equipment manufacturers’ requirements. Remanufactured products may offer significant savings while providing equivalent product form and function.   </w:t>
      </w:r>
    </w:p>
    <w:p w14:paraId="20C98F12" w14:textId="65178592" w:rsidR="00DB7D8F" w:rsidRDefault="00875F15" w:rsidP="00DB7D8F">
      <w:pPr>
        <w:rPr>
          <w:sz w:val="24"/>
          <w:szCs w:val="24"/>
        </w:rPr>
      </w:pPr>
      <w:r w:rsidRPr="090F3C01">
        <w:rPr>
          <w:sz w:val="24"/>
          <w:szCs w:val="24"/>
        </w:rPr>
        <w:t>Practice Green</w:t>
      </w:r>
      <w:r>
        <w:rPr>
          <w:sz w:val="24"/>
          <w:szCs w:val="24"/>
        </w:rPr>
        <w:t xml:space="preserve"> H</w:t>
      </w:r>
      <w:r w:rsidRPr="090F3C01">
        <w:rPr>
          <w:sz w:val="24"/>
          <w:szCs w:val="24"/>
        </w:rPr>
        <w:t>ealth and Healthcare Without Harm</w:t>
      </w:r>
      <w:r w:rsidR="00DB7D8F" w:rsidRPr="090F3C01">
        <w:rPr>
          <w:sz w:val="24"/>
          <w:szCs w:val="24"/>
        </w:rPr>
        <w:t xml:space="preserve"> work to make identification of sustainable products easier for healthcare product purchasers. </w:t>
      </w:r>
      <w:bookmarkEnd w:id="47"/>
    </w:p>
    <w:p w14:paraId="6F82636D" w14:textId="77777777" w:rsidR="00DB7D8F" w:rsidRPr="00676D19" w:rsidRDefault="00DB7D8F" w:rsidP="00DB7D8F">
      <w:pPr>
        <w:rPr>
          <w:sz w:val="24"/>
          <w:szCs w:val="24"/>
          <w:highlight w:val="lightGray"/>
        </w:rPr>
      </w:pPr>
      <w:r w:rsidRPr="090F3C01">
        <w:rPr>
          <w:b/>
          <w:bCs/>
          <w:sz w:val="24"/>
          <w:szCs w:val="24"/>
        </w:rPr>
        <w:t>Learn More:</w:t>
      </w:r>
      <w:r w:rsidRPr="090F3C01">
        <w:rPr>
          <w:sz w:val="24"/>
          <w:szCs w:val="24"/>
        </w:rPr>
        <w:t xml:space="preserve"> Explore the </w:t>
      </w:r>
      <w:hyperlink r:id="rId48">
        <w:r w:rsidRPr="090F3C01">
          <w:rPr>
            <w:rStyle w:val="Hyperlink"/>
            <w:sz w:val="24"/>
            <w:szCs w:val="24"/>
          </w:rPr>
          <w:t>Environmentally Preferable Products (EPP) Procurement Program</w:t>
        </w:r>
      </w:hyperlink>
      <w:r w:rsidRPr="090F3C01">
        <w:rPr>
          <w:sz w:val="24"/>
          <w:szCs w:val="24"/>
        </w:rPr>
        <w:t xml:space="preserve"> and discover detailed guidance in the </w:t>
      </w:r>
      <w:hyperlink r:id="rId49">
        <w:r w:rsidRPr="090F3C01">
          <w:rPr>
            <w:rStyle w:val="Hyperlink"/>
            <w:sz w:val="24"/>
            <w:szCs w:val="24"/>
          </w:rPr>
          <w:t>EPP Products and Services Guide</w:t>
        </w:r>
      </w:hyperlink>
      <w:r w:rsidRPr="090F3C01">
        <w:rPr>
          <w:sz w:val="24"/>
          <w:szCs w:val="24"/>
        </w:rPr>
        <w:t>.</w:t>
      </w:r>
    </w:p>
    <w:p w14:paraId="401E5311" w14:textId="10360EED" w:rsidR="004C38FD" w:rsidRPr="002E2D42" w:rsidRDefault="004C38FD" w:rsidP="00633557">
      <w:pPr>
        <w:pStyle w:val="Heading2"/>
      </w:pPr>
      <w:bookmarkStart w:id="49" w:name="_Toc194066620"/>
      <w:bookmarkStart w:id="50" w:name="_Toc210985899"/>
      <w:bookmarkEnd w:id="48"/>
      <w:r w:rsidRPr="003066B4">
        <w:lastRenderedPageBreak/>
        <w:t>Instructions for</w:t>
      </w:r>
      <w:r w:rsidR="00BA483E">
        <w:t xml:space="preserve"> </w:t>
      </w:r>
      <w:r w:rsidR="00BA483E" w:rsidRPr="00BA483E">
        <w:t>Massachusetts Management Accounting and Reporting System (MMARS)</w:t>
      </w:r>
      <w:r w:rsidRPr="003066B4">
        <w:t xml:space="preserve"> Users</w:t>
      </w:r>
      <w:bookmarkEnd w:id="49"/>
      <w:bookmarkEnd w:id="50"/>
    </w:p>
    <w:p w14:paraId="7E58B0D1" w14:textId="653F69A5" w:rsidR="00266475" w:rsidRDefault="006F493B" w:rsidP="00DC48F0">
      <w:pPr>
        <w:pStyle w:val="ListParagraph"/>
        <w:spacing w:after="0"/>
        <w:ind w:left="0"/>
        <w:rPr>
          <w:rFonts w:cs="Arial"/>
        </w:rPr>
      </w:pPr>
      <w:r w:rsidRPr="006F493B">
        <w:rPr>
          <w:rFonts w:cs="Arial"/>
          <w:color w:val="000000" w:themeColor="text1"/>
          <w:sz w:val="24"/>
          <w:szCs w:val="24"/>
        </w:rPr>
        <w:t xml:space="preserve">When placing orders with a contractor, </w:t>
      </w:r>
      <w:r w:rsidR="00BD68D3" w:rsidRPr="00E006A5">
        <w:rPr>
          <w:rFonts w:cs="Arial"/>
          <w:color w:val="000000" w:themeColor="text1"/>
          <w:sz w:val="24"/>
          <w:szCs w:val="24"/>
        </w:rPr>
        <w:t>MMARS</w:t>
      </w:r>
      <w:r w:rsidRPr="006F493B">
        <w:rPr>
          <w:rFonts w:cs="Arial"/>
          <w:color w:val="000000" w:themeColor="text1"/>
          <w:sz w:val="24"/>
          <w:szCs w:val="24"/>
        </w:rPr>
        <w:t xml:space="preserve"> users </w:t>
      </w:r>
      <w:r w:rsidRPr="00075074">
        <w:rPr>
          <w:rFonts w:cs="Arial"/>
          <w:b/>
          <w:bCs/>
          <w:color w:val="000000" w:themeColor="text1"/>
          <w:sz w:val="24"/>
          <w:szCs w:val="24"/>
        </w:rPr>
        <w:t>must</w:t>
      </w:r>
      <w:r w:rsidRPr="006F493B">
        <w:rPr>
          <w:rFonts w:cs="Arial"/>
          <w:color w:val="000000" w:themeColor="text1"/>
          <w:sz w:val="24"/>
          <w:szCs w:val="24"/>
        </w:rPr>
        <w:t xml:space="preserve"> include a reference to the Statewide Contract ID number </w:t>
      </w:r>
      <w:r w:rsidR="00DB7D8F" w:rsidRPr="00DB7D8F">
        <w:rPr>
          <w:b/>
          <w:bCs/>
          <w:sz w:val="24"/>
          <w:szCs w:val="24"/>
        </w:rPr>
        <w:t>HSP43</w:t>
      </w:r>
      <w:r w:rsidR="00DB7D8F">
        <w:rPr>
          <w:sz w:val="24"/>
          <w:szCs w:val="24"/>
        </w:rPr>
        <w:t xml:space="preserve"> </w:t>
      </w:r>
      <w:r w:rsidRPr="006F493B">
        <w:rPr>
          <w:rFonts w:cs="Arial"/>
          <w:color w:val="000000" w:themeColor="text1"/>
          <w:sz w:val="24"/>
          <w:szCs w:val="24"/>
        </w:rPr>
        <w:t>in the Agreement ID field in MMARS for encumbrances related to purchases from Statewide Contracts.</w:t>
      </w:r>
      <w:r>
        <w:rPr>
          <w:rFonts w:cs="Arial"/>
          <w:color w:val="000000" w:themeColor="text1"/>
          <w:sz w:val="24"/>
          <w:szCs w:val="24"/>
        </w:rPr>
        <w:t xml:space="preserve"> </w:t>
      </w:r>
      <w:bookmarkStart w:id="51" w:name="_Contract_Summary"/>
      <w:bookmarkStart w:id="52" w:name="_Who_Can_Use_2"/>
      <w:bookmarkStart w:id="53" w:name="_Find_Bid/Contract_Documents"/>
      <w:bookmarkStart w:id="54" w:name="_Who_Can_Use_3"/>
      <w:bookmarkStart w:id="55" w:name="_Contract_Categories_3"/>
      <w:bookmarkStart w:id="56" w:name="_Additional_Information/FAQs_3"/>
      <w:bookmarkStart w:id="57" w:name="_Frequently_Purchased_Items"/>
      <w:bookmarkEnd w:id="51"/>
      <w:bookmarkEnd w:id="52"/>
      <w:bookmarkEnd w:id="53"/>
      <w:bookmarkEnd w:id="54"/>
      <w:bookmarkEnd w:id="55"/>
      <w:bookmarkEnd w:id="56"/>
      <w:bookmarkEnd w:id="57"/>
      <w:r w:rsidR="00376AED" w:rsidRPr="00D27BA2">
        <w:rPr>
          <w:sz w:val="24"/>
          <w:szCs w:val="24"/>
        </w:rPr>
        <w:t>Please address all inquiries regarding</w:t>
      </w:r>
      <w:r w:rsidR="00376AED">
        <w:rPr>
          <w:sz w:val="24"/>
          <w:szCs w:val="24"/>
        </w:rPr>
        <w:t xml:space="preserve"> </w:t>
      </w:r>
      <w:r w:rsidR="00376AED" w:rsidRPr="00E006A5">
        <w:rPr>
          <w:rFonts w:cs="Arial"/>
          <w:color w:val="000000" w:themeColor="text1"/>
          <w:sz w:val="24"/>
          <w:szCs w:val="24"/>
        </w:rPr>
        <w:t>MMARS</w:t>
      </w:r>
      <w:r w:rsidR="00376AED" w:rsidRPr="00D27BA2">
        <w:rPr>
          <w:sz w:val="24"/>
          <w:szCs w:val="24"/>
        </w:rPr>
        <w:t xml:space="preserve"> technical support and job aids </w:t>
      </w:r>
      <w:r w:rsidR="000E68EE">
        <w:rPr>
          <w:sz w:val="24"/>
          <w:szCs w:val="24"/>
        </w:rPr>
        <w:t xml:space="preserve">by emailing </w:t>
      </w:r>
      <w:r w:rsidR="003764F5">
        <w:rPr>
          <w:sz w:val="24"/>
          <w:szCs w:val="24"/>
        </w:rPr>
        <w:t>the</w:t>
      </w:r>
      <w:r w:rsidR="00417EA8">
        <w:rPr>
          <w:sz w:val="24"/>
          <w:szCs w:val="24"/>
        </w:rPr>
        <w:t xml:space="preserve"> </w:t>
      </w:r>
      <w:hyperlink r:id="rId50" w:history="1">
        <w:r w:rsidR="003764F5">
          <w:rPr>
            <w:rStyle w:val="Hyperlink"/>
            <w:sz w:val="24"/>
            <w:szCs w:val="24"/>
          </w:rPr>
          <w:t>Comptroller Help Desk</w:t>
        </w:r>
      </w:hyperlink>
      <w:r w:rsidR="00A63214">
        <w:t xml:space="preserve"> </w:t>
      </w:r>
      <w:r w:rsidR="00417EA8">
        <w:rPr>
          <w:sz w:val="24"/>
          <w:szCs w:val="24"/>
        </w:rPr>
        <w:t xml:space="preserve">or </w:t>
      </w:r>
      <w:r w:rsidR="00E9505D">
        <w:rPr>
          <w:sz w:val="24"/>
          <w:szCs w:val="24"/>
        </w:rPr>
        <w:t>by</w:t>
      </w:r>
      <w:r w:rsidR="003764F5">
        <w:rPr>
          <w:sz w:val="24"/>
          <w:szCs w:val="24"/>
        </w:rPr>
        <w:t xml:space="preserve"> calling</w:t>
      </w:r>
      <w:r w:rsidR="00E9505D">
        <w:rPr>
          <w:sz w:val="24"/>
          <w:szCs w:val="24"/>
        </w:rPr>
        <w:t xml:space="preserve"> </w:t>
      </w:r>
      <w:r w:rsidR="00417EA8" w:rsidRPr="00D27BA2">
        <w:rPr>
          <w:sz w:val="24"/>
          <w:szCs w:val="24"/>
        </w:rPr>
        <w:t>617-973-2468</w:t>
      </w:r>
      <w:r w:rsidR="00417EA8" w:rsidRPr="00E006A5">
        <w:rPr>
          <w:sz w:val="24"/>
          <w:szCs w:val="24"/>
        </w:rPr>
        <w:t>.</w:t>
      </w:r>
      <w:r w:rsidR="00A63214">
        <w:rPr>
          <w:sz w:val="24"/>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51"/>
          <w:type w:val="continuous"/>
          <w:pgSz w:w="12240" w:h="15840"/>
          <w:pgMar w:top="125" w:right="1152" w:bottom="1440" w:left="1152" w:header="864" w:footer="360" w:gutter="0"/>
          <w:cols w:space="720"/>
          <w:titlePg/>
          <w:docGrid w:linePitch="360"/>
        </w:sectPr>
      </w:pPr>
    </w:p>
    <w:p w14:paraId="66F6F6D9" w14:textId="572D18D1" w:rsidR="00E51057" w:rsidRPr="00ED150D" w:rsidRDefault="00E51057" w:rsidP="00633557">
      <w:pPr>
        <w:pStyle w:val="Heading2"/>
        <w:rPr>
          <w:u w:val="double"/>
        </w:rPr>
      </w:pPr>
      <w:bookmarkStart w:id="58" w:name="_Appendix_A:_Vendor"/>
      <w:bookmarkStart w:id="59" w:name="_Vendor_Specific_Information"/>
      <w:bookmarkStart w:id="60" w:name="_Vendor_Information*"/>
      <w:bookmarkStart w:id="61" w:name="_Vendor_List_and"/>
      <w:bookmarkStart w:id="62" w:name="_Appendix_A:_1"/>
      <w:bookmarkStart w:id="63" w:name="_Toc194066623"/>
      <w:bookmarkStart w:id="64" w:name="_Toc210985900"/>
      <w:bookmarkEnd w:id="58"/>
      <w:bookmarkEnd w:id="59"/>
      <w:bookmarkEnd w:id="60"/>
      <w:bookmarkEnd w:id="61"/>
      <w:bookmarkEnd w:id="62"/>
      <w:r w:rsidRPr="00ED150D">
        <w:lastRenderedPageBreak/>
        <w:t xml:space="preserve">Vendor </w:t>
      </w:r>
      <w:r>
        <w:t xml:space="preserve">List and </w:t>
      </w:r>
      <w:r w:rsidRPr="00ED150D">
        <w:t>Information</w:t>
      </w:r>
      <w:bookmarkEnd w:id="63"/>
      <w:bookmarkEnd w:id="64"/>
      <w:r w:rsidRPr="00B142B5">
        <w:rPr>
          <w:color w:val="auto"/>
          <w:sz w:val="20"/>
          <w:szCs w:val="20"/>
        </w:rPr>
        <w:t xml:space="preserve"> </w:t>
      </w:r>
    </w:p>
    <w:tbl>
      <w:tblPr>
        <w:tblStyle w:val="TableGrid"/>
        <w:tblW w:w="14213" w:type="dxa"/>
        <w:tblInd w:w="-972" w:type="dxa"/>
        <w:tblLayout w:type="fixed"/>
        <w:tblLook w:val="04A0" w:firstRow="1" w:lastRow="0" w:firstColumn="1" w:lastColumn="0" w:noHBand="0" w:noVBand="1"/>
        <w:tblCaption w:val="Vendor Information Table"/>
        <w:tblDescription w:val="This table includes the following column headings and information: vendor name, Master Blanket Purchase Order Number, MMARS Vendor Code, MMARS Vendor Line, Contact Person, Phone number, Email, Categories, Regions, Discounts (PPD, Dock Delivery, Other), MBE, WMBE, WBE, Vetran status, Minimum Order, and list of any other imporatant items.  "/>
      </w:tblPr>
      <w:tblGrid>
        <w:gridCol w:w="2296"/>
        <w:gridCol w:w="2194"/>
        <w:gridCol w:w="1440"/>
        <w:gridCol w:w="1877"/>
        <w:gridCol w:w="2700"/>
        <w:gridCol w:w="1080"/>
        <w:gridCol w:w="1260"/>
        <w:gridCol w:w="1366"/>
      </w:tblGrid>
      <w:tr w:rsidR="00DB7D8F" w:rsidRPr="00ED150D" w14:paraId="1B2996EE" w14:textId="77777777" w:rsidTr="00DB7D8F">
        <w:trPr>
          <w:trHeight w:val="706"/>
          <w:tblHeader/>
        </w:trPr>
        <w:tc>
          <w:tcPr>
            <w:tcW w:w="2296" w:type="dxa"/>
            <w:shd w:val="clear" w:color="auto" w:fill="C6D9F1" w:themeFill="text2" w:themeFillTint="33"/>
          </w:tcPr>
          <w:p w14:paraId="1E7D3C43" w14:textId="77777777" w:rsidR="00DB7D8F" w:rsidRPr="00EA3325" w:rsidRDefault="00DB7D8F" w:rsidP="00E07B08">
            <w:pPr>
              <w:jc w:val="center"/>
              <w:rPr>
                <w:rFonts w:asciiTheme="minorHAnsi" w:hAnsiTheme="minorHAnsi"/>
                <w:sz w:val="18"/>
                <w:szCs w:val="18"/>
              </w:rPr>
            </w:pPr>
            <w:r w:rsidRPr="00EA3325">
              <w:rPr>
                <w:rFonts w:asciiTheme="minorHAnsi" w:hAnsiTheme="minorHAnsi" w:cs="Arial"/>
                <w:b/>
                <w:sz w:val="18"/>
                <w:szCs w:val="18"/>
              </w:rPr>
              <w:t>Vendor</w:t>
            </w:r>
            <w:r>
              <w:rPr>
                <w:rFonts w:asciiTheme="minorHAnsi" w:hAnsiTheme="minorHAnsi" w:cs="Arial"/>
                <w:b/>
                <w:sz w:val="18"/>
                <w:szCs w:val="18"/>
              </w:rPr>
              <w:t>*</w:t>
            </w:r>
          </w:p>
        </w:tc>
        <w:tc>
          <w:tcPr>
            <w:tcW w:w="2194" w:type="dxa"/>
            <w:shd w:val="clear" w:color="auto" w:fill="C6D9F1" w:themeFill="text2" w:themeFillTint="33"/>
          </w:tcPr>
          <w:p w14:paraId="457D8878" w14:textId="77777777" w:rsidR="00DB7D8F" w:rsidRPr="00EA3325" w:rsidRDefault="00DB7D8F" w:rsidP="00E07B08">
            <w:pPr>
              <w:jc w:val="center"/>
              <w:rPr>
                <w:rFonts w:asciiTheme="minorHAnsi" w:hAnsiTheme="minorHAnsi"/>
                <w:sz w:val="18"/>
                <w:szCs w:val="18"/>
              </w:rPr>
            </w:pPr>
            <w:r w:rsidRPr="00EA3325">
              <w:rPr>
                <w:rFonts w:asciiTheme="minorHAnsi" w:hAnsiTheme="minorHAnsi" w:cs="Arial"/>
                <w:b/>
                <w:sz w:val="18"/>
                <w:szCs w:val="18"/>
              </w:rPr>
              <w:t>Master Blanket Purchase Order #</w:t>
            </w:r>
          </w:p>
        </w:tc>
        <w:tc>
          <w:tcPr>
            <w:tcW w:w="1440" w:type="dxa"/>
            <w:shd w:val="clear" w:color="auto" w:fill="C6D9F1" w:themeFill="text2" w:themeFillTint="33"/>
          </w:tcPr>
          <w:p w14:paraId="7BE9366C" w14:textId="77777777" w:rsidR="00DB7D8F" w:rsidRPr="00EA3325" w:rsidRDefault="00DB7D8F" w:rsidP="00E07B08">
            <w:pPr>
              <w:jc w:val="center"/>
              <w:rPr>
                <w:rFonts w:asciiTheme="minorHAnsi" w:hAnsiTheme="minorHAnsi"/>
                <w:sz w:val="18"/>
                <w:szCs w:val="18"/>
              </w:rPr>
            </w:pPr>
            <w:r w:rsidRPr="00EA3325">
              <w:rPr>
                <w:rFonts w:asciiTheme="minorHAnsi" w:hAnsiTheme="minorHAnsi" w:cs="Arial"/>
                <w:b/>
                <w:sz w:val="18"/>
                <w:szCs w:val="18"/>
              </w:rPr>
              <w:t>Contact Person</w:t>
            </w:r>
          </w:p>
        </w:tc>
        <w:tc>
          <w:tcPr>
            <w:tcW w:w="1877" w:type="dxa"/>
            <w:shd w:val="clear" w:color="auto" w:fill="C6D9F1" w:themeFill="text2" w:themeFillTint="33"/>
          </w:tcPr>
          <w:p w14:paraId="3CD9D90D" w14:textId="77777777" w:rsidR="00DB7D8F" w:rsidRPr="00EA3325" w:rsidRDefault="00DB7D8F" w:rsidP="00E07B08">
            <w:pPr>
              <w:jc w:val="center"/>
              <w:rPr>
                <w:rFonts w:asciiTheme="minorHAnsi" w:hAnsiTheme="minorHAnsi"/>
                <w:sz w:val="18"/>
                <w:szCs w:val="18"/>
              </w:rPr>
            </w:pPr>
            <w:r w:rsidRPr="00EA3325">
              <w:rPr>
                <w:rFonts w:asciiTheme="minorHAnsi" w:hAnsiTheme="minorHAnsi" w:cs="Arial"/>
                <w:b/>
                <w:sz w:val="18"/>
                <w:szCs w:val="18"/>
              </w:rPr>
              <w:t>Phone #</w:t>
            </w:r>
          </w:p>
        </w:tc>
        <w:tc>
          <w:tcPr>
            <w:tcW w:w="2700" w:type="dxa"/>
            <w:shd w:val="clear" w:color="auto" w:fill="C6D9F1" w:themeFill="text2" w:themeFillTint="33"/>
          </w:tcPr>
          <w:p w14:paraId="0C689F78" w14:textId="77777777" w:rsidR="00DB7D8F" w:rsidRPr="00EA3325" w:rsidRDefault="00DB7D8F" w:rsidP="00E07B08">
            <w:pPr>
              <w:jc w:val="center"/>
              <w:rPr>
                <w:rFonts w:asciiTheme="minorHAnsi" w:hAnsiTheme="minorHAnsi"/>
                <w:sz w:val="18"/>
                <w:szCs w:val="18"/>
              </w:rPr>
            </w:pPr>
            <w:r w:rsidRPr="00EA3325">
              <w:rPr>
                <w:rFonts w:asciiTheme="minorHAnsi" w:hAnsiTheme="minorHAnsi" w:cs="Arial"/>
                <w:b/>
                <w:sz w:val="18"/>
                <w:szCs w:val="18"/>
              </w:rPr>
              <w:t>Email</w:t>
            </w:r>
          </w:p>
        </w:tc>
        <w:tc>
          <w:tcPr>
            <w:tcW w:w="1080" w:type="dxa"/>
            <w:shd w:val="clear" w:color="auto" w:fill="C6D9F1" w:themeFill="text2" w:themeFillTint="33"/>
          </w:tcPr>
          <w:p w14:paraId="24BA669C" w14:textId="77777777" w:rsidR="00DB7D8F" w:rsidRPr="00EA3325" w:rsidRDefault="00DB7D8F" w:rsidP="00E07B08">
            <w:pPr>
              <w:jc w:val="center"/>
              <w:rPr>
                <w:rFonts w:asciiTheme="minorHAnsi" w:hAnsiTheme="minorHAnsi" w:cs="Arial"/>
                <w:b/>
                <w:sz w:val="18"/>
                <w:szCs w:val="18"/>
              </w:rPr>
            </w:pPr>
            <w:r w:rsidRPr="00EA3325">
              <w:rPr>
                <w:rFonts w:asciiTheme="minorHAnsi" w:hAnsiTheme="minorHAnsi" w:cs="Arial"/>
                <w:b/>
                <w:sz w:val="18"/>
                <w:szCs w:val="18"/>
              </w:rPr>
              <w:t>Counties</w:t>
            </w:r>
          </w:p>
        </w:tc>
        <w:tc>
          <w:tcPr>
            <w:tcW w:w="1260" w:type="dxa"/>
            <w:shd w:val="clear" w:color="auto" w:fill="C6D9F1" w:themeFill="text2" w:themeFillTint="33"/>
          </w:tcPr>
          <w:p w14:paraId="1DFF2200" w14:textId="77777777" w:rsidR="00DB7D8F" w:rsidRPr="00EA3325" w:rsidRDefault="00DB7D8F" w:rsidP="00E07B08">
            <w:pPr>
              <w:jc w:val="center"/>
              <w:rPr>
                <w:rFonts w:asciiTheme="minorHAnsi" w:hAnsiTheme="minorHAnsi" w:cs="Arial"/>
                <w:b/>
                <w:sz w:val="18"/>
                <w:szCs w:val="18"/>
              </w:rPr>
            </w:pPr>
            <w:r>
              <w:rPr>
                <w:rFonts w:asciiTheme="minorHAnsi" w:hAnsiTheme="minorHAnsi" w:cs="Arial"/>
                <w:b/>
                <w:sz w:val="18"/>
                <w:szCs w:val="18"/>
              </w:rPr>
              <w:t>SDO Certification Type</w:t>
            </w:r>
            <w:r w:rsidRPr="00EA3325">
              <w:rPr>
                <w:rFonts w:asciiTheme="minorHAnsi" w:hAnsiTheme="minorHAnsi" w:cs="Arial"/>
                <w:b/>
                <w:sz w:val="18"/>
                <w:szCs w:val="18"/>
              </w:rPr>
              <w:t xml:space="preserve"> </w:t>
            </w:r>
          </w:p>
        </w:tc>
        <w:tc>
          <w:tcPr>
            <w:tcW w:w="1366" w:type="dxa"/>
            <w:shd w:val="clear" w:color="auto" w:fill="C6D9F1" w:themeFill="text2" w:themeFillTint="33"/>
          </w:tcPr>
          <w:p w14:paraId="5FC81DBC" w14:textId="77777777" w:rsidR="00DB7D8F" w:rsidRPr="00EA3325" w:rsidRDefault="00DB7D8F" w:rsidP="00E07B08">
            <w:pPr>
              <w:jc w:val="center"/>
              <w:rPr>
                <w:rFonts w:asciiTheme="minorHAnsi" w:hAnsiTheme="minorHAnsi" w:cs="Arial"/>
                <w:b/>
                <w:sz w:val="18"/>
                <w:szCs w:val="18"/>
              </w:rPr>
            </w:pPr>
            <w:r>
              <w:rPr>
                <w:rFonts w:asciiTheme="minorHAnsi" w:hAnsiTheme="minorHAnsi" w:cs="Arial"/>
                <w:b/>
                <w:sz w:val="18"/>
                <w:szCs w:val="18"/>
              </w:rPr>
              <w:t>SDP Commitment Percentage</w:t>
            </w:r>
          </w:p>
        </w:tc>
      </w:tr>
      <w:tr w:rsidR="00DB7D8F" w:rsidRPr="00ED150D" w14:paraId="331928AE" w14:textId="77777777" w:rsidTr="00DB7D8F">
        <w:trPr>
          <w:trHeight w:val="1487"/>
          <w:tblHeader/>
        </w:trPr>
        <w:tc>
          <w:tcPr>
            <w:tcW w:w="2296" w:type="dxa"/>
          </w:tcPr>
          <w:p w14:paraId="258FF5F0" w14:textId="77777777" w:rsidR="00DB7D8F" w:rsidRPr="003B4CDA" w:rsidRDefault="00DB7D8F" w:rsidP="00E07B08">
            <w:pPr>
              <w:rPr>
                <w:rFonts w:asciiTheme="minorHAnsi" w:hAnsiTheme="minorHAnsi" w:cstheme="minorHAnsi"/>
              </w:rPr>
            </w:pPr>
            <w:r w:rsidRPr="003B4CDA">
              <w:rPr>
                <w:rFonts w:asciiTheme="minorHAnsi" w:hAnsiTheme="minorHAnsi" w:cstheme="minorHAnsi"/>
              </w:rPr>
              <w:t>**[Conversion Vendor] [Master MBPO] (All contract documents)**</w:t>
            </w:r>
          </w:p>
        </w:tc>
        <w:tc>
          <w:tcPr>
            <w:tcW w:w="2194" w:type="dxa"/>
          </w:tcPr>
          <w:p w14:paraId="1EDACAFC" w14:textId="77777777" w:rsidR="00DB7D8F" w:rsidRPr="003B4CDA" w:rsidRDefault="00DB7D8F" w:rsidP="00E07B08">
            <w:pPr>
              <w:jc w:val="center"/>
              <w:rPr>
                <w:rFonts w:asciiTheme="minorHAnsi" w:hAnsiTheme="minorHAnsi" w:cstheme="minorHAnsi"/>
              </w:rPr>
            </w:pPr>
            <w:hyperlink r:id="rId52" w:history="1">
              <w:r w:rsidRPr="003B4CDA">
                <w:rPr>
                  <w:rStyle w:val="Hyperlink"/>
                  <w:rFonts w:asciiTheme="minorHAnsi" w:hAnsiTheme="minorHAnsi" w:cstheme="minorHAnsi"/>
                </w:rPr>
                <w:t>PO-22-1080-OSD03-SRC01-25814</w:t>
              </w:r>
            </w:hyperlink>
          </w:p>
        </w:tc>
        <w:tc>
          <w:tcPr>
            <w:tcW w:w="1440" w:type="dxa"/>
          </w:tcPr>
          <w:p w14:paraId="4AA9F45F" w14:textId="77777777" w:rsidR="00DB7D8F" w:rsidRPr="003B4CDA" w:rsidRDefault="00DB7D8F" w:rsidP="00E07B08">
            <w:pPr>
              <w:rPr>
                <w:rFonts w:asciiTheme="minorHAnsi" w:hAnsiTheme="minorHAnsi" w:cstheme="minorBidi"/>
              </w:rPr>
            </w:pPr>
            <w:r w:rsidRPr="2767E0AF">
              <w:rPr>
                <w:rFonts w:asciiTheme="minorHAnsi" w:hAnsiTheme="minorHAnsi" w:cstheme="minorBidi"/>
              </w:rPr>
              <w:t>Tina Sang</w:t>
            </w:r>
          </w:p>
          <w:p w14:paraId="7510BDA5" w14:textId="77777777" w:rsidR="00DB7D8F" w:rsidRPr="003B4CDA" w:rsidRDefault="00DB7D8F" w:rsidP="00E07B08">
            <w:pPr>
              <w:rPr>
                <w:rFonts w:asciiTheme="minorHAnsi" w:hAnsiTheme="minorHAnsi" w:cstheme="minorBidi"/>
              </w:rPr>
            </w:pPr>
          </w:p>
          <w:p w14:paraId="1E485AAE" w14:textId="77777777" w:rsidR="00DB7D8F" w:rsidRPr="003B4CDA" w:rsidRDefault="00DB7D8F" w:rsidP="00E07B08">
            <w:pPr>
              <w:rPr>
                <w:rFonts w:asciiTheme="minorHAnsi" w:hAnsiTheme="minorHAnsi" w:cstheme="minorBidi"/>
              </w:rPr>
            </w:pPr>
            <w:r w:rsidRPr="2767E0AF">
              <w:rPr>
                <w:rFonts w:asciiTheme="minorHAnsi" w:hAnsiTheme="minorHAnsi" w:cstheme="minorBidi"/>
              </w:rPr>
              <w:t>Sonia Castro</w:t>
            </w:r>
          </w:p>
        </w:tc>
        <w:tc>
          <w:tcPr>
            <w:tcW w:w="1877" w:type="dxa"/>
          </w:tcPr>
          <w:p w14:paraId="58CB82E0" w14:textId="77777777" w:rsidR="00DB7D8F" w:rsidRPr="003B4CDA" w:rsidRDefault="00DB7D8F" w:rsidP="00E07B08">
            <w:pPr>
              <w:rPr>
                <w:rFonts w:asciiTheme="minorHAnsi" w:hAnsiTheme="minorHAnsi" w:cstheme="minorBidi"/>
                <w:color w:val="000000" w:themeColor="text1"/>
              </w:rPr>
            </w:pPr>
            <w:r w:rsidRPr="2767E0AF">
              <w:rPr>
                <w:rFonts w:asciiTheme="minorHAnsi" w:hAnsiTheme="minorHAnsi" w:cstheme="minorBidi"/>
                <w:color w:val="000000" w:themeColor="text1"/>
              </w:rPr>
              <w:t>617-359-7287</w:t>
            </w:r>
          </w:p>
          <w:p w14:paraId="1268B806" w14:textId="77777777" w:rsidR="00DB7D8F" w:rsidRPr="003B4CDA" w:rsidRDefault="00DB7D8F" w:rsidP="00E07B08">
            <w:pPr>
              <w:rPr>
                <w:rFonts w:asciiTheme="minorHAnsi" w:hAnsiTheme="minorHAnsi" w:cstheme="minorBidi"/>
                <w:color w:val="000000" w:themeColor="text1"/>
              </w:rPr>
            </w:pPr>
          </w:p>
          <w:p w14:paraId="56688031" w14:textId="77777777" w:rsidR="00DB7D8F" w:rsidRPr="003B4CDA" w:rsidRDefault="00DB7D8F" w:rsidP="00E07B08">
            <w:pPr>
              <w:rPr>
                <w:rFonts w:asciiTheme="minorHAnsi" w:hAnsiTheme="minorHAnsi" w:cstheme="minorBidi"/>
                <w:color w:val="000000" w:themeColor="text1"/>
              </w:rPr>
            </w:pPr>
            <w:r w:rsidRPr="2767E0AF">
              <w:rPr>
                <w:rFonts w:asciiTheme="minorHAnsi" w:hAnsiTheme="minorHAnsi" w:cstheme="minorBidi"/>
                <w:color w:val="000000" w:themeColor="text1"/>
              </w:rPr>
              <w:t xml:space="preserve">617-359-7271 </w:t>
            </w:r>
          </w:p>
        </w:tc>
        <w:tc>
          <w:tcPr>
            <w:tcW w:w="2700" w:type="dxa"/>
          </w:tcPr>
          <w:p w14:paraId="020AB29E" w14:textId="77777777" w:rsidR="00DB7D8F" w:rsidRPr="003B4CDA" w:rsidRDefault="00DB7D8F" w:rsidP="00E07B08">
            <w:pPr>
              <w:rPr>
                <w:rFonts w:asciiTheme="minorHAnsi" w:hAnsiTheme="minorHAnsi" w:cstheme="minorBidi"/>
              </w:rPr>
            </w:pPr>
            <w:hyperlink r:id="rId53">
              <w:r w:rsidRPr="2767E0AF">
                <w:rPr>
                  <w:rStyle w:val="Hyperlink"/>
                  <w:rFonts w:asciiTheme="minorHAnsi" w:hAnsiTheme="minorHAnsi" w:cstheme="minorBidi"/>
                </w:rPr>
                <w:t>tina.j.sang2@mass.gov</w:t>
              </w:r>
            </w:hyperlink>
          </w:p>
          <w:p w14:paraId="6F731091" w14:textId="77777777" w:rsidR="00DB7D8F" w:rsidRPr="003B4CDA" w:rsidRDefault="00DB7D8F" w:rsidP="00E07B08">
            <w:pPr>
              <w:rPr>
                <w:rFonts w:asciiTheme="minorHAnsi" w:hAnsiTheme="minorHAnsi" w:cstheme="minorBidi"/>
              </w:rPr>
            </w:pPr>
          </w:p>
          <w:p w14:paraId="2C4F7B39" w14:textId="77777777" w:rsidR="00DB7D8F" w:rsidRPr="003B4CDA" w:rsidRDefault="00DB7D8F" w:rsidP="00E07B08">
            <w:hyperlink r:id="rId54">
              <w:r w:rsidRPr="2767E0AF">
                <w:rPr>
                  <w:rStyle w:val="Hyperlink"/>
                  <w:rFonts w:asciiTheme="minorHAnsi" w:hAnsiTheme="minorHAnsi" w:cstheme="minorBidi"/>
                </w:rPr>
                <w:t>sonia.castro@mass.gov</w:t>
              </w:r>
            </w:hyperlink>
            <w:r w:rsidRPr="2767E0AF">
              <w:rPr>
                <w:rFonts w:asciiTheme="minorHAnsi" w:hAnsiTheme="minorHAnsi" w:cstheme="minorBidi"/>
                <w:color w:val="000000" w:themeColor="text1"/>
              </w:rPr>
              <w:t xml:space="preserve"> </w:t>
            </w:r>
          </w:p>
          <w:p w14:paraId="0036FD85" w14:textId="77777777" w:rsidR="00DB7D8F" w:rsidRPr="003B4CDA" w:rsidRDefault="00DB7D8F" w:rsidP="00E07B08">
            <w:pPr>
              <w:rPr>
                <w:rFonts w:asciiTheme="minorHAnsi" w:hAnsiTheme="minorHAnsi" w:cstheme="minorBidi"/>
              </w:rPr>
            </w:pPr>
            <w:r w:rsidRPr="2767E0AF">
              <w:rPr>
                <w:rFonts w:asciiTheme="minorHAnsi" w:hAnsiTheme="minorHAnsi" w:cstheme="minorBidi"/>
              </w:rPr>
              <w:t xml:space="preserve"> </w:t>
            </w:r>
          </w:p>
        </w:tc>
        <w:tc>
          <w:tcPr>
            <w:tcW w:w="1080" w:type="dxa"/>
          </w:tcPr>
          <w:p w14:paraId="58A8998D" w14:textId="77777777" w:rsidR="00DB7D8F" w:rsidRPr="003B4CDA" w:rsidRDefault="00DB7D8F" w:rsidP="00E07B08">
            <w:pPr>
              <w:rPr>
                <w:rFonts w:asciiTheme="minorHAnsi" w:hAnsiTheme="minorHAnsi" w:cstheme="minorHAnsi"/>
              </w:rPr>
            </w:pPr>
            <w:r w:rsidRPr="003B4CDA">
              <w:rPr>
                <w:rFonts w:asciiTheme="minorHAnsi" w:hAnsiTheme="minorHAnsi" w:cstheme="minorHAnsi"/>
              </w:rPr>
              <w:t>N/A</w:t>
            </w:r>
          </w:p>
        </w:tc>
        <w:tc>
          <w:tcPr>
            <w:tcW w:w="1260" w:type="dxa"/>
          </w:tcPr>
          <w:p w14:paraId="5717A5F1" w14:textId="77777777" w:rsidR="00DB7D8F" w:rsidRPr="003B4CDA" w:rsidRDefault="00DB7D8F" w:rsidP="00E07B08">
            <w:pPr>
              <w:rPr>
                <w:rFonts w:asciiTheme="minorHAnsi" w:hAnsiTheme="minorHAnsi" w:cstheme="minorHAnsi"/>
              </w:rPr>
            </w:pPr>
            <w:r w:rsidRPr="003B4CDA">
              <w:rPr>
                <w:rFonts w:asciiTheme="minorHAnsi" w:hAnsiTheme="minorHAnsi" w:cstheme="minorHAnsi"/>
              </w:rPr>
              <w:t>N/A</w:t>
            </w:r>
          </w:p>
        </w:tc>
        <w:tc>
          <w:tcPr>
            <w:tcW w:w="1366" w:type="dxa"/>
          </w:tcPr>
          <w:p w14:paraId="4145F01C" w14:textId="77777777" w:rsidR="00DB7D8F" w:rsidRPr="003B4CDA" w:rsidRDefault="00DB7D8F" w:rsidP="00E07B08">
            <w:pPr>
              <w:rPr>
                <w:rFonts w:asciiTheme="minorHAnsi" w:hAnsiTheme="minorHAnsi" w:cstheme="minorHAnsi"/>
              </w:rPr>
            </w:pPr>
            <w:r w:rsidRPr="003B4CDA">
              <w:rPr>
                <w:rFonts w:asciiTheme="minorHAnsi" w:hAnsiTheme="minorHAnsi" w:cstheme="minorHAnsi"/>
              </w:rPr>
              <w:t>N/A</w:t>
            </w:r>
          </w:p>
        </w:tc>
      </w:tr>
      <w:tr w:rsidR="00DB7D8F" w:rsidRPr="00ED150D" w14:paraId="3AEF577C" w14:textId="77777777" w:rsidTr="00DB7D8F">
        <w:trPr>
          <w:trHeight w:val="991"/>
          <w:tblHeader/>
        </w:trPr>
        <w:tc>
          <w:tcPr>
            <w:tcW w:w="2296" w:type="dxa"/>
          </w:tcPr>
          <w:p w14:paraId="673A7220" w14:textId="6A0115FC" w:rsidR="00DB7D8F" w:rsidRPr="003B4CDA" w:rsidRDefault="00DB7D8F" w:rsidP="00E07B08">
            <w:pPr>
              <w:rPr>
                <w:rFonts w:asciiTheme="minorHAnsi" w:hAnsiTheme="minorHAnsi" w:cstheme="minorHAnsi"/>
                <w:highlight w:val="yellow"/>
              </w:rPr>
            </w:pPr>
            <w:r w:rsidRPr="003B4CDA">
              <w:rPr>
                <w:rFonts w:asciiTheme="minorHAnsi" w:hAnsiTheme="minorHAnsi" w:cstheme="minorHAnsi"/>
              </w:rPr>
              <w:t>Managed Health</w:t>
            </w:r>
            <w:r w:rsidR="00423755">
              <w:rPr>
                <w:rFonts w:asciiTheme="minorHAnsi" w:hAnsiTheme="minorHAnsi" w:cstheme="minorHAnsi"/>
              </w:rPr>
              <w:t xml:space="preserve"> C</w:t>
            </w:r>
            <w:r w:rsidRPr="003B4CDA">
              <w:rPr>
                <w:rFonts w:asciiTheme="minorHAnsi" w:hAnsiTheme="minorHAnsi" w:cstheme="minorHAnsi"/>
              </w:rPr>
              <w:t>are Associates, Inc.</w:t>
            </w:r>
          </w:p>
        </w:tc>
        <w:tc>
          <w:tcPr>
            <w:tcW w:w="2194" w:type="dxa"/>
          </w:tcPr>
          <w:p w14:paraId="48392A70" w14:textId="77777777" w:rsidR="00DB7D8F" w:rsidRPr="003B4CDA" w:rsidRDefault="00DB7D8F" w:rsidP="00E07B08">
            <w:pPr>
              <w:jc w:val="center"/>
              <w:rPr>
                <w:rFonts w:asciiTheme="minorHAnsi" w:hAnsiTheme="minorHAnsi" w:cstheme="minorHAnsi"/>
                <w:highlight w:val="yellow"/>
              </w:rPr>
            </w:pPr>
            <w:hyperlink r:id="rId55">
              <w:r w:rsidRPr="003B4CDA">
                <w:rPr>
                  <w:rStyle w:val="Hyperlink"/>
                  <w:rFonts w:asciiTheme="minorHAnsi" w:eastAsiaTheme="minorEastAsia" w:hAnsiTheme="minorHAnsi" w:cstheme="minorHAnsi"/>
                </w:rPr>
                <w:t>PO-22-1080-OSD03-SRC01-25814</w:t>
              </w:r>
            </w:hyperlink>
          </w:p>
        </w:tc>
        <w:tc>
          <w:tcPr>
            <w:tcW w:w="1440" w:type="dxa"/>
          </w:tcPr>
          <w:p w14:paraId="6CE6BDA8" w14:textId="77777777" w:rsidR="00423755" w:rsidRPr="00423755" w:rsidRDefault="00423755" w:rsidP="00E07B08">
            <w:pPr>
              <w:rPr>
                <w:rFonts w:asciiTheme="minorHAnsi" w:hAnsiTheme="minorHAnsi" w:cstheme="minorHAnsi"/>
              </w:rPr>
            </w:pPr>
            <w:r w:rsidRPr="00423755">
              <w:rPr>
                <w:rFonts w:asciiTheme="minorHAnsi" w:hAnsiTheme="minorHAnsi" w:cstheme="minorHAnsi"/>
              </w:rPr>
              <w:t>Robert </w:t>
            </w:r>
          </w:p>
          <w:p w14:paraId="541DEB58" w14:textId="7A5A150E" w:rsidR="00DB7D8F" w:rsidRPr="00423755" w:rsidRDefault="00423755" w:rsidP="00E07B08">
            <w:pPr>
              <w:rPr>
                <w:rFonts w:asciiTheme="minorHAnsi" w:hAnsiTheme="minorHAnsi" w:cstheme="minorHAnsi"/>
              </w:rPr>
            </w:pPr>
            <w:r w:rsidRPr="00423755">
              <w:rPr>
                <w:rFonts w:asciiTheme="minorHAnsi" w:hAnsiTheme="minorHAnsi" w:cstheme="minorHAnsi"/>
              </w:rPr>
              <w:t>Villafuerte</w:t>
            </w:r>
          </w:p>
        </w:tc>
        <w:tc>
          <w:tcPr>
            <w:tcW w:w="1877" w:type="dxa"/>
          </w:tcPr>
          <w:p w14:paraId="1ADA74F3" w14:textId="14E418A0" w:rsidR="00DB7D8F" w:rsidRPr="00423755" w:rsidRDefault="00423755" w:rsidP="00E07B08">
            <w:pPr>
              <w:rPr>
                <w:rFonts w:asciiTheme="minorHAnsi" w:eastAsia="Calibri" w:hAnsiTheme="minorHAnsi" w:cstheme="minorHAnsi"/>
              </w:rPr>
            </w:pPr>
            <w:r w:rsidRPr="00423755">
              <w:rPr>
                <w:rFonts w:asciiTheme="minorHAnsi" w:eastAsia="Calibri" w:hAnsiTheme="minorHAnsi" w:cstheme="minorHAnsi"/>
                <w:color w:val="000001"/>
              </w:rPr>
              <w:t>973-610-9580</w:t>
            </w:r>
          </w:p>
        </w:tc>
        <w:tc>
          <w:tcPr>
            <w:tcW w:w="2700" w:type="dxa"/>
          </w:tcPr>
          <w:p w14:paraId="23A5EC67" w14:textId="38A66717" w:rsidR="00423755" w:rsidRPr="00423755" w:rsidRDefault="00423755" w:rsidP="00423755">
            <w:pPr>
              <w:rPr>
                <w:rFonts w:asciiTheme="minorHAnsi" w:hAnsiTheme="minorHAnsi" w:cstheme="minorHAnsi"/>
              </w:rPr>
            </w:pPr>
            <w:hyperlink r:id="rId56" w:history="1">
              <w:r w:rsidRPr="00423755">
                <w:rPr>
                  <w:rStyle w:val="Hyperlink"/>
                  <w:rFonts w:asciiTheme="minorHAnsi" w:hAnsiTheme="minorHAnsi" w:cstheme="minorHAnsi"/>
                </w:rPr>
                <w:t>rvillafuerte@mhainc.com</w:t>
              </w:r>
            </w:hyperlink>
            <w:r w:rsidRPr="00423755">
              <w:rPr>
                <w:rFonts w:asciiTheme="minorHAnsi" w:hAnsiTheme="minorHAnsi" w:cstheme="minorHAnsi"/>
              </w:rPr>
              <w:t xml:space="preserve"> </w:t>
            </w:r>
          </w:p>
          <w:p w14:paraId="49C549EC" w14:textId="0FAE3510" w:rsidR="00DB7D8F" w:rsidRPr="00423755" w:rsidRDefault="00DB7D8F" w:rsidP="00E07B08">
            <w:pPr>
              <w:rPr>
                <w:rFonts w:asciiTheme="minorHAnsi" w:hAnsiTheme="minorHAnsi" w:cstheme="minorHAnsi"/>
              </w:rPr>
            </w:pPr>
          </w:p>
        </w:tc>
        <w:tc>
          <w:tcPr>
            <w:tcW w:w="1080" w:type="dxa"/>
          </w:tcPr>
          <w:p w14:paraId="30B1ACB1" w14:textId="77777777" w:rsidR="00DB7D8F" w:rsidRPr="003B4CDA" w:rsidRDefault="00DB7D8F" w:rsidP="00E07B08">
            <w:pPr>
              <w:rPr>
                <w:rFonts w:asciiTheme="minorHAnsi" w:hAnsiTheme="minorHAnsi" w:cstheme="minorHAnsi"/>
                <w:highlight w:val="yellow"/>
              </w:rPr>
            </w:pPr>
            <w:r w:rsidRPr="003B4CDA">
              <w:rPr>
                <w:rFonts w:asciiTheme="minorHAnsi" w:hAnsiTheme="minorHAnsi" w:cstheme="minorHAnsi"/>
              </w:rPr>
              <w:t>Services all counties</w:t>
            </w:r>
          </w:p>
        </w:tc>
        <w:tc>
          <w:tcPr>
            <w:tcW w:w="1260" w:type="dxa"/>
          </w:tcPr>
          <w:p w14:paraId="2B3AC07E" w14:textId="77777777" w:rsidR="00DB7D8F" w:rsidRPr="003B4CDA" w:rsidRDefault="00DB7D8F" w:rsidP="00E07B08">
            <w:pPr>
              <w:rPr>
                <w:rFonts w:asciiTheme="minorHAnsi" w:hAnsiTheme="minorHAnsi" w:cstheme="minorHAnsi"/>
                <w:highlight w:val="yellow"/>
              </w:rPr>
            </w:pPr>
            <w:r w:rsidRPr="003B4CDA">
              <w:rPr>
                <w:rFonts w:asciiTheme="minorHAnsi" w:hAnsiTheme="minorHAnsi" w:cstheme="minorHAnsi"/>
              </w:rPr>
              <w:t>N/A</w:t>
            </w:r>
          </w:p>
        </w:tc>
        <w:tc>
          <w:tcPr>
            <w:tcW w:w="1366" w:type="dxa"/>
          </w:tcPr>
          <w:p w14:paraId="07F7727A" w14:textId="77777777" w:rsidR="00DB7D8F" w:rsidRPr="003B4CDA" w:rsidRDefault="00DB7D8F" w:rsidP="00E07B08">
            <w:pPr>
              <w:rPr>
                <w:rFonts w:asciiTheme="minorHAnsi" w:hAnsiTheme="minorHAnsi" w:cstheme="minorHAnsi"/>
                <w:highlight w:val="yellow"/>
              </w:rPr>
            </w:pPr>
            <w:r w:rsidRPr="003B4CDA">
              <w:rPr>
                <w:rFonts w:asciiTheme="minorHAnsi" w:hAnsiTheme="minorHAnsi" w:cstheme="minorHAnsi"/>
              </w:rPr>
              <w:t>N/A</w:t>
            </w:r>
          </w:p>
        </w:tc>
      </w:tr>
    </w:tbl>
    <w:p w14:paraId="387CC61A" w14:textId="08A10604" w:rsidR="00304C6F" w:rsidRDefault="00275216" w:rsidP="00DB7D8F">
      <w:pPr>
        <w:pStyle w:val="Heading2"/>
        <w:rPr>
          <w:sz w:val="24"/>
        </w:rPr>
      </w:pPr>
      <w:bookmarkStart w:id="65" w:name="_Appendix_A:_[add"/>
      <w:bookmarkStart w:id="66" w:name="_Toc210985901"/>
      <w:bookmarkStart w:id="67" w:name="_Toc194066624"/>
      <w:bookmarkEnd w:id="65"/>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66"/>
      <w:r w:rsidR="00F0545F" w:rsidRPr="00E23F4C">
        <w:rPr>
          <w:highlight w:val="yellow"/>
        </w:rPr>
        <w:t xml:space="preserve"> </w:t>
      </w:r>
      <w:bookmarkEnd w:id="67"/>
      <w:r w:rsidR="00235C9B" w:rsidRPr="002E58BD">
        <w:rPr>
          <w:sz w:val="24"/>
        </w:rPr>
        <w:t xml:space="preserve"> </w:t>
      </w:r>
    </w:p>
    <w:p w14:paraId="54D8A365" w14:textId="5B9E5758" w:rsidR="00A7060F" w:rsidRPr="00E006A5" w:rsidRDefault="00D119CD" w:rsidP="00DB7D8F">
      <w:pPr>
        <w:rPr>
          <w:sz w:val="24"/>
          <w:szCs w:val="24"/>
        </w:rPr>
      </w:pPr>
      <w:r w:rsidRPr="00D119CD">
        <w:rPr>
          <w:sz w:val="24"/>
          <w:szCs w:val="24"/>
        </w:rPr>
        <w:t xml:space="preserve">UNSPSC </w:t>
      </w:r>
      <w:r w:rsidR="00E53E55" w:rsidRPr="00E53E55">
        <w:rPr>
          <w:sz w:val="24"/>
          <w:szCs w:val="24"/>
        </w:rPr>
        <w:t xml:space="preserve">for </w:t>
      </w:r>
      <w:r w:rsidR="00DB7D8F" w:rsidRPr="00DB7D8F">
        <w:rPr>
          <w:rFonts w:cstheme="minorHAnsi"/>
          <w:b/>
          <w:bCs/>
          <w:color w:val="000000" w:themeColor="text1"/>
          <w:sz w:val="24"/>
          <w:szCs w:val="24"/>
        </w:rPr>
        <w:t>HSP43</w:t>
      </w:r>
      <w:r w:rsidR="00DB7D8F">
        <w:rPr>
          <w:rFonts w:cstheme="minorHAnsi"/>
          <w:b/>
          <w:bCs/>
          <w:color w:val="000000" w:themeColor="text1"/>
          <w:sz w:val="24"/>
          <w:szCs w:val="24"/>
        </w:rPr>
        <w:t>:</w:t>
      </w:r>
    </w:p>
    <w:p w14:paraId="6B85F581" w14:textId="22676BD2" w:rsidR="00931DF2" w:rsidRPr="00DB7D8F" w:rsidRDefault="00875F15" w:rsidP="00875F15">
      <w:pPr>
        <w:pStyle w:val="ListParagraph"/>
        <w:numPr>
          <w:ilvl w:val="0"/>
          <w:numId w:val="5"/>
        </w:numPr>
        <w:rPr>
          <w:rFonts w:cstheme="minorHAnsi"/>
          <w:b/>
          <w:bCs/>
          <w:color w:val="000000" w:themeColor="text1"/>
          <w:sz w:val="24"/>
          <w:szCs w:val="24"/>
        </w:rPr>
      </w:pPr>
      <w:r w:rsidRPr="00875F15">
        <w:rPr>
          <w:rFonts w:cstheme="minorHAnsi"/>
          <w:color w:val="000000" w:themeColor="text1"/>
          <w:sz w:val="24"/>
          <w:szCs w:val="24"/>
        </w:rPr>
        <w:t>42190000 - Medical facility products</w:t>
      </w:r>
    </w:p>
    <w:sectPr w:rsidR="00931DF2" w:rsidRPr="00DB7D8F"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4D74A" w14:textId="77777777" w:rsidR="00A36449" w:rsidRDefault="00A36449" w:rsidP="00BA4C0C">
      <w:pPr>
        <w:spacing w:after="0" w:line="240" w:lineRule="auto"/>
      </w:pPr>
      <w:r>
        <w:separator/>
      </w:r>
    </w:p>
    <w:p w14:paraId="1E44243A" w14:textId="77777777" w:rsidR="00A36449" w:rsidRDefault="00A36449"/>
  </w:endnote>
  <w:endnote w:type="continuationSeparator" w:id="0">
    <w:p w14:paraId="0DE19861" w14:textId="77777777" w:rsidR="00A36449" w:rsidRDefault="00A36449" w:rsidP="00BA4C0C">
      <w:pPr>
        <w:spacing w:after="0" w:line="240" w:lineRule="auto"/>
      </w:pPr>
      <w:r>
        <w:continuationSeparator/>
      </w:r>
    </w:p>
    <w:p w14:paraId="229F7085" w14:textId="77777777" w:rsidR="00A36449" w:rsidRDefault="00A36449"/>
  </w:endnote>
  <w:endnote w:type="continuationNotice" w:id="1">
    <w:p w14:paraId="465421AE" w14:textId="77777777" w:rsidR="00A36449" w:rsidRDefault="00A36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E2C8" w14:textId="77777777" w:rsidR="00B564C1" w:rsidRPr="00621EE2" w:rsidRDefault="00B564C1" w:rsidP="00B564C1">
    <w:pPr>
      <w:pStyle w:val="Foo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5654A5B1" w:rsidR="00B564C1" w:rsidRDefault="00B564C1" w:rsidP="00B564C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61312"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895A0" id="Group 1730328604" o:spid="_x0000_s1026" alt="&quot;&quot;" style="position:absolute;margin-left:0;margin-top:764.25pt;width:612pt;height:27.75pt;z-index:251661312;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DC6031">
    <w:pPr>
      <w:pStyle w:val="Foo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9264"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A2912" id="Group 26" o:spid="_x0000_s1026" alt="&quot;&quot;" style="position:absolute;margin-left:0;margin-top:764.25pt;width:612pt;height:27.75pt;z-index:251659264;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B84519">
    <w:pPr>
      <w:pStyle w:val="Foo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33A3C3CC"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E9E3" w14:textId="77777777" w:rsidR="00A36449" w:rsidRDefault="00A36449" w:rsidP="00BA4C0C">
      <w:pPr>
        <w:spacing w:after="0" w:line="240" w:lineRule="auto"/>
      </w:pPr>
      <w:r>
        <w:separator/>
      </w:r>
    </w:p>
    <w:p w14:paraId="40584E1B" w14:textId="77777777" w:rsidR="00A36449" w:rsidRDefault="00A36449"/>
  </w:footnote>
  <w:footnote w:type="continuationSeparator" w:id="0">
    <w:p w14:paraId="5A2C8CBE" w14:textId="77777777" w:rsidR="00A36449" w:rsidRDefault="00A36449" w:rsidP="00BA4C0C">
      <w:pPr>
        <w:spacing w:after="0" w:line="240" w:lineRule="auto"/>
      </w:pPr>
      <w:r>
        <w:continuationSeparator/>
      </w:r>
    </w:p>
    <w:p w14:paraId="7A204C28" w14:textId="77777777" w:rsidR="00A36449" w:rsidRDefault="00A36449"/>
  </w:footnote>
  <w:footnote w:type="continuationNotice" w:id="1">
    <w:p w14:paraId="31213CB8" w14:textId="77777777" w:rsidR="00A36449" w:rsidRDefault="00A364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55AEA582">
          <wp:extent cx="2682060" cy="804672"/>
          <wp:effectExtent l="0" t="0" r="0" b="0"/>
          <wp:docPr id="18395810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8100"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5FCA1FDF" w:rsidR="00913691" w:rsidRPr="005D4B8A" w:rsidRDefault="008245F4" w:rsidP="00913691">
                          <w:pPr>
                            <w:ind w:right="-50"/>
                            <w:jc w:val="right"/>
                            <w:rPr>
                              <w:b/>
                              <w:sz w:val="48"/>
                            </w:rPr>
                          </w:pPr>
                          <w:r>
                            <w:rPr>
                              <w:b/>
                              <w:sz w:val="48"/>
                            </w:rPr>
                            <w:t>HSP43</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5FCA1FDF" w:rsidR="00913691" w:rsidRPr="005D4B8A" w:rsidRDefault="008245F4" w:rsidP="00913691">
                    <w:pPr>
                      <w:ind w:right="-50"/>
                      <w:jc w:val="right"/>
                      <w:rPr>
                        <w:b/>
                        <w:sz w:val="48"/>
                      </w:rPr>
                    </w:pPr>
                    <w:r>
                      <w:rPr>
                        <w:b/>
                        <w:sz w:val="48"/>
                      </w:rPr>
                      <w:t>HSP43</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6F0F2F67"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5804094D">
          <wp:extent cx="2682060" cy="804672"/>
          <wp:effectExtent l="0" t="0" r="0" b="0"/>
          <wp:docPr id="852510018"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0018"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5924BE28" w:rsidR="00DD35D3" w:rsidRPr="00492CC3" w:rsidRDefault="008245F4">
                          <w:pPr>
                            <w:ind w:right="-50"/>
                            <w:jc w:val="right"/>
                            <w:rPr>
                              <w:b/>
                              <w:sz w:val="52"/>
                              <w:szCs w:val="24"/>
                            </w:rPr>
                          </w:pPr>
                          <w:r>
                            <w:rPr>
                              <w:b/>
                              <w:sz w:val="48"/>
                            </w:rPr>
                            <w:t>HSP43</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5924BE28" w:rsidR="00DD35D3" w:rsidRPr="00492CC3" w:rsidRDefault="008245F4">
                    <w:pPr>
                      <w:ind w:right="-50"/>
                      <w:jc w:val="right"/>
                      <w:rPr>
                        <w:b/>
                        <w:sz w:val="52"/>
                        <w:szCs w:val="24"/>
                      </w:rPr>
                    </w:pPr>
                    <w:r>
                      <w:rPr>
                        <w:b/>
                        <w:sz w:val="48"/>
                      </w:rPr>
                      <w:t>HSP43</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088AB4D9"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D5EEF"/>
    <w:multiLevelType w:val="hybridMultilevel"/>
    <w:tmpl w:val="80326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BF5BC2"/>
    <w:multiLevelType w:val="hybridMultilevel"/>
    <w:tmpl w:val="F83A8F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2839226">
    <w:abstractNumId w:val="0"/>
  </w:num>
  <w:num w:numId="2" w16cid:durableId="984166477">
    <w:abstractNumId w:val="4"/>
  </w:num>
  <w:num w:numId="3" w16cid:durableId="896821583">
    <w:abstractNumId w:val="11"/>
  </w:num>
  <w:num w:numId="4" w16cid:durableId="1254818405">
    <w:abstractNumId w:val="2"/>
  </w:num>
  <w:num w:numId="5" w16cid:durableId="1108283029">
    <w:abstractNumId w:val="3"/>
  </w:num>
  <w:num w:numId="6" w16cid:durableId="1586958684">
    <w:abstractNumId w:val="6"/>
  </w:num>
  <w:num w:numId="7" w16cid:durableId="1099913566">
    <w:abstractNumId w:val="5"/>
  </w:num>
  <w:num w:numId="8" w16cid:durableId="517740112">
    <w:abstractNumId w:val="9"/>
  </w:num>
  <w:num w:numId="9" w16cid:durableId="599144571">
    <w:abstractNumId w:val="12"/>
  </w:num>
  <w:num w:numId="10" w16cid:durableId="9114506">
    <w:abstractNumId w:val="8"/>
  </w:num>
  <w:num w:numId="11" w16cid:durableId="1840392131">
    <w:abstractNumId w:val="1"/>
  </w:num>
  <w:num w:numId="12" w16cid:durableId="271716133">
    <w:abstractNumId w:val="7"/>
  </w:num>
  <w:num w:numId="13" w16cid:durableId="19839858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213"/>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69DF"/>
    <w:rsid w:val="00007251"/>
    <w:rsid w:val="000077C2"/>
    <w:rsid w:val="00007EFA"/>
    <w:rsid w:val="0001081E"/>
    <w:rsid w:val="00010C5E"/>
    <w:rsid w:val="00011132"/>
    <w:rsid w:val="000114B0"/>
    <w:rsid w:val="00011ED4"/>
    <w:rsid w:val="00012CBF"/>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432"/>
    <w:rsid w:val="000B7E41"/>
    <w:rsid w:val="000C08FA"/>
    <w:rsid w:val="000C0F9A"/>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704D"/>
    <w:rsid w:val="000E7CBB"/>
    <w:rsid w:val="000E7EC0"/>
    <w:rsid w:val="000F0321"/>
    <w:rsid w:val="000F0439"/>
    <w:rsid w:val="000F04D6"/>
    <w:rsid w:val="000F0607"/>
    <w:rsid w:val="000F149D"/>
    <w:rsid w:val="000F1965"/>
    <w:rsid w:val="000F1DBB"/>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51A"/>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6EFA"/>
    <w:rsid w:val="0012705C"/>
    <w:rsid w:val="00127604"/>
    <w:rsid w:val="0012764F"/>
    <w:rsid w:val="0012768F"/>
    <w:rsid w:val="00127723"/>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545"/>
    <w:rsid w:val="00175B26"/>
    <w:rsid w:val="00175FFB"/>
    <w:rsid w:val="00177A06"/>
    <w:rsid w:val="001803B9"/>
    <w:rsid w:val="00180F43"/>
    <w:rsid w:val="001812D3"/>
    <w:rsid w:val="00181542"/>
    <w:rsid w:val="00181AF0"/>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340E"/>
    <w:rsid w:val="001A352E"/>
    <w:rsid w:val="001A3979"/>
    <w:rsid w:val="001A3A6C"/>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4059"/>
    <w:rsid w:val="001D50B0"/>
    <w:rsid w:val="001D55A2"/>
    <w:rsid w:val="001D5B17"/>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15E6"/>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18D1"/>
    <w:rsid w:val="002722E1"/>
    <w:rsid w:val="002725D9"/>
    <w:rsid w:val="00272A26"/>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6F1"/>
    <w:rsid w:val="00285739"/>
    <w:rsid w:val="00285D6B"/>
    <w:rsid w:val="00285F4A"/>
    <w:rsid w:val="00285F4E"/>
    <w:rsid w:val="0028716D"/>
    <w:rsid w:val="00287C74"/>
    <w:rsid w:val="00287CDF"/>
    <w:rsid w:val="00287D41"/>
    <w:rsid w:val="00287EDE"/>
    <w:rsid w:val="00287F65"/>
    <w:rsid w:val="0029118D"/>
    <w:rsid w:val="00291C94"/>
    <w:rsid w:val="00291EE1"/>
    <w:rsid w:val="00291F79"/>
    <w:rsid w:val="002920C3"/>
    <w:rsid w:val="002922C9"/>
    <w:rsid w:val="00292AD5"/>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5A90"/>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1DA5"/>
    <w:rsid w:val="002D297F"/>
    <w:rsid w:val="002D2A9D"/>
    <w:rsid w:val="002D2B3C"/>
    <w:rsid w:val="002D2BD3"/>
    <w:rsid w:val="002D3FBA"/>
    <w:rsid w:val="002D4C74"/>
    <w:rsid w:val="002D59FE"/>
    <w:rsid w:val="002D5DC8"/>
    <w:rsid w:val="002D6808"/>
    <w:rsid w:val="002D73B7"/>
    <w:rsid w:val="002D74AB"/>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60B"/>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736B"/>
    <w:rsid w:val="00327761"/>
    <w:rsid w:val="00327853"/>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B4D"/>
    <w:rsid w:val="00350C44"/>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3CD"/>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89E"/>
    <w:rsid w:val="00385C3B"/>
    <w:rsid w:val="00385D99"/>
    <w:rsid w:val="0038653F"/>
    <w:rsid w:val="00386995"/>
    <w:rsid w:val="003869AF"/>
    <w:rsid w:val="00386BE1"/>
    <w:rsid w:val="00387453"/>
    <w:rsid w:val="003878F6"/>
    <w:rsid w:val="00387AA8"/>
    <w:rsid w:val="00387FB4"/>
    <w:rsid w:val="00390590"/>
    <w:rsid w:val="00390A4E"/>
    <w:rsid w:val="00390D45"/>
    <w:rsid w:val="0039101A"/>
    <w:rsid w:val="00391DAF"/>
    <w:rsid w:val="003920F0"/>
    <w:rsid w:val="00392559"/>
    <w:rsid w:val="00392DC5"/>
    <w:rsid w:val="0039371E"/>
    <w:rsid w:val="0039398B"/>
    <w:rsid w:val="00393B8F"/>
    <w:rsid w:val="00393C0A"/>
    <w:rsid w:val="003945EC"/>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581"/>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755"/>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6C8"/>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7455"/>
    <w:rsid w:val="00487A54"/>
    <w:rsid w:val="00490DB2"/>
    <w:rsid w:val="00490EB5"/>
    <w:rsid w:val="0049109E"/>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E72"/>
    <w:rsid w:val="004A41FD"/>
    <w:rsid w:val="004A5164"/>
    <w:rsid w:val="004A54AD"/>
    <w:rsid w:val="004A551A"/>
    <w:rsid w:val="004A556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2D6A"/>
    <w:rsid w:val="004F35A5"/>
    <w:rsid w:val="004F3CBB"/>
    <w:rsid w:val="004F3D32"/>
    <w:rsid w:val="004F3E68"/>
    <w:rsid w:val="004F3E87"/>
    <w:rsid w:val="004F4864"/>
    <w:rsid w:val="004F50F1"/>
    <w:rsid w:val="004F521A"/>
    <w:rsid w:val="004F559B"/>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FA3"/>
    <w:rsid w:val="00510161"/>
    <w:rsid w:val="0051083C"/>
    <w:rsid w:val="00511804"/>
    <w:rsid w:val="00511B4C"/>
    <w:rsid w:val="00511CB9"/>
    <w:rsid w:val="00511D19"/>
    <w:rsid w:val="00511E32"/>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3F5"/>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F9"/>
    <w:rsid w:val="005C005A"/>
    <w:rsid w:val="005C0B61"/>
    <w:rsid w:val="005C10A7"/>
    <w:rsid w:val="005C11B1"/>
    <w:rsid w:val="005C1696"/>
    <w:rsid w:val="005C2250"/>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911"/>
    <w:rsid w:val="005F1A04"/>
    <w:rsid w:val="005F1E94"/>
    <w:rsid w:val="005F1EA3"/>
    <w:rsid w:val="005F2518"/>
    <w:rsid w:val="005F26F2"/>
    <w:rsid w:val="005F2912"/>
    <w:rsid w:val="005F32C3"/>
    <w:rsid w:val="005F344F"/>
    <w:rsid w:val="005F348C"/>
    <w:rsid w:val="005F3752"/>
    <w:rsid w:val="005F3C82"/>
    <w:rsid w:val="005F3FF8"/>
    <w:rsid w:val="005F42E9"/>
    <w:rsid w:val="005F4FDE"/>
    <w:rsid w:val="005F5163"/>
    <w:rsid w:val="005F58A5"/>
    <w:rsid w:val="005F5BB2"/>
    <w:rsid w:val="005F6C9D"/>
    <w:rsid w:val="005F7591"/>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C5F"/>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30"/>
    <w:rsid w:val="006201C6"/>
    <w:rsid w:val="00620242"/>
    <w:rsid w:val="00620ECF"/>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93E"/>
    <w:rsid w:val="00630CB1"/>
    <w:rsid w:val="006310F6"/>
    <w:rsid w:val="00631458"/>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2056"/>
    <w:rsid w:val="0064285B"/>
    <w:rsid w:val="00642CA7"/>
    <w:rsid w:val="0064328B"/>
    <w:rsid w:val="006434DA"/>
    <w:rsid w:val="00643DF1"/>
    <w:rsid w:val="00644015"/>
    <w:rsid w:val="00644B19"/>
    <w:rsid w:val="00645098"/>
    <w:rsid w:val="006457D8"/>
    <w:rsid w:val="006458BD"/>
    <w:rsid w:val="006460EF"/>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41F2"/>
    <w:rsid w:val="00654736"/>
    <w:rsid w:val="00654805"/>
    <w:rsid w:val="00654B0F"/>
    <w:rsid w:val="006556A0"/>
    <w:rsid w:val="00655D1B"/>
    <w:rsid w:val="00655E85"/>
    <w:rsid w:val="006560EC"/>
    <w:rsid w:val="0065643E"/>
    <w:rsid w:val="0065666A"/>
    <w:rsid w:val="0065693F"/>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7A8"/>
    <w:rsid w:val="00663844"/>
    <w:rsid w:val="0066392F"/>
    <w:rsid w:val="00663F0B"/>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24F3"/>
    <w:rsid w:val="006729BA"/>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4618"/>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1330"/>
    <w:rsid w:val="006E1D77"/>
    <w:rsid w:val="006E2082"/>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ABD"/>
    <w:rsid w:val="006F493B"/>
    <w:rsid w:val="006F4EB3"/>
    <w:rsid w:val="006F52F2"/>
    <w:rsid w:val="006F5315"/>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662"/>
    <w:rsid w:val="00730B55"/>
    <w:rsid w:val="00730C42"/>
    <w:rsid w:val="007314FB"/>
    <w:rsid w:val="00731D28"/>
    <w:rsid w:val="00731D8C"/>
    <w:rsid w:val="0073219F"/>
    <w:rsid w:val="00733367"/>
    <w:rsid w:val="00733561"/>
    <w:rsid w:val="00734547"/>
    <w:rsid w:val="00735109"/>
    <w:rsid w:val="007351C7"/>
    <w:rsid w:val="0073555B"/>
    <w:rsid w:val="00735765"/>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4E96"/>
    <w:rsid w:val="00765A54"/>
    <w:rsid w:val="00765B01"/>
    <w:rsid w:val="00765FD0"/>
    <w:rsid w:val="007660A8"/>
    <w:rsid w:val="007662A7"/>
    <w:rsid w:val="00766E23"/>
    <w:rsid w:val="00770C3A"/>
    <w:rsid w:val="00770F71"/>
    <w:rsid w:val="00770FEF"/>
    <w:rsid w:val="0077176F"/>
    <w:rsid w:val="0077195F"/>
    <w:rsid w:val="00771A3C"/>
    <w:rsid w:val="00771EB0"/>
    <w:rsid w:val="0077248B"/>
    <w:rsid w:val="00772FEC"/>
    <w:rsid w:val="00773039"/>
    <w:rsid w:val="007732E9"/>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64C"/>
    <w:rsid w:val="007A2828"/>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3867"/>
    <w:rsid w:val="00813D9D"/>
    <w:rsid w:val="00814F65"/>
    <w:rsid w:val="00815201"/>
    <w:rsid w:val="008161E7"/>
    <w:rsid w:val="00816341"/>
    <w:rsid w:val="00816990"/>
    <w:rsid w:val="0081786A"/>
    <w:rsid w:val="00817B91"/>
    <w:rsid w:val="008200BD"/>
    <w:rsid w:val="00820106"/>
    <w:rsid w:val="0082048B"/>
    <w:rsid w:val="008204F6"/>
    <w:rsid w:val="008209B8"/>
    <w:rsid w:val="00820B51"/>
    <w:rsid w:val="00820F13"/>
    <w:rsid w:val="0082151F"/>
    <w:rsid w:val="00821B56"/>
    <w:rsid w:val="008220DD"/>
    <w:rsid w:val="00822F94"/>
    <w:rsid w:val="008234A6"/>
    <w:rsid w:val="008245F4"/>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CEF"/>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21D9"/>
    <w:rsid w:val="00852A90"/>
    <w:rsid w:val="008536F7"/>
    <w:rsid w:val="0085394B"/>
    <w:rsid w:val="00853DFD"/>
    <w:rsid w:val="00853F35"/>
    <w:rsid w:val="00854029"/>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5F1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70A"/>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86C"/>
    <w:rsid w:val="00910479"/>
    <w:rsid w:val="009108E0"/>
    <w:rsid w:val="00910916"/>
    <w:rsid w:val="00910B37"/>
    <w:rsid w:val="00910FD9"/>
    <w:rsid w:val="00911671"/>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20A2"/>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4094"/>
    <w:rsid w:val="00964CD3"/>
    <w:rsid w:val="00965999"/>
    <w:rsid w:val="009659C4"/>
    <w:rsid w:val="009660C1"/>
    <w:rsid w:val="0096635F"/>
    <w:rsid w:val="00967071"/>
    <w:rsid w:val="00967930"/>
    <w:rsid w:val="009710B3"/>
    <w:rsid w:val="00971241"/>
    <w:rsid w:val="00971966"/>
    <w:rsid w:val="00971F06"/>
    <w:rsid w:val="0097232E"/>
    <w:rsid w:val="00972400"/>
    <w:rsid w:val="009724FF"/>
    <w:rsid w:val="0097276B"/>
    <w:rsid w:val="00972F58"/>
    <w:rsid w:val="00973573"/>
    <w:rsid w:val="00973CD6"/>
    <w:rsid w:val="009742BB"/>
    <w:rsid w:val="00974484"/>
    <w:rsid w:val="00974D8C"/>
    <w:rsid w:val="00975D07"/>
    <w:rsid w:val="00976226"/>
    <w:rsid w:val="009771D1"/>
    <w:rsid w:val="0097763B"/>
    <w:rsid w:val="009801A9"/>
    <w:rsid w:val="00980306"/>
    <w:rsid w:val="0098057D"/>
    <w:rsid w:val="00980B57"/>
    <w:rsid w:val="009810A6"/>
    <w:rsid w:val="009812F9"/>
    <w:rsid w:val="00981648"/>
    <w:rsid w:val="00981F83"/>
    <w:rsid w:val="00981FCA"/>
    <w:rsid w:val="009823DC"/>
    <w:rsid w:val="0098311C"/>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48F"/>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AD6"/>
    <w:rsid w:val="00A00D9A"/>
    <w:rsid w:val="00A01082"/>
    <w:rsid w:val="00A01DC3"/>
    <w:rsid w:val="00A01EC7"/>
    <w:rsid w:val="00A0248E"/>
    <w:rsid w:val="00A02763"/>
    <w:rsid w:val="00A02910"/>
    <w:rsid w:val="00A02D41"/>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449"/>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7F9"/>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D67"/>
    <w:rsid w:val="00A81E2B"/>
    <w:rsid w:val="00A8273C"/>
    <w:rsid w:val="00A82EE7"/>
    <w:rsid w:val="00A831DA"/>
    <w:rsid w:val="00A83E4F"/>
    <w:rsid w:val="00A84325"/>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5F"/>
    <w:rsid w:val="00A93C5B"/>
    <w:rsid w:val="00A9430F"/>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979"/>
    <w:rsid w:val="00AA5BF7"/>
    <w:rsid w:val="00AA6138"/>
    <w:rsid w:val="00AA6402"/>
    <w:rsid w:val="00AA7DE3"/>
    <w:rsid w:val="00AB0878"/>
    <w:rsid w:val="00AB0CF1"/>
    <w:rsid w:val="00AB0EE8"/>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332B"/>
    <w:rsid w:val="00AF3DB0"/>
    <w:rsid w:val="00AF41D1"/>
    <w:rsid w:val="00AF445B"/>
    <w:rsid w:val="00AF459F"/>
    <w:rsid w:val="00AF4745"/>
    <w:rsid w:val="00AF4C61"/>
    <w:rsid w:val="00AF5593"/>
    <w:rsid w:val="00AF5834"/>
    <w:rsid w:val="00AF646A"/>
    <w:rsid w:val="00AF64F2"/>
    <w:rsid w:val="00AF6911"/>
    <w:rsid w:val="00AF6C1A"/>
    <w:rsid w:val="00AF7622"/>
    <w:rsid w:val="00B0005A"/>
    <w:rsid w:val="00B00E73"/>
    <w:rsid w:val="00B017BE"/>
    <w:rsid w:val="00B01A01"/>
    <w:rsid w:val="00B01B6D"/>
    <w:rsid w:val="00B02221"/>
    <w:rsid w:val="00B027BC"/>
    <w:rsid w:val="00B02DA9"/>
    <w:rsid w:val="00B03068"/>
    <w:rsid w:val="00B03625"/>
    <w:rsid w:val="00B03E2B"/>
    <w:rsid w:val="00B042F3"/>
    <w:rsid w:val="00B0456F"/>
    <w:rsid w:val="00B0461B"/>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49EE"/>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64C1"/>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761D"/>
    <w:rsid w:val="00B67D2F"/>
    <w:rsid w:val="00B70257"/>
    <w:rsid w:val="00B70F2C"/>
    <w:rsid w:val="00B70FFB"/>
    <w:rsid w:val="00B7103D"/>
    <w:rsid w:val="00B7206D"/>
    <w:rsid w:val="00B720C8"/>
    <w:rsid w:val="00B7277C"/>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1337"/>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316"/>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738"/>
    <w:rsid w:val="00BF2595"/>
    <w:rsid w:val="00BF33F5"/>
    <w:rsid w:val="00BF3A01"/>
    <w:rsid w:val="00BF3BAC"/>
    <w:rsid w:val="00BF54B9"/>
    <w:rsid w:val="00BF5B25"/>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3CD1"/>
    <w:rsid w:val="00C63E0C"/>
    <w:rsid w:val="00C649AB"/>
    <w:rsid w:val="00C64FAF"/>
    <w:rsid w:val="00C653B3"/>
    <w:rsid w:val="00C6715F"/>
    <w:rsid w:val="00C67564"/>
    <w:rsid w:val="00C67682"/>
    <w:rsid w:val="00C67C10"/>
    <w:rsid w:val="00C70A4C"/>
    <w:rsid w:val="00C70F3C"/>
    <w:rsid w:val="00C710D9"/>
    <w:rsid w:val="00C711A9"/>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0C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42A"/>
    <w:rsid w:val="00CA58AB"/>
    <w:rsid w:val="00CA6586"/>
    <w:rsid w:val="00CA6641"/>
    <w:rsid w:val="00CA6DF2"/>
    <w:rsid w:val="00CA72C8"/>
    <w:rsid w:val="00CA74C6"/>
    <w:rsid w:val="00CA763F"/>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5FCD"/>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D00FD"/>
    <w:rsid w:val="00CD023C"/>
    <w:rsid w:val="00CD0547"/>
    <w:rsid w:val="00CD0682"/>
    <w:rsid w:val="00CD0F08"/>
    <w:rsid w:val="00CD1DB1"/>
    <w:rsid w:val="00CD20D0"/>
    <w:rsid w:val="00CD2D00"/>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C94"/>
    <w:rsid w:val="00CE634E"/>
    <w:rsid w:val="00CE6515"/>
    <w:rsid w:val="00CE6FF4"/>
    <w:rsid w:val="00CE7248"/>
    <w:rsid w:val="00CE75BB"/>
    <w:rsid w:val="00CF03A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9B"/>
    <w:rsid w:val="00D26EF8"/>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6C8"/>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AE0"/>
    <w:rsid w:val="00D651C2"/>
    <w:rsid w:val="00D65DCC"/>
    <w:rsid w:val="00D66FF8"/>
    <w:rsid w:val="00D670DC"/>
    <w:rsid w:val="00D67246"/>
    <w:rsid w:val="00D67492"/>
    <w:rsid w:val="00D70F9F"/>
    <w:rsid w:val="00D71133"/>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555"/>
    <w:rsid w:val="00DB5D77"/>
    <w:rsid w:val="00DB6094"/>
    <w:rsid w:val="00DB65CC"/>
    <w:rsid w:val="00DB7558"/>
    <w:rsid w:val="00DB7BE1"/>
    <w:rsid w:val="00DB7D8F"/>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CC1"/>
    <w:rsid w:val="00DC6031"/>
    <w:rsid w:val="00DC6078"/>
    <w:rsid w:val="00DC62D3"/>
    <w:rsid w:val="00DC6930"/>
    <w:rsid w:val="00DC71BD"/>
    <w:rsid w:val="00DC74D4"/>
    <w:rsid w:val="00DC7B5F"/>
    <w:rsid w:val="00DD0065"/>
    <w:rsid w:val="00DD0432"/>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91F"/>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48FF"/>
    <w:rsid w:val="00E15670"/>
    <w:rsid w:val="00E15966"/>
    <w:rsid w:val="00E163E2"/>
    <w:rsid w:val="00E17219"/>
    <w:rsid w:val="00E20893"/>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3D89"/>
    <w:rsid w:val="00E348FD"/>
    <w:rsid w:val="00E35733"/>
    <w:rsid w:val="00E35A26"/>
    <w:rsid w:val="00E35F7B"/>
    <w:rsid w:val="00E365B8"/>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B47"/>
    <w:rsid w:val="00E801E6"/>
    <w:rsid w:val="00E806E6"/>
    <w:rsid w:val="00E80851"/>
    <w:rsid w:val="00E80DA1"/>
    <w:rsid w:val="00E810BA"/>
    <w:rsid w:val="00E815A8"/>
    <w:rsid w:val="00E816BD"/>
    <w:rsid w:val="00E8195C"/>
    <w:rsid w:val="00E81B4E"/>
    <w:rsid w:val="00E820F7"/>
    <w:rsid w:val="00E8235E"/>
    <w:rsid w:val="00E82C24"/>
    <w:rsid w:val="00E82D9A"/>
    <w:rsid w:val="00E8332E"/>
    <w:rsid w:val="00E8347B"/>
    <w:rsid w:val="00E83484"/>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46E"/>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342"/>
    <w:rsid w:val="00F0053B"/>
    <w:rsid w:val="00F0059C"/>
    <w:rsid w:val="00F00C71"/>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7E"/>
    <w:rsid w:val="00F64681"/>
    <w:rsid w:val="00F64C20"/>
    <w:rsid w:val="00F64FC3"/>
    <w:rsid w:val="00F65026"/>
    <w:rsid w:val="00F6559C"/>
    <w:rsid w:val="00F65966"/>
    <w:rsid w:val="00F65ED5"/>
    <w:rsid w:val="00F6612A"/>
    <w:rsid w:val="00F66636"/>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BE1"/>
    <w:rsid w:val="00F95E43"/>
    <w:rsid w:val="00F970DE"/>
    <w:rsid w:val="00F9728D"/>
    <w:rsid w:val="00F977AD"/>
    <w:rsid w:val="00F977E9"/>
    <w:rsid w:val="00F97B17"/>
    <w:rsid w:val="00FA0017"/>
    <w:rsid w:val="00FA0194"/>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27E"/>
    <w:rsid w:val="00FB5611"/>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3D2257D"/>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3D9BB3"/>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1"/>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5403695">
      <w:marLeft w:val="0"/>
      <w:marRight w:val="0"/>
      <w:marTop w:val="0"/>
      <w:marBottom w:val="0"/>
      <w:divBdr>
        <w:top w:val="none" w:sz="0" w:space="0" w:color="auto"/>
        <w:left w:val="none" w:sz="0" w:space="0" w:color="auto"/>
        <w:bottom w:val="none" w:sz="0" w:space="0" w:color="auto"/>
        <w:right w:val="none" w:sz="0" w:space="0" w:color="auto"/>
      </w:divBdr>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onia.castro@mass.gov" TargetMode="External"/><Relationship Id="rId18" Type="http://schemas.openxmlformats.org/officeDocument/2006/relationships/footer" Target="footer2.xml"/><Relationship Id="rId26" Type="http://schemas.openxmlformats.org/officeDocument/2006/relationships/hyperlink" Target="https://www.mass.gov/info-details/non-profit-purchasing-programs" TargetMode="External"/><Relationship Id="rId39" Type="http://schemas.openxmlformats.org/officeDocument/2006/relationships/hyperlink" Target="https://www.mass.gov/doc/emergency-response-supplies-services-and-equipment-contact-information" TargetMode="External"/><Relationship Id="rId21" Type="http://schemas.openxmlformats.org/officeDocument/2006/relationships/hyperlink" Target="https://www.mass.gov/info-details/statewide-contract-benefits-and-eligible-entities" TargetMode="External"/><Relationship Id="rId34" Type="http://schemas.openxmlformats.org/officeDocument/2006/relationships/hyperlink" Target="https://www.mass.gov/supplier-diversity-program-sdp?_gl=1*1dd4k06*_ga*NDExMTU1ODA0LjE3MzYzNDk5NDE.*_ga_MCLPEGW7WM*czE3NTY5MTE2ODkkbzM2OSRnMSR0MTc1NjkxMzk5MCRqNTckbDAkaDA." TargetMode="External"/><Relationship Id="rId42" Type="http://schemas.openxmlformats.org/officeDocument/2006/relationships/hyperlink" Target="https://practicegreenhealth.org/sites/default/files/2020-07/Standardized%20environmental%20criteria%20%28Sustainable%20procurement%20guide_%20Annex%206%29.pdf" TargetMode="External"/><Relationship Id="rId47" Type="http://schemas.openxmlformats.org/officeDocument/2006/relationships/hyperlink" Target="https://www.energystar.gov/products" TargetMode="External"/><Relationship Id="rId50" Type="http://schemas.openxmlformats.org/officeDocument/2006/relationships/hyperlink" Target="mailto:Comptroller.Info@mass.gov" TargetMode="External"/><Relationship Id="rId55" Type="http://schemas.openxmlformats.org/officeDocument/2006/relationships/hyperlink" Target="https://www.commbuys.com/bso/external/purchaseorder/poSummary.sdo?docId=PO-22-1080-OSD03-SRC01-25814&amp;releaseNbr=0&amp;external=true&amp;parentUrl=clos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OSDhelpdesk@mass.gov" TargetMode="External"/><Relationship Id="rId11" Type="http://schemas.openxmlformats.org/officeDocument/2006/relationships/image" Target="media/image1.png"/><Relationship Id="rId24" Type="http://schemas.openxmlformats.org/officeDocument/2006/relationships/hyperlink" Target="https://www.mass.gov/doc/hsp45/download" TargetMode="External"/><Relationship Id="rId32" Type="http://schemas.openxmlformats.org/officeDocument/2006/relationships/hyperlink" Target="https://www.mass.gov/orgs/supplier-diversity-office-sdo" TargetMode="External"/><Relationship Id="rId37" Type="http://schemas.openxmlformats.org/officeDocument/2006/relationships/hyperlink" Target="https://www.mass.gov/doc/best-value-evaluation-of-responses-to-small-procurements-a-guide-for-strategic-sourcing-teams/download" TargetMode="External"/><Relationship Id="rId40" Type="http://schemas.openxmlformats.org/officeDocument/2006/relationships/hyperlink" Target="https://go.procurated.com/ma-statewide/" TargetMode="External"/><Relationship Id="rId45" Type="http://schemas.openxmlformats.org/officeDocument/2006/relationships/hyperlink" Target="https://practicegreenhealth.org/sites/default/files/2021-10/HAN%20Resusables%20Oct%202021.pdf" TargetMode="External"/><Relationship Id="rId53" Type="http://schemas.openxmlformats.org/officeDocument/2006/relationships/hyperlink" Target="mailto:tina.j.sang2@mass.gov"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osd" TargetMode="External"/><Relationship Id="rId22" Type="http://schemas.openxmlformats.org/officeDocument/2006/relationships/hyperlink" Target="https://www.commbuys.com/bso/external/purchaseorder/poSummary.sdo?docId=PO-22-1080-OSD03-SRC01-25814&amp;releaseNbr=0&amp;external=true&amp;parentUrl=close" TargetMode="External"/><Relationship Id="rId27" Type="http://schemas.openxmlformats.org/officeDocument/2006/relationships/hyperlink" Target="https://www.mass.gov/info-details/why-use-statewide-contracts" TargetMode="External"/><Relationship Id="rId30" Type="http://schemas.openxmlformats.org/officeDocument/2006/relationships/hyperlink" Target="http://www.commbuys.com/" TargetMode="External"/><Relationship Id="rId35" Type="http://schemas.openxmlformats.org/officeDocument/2006/relationships/hyperlink" Target="https://www.mass.gov/doc/statewide-contract-index" TargetMode="External"/><Relationship Id="rId43" Type="http://schemas.openxmlformats.org/officeDocument/2006/relationships/hyperlink" Target="https://practicegreenhealth.org/sites/default/files/2024-08/Safer%20medical%20products%20criteria%20August%202020.pdf" TargetMode="External"/><Relationship Id="rId48" Type="http://schemas.openxmlformats.org/officeDocument/2006/relationships/hyperlink" Target="https://www.mass.gov/environmentally-preferable-products-epp-procurement-program" TargetMode="External"/><Relationship Id="rId56" Type="http://schemas.openxmlformats.org/officeDocument/2006/relationships/hyperlink" Target="mailto:rvillafuerte@mhainc.com" TargetMode="Externa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mailto:tina.j.sang2@mass.gov" TargetMode="External"/><Relationship Id="rId17" Type="http://schemas.openxmlformats.org/officeDocument/2006/relationships/header" Target="header2.xml"/><Relationship Id="rId25" Type="http://schemas.openxmlformats.org/officeDocument/2006/relationships/hyperlink" Target="chrome-extension://efaidnbmnnnibpcajpcglclefindmkaj/https:/www.mass.gov/doc/med56/download" TargetMode="External"/><Relationship Id="rId33"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38"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46" Type="http://schemas.openxmlformats.org/officeDocument/2006/relationships/hyperlink" Target="https://actdatabase.mygreenlab.org/" TargetMode="External"/><Relationship Id="rId20" Type="http://schemas.openxmlformats.org/officeDocument/2006/relationships/footer" Target="footer3.xml"/><Relationship Id="rId41" Type="http://schemas.openxmlformats.org/officeDocument/2006/relationships/hyperlink" Target="https://greenhealthapproved.org/greenhealth-approved-products" TargetMode="External"/><Relationship Id="rId54" Type="http://schemas.openxmlformats.org/officeDocument/2006/relationships/hyperlink" Target="mailto:sonia.castro@mass.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mass.gov/doc/hsp44/download" TargetMode="External"/><Relationship Id="rId28" Type="http://schemas.openxmlformats.org/officeDocument/2006/relationships/hyperlink" Target="https://www.mass.gov/doc/qrg-how-to-record-a-contract-purchase-previously-made-rpa-release/download" TargetMode="External"/><Relationship Id="rId36" Type="http://schemas.openxmlformats.org/officeDocument/2006/relationships/hyperlink" Target="https://www.mass.gov/doc/best-value-evaluation-of-sdp-plan-forms-a-guide-for-strategic-sourcing-teams/download" TargetMode="External"/><Relationship Id="rId49" Type="http://schemas.openxmlformats.org/officeDocument/2006/relationships/hyperlink" Target="https://www.mass.gov/handbook/environmentally-preferable-products-and-services-guide"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commbuys.com/bso/external/purchaseorder/poSummary.sdo?docId=PO-22-1080-OSD03-SRC01-25814&amp;releaseNbr=0&amp;external=true&amp;parentUrl=close" TargetMode="External"/><Relationship Id="rId44" Type="http://schemas.openxmlformats.org/officeDocument/2006/relationships/hyperlink" Target="https://practicegreenhealth.org/sites/default/files/2023-12/HCWH%20glove%20guidance%20Dec.%202023.pdf" TargetMode="External"/><Relationship Id="rId52" Type="http://schemas.openxmlformats.org/officeDocument/2006/relationships/hyperlink" Target="https://www.commbuys.com/bso/external/purchaseorder/poSummary.sdo?docId=PO-22-1080-OSD03-SRC01-25814&amp;releaseNbr=0&amp;external=true&amp;parentUrl=clo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a935db215594a9448d4f792fa77a5eb7">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ce164f3e4dc664cfddf0b6a5cebcddc6"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2.xml><?xml version="1.0" encoding="utf-8"?>
<ds:datastoreItem xmlns:ds="http://schemas.openxmlformats.org/officeDocument/2006/customXml" ds:itemID="{20DD85D6-0887-4118-8B8C-1267772729E8}">
  <ds:schemaRefs>
    <ds:schemaRef ds:uri="09ce38db-efdb-4708-8c34-9908d67fb011"/>
    <ds:schemaRef ds:uri="6b33c406-dd06-4363-a0cc-3f7e8f9bebb6"/>
    <ds:schemaRef ds:uri="http://schemas.microsoft.com/office/2006/metadata/properties"/>
    <ds:schemaRef ds:uri="http://purl.org/dc/elements/1.1/"/>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EC96CF1-73A4-4945-92EE-90FD8F3ADD28}"/>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4252</Words>
  <Characters>24238</Characters>
  <Application>Microsoft Office Word</Application>
  <DocSecurity>2</DocSecurity>
  <Lines>201</Lines>
  <Paragraphs>56</Paragraphs>
  <ScaleCrop>false</ScaleCrop>
  <Company>Commonwealth of Massachusetts</Company>
  <LinksUpToDate>false</LinksUpToDate>
  <CharactersWithSpaces>28434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McCarthy, Amber (OSD)</cp:lastModifiedBy>
  <cp:revision>2</cp:revision>
  <cp:lastPrinted>2025-03-26T02:19:00Z</cp:lastPrinted>
  <dcterms:created xsi:type="dcterms:W3CDTF">2025-11-19T18:52:00Z</dcterms:created>
  <dcterms:modified xsi:type="dcterms:W3CDTF">2025-11-19T18:52:00Z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