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47672A79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B93C87">
        <w:t>January</w:t>
      </w:r>
      <w:r w:rsidR="00A15C08">
        <w:t xml:space="preserve"> 202</w:t>
      </w:r>
      <w:r w:rsidR="00B8161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08CA7922" w:rsidR="00216336" w:rsidRPr="002D4A2C" w:rsidRDefault="009E53C7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643,274</w:t>
            </w:r>
          </w:p>
        </w:tc>
        <w:tc>
          <w:tcPr>
            <w:tcW w:w="2160" w:type="dxa"/>
          </w:tcPr>
          <w:p w14:paraId="186F4DF8" w14:textId="0A983E1B" w:rsidR="00216336" w:rsidRPr="00216336" w:rsidRDefault="00B93C87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133,579</w:t>
            </w:r>
          </w:p>
        </w:tc>
        <w:tc>
          <w:tcPr>
            <w:tcW w:w="1980" w:type="dxa"/>
          </w:tcPr>
          <w:p w14:paraId="71E92A97" w14:textId="06CAC218" w:rsidR="00216336" w:rsidRPr="002D4A2C" w:rsidRDefault="00721664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776,853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34DF2E1D" w:rsidR="00216336" w:rsidRPr="002D4A2C" w:rsidRDefault="009E53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288,864</w:t>
            </w:r>
          </w:p>
        </w:tc>
        <w:tc>
          <w:tcPr>
            <w:tcW w:w="2160" w:type="dxa"/>
          </w:tcPr>
          <w:p w14:paraId="4D3F8DF1" w14:textId="468B1B23" w:rsidR="00216336" w:rsidRPr="00216336" w:rsidRDefault="00B93C87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77,217</w:t>
            </w:r>
          </w:p>
        </w:tc>
        <w:tc>
          <w:tcPr>
            <w:tcW w:w="1980" w:type="dxa"/>
          </w:tcPr>
          <w:p w14:paraId="292BBD18" w14:textId="26A382D2" w:rsidR="00216336" w:rsidRPr="002D4A2C" w:rsidRDefault="00721664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366,081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4F6E3267" w:rsidR="009F2D5F" w:rsidRPr="002D4A2C" w:rsidRDefault="009E53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354,410</w:t>
            </w:r>
          </w:p>
        </w:tc>
        <w:tc>
          <w:tcPr>
            <w:tcW w:w="2160" w:type="dxa"/>
          </w:tcPr>
          <w:p w14:paraId="2B3C15B8" w14:textId="15C006F3" w:rsidR="009F2D5F" w:rsidRPr="00216336" w:rsidRDefault="00B93C8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56,362</w:t>
            </w:r>
          </w:p>
        </w:tc>
        <w:tc>
          <w:tcPr>
            <w:tcW w:w="1980" w:type="dxa"/>
          </w:tcPr>
          <w:p w14:paraId="7FDFC607" w14:textId="43C88292" w:rsidR="009F2D5F" w:rsidRPr="002D4A2C" w:rsidRDefault="00721664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410,772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3D704EFC" w:rsidR="009F2D5F" w:rsidRPr="002D4A2C" w:rsidRDefault="009E53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13,407</w:t>
            </w:r>
          </w:p>
        </w:tc>
        <w:tc>
          <w:tcPr>
            <w:tcW w:w="2160" w:type="dxa"/>
          </w:tcPr>
          <w:p w14:paraId="70F0C0D9" w14:textId="1EFEB550" w:rsidR="009F2D5F" w:rsidRPr="00216336" w:rsidRDefault="00B93C8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26,625</w:t>
            </w:r>
          </w:p>
        </w:tc>
        <w:tc>
          <w:tcPr>
            <w:tcW w:w="1980" w:type="dxa"/>
          </w:tcPr>
          <w:p w14:paraId="57A7C8B1" w14:textId="77D1A949" w:rsidR="009F2D5F" w:rsidRPr="002D4A2C" w:rsidRDefault="00721664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40,032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21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70E67FD8" w:rsidR="00257E21" w:rsidRPr="00257E21" w:rsidRDefault="009E53C7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779,798</w:t>
            </w:r>
          </w:p>
        </w:tc>
        <w:tc>
          <w:tcPr>
            <w:tcW w:w="2160" w:type="dxa"/>
          </w:tcPr>
          <w:p w14:paraId="0530B0D8" w14:textId="2FFBF6D9" w:rsidR="00257E21" w:rsidRPr="0011227F" w:rsidRDefault="00B93C87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112,257</w:t>
            </w:r>
          </w:p>
        </w:tc>
        <w:tc>
          <w:tcPr>
            <w:tcW w:w="1980" w:type="dxa"/>
          </w:tcPr>
          <w:p w14:paraId="43084E0E" w14:textId="16908288" w:rsidR="00257E21" w:rsidRPr="002D4A2C" w:rsidRDefault="00721664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892,055</w:t>
            </w:r>
          </w:p>
        </w:tc>
      </w:tr>
      <w:tr w:rsidR="00257E21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257E21" w:rsidRPr="002D4A2C" w:rsidRDefault="00257E21" w:rsidP="0025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39DEC012" w:rsidR="00257E21" w:rsidRPr="00257E21" w:rsidRDefault="009E53C7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746,233</w:t>
            </w:r>
          </w:p>
        </w:tc>
        <w:tc>
          <w:tcPr>
            <w:tcW w:w="2160" w:type="dxa"/>
          </w:tcPr>
          <w:p w14:paraId="0378CDAF" w14:textId="5319CB7A" w:rsidR="00257E21" w:rsidRPr="0011227F" w:rsidRDefault="00B93C87" w:rsidP="0025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107,496</w:t>
            </w:r>
          </w:p>
        </w:tc>
        <w:tc>
          <w:tcPr>
            <w:tcW w:w="1980" w:type="dxa"/>
          </w:tcPr>
          <w:p w14:paraId="1C802D17" w14:textId="62A086C6" w:rsidR="00257E21" w:rsidRPr="002D4A2C" w:rsidRDefault="00657318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853,729</w:t>
            </w:r>
          </w:p>
        </w:tc>
      </w:tr>
      <w:tr w:rsidR="00257E21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257E21" w:rsidRPr="002D4A2C" w:rsidRDefault="00257E21" w:rsidP="00257E21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77965B18" w:rsidR="00257E21" w:rsidRPr="00257E21" w:rsidRDefault="009E53C7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33,565</w:t>
            </w:r>
          </w:p>
        </w:tc>
        <w:tc>
          <w:tcPr>
            <w:tcW w:w="2160" w:type="dxa"/>
          </w:tcPr>
          <w:p w14:paraId="52BD2673" w14:textId="094BB55A" w:rsidR="00257E21" w:rsidRPr="0011227F" w:rsidRDefault="00B93C87" w:rsidP="00257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4,761</w:t>
            </w:r>
          </w:p>
        </w:tc>
        <w:tc>
          <w:tcPr>
            <w:tcW w:w="1980" w:type="dxa"/>
          </w:tcPr>
          <w:p w14:paraId="6CF105B1" w14:textId="5C2570F8" w:rsidR="00257E21" w:rsidRPr="002D4A2C" w:rsidRDefault="00657318" w:rsidP="005E1C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38,326</w:t>
            </w:r>
          </w:p>
        </w:tc>
      </w:tr>
    </w:tbl>
    <w:bookmarkEnd w:id="3"/>
    <w:p w14:paraId="3C58F770" w14:textId="028EB024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3D18A35D" w:rsidR="00807D4E" w:rsidRPr="00685E85" w:rsidRDefault="009E53C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95.45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7D3CDB0C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1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093F2320" w14:textId="57990333" w:rsidR="00E77CE9" w:rsidRPr="002D4A2C" w:rsidRDefault="009E53C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482" w:type="dxa"/>
          </w:tcPr>
          <w:p w14:paraId="56334469" w14:textId="126B24F8" w:rsidR="00E77CE9" w:rsidRPr="002D4A2C" w:rsidRDefault="00B93C87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6" w:type="dxa"/>
          </w:tcPr>
          <w:p w14:paraId="07D45C6B" w14:textId="3C52657D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269ACC6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50B28956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3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675B6C9" w:rsidR="00E77CE9" w:rsidRPr="002D4A2C" w:rsidRDefault="003110B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77" w:type="dxa"/>
          </w:tcPr>
          <w:p w14:paraId="67410127" w14:textId="0B9D0BB2" w:rsidR="00E77CE9" w:rsidRPr="005F78F4" w:rsidRDefault="009E53C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482" w:type="dxa"/>
          </w:tcPr>
          <w:p w14:paraId="43D631B4" w14:textId="2A1D3688" w:rsidR="00E77CE9" w:rsidRPr="005F78F4" w:rsidRDefault="00A03783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3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CF187F4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4F4DE7DA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3C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08870839" w:rsidR="009F2D5F" w:rsidRPr="002D4A2C" w:rsidRDefault="009E53C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57,598</w:t>
            </w:r>
          </w:p>
        </w:tc>
        <w:tc>
          <w:tcPr>
            <w:tcW w:w="2362" w:type="dxa"/>
          </w:tcPr>
          <w:p w14:paraId="7BA65904" w14:textId="52582782" w:rsidR="009F2D5F" w:rsidRPr="002D4A2C" w:rsidRDefault="00FD052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C87">
              <w:rPr>
                <w:rFonts w:ascii="Times New Roman" w:hAnsi="Times New Roman" w:cs="Times New Roman"/>
                <w:sz w:val="24"/>
                <w:szCs w:val="24"/>
              </w:rPr>
              <w:t>9,621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B93C8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5D9024C4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  <w:shd w:val="clear" w:color="auto" w:fill="auto"/>
          </w:tcPr>
          <w:p w14:paraId="048D38D7" w14:textId="5F01E3EB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78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B93C8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239" w:type="dxa"/>
            <w:shd w:val="clear" w:color="auto" w:fill="auto"/>
          </w:tcPr>
          <w:p w14:paraId="703A7078" w14:textId="326DC09C" w:rsidR="009F2D5F" w:rsidRPr="002D4A2C" w:rsidRDefault="009E53C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25.56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6CBC3541" w:rsidR="009F2D5F" w:rsidRPr="002D4A2C" w:rsidRDefault="0040789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93C87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  <w:shd w:val="clear" w:color="auto" w:fill="auto"/>
          </w:tcPr>
          <w:p w14:paraId="6626F3C7" w14:textId="4BD8AFFE" w:rsidR="009F2D5F" w:rsidRPr="002D4A2C" w:rsidRDefault="009E53C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2D0AD037" w:rsidR="009F2D5F" w:rsidRPr="002D4A2C" w:rsidRDefault="0040789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FBE">
              <w:rPr>
                <w:rFonts w:ascii="Times New Roman" w:hAnsi="Times New Roman" w:cs="Times New Roman"/>
                <w:sz w:val="24"/>
                <w:szCs w:val="24"/>
              </w:rPr>
              <w:t>.00%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57870B74" w:rsidR="009F2D5F" w:rsidRPr="002D4A2C" w:rsidRDefault="000F74C6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14:paraId="4B71C2DA" w14:textId="76E44F88" w:rsidR="009F2D5F" w:rsidRPr="002D4A2C" w:rsidRDefault="0040789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85" w:type="dxa"/>
          </w:tcPr>
          <w:p w14:paraId="664CF67E" w14:textId="7C59023E" w:rsidR="009F2D5F" w:rsidRPr="002D4A2C" w:rsidRDefault="00C513A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B5F7B52" w:rsidR="009F2D5F" w:rsidRPr="002D4A2C" w:rsidRDefault="0084088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53DC66AD" w:rsidR="009F2D5F" w:rsidRPr="002D4A2C" w:rsidRDefault="003110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7E1B6DA" w:rsidR="00CE69CB" w:rsidRPr="002D4A2C" w:rsidRDefault="009E53C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2322" w:type="dxa"/>
          </w:tcPr>
          <w:p w14:paraId="3E389683" w14:textId="606BCC18" w:rsidR="00CE69CB" w:rsidRPr="002D4A2C" w:rsidRDefault="0040789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9A3852D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13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612C9FC3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078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B93C87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  <w:shd w:val="clear" w:color="auto" w:fill="auto"/>
          </w:tcPr>
          <w:p w14:paraId="4C41C72E" w14:textId="53D235B5" w:rsidR="009F2D5F" w:rsidRPr="002D4A2C" w:rsidRDefault="009E53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60.71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1B52AEAA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D4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78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  <w:shd w:val="clear" w:color="auto" w:fill="auto"/>
          </w:tcPr>
          <w:p w14:paraId="5040F1D5" w14:textId="457BBE34" w:rsidR="009F2D5F" w:rsidRPr="002D4A2C" w:rsidRDefault="009E53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71.43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B93C8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199" w:type="dxa"/>
            <w:shd w:val="clear" w:color="auto" w:fill="auto"/>
          </w:tcPr>
          <w:p w14:paraId="0E8AA4EA" w14:textId="46C8728C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2322" w:type="dxa"/>
            <w:shd w:val="clear" w:color="auto" w:fill="auto"/>
          </w:tcPr>
          <w:p w14:paraId="77E569F0" w14:textId="4C73C6AA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6D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67AFE4E5" w:rsidR="009B6207" w:rsidRPr="002D4A2C" w:rsidRDefault="00C513A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</w:tbl>
    <w:bookmarkEnd w:id="8"/>
    <w:bookmarkEnd w:id="10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59A7F653">
            <wp:extent cx="6267450" cy="4385310"/>
            <wp:effectExtent l="0" t="0" r="0" b="15240"/>
            <wp:docPr id="3" name="Chart 3" descr="MART&#10;Vendor Early Arrival: 0.71%&#10;Vendor No Show: 24.65%&#10;Positive Feedback: 2.83%&#10;Member Behavior (Including member no show): 6.46%&#10;Wheelchair Securement Complaints: 0.91%&#10;Broker Complaints: 0.20%&#10;Dispatch Complaints: 2.42%&#10;Missed Appointments Complaints: 16.97%&#10;On-Time Performance (OTP) Complaints: 31.92%&#10;Driver Complaints: 10.40%&#10;Vehicle Complaints: 2.5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F312A60">
            <wp:extent cx="6248400" cy="4199890"/>
            <wp:effectExtent l="0" t="0" r="0" b="0"/>
            <wp:docPr id="2" name="Chart 2" descr="GATRA:&#10;Vendor Early Arrival: 0.00%&#10;Vendor No Show: 25.40%&#10;Positive Feedback: 0.00%&#10;Member Behavior (Including Member No-Show): 0.00%&#10;Wheelchair Securement Complaints: 0.00%&#10;Broker Complaints: 0.00%&#10;Dispatch Complaints: 3.17%&#10;Missed Appointment Complaints: 7.94%&#10;On-Time Performance Complaints: 42.86%&#10;Driver Complaints: 15.87%&#10;Vehicle Complaints: 4.7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817B6F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BA32" w14:textId="77777777" w:rsidR="00817B6F" w:rsidRDefault="00817B6F" w:rsidP="00F6563C">
      <w:pPr>
        <w:spacing w:after="0" w:line="240" w:lineRule="auto"/>
      </w:pPr>
      <w:r>
        <w:separator/>
      </w:r>
    </w:p>
  </w:endnote>
  <w:endnote w:type="continuationSeparator" w:id="0">
    <w:p w14:paraId="3BFEFF35" w14:textId="77777777" w:rsidR="00817B6F" w:rsidRDefault="00817B6F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32CE" w14:textId="77777777" w:rsidR="00817B6F" w:rsidRDefault="00817B6F" w:rsidP="00F6563C">
      <w:pPr>
        <w:spacing w:after="0" w:line="240" w:lineRule="auto"/>
      </w:pPr>
      <w:r>
        <w:separator/>
      </w:r>
    </w:p>
  </w:footnote>
  <w:footnote w:type="continuationSeparator" w:id="0">
    <w:p w14:paraId="2B328FDF" w14:textId="77777777" w:rsidR="00817B6F" w:rsidRDefault="00817B6F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4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4"/>
      <w:r w:rsidRPr="00C12649">
        <w:rPr>
          <w:rFonts w:ascii="Times New Roman" w:hAnsi="Times New Roman" w:cs="Times New Roman"/>
        </w:rPr>
        <w:t>.</w:t>
      </w:r>
    </w:p>
  </w:footnote>
  <w:footnote w:id="4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5">
    <w:p w14:paraId="209ED8A8" w14:textId="6300AF3A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 w:rsidRPr="006A4944">
        <w:rPr>
          <w:rFonts w:ascii="Times New Roman" w:hAnsi="Times New Roman" w:cs="Times New Roman"/>
        </w:rPr>
        <w:t>Program-Based</w:t>
      </w:r>
      <w:r w:rsidRPr="006A4944">
        <w:rPr>
          <w:rFonts w:ascii="Times New Roman" w:hAnsi="Times New Roman" w:cs="Times New Roman"/>
        </w:rPr>
        <w:t xml:space="preserve"> Trip Requests that are not implemented within 5 business days. Consumers </w:t>
      </w:r>
      <w:r w:rsidR="00C513A2">
        <w:rPr>
          <w:rFonts w:ascii="Times New Roman" w:hAnsi="Times New Roman" w:cs="Times New Roman"/>
        </w:rPr>
        <w:t xml:space="preserve">who are </w:t>
      </w:r>
      <w:r w:rsidRPr="006A4944">
        <w:rPr>
          <w:rFonts w:ascii="Times New Roman" w:hAnsi="Times New Roman" w:cs="Times New Roman"/>
        </w:rPr>
        <w:t xml:space="preserve">unable to be scheduled are placed on a </w:t>
      </w:r>
      <w:r w:rsidR="0066793A" w:rsidRPr="006A4944">
        <w:rPr>
          <w:rFonts w:ascii="Times New Roman" w:hAnsi="Times New Roman" w:cs="Times New Roman"/>
        </w:rPr>
        <w:t>waitlist</w:t>
      </w:r>
      <w:r w:rsidRPr="006A4944">
        <w:rPr>
          <w:rFonts w:ascii="Times New Roman" w:hAnsi="Times New Roman" w:cs="Times New Roman"/>
        </w:rPr>
        <w:t xml:space="preserve">.  </w:t>
      </w:r>
    </w:p>
  </w:footnote>
  <w:footnote w:id="6">
    <w:p w14:paraId="08EA6ACB" w14:textId="77777777" w:rsidR="00E77CE9" w:rsidRPr="006A4944" w:rsidRDefault="00E77CE9" w:rsidP="00D60B35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7">
    <w:p w14:paraId="5D213DB7" w14:textId="6FDFE771" w:rsidR="009F2D5F" w:rsidRPr="006A4944" w:rsidRDefault="009F2D5F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Pr="006A4944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8">
    <w:p w14:paraId="6581B0A2" w14:textId="3B6224B2" w:rsidR="00CE69CB" w:rsidRPr="006A4944" w:rsidRDefault="00CE69CB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Substantiated Complaints / Total Number of Trips</w:t>
      </w:r>
    </w:p>
  </w:footnote>
  <w:footnote w:id="9">
    <w:p w14:paraId="042E1341" w14:textId="5A6673C7" w:rsidR="00FA0BE2" w:rsidRPr="006A4944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550539" w:rsidRPr="006A4944">
        <w:rPr>
          <w:rFonts w:ascii="Times New Roman" w:hAnsi="Times New Roman" w:cs="Times New Roman"/>
        </w:rPr>
        <w:t xml:space="preserve">Brokers conduct consumer satisfaction </w:t>
      </w:r>
      <w:r w:rsidR="006A4944" w:rsidRPr="006A4944">
        <w:rPr>
          <w:rFonts w:ascii="Times New Roman" w:hAnsi="Times New Roman" w:cs="Times New Roman"/>
        </w:rPr>
        <w:t>surveys</w:t>
      </w:r>
      <w:r w:rsidR="00550539" w:rsidRPr="006A4944">
        <w:rPr>
          <w:rFonts w:ascii="Times New Roman" w:hAnsi="Times New Roman" w:cs="Times New Roman"/>
        </w:rPr>
        <w:t xml:space="preserve">. This number measures the consumer satisfaction rating. MART and GATRA </w:t>
      </w:r>
      <w:r w:rsidR="006A4944" w:rsidRPr="006A4944">
        <w:rPr>
          <w:rFonts w:ascii="Times New Roman" w:hAnsi="Times New Roman" w:cs="Times New Roman"/>
        </w:rPr>
        <w:t>achieved</w:t>
      </w:r>
      <w:r w:rsidR="00550539" w:rsidRPr="006A4944">
        <w:rPr>
          <w:rFonts w:ascii="Times New Roman" w:hAnsi="Times New Roman" w:cs="Times New Roman"/>
        </w:rPr>
        <w:t xml:space="preserve"> 96% and 9</w:t>
      </w:r>
      <w:r w:rsidR="001311D6">
        <w:rPr>
          <w:rFonts w:ascii="Times New Roman" w:hAnsi="Times New Roman" w:cs="Times New Roman"/>
        </w:rPr>
        <w:t>7</w:t>
      </w:r>
      <w:r w:rsidR="00550539" w:rsidRPr="006A4944">
        <w:rPr>
          <w:rFonts w:ascii="Times New Roman" w:hAnsi="Times New Roman" w:cs="Times New Roman"/>
        </w:rPr>
        <w:t>% in customer satisfaction ratings</w:t>
      </w:r>
      <w:r w:rsidR="006A4944" w:rsidRPr="006A4944">
        <w:rPr>
          <w:rFonts w:ascii="Times New Roman" w:hAnsi="Times New Roman" w:cs="Times New Roman"/>
        </w:rPr>
        <w:t>,</w:t>
      </w:r>
      <w:r w:rsidR="00550539" w:rsidRPr="006A4944">
        <w:rPr>
          <w:rFonts w:ascii="Times New Roman" w:hAnsi="Times New Roman" w:cs="Times New Roman"/>
        </w:rPr>
        <w:t xml:space="preserve"> respectively.</w:t>
      </w:r>
    </w:p>
  </w:footnote>
  <w:footnote w:id="10">
    <w:p w14:paraId="054D978B" w14:textId="05333C45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6A4944">
        <w:rPr>
          <w:rStyle w:val="FootnoteReference"/>
          <w:rFonts w:ascii="Times New Roman" w:hAnsi="Times New Roman" w:cs="Times New Roman"/>
        </w:rPr>
        <w:footnoteRef/>
      </w:r>
      <w:r w:rsidRPr="006A4944">
        <w:rPr>
          <w:rFonts w:ascii="Times New Roman" w:hAnsi="Times New Roman" w:cs="Times New Roman"/>
        </w:rPr>
        <w:t xml:space="preserve"> </w:t>
      </w:r>
      <w:r w:rsidR="004B3B01" w:rsidRPr="006A4944">
        <w:rPr>
          <w:rFonts w:ascii="Times New Roman" w:hAnsi="Times New Roman" w:cs="Times New Roman"/>
        </w:rPr>
        <w:t>HST direct survey asked, “</w:t>
      </w:r>
      <w:r w:rsidR="00C513A2" w:rsidRPr="00C513A2">
        <w:rPr>
          <w:rFonts w:ascii="Times New Roman" w:hAnsi="Times New Roman" w:cs="Times New Roman"/>
        </w:rPr>
        <w:t>How would you describe your trip experience?</w:t>
      </w:r>
      <w:r w:rsidR="004B3B01" w:rsidRPr="006A4944">
        <w:rPr>
          <w:rFonts w:ascii="Times New Roman" w:hAnsi="Times New Roman" w:cs="Times New Roman"/>
        </w:rPr>
        <w:t xml:space="preserve">” </w:t>
      </w:r>
      <w:r w:rsidR="00C513A2">
        <w:rPr>
          <w:rFonts w:ascii="Times New Roman" w:hAnsi="Times New Roman" w:cs="Times New Roman"/>
        </w:rPr>
        <w:t>100</w:t>
      </w:r>
      <w:r w:rsidR="004B3B01" w:rsidRPr="006A4944">
        <w:rPr>
          <w:rFonts w:ascii="Times New Roman" w:hAnsi="Times New Roman" w:cs="Times New Roman"/>
        </w:rPr>
        <w:t xml:space="preserve">% of respondents said </w:t>
      </w:r>
      <w:r w:rsidR="00C513A2">
        <w:rPr>
          <w:rFonts w:ascii="Times New Roman" w:hAnsi="Times New Roman" w:cs="Times New Roman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205BC"/>
    <w:rsid w:val="0002731A"/>
    <w:rsid w:val="000324C0"/>
    <w:rsid w:val="000324F6"/>
    <w:rsid w:val="000345DE"/>
    <w:rsid w:val="00037501"/>
    <w:rsid w:val="00037FAE"/>
    <w:rsid w:val="00040EBB"/>
    <w:rsid w:val="00042EFA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5D13"/>
    <w:rsid w:val="000C676E"/>
    <w:rsid w:val="000D656A"/>
    <w:rsid w:val="000E15C4"/>
    <w:rsid w:val="000E1C1E"/>
    <w:rsid w:val="000E3639"/>
    <w:rsid w:val="000F4E97"/>
    <w:rsid w:val="000F5205"/>
    <w:rsid w:val="000F74C6"/>
    <w:rsid w:val="00102220"/>
    <w:rsid w:val="00102B0A"/>
    <w:rsid w:val="00102BB4"/>
    <w:rsid w:val="0010509D"/>
    <w:rsid w:val="00106564"/>
    <w:rsid w:val="00106EBD"/>
    <w:rsid w:val="00110254"/>
    <w:rsid w:val="001111C3"/>
    <w:rsid w:val="0011227F"/>
    <w:rsid w:val="00116599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5BBA"/>
    <w:rsid w:val="0023698B"/>
    <w:rsid w:val="00237692"/>
    <w:rsid w:val="00241DF6"/>
    <w:rsid w:val="00246004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4ADF"/>
    <w:rsid w:val="003653C1"/>
    <w:rsid w:val="003658BF"/>
    <w:rsid w:val="00375589"/>
    <w:rsid w:val="0037594D"/>
    <w:rsid w:val="00380112"/>
    <w:rsid w:val="00383857"/>
    <w:rsid w:val="00385DD0"/>
    <w:rsid w:val="003864C5"/>
    <w:rsid w:val="003A23B7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16B"/>
    <w:rsid w:val="00613772"/>
    <w:rsid w:val="00613F62"/>
    <w:rsid w:val="00615E19"/>
    <w:rsid w:val="00621624"/>
    <w:rsid w:val="00626DD5"/>
    <w:rsid w:val="006354C4"/>
    <w:rsid w:val="00635A79"/>
    <w:rsid w:val="00642A63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C1C7E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6F1F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6295"/>
    <w:rsid w:val="009B394A"/>
    <w:rsid w:val="009B6207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7A66"/>
    <w:rsid w:val="00A70160"/>
    <w:rsid w:val="00A74640"/>
    <w:rsid w:val="00A821EF"/>
    <w:rsid w:val="00A865D2"/>
    <w:rsid w:val="00A87E40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161E"/>
    <w:rsid w:val="00B8692C"/>
    <w:rsid w:val="00B93033"/>
    <w:rsid w:val="00B93C87"/>
    <w:rsid w:val="00B97A24"/>
    <w:rsid w:val="00BA03FE"/>
    <w:rsid w:val="00BA05BB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C82"/>
    <w:rsid w:val="00BD23E3"/>
    <w:rsid w:val="00BD6181"/>
    <w:rsid w:val="00BD660C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6015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3A2"/>
    <w:rsid w:val="00C51BA7"/>
    <w:rsid w:val="00C536E9"/>
    <w:rsid w:val="00C53BE8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8A8"/>
    <w:rsid w:val="00F74D8B"/>
    <w:rsid w:val="00F74EF1"/>
    <w:rsid w:val="00F760EA"/>
    <w:rsid w:val="00F77B86"/>
    <w:rsid w:val="00F8344A"/>
    <w:rsid w:val="00F83FDC"/>
    <w:rsid w:val="00F918CC"/>
    <w:rsid w:val="00FA0BE2"/>
    <w:rsid w:val="00FA18FE"/>
    <w:rsid w:val="00FA5001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2.53E-2</c:v>
                </c:pt>
                <c:pt idx="1">
                  <c:v>0.104</c:v>
                </c:pt>
                <c:pt idx="2">
                  <c:v>0.31919999999999998</c:v>
                </c:pt>
                <c:pt idx="3">
                  <c:v>0.16969999999999999</c:v>
                </c:pt>
                <c:pt idx="4">
                  <c:v>2.4199999999999999E-2</c:v>
                </c:pt>
                <c:pt idx="5">
                  <c:v>2E-3</c:v>
                </c:pt>
                <c:pt idx="6">
                  <c:v>9.1000000000000004E-3</c:v>
                </c:pt>
                <c:pt idx="7">
                  <c:v>6.4600000000000005E-2</c:v>
                </c:pt>
                <c:pt idx="8">
                  <c:v>2.8299999999999999E-2</c:v>
                </c:pt>
                <c:pt idx="9">
                  <c:v>0.2465</c:v>
                </c:pt>
                <c:pt idx="10">
                  <c:v>7.1000000000000004E-3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4.7600000000000003E-2</c:v>
                </c:pt>
                <c:pt idx="1">
                  <c:v>0.15870000000000001</c:v>
                </c:pt>
                <c:pt idx="2" formatCode="0%">
                  <c:v>0.42859999999999998</c:v>
                </c:pt>
                <c:pt idx="3" formatCode="0%">
                  <c:v>7.9399999999999998E-2</c:v>
                </c:pt>
                <c:pt idx="4" formatCode="0%">
                  <c:v>3.1699999999999999E-2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0.254</c:v>
                </c:pt>
                <c:pt idx="1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2024-02-27T21:09:00Z</dcterms:created>
  <dcterms:modified xsi:type="dcterms:W3CDTF">2024-02-27T21:09:00Z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