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C0DD758" w:rsidR="00930E06" w:rsidRPr="00FF65AC" w:rsidRDefault="003110B1" w:rsidP="0030304C">
      <w:pPr>
        <w:pStyle w:val="Heading1"/>
        <w:jc w:val="center"/>
        <w:rPr>
          <w:color w:val="002060"/>
        </w:rPr>
      </w:pPr>
      <w:r w:rsidRPr="00FF65AC">
        <w:rPr>
          <w:color w:val="002060"/>
        </w:rPr>
        <w:t>BROKER PERFORMANCE</w:t>
      </w:r>
      <w:r w:rsidR="00FB5403" w:rsidRPr="00FF65AC">
        <w:rPr>
          <w:color w:val="002060"/>
        </w:rPr>
        <w:t xml:space="preserve"> REPORT</w:t>
      </w:r>
      <w:r w:rsidR="00D66402" w:rsidRPr="00FF65AC">
        <w:rPr>
          <w:color w:val="002060"/>
        </w:rPr>
        <w:t xml:space="preserve"> </w:t>
      </w:r>
      <w:r w:rsidR="00A15C08" w:rsidRPr="00FF65AC">
        <w:rPr>
          <w:color w:val="002060"/>
        </w:rPr>
        <w:t>–</w:t>
      </w:r>
      <w:r w:rsidR="00D66402" w:rsidRPr="00FF65AC">
        <w:rPr>
          <w:color w:val="002060"/>
        </w:rPr>
        <w:t xml:space="preserve"> </w:t>
      </w:r>
      <w:r w:rsidR="00B70D04" w:rsidRPr="00FF65AC">
        <w:rPr>
          <w:color w:val="002060"/>
        </w:rPr>
        <w:t>October</w:t>
      </w:r>
      <w:r w:rsidR="005A3E35" w:rsidRPr="00FF65AC">
        <w:rPr>
          <w:color w:val="002060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323"/>
        <w:gridCol w:w="1244"/>
        <w:gridCol w:w="1323"/>
        <w:gridCol w:w="1296"/>
        <w:gridCol w:w="1323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14A74D2C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B70D04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September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245A11CA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1BEAC994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7FFC5C57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582,453</w:t>
            </w:r>
          </w:p>
        </w:tc>
        <w:tc>
          <w:tcPr>
            <w:tcW w:w="1286" w:type="dxa"/>
          </w:tcPr>
          <w:p w14:paraId="60D4F977" w14:textId="71420B02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6.85%</w:t>
            </w:r>
          </w:p>
        </w:tc>
        <w:tc>
          <w:tcPr>
            <w:tcW w:w="1650" w:type="dxa"/>
          </w:tcPr>
          <w:p w14:paraId="186F4DF8" w14:textId="354FD9A8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146,910</w:t>
            </w:r>
          </w:p>
        </w:tc>
        <w:tc>
          <w:tcPr>
            <w:tcW w:w="1259" w:type="dxa"/>
          </w:tcPr>
          <w:p w14:paraId="7B077D10" w14:textId="304001F5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7.37%</w:t>
            </w:r>
          </w:p>
        </w:tc>
        <w:tc>
          <w:tcPr>
            <w:tcW w:w="1296" w:type="dxa"/>
          </w:tcPr>
          <w:p w14:paraId="71E92A97" w14:textId="58857F9C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729,363</w:t>
            </w:r>
          </w:p>
        </w:tc>
        <w:tc>
          <w:tcPr>
            <w:tcW w:w="1190" w:type="dxa"/>
          </w:tcPr>
          <w:p w14:paraId="36F07202" w14:textId="4074E6A0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6.96%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412FDB9F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324,767</w:t>
            </w:r>
          </w:p>
        </w:tc>
        <w:tc>
          <w:tcPr>
            <w:tcW w:w="1286" w:type="dxa"/>
          </w:tcPr>
          <w:p w14:paraId="22151B91" w14:textId="7CDE45C6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6.81%</w:t>
            </w:r>
          </w:p>
        </w:tc>
        <w:tc>
          <w:tcPr>
            <w:tcW w:w="1650" w:type="dxa"/>
          </w:tcPr>
          <w:p w14:paraId="4D3F8DF1" w14:textId="7B0A2446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75,574</w:t>
            </w:r>
          </w:p>
        </w:tc>
        <w:tc>
          <w:tcPr>
            <w:tcW w:w="1259" w:type="dxa"/>
          </w:tcPr>
          <w:p w14:paraId="4A660DDF" w14:textId="602C2E74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7.09%</w:t>
            </w:r>
          </w:p>
        </w:tc>
        <w:tc>
          <w:tcPr>
            <w:tcW w:w="1296" w:type="dxa"/>
          </w:tcPr>
          <w:p w14:paraId="292BBD18" w14:textId="27B4E153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400,341</w:t>
            </w:r>
          </w:p>
        </w:tc>
        <w:tc>
          <w:tcPr>
            <w:tcW w:w="1190" w:type="dxa"/>
          </w:tcPr>
          <w:p w14:paraId="6065DB4C" w14:textId="188E6498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6.86%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08E3A447" w:rsidR="00713FB7" w:rsidRPr="00654A98" w:rsidRDefault="00B70D04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303,489</w:t>
            </w:r>
          </w:p>
        </w:tc>
        <w:tc>
          <w:tcPr>
            <w:tcW w:w="1286" w:type="dxa"/>
          </w:tcPr>
          <w:p w14:paraId="53844846" w14:textId="41687FFE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6.89%</w:t>
            </w:r>
          </w:p>
        </w:tc>
        <w:tc>
          <w:tcPr>
            <w:tcW w:w="1650" w:type="dxa"/>
          </w:tcPr>
          <w:p w14:paraId="37DF2AF8" w14:textId="486D6362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71,968</w:t>
            </w:r>
          </w:p>
        </w:tc>
        <w:tc>
          <w:tcPr>
            <w:tcW w:w="1259" w:type="dxa"/>
          </w:tcPr>
          <w:p w14:paraId="3D63A6E3" w14:textId="4D3CC2EA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7.29%</w:t>
            </w:r>
          </w:p>
        </w:tc>
        <w:tc>
          <w:tcPr>
            <w:tcW w:w="1296" w:type="dxa"/>
          </w:tcPr>
          <w:p w14:paraId="07802BC9" w14:textId="788051D1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375,457</w:t>
            </w:r>
          </w:p>
        </w:tc>
        <w:tc>
          <w:tcPr>
            <w:tcW w:w="1190" w:type="dxa"/>
          </w:tcPr>
          <w:p w14:paraId="3B4AFE75" w14:textId="2D02FDB0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6.97%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77BB5B03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21,278</w:t>
            </w:r>
          </w:p>
        </w:tc>
        <w:tc>
          <w:tcPr>
            <w:tcW w:w="1286" w:type="dxa"/>
          </w:tcPr>
          <w:p w14:paraId="6984233A" w14:textId="64C6F3AB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5.63%</w:t>
            </w:r>
          </w:p>
        </w:tc>
        <w:tc>
          <w:tcPr>
            <w:tcW w:w="1650" w:type="dxa"/>
          </w:tcPr>
          <w:p w14:paraId="7AE69DBF" w14:textId="465F71D6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3,606</w:t>
            </w:r>
          </w:p>
        </w:tc>
        <w:tc>
          <w:tcPr>
            <w:tcW w:w="1259" w:type="dxa"/>
          </w:tcPr>
          <w:p w14:paraId="6B747334" w14:textId="1BA62C30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3.12%</w:t>
            </w:r>
          </w:p>
        </w:tc>
        <w:tc>
          <w:tcPr>
            <w:tcW w:w="1296" w:type="dxa"/>
          </w:tcPr>
          <w:p w14:paraId="7C3E975A" w14:textId="14034DBA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24,884</w:t>
            </w:r>
          </w:p>
        </w:tc>
        <w:tc>
          <w:tcPr>
            <w:tcW w:w="1190" w:type="dxa"/>
          </w:tcPr>
          <w:p w14:paraId="67B30AEC" w14:textId="5FAEE84F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5.26%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215D4DDD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257,686</w:t>
            </w:r>
          </w:p>
        </w:tc>
        <w:tc>
          <w:tcPr>
            <w:tcW w:w="1286" w:type="dxa"/>
          </w:tcPr>
          <w:p w14:paraId="25E171B0" w14:textId="78E170AA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6.91%</w:t>
            </w:r>
          </w:p>
        </w:tc>
        <w:tc>
          <w:tcPr>
            <w:tcW w:w="1650" w:type="dxa"/>
          </w:tcPr>
          <w:p w14:paraId="2B3C15B8" w14:textId="5A8D9A32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71,336</w:t>
            </w:r>
          </w:p>
        </w:tc>
        <w:tc>
          <w:tcPr>
            <w:tcW w:w="1259" w:type="dxa"/>
          </w:tcPr>
          <w:p w14:paraId="33402B26" w14:textId="2D42DFE1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7.68%</w:t>
            </w:r>
          </w:p>
        </w:tc>
        <w:tc>
          <w:tcPr>
            <w:tcW w:w="1296" w:type="dxa"/>
          </w:tcPr>
          <w:p w14:paraId="7FDFC607" w14:textId="2BEE550E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329,022</w:t>
            </w:r>
          </w:p>
        </w:tc>
        <w:tc>
          <w:tcPr>
            <w:tcW w:w="1190" w:type="dxa"/>
          </w:tcPr>
          <w:p w14:paraId="249E9AC6" w14:textId="3E073480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7.07%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7EB3590E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427,437</w:t>
            </w:r>
          </w:p>
        </w:tc>
        <w:tc>
          <w:tcPr>
            <w:tcW w:w="1286" w:type="dxa"/>
          </w:tcPr>
          <w:p w14:paraId="7D14369F" w14:textId="350D9278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4.49%</w:t>
            </w:r>
          </w:p>
        </w:tc>
        <w:tc>
          <w:tcPr>
            <w:tcW w:w="1650" w:type="dxa"/>
          </w:tcPr>
          <w:p w14:paraId="0530B0D8" w14:textId="56CDBFC1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111,243</w:t>
            </w:r>
          </w:p>
        </w:tc>
        <w:tc>
          <w:tcPr>
            <w:tcW w:w="1259" w:type="dxa"/>
          </w:tcPr>
          <w:p w14:paraId="1E8177F1" w14:textId="671F4912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-3.02%</w:t>
            </w:r>
          </w:p>
        </w:tc>
        <w:tc>
          <w:tcPr>
            <w:tcW w:w="1296" w:type="dxa"/>
          </w:tcPr>
          <w:p w14:paraId="43084E0E" w14:textId="0F71AB47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538,680</w:t>
            </w:r>
          </w:p>
        </w:tc>
        <w:tc>
          <w:tcPr>
            <w:tcW w:w="1190" w:type="dxa"/>
          </w:tcPr>
          <w:p w14:paraId="3A9FF3D5" w14:textId="2B93016C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2.85%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36D9F582" w:rsidR="00713FB7" w:rsidRPr="00654A98" w:rsidRDefault="00B70D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364,666</w:t>
            </w:r>
          </w:p>
        </w:tc>
        <w:tc>
          <w:tcPr>
            <w:tcW w:w="1286" w:type="dxa"/>
          </w:tcPr>
          <w:p w14:paraId="35EC9CFE" w14:textId="1B8DBD51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2.53%</w:t>
            </w:r>
          </w:p>
        </w:tc>
        <w:tc>
          <w:tcPr>
            <w:tcW w:w="1650" w:type="dxa"/>
          </w:tcPr>
          <w:p w14:paraId="0378CDAF" w14:textId="6D15420B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101,339</w:t>
            </w:r>
          </w:p>
        </w:tc>
        <w:tc>
          <w:tcPr>
            <w:tcW w:w="1259" w:type="dxa"/>
          </w:tcPr>
          <w:p w14:paraId="0B0D67B4" w14:textId="15767026" w:rsidR="00713FB7" w:rsidRPr="00654A98" w:rsidRDefault="009A2B4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-4.23%</w:t>
            </w:r>
          </w:p>
        </w:tc>
        <w:tc>
          <w:tcPr>
            <w:tcW w:w="1296" w:type="dxa"/>
          </w:tcPr>
          <w:p w14:paraId="1C802D17" w14:textId="6F1B8D4B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466,005</w:t>
            </w:r>
          </w:p>
        </w:tc>
        <w:tc>
          <w:tcPr>
            <w:tcW w:w="1190" w:type="dxa"/>
          </w:tcPr>
          <w:p w14:paraId="6D366609" w14:textId="2EEAE346" w:rsidR="00713FB7" w:rsidRPr="00654A98" w:rsidRDefault="00654A9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0.98%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7F082A08" w:rsidR="00713FB7" w:rsidRPr="00654A98" w:rsidRDefault="00B70D04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62,771</w:t>
            </w:r>
          </w:p>
        </w:tc>
        <w:tc>
          <w:tcPr>
            <w:tcW w:w="1286" w:type="dxa"/>
          </w:tcPr>
          <w:p w14:paraId="29F069D2" w14:textId="4300F7B8" w:rsidR="00713FB7" w:rsidRPr="00654A98" w:rsidRDefault="009A2B4D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17.60%</w:t>
            </w:r>
          </w:p>
        </w:tc>
        <w:tc>
          <w:tcPr>
            <w:tcW w:w="1650" w:type="dxa"/>
          </w:tcPr>
          <w:p w14:paraId="52BD2673" w14:textId="3BF40C25" w:rsidR="00713FB7" w:rsidRPr="00654A98" w:rsidRDefault="004E74A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9,904</w:t>
            </w:r>
          </w:p>
        </w:tc>
        <w:tc>
          <w:tcPr>
            <w:tcW w:w="1259" w:type="dxa"/>
          </w:tcPr>
          <w:p w14:paraId="7FACC1C1" w14:textId="58C7FA19" w:rsidR="00713FB7" w:rsidRPr="00654A98" w:rsidRDefault="009A2B4D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11.46%</w:t>
            </w:r>
          </w:p>
        </w:tc>
        <w:tc>
          <w:tcPr>
            <w:tcW w:w="1296" w:type="dxa"/>
          </w:tcPr>
          <w:p w14:paraId="6CF105B1" w14:textId="695A5178" w:rsidR="00713FB7" w:rsidRPr="00654A98" w:rsidRDefault="00654A98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72,675</w:t>
            </w:r>
          </w:p>
        </w:tc>
        <w:tc>
          <w:tcPr>
            <w:tcW w:w="1190" w:type="dxa"/>
          </w:tcPr>
          <w:p w14:paraId="3CBCBAF7" w14:textId="038CCE35" w:rsidR="00713FB7" w:rsidRPr="00F61D49" w:rsidRDefault="00654A98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16.72%</w:t>
            </w:r>
          </w:p>
        </w:tc>
      </w:tr>
      <w:tr w:rsidR="00644813" w:rsidRPr="002D4A2C" w14:paraId="19C8AF66" w14:textId="77777777" w:rsidTr="00713FB7">
        <w:tc>
          <w:tcPr>
            <w:tcW w:w="2484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5E11A5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1910D4D4" w:rsidR="00644813" w:rsidRPr="00654A98" w:rsidRDefault="00B70D04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29.91%</w:t>
            </w:r>
          </w:p>
        </w:tc>
        <w:tc>
          <w:tcPr>
            <w:tcW w:w="1286" w:type="dxa"/>
          </w:tcPr>
          <w:p w14:paraId="477CA85A" w14:textId="1256F637" w:rsidR="00644813" w:rsidRPr="00654A98" w:rsidRDefault="00755721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70D04" w:rsidRPr="00654A9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50" w:type="dxa"/>
          </w:tcPr>
          <w:p w14:paraId="145352B3" w14:textId="1286F366" w:rsidR="00644813" w:rsidRPr="00654A98" w:rsidRDefault="004E74A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16.45%</w:t>
            </w:r>
          </w:p>
        </w:tc>
        <w:tc>
          <w:tcPr>
            <w:tcW w:w="1259" w:type="dxa"/>
          </w:tcPr>
          <w:p w14:paraId="5B9853E0" w14:textId="3B5D2F8F" w:rsidR="00644813" w:rsidRPr="00654A98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790" w:rsidRPr="0065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74A2" w:rsidRPr="00654A98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DD690B6" w14:textId="0FE9E5CE" w:rsidR="00644813" w:rsidRPr="00654A98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90" w:type="dxa"/>
          </w:tcPr>
          <w:p w14:paraId="2B7A9C3E" w14:textId="279BC246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bookmarkEnd w:id="3"/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6B2876E1" w:rsidR="00CD3C4A" w:rsidRPr="003825E3" w:rsidRDefault="00B70D04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September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0596842C" w:rsidR="00CD3C4A" w:rsidRPr="003825E3" w:rsidRDefault="00B70D04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September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7C283BDE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2BD95393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93BD0" w:rsidRPr="00654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4DE45870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654A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E74A2" w:rsidRPr="00654A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3D1A94D3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74A2" w:rsidRPr="00654A98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0EBD9290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50E" w:rsidRPr="00654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7D22DFEB" w14:textId="30DE9E5C" w:rsidR="00713FB7" w:rsidRPr="00654A98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0D50C52C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5450E" w:rsidRPr="0065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312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1A2C90F1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654A9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323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283F77FB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58BB4D39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075A03D3" w:rsidR="00713FB7" w:rsidRPr="00654A98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4,735</w:t>
            </w:r>
          </w:p>
        </w:tc>
        <w:tc>
          <w:tcPr>
            <w:tcW w:w="1337" w:type="dxa"/>
          </w:tcPr>
          <w:p w14:paraId="4E1B801A" w14:textId="2360B9C5" w:rsidR="00713FB7" w:rsidRPr="00654A98" w:rsidRDefault="009A2B4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-1.38</w:t>
            </w:r>
            <w:r w:rsidR="00A47DE3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4CE26643" w:rsidR="00713FB7" w:rsidRPr="00654A98" w:rsidRDefault="004443E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291" w:type="dxa"/>
          </w:tcPr>
          <w:p w14:paraId="788AEF5C" w14:textId="197B87AD" w:rsidR="00713FB7" w:rsidRPr="00654A98" w:rsidRDefault="009A2B4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-0.52</w:t>
            </w:r>
            <w:r w:rsidR="00A47DE3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2AFAF93B" w:rsidR="00713FB7" w:rsidRPr="00654A9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05450E"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2:03</w:t>
            </w:r>
          </w:p>
        </w:tc>
        <w:tc>
          <w:tcPr>
            <w:tcW w:w="1337" w:type="dxa"/>
          </w:tcPr>
          <w:p w14:paraId="09FC730D" w14:textId="5365DC07" w:rsidR="00713FB7" w:rsidRPr="00654A9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FF65AC"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10:18</w:t>
            </w:r>
          </w:p>
        </w:tc>
        <w:tc>
          <w:tcPr>
            <w:tcW w:w="1410" w:type="dxa"/>
          </w:tcPr>
          <w:p w14:paraId="048D38D7" w14:textId="5A497AB6" w:rsidR="00713FB7" w:rsidRPr="00654A9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E60A5B"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1" w:type="dxa"/>
          </w:tcPr>
          <w:p w14:paraId="61EF418E" w14:textId="1416056F" w:rsidR="00713FB7" w:rsidRPr="00654A9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E60A5B" w:rsidRPr="00654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36E35AE6" w:rsidR="00713FB7" w:rsidRPr="00654A98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19A1F658" w:rsidR="00713FB7" w:rsidRPr="00654A98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6C88BB4D" w:rsidR="00713FB7" w:rsidRPr="00654A98" w:rsidRDefault="004443E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4F158AD2" w:rsidR="00713FB7" w:rsidRPr="00654A98" w:rsidRDefault="00E60A5B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5294778E" w:rsidR="00713FB7" w:rsidRPr="00654A98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4D4B299D" w:rsidR="00713FB7" w:rsidRPr="00654A98" w:rsidRDefault="00FF65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11.86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331EA93F" w:rsidR="00713FB7" w:rsidRPr="00654A98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52EA46ED" w:rsidR="00713FB7" w:rsidRPr="00654A98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  <w:r w:rsidR="00713FB7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1720"/>
        <w:gridCol w:w="1323"/>
        <w:gridCol w:w="1770"/>
        <w:gridCol w:w="1515"/>
        <w:gridCol w:w="1999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5C66A816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B70D04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September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15914393" w:rsidR="00E1432B" w:rsidRPr="00E1432B" w:rsidRDefault="00B70D04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September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60C9855B" w:rsidR="00E1432B" w:rsidRPr="00654A98" w:rsidRDefault="00FF65A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123" w:type="dxa"/>
          </w:tcPr>
          <w:p w14:paraId="00A68B15" w14:textId="21789200" w:rsidR="00E1432B" w:rsidRPr="00654A98" w:rsidRDefault="009A2B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03076C2F" w:rsidR="00E1432B" w:rsidRPr="00654A9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5" w:type="dxa"/>
          </w:tcPr>
          <w:p w14:paraId="6C8C6EA0" w14:textId="6A549296" w:rsidR="00E1432B" w:rsidRPr="00654A98" w:rsidRDefault="009A2B4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26.72</w:t>
            </w:r>
            <w:r w:rsidR="00A47DE3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7D985E79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23"/>
        <w:gridCol w:w="1605"/>
        <w:gridCol w:w="1323"/>
        <w:gridCol w:w="1699"/>
      </w:tblGrid>
      <w:tr w:rsidR="00577CD3" w:rsidRPr="002D4A2C" w14:paraId="2CA3D089" w14:textId="0D15F9E1" w:rsidTr="001073D6">
        <w:trPr>
          <w:trHeight w:val="836"/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23" w:type="dxa"/>
            <w:shd w:val="clear" w:color="auto" w:fill="002060"/>
          </w:tcPr>
          <w:p w14:paraId="5F7CEEAB" w14:textId="5C286559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23" w:type="dxa"/>
            <w:shd w:val="clear" w:color="auto" w:fill="002060"/>
          </w:tcPr>
          <w:p w14:paraId="0DD61AAB" w14:textId="504A1B93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B70D04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September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99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1073D6">
        <w:trPr>
          <w:trHeight w:val="539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314CC3C0" w:rsidR="00577CD3" w:rsidRPr="00654A98" w:rsidRDefault="0005450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3" w:type="dxa"/>
          </w:tcPr>
          <w:p w14:paraId="64248907" w14:textId="30B34157" w:rsidR="00577CD3" w:rsidRPr="00654A98" w:rsidRDefault="009A2B4D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4C1FC081" w:rsidR="00577CD3" w:rsidRPr="00654A98" w:rsidRDefault="00E60A5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23" w:type="dxa"/>
          </w:tcPr>
          <w:p w14:paraId="658173FA" w14:textId="099262DF" w:rsidR="00577CD3" w:rsidRPr="00654A98" w:rsidRDefault="009A2B4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-8.11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1073D6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32300505" w:rsidR="00577CD3" w:rsidRPr="00654A9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450E" w:rsidRPr="00654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198DAE0" w14:textId="263E3034" w:rsidR="00577CD3" w:rsidRPr="00654A9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3802D203" w:rsidR="00577CD3" w:rsidRPr="00654A9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443E0" w:rsidRPr="0065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564B77C" w14:textId="6FFF0E4B" w:rsidR="00577CD3" w:rsidRPr="00654A9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1073D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293E7C14" w:rsidR="00577CD3" w:rsidRPr="00654A98" w:rsidRDefault="00FF65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15.68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FDDEC2" w14:textId="77234192" w:rsidR="00577CD3" w:rsidRPr="00654A98" w:rsidRDefault="00FF65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52.05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2281A56A" w:rsidR="00577CD3" w:rsidRPr="00654A9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4443E0" w:rsidRPr="006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3100871F" w14:textId="239CB082" w:rsidR="00577CD3" w:rsidRPr="00654A9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1073D6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76713257" w:rsidR="00577CD3" w:rsidRPr="00654A98" w:rsidRDefault="00FF65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82.56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10078B64" w14:textId="6AD6A3C3" w:rsidR="00577CD3" w:rsidRPr="00654A98" w:rsidRDefault="00B00418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65AC" w:rsidRPr="00654A98">
              <w:rPr>
                <w:rFonts w:ascii="Times New Roman" w:hAnsi="Times New Roman" w:cs="Times New Roman"/>
                <w:sz w:val="24"/>
                <w:szCs w:val="24"/>
              </w:rPr>
              <w:t>8.83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654A9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323" w:type="dxa"/>
          </w:tcPr>
          <w:p w14:paraId="319F7049" w14:textId="6EAE7C31" w:rsidR="00577CD3" w:rsidRPr="00654A9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699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1073D6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09788CE9" w14:textId="0374C293" w:rsidR="00577CD3" w:rsidRPr="003616E4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B70D04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="007E361F"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3616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1DFEDEEB" w14:textId="048C9F1B" w:rsidR="00577CD3" w:rsidRPr="003616E4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B70D04">
              <w:rPr>
                <w:rFonts w:ascii="Times New Roman" w:hAnsi="Times New Roman" w:cs="Times New Roman"/>
                <w:sz w:val="18"/>
                <w:szCs w:val="18"/>
              </w:rPr>
              <w:t>September</w:t>
            </w:r>
            <w:r w:rsidR="007E361F" w:rsidRPr="003616E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1073D6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77777777" w:rsidR="00577CD3" w:rsidRPr="00654A9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1DE9" w:rsidRPr="00654A98"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928325" w14:textId="3142C05B" w:rsidR="00577CD3" w:rsidRPr="00654A9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1DE9" w:rsidRPr="00654A9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05F6B154" w:rsidR="00577CD3" w:rsidRPr="00654A9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654A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432B"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2A2CD7B" w14:textId="62F928A4" w:rsidR="00577CD3" w:rsidRPr="00654A9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0A5B" w:rsidRPr="00654A98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8BCEE37">
            <wp:extent cx="6267450" cy="4385310"/>
            <wp:effectExtent l="0" t="0" r="0" b="15240"/>
            <wp:docPr id="3" name="Chart 3" descr="MART&#10;Other: 0.00%&#10;Vendor Early Arrival: 1.21%&#10;Vendor No Show: 21.03%&#10;Positive Feedback: 0.52%&#10;Member Behavior (Including member no show): 6.03%&#10;Wheelchair Securement Complaints: 0.34%&#10;Broker Complaints: 0.00%&#10;Call Center Staff Complaints: 0.00%&#10;Dispatch Complaints: 3.28%&#10;Missed Appointments Complaints: 21.03%&#10;On-Time Performance (OTP) Complaints: 29.83%&#10;Driver Complaints: 10.52%&#10;Vehicle Complaints: 1.72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00299BCC">
            <wp:extent cx="6248400" cy="4199890"/>
            <wp:effectExtent l="0" t="0" r="0" b="0"/>
            <wp:docPr id="2" name="Chart 2" descr="GATRA:&#10;Other: 0.00%&#10;Vendor Early Arrival: 0.00%&#10;Vendor No Show: 9.41%&#10;Positive Feedback: 0.00%&#10;Member Behavior (Including Member No-Show): 0.00%&#10;Wheelchair Securement Complaints: 0.00%&#10;Broker Complaints: 0.00%&#10;Call Center Staff Complaints: 0.00%&#10;Dispatch Complaints: 6.74%&#10;Missed Appointment Complaints: 4.12%&#10;On-Time Performance Complaints: 58.82%&#10;Driver Complaints: 15.88%&#10;Vehicle Complaints: 5.29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76C7" w14:textId="77777777" w:rsidR="00706E33" w:rsidRDefault="00706E33" w:rsidP="00F6563C">
      <w:pPr>
        <w:spacing w:after="0" w:line="240" w:lineRule="auto"/>
      </w:pPr>
      <w:r>
        <w:separator/>
      </w:r>
    </w:p>
  </w:endnote>
  <w:endnote w:type="continuationSeparator" w:id="0">
    <w:p w14:paraId="78BFEAEA" w14:textId="77777777" w:rsidR="00706E33" w:rsidRDefault="00706E33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B42" w14:textId="77777777" w:rsidR="00706E33" w:rsidRDefault="00706E33" w:rsidP="00F6563C">
      <w:pPr>
        <w:spacing w:after="0" w:line="240" w:lineRule="auto"/>
      </w:pPr>
      <w:r>
        <w:separator/>
      </w:r>
    </w:p>
  </w:footnote>
  <w:footnote w:type="continuationSeparator" w:id="0">
    <w:p w14:paraId="63079F01" w14:textId="77777777" w:rsidR="00706E33" w:rsidRDefault="00706E33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2DDFE315" w14:textId="08D5C9E7" w:rsidR="00644813" w:rsidRPr="001D0097" w:rsidRDefault="00644813" w:rsidP="00644813">
      <w:pPr>
        <w:pStyle w:val="FootnoteText"/>
        <w:rPr>
          <w:rFonts w:ascii="Times New Roman" w:hAnsi="Times New Roman" w:cs="Times New Roman"/>
          <w:color w:val="FF0000"/>
          <w:sz w:val="18"/>
          <w:szCs w:val="18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813">
        <w:rPr>
          <w:rFonts w:ascii="Times New Roman" w:hAnsi="Times New Roman" w:cs="Times New Roman"/>
          <w:sz w:val="18"/>
          <w:szCs w:val="18"/>
        </w:rPr>
        <w:t xml:space="preserve"> </w:t>
      </w:r>
      <w:r w:rsidR="005E11A5" w:rsidRPr="005E11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unique number of PT1 service recipients using the apps, portal, or IVA in a month divided by the total number of active PT1 service recipients for that month </w:t>
      </w:r>
      <w:proofErr w:type="gramStart"/>
      <w:r w:rsidR="005E11A5" w:rsidRPr="005E11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5E11A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</w:p>
    <w:p w14:paraId="6D23EC4D" w14:textId="01177918" w:rsidR="00644813" w:rsidRPr="001D0097" w:rsidRDefault="00644813">
      <w:pPr>
        <w:pStyle w:val="FootnoteText"/>
        <w:rPr>
          <w:color w:val="FF0000"/>
        </w:rPr>
      </w:pP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073D6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7368"/>
    <w:rsid w:val="00171324"/>
    <w:rsid w:val="001748F5"/>
    <w:rsid w:val="00174F4E"/>
    <w:rsid w:val="001752C2"/>
    <w:rsid w:val="00176B86"/>
    <w:rsid w:val="00180516"/>
    <w:rsid w:val="001820F5"/>
    <w:rsid w:val="001825E2"/>
    <w:rsid w:val="00186B95"/>
    <w:rsid w:val="00187CFA"/>
    <w:rsid w:val="00190E5D"/>
    <w:rsid w:val="00191CAC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E74A2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B7FFD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1A5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2F69"/>
    <w:rsid w:val="00644813"/>
    <w:rsid w:val="00644F45"/>
    <w:rsid w:val="0065047B"/>
    <w:rsid w:val="00650567"/>
    <w:rsid w:val="00653255"/>
    <w:rsid w:val="00654A98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B47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6E33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08D7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0DDD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2B4D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1DE9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70ACB"/>
    <w:rsid w:val="00B70D04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38A5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0D3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5BAA"/>
    <w:rsid w:val="00DE5C41"/>
    <w:rsid w:val="00DE63D7"/>
    <w:rsid w:val="00DE6E93"/>
    <w:rsid w:val="00DE7A7B"/>
    <w:rsid w:val="00DF0C0F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0A5B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00B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435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2D2E"/>
    <w:rsid w:val="00FD6991"/>
    <w:rsid w:val="00FE2C83"/>
    <w:rsid w:val="00FE5A3D"/>
    <w:rsid w:val="00FF0781"/>
    <w:rsid w:val="00FF0D48"/>
    <w:rsid w:val="00FF32A7"/>
    <w:rsid w:val="00FF35E3"/>
    <w:rsid w:val="00FF65A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1.72E-2</c:v>
                </c:pt>
                <c:pt idx="1">
                  <c:v>0.1052</c:v>
                </c:pt>
                <c:pt idx="2">
                  <c:v>0.29830000000000001</c:v>
                </c:pt>
                <c:pt idx="3">
                  <c:v>0.21029999999999999</c:v>
                </c:pt>
                <c:pt idx="4">
                  <c:v>3.2800000000000003E-2</c:v>
                </c:pt>
                <c:pt idx="5">
                  <c:v>0</c:v>
                </c:pt>
                <c:pt idx="6">
                  <c:v>0</c:v>
                </c:pt>
                <c:pt idx="7">
                  <c:v>3.3999999999999998E-3</c:v>
                </c:pt>
                <c:pt idx="8">
                  <c:v>6.0299999999999999E-2</c:v>
                </c:pt>
                <c:pt idx="9">
                  <c:v>5.1999999999999998E-3</c:v>
                </c:pt>
                <c:pt idx="10">
                  <c:v>0.21029999999999999</c:v>
                </c:pt>
                <c:pt idx="11">
                  <c:v>1.21E-2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5.2900000000000003E-2</c:v>
                </c:pt>
                <c:pt idx="1">
                  <c:v>0.1588</c:v>
                </c:pt>
                <c:pt idx="2">
                  <c:v>0.58819999999999995</c:v>
                </c:pt>
                <c:pt idx="3">
                  <c:v>4.1200000000000001E-2</c:v>
                </c:pt>
                <c:pt idx="4">
                  <c:v>6.4699999999999994E-2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9.4100000000000003E-2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Osho, Anthony O. (EHS)</cp:lastModifiedBy>
  <cp:revision>2</cp:revision>
  <dcterms:created xsi:type="dcterms:W3CDTF">2026-01-07T14:17:00Z</dcterms:created>
  <dcterms:modified xsi:type="dcterms:W3CDTF">2026-01-07T14:17:00Z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