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824"/>
        <w:gridCol w:w="600"/>
        <w:gridCol w:w="1980"/>
        <w:gridCol w:w="1380"/>
        <w:gridCol w:w="540"/>
        <w:gridCol w:w="3840"/>
      </w:tblGrid>
      <w:tr w:rsidR="00E1608B" w:rsidRPr="00D50438" w14:paraId="70532DED" w14:textId="77777777">
        <w:trPr>
          <w:trHeight w:val="710"/>
        </w:trPr>
        <w:tc>
          <w:tcPr>
            <w:tcW w:w="3180" w:type="dxa"/>
            <w:gridSpan w:val="2"/>
          </w:tcPr>
          <w:p w14:paraId="1B18C335" w14:textId="77777777" w:rsidR="00E1608B" w:rsidRPr="00D50438" w:rsidRDefault="00450C64">
            <w:pPr>
              <w:pStyle w:val="TableParagraph"/>
              <w:spacing w:before="55" w:line="249" w:lineRule="auto"/>
              <w:ind w:left="83" w:right="71" w:firstLine="873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24"/>
              </w:rPr>
              <w:t>缓刑条件令</w:t>
            </w:r>
          </w:p>
        </w:tc>
        <w:tc>
          <w:tcPr>
            <w:tcW w:w="3960" w:type="dxa"/>
            <w:gridSpan w:val="3"/>
          </w:tcPr>
          <w:p w14:paraId="20057776" w14:textId="77777777" w:rsidR="00E1608B" w:rsidRPr="00D50438" w:rsidRDefault="00450C64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卷宗：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DFB" w14:textId="5BBD6299" w:rsidR="00E1608B" w:rsidRPr="00D50438" w:rsidRDefault="000C21C7" w:rsidP="00121E15">
            <w:pPr>
              <w:pStyle w:val="TableParagraph"/>
              <w:spacing w:line="240" w:lineRule="exact"/>
              <w:rPr>
                <w:rFonts w:ascii="Times New Roman" w:hAnsi="Times New Roman"/>
                <w:b/>
              </w:rPr>
            </w:pPr>
            <w:r w:rsidRPr="00D50438"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1" allowOverlap="1" wp14:anchorId="38BB4913" wp14:editId="103F249B">
                      <wp:simplePos x="0" y="0"/>
                      <wp:positionH relativeFrom="page">
                        <wp:posOffset>40689</wp:posOffset>
                      </wp:positionH>
                      <wp:positionV relativeFrom="page">
                        <wp:posOffset>238086</wp:posOffset>
                      </wp:positionV>
                      <wp:extent cx="1981835" cy="167054"/>
                      <wp:effectExtent l="0" t="0" r="0" b="0"/>
                      <wp:wrapNone/>
                      <wp:docPr id="108" name="Text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81835" cy="16705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1"/>
                                    <w:tblW w:w="0" w:type="auto"/>
                                    <w:tblInd w:w="70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44"/>
                                    <w:gridCol w:w="73"/>
                                    <w:gridCol w:w="944"/>
                                    <w:gridCol w:w="73"/>
                                    <w:gridCol w:w="944"/>
                                  </w:tblGrid>
                                  <w:tr w:rsidR="00E1608B" w14:paraId="7EB86AB0" w14:textId="77777777">
                                    <w:trPr>
                                      <w:trHeight w:val="140"/>
                                    </w:trPr>
                                    <w:tc>
                                      <w:tcPr>
                                        <w:tcW w:w="944" w:type="dxa"/>
                                      </w:tcPr>
                                      <w:p w14:paraId="46AD8B6F" w14:textId="77777777" w:rsidR="00E1608B" w:rsidRDefault="00450C64" w:rsidP="000C21C7">
                                        <w:pPr>
                                          <w:pStyle w:val="TableParagraph"/>
                                          <w:ind w:left="315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打印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0ACAFB18" w14:textId="77777777" w:rsidR="00E1608B" w:rsidRDefault="00E1608B" w:rsidP="000C21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</w:tcPr>
                                      <w:p w14:paraId="280F6C10" w14:textId="77777777" w:rsidR="00E1608B" w:rsidRDefault="00450C64" w:rsidP="000C21C7">
                                        <w:pPr>
                                          <w:pStyle w:val="TableParagraph"/>
                                          <w:ind w:left="322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保存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  <w:shd w:val="clear" w:color="auto" w:fill="D4D0C8"/>
                                      </w:tcPr>
                                      <w:p w14:paraId="72B158F5" w14:textId="77777777" w:rsidR="00E1608B" w:rsidRDefault="00E1608B" w:rsidP="000C21C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44" w:type="dxa"/>
                                      </w:tcPr>
                                      <w:p w14:paraId="18AEA338" w14:textId="77777777" w:rsidR="00E1608B" w:rsidRDefault="00450C64" w:rsidP="000C21C7">
                                        <w:pPr>
                                          <w:pStyle w:val="TableParagraph"/>
                                          <w:ind w:left="292"/>
                                          <w:rPr>
                                            <w:rFonts w:ascii="Calibri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int="eastAsia"/>
                                            <w:color w:val="323232"/>
                                            <w:sz w:val="16"/>
                                          </w:rPr>
                                          <w:t>重置</w:t>
                                        </w:r>
                                      </w:p>
                                    </w:tc>
                                  </w:tr>
                                </w:tbl>
                                <w:p w14:paraId="03E1EFDB" w14:textId="77777777" w:rsidR="00E1608B" w:rsidRDefault="00E1608B" w:rsidP="000C21C7"/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B49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08" o:spid="_x0000_s1026" type="#_x0000_t202" style="position:absolute;margin-left:3.2pt;margin-top:18.75pt;width:156.05pt;height:13.1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" filled="f" stroked="f">
                      <v:textbox inset="0,0,0,0"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4"/>
                              <w:gridCol w:w="73"/>
                              <w:gridCol w:w="944"/>
                              <w:gridCol w:w="73"/>
                              <w:gridCol w:w="944"/>
                            </w:tblGrid>
                            <w:tr w:rsidR="00E1608B" w14:paraId="7EB86AB0" w14:textId="77777777">
                              <w:trPr>
                                <w:trHeight w:val="140"/>
                              </w:trPr>
                              <w:tc>
                                <w:tcPr>
                                  <w:tcW w:w="944" w:type="dxa"/>
                                </w:tcPr>
                                <w:p w14:paraId="46AD8B6F" w14:textId="77777777" w:rsidR="00E1608B" w:rsidRDefault="00450C64" w:rsidP="000C21C7">
                                  <w:pPr>
                                    <w:pStyle w:val="TableParagraph"/>
                                    <w:ind w:left="315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打印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0ACAFB18" w14:textId="77777777" w:rsidR="00E1608B" w:rsidRDefault="00E1608B" w:rsidP="000C2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280F6C10" w14:textId="77777777" w:rsidR="00E1608B" w:rsidRDefault="00450C64" w:rsidP="000C21C7">
                                  <w:pPr>
                                    <w:pStyle w:val="TableParagraph"/>
                                    <w:ind w:left="322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保存</w:t>
                                  </w:r>
                                </w:p>
                              </w:tc>
                              <w:tc>
                                <w:tcPr>
                                  <w:tcW w:w="7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D0C8"/>
                                </w:tcPr>
                                <w:p w14:paraId="72B158F5" w14:textId="77777777" w:rsidR="00E1608B" w:rsidRDefault="00E1608B" w:rsidP="000C21C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4" w:type="dxa"/>
                                </w:tcPr>
                                <w:p w14:paraId="18AEA338" w14:textId="77777777" w:rsidR="00E1608B" w:rsidRDefault="00450C64" w:rsidP="000C21C7">
                                  <w:pPr>
                                    <w:pStyle w:val="TableParagraph"/>
                                    <w:ind w:left="292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hint="eastAsia"/>
                                      <w:color w:val="323232"/>
                                      <w:sz w:val="16"/>
                                    </w:rPr>
                                    <w:t>重置</w:t>
                                  </w:r>
                                </w:p>
                              </w:tc>
                            </w:tr>
                          </w:tbl>
                          <w:p w14:paraId="03E1EFDB" w14:textId="77777777" w:rsidR="00E1608B" w:rsidRDefault="00E1608B" w:rsidP="000C21C7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121E15" w:rsidRPr="00121E15">
              <w:rPr>
                <w:rFonts w:ascii="Times New Roman" w:hAnsi="Times New Roman"/>
                <w:b/>
                <w:noProof/>
                <w:color w:val="333333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258F8E75" wp14:editId="32EC5094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47625</wp:posOffset>
                      </wp:positionV>
                      <wp:extent cx="519430" cy="463550"/>
                      <wp:effectExtent l="0" t="0" r="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430" cy="46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F339D" w14:textId="4DDD7136" w:rsidR="00121E15" w:rsidRDefault="00121E15">
                                  <w:r w:rsidRPr="00121E1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6B5B31" wp14:editId="7AC15151">
                                        <wp:extent cx="332105" cy="366395"/>
                                        <wp:effectExtent l="0" t="0" r="0" b="0"/>
                                        <wp:docPr id="143206696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5272" cy="3809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8E75" id="文本框 2" o:spid="_x0000_s1027" type="#_x0000_t202" style="position:absolute;margin-left:169.7pt;margin-top:3.75pt;width:40.9pt;height:36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" stroked="f">
                      <v:textbox>
                        <w:txbxContent>
                          <w:p w14:paraId="36CF339D" w14:textId="4DDD7136" w:rsidR="00121E15" w:rsidRDefault="00121E15">
                            <w:r w:rsidRPr="00121E15">
                              <w:rPr>
                                <w:noProof/>
                              </w:rPr>
                              <w:drawing>
                                <wp:inline distT="0" distB="0" distL="0" distR="0" wp14:anchorId="5E6B5B31" wp14:editId="7AC15151">
                                  <wp:extent cx="332105" cy="366395"/>
                                  <wp:effectExtent l="0" t="0" r="0" b="0"/>
                                  <wp:docPr id="143206696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5272" cy="380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1E15" w:rsidRPr="00D50438">
              <w:rPr>
                <w:rFonts w:ascii="Times New Roman" w:hAnsi="Times New Roman" w:hint="eastAsia"/>
                <w:b/>
                <w:color w:val="333333"/>
              </w:rPr>
              <w:t>麻萨诸塞州初审法院</w:t>
            </w:r>
            <w:r w:rsidR="00121E15" w:rsidRPr="00D50438">
              <w:rPr>
                <w:rFonts w:ascii="Times New Roman" w:hAnsi="Times New Roman" w:hint="eastAsia"/>
                <w:b/>
                <w:color w:val="333333"/>
              </w:rPr>
              <w:t xml:space="preserve"> </w:t>
            </w:r>
          </w:p>
        </w:tc>
      </w:tr>
      <w:tr w:rsidR="00E1608B" w:rsidRPr="00D50438" w14:paraId="741B3018" w14:textId="77777777">
        <w:trPr>
          <w:trHeight w:val="1010"/>
        </w:trPr>
        <w:tc>
          <w:tcPr>
            <w:tcW w:w="3780" w:type="dxa"/>
            <w:gridSpan w:val="3"/>
          </w:tcPr>
          <w:p w14:paraId="4215E2B2" w14:textId="77777777" w:rsidR="00E1608B" w:rsidRPr="00D50438" w:rsidRDefault="00450C64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缓刑犯的姓名、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PCF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和地址：</w:t>
            </w:r>
          </w:p>
        </w:tc>
        <w:tc>
          <w:tcPr>
            <w:tcW w:w="3900" w:type="dxa"/>
            <w:gridSpan w:val="3"/>
          </w:tcPr>
          <w:p w14:paraId="5CA69B68" w14:textId="77777777" w:rsidR="00E1608B" w:rsidRPr="00D50438" w:rsidRDefault="00450C64">
            <w:pPr>
              <w:pStyle w:val="TableParagraph"/>
              <w:spacing w:before="40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执行方式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（</w:t>
            </w:r>
            <w:r w:rsidRPr="00D50438">
              <w:rPr>
                <w:rFonts w:ascii="Times New Roman" w:hAnsi="Times New Roman" w:hint="eastAsia"/>
                <w:b/>
                <w:i/>
                <w:color w:val="333333"/>
                <w:sz w:val="16"/>
              </w:rPr>
              <w:t>选择一项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）：</w:t>
            </w:r>
          </w:p>
          <w:p w14:paraId="7EA4CF53" w14:textId="77777777" w:rsidR="00E1608B" w:rsidRPr="00D50438" w:rsidRDefault="00450C64" w:rsidP="00AB4067">
            <w:pPr>
              <w:pStyle w:val="TableParagraph"/>
              <w:spacing w:before="33"/>
              <w:ind w:left="10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799CCD3" wp14:editId="42539FCE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风险需求</w:t>
            </w:r>
          </w:p>
          <w:p w14:paraId="13B2AE99" w14:textId="77777777" w:rsidR="00AB4067" w:rsidRPr="00D50438" w:rsidRDefault="00AB4067" w:rsidP="00AB4067">
            <w:pPr>
              <w:pStyle w:val="TableParagraph"/>
              <w:spacing w:line="240" w:lineRule="atLeast"/>
              <w:ind w:left="103" w:right="2135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D2683EB" wp14:editId="699F9F4B">
                  <wp:extent cx="127000" cy="127000"/>
                  <wp:effectExtent l="0" t="0" r="0" b="0"/>
                  <wp:docPr id="72145923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sz w:val="12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行政</w:t>
            </w:r>
          </w:p>
          <w:p w14:paraId="48E0D868" w14:textId="77777777" w:rsidR="00E1608B" w:rsidRPr="00D50438" w:rsidRDefault="00AB4067" w:rsidP="00AB4067">
            <w:pPr>
              <w:pStyle w:val="TableParagraph"/>
              <w:spacing w:line="240" w:lineRule="atLeast"/>
              <w:ind w:left="103" w:right="2135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BAEE0AE" wp14:editId="6EEE4448">
                  <wp:extent cx="127000" cy="127000"/>
                  <wp:effectExtent l="0" t="0" r="0" b="0"/>
                  <wp:docPr id="759246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OUI</w:t>
            </w:r>
          </w:p>
        </w:tc>
        <w:tc>
          <w:tcPr>
            <w:tcW w:w="3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E9CA" w14:textId="596A3D45" w:rsidR="00E1608B" w:rsidRPr="00D50438" w:rsidRDefault="00450C64">
            <w:pPr>
              <w:pStyle w:val="TableParagraph"/>
              <w:spacing w:before="50"/>
              <w:ind w:left="60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法院部门：</w:t>
            </w:r>
          </w:p>
          <w:p w14:paraId="0D47ECB0" w14:textId="77777777" w:rsidR="00DE25B8" w:rsidRPr="00D50438" w:rsidRDefault="00DE25B8">
            <w:pPr>
              <w:pStyle w:val="TableParagraph"/>
              <w:ind w:left="60"/>
              <w:rPr>
                <w:rFonts w:ascii="Times New Roman" w:hAnsi="Times New Roman"/>
                <w:b/>
                <w:color w:val="333333"/>
                <w:sz w:val="18"/>
              </w:rPr>
            </w:pPr>
          </w:p>
          <w:p w14:paraId="1B4FCA9F" w14:textId="77777777" w:rsidR="00E1608B" w:rsidRPr="00D50438" w:rsidRDefault="00450C64">
            <w:pPr>
              <w:pStyle w:val="TableParagraph"/>
              <w:ind w:left="60"/>
              <w:rPr>
                <w:rFonts w:ascii="Times New Roman" w:hAnsi="Times New Roman"/>
                <w:b/>
                <w:color w:val="333333"/>
                <w:spacing w:val="-2"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法院科室：</w:t>
            </w:r>
          </w:p>
          <w:p w14:paraId="5F1CEF74" w14:textId="77777777" w:rsidR="000B0838" w:rsidRPr="00D50438" w:rsidRDefault="000B0838">
            <w:pPr>
              <w:pStyle w:val="TableParagraph"/>
              <w:ind w:left="60"/>
              <w:rPr>
                <w:rFonts w:ascii="Times New Roman" w:hAnsi="Times New Roman"/>
                <w:b/>
                <w:sz w:val="18"/>
              </w:rPr>
            </w:pPr>
          </w:p>
        </w:tc>
      </w:tr>
      <w:tr w:rsidR="00E1608B" w:rsidRPr="00D50438" w14:paraId="72FA729E" w14:textId="77777777">
        <w:trPr>
          <w:trHeight w:val="559"/>
        </w:trPr>
        <w:tc>
          <w:tcPr>
            <w:tcW w:w="11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0BB1" w14:textId="77777777" w:rsidR="00E1608B" w:rsidRPr="00D50438" w:rsidRDefault="00450C64">
            <w:pPr>
              <w:pStyle w:val="TableParagraph"/>
              <w:spacing w:before="25"/>
              <w:ind w:left="60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裁定：</w:t>
            </w:r>
          </w:p>
        </w:tc>
      </w:tr>
      <w:tr w:rsidR="00DE69BC" w:rsidRPr="00D50438" w14:paraId="21CDDDF6" w14:textId="77777777" w:rsidTr="00DE69BC">
        <w:trPr>
          <w:trHeight w:val="104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D0C1821" w14:textId="77777777" w:rsidR="00DE69BC" w:rsidRPr="00D50438" w:rsidRDefault="00DE69BC" w:rsidP="00DE69BC">
            <w:pPr>
              <w:jc w:val="center"/>
              <w:rPr>
                <w:rFonts w:ascii="Times New Roman" w:eastAsia="SimSun" w:hAnsi="Times New Roman"/>
              </w:rPr>
            </w:pPr>
            <w:r w:rsidRPr="00D50438">
              <w:rPr>
                <w:rFonts w:ascii="Times New Roman" w:eastAsia="SimSun" w:hAnsi="Times New Roman" w:hint="eastAsia"/>
                <w:i/>
                <w:noProof/>
                <w:sz w:val="12"/>
              </w:rPr>
              <w:drawing>
                <wp:inline distT="0" distB="0" distL="0" distR="0" wp14:anchorId="45BE6C87" wp14:editId="35563FF3">
                  <wp:extent cx="603250" cy="548640"/>
                  <wp:effectExtent l="0" t="0" r="6350" b="3810"/>
                  <wp:docPr id="848885686" name="Image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065FDD" w14:textId="77777777" w:rsidR="00DE69BC" w:rsidRPr="00D50438" w:rsidRDefault="00DE69BC" w:rsidP="00DE69BC">
            <w:pPr>
              <w:jc w:val="center"/>
              <w:rPr>
                <w:rFonts w:ascii="Times New Roman" w:eastAsia="SimSun" w:hAnsi="Times New Roman"/>
              </w:rPr>
            </w:pPr>
            <w:r w:rsidRPr="00D50438">
              <w:rPr>
                <w:rFonts w:ascii="Times New Roman" w:eastAsia="SimSun" w:hAnsi="Times New Roman" w:hint="eastAsia"/>
                <w:color w:val="333333"/>
                <w:sz w:val="13"/>
              </w:rPr>
              <w:t>翻译</w:t>
            </w:r>
          </w:p>
        </w:tc>
        <w:tc>
          <w:tcPr>
            <w:tcW w:w="10164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23986BC4" w14:textId="77777777" w:rsidR="00DE69BC" w:rsidRPr="00D50438" w:rsidRDefault="00DE69BC" w:rsidP="00DE69BC">
            <w:pPr>
              <w:pStyle w:val="TableParagraph"/>
              <w:spacing w:before="71" w:line="249" w:lineRule="auto"/>
              <w:ind w:left="84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缓刑犯：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本人确认：法庭特此对本人执行缓刑。若本人未在任何规定日期出庭，法院可能会对本人发出逮捕令。本人的缓刑期：</w:t>
            </w:r>
          </w:p>
          <w:tbl>
            <w:tblPr>
              <w:tblStyle w:val="TableGrid"/>
              <w:tblW w:w="10144" w:type="dxa"/>
              <w:tblInd w:w="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6"/>
              <w:gridCol w:w="4618"/>
            </w:tblGrid>
            <w:tr w:rsidR="00AB4067" w:rsidRPr="00D50438" w14:paraId="7F9C69A8" w14:textId="77777777" w:rsidTr="00AB4067">
              <w:tc>
                <w:tcPr>
                  <w:tcW w:w="5526" w:type="dxa"/>
                </w:tcPr>
                <w:p w14:paraId="296B06CF" w14:textId="36D31895" w:rsidR="00AB4067" w:rsidRPr="00D50438" w:rsidRDefault="00AB4067" w:rsidP="00DE69BC">
                  <w:pPr>
                    <w:pStyle w:val="TableParagraph"/>
                    <w:spacing w:before="71" w:line="249" w:lineRule="auto"/>
                    <w:rPr>
                      <w:rFonts w:ascii="Times New Roman" w:hAnsi="Times New Roman"/>
                      <w:sz w:val="18"/>
                    </w:rPr>
                  </w:pPr>
                  <w:r w:rsidRPr="00D50438">
                    <w:rPr>
                      <w:rFonts w:ascii="Times New Roman" w:hAnsi="Times New Roman" w:hint="eastAsia"/>
                      <w:noProof/>
                    </w:rPr>
                    <w:drawing>
                      <wp:inline distT="0" distB="0" distL="0" distR="0" wp14:anchorId="48E01D00" wp14:editId="58C56D07">
                        <wp:extent cx="127000" cy="12700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438">
                    <w:rPr>
                      <w:rFonts w:ascii="Times New Roman" w:hAnsi="Times New Roman" w:hint="eastAsia"/>
                      <w:sz w:val="20"/>
                    </w:rPr>
                    <w:t xml:space="preserve"> </w:t>
                  </w:r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>开始于</w:t>
                  </w:r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333333"/>
                            <w:sz w:val="18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hint="eastAsia"/>
                            <w:color w:val="333333"/>
                            <w:sz w:val="18"/>
                          </w:rPr>
                          <m:t>日期</m:t>
                        </m:r>
                        <m:r>
                          <w:rPr>
                            <w:rFonts w:ascii="Cambria Math" w:hAnsi="Cambria Math"/>
                            <w:color w:val="333333"/>
                            <w:sz w:val="18"/>
                          </w:rPr>
                          <m:t xml:space="preserve"> </m:t>
                        </m:r>
                      </m:den>
                    </m:f>
                  </m:oMath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 xml:space="preserve">  </w:t>
                  </w:r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>，目前预计结束于</w:t>
                  </w:r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 xml:space="preserve">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333333"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333333"/>
                            <w:sz w:val="18"/>
                          </w:rPr>
                          <m:t xml:space="preserve">                 </m:t>
                        </m:r>
                      </m:num>
                      <m:den>
                        <m:r>
                          <w:rPr>
                            <w:rFonts w:ascii="Cambria Math" w:hAnsi="Cambria Math" w:hint="eastAsia"/>
                            <w:color w:val="333333"/>
                            <w:sz w:val="18"/>
                          </w:rPr>
                          <m:t>日期</m:t>
                        </m:r>
                        <m:r>
                          <w:rPr>
                            <w:rFonts w:ascii="Cambria Math" w:hAnsi="Cambria Math"/>
                            <w:color w:val="333333"/>
                            <w:sz w:val="18"/>
                          </w:rPr>
                          <m:t xml:space="preserve"> </m:t>
                        </m:r>
                      </m:den>
                    </m:f>
                  </m:oMath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 xml:space="preserve"> </w:t>
                  </w:r>
                </w:p>
              </w:tc>
              <w:tc>
                <w:tcPr>
                  <w:tcW w:w="4618" w:type="dxa"/>
                </w:tcPr>
                <w:p w14:paraId="09F10D6B" w14:textId="77777777" w:rsidR="00AB4067" w:rsidRPr="00D50438" w:rsidRDefault="00AB4067" w:rsidP="00DE69BC">
                  <w:pPr>
                    <w:pStyle w:val="TableParagraph"/>
                    <w:spacing w:before="71" w:line="249" w:lineRule="auto"/>
                    <w:rPr>
                      <w:rFonts w:ascii="Times New Roman" w:hAnsi="Times New Roman"/>
                      <w:sz w:val="18"/>
                    </w:rPr>
                  </w:pPr>
                  <w:r w:rsidRPr="00D50438">
                    <w:rPr>
                      <w:rFonts w:ascii="Times New Roman" w:hAnsi="Times New Roman" w:hint="eastAsia"/>
                      <w:noProof/>
                      <w:color w:val="333333"/>
                      <w:sz w:val="18"/>
                    </w:rPr>
                    <w:drawing>
                      <wp:inline distT="0" distB="0" distL="0" distR="0" wp14:anchorId="28F49231" wp14:editId="499923D0">
                        <wp:extent cx="127000" cy="127000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0438">
                    <w:rPr>
                      <w:rFonts w:ascii="Times New Roman" w:hAnsi="Times New Roman" w:hint="eastAsia"/>
                      <w:color w:val="333333"/>
                      <w:sz w:val="18"/>
                    </w:rPr>
                    <w:t>自我从监禁或民事监护获释开始</w:t>
                  </w:r>
                </w:p>
              </w:tc>
            </w:tr>
          </w:tbl>
          <w:p w14:paraId="2E8E3D2E" w14:textId="77777777" w:rsidR="00DE69BC" w:rsidRPr="00D50438" w:rsidRDefault="00DE69BC" w:rsidP="00DE69BC">
            <w:pPr>
              <w:pStyle w:val="TableParagraph"/>
              <w:tabs>
                <w:tab w:val="left" w:pos="2313"/>
                <w:tab w:val="left" w:pos="6213"/>
              </w:tabs>
              <w:spacing w:line="165" w:lineRule="exact"/>
              <w:ind w:left="84"/>
              <w:rPr>
                <w:rFonts w:ascii="Times New Roman" w:hAnsi="Times New Roman"/>
                <w:i/>
                <w:sz w:val="12"/>
              </w:rPr>
            </w:pPr>
          </w:p>
        </w:tc>
      </w:tr>
      <w:tr w:rsidR="00E1608B" w:rsidRPr="00D50438" w14:paraId="44708193" w14:textId="77777777">
        <w:trPr>
          <w:trHeight w:val="240"/>
        </w:trPr>
        <w:tc>
          <w:tcPr>
            <w:tcW w:w="11520" w:type="dxa"/>
            <w:gridSpan w:val="7"/>
            <w:tcBorders>
              <w:top w:val="single" w:sz="4" w:space="0" w:color="000000"/>
              <w:bottom w:val="nil"/>
            </w:tcBorders>
            <w:shd w:val="clear" w:color="auto" w:fill="333333"/>
          </w:tcPr>
          <w:p w14:paraId="71C8EE72" w14:textId="77777777" w:rsidR="00E1608B" w:rsidRPr="00D50438" w:rsidRDefault="00450C64">
            <w:pPr>
              <w:pStyle w:val="TableParagraph"/>
              <w:spacing w:line="205" w:lineRule="exact"/>
              <w:ind w:left="72"/>
              <w:rPr>
                <w:rFonts w:ascii="Times New Roman" w:hAnsi="Times New Roman"/>
                <w:b/>
                <w:i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通用缓刑条件（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</w:rPr>
              <w:t>本人必须遵循第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</w:rPr>
              <w:t>1-4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</w:rPr>
              <w:t>项，若执行方式为“风险需求”，则需另遵循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</w:rPr>
              <w:t>5-6</w:t>
            </w:r>
            <w:r w:rsidRPr="00D50438">
              <w:rPr>
                <w:rFonts w:ascii="Times New Roman" w:hAnsi="Times New Roman" w:hint="eastAsia"/>
                <w:b/>
                <w:i/>
                <w:color w:val="FFFFFF"/>
                <w:sz w:val="18"/>
              </w:rPr>
              <w:t>项）</w:t>
            </w:r>
          </w:p>
        </w:tc>
      </w:tr>
      <w:tr w:rsidR="00E1608B" w:rsidRPr="00D50438" w14:paraId="00219FD4" w14:textId="77777777">
        <w:trPr>
          <w:trHeight w:val="1821"/>
        </w:trPr>
        <w:tc>
          <w:tcPr>
            <w:tcW w:w="11520" w:type="dxa"/>
            <w:gridSpan w:val="7"/>
            <w:tcBorders>
              <w:top w:val="nil"/>
              <w:bottom w:val="nil"/>
            </w:tcBorders>
          </w:tcPr>
          <w:p w14:paraId="2B27CF7A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11" w:line="249" w:lineRule="auto"/>
              <w:ind w:right="291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本人将遵循所有法庭命令及所有联邦、州和地方法律，包括若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G.L. c.6,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178E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有要求，登记为性犯罪者，并且如果被判犯有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G.L. c. 22E,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3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中定义的重罪，则提供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DNA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。</w:t>
            </w:r>
          </w:p>
          <w:p w14:paraId="314F4474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/>
              <w:ind w:left="358" w:hanging="227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本人将按照指示，与缓刑监督官保持联系，并在规定的时间和地点向缓刑监督官报告。</w:t>
            </w:r>
          </w:p>
          <w:p w14:paraId="4901D468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33"/>
              <w:ind w:left="358" w:hanging="227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本人将签署监督与核查守法所需的所有文件。</w:t>
            </w:r>
          </w:p>
          <w:p w14:paraId="663E7172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spacing w:before="34" w:line="249" w:lineRule="auto"/>
              <w:ind w:right="152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若本人更换住所或工作，将在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48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小时内通知缓刑监督官。若本人被监禁，本人将在获释后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48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小时内或在周末或法庭假日后的下一个工作日向缓刑监管部门报告。</w:t>
            </w:r>
          </w:p>
          <w:p w14:paraId="04931030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4"/>
              <w:ind w:left="358" w:hanging="227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本人将允许缓刑监管部门到我家或其他地方探视本人。</w:t>
            </w:r>
          </w:p>
          <w:p w14:paraId="18E0B8E3" w14:textId="77777777" w:rsidR="00E1608B" w:rsidRPr="00D50438" w:rsidRDefault="00450C64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8" w:line="201" w:lineRule="exact"/>
              <w:ind w:left="358" w:hanging="227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除非得到缓刑监督官或法庭的许可，否则本人不会离开麻萨诸塞州。</w:t>
            </w:r>
          </w:p>
        </w:tc>
      </w:tr>
      <w:tr w:rsidR="00E1608B" w:rsidRPr="00D50438" w14:paraId="23922EEC" w14:textId="77777777">
        <w:trPr>
          <w:trHeight w:val="249"/>
        </w:trPr>
        <w:tc>
          <w:tcPr>
            <w:tcW w:w="11520" w:type="dxa"/>
            <w:gridSpan w:val="7"/>
            <w:tcBorders>
              <w:top w:val="nil"/>
              <w:bottom w:val="nil"/>
            </w:tcBorders>
            <w:shd w:val="clear" w:color="auto" w:fill="333333"/>
          </w:tcPr>
          <w:p w14:paraId="24FD46CF" w14:textId="77777777" w:rsidR="00E1608B" w:rsidRPr="00D50438" w:rsidRDefault="00450C64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特别缓刑条件</w:t>
            </w:r>
          </w:p>
        </w:tc>
      </w:tr>
      <w:tr w:rsidR="00E1608B" w:rsidRPr="00D50438" w14:paraId="02E2D401" w14:textId="77777777">
        <w:trPr>
          <w:trHeight w:val="6363"/>
        </w:trPr>
        <w:tc>
          <w:tcPr>
            <w:tcW w:w="11520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ECCAE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5"/>
              <w:ind w:left="462" w:hanging="331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12FFBD61" wp14:editId="7810EB68">
                  <wp:extent cx="127000" cy="1270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就业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/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上学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：本人将尽合理努力：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C23E553" wp14:editId="48217466">
                  <wp:extent cx="127000" cy="1270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继续就业或求职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67B3F53" wp14:editId="01393DEE">
                  <wp:extent cx="127000" cy="1270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上学或继续就学</w:t>
            </w:r>
          </w:p>
          <w:p w14:paraId="4A9F0AD9" w14:textId="3DABDCD8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4593"/>
                <w:tab w:val="left" w:pos="5219"/>
              </w:tabs>
              <w:spacing w:before="73" w:line="290" w:lineRule="auto"/>
              <w:ind w:left="763" w:right="47" w:hanging="632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0C0980B9" wp14:editId="639BE198">
                  <wp:extent cx="127000" cy="1270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评估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：本人将接受评估，截止时间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18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hint="eastAsia"/>
                      <w:color w:val="333333"/>
                      <w:sz w:val="18"/>
                    </w:rPr>
                    <m:t>日期</m:t>
                  </m:r>
                </m:den>
              </m:f>
            </m:oMath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并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E2A65E3" wp14:editId="6B939991">
                  <wp:extent cx="127000" cy="1270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接受法院命令的任何治疗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877434B" wp14:editId="325D5237">
                  <wp:extent cx="127000" cy="127000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心理健康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127C3C6" wp14:editId="2D8E5AD2">
                  <wp:extent cx="127000" cy="12700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性犯罪者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3F069A" wp14:editId="11ED1365">
                  <wp:extent cx="127000" cy="1270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药物施用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F0DCE2D" wp14:editId="5FAB6EEF">
                  <wp:extent cx="127000" cy="1270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G.L. c. 90,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24Q</w:t>
            </w:r>
          </w:p>
          <w:p w14:paraId="5270064A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</w:tabs>
              <w:spacing w:before="59"/>
              <w:ind w:hanging="331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ECBB7D1" wp14:editId="7857A377">
                  <wp:extent cx="127000" cy="1270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特别计划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：本人将参加并完成以下计划：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5270490" wp14:editId="54E6FDB9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亲密伴侣虐待教育计划</w:t>
            </w:r>
          </w:p>
          <w:p w14:paraId="2EAE2E75" w14:textId="7A0EBEA8" w:rsidR="00E1608B" w:rsidRPr="00D50438" w:rsidRDefault="00450C64">
            <w:pPr>
              <w:pStyle w:val="TableParagraph"/>
              <w:tabs>
                <w:tab w:val="left" w:pos="7200"/>
              </w:tabs>
              <w:spacing w:before="44" w:after="21"/>
              <w:ind w:left="76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CA09440" wp14:editId="77642042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14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天住宅区驾驶员酒精教育，完成截止时间：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333333"/>
                      <w:sz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333333"/>
                      <w:sz w:val="18"/>
                    </w:rPr>
                    <m:t xml:space="preserve">                        </m:t>
                  </m:r>
                </m:num>
                <m:den>
                  <m:r>
                    <w:rPr>
                      <w:rFonts w:ascii="Cambria Math" w:hAnsi="Cambria Math" w:hint="eastAsia"/>
                      <w:color w:val="333333"/>
                      <w:sz w:val="18"/>
                    </w:rPr>
                    <m:t>日期</m:t>
                  </m:r>
                  <m:r>
                    <w:rPr>
                      <w:rFonts w:ascii="Cambria Math" w:hAnsi="Cambria Math"/>
                      <w:color w:val="333333"/>
                      <w:sz w:val="18"/>
                    </w:rPr>
                    <m:t xml:space="preserve"> </m:t>
                  </m:r>
                </m:den>
              </m:f>
            </m:oMath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以及必要的辅导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73668FB" wp14:editId="5D663954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脑健康风险计划</w:t>
            </w:r>
          </w:p>
          <w:p w14:paraId="6B3915B8" w14:textId="77777777" w:rsidR="00E1608B" w:rsidRPr="00D50438" w:rsidRDefault="00E1608B">
            <w:pPr>
              <w:pStyle w:val="TableParagraph"/>
              <w:spacing w:line="20" w:lineRule="exact"/>
              <w:ind w:left="6247"/>
              <w:rPr>
                <w:rFonts w:ascii="Times New Roman" w:hAnsi="Times New Roman"/>
                <w:sz w:val="2"/>
              </w:rPr>
            </w:pPr>
          </w:p>
          <w:p w14:paraId="08031E2C" w14:textId="77777777" w:rsidR="00E1608B" w:rsidRPr="00D50438" w:rsidRDefault="00450C64">
            <w:pPr>
              <w:pStyle w:val="TableParagraph"/>
              <w:spacing w:after="20" w:line="193" w:lineRule="exact"/>
              <w:ind w:left="76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5B224AE" wp14:editId="0E3606E6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麻萨诸塞州不清醒驾驶计划（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G.L. c. 90,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24D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）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B3574F" wp14:editId="00293C8F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愤怒管理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904D8AB" wp14:editId="59F90418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其他：</w:t>
            </w:r>
          </w:p>
          <w:p w14:paraId="7AA927DE" w14:textId="77777777" w:rsidR="00E1608B" w:rsidRPr="00D50438" w:rsidRDefault="00450C64">
            <w:pPr>
              <w:pStyle w:val="TableParagraph"/>
              <w:spacing w:line="20" w:lineRule="exact"/>
              <w:ind w:left="869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1EEB21" wp14:editId="5A2F25BB">
                      <wp:extent cx="1723389" cy="6350"/>
                      <wp:effectExtent l="9525" t="0" r="635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3389" cy="6350"/>
                                <a:chOff x="0" y="0"/>
                                <a:chExt cx="1723389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75"/>
                                  <a:ext cx="17233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3389">
                                      <a:moveTo>
                                        <a:pt x="0" y="0"/>
                                      </a:moveTo>
                                      <a:lnTo>
                                        <a:pt x="1722932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7FD43" id="Group 38" o:spid="_x0000_s1026" style="width:135.7pt;height:.5pt;mso-position-horizontal-relative:char;mso-position-vertical-relative:line" coordsize="1723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">
                      <v:shape id="Graphic 39" o:spid="_x0000_s1027" style="position:absolute;top:31;width:17233;height:13;visibility:visible;mso-wrap-style:square;v-text-anchor:top" coordsize="17233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" path="m,l1722932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6B5E18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  <w:tab w:val="left" w:pos="6600"/>
              </w:tabs>
              <w:spacing w:before="75" w:line="295" w:lineRule="auto"/>
              <w:ind w:left="720" w:right="302" w:hanging="589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5DC7617B" wp14:editId="44F390C3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赔偿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：本人承认损失总额为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___________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。本人将按照《赔偿裁定令》的命令付款。法院根据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8"/>
              </w:rPr>
              <w:t>Commonwealth v. Henry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, 475 Mass. 117 (2016)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的要求确定赔偿额。</w:t>
            </w:r>
          </w:p>
          <w:p w14:paraId="20058EAB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63"/>
              </w:tabs>
              <w:spacing w:before="42" w:line="338" w:lineRule="auto"/>
              <w:ind w:left="763" w:right="897" w:hanging="632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F0563F4" wp14:editId="1CD85CB0">
                  <wp:extent cx="127000" cy="127000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药物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/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酒精检测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：本人将不服用：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36885A2" wp14:editId="4BDB6C72">
                  <wp:extent cx="127000" cy="127000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非法或无处方药物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BDC2E07" wp14:editId="08DE8981">
                  <wp:extent cx="127000" cy="127000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酒精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C4DCDDD" wp14:editId="2FDF7360">
                  <wp:extent cx="127000" cy="1270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无处方大麻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/THC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A59E66B" wp14:editId="55E967B8">
                  <wp:extent cx="127000" cy="1270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本人将接受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763CD74E" wp14:editId="171CC6E5">
                  <wp:extent cx="127000" cy="12700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药物检测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60706E6" wp14:editId="16A078E1">
                  <wp:extent cx="127000" cy="127000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酒精检测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254A029E" wp14:editId="235327B0">
                  <wp:extent cx="127000" cy="1270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远程酒精监测</w:t>
            </w:r>
          </w:p>
          <w:p w14:paraId="103F08B2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8952"/>
              </w:tabs>
              <w:spacing w:before="50" w:after="20"/>
              <w:ind w:left="462" w:hanging="331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48265EEF" wp14:editId="0314C20E">
                  <wp:extent cx="127000" cy="1270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远离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/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不接触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：本人将远离以下人员，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E6554A6" wp14:editId="206D3BAD">
                  <wp:extent cx="127000" cy="127000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并与之保持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ab/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的距离：</w:t>
            </w:r>
          </w:p>
          <w:p w14:paraId="5D3D4E95" w14:textId="77777777" w:rsidR="00E1608B" w:rsidRPr="00D50438" w:rsidRDefault="00450C64">
            <w:pPr>
              <w:pStyle w:val="TableParagraph"/>
              <w:spacing w:line="20" w:lineRule="exact"/>
              <w:ind w:left="683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971E63" wp14:editId="55757AD4">
                      <wp:extent cx="1304290" cy="6350"/>
                      <wp:effectExtent l="9525" t="0" r="634" b="317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4290" cy="6350"/>
                                <a:chOff x="0" y="0"/>
                                <a:chExt cx="1304290" cy="635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175"/>
                                  <a:ext cx="130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4290">
                                      <a:moveTo>
                                        <a:pt x="0" y="0"/>
                                      </a:moveTo>
                                      <a:lnTo>
                                        <a:pt x="130385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3EB52" id="Group 55" o:spid="_x0000_s1026" style="width:102.7pt;height:.5pt;mso-position-horizontal-relative:char;mso-position-vertical-relative:line" coordsize="13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">
                      <v:shape id="Graphic 56" o:spid="_x0000_s1027" style="position:absolute;top:31;width:13042;height:13;visibility:visible;mso-wrap-style:square;v-text-anchor:top" coordsize="130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" path="m,l1303858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FC93A2" w14:textId="77777777" w:rsidR="00E1608B" w:rsidRPr="00D50438" w:rsidRDefault="00AB4067" w:rsidP="00AB4067">
            <w:pPr>
              <w:pStyle w:val="TableParagraph"/>
              <w:tabs>
                <w:tab w:val="left" w:leader="underscore" w:pos="11399"/>
              </w:tabs>
              <w:spacing w:after="21"/>
              <w:ind w:left="705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sz w:val="18"/>
              </w:rPr>
              <w:tab/>
            </w:r>
          </w:p>
          <w:p w14:paraId="5BB857BC" w14:textId="77777777" w:rsidR="00E1608B" w:rsidRPr="00D50438" w:rsidRDefault="00450C64" w:rsidP="00AB4067">
            <w:pPr>
              <w:pStyle w:val="TableParagraph"/>
              <w:tabs>
                <w:tab w:val="left" w:pos="1439"/>
                <w:tab w:val="left" w:pos="4200"/>
                <w:tab w:val="left" w:leader="underscore" w:pos="11399"/>
              </w:tabs>
              <w:spacing w:after="21"/>
              <w:ind w:left="720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6F60011" wp14:editId="766D58F9">
                  <wp:extent cx="127000" cy="127000"/>
                  <wp:effectExtent l="0" t="0" r="0" b="0"/>
                  <wp:docPr id="526200529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不会直接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/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间接接触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5BFB4FA0" wp14:editId="532AA10A">
                  <wp:extent cx="127000" cy="127000"/>
                  <wp:effectExtent l="0" t="0" r="0" b="0"/>
                  <wp:docPr id="1339321404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不虐待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ab/>
            </w:r>
          </w:p>
          <w:p w14:paraId="4A0AB5BE" w14:textId="77777777" w:rsidR="00E1608B" w:rsidRPr="00D50438" w:rsidRDefault="00E1608B">
            <w:pPr>
              <w:pStyle w:val="TableParagraph"/>
              <w:spacing w:line="20" w:lineRule="exact"/>
              <w:ind w:left="5035"/>
              <w:rPr>
                <w:rFonts w:ascii="Times New Roman" w:hAnsi="Times New Roman"/>
                <w:sz w:val="2"/>
              </w:rPr>
            </w:pPr>
          </w:p>
          <w:p w14:paraId="17EB09D3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  <w:tab w:val="left" w:pos="720"/>
              </w:tabs>
              <w:spacing w:before="57" w:line="244" w:lineRule="auto"/>
              <w:ind w:left="720" w:right="364" w:hanging="589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2570D666" wp14:editId="74DDD1C1">
                  <wp:extent cx="127000" cy="1270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电子监控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：本人将遵守随附“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GPS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监督命令表”中规定的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GPS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电子监控条件。法院裁定，根据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8"/>
              </w:rPr>
              <w:t>Commonwealth v. Feliz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, 481 Mass. 689 (2019)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的要求，麻州进行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GPS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监控的需求超过对侵犯隐私这一考量。</w:t>
            </w:r>
          </w:p>
          <w:p w14:paraId="2EE4A84A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79"/>
              <w:ind w:left="462" w:hanging="331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7CC4DCFC" wp14:editId="275EA3C3">
                  <wp:extent cx="127000" cy="1270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社区司法援助中心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：本人将遵循随附“社区司法援助令”中规定的条件。</w:t>
            </w:r>
          </w:p>
          <w:p w14:paraId="1518E10C" w14:textId="77777777" w:rsidR="00E1608B" w:rsidRPr="00D50438" w:rsidRDefault="00450C64" w:rsidP="00AB4067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763"/>
                <w:tab w:val="left" w:pos="3703"/>
                <w:tab w:val="left" w:pos="6403"/>
                <w:tab w:val="left" w:pos="6883"/>
                <w:tab w:val="left" w:pos="8683"/>
              </w:tabs>
              <w:spacing w:before="118" w:line="321" w:lineRule="auto"/>
              <w:ind w:left="763" w:right="101" w:hanging="632"/>
              <w:rPr>
                <w:rFonts w:ascii="Times New Roman" w:hAnsi="Times New Roman"/>
                <w:color w:val="333333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74BD3F30" wp14:editId="1B2DFBFE">
                  <wp:extent cx="127000" cy="1270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费用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：本人将支付以下法院命令的费用：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E28F3F3" wp14:editId="14237F5B">
                  <wp:extent cx="127000" cy="127000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VWF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30D983E0" wp14:editId="23A4FC99">
                  <wp:extent cx="127000" cy="127000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法院费用：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B7B335B" wp14:editId="106DDF43">
                  <wp:extent cx="127000" cy="127000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法律顾问费：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621ABF77" wp14:editId="373025ED">
                  <wp:extent cx="127000" cy="12700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OUI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24D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州收费：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___________ 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4D2BCBF0" wp14:editId="243BA409">
                  <wp:extent cx="127000" cy="1270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OUI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受害者评估：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___________</w:t>
            </w: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1F10ABB0" wp14:editId="5D973E2D">
                  <wp:extent cx="127000" cy="127000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头部损伤评估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/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最高级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 xml:space="preserve"> ___________</w:t>
            </w:r>
          </w:p>
          <w:p w14:paraId="767E4BBE" w14:textId="77777777" w:rsidR="00E1608B" w:rsidRPr="00D50438" w:rsidRDefault="00450C64">
            <w:pPr>
              <w:pStyle w:val="TableParagraph"/>
              <w:spacing w:before="4" w:after="21"/>
              <w:ind w:left="763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</w:rPr>
              <w:drawing>
                <wp:inline distT="0" distB="0" distL="0" distR="0" wp14:anchorId="0E3929E1" wp14:editId="420854EF">
                  <wp:extent cx="127000" cy="12700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sz w:val="20"/>
              </w:rPr>
              <w:t xml:space="preserve"> 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其他费用：</w:t>
            </w:r>
          </w:p>
          <w:p w14:paraId="662CB5AD" w14:textId="77777777" w:rsidR="00E1608B" w:rsidRPr="00D50438" w:rsidRDefault="00450C64">
            <w:pPr>
              <w:pStyle w:val="TableParagraph"/>
              <w:spacing w:line="20" w:lineRule="exact"/>
              <w:ind w:left="2095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AF3781" wp14:editId="60F1322B">
                      <wp:extent cx="5914390" cy="6350"/>
                      <wp:effectExtent l="9525" t="0" r="635" b="317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4390" cy="6350"/>
                                <a:chOff x="0" y="0"/>
                                <a:chExt cx="5914390" cy="635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175"/>
                                  <a:ext cx="59143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4390">
                                      <a:moveTo>
                                        <a:pt x="0" y="0"/>
                                      </a:moveTo>
                                      <a:lnTo>
                                        <a:pt x="591398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07E2B" id="Group 79" o:spid="_x0000_s1026" style="width:465.7pt;height:.5pt;mso-position-horizontal-relative:char;mso-position-vertical-relative:line" coordsize="591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">
                      <v:shape id="Graphic 80" o:spid="_x0000_s1027" style="position:absolute;top:31;width:59143;height:13;visibility:visible;mso-wrap-style:square;v-text-anchor:top" coordsize="5914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" path="m,l5913983,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429F36" w14:textId="77777777" w:rsidR="00E1608B" w:rsidRPr="00D50438" w:rsidRDefault="00450C64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</w:tabs>
              <w:spacing w:before="43"/>
              <w:ind w:left="462" w:hanging="331"/>
              <w:rPr>
                <w:rFonts w:ascii="Times New Roman" w:hAnsi="Times New Roman"/>
                <w:color w:val="333333"/>
                <w:position w:val="-2"/>
                <w:sz w:val="18"/>
              </w:rPr>
            </w:pPr>
            <w:r w:rsidRPr="00D50438">
              <w:rPr>
                <w:rFonts w:ascii="Times New Roman" w:hAnsi="Times New Roman" w:hint="eastAsia"/>
                <w:noProof/>
                <w:color w:val="333333"/>
                <w:sz w:val="18"/>
              </w:rPr>
              <w:drawing>
                <wp:inline distT="0" distB="0" distL="0" distR="0" wp14:anchorId="201E8173" wp14:editId="4D58ECD9">
                  <wp:extent cx="127000" cy="127000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50438">
              <w:rPr>
                <w:rFonts w:ascii="Times New Roman" w:hAnsi="Times New Roman" w:hint="eastAsia"/>
                <w:b/>
                <w:color w:val="333333"/>
                <w:sz w:val="18"/>
              </w:rPr>
              <w:t>其他条件</w:t>
            </w: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：</w:t>
            </w:r>
          </w:p>
        </w:tc>
      </w:tr>
      <w:tr w:rsidR="00E1608B" w:rsidRPr="00D50438" w14:paraId="26852641" w14:textId="77777777">
        <w:trPr>
          <w:trHeight w:val="239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52EBE7BB" w14:textId="77777777" w:rsidR="00E1608B" w:rsidRPr="00D50438" w:rsidRDefault="00450C64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缓刑犯对命令的确认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3F25C1B6" w14:textId="77777777" w:rsidR="00E1608B" w:rsidRPr="00D50438" w:rsidRDefault="00450C64">
            <w:pPr>
              <w:pStyle w:val="TableParagraph"/>
              <w:spacing w:before="8"/>
              <w:ind w:left="69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口译员签名（若有）</w:t>
            </w:r>
          </w:p>
        </w:tc>
      </w:tr>
      <w:tr w:rsidR="00E1608B" w:rsidRPr="00D50438" w14:paraId="041A7B49" w14:textId="77777777">
        <w:trPr>
          <w:trHeight w:val="1790"/>
        </w:trPr>
        <w:tc>
          <w:tcPr>
            <w:tcW w:w="5760" w:type="dxa"/>
            <w:gridSpan w:val="4"/>
            <w:tcBorders>
              <w:left w:val="single" w:sz="4" w:space="0" w:color="000000"/>
              <w:bottom w:val="nil"/>
            </w:tcBorders>
          </w:tcPr>
          <w:p w14:paraId="5D195BDC" w14:textId="77777777" w:rsidR="00E1608B" w:rsidRPr="00D50438" w:rsidRDefault="00450C64">
            <w:pPr>
              <w:pStyle w:val="TableParagraph"/>
              <w:spacing w:before="40" w:line="249" w:lineRule="auto"/>
              <w:ind w:left="72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缓刑犯签名：本人已阅读、理解并同意遵守上述缓刑条件。本人明白：若本人违反上述任何条件，可能会导致本人被捕、缓刑撤销、录入有罪判决（若尚未录入的话）、判刑或执行刑罚。本人已收到本命令：</w:t>
            </w:r>
          </w:p>
          <w:p w14:paraId="30E5F55E" w14:textId="77777777" w:rsidR="00E1608B" w:rsidRPr="00D50438" w:rsidRDefault="00E1608B">
            <w:pPr>
              <w:pStyle w:val="TableParagraph"/>
              <w:spacing w:before="79"/>
              <w:rPr>
                <w:rFonts w:ascii="Times New Roman" w:hAnsi="Times New Roman"/>
                <w:sz w:val="18"/>
              </w:rPr>
            </w:pPr>
          </w:p>
          <w:p w14:paraId="0102E6F4" w14:textId="77777777" w:rsidR="00E1608B" w:rsidRPr="00D50438" w:rsidRDefault="00450C64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X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日期：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bottom w:val="nil"/>
            </w:tcBorders>
          </w:tcPr>
          <w:p w14:paraId="6762BCE9" w14:textId="77777777" w:rsidR="00E1608B" w:rsidRPr="00D50438" w:rsidRDefault="00450C64">
            <w:pPr>
              <w:pStyle w:val="TableParagraph"/>
              <w:spacing w:before="40" w:line="249" w:lineRule="auto"/>
              <w:ind w:left="71"/>
              <w:rPr>
                <w:rFonts w:ascii="Times New Roman" w:hAnsi="Times New Roman"/>
                <w:sz w:val="18"/>
              </w:rPr>
            </w:pPr>
            <w:r w:rsidRPr="00D50438">
              <w:rPr>
                <w:rFonts w:ascii="Times New Roman" w:hAnsi="Times New Roman" w:hint="eastAsia"/>
                <w:color w:val="333333"/>
                <w:sz w:val="18"/>
              </w:rPr>
              <w:t>本人在缓刑犯签字之前，已将本命令的上述条款以及下文的确认内容向该人翻译。</w:t>
            </w:r>
          </w:p>
          <w:p w14:paraId="51F61F2B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14:paraId="6A16A8D5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18"/>
              </w:rPr>
            </w:pPr>
          </w:p>
          <w:p w14:paraId="0257E905" w14:textId="77777777" w:rsidR="00AB4067" w:rsidRPr="00D50438" w:rsidRDefault="00AB4067" w:rsidP="00AB4067">
            <w:pPr>
              <w:pStyle w:val="TableParagraph"/>
              <w:spacing w:before="79"/>
              <w:rPr>
                <w:rFonts w:ascii="Times New Roman" w:hAnsi="Times New Roman"/>
                <w:sz w:val="18"/>
              </w:rPr>
            </w:pPr>
          </w:p>
          <w:p w14:paraId="01931F0A" w14:textId="77777777" w:rsidR="00E1608B" w:rsidRPr="00D50438" w:rsidRDefault="00AB4067" w:rsidP="00AB4067">
            <w:pPr>
              <w:pStyle w:val="TableParagraph"/>
              <w:tabs>
                <w:tab w:val="left" w:pos="3268"/>
              </w:tabs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X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日期：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</w:p>
        </w:tc>
      </w:tr>
      <w:tr w:rsidR="00E1608B" w:rsidRPr="00D50438" w14:paraId="59708FCC" w14:textId="77777777">
        <w:trPr>
          <w:trHeight w:val="240"/>
        </w:trPr>
        <w:tc>
          <w:tcPr>
            <w:tcW w:w="5760" w:type="dxa"/>
            <w:gridSpan w:val="4"/>
            <w:tcBorders>
              <w:top w:val="nil"/>
              <w:right w:val="single" w:sz="6" w:space="0" w:color="FFFFFF"/>
            </w:tcBorders>
            <w:shd w:val="clear" w:color="auto" w:fill="333333"/>
          </w:tcPr>
          <w:p w14:paraId="06F84FEC" w14:textId="77777777" w:rsidR="00E1608B" w:rsidRPr="00D50438" w:rsidRDefault="00450C64">
            <w:pPr>
              <w:pStyle w:val="TableParagraph"/>
              <w:spacing w:before="8"/>
              <w:ind w:left="72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（副）缓刑监督官作为见证人签名</w:t>
            </w:r>
          </w:p>
        </w:tc>
        <w:tc>
          <w:tcPr>
            <w:tcW w:w="5760" w:type="dxa"/>
            <w:gridSpan w:val="3"/>
            <w:tcBorders>
              <w:top w:val="nil"/>
              <w:left w:val="single" w:sz="6" w:space="0" w:color="FFFFFF"/>
              <w:bottom w:val="single" w:sz="4" w:space="0" w:color="000000"/>
              <w:right w:val="single" w:sz="4" w:space="0" w:color="000000"/>
            </w:tcBorders>
            <w:shd w:val="clear" w:color="auto" w:fill="333333"/>
          </w:tcPr>
          <w:p w14:paraId="7F1EBE1E" w14:textId="77777777" w:rsidR="00E1608B" w:rsidRPr="00D50438" w:rsidRDefault="00450C64">
            <w:pPr>
              <w:pStyle w:val="TableParagraph"/>
              <w:spacing w:before="8"/>
              <w:ind w:left="69"/>
              <w:rPr>
                <w:rFonts w:ascii="Times New Roman" w:hAnsi="Times New Roman"/>
                <w:b/>
                <w:sz w:val="18"/>
              </w:rPr>
            </w:pPr>
            <w:r w:rsidRPr="00D50438">
              <w:rPr>
                <w:rFonts w:ascii="Times New Roman" w:hAnsi="Times New Roman" w:hint="eastAsia"/>
                <w:b/>
                <w:color w:val="FFFFFF"/>
                <w:sz w:val="18"/>
              </w:rPr>
              <w:t>法官签名</w:t>
            </w:r>
          </w:p>
        </w:tc>
      </w:tr>
      <w:tr w:rsidR="00E1608B" w:rsidRPr="00D50438" w14:paraId="5D0F8B5B" w14:textId="77777777">
        <w:trPr>
          <w:trHeight w:val="769"/>
        </w:trPr>
        <w:tc>
          <w:tcPr>
            <w:tcW w:w="5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5DC0" w14:textId="77777777" w:rsidR="00E1608B" w:rsidRPr="00D50438" w:rsidRDefault="00E1608B" w:rsidP="00AB4067">
            <w:pPr>
              <w:pStyle w:val="TableParagraph"/>
              <w:spacing w:before="78"/>
              <w:rPr>
                <w:rFonts w:ascii="Times New Roman" w:hAnsi="Times New Roman"/>
                <w:sz w:val="16"/>
              </w:rPr>
            </w:pPr>
          </w:p>
          <w:p w14:paraId="6F9E6404" w14:textId="77777777" w:rsidR="00E1608B" w:rsidRPr="00D50438" w:rsidRDefault="00AB4067" w:rsidP="00AB4067">
            <w:pPr>
              <w:pStyle w:val="TableParagraph"/>
              <w:tabs>
                <w:tab w:val="left" w:pos="2973"/>
                <w:tab w:val="left" w:pos="5604"/>
              </w:tabs>
              <w:ind w:left="88"/>
              <w:rPr>
                <w:rFonts w:ascii="Times New Roman" w:hAnsi="Times New Roman"/>
                <w:sz w:val="2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X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日期：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  <w:r w:rsidRPr="00D50438">
              <w:rPr>
                <w:rFonts w:ascii="Times New Roman" w:hAnsi="Times New Roman" w:hint="eastAsia"/>
                <w:sz w:val="2"/>
              </w:rPr>
              <w:tab/>
            </w:r>
          </w:p>
          <w:p w14:paraId="2A6FE26B" w14:textId="77777777" w:rsidR="00E1608B" w:rsidRPr="00D50438" w:rsidRDefault="00450C64" w:rsidP="00AB4067">
            <w:pPr>
              <w:pStyle w:val="TableParagraph"/>
              <w:spacing w:before="100"/>
              <w:ind w:left="28"/>
              <w:rPr>
                <w:rFonts w:ascii="Times New Roman" w:hAnsi="Times New Roman"/>
                <w:i/>
                <w:sz w:val="12"/>
              </w:rPr>
            </w:pP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 xml:space="preserve">TC0102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（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2025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年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3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月生效）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 xml:space="preserve"> -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第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1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页，共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页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EB2E" w14:textId="77777777" w:rsidR="00AB4067" w:rsidRPr="00D50438" w:rsidRDefault="00AB4067" w:rsidP="00AB4067">
            <w:pPr>
              <w:pStyle w:val="TableParagraph"/>
              <w:spacing w:before="79"/>
              <w:rPr>
                <w:rFonts w:ascii="Times New Roman" w:hAnsi="Times New Roman"/>
                <w:sz w:val="18"/>
              </w:rPr>
            </w:pPr>
          </w:p>
          <w:p w14:paraId="4544020D" w14:textId="77777777" w:rsidR="00E1608B" w:rsidRPr="00D50438" w:rsidRDefault="00AB4067" w:rsidP="00AB4067">
            <w:pPr>
              <w:pStyle w:val="TableParagraph"/>
              <w:tabs>
                <w:tab w:val="left" w:pos="3268"/>
              </w:tabs>
              <w:spacing w:before="1"/>
              <w:ind w:left="88"/>
              <w:rPr>
                <w:rFonts w:ascii="Times New Roman" w:hAnsi="Times New Roman"/>
                <w:b/>
                <w:sz w:val="16"/>
              </w:rPr>
            </w:pP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X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 xml:space="preserve">  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</w:rPr>
              <w:t>日期：</w:t>
            </w:r>
            <w:r w:rsidRPr="00D50438">
              <w:rPr>
                <w:rFonts w:ascii="Times New Roman" w:hAnsi="Times New Roman" w:hint="eastAsia"/>
                <w:b/>
                <w:color w:val="333333"/>
                <w:sz w:val="16"/>
                <w:u w:val="single"/>
              </w:rPr>
              <w:tab/>
            </w:r>
          </w:p>
        </w:tc>
      </w:tr>
    </w:tbl>
    <w:p w14:paraId="38620BB5" w14:textId="3839ECF8" w:rsidR="00E1608B" w:rsidRPr="00D50438" w:rsidRDefault="00450C64">
      <w:pPr>
        <w:rPr>
          <w:rFonts w:ascii="Times New Roman" w:eastAsia="SimSun" w:hAnsi="Times New Roman"/>
          <w:sz w:val="2"/>
          <w:szCs w:val="2"/>
        </w:rPr>
      </w:pPr>
      <w:r w:rsidRPr="00D50438">
        <w:rPr>
          <w:rFonts w:ascii="Times New Roman" w:eastAsia="SimSun" w:hAnsi="Times New Roman" w:hint="eastAsia"/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7831307" wp14:editId="671599C3">
                <wp:simplePos x="0" y="0"/>
                <wp:positionH relativeFrom="page">
                  <wp:posOffset>4841631</wp:posOffset>
                </wp:positionH>
                <wp:positionV relativeFrom="page">
                  <wp:posOffset>427892</wp:posOffset>
                </wp:positionV>
                <wp:extent cx="1905635" cy="221713"/>
                <wp:effectExtent l="0" t="0" r="0" b="6985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635" cy="221713"/>
                          <a:chOff x="0" y="0"/>
                          <a:chExt cx="1905635" cy="11620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292758" y="1727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305458" y="14427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05458" y="14427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46379" y="0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5907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5907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6127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114300">
                                <a:moveTo>
                                  <a:pt x="612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612355" y="114300"/>
                                </a:lnTo>
                                <a:lnTo>
                                  <a:pt x="612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269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900"/>
                                </a:lnTo>
                                <a:lnTo>
                                  <a:pt x="12699" y="76200"/>
                                </a:lnTo>
                                <a:lnTo>
                                  <a:pt x="12699" y="12700"/>
                                </a:lnTo>
                                <a:lnTo>
                                  <a:pt x="574255" y="127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2699" y="12700"/>
                            <a:ext cx="58737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375" h="88900">
                                <a:moveTo>
                                  <a:pt x="586955" y="0"/>
                                </a:moveTo>
                                <a:lnTo>
                                  <a:pt x="574255" y="12700"/>
                                </a:lnTo>
                                <a:lnTo>
                                  <a:pt x="574255" y="76200"/>
                                </a:lnTo>
                                <a:lnTo>
                                  <a:pt x="12699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586955" y="88900"/>
                                </a:lnTo>
                                <a:lnTo>
                                  <a:pt x="58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2326B" id="Group 98" o:spid="_x0000_s1026" style="position:absolute;margin-left:381.25pt;margin-top:33.7pt;width:150.05pt;height:17.45pt;z-index:-251657728;mso-wrap-distance-left:0;mso-wrap-distance-right:0;mso-position-horizontal-relative:page;mso-position-vertical-relative:page;mso-height-relative:margin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">
                <v:shape id="Graphic 99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" path="m612355,l,,,114300r612355,l612355,xe" fillcolor="#d4d0c8" stroked="f">
                  <v:path arrowok="t"/>
                </v:shape>
                <v:shape id="Graphic 100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" path="m586955,l,,,88900,12699,76200r,-63500l574255,12700,586955,xe" stroked="f">
                  <v:path arrowok="t"/>
                </v:shape>
                <v:shape id="Graphic 101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v:shape id="Graphic 102" o:spid="_x0000_s1030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" path="m612355,l,,,114300r612355,l612355,xe" fillcolor="#d4d0c8" stroked="f">
                  <v:path arrowok="t"/>
                </v:shape>
                <v:shape id="Graphic 103" o:spid="_x0000_s1031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" path="m586955,l,,,88900,12699,76200r,-63500l574255,12700,586955,xe" stroked="f">
                  <v:path arrowok="t"/>
                </v:shape>
                <v:shape id="Graphic 104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v:shape id="Graphic 105" o:spid="_x0000_s1033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" path="m612355,l,,,114300r612355,l612355,xe" fillcolor="#d4d0c8" stroked="f">
                  <v:path arrowok="t"/>
                </v:shape>
                <v:shape id="Graphic 106" o:spid="_x0000_s1034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" path="m586955,l,,,88900,12699,76200r,-63500l574255,12700,586955,xe" stroked="f">
                  <v:path arrowok="t"/>
                </v:shape>
                <v:shape id="Graphic 107" o:spid="_x0000_s1035" style="position:absolute;left:126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" path="m586955,l574255,12700r,63500l12699,76200,,88900r586955,l586955,xe" fillcolor="#949088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467FCF1" w14:textId="13FA6A9A" w:rsidR="009A34F0" w:rsidRPr="00D50438" w:rsidRDefault="009A34F0">
      <w:pPr>
        <w:rPr>
          <w:rFonts w:ascii="Times New Roman" w:eastAsia="SimSun" w:hAnsi="Times New Roman"/>
        </w:r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E1608B" w:rsidRPr="00D50438" w14:paraId="67126C4A" w14:textId="77777777">
        <w:trPr>
          <w:trHeight w:val="3590"/>
        </w:trPr>
        <w:tc>
          <w:tcPr>
            <w:tcW w:w="11520" w:type="dxa"/>
          </w:tcPr>
          <w:p w14:paraId="445F6964" w14:textId="77777777" w:rsidR="00E1608B" w:rsidRPr="00D50438" w:rsidRDefault="00450C64">
            <w:pPr>
              <w:pStyle w:val="TableParagraph"/>
              <w:spacing w:before="41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 w:rsidRPr="00D50438">
              <w:rPr>
                <w:rFonts w:ascii="Times New Roman" w:hAnsi="Times New Roman" w:hint="eastAsia"/>
                <w:b/>
                <w:sz w:val="28"/>
              </w:rPr>
              <w:t>缓刑犯须知</w:t>
            </w:r>
          </w:p>
          <w:p w14:paraId="1B5AF1E1" w14:textId="77777777" w:rsidR="00E1608B" w:rsidRPr="00D50438" w:rsidRDefault="00450C64">
            <w:pPr>
              <w:pStyle w:val="TableParagraph"/>
              <w:spacing w:before="20" w:line="249" w:lineRule="auto"/>
              <w:ind w:left="19" w:right="6"/>
              <w:jc w:val="center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若本表所示的罚款、费用、成本和</w:t>
            </w:r>
            <w:r w:rsidRPr="00D50438">
              <w:rPr>
                <w:rFonts w:ascii="Times New Roman" w:hAnsi="Times New Roman" w:hint="eastAsia"/>
                <w:b/>
                <w:sz w:val="24"/>
              </w:rPr>
              <w:t>/</w:t>
            </w:r>
            <w:r w:rsidRPr="00D50438">
              <w:rPr>
                <w:rFonts w:ascii="Times New Roman" w:hAnsi="Times New Roman" w:hint="eastAsia"/>
                <w:b/>
                <w:sz w:val="24"/>
              </w:rPr>
              <w:t>或民事处罚已评定，如果您能证明支付这些费用会对您、您的直系亲属或受扶养人造成重大经济困难，您有权要求法院修改该命令。</w:t>
            </w:r>
          </w:p>
          <w:p w14:paraId="0AFE0255" w14:textId="77777777" w:rsidR="00E1608B" w:rsidRPr="00D50438" w:rsidRDefault="00450C64">
            <w:pPr>
              <w:pStyle w:val="TableParagraph"/>
              <w:spacing w:before="183" w:line="249" w:lineRule="auto"/>
              <w:ind w:left="208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如果您未按时支付评定的费用，您可能会因为未遵守规定的付款时间而被认定违反缓刑条件，并且</w:t>
            </w:r>
          </w:p>
          <w:p w14:paraId="4DAC3631" w14:textId="77777777" w:rsidR="00E1608B" w:rsidRPr="00D50438" w:rsidRDefault="00450C64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before="130" w:line="293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您可能被认定违约</w:t>
            </w:r>
          </w:p>
          <w:p w14:paraId="62A7E24C" w14:textId="08A9EC1E" w:rsidR="00E1608B" w:rsidRPr="00D50438" w:rsidRDefault="009F27D2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法院</w:t>
            </w:r>
            <w:r w:rsidRPr="00D50438">
              <w:rPr>
                <w:rFonts w:ascii="Times New Roman" w:hAnsi="Times New Roman" w:hint="eastAsia"/>
                <w:b/>
                <w:sz w:val="24"/>
              </w:rPr>
              <w:t>可能会对您发出逮捕令。</w:t>
            </w:r>
          </w:p>
          <w:p w14:paraId="5DA1580C" w14:textId="77777777" w:rsidR="00E1608B" w:rsidRPr="00D50438" w:rsidRDefault="00450C64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1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您可能会被收取额外费用。</w:t>
            </w:r>
          </w:p>
          <w:p w14:paraId="11BBA76B" w14:textId="77777777" w:rsidR="00E1608B" w:rsidRPr="00D50438" w:rsidRDefault="00450C64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spacing w:line="293" w:lineRule="exact"/>
              <w:ind w:hanging="290"/>
              <w:rPr>
                <w:rFonts w:ascii="Times New Roman" w:hAnsi="Times New Roman"/>
                <w:b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您可能会入狱。</w:t>
            </w:r>
          </w:p>
        </w:tc>
      </w:tr>
      <w:tr w:rsidR="00E1608B" w:rsidRPr="00D50438" w14:paraId="62E6C721" w14:textId="77777777">
        <w:trPr>
          <w:trHeight w:val="7010"/>
        </w:trPr>
        <w:tc>
          <w:tcPr>
            <w:tcW w:w="11520" w:type="dxa"/>
          </w:tcPr>
          <w:p w14:paraId="48D14A78" w14:textId="77777777" w:rsidR="00E1608B" w:rsidRPr="00D50438" w:rsidRDefault="00450C64">
            <w:pPr>
              <w:pStyle w:val="TableParagraph"/>
              <w:spacing w:before="42"/>
              <w:ind w:left="10"/>
              <w:jc w:val="center"/>
              <w:rPr>
                <w:rFonts w:ascii="Times New Roman" w:hAnsi="Times New Roman"/>
                <w:b/>
                <w:sz w:val="28"/>
              </w:rPr>
            </w:pPr>
            <w:r w:rsidRPr="00D50438">
              <w:rPr>
                <w:rFonts w:ascii="Times New Roman" w:hAnsi="Times New Roman" w:hint="eastAsia"/>
                <w:b/>
                <w:sz w:val="28"/>
              </w:rPr>
              <w:t>如何付款</w:t>
            </w:r>
          </w:p>
          <w:p w14:paraId="2022B38A" w14:textId="77777777" w:rsidR="00E1608B" w:rsidRPr="00D50438" w:rsidRDefault="00450C64">
            <w:pPr>
              <w:pStyle w:val="TableParagraph"/>
              <w:spacing w:before="307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到场付款</w:t>
            </w:r>
            <w:r w:rsidRPr="00D50438">
              <w:rPr>
                <w:rFonts w:ascii="Times New Roman" w:hAnsi="Times New Roman" w:hint="eastAsia"/>
                <w:sz w:val="24"/>
              </w:rPr>
              <w:t>：</w:t>
            </w:r>
          </w:p>
          <w:p w14:paraId="6E4E75B8" w14:textId="77777777" w:rsidR="00E1608B" w:rsidRPr="00D50438" w:rsidRDefault="00450C64">
            <w:pPr>
              <w:pStyle w:val="TableParagraph"/>
              <w:spacing w:before="13" w:line="249" w:lineRule="auto"/>
              <w:ind w:left="208" w:right="333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使用汇票、银行支票、</w:t>
            </w:r>
            <w:r w:rsidRPr="00D50438">
              <w:rPr>
                <w:rFonts w:ascii="Times New Roman" w:hAnsi="Times New Roman" w:hint="eastAsia"/>
                <w:sz w:val="24"/>
              </w:rPr>
              <w:t>VISA</w:t>
            </w:r>
            <w:r w:rsidRPr="00D50438">
              <w:rPr>
                <w:rFonts w:ascii="Times New Roman" w:hAnsi="Times New Roman" w:hint="eastAsia"/>
                <w:sz w:val="24"/>
              </w:rPr>
              <w:t>卡或万事达卡、或现金，在本法院书记员</w:t>
            </w:r>
            <w:r w:rsidRPr="00D50438">
              <w:rPr>
                <w:rFonts w:ascii="Times New Roman" w:hAnsi="Times New Roman" w:hint="eastAsia"/>
                <w:sz w:val="24"/>
              </w:rPr>
              <w:t>-</w:t>
            </w:r>
            <w:r w:rsidRPr="00D50438">
              <w:rPr>
                <w:rFonts w:ascii="Times New Roman" w:hAnsi="Times New Roman" w:hint="eastAsia"/>
                <w:sz w:val="24"/>
              </w:rPr>
              <w:t>治安官办公室缴费</w:t>
            </w:r>
            <w:r w:rsidRPr="00D50438">
              <w:rPr>
                <w:rFonts w:ascii="Times New Roman" w:hAnsi="Times New Roman" w:hint="eastAsia"/>
                <w:color w:val="FF0000"/>
                <w:sz w:val="24"/>
              </w:rPr>
              <w:t>。</w:t>
            </w:r>
            <w:r w:rsidRPr="00D50438">
              <w:rPr>
                <w:rFonts w:ascii="Times New Roman" w:hAnsi="Times New Roman" w:hint="eastAsia"/>
                <w:sz w:val="24"/>
              </w:rPr>
              <w:t>（大多数法院不接受个人支票</w:t>
            </w:r>
            <w:r w:rsidRPr="00D50438">
              <w:rPr>
                <w:rFonts w:ascii="Times New Roman" w:hAnsi="Times New Roman" w:hint="eastAsia"/>
                <w:color w:val="FF0000"/>
                <w:sz w:val="24"/>
              </w:rPr>
              <w:t>。</w:t>
            </w:r>
            <w:r w:rsidRPr="00D50438">
              <w:rPr>
                <w:rFonts w:ascii="Times New Roman" w:hAnsi="Times New Roman" w:hint="eastAsia"/>
                <w:sz w:val="24"/>
              </w:rPr>
              <w:t>）</w:t>
            </w:r>
          </w:p>
          <w:p w14:paraId="530703B6" w14:textId="77777777" w:rsidR="00E1608B" w:rsidRPr="00D50438" w:rsidRDefault="00E1608B">
            <w:pPr>
              <w:pStyle w:val="TableParagraph"/>
              <w:spacing w:before="13"/>
              <w:rPr>
                <w:rFonts w:ascii="Times New Roman" w:hAnsi="Times New Roman"/>
                <w:sz w:val="24"/>
              </w:rPr>
            </w:pPr>
          </w:p>
          <w:p w14:paraId="4F263E4C" w14:textId="77777777" w:rsidR="00E1608B" w:rsidRPr="00D50438" w:rsidRDefault="00450C64">
            <w:pPr>
              <w:pStyle w:val="TableParagraph"/>
              <w:spacing w:before="1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邮寄付款</w:t>
            </w:r>
            <w:r w:rsidRPr="00D50438">
              <w:rPr>
                <w:rFonts w:ascii="Times New Roman" w:hAnsi="Times New Roman" w:hint="eastAsia"/>
                <w:sz w:val="24"/>
              </w:rPr>
              <w:t>：</w:t>
            </w:r>
          </w:p>
          <w:p w14:paraId="0930DA01" w14:textId="77777777" w:rsidR="00E1608B" w:rsidRPr="00D50438" w:rsidRDefault="00450C64">
            <w:pPr>
              <w:pStyle w:val="TableParagraph"/>
              <w:spacing w:before="12" w:line="249" w:lineRule="auto"/>
              <w:ind w:left="208" w:right="217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将收款人为“麻萨诸塞州”（</w:t>
            </w:r>
            <w:r w:rsidRPr="00D50438">
              <w:rPr>
                <w:rFonts w:ascii="Times New Roman" w:hAnsi="Times New Roman" w:hint="eastAsia"/>
                <w:sz w:val="24"/>
              </w:rPr>
              <w:t>The Commonwealth of Massachusetts</w:t>
            </w:r>
            <w:r w:rsidRPr="00D50438">
              <w:rPr>
                <w:rFonts w:ascii="Times New Roman" w:hAnsi="Times New Roman" w:hint="eastAsia"/>
                <w:sz w:val="24"/>
              </w:rPr>
              <w:t>）的汇票或银行支票邮寄至书记员办公室。在汇票或银行支票上注明您的出生日期和案件卷宗号（列于您付款的表格正面）。书记员的邮寄地址请访问</w:t>
            </w:r>
            <w:r w:rsidRPr="00D50438">
              <w:rPr>
                <w:rFonts w:ascii="Times New Roman" w:hAnsi="Times New Roman" w:hint="eastAsia"/>
                <w:sz w:val="24"/>
              </w:rPr>
              <w:t xml:space="preserve"> mass.gov/orgs/district-court/locations</w:t>
            </w:r>
            <w:r w:rsidRPr="00D50438">
              <w:rPr>
                <w:rFonts w:ascii="Times New Roman" w:hAnsi="Times New Roman" w:hint="eastAsia"/>
                <w:sz w:val="24"/>
              </w:rPr>
              <w:t>。</w:t>
            </w:r>
          </w:p>
          <w:p w14:paraId="32281D86" w14:textId="77777777" w:rsidR="00E1608B" w:rsidRPr="00D50438" w:rsidRDefault="00E1608B">
            <w:pPr>
              <w:pStyle w:val="TableParagraph"/>
              <w:spacing w:before="15"/>
              <w:rPr>
                <w:rFonts w:ascii="Times New Roman" w:hAnsi="Times New Roman"/>
                <w:sz w:val="24"/>
              </w:rPr>
            </w:pPr>
          </w:p>
          <w:p w14:paraId="48016A42" w14:textId="77777777" w:rsidR="00E1608B" w:rsidRPr="00D50438" w:rsidRDefault="00450C64">
            <w:pPr>
              <w:pStyle w:val="TableParagraph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b/>
                <w:sz w:val="24"/>
              </w:rPr>
              <w:t>在线付款</w:t>
            </w:r>
            <w:r w:rsidRPr="00D50438">
              <w:rPr>
                <w:rFonts w:ascii="Times New Roman" w:hAnsi="Times New Roman" w:hint="eastAsia"/>
                <w:sz w:val="24"/>
              </w:rPr>
              <w:t>：</w:t>
            </w:r>
          </w:p>
          <w:p w14:paraId="795631E0" w14:textId="77777777" w:rsidR="00E1608B" w:rsidRPr="00D50438" w:rsidRDefault="00450C64">
            <w:pPr>
              <w:pStyle w:val="TableParagraph"/>
              <w:spacing w:before="13" w:line="249" w:lineRule="auto"/>
              <w:ind w:left="208" w:right="333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可通过电子方式在线支付，网址：</w:t>
            </w:r>
            <w:hyperlink r:id="rId11">
              <w:r w:rsidR="00E1608B" w:rsidRPr="00D50438">
                <w:rPr>
                  <w:rFonts w:ascii="Times New Roman" w:hAnsi="Times New Roman" w:hint="eastAsia"/>
                  <w:sz w:val="24"/>
                </w:rPr>
                <w:t>www.masscourts.org</w:t>
              </w:r>
              <w:r w:rsidR="00E1608B" w:rsidRPr="00D50438">
                <w:rPr>
                  <w:rFonts w:ascii="Times New Roman" w:hAnsi="Times New Roman" w:hint="eastAsia"/>
                  <w:sz w:val="24"/>
                </w:rPr>
                <w:t>。</w:t>
              </w:r>
            </w:hyperlink>
            <w:r w:rsidRPr="00D50438">
              <w:rPr>
                <w:rFonts w:ascii="Times New Roman" w:hAnsi="Times New Roman" w:hint="eastAsia"/>
                <w:sz w:val="24"/>
              </w:rPr>
              <w:t>这需要一个有效的电子邮箱地址和分配给您案件的完整</w:t>
            </w:r>
            <w:r w:rsidRPr="00D50438">
              <w:rPr>
                <w:rFonts w:ascii="Times New Roman" w:hAnsi="Times New Roman" w:hint="eastAsia"/>
                <w:sz w:val="24"/>
              </w:rPr>
              <w:t>12</w:t>
            </w:r>
            <w:r w:rsidRPr="00D50438">
              <w:rPr>
                <w:rFonts w:ascii="Times New Roman" w:hAnsi="Times New Roman" w:hint="eastAsia"/>
                <w:sz w:val="24"/>
              </w:rPr>
              <w:t>位数字卷宗号，参见本表正面。头两位数是年份，接着两位数是法院科室，“</w:t>
            </w:r>
            <w:r w:rsidRPr="00D50438">
              <w:rPr>
                <w:rFonts w:ascii="Times New Roman" w:hAnsi="Times New Roman" w:hint="eastAsia"/>
                <w:sz w:val="24"/>
              </w:rPr>
              <w:t>CR</w:t>
            </w:r>
            <w:r w:rsidRPr="00D50438">
              <w:rPr>
                <w:rFonts w:ascii="Times New Roman" w:hAnsi="Times New Roman" w:hint="eastAsia"/>
                <w:sz w:val="24"/>
              </w:rPr>
              <w:t>”之后是案件编号。在案件编号之前加上零，直至达到总计</w:t>
            </w:r>
            <w:r w:rsidRPr="00D50438">
              <w:rPr>
                <w:rFonts w:ascii="Times New Roman" w:hAnsi="Times New Roman" w:hint="eastAsia"/>
                <w:sz w:val="24"/>
              </w:rPr>
              <w:t>6</w:t>
            </w:r>
            <w:r w:rsidRPr="00D50438">
              <w:rPr>
                <w:rFonts w:ascii="Times New Roman" w:hAnsi="Times New Roman" w:hint="eastAsia"/>
                <w:sz w:val="24"/>
              </w:rPr>
              <w:t>位数（例如，</w:t>
            </w:r>
            <w:r w:rsidRPr="00D50438">
              <w:rPr>
                <w:rFonts w:ascii="Times New Roman" w:hAnsi="Times New Roman" w:hint="eastAsia"/>
                <w:sz w:val="24"/>
              </w:rPr>
              <w:t>1962CRXXXXXX</w:t>
            </w:r>
            <w:r w:rsidRPr="00D50438">
              <w:rPr>
                <w:rFonts w:ascii="Times New Roman" w:hAnsi="Times New Roman" w:hint="eastAsia"/>
                <w:sz w:val="24"/>
              </w:rPr>
              <w:t>）。有关详细说明，请访问：</w:t>
            </w:r>
            <w:hyperlink r:id="rId12">
              <w:r w:rsidR="00E1608B" w:rsidRPr="00D50438">
                <w:rPr>
                  <w:rFonts w:ascii="Times New Roman" w:hAnsi="Times New Roman" w:hint="eastAsia"/>
                  <w:sz w:val="24"/>
                </w:rPr>
                <w:t>www.mass.gov/epay-in-the-courts.</w:t>
              </w:r>
            </w:hyperlink>
          </w:p>
          <w:p w14:paraId="7AC45EA6" w14:textId="77777777" w:rsidR="00E1608B" w:rsidRPr="00D50438" w:rsidRDefault="00450C64">
            <w:pPr>
              <w:pStyle w:val="TableParagraph"/>
              <w:spacing w:before="4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注：网上付款需支付额外费用。</w:t>
            </w:r>
          </w:p>
          <w:p w14:paraId="5A70054F" w14:textId="77777777" w:rsidR="00E1608B" w:rsidRPr="00D50438" w:rsidRDefault="00E1608B">
            <w:pPr>
              <w:pStyle w:val="TableParagraph"/>
              <w:spacing w:before="25"/>
              <w:rPr>
                <w:rFonts w:ascii="Times New Roman" w:hAnsi="Times New Roman"/>
                <w:sz w:val="24"/>
              </w:rPr>
            </w:pPr>
          </w:p>
          <w:p w14:paraId="16887D0C" w14:textId="77777777" w:rsidR="00E1608B" w:rsidRPr="00D50438" w:rsidRDefault="00450C64">
            <w:pPr>
              <w:pStyle w:val="TableParagraph"/>
              <w:ind w:left="10"/>
              <w:jc w:val="center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i/>
                <w:sz w:val="24"/>
              </w:rPr>
              <w:t>法院必须在付款到期日之前</w:t>
            </w:r>
            <w:r w:rsidRPr="00D50438">
              <w:rPr>
                <w:rFonts w:ascii="Times New Roman" w:hAnsi="Times New Roman" w:hint="eastAsia"/>
                <w:i/>
                <w:sz w:val="24"/>
              </w:rPr>
              <w:t xml:space="preserve"> </w:t>
            </w:r>
            <w:r w:rsidRPr="00D50438">
              <w:rPr>
                <w:rFonts w:ascii="Times New Roman" w:hAnsi="Times New Roman" w:hint="eastAsia"/>
                <w:b/>
                <w:i/>
                <w:sz w:val="24"/>
              </w:rPr>
              <w:t>收到</w:t>
            </w:r>
            <w:r w:rsidRPr="00D50438">
              <w:rPr>
                <w:rFonts w:ascii="Times New Roman" w:hAnsi="Times New Roman" w:hint="eastAsia"/>
                <w:i/>
                <w:sz w:val="24"/>
              </w:rPr>
              <w:t>付款</w:t>
            </w:r>
            <w:r w:rsidRPr="00D50438">
              <w:rPr>
                <w:rFonts w:ascii="Times New Roman" w:hAnsi="Times New Roman" w:hint="eastAsia"/>
                <w:sz w:val="24"/>
              </w:rPr>
              <w:t>。</w:t>
            </w:r>
          </w:p>
          <w:p w14:paraId="0D31E491" w14:textId="77777777" w:rsidR="00E1608B" w:rsidRPr="00D50438" w:rsidRDefault="00E1608B">
            <w:pPr>
              <w:pStyle w:val="TableParagraph"/>
              <w:spacing w:before="24"/>
              <w:rPr>
                <w:rFonts w:ascii="Times New Roman" w:hAnsi="Times New Roman"/>
                <w:sz w:val="24"/>
              </w:rPr>
            </w:pPr>
          </w:p>
          <w:p w14:paraId="4E1A52C9" w14:textId="77777777" w:rsidR="00E1608B" w:rsidRPr="00D50438" w:rsidRDefault="00450C64">
            <w:pPr>
              <w:pStyle w:val="TableParagraph"/>
              <w:ind w:left="19" w:right="8"/>
              <w:jc w:val="center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若法院到期未收到付款，您必须出庭以避免被捕。</w:t>
            </w:r>
          </w:p>
        </w:tc>
      </w:tr>
      <w:tr w:rsidR="00E1608B" w:rsidRPr="00D50438" w14:paraId="143F7169" w14:textId="77777777" w:rsidTr="00666FFD">
        <w:trPr>
          <w:trHeight w:val="4280"/>
        </w:trPr>
        <w:tc>
          <w:tcPr>
            <w:tcW w:w="11520" w:type="dxa"/>
          </w:tcPr>
          <w:p w14:paraId="4A721C39" w14:textId="77777777" w:rsidR="00E1608B" w:rsidRPr="00D50438" w:rsidRDefault="00450C64">
            <w:pPr>
              <w:pStyle w:val="TableParagraph"/>
              <w:spacing w:before="102"/>
              <w:ind w:left="9"/>
              <w:jc w:val="center"/>
              <w:rPr>
                <w:rFonts w:ascii="Times New Roman" w:hAnsi="Times New Roman"/>
                <w:b/>
                <w:sz w:val="28"/>
              </w:rPr>
            </w:pPr>
            <w:r w:rsidRPr="00D50438">
              <w:rPr>
                <w:rFonts w:ascii="Times New Roman" w:hAnsi="Times New Roman" w:hint="eastAsia"/>
                <w:b/>
                <w:sz w:val="28"/>
              </w:rPr>
              <w:t>缓刑守法积分</w:t>
            </w:r>
          </w:p>
          <w:p w14:paraId="16B18B61" w14:textId="77777777" w:rsidR="00E1608B" w:rsidRPr="00D50438" w:rsidRDefault="00E1608B">
            <w:pPr>
              <w:pStyle w:val="TableParagraph"/>
              <w:spacing w:before="33"/>
              <w:rPr>
                <w:rFonts w:ascii="Times New Roman" w:hAnsi="Times New Roman"/>
                <w:sz w:val="28"/>
              </w:rPr>
            </w:pPr>
          </w:p>
          <w:p w14:paraId="1A6FDC58" w14:textId="0C7C0479" w:rsidR="00E1608B" w:rsidRPr="00D50438" w:rsidRDefault="00450C64" w:rsidP="000151E7">
            <w:pPr>
              <w:pStyle w:val="TableParagraph"/>
              <w:spacing w:before="1" w:line="249" w:lineRule="auto"/>
              <w:ind w:left="208"/>
              <w:rPr>
                <w:rFonts w:ascii="Times New Roman" w:hAnsi="Times New Roman"/>
                <w:sz w:val="24"/>
              </w:rPr>
            </w:pPr>
            <w:r w:rsidRPr="00D50438">
              <w:rPr>
                <w:rFonts w:ascii="Times New Roman" w:hAnsi="Times New Roman" w:hint="eastAsia"/>
                <w:sz w:val="24"/>
              </w:rPr>
              <w:t>如果您的缓刑是在监禁判决之后执行的，并且您的缓刑并非因</w:t>
            </w:r>
            <w:r w:rsidRPr="00D50438">
              <w:rPr>
                <w:rFonts w:ascii="Times New Roman" w:hAnsi="Times New Roman" w:hint="eastAsia"/>
                <w:sz w:val="24"/>
              </w:rPr>
              <w:t xml:space="preserve">G.L. c. 6, </w:t>
            </w:r>
            <w:r w:rsidRPr="00D50438">
              <w:rPr>
                <w:rFonts w:ascii="Times New Roman" w:hAnsi="Times New Roman" w:hint="eastAsia"/>
                <w:sz w:val="24"/>
              </w:rPr>
              <w:t>§</w:t>
            </w:r>
            <w:r w:rsidRPr="00D50438">
              <w:rPr>
                <w:rFonts w:ascii="Times New Roman" w:hAnsi="Times New Roman" w:hint="eastAsia"/>
                <w:sz w:val="24"/>
              </w:rPr>
              <w:t xml:space="preserve"> 178C</w:t>
            </w:r>
            <w:r w:rsidRPr="00D50438">
              <w:rPr>
                <w:rFonts w:ascii="Times New Roman" w:hAnsi="Times New Roman" w:hint="eastAsia"/>
                <w:sz w:val="24"/>
              </w:rPr>
              <w:t>所定义的性犯罪而执行，则您在配合缓刑监管一年后，缓刑期可能会缩短。</w:t>
            </w:r>
            <w:r w:rsidRPr="00D50438">
              <w:rPr>
                <w:rFonts w:ascii="Times New Roman" w:hAnsi="Times New Roman" w:hint="eastAsia"/>
                <w:sz w:val="24"/>
              </w:rPr>
              <w:t xml:space="preserve">G.L. c. 276, </w:t>
            </w:r>
            <w:r w:rsidRPr="00D50438">
              <w:rPr>
                <w:rFonts w:ascii="Times New Roman" w:hAnsi="Times New Roman" w:hint="eastAsia"/>
                <w:sz w:val="24"/>
              </w:rPr>
              <w:t>§</w:t>
            </w:r>
            <w:r w:rsidRPr="00D50438">
              <w:rPr>
                <w:rFonts w:ascii="Times New Roman" w:hAnsi="Times New Roman" w:hint="eastAsia"/>
                <w:sz w:val="24"/>
              </w:rPr>
              <w:t xml:space="preserve"> 87B</w:t>
            </w:r>
            <w:r w:rsidR="00D50438">
              <w:rPr>
                <w:rFonts w:ascii="Times New Roman" w:hAnsi="Times New Roman" w:hint="eastAsia"/>
                <w:sz w:val="24"/>
              </w:rPr>
              <w:t>。</w:t>
            </w:r>
          </w:p>
          <w:p w14:paraId="5064D058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6999889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D7D8E13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78E2A131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516AEC62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0DFB3A94" w14:textId="77777777" w:rsidR="00E1608B" w:rsidRPr="00D50438" w:rsidRDefault="00E1608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7A030479" w14:textId="77777777" w:rsidR="00E1608B" w:rsidRPr="00D50438" w:rsidRDefault="00E1608B">
            <w:pPr>
              <w:pStyle w:val="TableParagraph"/>
              <w:spacing w:before="213"/>
              <w:rPr>
                <w:rFonts w:ascii="Times New Roman" w:hAnsi="Times New Roman"/>
                <w:sz w:val="24"/>
              </w:rPr>
            </w:pPr>
          </w:p>
          <w:p w14:paraId="60CF8573" w14:textId="77777777" w:rsidR="00E1608B" w:rsidRPr="00D50438" w:rsidRDefault="00450C64">
            <w:pPr>
              <w:pStyle w:val="TableParagraph"/>
              <w:ind w:left="28"/>
              <w:rPr>
                <w:rFonts w:ascii="Times New Roman" w:hAnsi="Times New Roman"/>
                <w:i/>
                <w:sz w:val="12"/>
              </w:rPr>
            </w:pP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TC0102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（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2025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年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3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月生效）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 xml:space="preserve"> - 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第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页，共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2</w:t>
            </w:r>
            <w:r w:rsidRPr="00D50438">
              <w:rPr>
                <w:rFonts w:ascii="Times New Roman" w:hAnsi="Times New Roman" w:hint="eastAsia"/>
                <w:i/>
                <w:color w:val="333333"/>
                <w:sz w:val="12"/>
              </w:rPr>
              <w:t>页</w:t>
            </w:r>
          </w:p>
        </w:tc>
      </w:tr>
    </w:tbl>
    <w:p w14:paraId="60EE7A72" w14:textId="77777777" w:rsidR="00185EC9" w:rsidRPr="00D50438" w:rsidRDefault="00185EC9" w:rsidP="00301785">
      <w:pPr>
        <w:rPr>
          <w:rFonts w:ascii="Times New Roman" w:eastAsia="SimSun" w:hAnsi="Times New Roman"/>
        </w:rPr>
      </w:pPr>
    </w:p>
    <w:sectPr w:rsidR="00185EC9" w:rsidRPr="00D50438" w:rsidSect="00450C64">
      <w:headerReference w:type="first" r:id="rId13"/>
      <w:type w:val="continuous"/>
      <w:pgSz w:w="12240" w:h="15840"/>
      <w:pgMar w:top="340" w:right="240" w:bottom="0" w:left="240" w:header="7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117D" w14:textId="77777777" w:rsidR="00A047D8" w:rsidRDefault="00A047D8" w:rsidP="009F27D2">
      <w:r>
        <w:separator/>
      </w:r>
    </w:p>
  </w:endnote>
  <w:endnote w:type="continuationSeparator" w:id="0">
    <w:p w14:paraId="722D849A" w14:textId="77777777" w:rsidR="00A047D8" w:rsidRDefault="00A047D8" w:rsidP="009F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4FF0" w14:textId="77777777" w:rsidR="00A047D8" w:rsidRDefault="00A047D8" w:rsidP="009F27D2">
      <w:r>
        <w:separator/>
      </w:r>
    </w:p>
  </w:footnote>
  <w:footnote w:type="continuationSeparator" w:id="0">
    <w:p w14:paraId="5517E1CA" w14:textId="77777777" w:rsidR="00A047D8" w:rsidRDefault="00A047D8" w:rsidP="009F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B826" w14:textId="7D4D91B5" w:rsidR="00450C64" w:rsidRPr="00450C64" w:rsidRDefault="00450C64" w:rsidP="00450C64">
    <w:pPr>
      <w:pStyle w:val="Header"/>
      <w:jc w:val="left"/>
      <w:rPr>
        <w:rFonts w:ascii="Sylfaen" w:hAnsi="Sylfaen"/>
        <w:sz w:val="14"/>
        <w:szCs w:val="14"/>
      </w:rPr>
    </w:pPr>
    <w:r w:rsidRPr="00450C64">
      <w:rPr>
        <w:rFonts w:ascii="Sylfaen" w:hAnsi="Sylfaen"/>
        <w:sz w:val="14"/>
        <w:szCs w:val="14"/>
      </w:rPr>
      <w:t>Simplified Chinese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460C"/>
    <w:multiLevelType w:val="hybridMultilevel"/>
    <w:tmpl w:val="ADFC2A2A"/>
    <w:lvl w:ilvl="0" w:tplc="094C1D3C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2F746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C9043FD6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623CF42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373EB73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C350827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659459CC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619ADCC8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89B20B16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1" w15:restartNumberingAfterBreak="0">
    <w:nsid w:val="37062FB0"/>
    <w:multiLevelType w:val="hybridMultilevel"/>
    <w:tmpl w:val="480A0AA4"/>
    <w:lvl w:ilvl="0" w:tplc="746E078A">
      <w:start w:val="7"/>
      <w:numFmt w:val="decimal"/>
      <w:lvlText w:val="%1."/>
      <w:lvlJc w:val="left"/>
      <w:pPr>
        <w:ind w:left="463" w:hanging="33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32E1FF6">
      <w:numFmt w:val="bullet"/>
      <w:lvlText w:val="•"/>
      <w:lvlJc w:val="left"/>
      <w:pPr>
        <w:ind w:left="1565" w:hanging="332"/>
      </w:pPr>
      <w:rPr>
        <w:rFonts w:hint="default"/>
        <w:lang w:val="en-US" w:eastAsia="en-US" w:bidi="ar-SA"/>
      </w:rPr>
    </w:lvl>
    <w:lvl w:ilvl="2" w:tplc="6D04B8EC">
      <w:numFmt w:val="bullet"/>
      <w:lvlText w:val="•"/>
      <w:lvlJc w:val="left"/>
      <w:pPr>
        <w:ind w:left="2670" w:hanging="332"/>
      </w:pPr>
      <w:rPr>
        <w:rFonts w:hint="default"/>
        <w:lang w:val="en-US" w:eastAsia="en-US" w:bidi="ar-SA"/>
      </w:rPr>
    </w:lvl>
    <w:lvl w:ilvl="3" w:tplc="B548193C">
      <w:numFmt w:val="bullet"/>
      <w:lvlText w:val="•"/>
      <w:lvlJc w:val="left"/>
      <w:pPr>
        <w:ind w:left="3775" w:hanging="332"/>
      </w:pPr>
      <w:rPr>
        <w:rFonts w:hint="default"/>
        <w:lang w:val="en-US" w:eastAsia="en-US" w:bidi="ar-SA"/>
      </w:rPr>
    </w:lvl>
    <w:lvl w:ilvl="4" w:tplc="7CD0CE74">
      <w:numFmt w:val="bullet"/>
      <w:lvlText w:val="•"/>
      <w:lvlJc w:val="left"/>
      <w:pPr>
        <w:ind w:left="4880" w:hanging="332"/>
      </w:pPr>
      <w:rPr>
        <w:rFonts w:hint="default"/>
        <w:lang w:val="en-US" w:eastAsia="en-US" w:bidi="ar-SA"/>
      </w:rPr>
    </w:lvl>
    <w:lvl w:ilvl="5" w:tplc="C0727780">
      <w:numFmt w:val="bullet"/>
      <w:lvlText w:val="•"/>
      <w:lvlJc w:val="left"/>
      <w:pPr>
        <w:ind w:left="5985" w:hanging="332"/>
      </w:pPr>
      <w:rPr>
        <w:rFonts w:hint="default"/>
        <w:lang w:val="en-US" w:eastAsia="en-US" w:bidi="ar-SA"/>
      </w:rPr>
    </w:lvl>
    <w:lvl w:ilvl="6" w:tplc="E39097DA">
      <w:numFmt w:val="bullet"/>
      <w:lvlText w:val="•"/>
      <w:lvlJc w:val="left"/>
      <w:pPr>
        <w:ind w:left="7090" w:hanging="332"/>
      </w:pPr>
      <w:rPr>
        <w:rFonts w:hint="default"/>
        <w:lang w:val="en-US" w:eastAsia="en-US" w:bidi="ar-SA"/>
      </w:rPr>
    </w:lvl>
    <w:lvl w:ilvl="7" w:tplc="EB18AC42">
      <w:numFmt w:val="bullet"/>
      <w:lvlText w:val="•"/>
      <w:lvlJc w:val="left"/>
      <w:pPr>
        <w:ind w:left="8195" w:hanging="332"/>
      </w:pPr>
      <w:rPr>
        <w:rFonts w:hint="default"/>
        <w:lang w:val="en-US" w:eastAsia="en-US" w:bidi="ar-SA"/>
      </w:rPr>
    </w:lvl>
    <w:lvl w:ilvl="8" w:tplc="E7227F04">
      <w:numFmt w:val="bullet"/>
      <w:lvlText w:val="•"/>
      <w:lvlJc w:val="left"/>
      <w:pPr>
        <w:ind w:left="9300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76764DCE"/>
    <w:multiLevelType w:val="hybridMultilevel"/>
    <w:tmpl w:val="5D700A54"/>
    <w:lvl w:ilvl="0" w:tplc="987A290A">
      <w:start w:val="1"/>
      <w:numFmt w:val="decimal"/>
      <w:lvlText w:val="%1."/>
      <w:lvlJc w:val="left"/>
      <w:pPr>
        <w:ind w:left="360" w:hanging="2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B9885048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2" w:tplc="4BB6E470">
      <w:numFmt w:val="bullet"/>
      <w:lvlText w:val="•"/>
      <w:lvlJc w:val="left"/>
      <w:pPr>
        <w:ind w:left="2590" w:hanging="229"/>
      </w:pPr>
      <w:rPr>
        <w:rFonts w:hint="default"/>
        <w:lang w:val="en-US" w:eastAsia="en-US" w:bidi="ar-SA"/>
      </w:rPr>
    </w:lvl>
    <w:lvl w:ilvl="3" w:tplc="4E64CA18">
      <w:numFmt w:val="bullet"/>
      <w:lvlText w:val="•"/>
      <w:lvlJc w:val="left"/>
      <w:pPr>
        <w:ind w:left="3705" w:hanging="229"/>
      </w:pPr>
      <w:rPr>
        <w:rFonts w:hint="default"/>
        <w:lang w:val="en-US" w:eastAsia="en-US" w:bidi="ar-SA"/>
      </w:rPr>
    </w:lvl>
    <w:lvl w:ilvl="4" w:tplc="B07AA7FE">
      <w:numFmt w:val="bullet"/>
      <w:lvlText w:val="•"/>
      <w:lvlJc w:val="left"/>
      <w:pPr>
        <w:ind w:left="4820" w:hanging="229"/>
      </w:pPr>
      <w:rPr>
        <w:rFonts w:hint="default"/>
        <w:lang w:val="en-US" w:eastAsia="en-US" w:bidi="ar-SA"/>
      </w:rPr>
    </w:lvl>
    <w:lvl w:ilvl="5" w:tplc="4BD8F77C">
      <w:numFmt w:val="bullet"/>
      <w:lvlText w:val="•"/>
      <w:lvlJc w:val="left"/>
      <w:pPr>
        <w:ind w:left="5935" w:hanging="229"/>
      </w:pPr>
      <w:rPr>
        <w:rFonts w:hint="default"/>
        <w:lang w:val="en-US" w:eastAsia="en-US" w:bidi="ar-SA"/>
      </w:rPr>
    </w:lvl>
    <w:lvl w:ilvl="6" w:tplc="DEAE7352">
      <w:numFmt w:val="bullet"/>
      <w:lvlText w:val="•"/>
      <w:lvlJc w:val="left"/>
      <w:pPr>
        <w:ind w:left="7050" w:hanging="229"/>
      </w:pPr>
      <w:rPr>
        <w:rFonts w:hint="default"/>
        <w:lang w:val="en-US" w:eastAsia="en-US" w:bidi="ar-SA"/>
      </w:rPr>
    </w:lvl>
    <w:lvl w:ilvl="7" w:tplc="837CB714">
      <w:numFmt w:val="bullet"/>
      <w:lvlText w:val="•"/>
      <w:lvlJc w:val="left"/>
      <w:pPr>
        <w:ind w:left="8165" w:hanging="229"/>
      </w:pPr>
      <w:rPr>
        <w:rFonts w:hint="default"/>
        <w:lang w:val="en-US" w:eastAsia="en-US" w:bidi="ar-SA"/>
      </w:rPr>
    </w:lvl>
    <w:lvl w:ilvl="8" w:tplc="1A6E7522">
      <w:numFmt w:val="bullet"/>
      <w:lvlText w:val="•"/>
      <w:lvlJc w:val="left"/>
      <w:pPr>
        <w:ind w:left="9280" w:hanging="229"/>
      </w:pPr>
      <w:rPr>
        <w:rFonts w:hint="default"/>
        <w:lang w:val="en-US" w:eastAsia="en-US" w:bidi="ar-SA"/>
      </w:rPr>
    </w:lvl>
  </w:abstractNum>
  <w:num w:numId="1" w16cid:durableId="41447189">
    <w:abstractNumId w:val="0"/>
  </w:num>
  <w:num w:numId="2" w16cid:durableId="439765634">
    <w:abstractNumId w:val="1"/>
  </w:num>
  <w:num w:numId="3" w16cid:durableId="1351831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M0MzA2MDY0MTQzNbFU0lEKTi0uzszPAykwrAUAWzeSICwAAAA="/>
  </w:docVars>
  <w:rsids>
    <w:rsidRoot w:val="00E1608B"/>
    <w:rsid w:val="000151E7"/>
    <w:rsid w:val="000B0838"/>
    <w:rsid w:val="000C21C7"/>
    <w:rsid w:val="00121E15"/>
    <w:rsid w:val="00185EC9"/>
    <w:rsid w:val="002A3A1D"/>
    <w:rsid w:val="00301785"/>
    <w:rsid w:val="00450C64"/>
    <w:rsid w:val="005704AF"/>
    <w:rsid w:val="00666FFD"/>
    <w:rsid w:val="007C248C"/>
    <w:rsid w:val="008E0500"/>
    <w:rsid w:val="00931B15"/>
    <w:rsid w:val="0093564D"/>
    <w:rsid w:val="00951AB0"/>
    <w:rsid w:val="009A34F0"/>
    <w:rsid w:val="009E0879"/>
    <w:rsid w:val="009F27D2"/>
    <w:rsid w:val="00A047D8"/>
    <w:rsid w:val="00A63E86"/>
    <w:rsid w:val="00AB4067"/>
    <w:rsid w:val="00C40D43"/>
    <w:rsid w:val="00C704A0"/>
    <w:rsid w:val="00C976F4"/>
    <w:rsid w:val="00CD4973"/>
    <w:rsid w:val="00D50438"/>
    <w:rsid w:val="00D6778D"/>
    <w:rsid w:val="00DE25B8"/>
    <w:rsid w:val="00DE69BC"/>
    <w:rsid w:val="00E1608B"/>
    <w:rsid w:val="00E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FF06"/>
  <w15:docId w15:val="{53D18450-BE06-4A3C-BB90-8D1877A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SimSun" w:hAnsi="Arial" w:cs="Arial"/>
    </w:rPr>
  </w:style>
  <w:style w:type="table" w:styleId="TableGrid">
    <w:name w:val="Table Grid"/>
    <w:basedOn w:val="TableNormal"/>
    <w:uiPriority w:val="39"/>
    <w:rsid w:val="00DE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4067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7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F27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F27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7D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785"/>
    <w:rPr>
      <w:b/>
      <w:bCs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mass.gov/epay-in-the-cou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courts.or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 Jones Berasaluce</cp:lastModifiedBy>
  <cp:revision>15</cp:revision>
  <dcterms:created xsi:type="dcterms:W3CDTF">2025-07-10T22:10:00Z</dcterms:created>
  <dcterms:modified xsi:type="dcterms:W3CDTF">2025-07-30T13:29:00Z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