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329"/>
        <w:gridCol w:w="2160"/>
        <w:gridCol w:w="778"/>
        <w:gridCol w:w="3545"/>
      </w:tblGrid>
      <w:tr w:rsidR="001067FC" w:rsidRPr="000D2D08" w14:paraId="635CABFC" w14:textId="77777777">
        <w:trPr>
          <w:trHeight w:val="1861"/>
        </w:trPr>
        <w:tc>
          <w:tcPr>
            <w:tcW w:w="4697" w:type="dxa"/>
            <w:tcBorders>
              <w:bottom w:val="single" w:sz="4" w:space="0" w:color="221F1F"/>
              <w:right w:val="single" w:sz="4" w:space="0" w:color="221F1F"/>
            </w:tcBorders>
          </w:tcPr>
          <w:p w14:paraId="4061515A" w14:textId="17F98C8A" w:rsidR="001067FC" w:rsidRPr="000D2D08" w:rsidRDefault="005F799B">
            <w:pPr>
              <w:pStyle w:val="TableParagraph"/>
              <w:spacing w:before="240" w:line="276" w:lineRule="auto"/>
              <w:ind w:left="120"/>
              <w:jc w:val="center"/>
              <w:rPr>
                <w:rFonts w:ascii="Times New Roman" w:hAnsi="Times New Roman" w:cstheme="minorBidi"/>
                <w:b/>
                <w:sz w:val="28"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sz w:val="28"/>
                <w:lang w:eastAsia="zh-TW"/>
              </w:rPr>
              <w:t>緩刑條件令</w:t>
            </w:r>
          </w:p>
          <w:p w14:paraId="707ACE06" w14:textId="709E9CB1" w:rsidR="001067FC" w:rsidRPr="000D2D08" w:rsidRDefault="005F799B" w:rsidP="00883AF8">
            <w:pPr>
              <w:pStyle w:val="TableParagraph"/>
              <w:spacing w:before="123" w:line="242" w:lineRule="auto"/>
              <w:ind w:left="371" w:right="619" w:firstLine="1"/>
              <w:jc w:val="center"/>
              <w:rPr>
                <w:rFonts w:ascii="Times New Roman" w:hAnsi="Times New Roman" w:cstheme="minorBidi"/>
                <w:b/>
                <w:sz w:val="24"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sz w:val="24"/>
                <w:lang w:eastAsia="zh-TW"/>
              </w:rPr>
              <w:t>在判決有罪或無判決延期審理之後</w:t>
            </w:r>
          </w:p>
        </w:tc>
        <w:tc>
          <w:tcPr>
            <w:tcW w:w="3267" w:type="dxa"/>
            <w:gridSpan w:val="3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3E9E56" w14:textId="3D5F8FDA" w:rsidR="001067FC" w:rsidRPr="000D2D08" w:rsidRDefault="005F799B">
            <w:pPr>
              <w:pStyle w:val="TableParagraph"/>
              <w:spacing w:before="128"/>
              <w:ind w:left="167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卷宗號</w:t>
            </w:r>
          </w:p>
        </w:tc>
        <w:tc>
          <w:tcPr>
            <w:tcW w:w="3545" w:type="dxa"/>
            <w:tcBorders>
              <w:left w:val="single" w:sz="4" w:space="0" w:color="221F1F"/>
              <w:bottom w:val="single" w:sz="4" w:space="0" w:color="221F1F"/>
            </w:tcBorders>
          </w:tcPr>
          <w:p w14:paraId="01D6AD65" w14:textId="307981CD" w:rsidR="00883AF8" w:rsidRDefault="003D1640">
            <w:pPr>
              <w:pStyle w:val="TableParagraph"/>
              <w:spacing w:before="120"/>
              <w:ind w:left="464" w:right="876" w:hanging="298"/>
              <w:rPr>
                <w:rFonts w:ascii="Times New Roman" w:hAnsi="Times New Roman"/>
                <w:b/>
                <w:color w:val="221F1F"/>
                <w:sz w:val="28"/>
                <w:lang w:eastAsia="zh-TW"/>
              </w:rPr>
            </w:pPr>
            <w:r w:rsidRPr="000D2D08">
              <w:rPr>
                <w:rFonts w:ascii="Times New Roman" w:hAnsi="Times New Roman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32128" behindDoc="1" locked="0" layoutInCell="1" allowOverlap="1" wp14:anchorId="0F43EBBC" wp14:editId="3BB7436B">
                      <wp:simplePos x="0" y="0"/>
                      <wp:positionH relativeFrom="column">
                        <wp:posOffset>1496434</wp:posOffset>
                      </wp:positionH>
                      <wp:positionV relativeFrom="paragraph">
                        <wp:posOffset>89050</wp:posOffset>
                      </wp:positionV>
                      <wp:extent cx="566420" cy="5429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420" cy="542925"/>
                                <a:chOff x="0" y="0"/>
                                <a:chExt cx="566420" cy="542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939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FD466" id="Group 2" o:spid="_x0000_s1026" style="position:absolute;margin-left:117.85pt;margin-top:7pt;width:44.6pt;height:42.75pt;z-index:-251684352;mso-wrap-distance-left:0;mso-wrap-distance-right:0" coordsize="5664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">
                      <v:shape id="Image 3" o:spid="_x0000_s1027" type="#_x0000_t75" style="position:absolute;width:565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="00883AF8">
              <w:rPr>
                <w:rFonts w:ascii="Times New Roman" w:hAnsi="Times New Roman" w:hint="eastAsia"/>
                <w:b/>
                <w:color w:val="221F1F"/>
                <w:sz w:val="28"/>
                <w:lang w:eastAsia="zh-TW"/>
              </w:rPr>
              <w:t xml:space="preserve">  </w:t>
            </w:r>
            <w:r w:rsidR="005F799B" w:rsidRPr="000D2D08">
              <w:rPr>
                <w:rFonts w:ascii="Times New Roman" w:hAnsi="Times New Roman" w:hint="eastAsia"/>
                <w:b/>
                <w:color w:val="221F1F"/>
                <w:sz w:val="28"/>
                <w:lang w:eastAsia="zh-TW"/>
              </w:rPr>
              <w:t>麻薩諸塞州</w:t>
            </w:r>
          </w:p>
          <w:p w14:paraId="274D2149" w14:textId="36A43607" w:rsidR="001067FC" w:rsidRPr="000D2D08" w:rsidRDefault="00883AF8">
            <w:pPr>
              <w:pStyle w:val="TableParagraph"/>
              <w:spacing w:before="120"/>
              <w:ind w:left="464" w:right="876" w:hanging="298"/>
              <w:rPr>
                <w:rFonts w:ascii="Times New Roman" w:hAnsi="Times New Roman" w:cstheme="minorBidi"/>
                <w:b/>
                <w:sz w:val="28"/>
                <w:lang w:eastAsia="zh-TW"/>
              </w:rPr>
            </w:pPr>
            <w:r>
              <w:rPr>
                <w:rFonts w:ascii="Times New Roman" w:hAnsi="Times New Roman" w:hint="eastAsia"/>
                <w:b/>
                <w:color w:val="221F1F"/>
                <w:sz w:val="28"/>
                <w:lang w:eastAsia="zh-TW"/>
              </w:rPr>
              <w:t xml:space="preserve">    </w:t>
            </w:r>
            <w:r w:rsidR="005F799B" w:rsidRPr="000D2D08">
              <w:rPr>
                <w:rFonts w:ascii="Times New Roman" w:hAnsi="Times New Roman" w:hint="eastAsia"/>
                <w:b/>
                <w:color w:val="221F1F"/>
                <w:sz w:val="28"/>
                <w:lang w:eastAsia="zh-TW"/>
              </w:rPr>
              <w:t>初審法院</w:t>
            </w:r>
          </w:p>
          <w:p w14:paraId="5502B167" w14:textId="31B492E6" w:rsidR="001067FC" w:rsidRPr="000D2D08" w:rsidRDefault="00883AF8">
            <w:pPr>
              <w:pStyle w:val="TableParagraph"/>
              <w:spacing w:before="160"/>
              <w:ind w:left="159"/>
              <w:rPr>
                <w:rFonts w:ascii="Times New Roman" w:hAnsi="Times New Roman" w:cstheme="minorBidi"/>
                <w:b/>
                <w:sz w:val="28"/>
                <w:lang w:eastAsia="zh-TW"/>
              </w:rPr>
            </w:pPr>
            <w:r>
              <w:rPr>
                <w:rFonts w:ascii="Times New Roman" w:hAnsi="Times New Roman" w:hint="eastAsia"/>
                <w:b/>
                <w:color w:val="221F1F"/>
                <w:sz w:val="28"/>
                <w:lang w:eastAsia="zh-TW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221F1F"/>
                <w:sz w:val="28"/>
              </w:rPr>
              <w:t xml:space="preserve">    </w:t>
            </w:r>
            <w:r w:rsidR="005F799B" w:rsidRPr="000D2D08">
              <w:rPr>
                <w:rFonts w:ascii="Times New Roman" w:hAnsi="Times New Roman" w:hint="eastAsia"/>
                <w:b/>
                <w:color w:val="221F1F"/>
                <w:sz w:val="28"/>
                <w:lang w:eastAsia="zh-TW"/>
              </w:rPr>
              <w:t>高級法院</w:t>
            </w:r>
          </w:p>
        </w:tc>
      </w:tr>
      <w:tr w:rsidR="001067FC" w:rsidRPr="000D2D08" w14:paraId="493895C4" w14:textId="77777777">
        <w:trPr>
          <w:trHeight w:val="891"/>
        </w:trPr>
        <w:tc>
          <w:tcPr>
            <w:tcW w:w="7186" w:type="dxa"/>
            <w:gridSpan w:val="3"/>
            <w:tcBorders>
              <w:top w:val="single" w:sz="4" w:space="0" w:color="221F1F"/>
              <w:right w:val="single" w:sz="4" w:space="0" w:color="221F1F"/>
            </w:tcBorders>
          </w:tcPr>
          <w:p w14:paraId="753ECE24" w14:textId="5FF7D6D4" w:rsidR="001067FC" w:rsidRPr="000D2D08" w:rsidRDefault="005F799B">
            <w:pPr>
              <w:pStyle w:val="TableParagraph"/>
              <w:spacing w:before="122"/>
              <w:ind w:left="152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緩刑犯姓名</w:t>
            </w:r>
          </w:p>
        </w:tc>
        <w:tc>
          <w:tcPr>
            <w:tcW w:w="4323" w:type="dxa"/>
            <w:gridSpan w:val="2"/>
            <w:tcBorders>
              <w:top w:val="single" w:sz="4" w:space="0" w:color="221F1F"/>
              <w:left w:val="single" w:sz="4" w:space="0" w:color="221F1F"/>
            </w:tcBorders>
          </w:tcPr>
          <w:p w14:paraId="057734FE" w14:textId="6A544E86" w:rsidR="001067FC" w:rsidRPr="000D2D08" w:rsidRDefault="003D1640">
            <w:pPr>
              <w:pStyle w:val="TableParagraph"/>
              <w:spacing w:before="122"/>
              <w:ind w:left="160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35200" behindDoc="1" locked="0" layoutInCell="1" allowOverlap="1" wp14:anchorId="00A23B96" wp14:editId="6AD4A98E">
                      <wp:simplePos x="0" y="0"/>
                      <wp:positionH relativeFrom="column">
                        <wp:posOffset>14979</wp:posOffset>
                      </wp:positionH>
                      <wp:positionV relativeFrom="paragraph">
                        <wp:posOffset>218489</wp:posOffset>
                      </wp:positionV>
                      <wp:extent cx="2718435" cy="3454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8435" cy="345440"/>
                                <a:chOff x="0" y="0"/>
                                <a:chExt cx="2718435" cy="3454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718435" cy="345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8435" h="345440">
                                      <a:moveTo>
                                        <a:pt x="27182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5440"/>
                                      </a:lnTo>
                                      <a:lnTo>
                                        <a:pt x="2718270" y="345440"/>
                                      </a:lnTo>
                                      <a:lnTo>
                                        <a:pt x="2718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BA8B1" id="Group 4" o:spid="_x0000_s1026" style="position:absolute;margin-left:1.2pt;margin-top:17.2pt;width:214.05pt;height:27.2pt;z-index:-251681280;mso-wrap-distance-left:0;mso-wrap-distance-right:0" coordsize="27184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">
                      <v:shape id="Graphic 5" o:spid="_x0000_s1027" style="position:absolute;width:27184;height:3454;visibility:visible;mso-wrap-style:square;v-text-anchor:top" coordsize="271843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" path="m2718270,l,,,345440r2718270,l2718270,xe" stroked="f">
                        <v:path arrowok="t"/>
                      </v:shape>
                    </v:group>
                  </w:pict>
                </mc:Fallback>
              </mc:AlternateContent>
            </w:r>
            <w:r w:rsidR="00BB5C45">
              <w:rPr>
                <w:rFonts w:ascii="Times New Roman" w:hAnsi="Times New Roman" w:hint="eastAsia"/>
                <w:color w:val="221F1F"/>
                <w:lang w:eastAsia="zh-TW"/>
              </w:rPr>
              <w:t>郡</w:t>
            </w:r>
          </w:p>
        </w:tc>
      </w:tr>
      <w:tr w:rsidR="001067FC" w:rsidRPr="000D2D08" w14:paraId="46AB8682" w14:textId="77777777">
        <w:trPr>
          <w:trHeight w:val="5678"/>
        </w:trPr>
        <w:tc>
          <w:tcPr>
            <w:tcW w:w="5026" w:type="dxa"/>
            <w:gridSpan w:val="2"/>
          </w:tcPr>
          <w:p w14:paraId="1AD66176" w14:textId="004ED7C1" w:rsidR="001067FC" w:rsidRPr="000D2D08" w:rsidRDefault="005F799B">
            <w:pPr>
              <w:pStyle w:val="TableParagraph"/>
              <w:spacing w:before="233"/>
              <w:ind w:left="152"/>
              <w:rPr>
                <w:rFonts w:ascii="Times New Roman" w:hAnsi="Times New Roman" w:cstheme="minorBidi"/>
                <w:b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lang w:eastAsia="zh-TW"/>
              </w:rPr>
              <w:t>緩刑犯：</w:t>
            </w:r>
          </w:p>
          <w:p w14:paraId="2D65BCDE" w14:textId="77777777" w:rsidR="001067FC" w:rsidRPr="000D2D08" w:rsidRDefault="001067FC">
            <w:pPr>
              <w:pStyle w:val="TableParagraph"/>
              <w:spacing w:before="118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330B51B0" w14:textId="5C2A7E4D" w:rsidR="001067FC" w:rsidRPr="000D2D08" w:rsidRDefault="005F799B">
            <w:pPr>
              <w:pStyle w:val="TableParagraph"/>
              <w:spacing w:after="20" w:line="276" w:lineRule="auto"/>
              <w:ind w:left="166" w:right="195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本人已被法院判處緩刑。本人將遵守法庭規定的緩刑條件。如果本人違反以下任何條件，本人可能會被逮捕或被勒令出庭，本人的緩刑條件可能會更改，本人的緩刑期限可能會延長，本人的緩刑可能會被撤銷，本人也可能會被判處監禁。</w:t>
            </w:r>
          </w:p>
          <w:p w14:paraId="544999E3" w14:textId="77777777" w:rsidR="001067FC" w:rsidRPr="000D2D08" w:rsidRDefault="003D1640">
            <w:pPr>
              <w:pStyle w:val="TableParagraph"/>
              <w:ind w:left="191"/>
              <w:rPr>
                <w:rFonts w:ascii="Times New Roman" w:hAnsi="Times New Roman" w:cstheme="minorBidi"/>
                <w:sz w:val="20"/>
              </w:rPr>
            </w:pPr>
            <w:r w:rsidRPr="000D2D08">
              <w:rPr>
                <w:rFonts w:ascii="Times New Roman" w:hAnsi="Times New Roman" w:hint="eastAsia"/>
                <w:noProof/>
                <w:sz w:val="20"/>
              </w:rPr>
              <w:drawing>
                <wp:inline distT="0" distB="0" distL="0" distR="0" wp14:anchorId="7B799209" wp14:editId="01E46CC4">
                  <wp:extent cx="1143000" cy="10668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18836" w14:textId="52338A2E" w:rsidR="001067FC" w:rsidRPr="000D2D08" w:rsidRDefault="005F799B">
            <w:pPr>
              <w:pStyle w:val="TableParagraph"/>
              <w:spacing w:before="166"/>
              <w:ind w:left="152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（譯文的二維碼連結）</w:t>
            </w:r>
          </w:p>
        </w:tc>
        <w:tc>
          <w:tcPr>
            <w:tcW w:w="6483" w:type="dxa"/>
            <w:gridSpan w:val="3"/>
          </w:tcPr>
          <w:p w14:paraId="1DF344EE" w14:textId="04C0E67D" w:rsidR="001067FC" w:rsidRPr="000D2D08" w:rsidRDefault="005F799B">
            <w:pPr>
              <w:pStyle w:val="TableParagraph"/>
              <w:tabs>
                <w:tab w:val="left" w:pos="5204"/>
              </w:tabs>
              <w:spacing w:before="241"/>
              <w:ind w:left="150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本人已被法院判處</w:t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color w:val="221F1F"/>
                <w:u w:val="single" w:color="221F1F"/>
                <w:lang w:eastAsia="zh-TW"/>
              </w:rPr>
              <w:tab/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年緩刑。</w:t>
            </w:r>
          </w:p>
          <w:p w14:paraId="18A8129D" w14:textId="6191C6B8" w:rsidR="001067FC" w:rsidRPr="000D2D08" w:rsidRDefault="005F799B">
            <w:pPr>
              <w:pStyle w:val="TableParagraph"/>
              <w:spacing w:before="119"/>
              <w:ind w:left="149"/>
              <w:rPr>
                <w:rFonts w:ascii="Times New Roman" w:hAnsi="Times New Roman" w:cstheme="minorBidi"/>
                <w:b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lang w:eastAsia="zh-TW"/>
              </w:rPr>
              <w:t>本人的緩刑期：</w:t>
            </w:r>
          </w:p>
          <w:p w14:paraId="1FDB7D65" w14:textId="77777777" w:rsidR="005F5869" w:rsidRPr="000D2D08" w:rsidRDefault="005F5869" w:rsidP="005F5869">
            <w:pPr>
              <w:pStyle w:val="TableParagraph"/>
              <w:tabs>
                <w:tab w:val="left" w:pos="524"/>
                <w:tab w:val="left" w:pos="530"/>
              </w:tabs>
              <w:spacing w:before="1"/>
              <w:ind w:left="524" w:right="453" w:hanging="341"/>
              <w:rPr>
                <w:rFonts w:ascii="Times New Roman" w:hAnsi="Times New Roman" w:cstheme="minorBidi"/>
                <w:lang w:eastAsia="zh-TW"/>
              </w:rPr>
            </w:pPr>
          </w:p>
          <w:p w14:paraId="02DED4B3" w14:textId="3B2CCFCE" w:rsidR="001067FC" w:rsidRPr="000D2D08" w:rsidRDefault="005F5869" w:rsidP="005F5869">
            <w:pPr>
              <w:pStyle w:val="TableParagraph"/>
              <w:spacing w:before="1"/>
              <w:ind w:left="554" w:right="453" w:hanging="349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79EE12B6" wp14:editId="3D50BCD7">
                  <wp:extent cx="140335" cy="140335"/>
                  <wp:effectExtent l="0" t="0" r="0" b="0"/>
                  <wp:docPr id="108892754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lang w:eastAsia="zh-TW"/>
              </w:rPr>
              <w:tab/>
            </w:r>
            <w:r w:rsidR="005F799B" w:rsidRPr="000D2D08">
              <w:rPr>
                <w:rFonts w:ascii="Times New Roman" w:hAnsi="Times New Roman" w:hint="eastAsia"/>
                <w:lang w:eastAsia="zh-TW"/>
              </w:rPr>
              <w:t>自我從監禁或民事監護獲釋開始，以時間較晚者為准。</w:t>
            </w:r>
          </w:p>
          <w:p w14:paraId="2C240451" w14:textId="77777777" w:rsidR="005F5869" w:rsidRPr="000D2D08" w:rsidRDefault="005F5869" w:rsidP="005F5869">
            <w:pPr>
              <w:pStyle w:val="TableParagraph"/>
              <w:spacing w:before="1"/>
              <w:ind w:left="554" w:right="453" w:hanging="349"/>
              <w:rPr>
                <w:rFonts w:ascii="Times New Roman" w:hAnsi="Times New Roman" w:cstheme="minorBidi"/>
                <w:lang w:eastAsia="zh-TW"/>
              </w:rPr>
            </w:pPr>
          </w:p>
          <w:p w14:paraId="39928B54" w14:textId="7B851DAA" w:rsidR="001067FC" w:rsidRPr="000D2D08" w:rsidRDefault="005F5869" w:rsidP="005F5869">
            <w:pPr>
              <w:pStyle w:val="TableParagraph"/>
              <w:ind w:left="554" w:hanging="349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51CB6782" wp14:editId="034ED546">
                  <wp:extent cx="140335" cy="140335"/>
                  <wp:effectExtent l="0" t="0" r="0" b="0"/>
                  <wp:docPr id="1182165267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lang w:eastAsia="zh-TW"/>
              </w:rPr>
              <w:tab/>
              <w:t xml:space="preserve"> </w:t>
            </w:r>
            <w:r w:rsidR="005F799B" w:rsidRPr="000D2D08">
              <w:rPr>
                <w:rFonts w:ascii="Times New Roman" w:hAnsi="Times New Roman" w:hint="eastAsia"/>
                <w:lang w:eastAsia="zh-TW"/>
              </w:rPr>
              <w:t>始於今天。</w:t>
            </w:r>
          </w:p>
          <w:p w14:paraId="45F7E71D" w14:textId="12B26D41" w:rsidR="001067FC" w:rsidRPr="000D2D08" w:rsidRDefault="005F799B">
            <w:pPr>
              <w:pStyle w:val="TableParagraph"/>
              <w:spacing w:before="119"/>
              <w:ind w:left="149"/>
              <w:rPr>
                <w:rFonts w:ascii="Times New Roman" w:hAnsi="Times New Roman" w:cstheme="minorBidi"/>
                <w:b/>
                <w:color w:val="221F1F"/>
                <w:spacing w:val="-2"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lang w:eastAsia="zh-TW"/>
              </w:rPr>
              <w:t>守法積分：</w:t>
            </w:r>
          </w:p>
          <w:p w14:paraId="6BC4BBD4" w14:textId="77777777" w:rsidR="005F5869" w:rsidRPr="000D2D08" w:rsidRDefault="005F5869" w:rsidP="005F5869">
            <w:pPr>
              <w:rPr>
                <w:rFonts w:ascii="Times New Roman" w:hAnsi="Times New Roman" w:cstheme="minorBidi"/>
                <w:lang w:eastAsia="zh-TW"/>
              </w:rPr>
            </w:pPr>
          </w:p>
          <w:p w14:paraId="526A2CF5" w14:textId="05A0B903" w:rsidR="001067FC" w:rsidRPr="000D2D08" w:rsidRDefault="005F5869" w:rsidP="005F5869">
            <w:pPr>
              <w:pStyle w:val="TableParagraph"/>
              <w:spacing w:before="1" w:line="276" w:lineRule="auto"/>
              <w:ind w:left="582" w:right="224" w:hanging="391"/>
              <w:rPr>
                <w:rFonts w:ascii="Times New Roman" w:hAnsi="Times New Roman" w:cstheme="minorBidi"/>
                <w:b/>
                <w:color w:val="221F1F"/>
                <w:lang w:eastAsia="zh-TW"/>
              </w:rPr>
            </w:pP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7456AA1A" wp14:editId="3BC8A57A">
                  <wp:extent cx="140335" cy="140335"/>
                  <wp:effectExtent l="0" t="0" r="0" b="0"/>
                  <wp:docPr id="645918416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lang w:eastAsia="zh-TW"/>
              </w:rPr>
              <w:tab/>
            </w:r>
            <w:r w:rsidR="005F799B" w:rsidRPr="000D2D08">
              <w:rPr>
                <w:rFonts w:ascii="Times New Roman" w:hAnsi="Times New Roman" w:hint="eastAsia"/>
                <w:color w:val="221F1F"/>
                <w:lang w:eastAsia="zh-TW"/>
              </w:rPr>
              <w:t>本人因犯罪——但並非</w:t>
            </w:r>
            <w:r w:rsidR="005F799B" w:rsidRPr="000D2D08">
              <w:rPr>
                <w:rFonts w:ascii="Times New Roman" w:hAnsi="Times New Roman"/>
                <w:color w:val="221F1F"/>
                <w:lang w:eastAsia="zh-TW"/>
              </w:rPr>
              <w:t xml:space="preserve">G.L. c. 6, </w:t>
            </w:r>
            <w:r w:rsidR="005F799B" w:rsidRPr="000D2D08">
              <w:rPr>
                <w:rFonts w:ascii="Times New Roman" w:hAnsi="Times New Roman" w:hint="eastAsia"/>
                <w:color w:val="221F1F"/>
                <w:lang w:eastAsia="zh-TW"/>
              </w:rPr>
              <w:t>§</w:t>
            </w:r>
            <w:r w:rsidR="005F799B" w:rsidRPr="000D2D08">
              <w:rPr>
                <w:rFonts w:ascii="Times New Roman" w:hAnsi="Times New Roman"/>
                <w:color w:val="221F1F"/>
                <w:lang w:eastAsia="zh-TW"/>
              </w:rPr>
              <w:t xml:space="preserve"> 178C</w:t>
            </w:r>
            <w:r w:rsidR="005F799B" w:rsidRPr="000D2D08">
              <w:rPr>
                <w:rFonts w:ascii="Times New Roman" w:hAnsi="Times New Roman" w:hint="eastAsia"/>
                <w:color w:val="221F1F"/>
                <w:lang w:eastAsia="zh-TW"/>
              </w:rPr>
              <w:t>所述的性犯罪，在拘禁期之後，被判處一年以上的緩刑。自本人緩刑釋放回到社區第二年開始，如果本人遵循規定條件，本人將每月獲得積分，以便縮短緩刑期，在本人緩刑第二年，按每月</w:t>
            </w:r>
            <w:r w:rsidR="005F799B" w:rsidRPr="000D2D08">
              <w:rPr>
                <w:rFonts w:ascii="Times New Roman" w:hAnsi="Times New Roman"/>
                <w:color w:val="221F1F"/>
                <w:lang w:eastAsia="zh-TW"/>
              </w:rPr>
              <w:t>5</w:t>
            </w:r>
            <w:r w:rsidR="005F799B" w:rsidRPr="000D2D08">
              <w:rPr>
                <w:rFonts w:ascii="Times New Roman" w:hAnsi="Times New Roman" w:hint="eastAsia"/>
                <w:color w:val="221F1F"/>
                <w:lang w:eastAsia="zh-TW"/>
              </w:rPr>
              <w:t>天的比例計算，第三年及其後則每月</w:t>
            </w:r>
            <w:r w:rsidR="005F799B" w:rsidRPr="000D2D08">
              <w:rPr>
                <w:rFonts w:ascii="Times New Roman" w:hAnsi="Times New Roman"/>
                <w:color w:val="221F1F"/>
                <w:lang w:eastAsia="zh-TW"/>
              </w:rPr>
              <w:t>10</w:t>
            </w:r>
            <w:r w:rsidR="005F799B" w:rsidRPr="000D2D08">
              <w:rPr>
                <w:rFonts w:ascii="Times New Roman" w:hAnsi="Times New Roman" w:hint="eastAsia"/>
                <w:color w:val="221F1F"/>
                <w:lang w:eastAsia="zh-TW"/>
              </w:rPr>
              <w:t>天。</w:t>
            </w:r>
            <w:r w:rsidR="005F799B" w:rsidRPr="000D2D08">
              <w:rPr>
                <w:rFonts w:ascii="Times New Roman" w:hAnsi="Times New Roman"/>
                <w:color w:val="221F1F"/>
                <w:lang w:eastAsia="zh-TW"/>
              </w:rPr>
              <w:t xml:space="preserve"> G.L.</w:t>
            </w:r>
          </w:p>
          <w:p w14:paraId="4E4BA2A6" w14:textId="2607D943" w:rsidR="001067FC" w:rsidRPr="000D2D08" w:rsidRDefault="005F799B">
            <w:pPr>
              <w:pStyle w:val="TableParagraph"/>
              <w:spacing w:line="276" w:lineRule="auto"/>
              <w:ind w:left="523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c. 276, 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§</w:t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 87B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。如果本人違反這些條件，則可能會失去積分。</w:t>
            </w:r>
          </w:p>
        </w:tc>
      </w:tr>
      <w:tr w:rsidR="001067FC" w:rsidRPr="000D2D08" w14:paraId="5D84D327" w14:textId="77777777">
        <w:trPr>
          <w:trHeight w:val="5371"/>
        </w:trPr>
        <w:tc>
          <w:tcPr>
            <w:tcW w:w="11509" w:type="dxa"/>
            <w:gridSpan w:val="5"/>
          </w:tcPr>
          <w:p w14:paraId="3D53F8A7" w14:textId="65DD33EB" w:rsidR="001067FC" w:rsidRPr="000D2D08" w:rsidRDefault="005F799B">
            <w:pPr>
              <w:pStyle w:val="TableParagraph"/>
              <w:spacing w:before="242"/>
              <w:ind w:left="45"/>
              <w:jc w:val="center"/>
              <w:rPr>
                <w:rFonts w:ascii="Times New Roman" w:hAnsi="Times New Roman" w:cstheme="minorBidi"/>
                <w:b/>
                <w:sz w:val="24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sz w:val="24"/>
                <w:lang w:eastAsia="zh-TW"/>
              </w:rPr>
              <w:t>通用緩刑條件</w:t>
            </w:r>
          </w:p>
          <w:p w14:paraId="5976E6D3" w14:textId="77777777" w:rsidR="001067FC" w:rsidRPr="000D2D08" w:rsidRDefault="001067FC">
            <w:pPr>
              <w:pStyle w:val="TableParagraph"/>
              <w:spacing w:before="13"/>
              <w:ind w:left="0"/>
              <w:rPr>
                <w:rFonts w:ascii="Times New Roman" w:hAnsi="Times New Roman" w:cstheme="minorBidi"/>
                <w:sz w:val="24"/>
              </w:rPr>
            </w:pPr>
          </w:p>
          <w:p w14:paraId="4182036B" w14:textId="74D81C1D" w:rsidR="001067FC" w:rsidRPr="000D2D08" w:rsidRDefault="005F799B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1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本人將遵守所有法庭命令及所有聯邦、州和地方法律。</w:t>
            </w:r>
          </w:p>
          <w:p w14:paraId="33CA06C0" w14:textId="77777777" w:rsidR="001067FC" w:rsidRPr="000D2D08" w:rsidRDefault="001067FC">
            <w:pPr>
              <w:pStyle w:val="TableParagraph"/>
              <w:spacing w:before="86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6871B649" w14:textId="6F567C60" w:rsidR="001067FC" w:rsidRPr="000D2D08" w:rsidRDefault="005F799B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  <w:tab w:val="left" w:pos="11036"/>
              </w:tabs>
              <w:spacing w:before="1" w:line="276" w:lineRule="auto"/>
              <w:ind w:right="364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本人將按照指示，與緩刑監督官保持聯繫，並在規定的時間和地點向緩刑監督官報告。緩刑監管部門的聯繫方式如下：</w:t>
            </w:r>
            <w:r w:rsidRPr="000D2D08">
              <w:rPr>
                <w:rFonts w:ascii="Times New Roman" w:hAnsi="Times New Roman"/>
                <w:color w:val="57585B"/>
                <w:u w:val="single" w:color="221F1F"/>
                <w:lang w:eastAsia="zh-TW"/>
              </w:rPr>
              <w:tab/>
            </w: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。</w:t>
            </w:r>
          </w:p>
          <w:p w14:paraId="6D6AF3BF" w14:textId="787C1978" w:rsidR="001067FC" w:rsidRPr="000D2D08" w:rsidRDefault="005F799B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250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本人將簽署監督與核查遵守這些條件所需的所有</w:t>
            </w:r>
            <w:r w:rsidR="00D57059">
              <w:rPr>
                <w:rFonts w:ascii="Times New Roman" w:hAnsi="Times New Roman" w:hint="eastAsia"/>
                <w:color w:val="57585B"/>
                <w:lang w:eastAsia="zh-TW"/>
              </w:rPr>
              <w:t>文</w:t>
            </w: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檔。</w:t>
            </w:r>
          </w:p>
          <w:p w14:paraId="3B15CF70" w14:textId="77777777" w:rsidR="001067FC" w:rsidRPr="000D2D08" w:rsidRDefault="001067FC">
            <w:pPr>
              <w:pStyle w:val="TableParagraph"/>
              <w:spacing w:before="77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4EC3C8A3" w14:textId="1CD3FCF0" w:rsidR="001067FC" w:rsidRPr="000D2D08" w:rsidRDefault="005F799B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1" w:line="276" w:lineRule="auto"/>
              <w:ind w:right="585" w:hanging="433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若本人居住地或工作有變，本人將立即通知緩刑監督官，並在每次預定會面時告知緩刑監督官本人的居住地。若本人被監禁，本人將在獲釋後</w:t>
            </w:r>
            <w:r w:rsidRPr="000D2D08">
              <w:rPr>
                <w:rFonts w:ascii="Times New Roman" w:hAnsi="Times New Roman"/>
                <w:color w:val="57585B"/>
                <w:lang w:eastAsia="zh-TW"/>
              </w:rPr>
              <w:t>48</w:t>
            </w: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小時內或在週末或法庭假日後的下一個工作日向緩刑監管部門報告。</w:t>
            </w:r>
          </w:p>
          <w:p w14:paraId="47F503F5" w14:textId="77777777" w:rsidR="001067FC" w:rsidRPr="000D2D08" w:rsidRDefault="001067FC">
            <w:pPr>
              <w:pStyle w:val="TableParagraph"/>
              <w:spacing w:before="44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1DA5B9AE" w14:textId="5E58D4BC" w:rsidR="001067FC" w:rsidRPr="000D2D08" w:rsidRDefault="005F799B">
            <w:pPr>
              <w:pStyle w:val="TableParagraph"/>
              <w:numPr>
                <w:ilvl w:val="0"/>
                <w:numId w:val="2"/>
              </w:numPr>
              <w:tabs>
                <w:tab w:val="left" w:pos="741"/>
              </w:tabs>
              <w:ind w:left="741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本人將允許緩刑監管部門到我家或其他地方探視本人。</w:t>
            </w:r>
          </w:p>
          <w:p w14:paraId="79D0FC5C" w14:textId="77777777" w:rsidR="001067FC" w:rsidRPr="000D2D08" w:rsidRDefault="001067FC">
            <w:pPr>
              <w:pStyle w:val="TableParagraph"/>
              <w:spacing w:before="77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616E3F72" w14:textId="68BA3D5C" w:rsidR="001067FC" w:rsidRPr="000D2D08" w:rsidRDefault="005F799B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1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除非得到緩刑監督官或法庭的許可，否則本人不會離開麻薩諸塞州。</w:t>
            </w:r>
          </w:p>
        </w:tc>
      </w:tr>
    </w:tbl>
    <w:p w14:paraId="4BA557BC" w14:textId="77777777" w:rsidR="001067FC" w:rsidRPr="000D2D08" w:rsidRDefault="001067FC">
      <w:pPr>
        <w:rPr>
          <w:rFonts w:ascii="Times New Roman" w:hAnsi="Times New Roman" w:cstheme="minorBidi"/>
          <w:lang w:eastAsia="zh-TW"/>
        </w:rPr>
        <w:sectPr w:rsidR="001067FC" w:rsidRPr="000D2D08" w:rsidSect="003D16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300" w:right="120" w:bottom="660" w:left="320" w:header="72" w:footer="0" w:gutter="0"/>
          <w:pgNumType w:start="1"/>
          <w:cols w:space="720"/>
          <w:titlePg/>
          <w:docGrid w:linePitch="299"/>
        </w:sectPr>
      </w:pPr>
    </w:p>
    <w:tbl>
      <w:tblPr>
        <w:tblStyle w:val="TableNormal1"/>
        <w:tblW w:w="0" w:type="auto"/>
        <w:tblInd w:w="149" w:type="dxa"/>
        <w:tblBorders>
          <w:top w:val="single" w:sz="18" w:space="0" w:color="221F1F"/>
          <w:left w:val="single" w:sz="18" w:space="0" w:color="221F1F"/>
          <w:bottom w:val="single" w:sz="18" w:space="0" w:color="221F1F"/>
          <w:right w:val="single" w:sz="18" w:space="0" w:color="221F1F"/>
          <w:insideH w:val="single" w:sz="18" w:space="0" w:color="221F1F"/>
          <w:insideV w:val="single" w:sz="1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1067FC" w:rsidRPr="000D2D08" w14:paraId="5C3C24DE" w14:textId="77777777">
        <w:trPr>
          <w:trHeight w:val="9039"/>
        </w:trPr>
        <w:tc>
          <w:tcPr>
            <w:tcW w:w="11520" w:type="dxa"/>
            <w:tcBorders>
              <w:bottom w:val="single" w:sz="18" w:space="0" w:color="000000"/>
            </w:tcBorders>
          </w:tcPr>
          <w:p w14:paraId="21239599" w14:textId="35AF9790" w:rsidR="001067FC" w:rsidRPr="000D2D08" w:rsidRDefault="005F799B">
            <w:pPr>
              <w:pStyle w:val="TableParagraph"/>
              <w:spacing w:before="122"/>
              <w:ind w:left="43"/>
              <w:jc w:val="center"/>
              <w:rPr>
                <w:rFonts w:ascii="Times New Roman" w:hAnsi="Times New Roman" w:cstheme="minorBidi"/>
                <w:b/>
                <w:sz w:val="24"/>
              </w:rPr>
            </w:pPr>
            <w:r w:rsidRPr="000D2D08">
              <w:rPr>
                <w:rFonts w:ascii="Times New Roman" w:hAnsi="Times New Roman" w:hint="eastAsia"/>
                <w:b/>
                <w:sz w:val="24"/>
                <w:lang w:eastAsia="zh-TW"/>
              </w:rPr>
              <w:lastRenderedPageBreak/>
              <w:t>特別緩刑條件</w:t>
            </w:r>
          </w:p>
          <w:p w14:paraId="6D2EE14D" w14:textId="776CF5A2" w:rsidR="001067FC" w:rsidRPr="000D2D08" w:rsidRDefault="005F586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spacing w:before="7"/>
              <w:ind w:left="666" w:hanging="358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 w:rsidRPr="000D2D08">
              <w:rPr>
                <w:rFonts w:ascii="Times New Roman" w:hAnsi="Times New Roman" w:hint="eastAsia"/>
                <w:noProof/>
                <w:sz w:val="20"/>
                <w:szCs w:val="20"/>
              </w:rPr>
              <w:drawing>
                <wp:inline distT="0" distB="0" distL="0" distR="0" wp14:anchorId="6629DD2D" wp14:editId="1FFB44F7">
                  <wp:extent cx="140335" cy="133985"/>
                  <wp:effectExtent l="0" t="0" r="0" b="0"/>
                  <wp:docPr id="58986449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就業</w:t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lang w:eastAsia="zh-TW"/>
              </w:rPr>
              <w:t>/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上學：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本人將盡合理努力□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繼續就業或求職</w:t>
            </w:r>
          </w:p>
          <w:p w14:paraId="3A863531" w14:textId="4A2A65B3" w:rsidR="001067FC" w:rsidRPr="000D2D08" w:rsidRDefault="005F5869" w:rsidP="005F5869">
            <w:pPr>
              <w:pStyle w:val="TableParagraph"/>
              <w:ind w:left="971"/>
              <w:rPr>
                <w:rFonts w:ascii="Times New Roman" w:hAnsi="Times New Roman" w:cstheme="minorBidi"/>
                <w:sz w:val="20"/>
                <w:szCs w:val="20"/>
              </w:rPr>
            </w:pPr>
            <w:r w:rsidRPr="000D2D08">
              <w:rPr>
                <w:rFonts w:ascii="Times New Roman" w:hAnsi="Times New Roman" w:hint="eastAsia"/>
                <w:noProof/>
                <w:sz w:val="20"/>
                <w:szCs w:val="20"/>
              </w:rPr>
              <w:drawing>
                <wp:inline distT="0" distB="0" distL="0" distR="0" wp14:anchorId="53FABAA4" wp14:editId="54D7075C">
                  <wp:extent cx="140335" cy="133985"/>
                  <wp:effectExtent l="0" t="0" r="0" b="0"/>
                  <wp:docPr id="1324406981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上學或繼續就學。</w:t>
            </w:r>
          </w:p>
          <w:p w14:paraId="49B37A22" w14:textId="21977CF1" w:rsidR="001067FC" w:rsidRPr="000D2D08" w:rsidRDefault="005F586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ind w:left="666" w:hanging="358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 w:rsidRPr="000D2D08">
              <w:rPr>
                <w:rFonts w:ascii="Times New Roman" w:hAnsi="Times New Roman" w:hint="eastAsia"/>
                <w:noProof/>
                <w:sz w:val="20"/>
                <w:szCs w:val="20"/>
              </w:rPr>
              <w:drawing>
                <wp:inline distT="0" distB="0" distL="0" distR="0" wp14:anchorId="36028E1B" wp14:editId="1B1266D2">
                  <wp:extent cx="140335" cy="133985"/>
                  <wp:effectExtent l="0" t="0" r="0" b="0"/>
                  <wp:docPr id="548569886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評估</w:t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lang w:eastAsia="zh-TW"/>
              </w:rPr>
              <w:t>/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治療：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本人將接受以下評估和建議的治療□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心理健康</w:t>
            </w:r>
          </w:p>
          <w:p w14:paraId="05614252" w14:textId="47A46727" w:rsidR="001067FC" w:rsidRPr="000D2D08" w:rsidRDefault="005F799B" w:rsidP="005F5869">
            <w:pPr>
              <w:pStyle w:val="TableParagraph"/>
              <w:ind w:left="971"/>
              <w:rPr>
                <w:rFonts w:ascii="Times New Roman" w:hAnsi="Times New Roman" w:cstheme="minorBidi"/>
                <w:sz w:val="20"/>
                <w:szCs w:val="20"/>
              </w:rPr>
            </w:pP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7F6FDA6" wp14:editId="196DAE16">
                  <wp:extent cx="140335" cy="133985"/>
                  <wp:effectExtent l="0" t="0" r="0" b="0"/>
                  <wp:docPr id="212766880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藥物使用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D82D30B" wp14:editId="5EE731FF">
                  <wp:extent cx="140335" cy="133985"/>
                  <wp:effectExtent l="0" t="0" r="0" b="0"/>
                  <wp:docPr id="121428133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性犯罪者。</w:t>
            </w:r>
          </w:p>
          <w:p w14:paraId="7F3A00B4" w14:textId="17700D08" w:rsidR="001067FC" w:rsidRPr="000D2D08" w:rsidRDefault="005F799B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100"/>
              <w:ind w:left="740" w:right="1816" w:hanging="433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□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藥物使用檢測：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本人不會使用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0F2DEEF9" wp14:editId="70357C7A">
                  <wp:extent cx="140335" cy="133985"/>
                  <wp:effectExtent l="0" t="0" r="0" b="0"/>
                  <wp:docPr id="1082423478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非法藥物，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22B800F9" wp14:editId="080A0B0E">
                  <wp:extent cx="140335" cy="133985"/>
                  <wp:effectExtent l="0" t="0" r="0" b="0"/>
                  <wp:docPr id="1770341140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大麻，除非有處方，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69643DD9" wp14:editId="45A58B6B">
                  <wp:extent cx="140335" cy="133985"/>
                  <wp:effectExtent l="0" t="0" r="0" b="0"/>
                  <wp:docPr id="5743192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酒精。本人將接受隨機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604A8CB1" wp14:editId="27045372">
                  <wp:extent cx="140335" cy="133985"/>
                  <wp:effectExtent l="0" t="0" r="0" b="0"/>
                  <wp:docPr id="14392549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藥物檢測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□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酒精檢測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E1A3453" wp14:editId="0E561EEF">
                  <wp:extent cx="140335" cy="133985"/>
                  <wp:effectExtent l="0" t="0" r="0" b="0"/>
                  <wp:docPr id="587852802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遠程酒精監測。</w:t>
            </w:r>
          </w:p>
          <w:p w14:paraId="6F39ED14" w14:textId="412BCB6A" w:rsidR="001067FC" w:rsidRPr="000D2D08" w:rsidRDefault="005F799B" w:rsidP="005F5869">
            <w:pPr>
              <w:pStyle w:val="TableParagraph"/>
              <w:tabs>
                <w:tab w:val="left" w:pos="11204"/>
              </w:tabs>
              <w:spacing w:before="41"/>
              <w:rPr>
                <w:rFonts w:ascii="Times New Roman" w:hAnsi="Times New Roman" w:cstheme="minorBidi"/>
                <w:sz w:val="20"/>
                <w:szCs w:val="20"/>
              </w:rPr>
            </w:pP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期限：</w:t>
            </w:r>
            <w:r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。</w:t>
            </w:r>
          </w:p>
          <w:p w14:paraId="1C49037E" w14:textId="7E23FAE0" w:rsidR="001067FC" w:rsidRPr="000D2D08" w:rsidRDefault="003D164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11242"/>
              </w:tabs>
              <w:spacing w:before="18"/>
              <w:ind w:left="739" w:hanging="431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</w:rPr>
              <w:pict w14:anchorId="1E168345">
                <v:shape id="Imagem 58" o:spid="_x0000_i1027" type="#_x0000_t75" style="width:10.95pt;height:10.95pt;visibility:visible;mso-wrap-style:square">
                  <v:imagedata r:id="rId18" o:title=""/>
                </v:shape>
              </w:pict>
            </w:r>
            <w:r w:rsidR="005F799B" w:rsidRPr="000D2D08">
              <w:rPr>
                <w:rFonts w:ascii="Times New Roman" w:hAnsi="Times New Roman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遠離</w:t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lang w:eastAsia="zh-TW"/>
              </w:rPr>
              <w:t>/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不接觸：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本人將遠離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</w:p>
          <w:p w14:paraId="430C2827" w14:textId="065EDFC1" w:rsidR="005F5869" w:rsidRPr="000D2D08" w:rsidRDefault="005F799B" w:rsidP="005F5869">
            <w:pPr>
              <w:pStyle w:val="TableParagraph"/>
              <w:tabs>
                <w:tab w:val="left" w:pos="11224"/>
              </w:tabs>
              <w:spacing w:before="40"/>
              <w:ind w:right="247"/>
              <w:rPr>
                <w:rFonts w:ascii="Times New Roman" w:hAnsi="Times New Roman" w:cstheme="minorBidi"/>
                <w:sz w:val="20"/>
                <w:szCs w:val="20"/>
                <w:u w:val="single"/>
                <w:lang w:eastAsia="zh-TW"/>
              </w:rPr>
            </w:pPr>
            <w:r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</w:p>
          <w:p w14:paraId="1C6F2710" w14:textId="7C17A252" w:rsidR="001067FC" w:rsidRPr="000D2D08" w:rsidRDefault="005F799B" w:rsidP="005F5869">
            <w:pPr>
              <w:pStyle w:val="TableParagraph"/>
              <w:tabs>
                <w:tab w:val="left" w:pos="3929"/>
                <w:tab w:val="left" w:pos="11224"/>
              </w:tabs>
              <w:spacing w:before="40"/>
              <w:ind w:right="247"/>
              <w:rPr>
                <w:rFonts w:ascii="Times New Roman" w:hAnsi="Times New Roman" w:cstheme="minorBidi"/>
                <w:sz w:val="20"/>
                <w:szCs w:val="20"/>
                <w:u w:val="single"/>
                <w:lang w:eastAsia="zh-TW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，與之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保持</w:t>
            </w:r>
            <w:r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___________________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的距離。本人不會直接或間接、親自或通過協力廠商、以電子方式或其他方式接觸：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</w:p>
          <w:p w14:paraId="060EDEED" w14:textId="720D6847" w:rsidR="005F5869" w:rsidRPr="000D2D08" w:rsidRDefault="005F799B" w:rsidP="005F5869">
            <w:pPr>
              <w:pStyle w:val="TableParagraph"/>
              <w:tabs>
                <w:tab w:val="left" w:pos="11224"/>
              </w:tabs>
              <w:spacing w:before="40"/>
              <w:ind w:right="247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</w:p>
          <w:p w14:paraId="2B5A4589" w14:textId="2FC9D435" w:rsidR="001067FC" w:rsidRPr="000D2D08" w:rsidRDefault="001067FC" w:rsidP="005F5869">
            <w:pPr>
              <w:pStyle w:val="TableParagraph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</w:p>
          <w:p w14:paraId="412A6D84" w14:textId="20AF23EC" w:rsidR="001067FC" w:rsidRPr="000D2D08" w:rsidRDefault="003D164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8"/>
                <w:tab w:val="left" w:pos="740"/>
              </w:tabs>
              <w:spacing w:before="1"/>
              <w:ind w:left="740" w:right="451" w:hanging="433"/>
              <w:jc w:val="both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</w:rPr>
              <w:pict w14:anchorId="3279242C">
                <v:shape id="_x0000_i1028" type="#_x0000_t75" style="width:10.95pt;height:10.95pt;visibility:visible;mso-wrap-style:square">
                  <v:imagedata r:id="rId18" o:title=""/>
                </v:shape>
              </w:pict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lang w:eastAsia="zh-TW"/>
              </w:rPr>
              <w:t xml:space="preserve">GPS 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監控：</w:t>
            </w:r>
            <w:proofErr w:type="gramStart"/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本人將遵守“</w:t>
            </w:r>
            <w:proofErr w:type="gramEnd"/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GPS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監督條件命令”表中規定的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GPS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電子監控條件。法院裁定，根據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>Commonwealth v. Feliz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, 481 Mass. 689 (2019)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的要求，麻州進行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GPS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監控的需求超過對侵犯隱私這一考量。</w:t>
            </w:r>
          </w:p>
          <w:p w14:paraId="13B82524" w14:textId="0BEE41D2" w:rsidR="001067FC" w:rsidRPr="000D2D08" w:rsidRDefault="003D164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ind w:left="739" w:hanging="431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</w:rPr>
              <w:pict w14:anchorId="262D2F89">
                <v:shape id="_x0000_i1029" type="#_x0000_t75" style="width:10.95pt;height:10.95pt;visibility:visible;mso-wrap-style:square">
                  <v:imagedata r:id="rId18" o:title=""/>
                </v:shape>
              </w:pic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賠償：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本人承認本人有義務按照“賠償裁定和命令”表中的解釋支付賠償。</w:t>
            </w:r>
          </w:p>
          <w:p w14:paraId="1A7594CC" w14:textId="4BF00298" w:rsidR="001067FC" w:rsidRPr="000D2D08" w:rsidRDefault="005F799B" w:rsidP="005F5869">
            <w:pPr>
              <w:pStyle w:val="TableParagraph"/>
              <w:spacing w:before="14"/>
              <w:rPr>
                <w:rFonts w:ascii="Times New Roman" w:hAnsi="Times New Roman" w:cstheme="minorBidi"/>
                <w:sz w:val="20"/>
                <w:szCs w:val="20"/>
              </w:rPr>
            </w:pP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法院根據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>Commonwealth v. Henry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, 475 Mass. 117 (</w:t>
            </w:r>
            <w:proofErr w:type="gramStart"/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2016)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的要求確定賠償額</w:t>
            </w:r>
            <w:proofErr w:type="gramEnd"/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。</w:t>
            </w:r>
          </w:p>
          <w:p w14:paraId="2BDA0ADC" w14:textId="11A14E05" w:rsidR="001067FC" w:rsidRPr="000D2D08" w:rsidRDefault="003D164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11075"/>
              </w:tabs>
              <w:spacing w:before="14"/>
              <w:ind w:left="739" w:hanging="431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</w:rPr>
              <w:pict w14:anchorId="55FF70CB">
                <v:shape id="_x0000_i1030" type="#_x0000_t75" style="width:10.95pt;height:10.95pt;visibility:visible;mso-wrap-style:square">
                  <v:imagedata r:id="rId18" o:title=""/>
                </v:shape>
              </w:pic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特別計畫：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本人將參加並完成以下計畫：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</w:p>
          <w:p w14:paraId="66DF6EF7" w14:textId="4714E64E" w:rsidR="001067FC" w:rsidRPr="000D2D08" w:rsidRDefault="005F799B" w:rsidP="005F5869">
            <w:pPr>
              <w:pStyle w:val="TableParagraph"/>
              <w:tabs>
                <w:tab w:val="left" w:pos="11084"/>
              </w:tabs>
              <w:spacing w:before="63"/>
              <w:rPr>
                <w:rFonts w:ascii="Times New Roman" w:hAnsi="Times New Roman" w:cstheme="minorBidi"/>
                <w:sz w:val="20"/>
                <w:szCs w:val="20"/>
              </w:rPr>
            </w:pPr>
            <w:r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。</w:t>
            </w:r>
          </w:p>
          <w:p w14:paraId="24B0D9CA" w14:textId="3E45AD71" w:rsidR="001067FC" w:rsidRPr="000D2D08" w:rsidRDefault="003D164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spacing w:before="35"/>
              <w:ind w:left="739" w:hanging="431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</w:rPr>
              <w:pict w14:anchorId="1BE0D841">
                <v:shape id="_x0000_i1031" type="#_x0000_t75" style="width:10.95pt;height:10.95pt;visibility:visible;mso-wrap-style:square">
                  <v:imagedata r:id="rId18" o:title=""/>
                </v:shape>
              </w:pict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lang w:eastAsia="zh-TW"/>
              </w:rPr>
              <w:t xml:space="preserve">DNA 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樣本：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本人將根據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G.L. c. 22E, 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§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3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提交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DNA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樣本。</w:t>
            </w:r>
          </w:p>
          <w:p w14:paraId="2F9FEEFA" w14:textId="31D4E57E" w:rsidR="001067FC" w:rsidRPr="000D2D08" w:rsidRDefault="003D164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spacing w:before="102"/>
              <w:ind w:left="739" w:hanging="431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</w:rPr>
              <w:pict w14:anchorId="53700942">
                <v:shape id="_x0000_i1032" type="#_x0000_t75" style="width:10.95pt;height:10.95pt;visibility:visible;mso-wrap-style:square">
                  <v:imagedata r:id="rId18" o:title=""/>
                </v:shape>
              </w:pict>
            </w:r>
            <w:r w:rsidR="005F799B" w:rsidRPr="000D2D08">
              <w:rPr>
                <w:rFonts w:ascii="Times New Roman" w:hAnsi="Times New Roman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性犯罪者登記：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本人將根據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G.L. c. 6, 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§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178E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，向性犯罪者登記委員會登記。</w:t>
            </w:r>
          </w:p>
          <w:p w14:paraId="259FC96F" w14:textId="396E9AD0" w:rsidR="001067FC" w:rsidRPr="000D2D08" w:rsidRDefault="003D164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11188"/>
              </w:tabs>
              <w:spacing w:before="102"/>
              <w:ind w:left="739" w:hanging="431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pict w14:anchorId="19485A81">
                <v:shape id="_x0000_i1033" type="#_x0000_t75" style="width:10.95pt;height:10.95pt;visibility:visible;mso-wrap-style:square">
                  <v:imagedata r:id="rId18" o:title=""/>
                </v:shape>
              </w:pic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其他條件：</w:t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u w:val="single"/>
                <w:lang w:eastAsia="zh-TW"/>
              </w:rPr>
              <w:tab/>
            </w:r>
          </w:p>
          <w:p w14:paraId="7DFF6E47" w14:textId="77777777" w:rsidR="001067FC" w:rsidRPr="000D2D08" w:rsidRDefault="001067FC" w:rsidP="005F5869">
            <w:pPr>
              <w:ind w:left="725"/>
              <w:rPr>
                <w:rFonts w:ascii="Times New Roman" w:hAnsi="Times New Roman" w:cstheme="minorBidi"/>
              </w:rPr>
            </w:pPr>
          </w:p>
          <w:p w14:paraId="4B369A85" w14:textId="260DF6DD" w:rsidR="001067FC" w:rsidRPr="000D2D08" w:rsidRDefault="005F799B" w:rsidP="005F5869">
            <w:pPr>
              <w:pStyle w:val="TableParagraph"/>
              <w:tabs>
                <w:tab w:val="left" w:pos="739"/>
                <w:tab w:val="left" w:pos="11188"/>
              </w:tabs>
              <w:spacing w:before="102"/>
              <w:ind w:left="739"/>
              <w:rPr>
                <w:rFonts w:ascii="Times New Roman" w:hAnsi="Times New Roman" w:cstheme="minorBidi"/>
                <w:b/>
                <w:sz w:val="20"/>
                <w:szCs w:val="20"/>
                <w:u w:val="single"/>
              </w:rPr>
            </w:pPr>
            <w:r w:rsidRPr="000D2D08">
              <w:rPr>
                <w:rFonts w:ascii="Times New Roman" w:hAnsi="Times New Roman"/>
                <w:b/>
                <w:sz w:val="20"/>
                <w:szCs w:val="20"/>
                <w:u w:val="single"/>
                <w:lang w:eastAsia="zh-TW"/>
              </w:rPr>
              <w:tab/>
            </w:r>
          </w:p>
          <w:p w14:paraId="08D2BC8F" w14:textId="02B3AEA5" w:rsidR="001067FC" w:rsidRPr="000D2D08" w:rsidRDefault="005F799B" w:rsidP="005F5869">
            <w:pPr>
              <w:pStyle w:val="TableParagraph"/>
              <w:tabs>
                <w:tab w:val="left" w:pos="739"/>
                <w:tab w:val="left" w:pos="11188"/>
              </w:tabs>
              <w:spacing w:before="102"/>
              <w:ind w:left="739"/>
              <w:rPr>
                <w:rFonts w:ascii="Times New Roman" w:hAnsi="Times New Roman" w:cstheme="minorBidi"/>
                <w:b/>
                <w:sz w:val="20"/>
                <w:szCs w:val="20"/>
                <w:u w:val="single"/>
              </w:rPr>
            </w:pPr>
            <w:r w:rsidRPr="000D2D08">
              <w:rPr>
                <w:rFonts w:ascii="Times New Roman" w:hAnsi="Times New Roman"/>
                <w:b/>
                <w:sz w:val="20"/>
                <w:szCs w:val="20"/>
                <w:u w:val="single"/>
                <w:lang w:eastAsia="zh-TW"/>
              </w:rPr>
              <w:tab/>
            </w:r>
          </w:p>
          <w:p w14:paraId="17985E11" w14:textId="1C53953B" w:rsidR="001067FC" w:rsidRPr="000D2D08" w:rsidRDefault="005F799B" w:rsidP="005F5869">
            <w:pPr>
              <w:pStyle w:val="TableParagraph"/>
              <w:tabs>
                <w:tab w:val="left" w:pos="739"/>
                <w:tab w:val="left" w:pos="11188"/>
              </w:tabs>
              <w:spacing w:before="102"/>
              <w:ind w:left="739"/>
              <w:rPr>
                <w:rFonts w:ascii="Times New Roman" w:hAnsi="Times New Roman" w:cstheme="minorBidi"/>
                <w:b/>
                <w:sz w:val="20"/>
                <w:szCs w:val="20"/>
                <w:u w:val="single"/>
              </w:rPr>
            </w:pPr>
            <w:r w:rsidRPr="000D2D08">
              <w:rPr>
                <w:rFonts w:ascii="Times New Roman" w:hAnsi="Times New Roman"/>
                <w:b/>
                <w:sz w:val="20"/>
                <w:szCs w:val="20"/>
                <w:u w:val="single"/>
                <w:lang w:eastAsia="zh-TW"/>
              </w:rPr>
              <w:tab/>
            </w:r>
          </w:p>
          <w:p w14:paraId="4B5D7AC8" w14:textId="4150E4A1" w:rsidR="001067FC" w:rsidRPr="000D2D08" w:rsidRDefault="005F799B">
            <w:pPr>
              <w:pStyle w:val="TableParagraph"/>
              <w:spacing w:before="23"/>
              <w:ind w:left="11194"/>
              <w:rPr>
                <w:rFonts w:ascii="Times New Roman" w:hAnsi="Times New Roman" w:cstheme="minorBidi"/>
                <w:sz w:val="20"/>
              </w:rPr>
            </w:pPr>
            <w:r w:rsidRPr="000D2D08">
              <w:rPr>
                <w:rFonts w:ascii="Times New Roman" w:hAnsi="Times New Roman" w:hint="eastAsia"/>
                <w:sz w:val="20"/>
                <w:lang w:eastAsia="zh-TW"/>
              </w:rPr>
              <w:t>。</w:t>
            </w:r>
          </w:p>
        </w:tc>
      </w:tr>
      <w:tr w:rsidR="001067FC" w:rsidRPr="000D2D08" w14:paraId="78A16839" w14:textId="77777777">
        <w:trPr>
          <w:trHeight w:val="1210"/>
        </w:trPr>
        <w:tc>
          <w:tcPr>
            <w:tcW w:w="11520" w:type="dxa"/>
            <w:tcBorders>
              <w:top w:val="single" w:sz="18" w:space="0" w:color="000000"/>
            </w:tcBorders>
          </w:tcPr>
          <w:p w14:paraId="0A5F4D2A" w14:textId="04F28C0F" w:rsidR="001067FC" w:rsidRPr="000D2D08" w:rsidRDefault="005F799B">
            <w:pPr>
              <w:pStyle w:val="TableParagraph"/>
              <w:spacing w:before="121"/>
              <w:ind w:left="164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lang w:eastAsia="zh-TW"/>
              </w:rPr>
              <w:t>法院</w:t>
            </w:r>
            <w:r w:rsidRPr="000D2D08">
              <w:rPr>
                <w:rFonts w:ascii="Times New Roman" w:hAnsi="Times New Roman" w:hint="eastAsia"/>
                <w:b/>
                <w:lang w:eastAsia="zh-TW"/>
              </w:rPr>
              <w:t>命令</w:t>
            </w:r>
            <w:r w:rsidRPr="000D2D08">
              <w:rPr>
                <w:rFonts w:ascii="Times New Roman" w:hAnsi="Times New Roman" w:hint="eastAsia"/>
                <w:lang w:eastAsia="zh-TW"/>
              </w:rPr>
              <w:t>緩刑犯遵守上述條件。</w:t>
            </w:r>
          </w:p>
          <w:p w14:paraId="0520090C" w14:textId="77777777" w:rsidR="001067FC" w:rsidRPr="000D2D08" w:rsidRDefault="001067FC">
            <w:pPr>
              <w:pStyle w:val="TableParagraph"/>
              <w:spacing w:before="106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3907BB18" w14:textId="1A83B88E" w:rsidR="001067FC" w:rsidRPr="000D2D08" w:rsidRDefault="005F799B">
            <w:pPr>
              <w:pStyle w:val="TableParagraph"/>
              <w:tabs>
                <w:tab w:val="left" w:pos="7798"/>
                <w:tab w:val="left" w:pos="11201"/>
              </w:tabs>
              <w:ind w:left="179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b/>
                <w:lang w:eastAsia="zh-TW"/>
              </w:rPr>
              <w:t>高等法院法官</w:t>
            </w:r>
            <w:r w:rsidRPr="000D2D08">
              <w:rPr>
                <w:rFonts w:ascii="Times New Roman" w:hAnsi="Times New Roman"/>
                <w:b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b/>
                <w:u w:val="single"/>
                <w:lang w:eastAsia="zh-TW"/>
              </w:rPr>
              <w:tab/>
            </w:r>
            <w:r w:rsidRPr="000D2D08">
              <w:rPr>
                <w:rFonts w:ascii="Times New Roman" w:hAnsi="Times New Roman"/>
                <w:b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lang w:eastAsia="zh-TW"/>
              </w:rPr>
              <w:t>日期：</w:t>
            </w:r>
            <w:r w:rsidRPr="000D2D08">
              <w:rPr>
                <w:rFonts w:ascii="Times New Roman" w:hAnsi="Times New Roman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u w:val="single"/>
                <w:lang w:eastAsia="zh-TW"/>
              </w:rPr>
              <w:tab/>
            </w:r>
          </w:p>
        </w:tc>
      </w:tr>
      <w:tr w:rsidR="001067FC" w:rsidRPr="000D2D08" w14:paraId="06FC6454" w14:textId="77777777">
        <w:trPr>
          <w:trHeight w:val="2028"/>
        </w:trPr>
        <w:tc>
          <w:tcPr>
            <w:tcW w:w="11520" w:type="dxa"/>
            <w:tcBorders>
              <w:bottom w:val="single" w:sz="18" w:space="0" w:color="000000"/>
            </w:tcBorders>
          </w:tcPr>
          <w:p w14:paraId="6328511C" w14:textId="77777777" w:rsidR="001067FC" w:rsidRPr="000D2D08" w:rsidRDefault="001067FC">
            <w:pPr>
              <w:pStyle w:val="TableParagraph"/>
              <w:spacing w:before="108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1CBC897F" w14:textId="7203DFBA" w:rsidR="001067FC" w:rsidRPr="000D2D08" w:rsidRDefault="005F799B">
            <w:pPr>
              <w:pStyle w:val="TableParagraph"/>
              <w:tabs>
                <w:tab w:val="left" w:pos="7796"/>
                <w:tab w:val="left" w:pos="11198"/>
              </w:tabs>
              <w:ind w:left="179" w:hanging="1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lang w:eastAsia="zh-TW"/>
              </w:rPr>
              <w:t>緩刑監督官簽名</w:t>
            </w:r>
            <w:r w:rsidRPr="000D2D08">
              <w:rPr>
                <w:rFonts w:ascii="Times New Roman" w:hAnsi="Times New Roman"/>
                <w:b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b/>
                <w:color w:val="221F1F"/>
                <w:u w:val="single" w:color="211E1E"/>
                <w:lang w:eastAsia="zh-TW"/>
              </w:rPr>
              <w:tab/>
            </w:r>
            <w:r w:rsidRPr="000D2D08">
              <w:rPr>
                <w:rFonts w:ascii="Times New Roman" w:hAnsi="Times New Roman"/>
                <w:b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日期：</w:t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color w:val="221F1F"/>
                <w:u w:val="single" w:color="211E1E"/>
                <w:lang w:eastAsia="zh-TW"/>
              </w:rPr>
              <w:tab/>
            </w:r>
          </w:p>
          <w:p w14:paraId="07F39D50" w14:textId="77777777" w:rsidR="001067FC" w:rsidRPr="000D2D08" w:rsidRDefault="001067FC">
            <w:pPr>
              <w:pStyle w:val="TableParagraph"/>
              <w:spacing w:before="118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27E6C72D" w14:textId="4A9C8607" w:rsidR="001067FC" w:rsidRPr="000D2D08" w:rsidRDefault="005F799B">
            <w:pPr>
              <w:pStyle w:val="TableParagraph"/>
              <w:tabs>
                <w:tab w:val="left" w:pos="7762"/>
                <w:tab w:val="left" w:pos="11164"/>
              </w:tabs>
              <w:ind w:left="179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lang w:eastAsia="zh-TW"/>
              </w:rPr>
              <w:t>口譯員簽名（若有）</w:t>
            </w:r>
            <w:r w:rsidRPr="000D2D08">
              <w:rPr>
                <w:rFonts w:ascii="Times New Roman" w:hAnsi="Times New Roman"/>
                <w:b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b/>
                <w:color w:val="221F1F"/>
                <w:u w:val="single" w:color="211E1E"/>
                <w:lang w:eastAsia="zh-TW"/>
              </w:rPr>
              <w:tab/>
            </w:r>
            <w:r w:rsidRPr="000D2D08">
              <w:rPr>
                <w:rFonts w:ascii="Times New Roman" w:hAnsi="Times New Roman"/>
                <w:b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日期：</w:t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color w:val="221F1F"/>
                <w:u w:val="single" w:color="211E1E"/>
                <w:lang w:eastAsia="zh-TW"/>
              </w:rPr>
              <w:tab/>
            </w:r>
          </w:p>
          <w:p w14:paraId="5B73DD44" w14:textId="104375E5" w:rsidR="001067FC" w:rsidRPr="000D2D08" w:rsidRDefault="005F799B">
            <w:pPr>
              <w:pStyle w:val="TableParagraph"/>
              <w:spacing w:before="62"/>
              <w:ind w:left="164" w:right="191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在緩刑犯簽署本令之前，我為其翻譯了本令條款及以下確認內容。</w:t>
            </w:r>
          </w:p>
        </w:tc>
      </w:tr>
      <w:tr w:rsidR="001067FC" w:rsidRPr="000D2D08" w14:paraId="5CB6A2BC" w14:textId="77777777">
        <w:trPr>
          <w:trHeight w:val="2112"/>
        </w:trPr>
        <w:tc>
          <w:tcPr>
            <w:tcW w:w="11520" w:type="dxa"/>
            <w:tcBorders>
              <w:top w:val="single" w:sz="18" w:space="0" w:color="000000"/>
            </w:tcBorders>
          </w:tcPr>
          <w:p w14:paraId="1BA1B034" w14:textId="435317EE" w:rsidR="001067FC" w:rsidRPr="000D2D08" w:rsidRDefault="005F799B">
            <w:pPr>
              <w:pStyle w:val="TableParagraph"/>
              <w:spacing w:before="121"/>
              <w:ind w:left="179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本人已閱讀或有人為本人翻譯了上述緩刑條件，本人理解上述緩刑條件，並同意遵守這些條件。本人理解：如果本人違反上述任何條件，本人可能會被逮捕或被勒令出庭，本人的緩刑條件可能會更改，本人的緩刑期限可能會延長，本人的緩刑可能會被撤銷，本人也可能會被判處監禁。本人已收到本命令（如果適用，還包括</w:t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>GPS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監管條件命令和任何其他相關表格）。</w:t>
            </w:r>
          </w:p>
          <w:p w14:paraId="24F16B85" w14:textId="7D6AEF94" w:rsidR="001067FC" w:rsidRPr="000D2D08" w:rsidRDefault="005F799B">
            <w:pPr>
              <w:pStyle w:val="TableParagraph"/>
              <w:tabs>
                <w:tab w:val="left" w:pos="7728"/>
                <w:tab w:val="left" w:pos="11250"/>
              </w:tabs>
              <w:spacing w:before="252"/>
              <w:ind w:left="183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lang w:eastAsia="zh-TW"/>
              </w:rPr>
              <w:t>緩刑犯簽名</w:t>
            </w:r>
            <w:r w:rsidRPr="000D2D08">
              <w:rPr>
                <w:rFonts w:ascii="Times New Roman" w:hAnsi="Times New Roman"/>
                <w:b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b/>
                <w:color w:val="221F1F"/>
                <w:u w:val="single" w:color="211E1E"/>
                <w:lang w:eastAsia="zh-TW"/>
              </w:rPr>
              <w:tab/>
            </w:r>
            <w:r w:rsidRPr="000D2D08">
              <w:rPr>
                <w:rFonts w:ascii="Times New Roman" w:hAnsi="Times New Roman"/>
                <w:b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日期：</w:t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color w:val="221F1F"/>
                <w:u w:val="single" w:color="211E1E"/>
                <w:lang w:eastAsia="zh-TW"/>
              </w:rPr>
              <w:tab/>
            </w:r>
          </w:p>
        </w:tc>
      </w:tr>
    </w:tbl>
    <w:p w14:paraId="658DE2D5" w14:textId="77777777" w:rsidR="00656BF1" w:rsidRPr="000D2D08" w:rsidRDefault="00656BF1">
      <w:pPr>
        <w:rPr>
          <w:rFonts w:ascii="Times New Roman" w:hAnsi="Times New Roman" w:cstheme="minorBidi"/>
        </w:rPr>
      </w:pPr>
    </w:p>
    <w:sectPr w:rsidR="00656BF1" w:rsidRPr="000D2D08">
      <w:type w:val="continuous"/>
      <w:pgSz w:w="12240" w:h="15840"/>
      <w:pgMar w:top="300" w:right="120" w:bottom="660" w:left="320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38DF" w14:textId="77777777" w:rsidR="0004209A" w:rsidRDefault="0004209A">
      <w:r>
        <w:separator/>
      </w:r>
    </w:p>
  </w:endnote>
  <w:endnote w:type="continuationSeparator" w:id="0">
    <w:p w14:paraId="4C52EDAB" w14:textId="77777777" w:rsidR="0004209A" w:rsidRDefault="0004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FFC0" w14:textId="77777777" w:rsidR="003D1640" w:rsidRDefault="003D1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B533" w14:textId="77777777" w:rsidR="001067FC" w:rsidRDefault="003D1640">
    <w:pPr>
      <w:pStyle w:val="BodyText"/>
      <w:spacing w:line="14" w:lineRule="auto"/>
      <w:rPr>
        <w:sz w:val="11"/>
      </w:rPr>
    </w:pPr>
    <w:r>
      <w:rPr>
        <w:rFonts w:hint="eastAsia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97334C5" wp14:editId="5F039D56">
              <wp:simplePos x="0" y="0"/>
              <wp:positionH relativeFrom="page">
                <wp:posOffset>238350</wp:posOffset>
              </wp:positionH>
              <wp:positionV relativeFrom="page">
                <wp:posOffset>9564364</wp:posOffset>
              </wp:positionV>
              <wp:extent cx="4784349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434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C1682" w14:textId="02268484" w:rsidR="001067FC" w:rsidRDefault="005F799B">
                          <w:pPr>
                            <w:pStyle w:val="BodyText"/>
                            <w:spacing w:before="15"/>
                            <w:ind w:left="20"/>
                            <w:rPr>
                              <w:lang w:eastAsia="zh-TW"/>
                            </w:rPr>
                          </w:pPr>
                          <w:r>
                            <w:rPr>
                              <w:rFonts w:hint="eastAsia"/>
                              <w:color w:val="221F1F"/>
                              <w:lang w:eastAsia="zh-TW"/>
                            </w:rPr>
                            <w:t>高等法院—刑事—</w:t>
                          </w:r>
                          <w:r>
                            <w:rPr>
                              <w:color w:val="221F1F"/>
                              <w:lang w:eastAsia="zh-TW"/>
                            </w:rPr>
                            <w:t xml:space="preserve">SC049 (03/25) </w:t>
                          </w:r>
                          <w:r>
                            <w:rPr>
                              <w:rFonts w:hint="eastAsia"/>
                              <w:color w:val="221F1F"/>
                              <w:lang w:eastAsia="zh-TW"/>
                            </w:rPr>
                            <w:t>–</w:t>
                          </w:r>
                          <w:r>
                            <w:rPr>
                              <w:color w:val="221F1F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221F1F"/>
                              <w:lang w:eastAsia="zh-TW"/>
                            </w:rPr>
                            <w:t>第</w:t>
                          </w:r>
                          <w:r>
                            <w:rPr>
                              <w:color w:val="221F1F"/>
                              <w:lang w:eastAsia="zh-TW"/>
                            </w:rPr>
                            <w:t>2</w:t>
                          </w:r>
                          <w:r>
                            <w:rPr>
                              <w:rFonts w:hint="eastAsia"/>
                              <w:color w:val="221F1F"/>
                              <w:lang w:eastAsia="zh-TW"/>
                            </w:rPr>
                            <w:t>頁，共</w:t>
                          </w:r>
                          <w:r>
                            <w:rPr>
                              <w:color w:val="221F1F"/>
                              <w:lang w:eastAsia="zh-TW"/>
                            </w:rPr>
                            <w:t>2</w:t>
                          </w:r>
                          <w:r>
                            <w:rPr>
                              <w:rFonts w:hint="eastAsia"/>
                              <w:color w:val="221F1F"/>
                              <w:lang w:eastAsia="zh-TW"/>
                            </w:rPr>
                            <w:t>頁。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7334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.75pt;margin-top:753.1pt;width:376.7pt;height:11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" filled="f" stroked="f">
              <v:textbox inset="0,0,0,0">
                <w:txbxContent>
                  <w:p w14:paraId="265C1682" w14:textId="02268484" w:rsidR="001067FC" w:rsidRDefault="005F799B">
                    <w:pPr>
                      <w:pStyle w:val="BodyText"/>
                      <w:spacing w:before="15"/>
                      <w:ind w:left="20"/>
                      <w:rPr>
                        <w:lang w:eastAsia="zh-TW"/>
                      </w:rPr>
                    </w:pPr>
                    <w:r>
                      <w:rPr>
                        <w:rFonts w:hint="eastAsia"/>
                        <w:color w:val="221F1F"/>
                        <w:lang w:eastAsia="zh-TW"/>
                      </w:rPr>
                      <w:t>高等法院—刑事—</w:t>
                    </w:r>
                    <w:r>
                      <w:rPr>
                        <w:color w:val="221F1F"/>
                        <w:lang w:eastAsia="zh-TW"/>
                      </w:rPr>
                      <w:t xml:space="preserve">SC049 (03/25) </w:t>
                    </w:r>
                    <w:r>
                      <w:rPr>
                        <w:rFonts w:hint="eastAsia"/>
                        <w:color w:val="221F1F"/>
                        <w:lang w:eastAsia="zh-TW"/>
                      </w:rPr>
                      <w:t>–</w:t>
                    </w:r>
                    <w:r>
                      <w:rPr>
                        <w:color w:val="221F1F"/>
                        <w:lang w:eastAsia="zh-TW"/>
                      </w:rPr>
                      <w:t xml:space="preserve"> </w:t>
                    </w:r>
                    <w:r>
                      <w:rPr>
                        <w:rFonts w:hint="eastAsia"/>
                        <w:color w:val="221F1F"/>
                        <w:lang w:eastAsia="zh-TW"/>
                      </w:rPr>
                      <w:t>第</w:t>
                    </w:r>
                    <w:r>
                      <w:rPr>
                        <w:color w:val="221F1F"/>
                        <w:lang w:eastAsia="zh-TW"/>
                      </w:rPr>
                      <w:t>2</w:t>
                    </w:r>
                    <w:r>
                      <w:rPr>
                        <w:rFonts w:hint="eastAsia"/>
                        <w:color w:val="221F1F"/>
                        <w:lang w:eastAsia="zh-TW"/>
                      </w:rPr>
                      <w:t>頁，共</w:t>
                    </w:r>
                    <w:r>
                      <w:rPr>
                        <w:color w:val="221F1F"/>
                        <w:lang w:eastAsia="zh-TW"/>
                      </w:rPr>
                      <w:t>2</w:t>
                    </w:r>
                    <w:r>
                      <w:rPr>
                        <w:rFonts w:hint="eastAsia"/>
                        <w:color w:val="221F1F"/>
                        <w:lang w:eastAsia="zh-TW"/>
                      </w:rPr>
                      <w:t>頁。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6C42" w14:textId="77777777" w:rsidR="003D1640" w:rsidRDefault="003D1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FB93" w14:textId="77777777" w:rsidR="0004209A" w:rsidRDefault="0004209A">
      <w:r>
        <w:separator/>
      </w:r>
    </w:p>
  </w:footnote>
  <w:footnote w:type="continuationSeparator" w:id="0">
    <w:p w14:paraId="342AF17B" w14:textId="77777777" w:rsidR="0004209A" w:rsidRDefault="0004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E98E" w14:textId="77777777" w:rsidR="003D1640" w:rsidRDefault="003D1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97DB" w14:textId="3ED03655" w:rsidR="003D1640" w:rsidRPr="003D1640" w:rsidRDefault="003D1640" w:rsidP="003D1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E3AE" w14:textId="7FDC3AFF" w:rsidR="003D1640" w:rsidRPr="003D1640" w:rsidRDefault="003D1640" w:rsidP="003D1640">
    <w:pPr>
      <w:tabs>
        <w:tab w:val="center" w:pos="4153"/>
        <w:tab w:val="right" w:pos="8306"/>
      </w:tabs>
      <w:snapToGrid w:val="0"/>
      <w:rPr>
        <w:rFonts w:ascii="Sylfaen" w:hAnsi="Sylfaen" w:cs="Times New Roman"/>
        <w:sz w:val="14"/>
        <w:szCs w:val="14"/>
      </w:rPr>
    </w:pPr>
    <w:r w:rsidRPr="003D1640">
      <w:rPr>
        <w:rFonts w:ascii="Sylfaen" w:hAnsi="Sylfaen" w:cs="Times New Roman"/>
        <w:sz w:val="14"/>
        <w:szCs w:val="14"/>
      </w:rPr>
      <w:t>Simplified Chinese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11.75pt;visibility:visible;mso-wrap-style:square" o:bullet="t">
        <v:imagedata r:id="rId1" o:title=""/>
      </v:shape>
    </w:pict>
  </w:numPicBullet>
  <w:numPicBullet w:numPicBulletId="1">
    <w:pict>
      <v:shape id="_x0000_i1027" type="#_x0000_t75" style="width:11.75pt;height:10.15pt;visibility:visible;mso-wrap-style:square" o:bullet="t">
        <v:imagedata r:id="rId2" o:title=""/>
      </v:shape>
    </w:pict>
  </w:numPicBullet>
  <w:abstractNum w:abstractNumId="0" w15:restartNumberingAfterBreak="0">
    <w:nsid w:val="1E444ABB"/>
    <w:multiLevelType w:val="hybridMultilevel"/>
    <w:tmpl w:val="4EA21CEA"/>
    <w:lvl w:ilvl="0" w:tplc="C6D8F438">
      <w:start w:val="1"/>
      <w:numFmt w:val="decimal"/>
      <w:lvlText w:val="%1."/>
      <w:lvlJc w:val="left"/>
      <w:pPr>
        <w:ind w:left="740" w:hanging="432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-1"/>
        <w:w w:val="100"/>
        <w:sz w:val="22"/>
        <w:szCs w:val="22"/>
        <w:lang w:val="en-US" w:eastAsia="en-US" w:bidi="ar-SA"/>
      </w:rPr>
    </w:lvl>
    <w:lvl w:ilvl="1" w:tplc="9B883088">
      <w:numFmt w:val="bullet"/>
      <w:lvlText w:val="•"/>
      <w:lvlJc w:val="left"/>
      <w:pPr>
        <w:ind w:left="1812" w:hanging="432"/>
      </w:pPr>
      <w:rPr>
        <w:rFonts w:hint="default"/>
        <w:lang w:val="en-US" w:eastAsia="en-US" w:bidi="ar-SA"/>
      </w:rPr>
    </w:lvl>
    <w:lvl w:ilvl="2" w:tplc="47E0AE08">
      <w:numFmt w:val="bullet"/>
      <w:lvlText w:val="•"/>
      <w:lvlJc w:val="left"/>
      <w:pPr>
        <w:ind w:left="2884" w:hanging="432"/>
      </w:pPr>
      <w:rPr>
        <w:rFonts w:hint="default"/>
        <w:lang w:val="en-US" w:eastAsia="en-US" w:bidi="ar-SA"/>
      </w:rPr>
    </w:lvl>
    <w:lvl w:ilvl="3" w:tplc="F6A6FEEE">
      <w:numFmt w:val="bullet"/>
      <w:lvlText w:val="•"/>
      <w:lvlJc w:val="left"/>
      <w:pPr>
        <w:ind w:left="3957" w:hanging="432"/>
      </w:pPr>
      <w:rPr>
        <w:rFonts w:hint="default"/>
        <w:lang w:val="en-US" w:eastAsia="en-US" w:bidi="ar-SA"/>
      </w:rPr>
    </w:lvl>
    <w:lvl w:ilvl="4" w:tplc="A59C04FC">
      <w:numFmt w:val="bullet"/>
      <w:lvlText w:val="•"/>
      <w:lvlJc w:val="left"/>
      <w:pPr>
        <w:ind w:left="5029" w:hanging="432"/>
      </w:pPr>
      <w:rPr>
        <w:rFonts w:hint="default"/>
        <w:lang w:val="en-US" w:eastAsia="en-US" w:bidi="ar-SA"/>
      </w:rPr>
    </w:lvl>
    <w:lvl w:ilvl="5" w:tplc="A0520ED2">
      <w:numFmt w:val="bullet"/>
      <w:lvlText w:val="•"/>
      <w:lvlJc w:val="left"/>
      <w:pPr>
        <w:ind w:left="6102" w:hanging="432"/>
      </w:pPr>
      <w:rPr>
        <w:rFonts w:hint="default"/>
        <w:lang w:val="en-US" w:eastAsia="en-US" w:bidi="ar-SA"/>
      </w:rPr>
    </w:lvl>
    <w:lvl w:ilvl="6" w:tplc="E5E41B5E">
      <w:numFmt w:val="bullet"/>
      <w:lvlText w:val="•"/>
      <w:lvlJc w:val="left"/>
      <w:pPr>
        <w:ind w:left="7174" w:hanging="432"/>
      </w:pPr>
      <w:rPr>
        <w:rFonts w:hint="default"/>
        <w:lang w:val="en-US" w:eastAsia="en-US" w:bidi="ar-SA"/>
      </w:rPr>
    </w:lvl>
    <w:lvl w:ilvl="7" w:tplc="645E0A6C">
      <w:numFmt w:val="bullet"/>
      <w:lvlText w:val="•"/>
      <w:lvlJc w:val="left"/>
      <w:pPr>
        <w:ind w:left="8246" w:hanging="432"/>
      </w:pPr>
      <w:rPr>
        <w:rFonts w:hint="default"/>
        <w:lang w:val="en-US" w:eastAsia="en-US" w:bidi="ar-SA"/>
      </w:rPr>
    </w:lvl>
    <w:lvl w:ilvl="8" w:tplc="37FE83E0">
      <w:numFmt w:val="bullet"/>
      <w:lvlText w:val="•"/>
      <w:lvlJc w:val="left"/>
      <w:pPr>
        <w:ind w:left="9319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3BC11234"/>
    <w:multiLevelType w:val="hybridMultilevel"/>
    <w:tmpl w:val="73CA6B14"/>
    <w:lvl w:ilvl="0" w:tplc="66A666C8">
      <w:start w:val="7"/>
      <w:numFmt w:val="decimal"/>
      <w:lvlText w:val="%1."/>
      <w:lvlJc w:val="left"/>
      <w:pPr>
        <w:ind w:left="6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-1"/>
        <w:w w:val="100"/>
        <w:sz w:val="22"/>
        <w:szCs w:val="22"/>
        <w:lang w:val="en-US" w:eastAsia="en-US" w:bidi="ar-SA"/>
      </w:rPr>
    </w:lvl>
    <w:lvl w:ilvl="1" w:tplc="5E486D68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B2DADF42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3" w:tplc="801AD43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59384000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AD58BC4C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6" w:tplc="2B5CDD34">
      <w:numFmt w:val="bullet"/>
      <w:lvlText w:val="•"/>
      <w:lvlJc w:val="left"/>
      <w:pPr>
        <w:ind w:left="7149" w:hanging="360"/>
      </w:pPr>
      <w:rPr>
        <w:rFonts w:hint="default"/>
        <w:lang w:val="en-US" w:eastAsia="en-US" w:bidi="ar-SA"/>
      </w:rPr>
    </w:lvl>
    <w:lvl w:ilvl="7" w:tplc="AFFCE57A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3EFA7194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AC62B6"/>
    <w:multiLevelType w:val="hybridMultilevel"/>
    <w:tmpl w:val="57DC0AA0"/>
    <w:lvl w:ilvl="0" w:tplc="183C0728">
      <w:numFmt w:val="bullet"/>
      <w:lvlText w:val="□"/>
      <w:lvlJc w:val="left"/>
      <w:pPr>
        <w:ind w:left="524" w:hanging="368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E4808810">
      <w:numFmt w:val="bullet"/>
      <w:lvlText w:val="•"/>
      <w:lvlJc w:val="left"/>
      <w:pPr>
        <w:ind w:left="1111" w:hanging="368"/>
      </w:pPr>
      <w:rPr>
        <w:rFonts w:hint="default"/>
        <w:lang w:val="en-US" w:eastAsia="en-US" w:bidi="ar-SA"/>
      </w:rPr>
    </w:lvl>
    <w:lvl w:ilvl="2" w:tplc="3BCC4AFA">
      <w:numFmt w:val="bullet"/>
      <w:lvlText w:val="•"/>
      <w:lvlJc w:val="left"/>
      <w:pPr>
        <w:ind w:left="1703" w:hanging="368"/>
      </w:pPr>
      <w:rPr>
        <w:rFonts w:hint="default"/>
        <w:lang w:val="en-US" w:eastAsia="en-US" w:bidi="ar-SA"/>
      </w:rPr>
    </w:lvl>
    <w:lvl w:ilvl="3" w:tplc="BEC4DFD6">
      <w:numFmt w:val="bullet"/>
      <w:lvlText w:val="•"/>
      <w:lvlJc w:val="left"/>
      <w:pPr>
        <w:ind w:left="2295" w:hanging="368"/>
      </w:pPr>
      <w:rPr>
        <w:rFonts w:hint="default"/>
        <w:lang w:val="en-US" w:eastAsia="en-US" w:bidi="ar-SA"/>
      </w:rPr>
    </w:lvl>
    <w:lvl w:ilvl="4" w:tplc="B08EA8AA">
      <w:numFmt w:val="bullet"/>
      <w:lvlText w:val="•"/>
      <w:lvlJc w:val="left"/>
      <w:pPr>
        <w:ind w:left="2887" w:hanging="368"/>
      </w:pPr>
      <w:rPr>
        <w:rFonts w:hint="default"/>
        <w:lang w:val="en-US" w:eastAsia="en-US" w:bidi="ar-SA"/>
      </w:rPr>
    </w:lvl>
    <w:lvl w:ilvl="5" w:tplc="2F0673D4">
      <w:numFmt w:val="bullet"/>
      <w:lvlText w:val="•"/>
      <w:lvlJc w:val="left"/>
      <w:pPr>
        <w:ind w:left="3479" w:hanging="368"/>
      </w:pPr>
      <w:rPr>
        <w:rFonts w:hint="default"/>
        <w:lang w:val="en-US" w:eastAsia="en-US" w:bidi="ar-SA"/>
      </w:rPr>
    </w:lvl>
    <w:lvl w:ilvl="6" w:tplc="EF529CC4">
      <w:numFmt w:val="bullet"/>
      <w:lvlText w:val="•"/>
      <w:lvlJc w:val="left"/>
      <w:pPr>
        <w:ind w:left="4070" w:hanging="368"/>
      </w:pPr>
      <w:rPr>
        <w:rFonts w:hint="default"/>
        <w:lang w:val="en-US" w:eastAsia="en-US" w:bidi="ar-SA"/>
      </w:rPr>
    </w:lvl>
    <w:lvl w:ilvl="7" w:tplc="9EAA8906">
      <w:numFmt w:val="bullet"/>
      <w:lvlText w:val="•"/>
      <w:lvlJc w:val="left"/>
      <w:pPr>
        <w:ind w:left="4662" w:hanging="368"/>
      </w:pPr>
      <w:rPr>
        <w:rFonts w:hint="default"/>
        <w:lang w:val="en-US" w:eastAsia="en-US" w:bidi="ar-SA"/>
      </w:rPr>
    </w:lvl>
    <w:lvl w:ilvl="8" w:tplc="24A6435E">
      <w:numFmt w:val="bullet"/>
      <w:lvlText w:val="•"/>
      <w:lvlJc w:val="left"/>
      <w:pPr>
        <w:ind w:left="5254" w:hanging="368"/>
      </w:pPr>
      <w:rPr>
        <w:rFonts w:hint="default"/>
        <w:lang w:val="en-US" w:eastAsia="en-US" w:bidi="ar-SA"/>
      </w:rPr>
    </w:lvl>
  </w:abstractNum>
  <w:abstractNum w:abstractNumId="3" w15:restartNumberingAfterBreak="0">
    <w:nsid w:val="69983B4B"/>
    <w:multiLevelType w:val="hybridMultilevel"/>
    <w:tmpl w:val="C38087B4"/>
    <w:lvl w:ilvl="0" w:tplc="842E67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44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C6C5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847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A6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2C1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D85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CE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EEF0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4996">
    <w:abstractNumId w:val="1"/>
  </w:num>
  <w:num w:numId="2" w16cid:durableId="1381057354">
    <w:abstractNumId w:val="0"/>
  </w:num>
  <w:num w:numId="3" w16cid:durableId="1751927744">
    <w:abstractNumId w:val="2"/>
  </w:num>
  <w:num w:numId="4" w16cid:durableId="534580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M0MzA2MjO1NDG0MDJS0lEKTi0uzszPAykwqgUA+NDWYSwAAAA="/>
  </w:docVars>
  <w:rsids>
    <w:rsidRoot w:val="001067FC"/>
    <w:rsid w:val="0004209A"/>
    <w:rsid w:val="000D2D08"/>
    <w:rsid w:val="001067FC"/>
    <w:rsid w:val="002E4787"/>
    <w:rsid w:val="00392174"/>
    <w:rsid w:val="003D1640"/>
    <w:rsid w:val="004E2CEF"/>
    <w:rsid w:val="005433F0"/>
    <w:rsid w:val="005F5869"/>
    <w:rsid w:val="005F799B"/>
    <w:rsid w:val="00656BF1"/>
    <w:rsid w:val="007053A7"/>
    <w:rsid w:val="00731A6A"/>
    <w:rsid w:val="00883AF8"/>
    <w:rsid w:val="00931B15"/>
    <w:rsid w:val="00AA40F9"/>
    <w:rsid w:val="00B561E2"/>
    <w:rsid w:val="00BB5C45"/>
    <w:rsid w:val="00BC1760"/>
    <w:rsid w:val="00D57059"/>
    <w:rsid w:val="00D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28A1FAF"/>
  <w15:docId w15:val="{9FCB8AA9-31C1-4711-812B-CB998968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SimSun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0"/>
    </w:pPr>
  </w:style>
  <w:style w:type="paragraph" w:styleId="Header">
    <w:name w:val="header"/>
    <w:basedOn w:val="Normal"/>
    <w:link w:val="HeaderChar"/>
    <w:uiPriority w:val="99"/>
    <w:unhideWhenUsed/>
    <w:rsid w:val="005F586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869"/>
    <w:rPr>
      <w:rFonts w:ascii="Arial" w:eastAsia="SimSu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586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869"/>
    <w:rPr>
      <w:rFonts w:ascii="Arial" w:eastAsia="SimSu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Superior Court Conditions of Probation 20250115 (Final).pdf</dc:title>
  <dc:creator>Alex G Philipson</dc:creator>
  <dc:description/>
  <cp:lastModifiedBy>Ander Jones Berasaluce</cp:lastModifiedBy>
  <cp:revision>10</cp:revision>
  <dcterms:created xsi:type="dcterms:W3CDTF">2025-07-10T23:00:00Z</dcterms:created>
  <dcterms:modified xsi:type="dcterms:W3CDTF">2025-07-30T13:32:00Z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/>
  </property>
</Properties>
</file>