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332D0" w14:textId="77777777" w:rsidR="00986263" w:rsidRDefault="00730AE8" w:rsidP="00986263">
      <w:pPr>
        <w:pStyle w:val="Heading1"/>
      </w:pPr>
      <w:r>
        <w:rPr>
          <w:noProof/>
        </w:rPr>
        <mc:AlternateContent>
          <mc:Choice Requires="wps">
            <w:drawing>
              <wp:inline distT="0" distB="0" distL="0" distR="0" wp14:anchorId="0A7298D7" wp14:editId="695E1A5D">
                <wp:extent cx="5943600" cy="8229600"/>
                <wp:effectExtent l="0" t="0" r="1905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14:paraId="53B9E516" w14:textId="77777777" w:rsidR="005747CF" w:rsidRDefault="005747CF" w:rsidP="00986263">
                            <w:pPr>
                              <w:jc w:val="center"/>
                              <w:rPr>
                                <w:b/>
                                <w:sz w:val="36"/>
                              </w:rPr>
                            </w:pPr>
                          </w:p>
                          <w:p w14:paraId="1D965749" w14:textId="77777777" w:rsidR="005747CF" w:rsidRDefault="005747CF" w:rsidP="00986263">
                            <w:pPr>
                              <w:jc w:val="center"/>
                              <w:rPr>
                                <w:b/>
                                <w:sz w:val="36"/>
                              </w:rPr>
                            </w:pPr>
                          </w:p>
                          <w:p w14:paraId="2B9F3A47" w14:textId="0131881F" w:rsidR="005747CF" w:rsidRPr="004027AB" w:rsidRDefault="005747CF" w:rsidP="00986263">
                            <w:pPr>
                              <w:jc w:val="center"/>
                              <w:rPr>
                                <w:b/>
                                <w:sz w:val="36"/>
                              </w:rPr>
                            </w:pPr>
                            <w:r>
                              <w:rPr>
                                <w:b/>
                                <w:sz w:val="36"/>
                              </w:rPr>
                              <w:t>INDOOR AIR QUALITY ASSESSMENT</w:t>
                            </w:r>
                          </w:p>
                          <w:p w14:paraId="168B7675" w14:textId="77777777" w:rsidR="005747CF" w:rsidRPr="004027AB" w:rsidRDefault="005747CF" w:rsidP="00986263">
                            <w:pPr>
                              <w:jc w:val="center"/>
                              <w:rPr>
                                <w:b/>
                                <w:sz w:val="28"/>
                              </w:rPr>
                            </w:pPr>
                          </w:p>
                          <w:p w14:paraId="7F4C36F9" w14:textId="77777777" w:rsidR="005747CF" w:rsidRDefault="005747CF" w:rsidP="00986263">
                            <w:pPr>
                              <w:jc w:val="center"/>
                              <w:rPr>
                                <w:b/>
                                <w:sz w:val="28"/>
                              </w:rPr>
                            </w:pPr>
                          </w:p>
                          <w:p w14:paraId="29E5F1CF" w14:textId="471E0AA3" w:rsidR="005747CF" w:rsidRPr="007775FA" w:rsidRDefault="005C38E3" w:rsidP="00C10D41">
                            <w:pPr>
                              <w:jc w:val="center"/>
                              <w:rPr>
                                <w:b/>
                                <w:bCs/>
                                <w:sz w:val="28"/>
                                <w:szCs w:val="28"/>
                              </w:rPr>
                            </w:pPr>
                            <w:r>
                              <w:rPr>
                                <w:b/>
                                <w:bCs/>
                                <w:sz w:val="28"/>
                                <w:szCs w:val="28"/>
                              </w:rPr>
                              <w:t>Hudson</w:t>
                            </w:r>
                            <w:r w:rsidR="005747CF" w:rsidRPr="007775FA">
                              <w:rPr>
                                <w:b/>
                                <w:bCs/>
                                <w:sz w:val="28"/>
                                <w:szCs w:val="28"/>
                              </w:rPr>
                              <w:t xml:space="preserve"> Town Hall</w:t>
                            </w:r>
                          </w:p>
                          <w:p w14:paraId="69FFE961" w14:textId="364318E0" w:rsidR="005747CF" w:rsidRPr="00B66C53" w:rsidRDefault="005C38E3" w:rsidP="00986263">
                            <w:pPr>
                              <w:jc w:val="center"/>
                              <w:rPr>
                                <w:b/>
                                <w:bCs/>
                                <w:sz w:val="28"/>
                                <w:szCs w:val="28"/>
                              </w:rPr>
                            </w:pPr>
                            <w:r>
                              <w:rPr>
                                <w:b/>
                                <w:bCs/>
                                <w:sz w:val="28"/>
                                <w:szCs w:val="28"/>
                              </w:rPr>
                              <w:t>78</w:t>
                            </w:r>
                            <w:r w:rsidR="005747CF" w:rsidRPr="00B66C53">
                              <w:rPr>
                                <w:b/>
                                <w:bCs/>
                                <w:sz w:val="28"/>
                                <w:szCs w:val="28"/>
                              </w:rPr>
                              <w:t xml:space="preserve"> Main St</w:t>
                            </w:r>
                            <w:r w:rsidR="0040200B">
                              <w:rPr>
                                <w:b/>
                                <w:bCs/>
                                <w:sz w:val="28"/>
                                <w:szCs w:val="28"/>
                              </w:rPr>
                              <w:t>reet</w:t>
                            </w:r>
                          </w:p>
                          <w:p w14:paraId="4E86DC91" w14:textId="77777777" w:rsidR="00D12A9F" w:rsidRDefault="005C38E3" w:rsidP="00986263">
                            <w:pPr>
                              <w:jc w:val="center"/>
                              <w:rPr>
                                <w:b/>
                                <w:bCs/>
                                <w:sz w:val="28"/>
                                <w:szCs w:val="28"/>
                              </w:rPr>
                            </w:pPr>
                            <w:r>
                              <w:rPr>
                                <w:b/>
                                <w:bCs/>
                                <w:sz w:val="28"/>
                                <w:szCs w:val="28"/>
                              </w:rPr>
                              <w:t>Hudson</w:t>
                            </w:r>
                            <w:r w:rsidR="005747CF" w:rsidRPr="00B66C53">
                              <w:rPr>
                                <w:b/>
                                <w:bCs/>
                                <w:sz w:val="28"/>
                                <w:szCs w:val="28"/>
                              </w:rPr>
                              <w:t>, MA</w:t>
                            </w:r>
                          </w:p>
                          <w:p w14:paraId="757E338B" w14:textId="77777777" w:rsidR="00D12A9F" w:rsidRDefault="00D12A9F" w:rsidP="00986263">
                            <w:pPr>
                              <w:jc w:val="center"/>
                              <w:rPr>
                                <w:b/>
                                <w:bCs/>
                                <w:sz w:val="28"/>
                                <w:szCs w:val="28"/>
                              </w:rPr>
                            </w:pPr>
                          </w:p>
                          <w:p w14:paraId="64357F4E" w14:textId="26C8840A" w:rsidR="005747CF" w:rsidRPr="007775FA" w:rsidRDefault="005747CF" w:rsidP="00986263">
                            <w:pPr>
                              <w:jc w:val="center"/>
                              <w:rPr>
                                <w:b/>
                                <w:bCs/>
                                <w:sz w:val="28"/>
                                <w:szCs w:val="28"/>
                              </w:rPr>
                            </w:pPr>
                            <w:r w:rsidRPr="00B66C53">
                              <w:rPr>
                                <w:b/>
                                <w:bCs/>
                                <w:sz w:val="28"/>
                                <w:szCs w:val="28"/>
                              </w:rPr>
                              <w:t xml:space="preserve"> </w:t>
                            </w:r>
                          </w:p>
                          <w:p w14:paraId="7361CB71" w14:textId="77777777" w:rsidR="005747CF" w:rsidRDefault="005747CF" w:rsidP="00986263">
                            <w:pPr>
                              <w:jc w:val="center"/>
                              <w:rPr>
                                <w:b/>
                              </w:rPr>
                            </w:pPr>
                          </w:p>
                          <w:p w14:paraId="6640804A" w14:textId="61484D43" w:rsidR="005747CF" w:rsidRDefault="005C38E3" w:rsidP="00986263">
                            <w:pPr>
                              <w:jc w:val="center"/>
                              <w:rPr>
                                <w:noProof/>
                              </w:rPr>
                            </w:pPr>
                            <w:r>
                              <w:rPr>
                                <w:noProof/>
                              </w:rPr>
                              <w:drawing>
                                <wp:inline distT="0" distB="0" distL="0" distR="0" wp14:anchorId="6AD58770" wp14:editId="2F7531F9">
                                  <wp:extent cx="3657600" cy="2743200"/>
                                  <wp:effectExtent l="0" t="0" r="0" b="0"/>
                                  <wp:docPr id="4" name="Picture 4" descr="Exterior view of Hudson Town 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xterior view of Hudson Town Hall"/>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rot="5400000">
                                            <a:off x="0" y="0"/>
                                            <a:ext cx="3657600" cy="2743200"/>
                                          </a:xfrm>
                                          <a:prstGeom prst="rect">
                                            <a:avLst/>
                                          </a:prstGeom>
                                          <a:noFill/>
                                          <a:ln>
                                            <a:noFill/>
                                          </a:ln>
                                        </pic:spPr>
                                      </pic:pic>
                                    </a:graphicData>
                                  </a:graphic>
                                </wp:inline>
                              </w:drawing>
                            </w:r>
                          </w:p>
                          <w:p w14:paraId="53868A59" w14:textId="1A7518ED" w:rsidR="005747CF" w:rsidRPr="004027AB" w:rsidRDefault="005747CF" w:rsidP="00986263">
                            <w:pPr>
                              <w:jc w:val="center"/>
                            </w:pPr>
                          </w:p>
                          <w:p w14:paraId="6B764EA6" w14:textId="77777777" w:rsidR="005747CF" w:rsidRDefault="005747CF" w:rsidP="00986263">
                            <w:pPr>
                              <w:jc w:val="center"/>
                            </w:pPr>
                          </w:p>
                          <w:p w14:paraId="34B419BC" w14:textId="77777777" w:rsidR="005747CF" w:rsidRDefault="005747CF" w:rsidP="00986263">
                            <w:pPr>
                              <w:jc w:val="center"/>
                            </w:pPr>
                          </w:p>
                          <w:p w14:paraId="7E297C0E" w14:textId="77777777" w:rsidR="005747CF" w:rsidRDefault="005747CF" w:rsidP="00986263">
                            <w:pPr>
                              <w:jc w:val="center"/>
                            </w:pPr>
                          </w:p>
                          <w:p w14:paraId="4D60B05C" w14:textId="77777777" w:rsidR="005747CF" w:rsidRPr="004027AB" w:rsidRDefault="005747CF" w:rsidP="00986263">
                            <w:pPr>
                              <w:jc w:val="center"/>
                            </w:pPr>
                            <w:r w:rsidRPr="004027AB">
                              <w:t>Prepared by:</w:t>
                            </w:r>
                          </w:p>
                          <w:p w14:paraId="5A688169" w14:textId="77777777" w:rsidR="00C56E47" w:rsidRPr="00C56E47" w:rsidRDefault="00C56E47" w:rsidP="00C56E47">
                            <w:pPr>
                              <w:jc w:val="center"/>
                            </w:pPr>
                            <w:r w:rsidRPr="00C56E47">
                              <w:t>Massachusetts Department of Public Health</w:t>
                            </w:r>
                          </w:p>
                          <w:p w14:paraId="763980D8" w14:textId="77777777" w:rsidR="00C56E47" w:rsidRPr="00C56E47" w:rsidRDefault="00C56E47" w:rsidP="00C56E47">
                            <w:pPr>
                              <w:jc w:val="center"/>
                            </w:pPr>
                            <w:r w:rsidRPr="00C56E47">
                              <w:t>Bureau of Climate and Environmental Health</w:t>
                            </w:r>
                          </w:p>
                          <w:p w14:paraId="1710C74C" w14:textId="77777777" w:rsidR="00C56E47" w:rsidRPr="00C56E47" w:rsidRDefault="00C56E47" w:rsidP="00C56E47">
                            <w:pPr>
                              <w:jc w:val="center"/>
                            </w:pPr>
                            <w:r w:rsidRPr="00C56E47">
                              <w:t>Division of Environmental Health Regulations and Standards</w:t>
                            </w:r>
                          </w:p>
                          <w:p w14:paraId="4087A7D1" w14:textId="79BA6694" w:rsidR="005747CF" w:rsidRPr="004027AB" w:rsidRDefault="00C56E47" w:rsidP="00C56E47">
                            <w:pPr>
                              <w:jc w:val="center"/>
                            </w:pPr>
                            <w:r w:rsidRPr="00C56E47">
                              <w:t>February 2025</w:t>
                            </w:r>
                          </w:p>
                        </w:txbxContent>
                      </wps:txbx>
                      <wps:bodyPr rot="0" vert="horz" wrap="square" lIns="91440" tIns="45720" rIns="91440" bIns="45720" anchor="t" anchorCtr="0" upright="1">
                        <a:noAutofit/>
                      </wps:bodyPr>
                    </wps:wsp>
                  </a:graphicData>
                </a:graphic>
              </wp:inline>
            </w:drawing>
          </mc:Choice>
          <mc:Fallback>
            <w:pict>
              <v:shapetype w14:anchorId="0A7298D7"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" filled="f">
                <v:textbox>
                  <w:txbxContent>
                    <w:p w14:paraId="53B9E516" w14:textId="77777777" w:rsidR="005747CF" w:rsidRDefault="005747CF" w:rsidP="00986263">
                      <w:pPr>
                        <w:jc w:val="center"/>
                        <w:rPr>
                          <w:b/>
                          <w:sz w:val="36"/>
                        </w:rPr>
                      </w:pPr>
                    </w:p>
                    <w:p w14:paraId="1D965749" w14:textId="77777777" w:rsidR="005747CF" w:rsidRDefault="005747CF" w:rsidP="00986263">
                      <w:pPr>
                        <w:jc w:val="center"/>
                        <w:rPr>
                          <w:b/>
                          <w:sz w:val="36"/>
                        </w:rPr>
                      </w:pPr>
                    </w:p>
                    <w:p w14:paraId="2B9F3A47" w14:textId="0131881F" w:rsidR="005747CF" w:rsidRPr="004027AB" w:rsidRDefault="005747CF" w:rsidP="00986263">
                      <w:pPr>
                        <w:jc w:val="center"/>
                        <w:rPr>
                          <w:b/>
                          <w:sz w:val="36"/>
                        </w:rPr>
                      </w:pPr>
                      <w:r>
                        <w:rPr>
                          <w:b/>
                          <w:sz w:val="36"/>
                        </w:rPr>
                        <w:t>INDOOR AIR QUALITY ASSESSMENT</w:t>
                      </w:r>
                    </w:p>
                    <w:p w14:paraId="168B7675" w14:textId="77777777" w:rsidR="005747CF" w:rsidRPr="004027AB" w:rsidRDefault="005747CF" w:rsidP="00986263">
                      <w:pPr>
                        <w:jc w:val="center"/>
                        <w:rPr>
                          <w:b/>
                          <w:sz w:val="28"/>
                        </w:rPr>
                      </w:pPr>
                    </w:p>
                    <w:p w14:paraId="7F4C36F9" w14:textId="77777777" w:rsidR="005747CF" w:rsidRDefault="005747CF" w:rsidP="00986263">
                      <w:pPr>
                        <w:jc w:val="center"/>
                        <w:rPr>
                          <w:b/>
                          <w:sz w:val="28"/>
                        </w:rPr>
                      </w:pPr>
                    </w:p>
                    <w:p w14:paraId="29E5F1CF" w14:textId="471E0AA3" w:rsidR="005747CF" w:rsidRPr="007775FA" w:rsidRDefault="005C38E3" w:rsidP="00C10D41">
                      <w:pPr>
                        <w:jc w:val="center"/>
                        <w:rPr>
                          <w:b/>
                          <w:bCs/>
                          <w:sz w:val="28"/>
                          <w:szCs w:val="28"/>
                        </w:rPr>
                      </w:pPr>
                      <w:r>
                        <w:rPr>
                          <w:b/>
                          <w:bCs/>
                          <w:sz w:val="28"/>
                          <w:szCs w:val="28"/>
                        </w:rPr>
                        <w:t>Hudson</w:t>
                      </w:r>
                      <w:r w:rsidR="005747CF" w:rsidRPr="007775FA">
                        <w:rPr>
                          <w:b/>
                          <w:bCs/>
                          <w:sz w:val="28"/>
                          <w:szCs w:val="28"/>
                        </w:rPr>
                        <w:t xml:space="preserve"> Town Hall</w:t>
                      </w:r>
                    </w:p>
                    <w:p w14:paraId="69FFE961" w14:textId="364318E0" w:rsidR="005747CF" w:rsidRPr="00B66C53" w:rsidRDefault="005C38E3" w:rsidP="00986263">
                      <w:pPr>
                        <w:jc w:val="center"/>
                        <w:rPr>
                          <w:b/>
                          <w:bCs/>
                          <w:sz w:val="28"/>
                          <w:szCs w:val="28"/>
                        </w:rPr>
                      </w:pPr>
                      <w:r>
                        <w:rPr>
                          <w:b/>
                          <w:bCs/>
                          <w:sz w:val="28"/>
                          <w:szCs w:val="28"/>
                        </w:rPr>
                        <w:t>78</w:t>
                      </w:r>
                      <w:r w:rsidR="005747CF" w:rsidRPr="00B66C53">
                        <w:rPr>
                          <w:b/>
                          <w:bCs/>
                          <w:sz w:val="28"/>
                          <w:szCs w:val="28"/>
                        </w:rPr>
                        <w:t xml:space="preserve"> Main St</w:t>
                      </w:r>
                      <w:r w:rsidR="0040200B">
                        <w:rPr>
                          <w:b/>
                          <w:bCs/>
                          <w:sz w:val="28"/>
                          <w:szCs w:val="28"/>
                        </w:rPr>
                        <w:t>reet</w:t>
                      </w:r>
                    </w:p>
                    <w:p w14:paraId="4E86DC91" w14:textId="77777777" w:rsidR="00D12A9F" w:rsidRDefault="005C38E3" w:rsidP="00986263">
                      <w:pPr>
                        <w:jc w:val="center"/>
                        <w:rPr>
                          <w:b/>
                          <w:bCs/>
                          <w:sz w:val="28"/>
                          <w:szCs w:val="28"/>
                        </w:rPr>
                      </w:pPr>
                      <w:r>
                        <w:rPr>
                          <w:b/>
                          <w:bCs/>
                          <w:sz w:val="28"/>
                          <w:szCs w:val="28"/>
                        </w:rPr>
                        <w:t>Hudson</w:t>
                      </w:r>
                      <w:r w:rsidR="005747CF" w:rsidRPr="00B66C53">
                        <w:rPr>
                          <w:b/>
                          <w:bCs/>
                          <w:sz w:val="28"/>
                          <w:szCs w:val="28"/>
                        </w:rPr>
                        <w:t>, MA</w:t>
                      </w:r>
                    </w:p>
                    <w:p w14:paraId="757E338B" w14:textId="77777777" w:rsidR="00D12A9F" w:rsidRDefault="00D12A9F" w:rsidP="00986263">
                      <w:pPr>
                        <w:jc w:val="center"/>
                        <w:rPr>
                          <w:b/>
                          <w:bCs/>
                          <w:sz w:val="28"/>
                          <w:szCs w:val="28"/>
                        </w:rPr>
                      </w:pPr>
                    </w:p>
                    <w:p w14:paraId="64357F4E" w14:textId="26C8840A" w:rsidR="005747CF" w:rsidRPr="007775FA" w:rsidRDefault="005747CF" w:rsidP="00986263">
                      <w:pPr>
                        <w:jc w:val="center"/>
                        <w:rPr>
                          <w:b/>
                          <w:bCs/>
                          <w:sz w:val="28"/>
                          <w:szCs w:val="28"/>
                        </w:rPr>
                      </w:pPr>
                      <w:r w:rsidRPr="00B66C53">
                        <w:rPr>
                          <w:b/>
                          <w:bCs/>
                          <w:sz w:val="28"/>
                          <w:szCs w:val="28"/>
                        </w:rPr>
                        <w:t xml:space="preserve"> </w:t>
                      </w:r>
                    </w:p>
                    <w:p w14:paraId="7361CB71" w14:textId="77777777" w:rsidR="005747CF" w:rsidRDefault="005747CF" w:rsidP="00986263">
                      <w:pPr>
                        <w:jc w:val="center"/>
                        <w:rPr>
                          <w:b/>
                        </w:rPr>
                      </w:pPr>
                    </w:p>
                    <w:p w14:paraId="6640804A" w14:textId="61484D43" w:rsidR="005747CF" w:rsidRDefault="005C38E3" w:rsidP="00986263">
                      <w:pPr>
                        <w:jc w:val="center"/>
                        <w:rPr>
                          <w:noProof/>
                        </w:rPr>
                      </w:pPr>
                      <w:r>
                        <w:rPr>
                          <w:noProof/>
                        </w:rPr>
                        <w:drawing>
                          <wp:inline distT="0" distB="0" distL="0" distR="0" wp14:anchorId="6AD58770" wp14:editId="2F7531F9">
                            <wp:extent cx="3657600" cy="2743200"/>
                            <wp:effectExtent l="0" t="0" r="0" b="0"/>
                            <wp:docPr id="4" name="Picture 4" descr="Exterior view of Hudson Town 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Exterior view of Hudson Town Hall"/>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rot="5400000">
                                      <a:off x="0" y="0"/>
                                      <a:ext cx="3657600" cy="2743200"/>
                                    </a:xfrm>
                                    <a:prstGeom prst="rect">
                                      <a:avLst/>
                                    </a:prstGeom>
                                    <a:noFill/>
                                    <a:ln>
                                      <a:noFill/>
                                    </a:ln>
                                  </pic:spPr>
                                </pic:pic>
                              </a:graphicData>
                            </a:graphic>
                          </wp:inline>
                        </w:drawing>
                      </w:r>
                    </w:p>
                    <w:p w14:paraId="53868A59" w14:textId="1A7518ED" w:rsidR="005747CF" w:rsidRPr="004027AB" w:rsidRDefault="005747CF" w:rsidP="00986263">
                      <w:pPr>
                        <w:jc w:val="center"/>
                      </w:pPr>
                    </w:p>
                    <w:p w14:paraId="6B764EA6" w14:textId="77777777" w:rsidR="005747CF" w:rsidRDefault="005747CF" w:rsidP="00986263">
                      <w:pPr>
                        <w:jc w:val="center"/>
                      </w:pPr>
                    </w:p>
                    <w:p w14:paraId="34B419BC" w14:textId="77777777" w:rsidR="005747CF" w:rsidRDefault="005747CF" w:rsidP="00986263">
                      <w:pPr>
                        <w:jc w:val="center"/>
                      </w:pPr>
                    </w:p>
                    <w:p w14:paraId="7E297C0E" w14:textId="77777777" w:rsidR="005747CF" w:rsidRDefault="005747CF" w:rsidP="00986263">
                      <w:pPr>
                        <w:jc w:val="center"/>
                      </w:pPr>
                    </w:p>
                    <w:p w14:paraId="4D60B05C" w14:textId="77777777" w:rsidR="005747CF" w:rsidRPr="004027AB" w:rsidRDefault="005747CF" w:rsidP="00986263">
                      <w:pPr>
                        <w:jc w:val="center"/>
                      </w:pPr>
                      <w:r w:rsidRPr="004027AB">
                        <w:t>Prepared by:</w:t>
                      </w:r>
                    </w:p>
                    <w:p w14:paraId="5A688169" w14:textId="77777777" w:rsidR="00C56E47" w:rsidRPr="00C56E47" w:rsidRDefault="00C56E47" w:rsidP="00C56E47">
                      <w:pPr>
                        <w:jc w:val="center"/>
                      </w:pPr>
                      <w:r w:rsidRPr="00C56E47">
                        <w:t>Massachusetts Department of Public Health</w:t>
                      </w:r>
                    </w:p>
                    <w:p w14:paraId="763980D8" w14:textId="77777777" w:rsidR="00C56E47" w:rsidRPr="00C56E47" w:rsidRDefault="00C56E47" w:rsidP="00C56E47">
                      <w:pPr>
                        <w:jc w:val="center"/>
                      </w:pPr>
                      <w:r w:rsidRPr="00C56E47">
                        <w:t>Bureau of Climate and Environmental Health</w:t>
                      </w:r>
                    </w:p>
                    <w:p w14:paraId="1710C74C" w14:textId="77777777" w:rsidR="00C56E47" w:rsidRPr="00C56E47" w:rsidRDefault="00C56E47" w:rsidP="00C56E47">
                      <w:pPr>
                        <w:jc w:val="center"/>
                      </w:pPr>
                      <w:r w:rsidRPr="00C56E47">
                        <w:t>Division of Environmental Health Regulations and Standards</w:t>
                      </w:r>
                    </w:p>
                    <w:p w14:paraId="4087A7D1" w14:textId="79BA6694" w:rsidR="005747CF" w:rsidRPr="004027AB" w:rsidRDefault="00C56E47" w:rsidP="00C56E47">
                      <w:pPr>
                        <w:jc w:val="center"/>
                      </w:pPr>
                      <w:r w:rsidRPr="00C56E47">
                        <w:t>February 2025</w:t>
                      </w:r>
                    </w:p>
                  </w:txbxContent>
                </v:textbox>
                <w10:anchorlock/>
              </v:shape>
            </w:pict>
          </mc:Fallback>
        </mc:AlternateContent>
      </w:r>
    </w:p>
    <w:p w14:paraId="0B7113E8" w14:textId="0763D0C2" w:rsidR="00C10D41" w:rsidRPr="00C10D41" w:rsidRDefault="004D0E75" w:rsidP="00C10D41">
      <w:pPr>
        <w:keepNext/>
        <w:spacing w:before="360" w:line="360" w:lineRule="auto"/>
        <w:outlineLvl w:val="0"/>
        <w:rPr>
          <w:b/>
          <w:sz w:val="28"/>
        </w:rPr>
      </w:pPr>
      <w:r w:rsidRPr="00F83FAE">
        <w:rPr>
          <w:b/>
          <w:sz w:val="28"/>
        </w:rPr>
        <w:lastRenderedPageBreak/>
        <w:t>B</w:t>
      </w:r>
      <w:r w:rsidR="00CC4D46">
        <w:rPr>
          <w:b/>
          <w:sz w:val="28"/>
        </w:rPr>
        <w:t>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C10D41" w:rsidRPr="00C10D41" w14:paraId="27E9A633" w14:textId="77777777" w:rsidTr="00CA69A9">
        <w:trPr>
          <w:jc w:val="center"/>
        </w:trPr>
        <w:tc>
          <w:tcPr>
            <w:tcW w:w="5089" w:type="dxa"/>
            <w:shd w:val="clear" w:color="auto" w:fill="auto"/>
          </w:tcPr>
          <w:p w14:paraId="0C15638E" w14:textId="77777777" w:rsidR="00C10D41" w:rsidRPr="00C10D41" w:rsidRDefault="00C10D41" w:rsidP="00C10D41">
            <w:pPr>
              <w:tabs>
                <w:tab w:val="left" w:pos="1485"/>
              </w:tabs>
              <w:rPr>
                <w:b/>
                <w:bCs/>
              </w:rPr>
            </w:pPr>
            <w:r w:rsidRPr="00C10D41">
              <w:rPr>
                <w:b/>
                <w:bCs/>
              </w:rPr>
              <w:t>Building:</w:t>
            </w:r>
          </w:p>
        </w:tc>
        <w:tc>
          <w:tcPr>
            <w:tcW w:w="4008" w:type="dxa"/>
            <w:shd w:val="clear" w:color="auto" w:fill="auto"/>
          </w:tcPr>
          <w:p w14:paraId="2B9901E0" w14:textId="0EF437A5" w:rsidR="00C10D41" w:rsidRPr="00C10D41" w:rsidRDefault="005C38E3" w:rsidP="00712789">
            <w:pPr>
              <w:tabs>
                <w:tab w:val="left" w:pos="1485"/>
              </w:tabs>
              <w:rPr>
                <w:bCs/>
              </w:rPr>
            </w:pPr>
            <w:r>
              <w:rPr>
                <w:bCs/>
              </w:rPr>
              <w:t>Hudson</w:t>
            </w:r>
            <w:r w:rsidR="00B10D73">
              <w:rPr>
                <w:bCs/>
              </w:rPr>
              <w:t xml:space="preserve"> Town Hall (</w:t>
            </w:r>
            <w:proofErr w:type="spellStart"/>
            <w:r>
              <w:rPr>
                <w:bCs/>
              </w:rPr>
              <w:t>HTH</w:t>
            </w:r>
            <w:proofErr w:type="spellEnd"/>
            <w:r w:rsidR="00B10D73">
              <w:rPr>
                <w:bCs/>
              </w:rPr>
              <w:t>)</w:t>
            </w:r>
            <w:r w:rsidR="00AD25D3">
              <w:rPr>
                <w:bCs/>
              </w:rPr>
              <w:t xml:space="preserve"> </w:t>
            </w:r>
          </w:p>
        </w:tc>
      </w:tr>
      <w:tr w:rsidR="00C10D41" w:rsidRPr="00C10D41" w14:paraId="0227E09F" w14:textId="77777777" w:rsidTr="00CA69A9">
        <w:trPr>
          <w:jc w:val="center"/>
        </w:trPr>
        <w:tc>
          <w:tcPr>
            <w:tcW w:w="5089" w:type="dxa"/>
            <w:shd w:val="clear" w:color="auto" w:fill="auto"/>
          </w:tcPr>
          <w:p w14:paraId="4999B25E" w14:textId="77777777" w:rsidR="00C10D41" w:rsidRPr="00C10D41" w:rsidRDefault="00C10D41" w:rsidP="00C10D41">
            <w:pPr>
              <w:tabs>
                <w:tab w:val="left" w:pos="1485"/>
              </w:tabs>
              <w:rPr>
                <w:b/>
                <w:bCs/>
              </w:rPr>
            </w:pPr>
            <w:r w:rsidRPr="00C10D41">
              <w:rPr>
                <w:b/>
                <w:bCs/>
              </w:rPr>
              <w:t>Address:</w:t>
            </w:r>
          </w:p>
        </w:tc>
        <w:tc>
          <w:tcPr>
            <w:tcW w:w="4008" w:type="dxa"/>
            <w:shd w:val="clear" w:color="auto" w:fill="auto"/>
          </w:tcPr>
          <w:p w14:paraId="285C90B3" w14:textId="7C331A38" w:rsidR="00C10D41" w:rsidRPr="0090100E" w:rsidRDefault="005C38E3" w:rsidP="00712789">
            <w:pPr>
              <w:tabs>
                <w:tab w:val="left" w:pos="1485"/>
              </w:tabs>
            </w:pPr>
            <w:r>
              <w:t>78</w:t>
            </w:r>
            <w:r w:rsidR="007A779D" w:rsidRPr="007A779D">
              <w:t xml:space="preserve"> Main St</w:t>
            </w:r>
            <w:r w:rsidR="0040200B">
              <w:t>reet</w:t>
            </w:r>
            <w:r w:rsidR="007A779D" w:rsidRPr="007A779D">
              <w:t xml:space="preserve">, </w:t>
            </w:r>
            <w:r>
              <w:t>Hudson</w:t>
            </w:r>
            <w:r w:rsidR="0040200B">
              <w:t>, MA</w:t>
            </w:r>
          </w:p>
        </w:tc>
      </w:tr>
      <w:tr w:rsidR="00992414" w:rsidRPr="00C10D41" w14:paraId="161A9680" w14:textId="77777777" w:rsidTr="00CA69A9">
        <w:trPr>
          <w:jc w:val="center"/>
        </w:trPr>
        <w:tc>
          <w:tcPr>
            <w:tcW w:w="5089" w:type="dxa"/>
            <w:shd w:val="clear" w:color="auto" w:fill="auto"/>
          </w:tcPr>
          <w:p w14:paraId="4EE0F313" w14:textId="730305B2" w:rsidR="00992414" w:rsidRPr="00992414" w:rsidRDefault="00992414" w:rsidP="00701D29">
            <w:pPr>
              <w:rPr>
                <w:b/>
              </w:rPr>
            </w:pPr>
            <w:r w:rsidRPr="00992414">
              <w:rPr>
                <w:b/>
              </w:rPr>
              <w:t xml:space="preserve">Assessment </w:t>
            </w:r>
            <w:r w:rsidR="00CA0061">
              <w:rPr>
                <w:b/>
              </w:rPr>
              <w:t>C</w:t>
            </w:r>
            <w:r w:rsidRPr="00992414">
              <w:rPr>
                <w:b/>
              </w:rPr>
              <w:t xml:space="preserve">oordinated </w:t>
            </w:r>
            <w:r w:rsidR="00CA0061">
              <w:rPr>
                <w:b/>
              </w:rPr>
              <w:t>V</w:t>
            </w:r>
            <w:r w:rsidRPr="00992414">
              <w:rPr>
                <w:b/>
              </w:rPr>
              <w:t>ia:</w:t>
            </w:r>
          </w:p>
        </w:tc>
        <w:tc>
          <w:tcPr>
            <w:tcW w:w="4008" w:type="dxa"/>
            <w:shd w:val="clear" w:color="auto" w:fill="auto"/>
          </w:tcPr>
          <w:p w14:paraId="26DA0C67" w14:textId="3E78A796" w:rsidR="00992414" w:rsidRDefault="005C38E3" w:rsidP="00712789">
            <w:r>
              <w:t>Hudson</w:t>
            </w:r>
            <w:r w:rsidR="00B10D73">
              <w:t xml:space="preserve"> </w:t>
            </w:r>
            <w:r w:rsidR="00D437F2">
              <w:t>Health</w:t>
            </w:r>
            <w:r w:rsidR="009725B2">
              <w:t xml:space="preserve"> Department</w:t>
            </w:r>
          </w:p>
        </w:tc>
      </w:tr>
      <w:tr w:rsidR="00C10D41" w:rsidRPr="00C10D41" w14:paraId="597A4DF1" w14:textId="77777777" w:rsidTr="00CA69A9">
        <w:trPr>
          <w:jc w:val="center"/>
        </w:trPr>
        <w:tc>
          <w:tcPr>
            <w:tcW w:w="5089" w:type="dxa"/>
            <w:shd w:val="clear" w:color="auto" w:fill="auto"/>
          </w:tcPr>
          <w:p w14:paraId="150C6021" w14:textId="77777777" w:rsidR="00C10D41" w:rsidRPr="00C10D41" w:rsidRDefault="00C10D41" w:rsidP="00C10D41">
            <w:pPr>
              <w:tabs>
                <w:tab w:val="left" w:pos="1485"/>
              </w:tabs>
              <w:rPr>
                <w:b/>
                <w:bCs/>
              </w:rPr>
            </w:pPr>
            <w:r w:rsidRPr="00C10D41">
              <w:rPr>
                <w:b/>
                <w:bCs/>
              </w:rPr>
              <w:t>Reason for Request:</w:t>
            </w:r>
          </w:p>
        </w:tc>
        <w:tc>
          <w:tcPr>
            <w:tcW w:w="4008" w:type="dxa"/>
            <w:shd w:val="clear" w:color="auto" w:fill="auto"/>
          </w:tcPr>
          <w:p w14:paraId="16D08B3D" w14:textId="6A14D199" w:rsidR="00C10D41" w:rsidRPr="00C10D41" w:rsidRDefault="00B10D73" w:rsidP="00B10D73">
            <w:pPr>
              <w:tabs>
                <w:tab w:val="left" w:pos="1485"/>
              </w:tabs>
              <w:rPr>
                <w:bCs/>
              </w:rPr>
            </w:pPr>
            <w:r>
              <w:t>Water damage and g</w:t>
            </w:r>
            <w:r w:rsidR="0090100E">
              <w:t>eneral indoor air quality (IAQ)</w:t>
            </w:r>
            <w:r w:rsidR="00CD6A6C">
              <w:t xml:space="preserve"> concerns</w:t>
            </w:r>
          </w:p>
        </w:tc>
      </w:tr>
      <w:tr w:rsidR="00C10D41" w:rsidRPr="00C10D41" w14:paraId="3704ED44" w14:textId="77777777" w:rsidTr="00CA69A9">
        <w:trPr>
          <w:jc w:val="center"/>
        </w:trPr>
        <w:tc>
          <w:tcPr>
            <w:tcW w:w="5089" w:type="dxa"/>
            <w:shd w:val="clear" w:color="auto" w:fill="auto"/>
          </w:tcPr>
          <w:p w14:paraId="440D0BE3" w14:textId="77777777" w:rsidR="00C10D41" w:rsidRPr="00B47A2A" w:rsidRDefault="00C10D41" w:rsidP="00C10D41">
            <w:pPr>
              <w:tabs>
                <w:tab w:val="left" w:pos="1485"/>
              </w:tabs>
              <w:rPr>
                <w:b/>
                <w:bCs/>
              </w:rPr>
            </w:pPr>
            <w:r w:rsidRPr="00B47A2A">
              <w:rPr>
                <w:b/>
                <w:bCs/>
              </w:rPr>
              <w:t>Date of Assessment:</w:t>
            </w:r>
          </w:p>
        </w:tc>
        <w:tc>
          <w:tcPr>
            <w:tcW w:w="4008" w:type="dxa"/>
            <w:shd w:val="clear" w:color="auto" w:fill="auto"/>
          </w:tcPr>
          <w:p w14:paraId="438DEE8A" w14:textId="064DF6F9" w:rsidR="00C10D41" w:rsidRPr="00B47A2A" w:rsidRDefault="00FD13D5" w:rsidP="00712789">
            <w:pPr>
              <w:tabs>
                <w:tab w:val="left" w:pos="1485"/>
              </w:tabs>
              <w:rPr>
                <w:bCs/>
              </w:rPr>
            </w:pPr>
            <w:r w:rsidRPr="00B47A2A">
              <w:rPr>
                <w:bCs/>
              </w:rPr>
              <w:t>November</w:t>
            </w:r>
            <w:r w:rsidR="006C7A7B" w:rsidRPr="00B47A2A">
              <w:rPr>
                <w:bCs/>
              </w:rPr>
              <w:t xml:space="preserve"> </w:t>
            </w:r>
            <w:r w:rsidRPr="00B47A2A">
              <w:rPr>
                <w:bCs/>
              </w:rPr>
              <w:t>8</w:t>
            </w:r>
            <w:r w:rsidR="006C7A7B" w:rsidRPr="00B47A2A">
              <w:rPr>
                <w:bCs/>
              </w:rPr>
              <w:t>, 2024</w:t>
            </w:r>
          </w:p>
        </w:tc>
      </w:tr>
      <w:tr w:rsidR="00C10D41" w:rsidRPr="00C10D41" w14:paraId="7071DC3E" w14:textId="77777777" w:rsidTr="00CA69A9">
        <w:trPr>
          <w:jc w:val="center"/>
        </w:trPr>
        <w:tc>
          <w:tcPr>
            <w:tcW w:w="5089" w:type="dxa"/>
            <w:shd w:val="clear" w:color="auto" w:fill="auto"/>
          </w:tcPr>
          <w:p w14:paraId="530F07F8" w14:textId="6D3B70A2" w:rsidR="00C10D41" w:rsidRPr="005B073F" w:rsidRDefault="00C10D41" w:rsidP="00C10D41">
            <w:pPr>
              <w:tabs>
                <w:tab w:val="left" w:pos="1485"/>
              </w:tabs>
              <w:rPr>
                <w:b/>
                <w:bCs/>
              </w:rPr>
            </w:pPr>
            <w:r w:rsidRPr="005B073F">
              <w:rPr>
                <w:b/>
                <w:bCs/>
              </w:rPr>
              <w:t xml:space="preserve">Massachusetts Department of Public </w:t>
            </w:r>
            <w:r w:rsidR="006C7A7B" w:rsidRPr="005B073F">
              <w:rPr>
                <w:b/>
                <w:bCs/>
              </w:rPr>
              <w:t>Heath</w:t>
            </w:r>
            <w:r w:rsidRPr="005B073F">
              <w:rPr>
                <w:b/>
                <w:bCs/>
              </w:rPr>
              <w:t xml:space="preserve">/Bureau of </w:t>
            </w:r>
            <w:r w:rsidR="009B53DF" w:rsidRPr="005B073F">
              <w:rPr>
                <w:b/>
                <w:bCs/>
              </w:rPr>
              <w:t xml:space="preserve">Climate and </w:t>
            </w:r>
            <w:r w:rsidRPr="005B073F">
              <w:rPr>
                <w:b/>
                <w:bCs/>
              </w:rPr>
              <w:t xml:space="preserve">Environmental </w:t>
            </w:r>
            <w:r w:rsidR="00D437F2" w:rsidRPr="005B073F">
              <w:rPr>
                <w:b/>
                <w:bCs/>
              </w:rPr>
              <w:t>Health</w:t>
            </w:r>
            <w:r w:rsidRPr="005B073F">
              <w:rPr>
                <w:b/>
                <w:bCs/>
              </w:rPr>
              <w:t xml:space="preserve"> (MDPH/B</w:t>
            </w:r>
            <w:r w:rsidR="009B53DF" w:rsidRPr="005B073F">
              <w:rPr>
                <w:b/>
                <w:bCs/>
              </w:rPr>
              <w:t>C</w:t>
            </w:r>
            <w:r w:rsidRPr="005B073F">
              <w:rPr>
                <w:b/>
                <w:bCs/>
              </w:rPr>
              <w:t>EH) Staff Conducting Assessment:</w:t>
            </w:r>
          </w:p>
        </w:tc>
        <w:tc>
          <w:tcPr>
            <w:tcW w:w="4008" w:type="dxa"/>
            <w:shd w:val="clear" w:color="auto" w:fill="auto"/>
          </w:tcPr>
          <w:p w14:paraId="02B18CC4" w14:textId="21E0853E" w:rsidR="005747CF" w:rsidRPr="005B073F" w:rsidRDefault="005B073F" w:rsidP="004213ED">
            <w:pPr>
              <w:ind w:firstLine="16"/>
            </w:pPr>
            <w:r w:rsidRPr="005B073F">
              <w:t>Michael Feeney, Special Advisor to the Bureau, BCEH</w:t>
            </w:r>
          </w:p>
        </w:tc>
      </w:tr>
      <w:tr w:rsidR="00C10D41" w:rsidRPr="00C10D41" w14:paraId="14D92EE5" w14:textId="77777777" w:rsidTr="00CA69A9">
        <w:trPr>
          <w:trHeight w:val="824"/>
          <w:jc w:val="center"/>
        </w:trPr>
        <w:tc>
          <w:tcPr>
            <w:tcW w:w="5089" w:type="dxa"/>
            <w:shd w:val="clear" w:color="auto" w:fill="auto"/>
          </w:tcPr>
          <w:p w14:paraId="0F489E4F" w14:textId="77777777" w:rsidR="00C10D41" w:rsidRPr="00C10D41" w:rsidRDefault="00C10D41" w:rsidP="00C10D41">
            <w:pPr>
              <w:tabs>
                <w:tab w:val="left" w:pos="1485"/>
              </w:tabs>
              <w:rPr>
                <w:b/>
                <w:bCs/>
              </w:rPr>
            </w:pPr>
            <w:r w:rsidRPr="00C10D41">
              <w:rPr>
                <w:b/>
                <w:bCs/>
              </w:rPr>
              <w:t>Building/Site Description:</w:t>
            </w:r>
          </w:p>
        </w:tc>
        <w:tc>
          <w:tcPr>
            <w:tcW w:w="4008" w:type="dxa"/>
            <w:shd w:val="clear" w:color="auto" w:fill="auto"/>
          </w:tcPr>
          <w:p w14:paraId="6FEDE78E" w14:textId="34F0513D" w:rsidR="001A72EC" w:rsidRPr="001A72EC" w:rsidRDefault="0090100E" w:rsidP="000D519D">
            <w:pPr>
              <w:tabs>
                <w:tab w:val="left" w:pos="1485"/>
              </w:tabs>
            </w:pPr>
            <w:r>
              <w:t>Th</w:t>
            </w:r>
            <w:r w:rsidR="00992414">
              <w:t>e</w:t>
            </w:r>
            <w:r>
              <w:t xml:space="preserve"> </w:t>
            </w:r>
            <w:proofErr w:type="spellStart"/>
            <w:r w:rsidR="005C38E3">
              <w:t>HTH</w:t>
            </w:r>
            <w:proofErr w:type="spellEnd"/>
            <w:r w:rsidR="00874A13">
              <w:t xml:space="preserve"> </w:t>
            </w:r>
            <w:r>
              <w:t xml:space="preserve">is a </w:t>
            </w:r>
            <w:r w:rsidR="005C38E3">
              <w:t>three</w:t>
            </w:r>
            <w:r>
              <w:t xml:space="preserve">-story </w:t>
            </w:r>
            <w:r w:rsidR="005C38E3">
              <w:t>brick</w:t>
            </w:r>
            <w:r>
              <w:t xml:space="preserve"> building with </w:t>
            </w:r>
            <w:proofErr w:type="gramStart"/>
            <w:r>
              <w:t>basement</w:t>
            </w:r>
            <w:proofErr w:type="gramEnd"/>
            <w:r w:rsidR="006B1982">
              <w:t>.</w:t>
            </w:r>
            <w:r w:rsidR="0095208E">
              <w:t xml:space="preserve"> </w:t>
            </w:r>
            <w:r w:rsidR="004D7A55">
              <w:t>It was originally constructed in</w:t>
            </w:r>
            <w:r w:rsidR="00A63A89">
              <w:t xml:space="preserve"> </w:t>
            </w:r>
            <w:r w:rsidR="004D7A55">
              <w:t>18</w:t>
            </w:r>
            <w:r w:rsidR="005747CF">
              <w:t>7</w:t>
            </w:r>
            <w:r w:rsidR="005C38E3">
              <w:t>2</w:t>
            </w:r>
            <w:r w:rsidR="005747CF">
              <w:t>.</w:t>
            </w:r>
            <w:r w:rsidR="004D7A55">
              <w:t xml:space="preserve"> Later renovations </w:t>
            </w:r>
            <w:r w:rsidR="005C38E3">
              <w:t xml:space="preserve">in 1999 </w:t>
            </w:r>
            <w:r w:rsidR="004D7A55">
              <w:t xml:space="preserve">included wall-to-wall carpeting over maple tongue-in-groove floors. The basement contains </w:t>
            </w:r>
            <w:r w:rsidR="005C38E3">
              <w:t xml:space="preserve">records that </w:t>
            </w:r>
            <w:proofErr w:type="gramStart"/>
            <w:r w:rsidR="005C38E3">
              <w:t>are located in</w:t>
            </w:r>
            <w:proofErr w:type="gramEnd"/>
            <w:r w:rsidR="005C38E3">
              <w:t xml:space="preserve"> an area with wall-to-wall carpeting that </w:t>
            </w:r>
            <w:r w:rsidR="003174C7">
              <w:t>had been</w:t>
            </w:r>
            <w:r w:rsidR="005C38E3">
              <w:t xml:space="preserve"> used as office space.</w:t>
            </w:r>
            <w:r w:rsidR="003174C7">
              <w:t xml:space="preserve"> </w:t>
            </w:r>
            <w:r w:rsidR="005C38E3">
              <w:t>A</w:t>
            </w:r>
            <w:r w:rsidR="00393BEB">
              <w:t>n</w:t>
            </w:r>
            <w:r w:rsidR="005C38E3">
              <w:t xml:space="preserve"> underground indoor space (subbasement) is located below the rear parking lot </w:t>
            </w:r>
            <w:r w:rsidR="001310F0">
              <w:t xml:space="preserve">and </w:t>
            </w:r>
            <w:r w:rsidR="005C38E3">
              <w:t>is connected to the basement</w:t>
            </w:r>
            <w:r w:rsidR="001310F0">
              <w:t xml:space="preserve"> </w:t>
            </w:r>
            <w:r w:rsidR="005C38E3">
              <w:t xml:space="preserve">by a </w:t>
            </w:r>
            <w:r w:rsidR="00B042B7">
              <w:t>short</w:t>
            </w:r>
            <w:r w:rsidR="005C38E3">
              <w:t xml:space="preserve"> hallway and is used for storage.</w:t>
            </w:r>
          </w:p>
        </w:tc>
      </w:tr>
      <w:tr w:rsidR="00C10D41" w:rsidRPr="00C10D41" w14:paraId="464D6325" w14:textId="77777777" w:rsidTr="00CA69A9">
        <w:trPr>
          <w:jc w:val="center"/>
        </w:trPr>
        <w:tc>
          <w:tcPr>
            <w:tcW w:w="5089" w:type="dxa"/>
            <w:shd w:val="clear" w:color="auto" w:fill="auto"/>
          </w:tcPr>
          <w:p w14:paraId="61FC5C71" w14:textId="77777777" w:rsidR="00C10D41" w:rsidRPr="00C10D41" w:rsidRDefault="00C10D41" w:rsidP="00C10D41">
            <w:pPr>
              <w:tabs>
                <w:tab w:val="left" w:pos="1485"/>
              </w:tabs>
              <w:rPr>
                <w:b/>
                <w:bCs/>
              </w:rPr>
            </w:pPr>
            <w:r w:rsidRPr="00C10D41">
              <w:rPr>
                <w:b/>
                <w:bCs/>
              </w:rPr>
              <w:t>Windows:</w:t>
            </w:r>
          </w:p>
        </w:tc>
        <w:tc>
          <w:tcPr>
            <w:tcW w:w="4008" w:type="dxa"/>
            <w:shd w:val="clear" w:color="auto" w:fill="auto"/>
          </w:tcPr>
          <w:p w14:paraId="297345E6" w14:textId="77777777" w:rsidR="00C10D41" w:rsidRPr="00A42B2D" w:rsidRDefault="00A42B2D" w:rsidP="00C10D41">
            <w:pPr>
              <w:tabs>
                <w:tab w:val="left" w:pos="1485"/>
              </w:tabs>
              <w:rPr>
                <w:bCs/>
              </w:rPr>
            </w:pPr>
            <w:r w:rsidRPr="00A42B2D">
              <w:rPr>
                <w:bCs/>
              </w:rPr>
              <w:t>O</w:t>
            </w:r>
            <w:r w:rsidR="00C10D41" w:rsidRPr="00A42B2D">
              <w:rPr>
                <w:bCs/>
              </w:rPr>
              <w:t>penable</w:t>
            </w:r>
          </w:p>
        </w:tc>
      </w:tr>
    </w:tbl>
    <w:p w14:paraId="21E14D12" w14:textId="172730A7" w:rsidR="00C10D41" w:rsidRPr="00C10D41" w:rsidRDefault="004D0E75" w:rsidP="005C5AD0">
      <w:pPr>
        <w:pStyle w:val="Heading1"/>
      </w:pPr>
      <w:r w:rsidRPr="00C10D41">
        <w:t>M</w:t>
      </w:r>
      <w:r w:rsidR="00CD6A6C">
        <w:t>ETHODS</w:t>
      </w:r>
    </w:p>
    <w:p w14:paraId="2EE42E01" w14:textId="592C5D61" w:rsidR="00024E4E" w:rsidRPr="00024E4E" w:rsidRDefault="00024E4E" w:rsidP="00024E4E">
      <w:pPr>
        <w:spacing w:line="360" w:lineRule="auto"/>
        <w:ind w:firstLine="720"/>
      </w:pPr>
      <w:r w:rsidRPr="00024E4E">
        <w:t>IAQ staff conducted a visual inspection of rooms with reported mold odors to identify sources of moisture that would moisten materials in the building to cause mold growth.</w:t>
      </w:r>
      <w:r w:rsidR="003174C7">
        <w:t xml:space="preserve"> </w:t>
      </w:r>
      <w:r w:rsidRPr="00024E4E">
        <w:t>Please refer to the IAQ Manual and appendices for methods, sampling procedures, and interpretation of results (MDPH, 2015).</w:t>
      </w:r>
    </w:p>
    <w:p w14:paraId="60A4E233" w14:textId="65F95387" w:rsidR="004D0E75" w:rsidRPr="004D0E75" w:rsidRDefault="00CD6A6C" w:rsidP="004D0E75">
      <w:pPr>
        <w:keepNext/>
        <w:spacing w:before="600" w:line="360" w:lineRule="auto"/>
        <w:outlineLvl w:val="0"/>
        <w:rPr>
          <w:b/>
          <w:sz w:val="28"/>
        </w:rPr>
      </w:pPr>
      <w:r>
        <w:rPr>
          <w:b/>
          <w:sz w:val="28"/>
        </w:rPr>
        <w:lastRenderedPageBreak/>
        <w:t>RESULTS AND DISCUSSION</w:t>
      </w:r>
    </w:p>
    <w:p w14:paraId="529C35A7" w14:textId="31C56CAD" w:rsidR="008D1D08" w:rsidRDefault="008D1D08" w:rsidP="003309BB">
      <w:pPr>
        <w:pStyle w:val="Heading2"/>
      </w:pPr>
      <w:r w:rsidRPr="008D1D08">
        <w:t>Ventilation</w:t>
      </w:r>
    </w:p>
    <w:p w14:paraId="5378D7EC" w14:textId="79729634" w:rsidR="008D1D08" w:rsidRDefault="00BB022C" w:rsidP="007A65AA">
      <w:pPr>
        <w:spacing w:line="360" w:lineRule="auto"/>
        <w:ind w:firstLine="720"/>
      </w:pPr>
      <w:r>
        <w:t xml:space="preserve">It is important to note that the </w:t>
      </w:r>
      <w:proofErr w:type="spellStart"/>
      <w:r w:rsidR="005C38E3">
        <w:t>HTH</w:t>
      </w:r>
      <w:proofErr w:type="spellEnd"/>
      <w:r>
        <w:t xml:space="preserve"> was originally </w:t>
      </w:r>
      <w:r w:rsidR="00BB6BFC">
        <w:t>designed</w:t>
      </w:r>
      <w:r w:rsidR="008D1D08" w:rsidRPr="008D1D08">
        <w:t xml:space="preserve"> to use cross-ventilation to provide comfort for building occupants.</w:t>
      </w:r>
      <w:r w:rsidR="003309BB">
        <w:t xml:space="preserve"> </w:t>
      </w:r>
      <w:r w:rsidR="008D1D08" w:rsidRPr="008D1D08">
        <w:t xml:space="preserve">The </w:t>
      </w:r>
      <w:proofErr w:type="spellStart"/>
      <w:r w:rsidR="005C38E3">
        <w:t>HTH</w:t>
      </w:r>
      <w:proofErr w:type="spellEnd"/>
      <w:r w:rsidR="008D1D08" w:rsidRPr="008D1D08">
        <w:t xml:space="preserve"> is equipped with windows on opposing exterior walls.</w:t>
      </w:r>
      <w:r w:rsidR="003309BB">
        <w:t xml:space="preserve"> </w:t>
      </w:r>
      <w:r w:rsidR="008D1D08" w:rsidRPr="008D1D08">
        <w:t xml:space="preserve">This design allows airflow to enter an open window, pass through a </w:t>
      </w:r>
      <w:r w:rsidR="006C7A7B" w:rsidRPr="008D1D08">
        <w:t>room,</w:t>
      </w:r>
      <w:r w:rsidR="00840D95">
        <w:t xml:space="preserve"> </w:t>
      </w:r>
      <w:r w:rsidR="008D1D08" w:rsidRPr="008D1D08">
        <w:t xml:space="preserve">and exit the building </w:t>
      </w:r>
      <w:r w:rsidR="004023FC">
        <w:t xml:space="preserve">through a window </w:t>
      </w:r>
      <w:r w:rsidR="008D1D08" w:rsidRPr="008D1D08">
        <w:t xml:space="preserve">on the </w:t>
      </w:r>
      <w:r w:rsidR="004023FC">
        <w:t>opposite</w:t>
      </w:r>
      <w:r w:rsidR="008D1D08" w:rsidRPr="008D1D08">
        <w:t xml:space="preserve"> side</w:t>
      </w:r>
      <w:r w:rsidR="00840D95">
        <w:t>.</w:t>
      </w:r>
      <w:r w:rsidR="003174C7">
        <w:t xml:space="preserve"> </w:t>
      </w:r>
      <w:r w:rsidR="00840D95">
        <w:t>W</w:t>
      </w:r>
      <w:r w:rsidR="008D1D08" w:rsidRPr="008D1D08">
        <w:t>ith all windows and hallway doors</w:t>
      </w:r>
      <w:r w:rsidR="00B66C53">
        <w:t xml:space="preserve"> or transoms</w:t>
      </w:r>
      <w:r w:rsidR="004023FC">
        <w:t xml:space="preserve"> (windows</w:t>
      </w:r>
      <w:r w:rsidR="00C502BE">
        <w:t xml:space="preserve"> from rooms into hallways typically above room doors)</w:t>
      </w:r>
      <w:r w:rsidR="008D1D08" w:rsidRPr="008D1D08">
        <w:t xml:space="preserve"> open, airflow can be maintained in a building regardless of the direction of the wind.</w:t>
      </w:r>
      <w:r w:rsidR="003309BB">
        <w:t xml:space="preserve"> </w:t>
      </w:r>
      <w:r w:rsidR="008D1D08" w:rsidRPr="008D1D08">
        <w:t>The system fails if the windows or hallway doors are closed</w:t>
      </w:r>
      <w:r w:rsidR="00840D95">
        <w:t>.</w:t>
      </w:r>
      <w:r w:rsidR="003174C7">
        <w:t xml:space="preserve"> </w:t>
      </w:r>
      <w:r w:rsidR="00840D95">
        <w:t>R</w:t>
      </w:r>
      <w:r w:rsidR="00D5708B">
        <w:t>oom</w:t>
      </w:r>
      <w:r w:rsidR="00840D95">
        <w:t>s</w:t>
      </w:r>
      <w:r w:rsidR="00D5708B">
        <w:t xml:space="preserve"> </w:t>
      </w:r>
      <w:r w:rsidR="00840D95">
        <w:t xml:space="preserve">have </w:t>
      </w:r>
      <w:r w:rsidR="00D5708B">
        <w:t>radiator</w:t>
      </w:r>
      <w:r w:rsidR="00840D95">
        <w:t>s</w:t>
      </w:r>
      <w:r w:rsidR="00D5708B">
        <w:t xml:space="preserve"> </w:t>
      </w:r>
      <w:r w:rsidR="00840D95">
        <w:t>beneath</w:t>
      </w:r>
      <w:r w:rsidR="00D5708B">
        <w:t xml:space="preserve"> window</w:t>
      </w:r>
      <w:r w:rsidR="00840D95">
        <w:t>s</w:t>
      </w:r>
      <w:r w:rsidR="00D5708B">
        <w:t xml:space="preserve"> which provide heat.</w:t>
      </w:r>
    </w:p>
    <w:p w14:paraId="282ABB77" w14:textId="1612662B" w:rsidR="00950ED5" w:rsidRDefault="00A25E3E" w:rsidP="00F90CE6">
      <w:pPr>
        <w:spacing w:line="360" w:lineRule="auto"/>
        <w:ind w:firstLine="720"/>
      </w:pPr>
      <w:r>
        <w:t>O</w:t>
      </w:r>
      <w:r w:rsidR="001D0D88">
        <w:t xml:space="preserve">ne area of the basement has both </w:t>
      </w:r>
      <w:r>
        <w:t xml:space="preserve">a </w:t>
      </w:r>
      <w:r w:rsidR="000A14A2">
        <w:t>supply diffuser and</w:t>
      </w:r>
      <w:r>
        <w:t xml:space="preserve"> a</w:t>
      </w:r>
      <w:r w:rsidR="000A14A2">
        <w:t xml:space="preserve"> return vent (Pictures 1 and 2) connected to a basement air handling unit (AHU).</w:t>
      </w:r>
      <w:r w:rsidR="003174C7">
        <w:t xml:space="preserve"> </w:t>
      </w:r>
      <w:r w:rsidR="000A14A2">
        <w:t>This system was not activated during th</w:t>
      </w:r>
      <w:r w:rsidR="004A30EA">
        <w:t>e</w:t>
      </w:r>
      <w:r w:rsidR="000A14A2">
        <w:t xml:space="preserve"> assessment, </w:t>
      </w:r>
      <w:r>
        <w:t>potentially</w:t>
      </w:r>
      <w:r w:rsidR="000A14A2">
        <w:t xml:space="preserve"> indicating that i</w:t>
      </w:r>
      <w:r w:rsidR="00CA51BE">
        <w:t>t</w:t>
      </w:r>
      <w:r w:rsidR="000A14A2">
        <w:t xml:space="preserve"> was used </w:t>
      </w:r>
      <w:r>
        <w:t>for</w:t>
      </w:r>
      <w:r w:rsidR="000A14A2">
        <w:t xml:space="preserve"> air chilling during hot weather.</w:t>
      </w:r>
      <w:r w:rsidR="00524687">
        <w:t xml:space="preserve"> Note that i</w:t>
      </w:r>
      <w:r w:rsidR="000A14A2">
        <w:t>f this system is operating</w:t>
      </w:r>
      <w:r w:rsidR="00524687">
        <w:t xml:space="preserve"> such that</w:t>
      </w:r>
      <w:r w:rsidR="000A14A2">
        <w:t xml:space="preserve"> the exhaust vent is drawing more air than fresh air </w:t>
      </w:r>
      <w:r w:rsidR="00C66D0F">
        <w:t>is being supplied</w:t>
      </w:r>
      <w:r w:rsidR="00524687">
        <w:t xml:space="preserve">, it can </w:t>
      </w:r>
      <w:r w:rsidR="00524687" w:rsidRPr="004A30EA">
        <w:rPr>
          <w:i/>
          <w:iCs/>
        </w:rPr>
        <w:t xml:space="preserve">depressurize </w:t>
      </w:r>
      <w:r w:rsidR="00524687">
        <w:t>the space</w:t>
      </w:r>
      <w:r w:rsidR="00F90CE6">
        <w:t xml:space="preserve"> and</w:t>
      </w:r>
      <w:r w:rsidR="000A14A2">
        <w:t xml:space="preserve"> draw air</w:t>
      </w:r>
      <w:r w:rsidR="00B042B7">
        <w:t xml:space="preserve"> and water vapor though exterior wall openings.</w:t>
      </w:r>
    </w:p>
    <w:p w14:paraId="5E0054BF" w14:textId="77777777" w:rsidR="008D1D08" w:rsidRPr="00F90CE6" w:rsidRDefault="008D1D08" w:rsidP="00F90CE6">
      <w:pPr>
        <w:pStyle w:val="Heading2"/>
      </w:pPr>
      <w:r w:rsidRPr="00F90CE6">
        <w:t>Microbial/Moisture Concerns</w:t>
      </w:r>
    </w:p>
    <w:p w14:paraId="48CFF360" w14:textId="23AF627B" w:rsidR="007A65AA" w:rsidRPr="00F90CE6" w:rsidRDefault="007A65AA" w:rsidP="00F90CE6">
      <w:pPr>
        <w:pStyle w:val="Heading3"/>
      </w:pPr>
      <w:r w:rsidRPr="00F90CE6">
        <w:t>Basement conditions</w:t>
      </w:r>
    </w:p>
    <w:p w14:paraId="3C1CE11E" w14:textId="1F579018" w:rsidR="008127EC" w:rsidRDefault="0057280A" w:rsidP="005C2CFE">
      <w:pPr>
        <w:spacing w:line="360" w:lineRule="auto"/>
        <w:ind w:firstLine="720"/>
      </w:pPr>
      <w:proofErr w:type="spellStart"/>
      <w:r>
        <w:t>HTH</w:t>
      </w:r>
      <w:proofErr w:type="spellEnd"/>
      <w:r>
        <w:t xml:space="preserve"> has a basement with a connected subbasement.</w:t>
      </w:r>
      <w:r w:rsidR="003174C7">
        <w:t xml:space="preserve"> </w:t>
      </w:r>
      <w:r w:rsidR="00912946">
        <w:t>The lowest levels of b</w:t>
      </w:r>
      <w:r w:rsidR="00577A09">
        <w:t>uilding</w:t>
      </w:r>
      <w:r w:rsidR="00114BE0">
        <w:t>s</w:t>
      </w:r>
      <w:r w:rsidR="00577A09">
        <w:t xml:space="preserve"> constructed with field stone </w:t>
      </w:r>
      <w:r w:rsidR="00FB1DEC">
        <w:t xml:space="preserve">and brick </w:t>
      </w:r>
      <w:r w:rsidR="00114BE0">
        <w:t xml:space="preserve">foundations </w:t>
      </w:r>
      <w:r>
        <w:t xml:space="preserve">like </w:t>
      </w:r>
      <w:proofErr w:type="spellStart"/>
      <w:r>
        <w:t>HTH</w:t>
      </w:r>
      <w:proofErr w:type="spellEnd"/>
      <w:r>
        <w:t xml:space="preserve"> </w:t>
      </w:r>
      <w:proofErr w:type="gramStart"/>
      <w:r w:rsidR="00577A09">
        <w:t>have a tendency to</w:t>
      </w:r>
      <w:proofErr w:type="gramEnd"/>
      <w:r w:rsidR="00577A09">
        <w:t xml:space="preserve"> become moistened with condensation during hot, humid weather</w:t>
      </w:r>
      <w:r w:rsidR="00B436C6">
        <w:t>.</w:t>
      </w:r>
      <w:r w:rsidR="003174C7">
        <w:t xml:space="preserve"> </w:t>
      </w:r>
      <w:r w:rsidR="00577A09">
        <w:t xml:space="preserve">For this reason, </w:t>
      </w:r>
      <w:r w:rsidR="00114BE0">
        <w:t xml:space="preserve">building materials used when the </w:t>
      </w:r>
      <w:proofErr w:type="spellStart"/>
      <w:r w:rsidR="005C38E3">
        <w:t>HTH</w:t>
      </w:r>
      <w:proofErr w:type="spellEnd"/>
      <w:r w:rsidR="00577A09">
        <w:t xml:space="preserve"> </w:t>
      </w:r>
      <w:r w:rsidR="00114BE0">
        <w:t xml:space="preserve">was </w:t>
      </w:r>
      <w:r w:rsidR="00577A09">
        <w:t>construct</w:t>
      </w:r>
      <w:r w:rsidR="00A95F6E">
        <w:t xml:space="preserve">ed </w:t>
      </w:r>
      <w:r w:rsidR="00114BE0">
        <w:t xml:space="preserve">are </w:t>
      </w:r>
      <w:r w:rsidR="008A2544">
        <w:t>typically</w:t>
      </w:r>
      <w:r w:rsidR="00A95F6E">
        <w:t xml:space="preserve"> </w:t>
      </w:r>
      <w:r w:rsidR="00577A09">
        <w:t xml:space="preserve">materials that are resistant </w:t>
      </w:r>
      <w:r w:rsidR="00A95F6E">
        <w:t>to mold growth</w:t>
      </w:r>
      <w:r w:rsidR="008A2544">
        <w:t xml:space="preserve"> such as</w:t>
      </w:r>
      <w:r w:rsidR="00A95F6E">
        <w:t xml:space="preserve"> stone, hardwood (e.g., maple), brick with mortar joints, plaster</w:t>
      </w:r>
      <w:r w:rsidR="005A2EB4">
        <w:t>,</w:t>
      </w:r>
      <w:r w:rsidR="00A95F6E">
        <w:t xml:space="preserve"> and/or cement</w:t>
      </w:r>
      <w:r w:rsidRPr="005C2CFE">
        <w:t>.</w:t>
      </w:r>
      <w:r w:rsidR="001E1727">
        <w:t xml:space="preserve"> However, the </w:t>
      </w:r>
      <w:r w:rsidR="00114BE0">
        <w:t xml:space="preserve">basement was </w:t>
      </w:r>
      <w:r w:rsidR="001E1727">
        <w:t xml:space="preserve">later </w:t>
      </w:r>
      <w:r w:rsidR="00114BE0">
        <w:t xml:space="preserve">renovated </w:t>
      </w:r>
      <w:r w:rsidR="00C74CD6">
        <w:t xml:space="preserve">to install </w:t>
      </w:r>
      <w:r w:rsidR="00F9616D">
        <w:t>building material</w:t>
      </w:r>
      <w:r w:rsidR="008127EC">
        <w:t>s</w:t>
      </w:r>
      <w:r w:rsidR="00F9616D">
        <w:t xml:space="preserve"> that may serve as mold growth media if moistened</w:t>
      </w:r>
      <w:r w:rsidR="00C74CD6">
        <w:t>,</w:t>
      </w:r>
      <w:r w:rsidR="00F9616D">
        <w:t xml:space="preserve"> </w:t>
      </w:r>
      <w:proofErr w:type="gramStart"/>
      <w:r w:rsidR="00EF7D1A">
        <w:t>including</w:t>
      </w:r>
      <w:r w:rsidR="00357173">
        <w:t>:</w:t>
      </w:r>
      <w:proofErr w:type="gramEnd"/>
      <w:r w:rsidR="00F9616D">
        <w:t xml:space="preserve"> wall-to-</w:t>
      </w:r>
      <w:r w:rsidR="007C7618">
        <w:t>wall</w:t>
      </w:r>
      <w:r w:rsidR="00F9616D">
        <w:t xml:space="preserve"> carpeting, </w:t>
      </w:r>
      <w:r w:rsidR="00FB1DEC">
        <w:t xml:space="preserve">wood </w:t>
      </w:r>
      <w:r w:rsidR="00B042B7">
        <w:t>paneling</w:t>
      </w:r>
      <w:r w:rsidR="0005160B">
        <w:t>,</w:t>
      </w:r>
      <w:r w:rsidR="00FB1DEC">
        <w:t xml:space="preserve"> and cellulose ceiling tiles.</w:t>
      </w:r>
    </w:p>
    <w:p w14:paraId="43CCDF57" w14:textId="32376E23" w:rsidR="005C2CFE" w:rsidRDefault="008127EC" w:rsidP="005C2CFE">
      <w:pPr>
        <w:spacing w:line="360" w:lineRule="auto"/>
        <w:ind w:firstLine="720"/>
      </w:pPr>
      <w:r>
        <w:t>T</w:t>
      </w:r>
      <w:r w:rsidR="0057280A">
        <w:t xml:space="preserve">he </w:t>
      </w:r>
      <w:proofErr w:type="gramStart"/>
      <w:r w:rsidR="00D9516F">
        <w:t>subbasement</w:t>
      </w:r>
      <w:proofErr w:type="gramEnd"/>
      <w:r w:rsidR="0057280A">
        <w:t xml:space="preserve"> </w:t>
      </w:r>
      <w:r w:rsidR="0057280A" w:rsidRPr="005714C6">
        <w:t xml:space="preserve">contains </w:t>
      </w:r>
      <w:r w:rsidR="000921DB" w:rsidRPr="005714C6">
        <w:t xml:space="preserve">a </w:t>
      </w:r>
      <w:r w:rsidR="00C74CD6" w:rsidRPr="005714C6">
        <w:t>substantial</w:t>
      </w:r>
      <w:r w:rsidR="000921DB" w:rsidRPr="005714C6">
        <w:t xml:space="preserve"> </w:t>
      </w:r>
      <w:proofErr w:type="gramStart"/>
      <w:r w:rsidR="000921DB" w:rsidRPr="005714C6">
        <w:t>amount</w:t>
      </w:r>
      <w:proofErr w:type="gramEnd"/>
      <w:r w:rsidR="000921DB" w:rsidRPr="005714C6">
        <w:t xml:space="preserve"> of </w:t>
      </w:r>
      <w:r w:rsidR="00C74CD6" w:rsidRPr="005714C6">
        <w:t>materials</w:t>
      </w:r>
      <w:r w:rsidR="000921DB" w:rsidRPr="005714C6">
        <w:t xml:space="preserve"> that</w:t>
      </w:r>
      <w:r w:rsidR="00C74CD6" w:rsidRPr="005714C6">
        <w:t xml:space="preserve"> </w:t>
      </w:r>
      <w:r w:rsidR="000921DB" w:rsidRPr="005714C6">
        <w:t xml:space="preserve">can support mold </w:t>
      </w:r>
      <w:r w:rsidR="00C74CD6" w:rsidRPr="005714C6">
        <w:t>growth</w:t>
      </w:r>
      <w:r w:rsidR="000921DB" w:rsidRPr="005714C6">
        <w:t xml:space="preserve"> including</w:t>
      </w:r>
      <w:r w:rsidR="00B71D2C" w:rsidRPr="005714C6">
        <w:t>:</w:t>
      </w:r>
      <w:r w:rsidR="000921DB" w:rsidRPr="005714C6">
        <w:t xml:space="preserve"> </w:t>
      </w:r>
      <w:r w:rsidR="00C74CD6" w:rsidRPr="005714C6">
        <w:t>books</w:t>
      </w:r>
      <w:r w:rsidR="00357173" w:rsidRPr="005714C6">
        <w:t>,</w:t>
      </w:r>
      <w:r w:rsidR="000921DB" w:rsidRPr="005714C6">
        <w:t xml:space="preserve"> carboard</w:t>
      </w:r>
      <w:r w:rsidR="00B71D2C" w:rsidRPr="005714C6">
        <w:t xml:space="preserve"> and </w:t>
      </w:r>
      <w:r w:rsidR="000921DB" w:rsidRPr="005714C6">
        <w:t>paper</w:t>
      </w:r>
      <w:r w:rsidR="004505EB" w:rsidRPr="005714C6">
        <w:t>.</w:t>
      </w:r>
      <w:r w:rsidR="003174C7" w:rsidRPr="005714C6">
        <w:t xml:space="preserve"> </w:t>
      </w:r>
      <w:proofErr w:type="gramStart"/>
      <w:r w:rsidR="00E47CCE" w:rsidRPr="005714C6">
        <w:t>A number of</w:t>
      </w:r>
      <w:proofErr w:type="gramEnd"/>
      <w:r w:rsidR="00E47CCE" w:rsidRPr="005714C6">
        <w:t xml:space="preserve"> cardboard boxes containing paper were found stored on cement floors.</w:t>
      </w:r>
      <w:r w:rsidR="00E47CCE">
        <w:t xml:space="preserve"> </w:t>
      </w:r>
      <w:r w:rsidR="00B436C6" w:rsidRPr="005714C6">
        <w:t>Each of these materials may become mold colo</w:t>
      </w:r>
      <w:r w:rsidR="00B71D2C" w:rsidRPr="005714C6">
        <w:t>n</w:t>
      </w:r>
      <w:r w:rsidR="00B436C6" w:rsidRPr="005714C6">
        <w:t>ized if moistened for over 24 hours.</w:t>
      </w:r>
    </w:p>
    <w:p w14:paraId="775EF6C6" w14:textId="34575D6E" w:rsidR="005C2CFE" w:rsidRPr="00D957A3" w:rsidRDefault="00AD50AC" w:rsidP="005C2CFE">
      <w:pPr>
        <w:spacing w:line="360" w:lineRule="auto"/>
        <w:ind w:firstLine="720"/>
      </w:pPr>
      <w:r w:rsidRPr="00D957A3">
        <w:t>Note that a</w:t>
      </w:r>
      <w:r w:rsidR="000921DB" w:rsidRPr="00D957A3">
        <w:t xml:space="preserve"> dehumid</w:t>
      </w:r>
      <w:r w:rsidR="00BF7391" w:rsidRPr="00D957A3">
        <w:t>if</w:t>
      </w:r>
      <w:r w:rsidR="000921DB" w:rsidRPr="00D957A3">
        <w:t>ier is installed in the subbasement to reduce relative humidity.</w:t>
      </w:r>
      <w:r w:rsidR="003174C7" w:rsidRPr="00D957A3">
        <w:t xml:space="preserve"> </w:t>
      </w:r>
      <w:r w:rsidR="000921DB" w:rsidRPr="00D957A3">
        <w:t>The dehumid</w:t>
      </w:r>
      <w:r w:rsidR="00B042B7" w:rsidRPr="00D957A3">
        <w:t>if</w:t>
      </w:r>
      <w:r w:rsidR="000921DB" w:rsidRPr="00D957A3">
        <w:t>ier has a drainage ho</w:t>
      </w:r>
      <w:r w:rsidR="004505EB" w:rsidRPr="00D957A3">
        <w:t>s</w:t>
      </w:r>
      <w:r w:rsidR="000921DB" w:rsidRPr="00D957A3">
        <w:t xml:space="preserve">e that empties into a floor drain (Picture </w:t>
      </w:r>
      <w:r w:rsidR="00B042B7" w:rsidRPr="00D957A3">
        <w:t>3</w:t>
      </w:r>
      <w:r w:rsidR="000921DB" w:rsidRPr="00D957A3">
        <w:t xml:space="preserve">). </w:t>
      </w:r>
      <w:r w:rsidR="00D957A3" w:rsidRPr="00D957A3">
        <w:t xml:space="preserve">Dehumidifiers need to be kept clean to avoid </w:t>
      </w:r>
      <w:r w:rsidR="007103E2" w:rsidRPr="00D957A3">
        <w:t>stagnant</w:t>
      </w:r>
      <w:r w:rsidR="00D957A3" w:rsidRPr="00D957A3">
        <w:t xml:space="preserve"> water and associated odors.</w:t>
      </w:r>
    </w:p>
    <w:p w14:paraId="76F5279A" w14:textId="65FE925B" w:rsidR="00E96A36" w:rsidRDefault="00E96A36" w:rsidP="005C2CFE">
      <w:pPr>
        <w:spacing w:line="360" w:lineRule="auto"/>
        <w:ind w:firstLine="720"/>
      </w:pPr>
      <w:r w:rsidRPr="00D957A3">
        <w:t xml:space="preserve">No means </w:t>
      </w:r>
      <w:r w:rsidR="00021E94" w:rsidRPr="00D957A3">
        <w:t>of</w:t>
      </w:r>
      <w:r w:rsidRPr="00D957A3">
        <w:t xml:space="preserve"> mech</w:t>
      </w:r>
      <w:r w:rsidR="00D437F2" w:rsidRPr="00D957A3">
        <w:t>ani</w:t>
      </w:r>
      <w:r w:rsidRPr="00D957A3">
        <w:t>cal fresh air</w:t>
      </w:r>
      <w:r w:rsidR="00CB1D48" w:rsidRPr="00D957A3">
        <w:t xml:space="preserve"> or</w:t>
      </w:r>
      <w:r w:rsidRPr="00D957A3">
        <w:t xml:space="preserve"> natural </w:t>
      </w:r>
      <w:r w:rsidR="00D437F2" w:rsidRPr="00D957A3">
        <w:t>ventilation</w:t>
      </w:r>
      <w:r w:rsidRPr="00D957A3">
        <w:t xml:space="preserve"> from </w:t>
      </w:r>
      <w:r w:rsidR="00D437F2" w:rsidRPr="00D957A3">
        <w:t>openable</w:t>
      </w:r>
      <w:r w:rsidRPr="00D957A3">
        <w:t xml:space="preserve"> windows</w:t>
      </w:r>
      <w:r w:rsidR="00CB1D48" w:rsidRPr="00D957A3">
        <w:t xml:space="preserve"> exists in</w:t>
      </w:r>
      <w:r w:rsidR="0017132D" w:rsidRPr="00D957A3">
        <w:t xml:space="preserve"> the </w:t>
      </w:r>
      <w:r w:rsidR="004505EB" w:rsidRPr="00D957A3">
        <w:t>subbasement</w:t>
      </w:r>
      <w:r w:rsidR="0017132D" w:rsidRPr="00D957A3">
        <w:t>.</w:t>
      </w:r>
      <w:r w:rsidR="003174C7" w:rsidRPr="00D957A3">
        <w:t xml:space="preserve"> </w:t>
      </w:r>
      <w:r w:rsidR="00021E94" w:rsidRPr="00D957A3">
        <w:t>In addition, basement</w:t>
      </w:r>
      <w:r w:rsidR="00411D9E">
        <w:t>s</w:t>
      </w:r>
      <w:r w:rsidR="00021E94" w:rsidRPr="00D957A3">
        <w:t xml:space="preserve"> </w:t>
      </w:r>
      <w:r w:rsidR="0017132D" w:rsidRPr="00D957A3">
        <w:t xml:space="preserve">can be subject to </w:t>
      </w:r>
      <w:r w:rsidR="00D437F2" w:rsidRPr="00D957A3">
        <w:t>significant</w:t>
      </w:r>
      <w:r w:rsidR="0017132D">
        <w:t xml:space="preserve"> </w:t>
      </w:r>
      <w:r w:rsidR="002C22FE">
        <w:t xml:space="preserve">water vapor sources that can </w:t>
      </w:r>
      <w:r w:rsidR="004505EB">
        <w:t>moisten</w:t>
      </w:r>
      <w:r w:rsidR="002C22FE">
        <w:t xml:space="preserve"> materials from t</w:t>
      </w:r>
      <w:r w:rsidR="0017132D">
        <w:t>he following</w:t>
      </w:r>
      <w:r w:rsidR="00CB1D48">
        <w:t>:</w:t>
      </w:r>
    </w:p>
    <w:p w14:paraId="2934AC9B" w14:textId="7DD3E8AE" w:rsidR="000921DB" w:rsidRDefault="000921DB" w:rsidP="001C4DF4">
      <w:pPr>
        <w:pStyle w:val="ListParagraph"/>
        <w:numPr>
          <w:ilvl w:val="0"/>
          <w:numId w:val="26"/>
        </w:num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pPr>
      <w:r>
        <w:t xml:space="preserve">The </w:t>
      </w:r>
      <w:r w:rsidR="00B042B7">
        <w:t>basement</w:t>
      </w:r>
      <w:r>
        <w:t xml:space="preserve"> has a bulkhead covered with plywood (Picture </w:t>
      </w:r>
      <w:r w:rsidR="0005525C">
        <w:t>4</w:t>
      </w:r>
      <w:r>
        <w:t>). Rain</w:t>
      </w:r>
      <w:r w:rsidR="002C22FE">
        <w:t>w</w:t>
      </w:r>
      <w:r>
        <w:t xml:space="preserve">ater dripping from the overhead fire </w:t>
      </w:r>
      <w:proofErr w:type="gramStart"/>
      <w:r w:rsidR="00B042B7">
        <w:t>escape</w:t>
      </w:r>
      <w:proofErr w:type="gramEnd"/>
      <w:r>
        <w:t xml:space="preserve"> likely passes through the bulkhead to enter the basement.</w:t>
      </w:r>
    </w:p>
    <w:p w14:paraId="43A0BEDE" w14:textId="1B8AE932" w:rsidR="000921DB" w:rsidRDefault="000921DB" w:rsidP="001C4DF4">
      <w:pPr>
        <w:pStyle w:val="ListParagraph"/>
        <w:numPr>
          <w:ilvl w:val="0"/>
          <w:numId w:val="26"/>
        </w:num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pPr>
      <w:proofErr w:type="gramStart"/>
      <w:r w:rsidRPr="00977656">
        <w:t>A number of</w:t>
      </w:r>
      <w:proofErr w:type="gramEnd"/>
      <w:r w:rsidRPr="00977656">
        <w:t xml:space="preserve"> electrical serv</w:t>
      </w:r>
      <w:r w:rsidR="002C22FE" w:rsidRPr="00977656">
        <w:t>ic</w:t>
      </w:r>
      <w:r w:rsidRPr="00977656">
        <w:t xml:space="preserve">es enter the basement though a former </w:t>
      </w:r>
      <w:r w:rsidR="002C22FE" w:rsidRPr="00977656">
        <w:t xml:space="preserve">basement </w:t>
      </w:r>
      <w:r w:rsidR="00BF7391" w:rsidRPr="00977656">
        <w:t>window</w:t>
      </w:r>
      <w:r w:rsidR="002C22FE" w:rsidRPr="00977656">
        <w:t xml:space="preserve"> (Picture </w:t>
      </w:r>
      <w:r w:rsidR="0005525C" w:rsidRPr="00977656">
        <w:t>5</w:t>
      </w:r>
      <w:r w:rsidR="002C22FE" w:rsidRPr="00977656">
        <w:t>).</w:t>
      </w:r>
      <w:r w:rsidR="003174C7" w:rsidRPr="00977656">
        <w:t xml:space="preserve"> </w:t>
      </w:r>
      <w:r w:rsidR="002C22FE" w:rsidRPr="00977656">
        <w:t>Space</w:t>
      </w:r>
      <w:r w:rsidR="00A80282" w:rsidRPr="00977656">
        <w:t>s</w:t>
      </w:r>
      <w:r w:rsidR="002C22FE" w:rsidRPr="00977656">
        <w:t xml:space="preserve"> around conduit and </w:t>
      </w:r>
      <w:r w:rsidR="0005525C" w:rsidRPr="00977656">
        <w:t>widow frame</w:t>
      </w:r>
      <w:r w:rsidR="002C22FE" w:rsidRPr="00977656">
        <w:t xml:space="preserve"> are likely repeatedly moistened from rain dripping from the fire </w:t>
      </w:r>
      <w:r w:rsidR="002C22FE" w:rsidRPr="002F6F43">
        <w:t>escape.</w:t>
      </w:r>
      <w:r w:rsidR="003174C7" w:rsidRPr="002F6F43">
        <w:t xml:space="preserve"> </w:t>
      </w:r>
      <w:r w:rsidR="00C63C8C" w:rsidRPr="002F6F43">
        <w:t xml:space="preserve">A significant </w:t>
      </w:r>
      <w:proofErr w:type="gramStart"/>
      <w:r w:rsidR="00C63C8C" w:rsidRPr="002F6F43">
        <w:t>amount</w:t>
      </w:r>
      <w:proofErr w:type="gramEnd"/>
      <w:r w:rsidR="00C63C8C" w:rsidRPr="002F6F43">
        <w:t xml:space="preserve"> of </w:t>
      </w:r>
      <w:r w:rsidR="00120267" w:rsidRPr="002F6F43">
        <w:t>accumulated</w:t>
      </w:r>
      <w:r w:rsidR="00C63C8C" w:rsidRPr="002F6F43">
        <w:t xml:space="preserve"> debris likely </w:t>
      </w:r>
      <w:r w:rsidR="00977656" w:rsidRPr="002F6F43">
        <w:t>prevents</w:t>
      </w:r>
      <w:r w:rsidR="00C63C8C" w:rsidRPr="002F6F43">
        <w:t xml:space="preserve"> the </w:t>
      </w:r>
      <w:r w:rsidR="00BF7391" w:rsidRPr="002F6F43">
        <w:t>window frame</w:t>
      </w:r>
      <w:r w:rsidR="00C63C8C" w:rsidRPr="002F6F43">
        <w:t xml:space="preserve"> wood </w:t>
      </w:r>
      <w:r w:rsidR="00977656" w:rsidRPr="002F6F43">
        <w:t xml:space="preserve">from drying </w:t>
      </w:r>
      <w:r w:rsidR="00C63C8C" w:rsidRPr="002F6F43">
        <w:t xml:space="preserve">which increases </w:t>
      </w:r>
      <w:r w:rsidR="00E8495B" w:rsidRPr="002F6F43">
        <w:t>the likelihood</w:t>
      </w:r>
      <w:r w:rsidR="00C63C8C" w:rsidRPr="002F6F43">
        <w:t xml:space="preserve"> of </w:t>
      </w:r>
      <w:r w:rsidR="00120267" w:rsidRPr="002F6F43">
        <w:t>wood frame</w:t>
      </w:r>
      <w:r w:rsidR="00C63C8C" w:rsidRPr="002F6F43">
        <w:t xml:space="preserve"> mold growth as possible water </w:t>
      </w:r>
      <w:r w:rsidR="00BF7391" w:rsidRPr="002F6F43">
        <w:t>penetration</w:t>
      </w:r>
      <w:r w:rsidR="00C63C8C" w:rsidRPr="002F6F43">
        <w:t xml:space="preserve"> into the basement.</w:t>
      </w:r>
    </w:p>
    <w:p w14:paraId="56BB91F8" w14:textId="74F4E128" w:rsidR="009C16F2" w:rsidRPr="00A26EEA" w:rsidRDefault="002C22FE" w:rsidP="003568F4">
      <w:pPr>
        <w:pStyle w:val="ListParagraph"/>
        <w:numPr>
          <w:ilvl w:val="0"/>
          <w:numId w:val="26"/>
        </w:num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pPr>
      <w:r w:rsidRPr="004D7CC2">
        <w:t xml:space="preserve">Water service enters the </w:t>
      </w:r>
      <w:r w:rsidR="00C74CD6" w:rsidRPr="004D7CC2">
        <w:t>basement through fieldstone with spaces that can allow for water vapor to enter the basement</w:t>
      </w:r>
      <w:r w:rsidR="0005525C" w:rsidRPr="004D7CC2">
        <w:t xml:space="preserve"> </w:t>
      </w:r>
      <w:r w:rsidR="003568F4" w:rsidRPr="004D7CC2">
        <w:t>(</w:t>
      </w:r>
      <w:r w:rsidR="0005525C" w:rsidRPr="004D7CC2">
        <w:t>Picture 6).</w:t>
      </w:r>
      <w:r w:rsidR="003174C7" w:rsidRPr="004D7CC2">
        <w:t xml:space="preserve"> </w:t>
      </w:r>
      <w:r w:rsidR="0005525C" w:rsidRPr="004D7CC2">
        <w:t xml:space="preserve">The </w:t>
      </w:r>
      <w:r w:rsidR="00000D42" w:rsidRPr="004D7CC2">
        <w:t>fie</w:t>
      </w:r>
      <w:r w:rsidR="00773471" w:rsidRPr="004D7CC2">
        <w:t>l</w:t>
      </w:r>
      <w:r w:rsidR="00000D42" w:rsidRPr="004D7CC2">
        <w:t xml:space="preserve">dstone </w:t>
      </w:r>
      <w:r w:rsidR="009C16F2" w:rsidRPr="004D7CC2">
        <w:t>is missing mortar and is n</w:t>
      </w:r>
      <w:r w:rsidR="00000D42" w:rsidRPr="004D7CC2">
        <w:t>ot parged walls (the application of a cement coating, which is applied over a wall surface, such as over a foundation, or exterior wall).</w:t>
      </w:r>
      <w:r w:rsidR="003174C7" w:rsidRPr="004D7CC2">
        <w:t xml:space="preserve"> </w:t>
      </w:r>
      <w:r w:rsidR="00000D42" w:rsidRPr="004D7CC2">
        <w:t>In this condition</w:t>
      </w:r>
      <w:r w:rsidR="00000D42">
        <w:t xml:space="preserve"> rainwater and soil water vapor can readily enter the </w:t>
      </w:r>
      <w:r w:rsidR="00000D42" w:rsidRPr="00A26EEA">
        <w:t>basement to wet building materials</w:t>
      </w:r>
      <w:r w:rsidR="008F7B53" w:rsidRPr="00A26EEA">
        <w:t>.</w:t>
      </w:r>
    </w:p>
    <w:p w14:paraId="7F10C7A9" w14:textId="410BE8B5" w:rsidR="009C16F2" w:rsidRPr="00A26EEA" w:rsidRDefault="009C16F2" w:rsidP="00D412C4">
      <w:pPr>
        <w:pStyle w:val="ListParagraph"/>
        <w:numPr>
          <w:ilvl w:val="0"/>
          <w:numId w:val="26"/>
        </w:num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pPr>
      <w:r w:rsidRPr="00A26EEA">
        <w:t>The subbasement ceiling has signs of chronic water leaks (Picture 7).</w:t>
      </w:r>
      <w:r w:rsidR="003174C7" w:rsidRPr="00A26EEA">
        <w:t xml:space="preserve"> </w:t>
      </w:r>
      <w:r w:rsidRPr="00A26EEA">
        <w:t xml:space="preserve">The ceiling is </w:t>
      </w:r>
      <w:r w:rsidR="004D7CC2" w:rsidRPr="00A26EEA">
        <w:t>underneath</w:t>
      </w:r>
      <w:r w:rsidRPr="00A26EEA">
        <w:t xml:space="preserve"> the tarmac of the rear parking lot (Picture 8).</w:t>
      </w:r>
      <w:r w:rsidR="003174C7" w:rsidRPr="00A26EEA">
        <w:t xml:space="preserve"> </w:t>
      </w:r>
      <w:r w:rsidRPr="00A26EEA">
        <w:t>Cracks in the tarmac correspond to water damage in the subbasement ceiling.</w:t>
      </w:r>
    </w:p>
    <w:p w14:paraId="171685A2" w14:textId="3B20EFD1" w:rsidR="009C16F2" w:rsidRDefault="00A26EEA" w:rsidP="00D412C4">
      <w:pPr>
        <w:pStyle w:val="ListParagraph"/>
        <w:numPr>
          <w:ilvl w:val="0"/>
          <w:numId w:val="26"/>
        </w:num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pPr>
      <w:r>
        <w:t>Plants were noted</w:t>
      </w:r>
      <w:r w:rsidR="00C63C8C">
        <w:t xml:space="preserve"> growing between the exterior wall and </w:t>
      </w:r>
      <w:proofErr w:type="gramStart"/>
      <w:r w:rsidR="00C63C8C">
        <w:t>tarmac</w:t>
      </w:r>
      <w:proofErr w:type="gramEnd"/>
      <w:r w:rsidR="00C63C8C">
        <w:t xml:space="preserve"> seam.</w:t>
      </w:r>
      <w:r w:rsidR="003174C7">
        <w:t xml:space="preserve"> </w:t>
      </w:r>
      <w:r w:rsidR="00C63C8C">
        <w:t>Plant growth indicates water accumulation in this seam which then can migrate indoors through the fieldstone foundation.</w:t>
      </w:r>
    </w:p>
    <w:p w14:paraId="1C29BA3E" w14:textId="445E56FF" w:rsidR="00000D42" w:rsidRDefault="00E81849" w:rsidP="00044712">
      <w:pPr>
        <w:spacing w:line="360" w:lineRule="auto"/>
        <w:ind w:firstLine="720"/>
      </w:pPr>
      <w:r w:rsidRPr="00E81849">
        <w:t>Where possible, rainwater should be prevented from direct contact with building walls. S</w:t>
      </w:r>
      <w:r w:rsidR="00773471" w:rsidRPr="00E81849">
        <w:t xml:space="preserve">hifting roof </w:t>
      </w:r>
      <w:r w:rsidR="006C7A7B" w:rsidRPr="00E81849">
        <w:t>rainwater</w:t>
      </w:r>
      <w:r w:rsidR="00773471" w:rsidRPr="00E81849">
        <w:t xml:space="preserve"> drainage away from the foundation wall reduces water penetration.</w:t>
      </w:r>
      <w:r w:rsidR="003174C7" w:rsidRPr="00E81849">
        <w:t xml:space="preserve"> </w:t>
      </w:r>
      <w:r w:rsidR="00773471" w:rsidRPr="00E81849">
        <w:t>Water should drain at least five feet from the foundation walls</w:t>
      </w:r>
      <w:r w:rsidR="004C5D3A" w:rsidRPr="00E81849">
        <w:t>.</w:t>
      </w:r>
    </w:p>
    <w:p w14:paraId="21B14DE4" w14:textId="6C6374E8" w:rsidR="007C7618" w:rsidRPr="00E81849" w:rsidRDefault="00E81849" w:rsidP="00E81849">
      <w:pPr>
        <w:spacing w:line="360" w:lineRule="auto"/>
        <w:ind w:firstLine="720"/>
      </w:pPr>
      <w:r w:rsidRPr="00F64EDC">
        <w:t xml:space="preserve">In </w:t>
      </w:r>
      <w:r w:rsidR="00F64EDC">
        <w:t>addition</w:t>
      </w:r>
      <w:r w:rsidRPr="00F64EDC">
        <w:t>, i</w:t>
      </w:r>
      <w:r w:rsidR="002B6EFC" w:rsidRPr="00F64EDC">
        <w:t>f a building lacks adequate exhaust ventilation and air chilling capacity to reduce relative humidity from outside air, then hot, moist air can be introduced into a building and linger to increase occupant discomfort. Excess humidity can also moisten materials that may lead to mold growth, particularly in areas that are in direct contact with soil (e.g., basement floor and walls).</w:t>
      </w:r>
    </w:p>
    <w:p w14:paraId="3C963813" w14:textId="16D5C348" w:rsidR="004C5D3A" w:rsidRPr="00435735" w:rsidRDefault="004C5D3A" w:rsidP="00F64EDC">
      <w:pPr>
        <w:pStyle w:val="Heading3"/>
      </w:pPr>
      <w:r w:rsidRPr="00435735">
        <w:t>Mold Testing Recommendations</w:t>
      </w:r>
    </w:p>
    <w:p w14:paraId="0FC39EF7" w14:textId="77777777" w:rsidR="00A54362" w:rsidRDefault="00A54362" w:rsidP="00A54362">
      <w:pPr>
        <w:pStyle w:val="BodyText1"/>
      </w:pPr>
      <w:r>
        <w:t>The presence of mold does not necessarily indicate a problem. Visual evidence of mold growth and/or the presence of musty odors are reliable indicators of mold problems that are correlated with health risks in buildings where indoor environmental complaints have been made. Mold spores waft through the indoor and outdoor air continually. There is no practical way to eliminate all mold and mold spores in the indoor environment; the way to control indoor mold growth is to control moisture (U.S. EPA, 2024).</w:t>
      </w:r>
    </w:p>
    <w:p w14:paraId="5EB62CCA" w14:textId="3628A453" w:rsidR="00A54362" w:rsidRDefault="00A54362" w:rsidP="00A54362">
      <w:pPr>
        <w:pStyle w:val="BodyText1"/>
      </w:pPr>
      <w:r>
        <w:t>There is no means by which to determine whether an individual’s symptoms or reactions were caused by mold by conducting environmental air testing for mold. While mold, spores, and other associated materials can make allergies and asthma symptoms worse, different people react differently to mold and mold spores. In addition to mold, reactions experienced by individuals could be caused by bacteria, other compounds in the air caused by the breakdown of wet building materials, or something different altogether (NIOSH, 2024; California DPH, unknown; Mendell, M. J., Mirer, A. G., Cheung, K., &amp; Douwes, J. 2011; WHO</w:t>
      </w:r>
      <w:r w:rsidR="0081356E">
        <w:t>,</w:t>
      </w:r>
      <w:r>
        <w:t xml:space="preserve"> 2009).</w:t>
      </w:r>
    </w:p>
    <w:p w14:paraId="0DE13108" w14:textId="7A990CD0" w:rsidR="00A54362" w:rsidRDefault="00A54362" w:rsidP="00A54362">
      <w:pPr>
        <w:spacing w:line="360" w:lineRule="auto"/>
        <w:ind w:firstLine="720"/>
        <w:rPr>
          <w:szCs w:val="24"/>
        </w:rPr>
      </w:pPr>
      <w:r>
        <w:rPr>
          <w:szCs w:val="24"/>
        </w:rPr>
        <w:t xml:space="preserve">The U.S. Environmental Protection Agency (EPA) does not recommend testing. DPH follows the guidelines contained in the U.S. EPA Mold Remediation in Schools and Commercial Buildings report for cleaning and removing water-damaged materials. US EPA’s guidelines recommend, in most cases, that if visible mold growth is present, mold sampling is not necessary. A number of international, US </w:t>
      </w:r>
      <w:r w:rsidR="002E1222">
        <w:rPr>
          <w:szCs w:val="24"/>
        </w:rPr>
        <w:t>f</w:t>
      </w:r>
      <w:r>
        <w:rPr>
          <w:szCs w:val="24"/>
        </w:rPr>
        <w:t>ederal, and state agencies either do not have or recommend against conducting mold testing as part of mold remediation (see References with headings of: Agencies with guidelines recommending against mold testing and References from government agencies, industrial hygiene groups and/or other environmental professional guidelines that denote that no mold exposure limits have been established for mold in workplaces, government buildings, or residences). For example, the U.S. Department of Housing and Urban Development (HUD) does not recommend conducting environmental mold testing.</w:t>
      </w:r>
    </w:p>
    <w:p w14:paraId="1322A5C0" w14:textId="77777777" w:rsidR="00A54362" w:rsidRDefault="00A54362" w:rsidP="00A54362">
      <w:pPr>
        <w:spacing w:line="360" w:lineRule="auto"/>
        <w:rPr>
          <w:i/>
          <w:iCs/>
          <w:szCs w:val="24"/>
        </w:rPr>
      </w:pPr>
      <w:r>
        <w:rPr>
          <w:i/>
          <w:iCs/>
          <w:szCs w:val="24"/>
        </w:rPr>
        <w:t xml:space="preserve">“No matter what kind of mold you have, you need to get rid of it and fix the moisture problems that made it grow. Most experts think it’s better to spend your time and money on cleaning up the problem than </w:t>
      </w:r>
      <w:proofErr w:type="gramStart"/>
      <w:r>
        <w:rPr>
          <w:i/>
          <w:iCs/>
          <w:szCs w:val="24"/>
        </w:rPr>
        <w:t xml:space="preserve">testing” </w:t>
      </w:r>
      <w:r>
        <w:rPr>
          <w:szCs w:val="24"/>
        </w:rPr>
        <w:t>(</w:t>
      </w:r>
      <w:proofErr w:type="gramEnd"/>
      <w:r>
        <w:rPr>
          <w:szCs w:val="24"/>
        </w:rPr>
        <w:t>HUD, 2024).</w:t>
      </w:r>
    </w:p>
    <w:p w14:paraId="333D5FD0" w14:textId="77777777" w:rsidR="00A54362" w:rsidRDefault="00A54362" w:rsidP="00A54362">
      <w:pPr>
        <w:pStyle w:val="BodyText1"/>
      </w:pPr>
      <w:r>
        <w:t>In addition, multiple worker safety agencies and organizations have no worker safety air levels established for exposure to species of mold. The following agencies and professional industrial hygiene agencies have not established mold exposure levels in the workplace that would justify air testing. The following industrial safety guidelines do not list any mold species and air level concentrations:</w:t>
      </w:r>
    </w:p>
    <w:p w14:paraId="549176B8" w14:textId="08DD7299" w:rsidR="00A54362" w:rsidRDefault="00A54362" w:rsidP="00A54362">
      <w:pPr>
        <w:pStyle w:val="BodyTextBulleted"/>
        <w:rPr>
          <w:rFonts w:eastAsia="Calibri"/>
        </w:rPr>
      </w:pPr>
      <w:r>
        <w:rPr>
          <w:rFonts w:eastAsia="Calibri"/>
        </w:rPr>
        <w:t xml:space="preserve">US Occupational Safety and Health Administration </w:t>
      </w:r>
      <w:r w:rsidR="00D9516F">
        <w:rPr>
          <w:rFonts w:eastAsia="Calibri"/>
        </w:rPr>
        <w:t xml:space="preserve">(OSHA) </w:t>
      </w:r>
      <w:r>
        <w:rPr>
          <w:rFonts w:eastAsia="Calibri"/>
        </w:rPr>
        <w:t>has not established any mold Permissible Exposure Limits (</w:t>
      </w:r>
      <w:proofErr w:type="spellStart"/>
      <w:r>
        <w:rPr>
          <w:rFonts w:eastAsia="Calibri"/>
        </w:rPr>
        <w:t>PELs</w:t>
      </w:r>
      <w:proofErr w:type="spellEnd"/>
      <w:r>
        <w:rPr>
          <w:rFonts w:eastAsia="Calibri"/>
        </w:rPr>
        <w:t>) for mold air levels.</w:t>
      </w:r>
    </w:p>
    <w:p w14:paraId="6B84479C" w14:textId="77777777" w:rsidR="00A54362" w:rsidRDefault="00A54362" w:rsidP="00A54362">
      <w:pPr>
        <w:pStyle w:val="BodyTextBulleted"/>
        <w:rPr>
          <w:rFonts w:eastAsia="Calibri"/>
        </w:rPr>
      </w:pPr>
      <w:r>
        <w:rPr>
          <w:rFonts w:eastAsia="Calibri"/>
        </w:rPr>
        <w:t>American Conference of Governmental Industrial Hygienists (</w:t>
      </w:r>
      <w:proofErr w:type="spellStart"/>
      <w:r>
        <w:rPr>
          <w:rFonts w:eastAsia="Calibri"/>
        </w:rPr>
        <w:t>ACGIH</w:t>
      </w:r>
      <w:proofErr w:type="spellEnd"/>
      <w:r>
        <w:rPr>
          <w:rFonts w:eastAsia="Calibri"/>
        </w:rPr>
        <w:t>) has no established Threshold Limit Values (TLVs) for mold air levels.</w:t>
      </w:r>
    </w:p>
    <w:p w14:paraId="4CBC128C" w14:textId="77777777" w:rsidR="00A54362" w:rsidRDefault="00A54362" w:rsidP="00A54362">
      <w:pPr>
        <w:pStyle w:val="BodyTextBulleted"/>
        <w:rPr>
          <w:rFonts w:eastAsia="Calibri"/>
        </w:rPr>
      </w:pPr>
      <w:r>
        <w:rPr>
          <w:rFonts w:eastAsia="Calibri"/>
        </w:rPr>
        <w:t>National Institute of Occupational Safety and Health (NIOSH) has no established Recommended Exposure Limits (</w:t>
      </w:r>
      <w:proofErr w:type="spellStart"/>
      <w:r>
        <w:rPr>
          <w:rFonts w:eastAsia="Calibri"/>
        </w:rPr>
        <w:t>RELs</w:t>
      </w:r>
      <w:proofErr w:type="spellEnd"/>
      <w:r>
        <w:rPr>
          <w:rFonts w:eastAsia="Calibri"/>
        </w:rPr>
        <w:t>) for mold air levels.</w:t>
      </w:r>
    </w:p>
    <w:p w14:paraId="66206DD5" w14:textId="799CF7CB" w:rsidR="00A54362" w:rsidRPr="006C082B" w:rsidRDefault="00A54362" w:rsidP="00A54362">
      <w:pPr>
        <w:pStyle w:val="BodyTextBulleted"/>
        <w:rPr>
          <w:rFonts w:eastAsia="Calibri"/>
        </w:rPr>
      </w:pPr>
      <w:r>
        <w:rPr>
          <w:rFonts w:eastAsia="Calibri"/>
        </w:rPr>
        <w:t>American Industrial Hygiene Association (AIHA) has no established Workplace Environmental Exposure Levels (</w:t>
      </w:r>
      <w:proofErr w:type="spellStart"/>
      <w:r>
        <w:rPr>
          <w:rFonts w:eastAsia="Calibri"/>
        </w:rPr>
        <w:t>WEELs</w:t>
      </w:r>
      <w:proofErr w:type="spellEnd"/>
      <w:r>
        <w:rPr>
          <w:rFonts w:eastAsia="Calibri"/>
        </w:rPr>
        <w:t>) for mold air levels.</w:t>
      </w:r>
    </w:p>
    <w:p w14:paraId="05227094" w14:textId="77777777" w:rsidR="00A54362" w:rsidRDefault="00A54362" w:rsidP="00A54362">
      <w:pPr>
        <w:pStyle w:val="BodyText1"/>
        <w:ind w:firstLine="0"/>
      </w:pPr>
      <w:r>
        <w:t xml:space="preserve">In addition, even if worker safety exposure limits existed for mold, such guidelines </w:t>
      </w:r>
      <w:r>
        <w:rPr>
          <w:b/>
          <w:bCs/>
        </w:rPr>
        <w:t>would not apply</w:t>
      </w:r>
      <w:r>
        <w:t xml:space="preserve"> to non-employees in a building. These individuals include students in primary education schools; students in secondary education facilities; adults outside worker ages as defined by OSHA; individuals with chronic health conditions; patients in any medical facility; adults who are invitees, customers, or visitors to the workplace and other members of the </w:t>
      </w:r>
      <w:proofErr w:type="gramStart"/>
      <w:r>
        <w:t>general public</w:t>
      </w:r>
      <w:proofErr w:type="gramEnd"/>
      <w:r>
        <w:t>.</w:t>
      </w:r>
    </w:p>
    <w:p w14:paraId="15459C55" w14:textId="7FF3ABE3" w:rsidR="00A54362" w:rsidRDefault="00A54362" w:rsidP="00A54362">
      <w:pPr>
        <w:pStyle w:val="BodyText1"/>
      </w:pPr>
      <w:r>
        <w:t xml:space="preserve">For non-employees, there are </w:t>
      </w:r>
      <w:r>
        <w:rPr>
          <w:b/>
          <w:bCs/>
        </w:rPr>
        <w:t>no established mold exposure limits</w:t>
      </w:r>
      <w:r>
        <w:t xml:space="preserve"> (international, </w:t>
      </w:r>
      <w:r w:rsidR="00B3081F">
        <w:t>f</w:t>
      </w:r>
      <w:r>
        <w:t xml:space="preserve">ederal, or state regulations, building standards or guidelines) on how much mold can exist in air before health impacts are expected for the general population. In addition, no international, </w:t>
      </w:r>
      <w:r w:rsidR="00B3081F">
        <w:t>f</w:t>
      </w:r>
      <w:r>
        <w:t>ederal, state, or building standards agency have established mold remediation clean-up levels that must be achieved after mold remediation efforts are completed.</w:t>
      </w:r>
    </w:p>
    <w:p w14:paraId="2A8B360F" w14:textId="6ED8D90D" w:rsidR="00A54362" w:rsidRDefault="00A54362" w:rsidP="00A54362">
      <w:pPr>
        <w:pStyle w:val="BodyText1"/>
      </w:pPr>
      <w:r>
        <w:t xml:space="preserve">This means that even if tests are conducted, there is no way to compare results or determine whether the measured level could cause health effects or meet clean-up levels. Multiple </w:t>
      </w:r>
      <w:r w:rsidR="002E1222">
        <w:t>f</w:t>
      </w:r>
      <w:r>
        <w:t>ederal agencies, including the US EPA, US Department of Housing and Urban Development and the US Federal Emergency Management Agency (FEMA) have not established mold exposure standard</w:t>
      </w:r>
      <w:r w:rsidR="005F4D30">
        <w:t>s</w:t>
      </w:r>
      <w:r>
        <w:t xml:space="preserve"> or recommend environmental mold testing in any water damage/flood recovery guidelines. With no established worker or </w:t>
      </w:r>
      <w:proofErr w:type="gramStart"/>
      <w:r>
        <w:t>general public</w:t>
      </w:r>
      <w:proofErr w:type="gramEnd"/>
      <w:r>
        <w:t xml:space="preserve"> safety exposure limits, air testing will not influence how mold remediation efforts </w:t>
      </w:r>
      <w:proofErr w:type="gramStart"/>
      <w:r>
        <w:t>would be</w:t>
      </w:r>
      <w:proofErr w:type="gramEnd"/>
      <w:r>
        <w:t xml:space="preserve"> conducted.</w:t>
      </w:r>
    </w:p>
    <w:p w14:paraId="39A5945F" w14:textId="77777777" w:rsidR="00A54362" w:rsidRDefault="00A54362" w:rsidP="00A54362">
      <w:pPr>
        <w:pStyle w:val="BodyText1"/>
      </w:pPr>
      <w:proofErr w:type="gramStart"/>
      <w:r>
        <w:t>In order to</w:t>
      </w:r>
      <w:proofErr w:type="gramEnd"/>
      <w:r>
        <w:t xml:space="preserve"> remove mold from buildings, of primary importance is to identify, repair and/ or limit the moisture source causing damage in the building. Once the moisture source is remediated, then discarding and/or cleaning of mold contaminated materials can be completed.</w:t>
      </w:r>
    </w:p>
    <w:p w14:paraId="33E9C1F3" w14:textId="6D1FD6FA" w:rsidR="0083150F" w:rsidRPr="00746152" w:rsidRDefault="0083150F" w:rsidP="00686F51">
      <w:pPr>
        <w:pStyle w:val="Heading2"/>
      </w:pPr>
      <w:r w:rsidRPr="00746152">
        <w:t>Other Concerns</w:t>
      </w:r>
    </w:p>
    <w:p w14:paraId="44C5159C" w14:textId="5465F6D6" w:rsidR="00825C78" w:rsidRPr="008D1D08" w:rsidRDefault="0083150F" w:rsidP="0057280A">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360" w:lineRule="auto"/>
      </w:pPr>
      <w:r>
        <w:tab/>
      </w:r>
      <w:r w:rsidR="00C74135">
        <w:t xml:space="preserve">Basement </w:t>
      </w:r>
      <w:r>
        <w:t>areas</w:t>
      </w:r>
      <w:r w:rsidRPr="0083150F">
        <w:t xml:space="preserve"> had carpeting that appeared to be several decades old. In many areas, this carpeting was visibly very worn, frayed, </w:t>
      </w:r>
      <w:r w:rsidR="00BC27EC" w:rsidRPr="0083150F">
        <w:t>wrinkled,</w:t>
      </w:r>
      <w:r w:rsidRPr="0083150F">
        <w:t xml:space="preserve"> and stained. The service life of carpeting in schools is approximately 10-11 years (</w:t>
      </w:r>
      <w:proofErr w:type="spellStart"/>
      <w:r w:rsidRPr="0083150F">
        <w:t>IICRC</w:t>
      </w:r>
      <w:proofErr w:type="spellEnd"/>
      <w:r w:rsidRPr="0083150F">
        <w:t>, 2002</w:t>
      </w:r>
      <w:r w:rsidR="009E3296" w:rsidRPr="0083150F">
        <w:t>)</w:t>
      </w:r>
      <w:r w:rsidR="009E3296">
        <w:t xml:space="preserve"> and</w:t>
      </w:r>
      <w:r w:rsidR="009121EC">
        <w:t xml:space="preserve"> will be similar in an environment such as a town hall</w:t>
      </w:r>
      <w:r w:rsidRPr="0083150F">
        <w:t xml:space="preserve">. Aging </w:t>
      </w:r>
      <w:proofErr w:type="gramStart"/>
      <w:r w:rsidRPr="0083150F">
        <w:t>carpet</w:t>
      </w:r>
      <w:proofErr w:type="gramEnd"/>
      <w:r w:rsidRPr="0083150F">
        <w:t xml:space="preserve"> can produce fibers that can be irritating to the respiratory system. In addition, t</w:t>
      </w:r>
      <w:r w:rsidR="00C531E7">
        <w:t>orn</w:t>
      </w:r>
      <w:r w:rsidRPr="0083150F">
        <w:t xml:space="preserve"> or lifting carpet can create tripping hazards. Carpeting should be cleaned annually or semi-annually in soiled high traffic areas as per the recommendations of the Institute of Inspection, Cleaning and Restoration Certification (</w:t>
      </w:r>
      <w:proofErr w:type="spellStart"/>
      <w:r w:rsidRPr="0083150F">
        <w:t>IICRC</w:t>
      </w:r>
      <w:proofErr w:type="spellEnd"/>
      <w:r w:rsidRPr="0083150F">
        <w:t>, 2012).</w:t>
      </w:r>
    </w:p>
    <w:p w14:paraId="2025F84E" w14:textId="73E2293F" w:rsidR="008D1D08" w:rsidRPr="00ED5805" w:rsidRDefault="008D1D08" w:rsidP="00ED5805">
      <w:pPr>
        <w:pStyle w:val="Heading1"/>
      </w:pPr>
      <w:r w:rsidRPr="00ED5805">
        <w:t>C</w:t>
      </w:r>
      <w:r w:rsidR="00CD6A6C" w:rsidRPr="00ED5805">
        <w:t>ONCLUSIONS/RECOMMENDATIONS</w:t>
      </w:r>
    </w:p>
    <w:p w14:paraId="34ACE681" w14:textId="45982603" w:rsidR="00706F4D" w:rsidRPr="00706F4D" w:rsidRDefault="005C38E3" w:rsidP="00706F4D">
      <w:pPr>
        <w:spacing w:line="360" w:lineRule="auto"/>
        <w:ind w:firstLine="720"/>
      </w:pPr>
      <w:proofErr w:type="spellStart"/>
      <w:r>
        <w:t>HTH</w:t>
      </w:r>
      <w:proofErr w:type="spellEnd"/>
      <w:r w:rsidR="00706F4D" w:rsidRPr="00706F4D">
        <w:t xml:space="preserve"> has </w:t>
      </w:r>
      <w:proofErr w:type="gramStart"/>
      <w:r w:rsidR="00706F4D" w:rsidRPr="00706F4D">
        <w:t>a number of</w:t>
      </w:r>
      <w:proofErr w:type="gramEnd"/>
      <w:r w:rsidR="00706F4D" w:rsidRPr="00706F4D">
        <w:t xml:space="preserve"> issues related to moisture in the building. Management of buildings in such weather without a centralized HVAC system equipped with cooling capacity</w:t>
      </w:r>
      <w:r w:rsidR="002E2E16">
        <w:t>/</w:t>
      </w:r>
      <w:r w:rsidR="00706F4D" w:rsidRPr="00706F4D">
        <w:t xml:space="preserve">air conditioning can be challenging during periods of extended hot, humid weather. </w:t>
      </w:r>
      <w:proofErr w:type="gramStart"/>
      <w:r w:rsidR="003416D9">
        <w:t>With regard to</w:t>
      </w:r>
      <w:proofErr w:type="gramEnd"/>
      <w:r w:rsidR="003416D9">
        <w:t xml:space="preserve"> possible mold issues, t</w:t>
      </w:r>
      <w:r w:rsidR="00706F4D" w:rsidRPr="00706F4D">
        <w:t>he following documents can provide guidance that can be used to reduce the impact of hot, humid weather in buildings.</w:t>
      </w:r>
    </w:p>
    <w:p w14:paraId="56470491" w14:textId="77777777" w:rsidR="00706F4D" w:rsidRPr="00706F4D" w:rsidRDefault="00706F4D" w:rsidP="00706F4D">
      <w:pPr>
        <w:numPr>
          <w:ilvl w:val="0"/>
          <w:numId w:val="38"/>
        </w:numPr>
        <w:spacing w:line="360" w:lineRule="auto"/>
      </w:pPr>
      <w:r w:rsidRPr="00706F4D">
        <w:t xml:space="preserve">Mold Growth Prevention During Hot, Humid Weather </w:t>
      </w:r>
      <w:hyperlink r:id="rId9" w:history="1">
        <w:r w:rsidRPr="00706F4D">
          <w:rPr>
            <w:color w:val="0000FF"/>
            <w:u w:val="single"/>
          </w:rPr>
          <w:t>https://www.mass.gov/service-details/preventing-mold-growth-in-massachusetts-schools-during-hot-humid-weather</w:t>
        </w:r>
      </w:hyperlink>
    </w:p>
    <w:p w14:paraId="7D871985" w14:textId="77777777" w:rsidR="00706F4D" w:rsidRPr="00706F4D" w:rsidRDefault="00706F4D" w:rsidP="00706F4D">
      <w:pPr>
        <w:numPr>
          <w:ilvl w:val="0"/>
          <w:numId w:val="38"/>
        </w:numPr>
        <w:spacing w:line="360" w:lineRule="auto"/>
      </w:pPr>
      <w:r w:rsidRPr="00706F4D">
        <w:t xml:space="preserve">Remediation and Prevention of Mold Growth and Water Damage in Public Schools </w:t>
      </w:r>
      <w:hyperlink r:id="rId10" w:history="1">
        <w:r w:rsidRPr="00706F4D">
          <w:rPr>
            <w:color w:val="0000FF"/>
            <w:u w:val="single"/>
          </w:rPr>
          <w:t>https://www.mass.gov/service-details/remediation-and-prevention-of-mold-growth-and-water-damage-in-public-schools-and</w:t>
        </w:r>
      </w:hyperlink>
    </w:p>
    <w:p w14:paraId="42EB0445" w14:textId="124D8C8D" w:rsidR="00706F4D" w:rsidRPr="00706F4D" w:rsidRDefault="00706F4D" w:rsidP="00706F4D">
      <w:pPr>
        <w:numPr>
          <w:ilvl w:val="0"/>
          <w:numId w:val="38"/>
        </w:numPr>
        <w:spacing w:line="360" w:lineRule="auto"/>
      </w:pPr>
      <w:r w:rsidRPr="00706F4D">
        <w:t xml:space="preserve">Methods for Increasing Comfort in Non-air-conditioned Schools </w:t>
      </w:r>
      <w:hyperlink r:id="rId11" w:history="1">
        <w:r w:rsidRPr="00706F4D">
          <w:rPr>
            <w:color w:val="0000FF"/>
            <w:u w:val="single"/>
          </w:rPr>
          <w:t>https://www.mass.gov/doc/methods-for-increasing-comfort-in-non-air-conditioned-schools/download</w:t>
        </w:r>
      </w:hyperlink>
    </w:p>
    <w:p w14:paraId="4D0F95C5" w14:textId="77777777" w:rsidR="00706F4D" w:rsidRPr="00706F4D" w:rsidRDefault="00706F4D" w:rsidP="00706F4D">
      <w:pPr>
        <w:spacing w:line="360" w:lineRule="auto"/>
      </w:pPr>
    </w:p>
    <w:p w14:paraId="69F18413" w14:textId="77777777" w:rsidR="00706F4D" w:rsidRPr="00706F4D" w:rsidRDefault="00706F4D" w:rsidP="00706F4D">
      <w:pPr>
        <w:spacing w:line="360" w:lineRule="auto"/>
        <w:ind w:firstLine="720"/>
      </w:pPr>
      <w:r w:rsidRPr="00706F4D">
        <w:t xml:space="preserve">To remedy building problems, two sets of recommendations are made: </w:t>
      </w:r>
      <w:r w:rsidRPr="00706F4D">
        <w:rPr>
          <w:b/>
        </w:rPr>
        <w:t>short-term</w:t>
      </w:r>
      <w:r w:rsidRPr="00706F4D">
        <w:t xml:space="preserve"> measures that may be implemented as soon as practicable and </w:t>
      </w:r>
      <w:r w:rsidRPr="00706F4D">
        <w:rPr>
          <w:b/>
        </w:rPr>
        <w:t>long-term</w:t>
      </w:r>
      <w:r w:rsidRPr="00706F4D">
        <w:t xml:space="preserve"> measures that will require planning and resources to address overall IAQ concerns:</w:t>
      </w:r>
    </w:p>
    <w:p w14:paraId="7164C11D" w14:textId="77777777" w:rsidR="00706F4D" w:rsidRDefault="00706F4D" w:rsidP="00485255">
      <w:pPr>
        <w:pStyle w:val="Heading2"/>
      </w:pPr>
      <w:r w:rsidRPr="00706F4D">
        <w:t>Short Term Recommendations</w:t>
      </w:r>
    </w:p>
    <w:p w14:paraId="3D442428" w14:textId="1FF56B6A" w:rsidR="009642E8" w:rsidRDefault="009642E8" w:rsidP="009422E5">
      <w:pPr>
        <w:pStyle w:val="Heading3"/>
      </w:pPr>
      <w:r>
        <w:t>Ventilation recommendations</w:t>
      </w:r>
    </w:p>
    <w:p w14:paraId="6BE57CE4" w14:textId="0516A4F3" w:rsidR="009642E8" w:rsidRDefault="00DD5D4D" w:rsidP="009642E8">
      <w:pPr>
        <w:keepLines/>
        <w:numPr>
          <w:ilvl w:val="0"/>
          <w:numId w:val="25"/>
        </w:numPr>
        <w:spacing w:line="360" w:lineRule="auto"/>
        <w:ind w:right="-360"/>
      </w:pPr>
      <w:r>
        <w:t xml:space="preserve">Consider having the </w:t>
      </w:r>
      <w:r w:rsidR="00855EC3">
        <w:t xml:space="preserve">HVAC system in the basement balanced to ensure that </w:t>
      </w:r>
      <w:r w:rsidR="00F827D8">
        <w:t>air removed from the space during operation is not more than air supplied to the space.</w:t>
      </w:r>
    </w:p>
    <w:p w14:paraId="30E6EC4A" w14:textId="4415AD2D" w:rsidR="00A22B8E" w:rsidRDefault="00F827D8" w:rsidP="00A22B8E">
      <w:pPr>
        <w:keepLines/>
        <w:numPr>
          <w:ilvl w:val="0"/>
          <w:numId w:val="25"/>
        </w:numPr>
        <w:spacing w:line="360" w:lineRule="auto"/>
        <w:ind w:right="-360"/>
      </w:pPr>
      <w:r>
        <w:t xml:space="preserve">Use </w:t>
      </w:r>
      <w:proofErr w:type="gramStart"/>
      <w:r>
        <w:t>openable</w:t>
      </w:r>
      <w:proofErr w:type="gramEnd"/>
      <w:r>
        <w:t xml:space="preserve"> windows </w:t>
      </w:r>
      <w:r w:rsidR="00CD7FCF">
        <w:t>for fresh air during temperate weather. Ensure windows are closed tightly at the end of each day.</w:t>
      </w:r>
      <w:r w:rsidR="00FC59FF">
        <w:t xml:space="preserve"> Avoid opening windows during extreme cold, heavy rain,</w:t>
      </w:r>
      <w:r w:rsidR="00A22B8E">
        <w:t xml:space="preserve"> hot humid weather, </w:t>
      </w:r>
      <w:r w:rsidR="00FC59FF">
        <w:t>or on days with poor outdoor air quality.</w:t>
      </w:r>
    </w:p>
    <w:p w14:paraId="59DF7056" w14:textId="773CFB41" w:rsidR="009642E8" w:rsidRPr="009642E8" w:rsidRDefault="00A22B8E" w:rsidP="009642E8">
      <w:pPr>
        <w:keepLines/>
        <w:numPr>
          <w:ilvl w:val="0"/>
          <w:numId w:val="25"/>
        </w:numPr>
        <w:spacing w:line="360" w:lineRule="auto"/>
        <w:ind w:right="-360"/>
      </w:pPr>
      <w:r>
        <w:t>Avoid opening windows in areas where air conditioning is operating.</w:t>
      </w:r>
    </w:p>
    <w:p w14:paraId="7DC369C3" w14:textId="6DFDD0E7" w:rsidR="007A37F7" w:rsidRPr="007A37F7" w:rsidRDefault="009422E5" w:rsidP="009422E5">
      <w:pPr>
        <w:pStyle w:val="Heading3"/>
      </w:pPr>
      <w:r>
        <w:t>Water damage recommendations</w:t>
      </w:r>
    </w:p>
    <w:p w14:paraId="17AF6365" w14:textId="5A8E3303" w:rsidR="00120267" w:rsidRDefault="00120267" w:rsidP="00F23C78">
      <w:pPr>
        <w:keepLines/>
        <w:numPr>
          <w:ilvl w:val="0"/>
          <w:numId w:val="25"/>
        </w:numPr>
        <w:spacing w:line="360" w:lineRule="auto"/>
        <w:ind w:right="-360"/>
      </w:pPr>
      <w:r>
        <w:t>Use dehumi</w:t>
      </w:r>
      <w:r w:rsidR="00BF7391">
        <w:t>di</w:t>
      </w:r>
      <w:r>
        <w:t xml:space="preserve">fiers with </w:t>
      </w:r>
      <w:proofErr w:type="gramStart"/>
      <w:r>
        <w:t>an appropriate</w:t>
      </w:r>
      <w:proofErr w:type="gramEnd"/>
      <w:r>
        <w:t xml:space="preserve"> capacity for volume for the basement as well as the sub-</w:t>
      </w:r>
      <w:r w:rsidR="00BF7391">
        <w:t>basement</w:t>
      </w:r>
      <w:r>
        <w:t>.</w:t>
      </w:r>
      <w:r w:rsidR="003174C7">
        <w:t xml:space="preserve"> </w:t>
      </w:r>
      <w:r>
        <w:t>Ensure that dehumidifiers properly drain accumulated water to prevent spillage/water accumulation in the floor.</w:t>
      </w:r>
      <w:r w:rsidR="000158E7">
        <w:t xml:space="preserve"> Monitor and clean dehumidifiers regularly to prevent spills and stagnant water/odors.</w:t>
      </w:r>
    </w:p>
    <w:p w14:paraId="3DCF6173" w14:textId="0EA17AC8" w:rsidR="00BF7391" w:rsidRDefault="00BF7391" w:rsidP="00F23C78">
      <w:pPr>
        <w:keepLines/>
        <w:numPr>
          <w:ilvl w:val="0"/>
          <w:numId w:val="25"/>
        </w:numPr>
        <w:spacing w:line="360" w:lineRule="auto"/>
        <w:ind w:right="-360"/>
      </w:pPr>
      <w:r>
        <w:t>Do not store porous materials in the airflow of ceiling-mounted fresh air vents to prevent aerosolization of mold and possible moistening of paper and cardboard.</w:t>
      </w:r>
    </w:p>
    <w:p w14:paraId="599EAB8A" w14:textId="63EFFF8E" w:rsidR="00120267" w:rsidRPr="00AC443F" w:rsidRDefault="00120267" w:rsidP="00F23C78">
      <w:pPr>
        <w:keepLines/>
        <w:numPr>
          <w:ilvl w:val="0"/>
          <w:numId w:val="25"/>
        </w:numPr>
        <w:spacing w:line="360" w:lineRule="auto"/>
        <w:ind w:right="-360"/>
      </w:pPr>
      <w:r w:rsidRPr="00AC443F">
        <w:t>Refrain from storing materials o</w:t>
      </w:r>
      <w:r w:rsidR="002435BB" w:rsidRPr="00AC443F">
        <w:t>n</w:t>
      </w:r>
      <w:r w:rsidRPr="00AC443F">
        <w:t xml:space="preserve"> the basement </w:t>
      </w:r>
      <w:r w:rsidR="0072356C" w:rsidRPr="00AC443F">
        <w:t xml:space="preserve">or subbasement </w:t>
      </w:r>
      <w:r w:rsidRPr="00AC443F">
        <w:t>floor that can support mold growth, such as cardboard, paper, cloth, and other porous materials.</w:t>
      </w:r>
    </w:p>
    <w:p w14:paraId="5FDD8098" w14:textId="63E700EA" w:rsidR="00120267" w:rsidRDefault="00120267" w:rsidP="00F23C78">
      <w:pPr>
        <w:keepLines/>
        <w:numPr>
          <w:ilvl w:val="0"/>
          <w:numId w:val="25"/>
        </w:numPr>
        <w:spacing w:line="360" w:lineRule="auto"/>
        <w:ind w:right="-360"/>
      </w:pPr>
      <w:r>
        <w:t>Consider installing weather</w:t>
      </w:r>
      <w:r w:rsidR="002435BB">
        <w:t>s</w:t>
      </w:r>
      <w:r>
        <w:t>tripping and door sweep</w:t>
      </w:r>
      <w:r w:rsidR="00C11511">
        <w:t>s</w:t>
      </w:r>
      <w:r>
        <w:t xml:space="preserve"> on all basement access doors to prevent basement odor</w:t>
      </w:r>
      <w:r w:rsidR="00AC443F">
        <w:t>s</w:t>
      </w:r>
      <w:r>
        <w:t xml:space="preserve"> entering first floor areas.</w:t>
      </w:r>
    </w:p>
    <w:p w14:paraId="00B5A07B" w14:textId="52881664" w:rsidR="003416D9" w:rsidRDefault="00120267" w:rsidP="00270541">
      <w:pPr>
        <w:keepLines/>
        <w:numPr>
          <w:ilvl w:val="0"/>
          <w:numId w:val="25"/>
        </w:numPr>
        <w:spacing w:line="360" w:lineRule="auto"/>
        <w:ind w:right="-360"/>
      </w:pPr>
      <w:r>
        <w:t>Ensure that all basement area windows are intact with sealant to prevent water penetration.</w:t>
      </w:r>
      <w:r w:rsidR="003174C7">
        <w:t xml:space="preserve"> </w:t>
      </w:r>
      <w:r>
        <w:t>Ensure that all holes for building equipment</w:t>
      </w:r>
      <w:r w:rsidR="00AC443F">
        <w:t xml:space="preserve"> such as conduits</w:t>
      </w:r>
      <w:r>
        <w:t xml:space="preserve"> are sealed to prevent hot, humid air penetration into the basement. A fire-rated spray foam insulation may be used to seal such openings.</w:t>
      </w:r>
    </w:p>
    <w:p w14:paraId="2B4C08E6" w14:textId="49B2728B" w:rsidR="00104E1D" w:rsidRDefault="00104E1D" w:rsidP="001711A0">
      <w:pPr>
        <w:pStyle w:val="ListParagraph"/>
        <w:numPr>
          <w:ilvl w:val="0"/>
          <w:numId w:val="25"/>
        </w:numPr>
      </w:pPr>
      <w:r>
        <w:t xml:space="preserve">It is recommended that porous material be dried with fans and heating within 24 to 48 hours of becoming wet (US EPA, 2008, </w:t>
      </w:r>
      <w:proofErr w:type="spellStart"/>
      <w:r>
        <w:t>ACGIH</w:t>
      </w:r>
      <w:proofErr w:type="spellEnd"/>
      <w:r>
        <w:t>, 1989). If porous materials are not dried within this time frame, mold growth may occur. Water-damaged porous materials cannot be adequately cleaned to remove mold growth. If porous materials are not dried within this time frame, they should be removed and discarded.</w:t>
      </w:r>
      <w:r w:rsidR="003174C7">
        <w:t xml:space="preserve"> </w:t>
      </w:r>
      <w:r>
        <w:t>Follow the guidance in “Mold Remediation in Schools and Commercial Buildings” published by the US EPA (2008) when performing mold remediation</w:t>
      </w:r>
      <w:r w:rsidR="005B7F33">
        <w:t xml:space="preserve"> (</w:t>
      </w:r>
      <w:hyperlink r:id="rId12" w:history="1">
        <w:r w:rsidRPr="00163931">
          <w:rPr>
            <w:rStyle w:val="Hyperlink"/>
          </w:rPr>
          <w:t>https://www.epa.gov/mold/mold-remediation-schools-and-commercial-buildings-guide</w:t>
        </w:r>
      </w:hyperlink>
      <w:r w:rsidR="005B7F33">
        <w:t>)</w:t>
      </w:r>
      <w:r w:rsidR="009E3296">
        <w:t>.</w:t>
      </w:r>
    </w:p>
    <w:p w14:paraId="53D02551" w14:textId="1D392665" w:rsidR="003416D9" w:rsidRDefault="003416D9" w:rsidP="003416D9">
      <w:pPr>
        <w:pStyle w:val="ListParagraph"/>
        <w:numPr>
          <w:ilvl w:val="0"/>
          <w:numId w:val="25"/>
        </w:numPr>
      </w:pPr>
      <w:proofErr w:type="gramStart"/>
      <w:r>
        <w:t>Considerations</w:t>
      </w:r>
      <w:proofErr w:type="gramEnd"/>
      <w:r>
        <w:t xml:space="preserve"> should be given to reducing the </w:t>
      </w:r>
      <w:proofErr w:type="gramStart"/>
      <w:r>
        <w:t>amount</w:t>
      </w:r>
      <w:proofErr w:type="gramEnd"/>
      <w:r>
        <w:t xml:space="preserve"> of stored records to prevent possible mold growth on cardboard and paper stored in the cellar of the building.</w:t>
      </w:r>
      <w:r w:rsidR="003174C7">
        <w:t xml:space="preserve"> </w:t>
      </w:r>
      <w:r>
        <w:t>In order to accomplish this goal, consult the MA Secretary of States webpage for a schedule of records retention</w:t>
      </w:r>
      <w:r w:rsidR="00731E54">
        <w:t>:</w:t>
      </w:r>
      <w:r w:rsidR="003174C7">
        <w:t xml:space="preserve"> </w:t>
      </w:r>
      <w:hyperlink r:id="rId13" w:history="1">
        <w:r w:rsidRPr="00163931">
          <w:rPr>
            <w:rStyle w:val="Hyperlink"/>
          </w:rPr>
          <w:t>https://www.sec.state.ma.us/divisions/archives/records-management/municipal-records.htm</w:t>
        </w:r>
      </w:hyperlink>
      <w:r w:rsidR="009E3296">
        <w:t>.</w:t>
      </w:r>
    </w:p>
    <w:p w14:paraId="3D2C3BBD" w14:textId="748AE7DC" w:rsidR="003416D9" w:rsidRDefault="003416D9" w:rsidP="003416D9">
      <w:pPr>
        <w:pStyle w:val="ListParagraph"/>
        <w:numPr>
          <w:ilvl w:val="0"/>
          <w:numId w:val="25"/>
        </w:numPr>
      </w:pPr>
      <w:r>
        <w:t xml:space="preserve">Ensure that </w:t>
      </w:r>
      <w:r w:rsidR="00731E54">
        <w:t>any</w:t>
      </w:r>
      <w:r>
        <w:t xml:space="preserve"> sink and floor </w:t>
      </w:r>
      <w:proofErr w:type="gramStart"/>
      <w:r>
        <w:t>drains</w:t>
      </w:r>
      <w:proofErr w:type="gramEnd"/>
      <w:r>
        <w:t xml:space="preserve"> </w:t>
      </w:r>
      <w:r w:rsidR="00120267">
        <w:t xml:space="preserve">in the basement </w:t>
      </w:r>
      <w:r w:rsidR="00731E54">
        <w:t xml:space="preserve">and elsewhere in the building </w:t>
      </w:r>
      <w:r>
        <w:t xml:space="preserve">have sufficiently </w:t>
      </w:r>
      <w:proofErr w:type="gramStart"/>
      <w:r>
        <w:t>wetted</w:t>
      </w:r>
      <w:proofErr w:type="gramEnd"/>
      <w:r>
        <w:t xml:space="preserve"> traps. Pour water into each drain a minimum of once a week to maintain trap integrity. Consider sealing or properly abandoning any sinks and drains that are no longer needed.</w:t>
      </w:r>
    </w:p>
    <w:p w14:paraId="392E5E50" w14:textId="3DA7B1BF" w:rsidR="008D1D08" w:rsidRPr="00686F51" w:rsidRDefault="008D1D08" w:rsidP="00686F51">
      <w:pPr>
        <w:numPr>
          <w:ilvl w:val="0"/>
          <w:numId w:val="25"/>
        </w:numPr>
        <w:spacing w:line="360" w:lineRule="auto"/>
      </w:pPr>
      <w:r w:rsidRPr="008D1D08">
        <w:t>To prevent moisture penetration into the basement, the following actions should be considered:</w:t>
      </w:r>
    </w:p>
    <w:p w14:paraId="6417CEFD" w14:textId="5BD13EE0" w:rsidR="003D64CD" w:rsidRDefault="003D64CD" w:rsidP="009121EC">
      <w:pPr>
        <w:numPr>
          <w:ilvl w:val="1"/>
          <w:numId w:val="25"/>
        </w:numPr>
        <w:tabs>
          <w:tab w:val="num" w:pos="1260"/>
        </w:tabs>
        <w:spacing w:line="360" w:lineRule="auto"/>
        <w:ind w:left="1152" w:hanging="432"/>
      </w:pPr>
      <w:r>
        <w:t xml:space="preserve">Seal all cracks in cement and asphalt </w:t>
      </w:r>
      <w:r w:rsidR="00120267">
        <w:t xml:space="preserve">in the parking lot above the </w:t>
      </w:r>
      <w:r w:rsidR="00BF7391">
        <w:t>subbasement.</w:t>
      </w:r>
    </w:p>
    <w:p w14:paraId="61E8A5B2" w14:textId="77777777" w:rsidR="008D1D08" w:rsidRPr="008D1D08" w:rsidRDefault="008D1D08" w:rsidP="009121EC">
      <w:pPr>
        <w:numPr>
          <w:ilvl w:val="1"/>
          <w:numId w:val="25"/>
        </w:numPr>
        <w:tabs>
          <w:tab w:val="num" w:pos="1260"/>
        </w:tabs>
        <w:spacing w:line="360" w:lineRule="auto"/>
        <w:ind w:left="1152" w:hanging="432"/>
        <w:rPr>
          <w:spacing w:val="-3"/>
        </w:rPr>
      </w:pPr>
      <w:r w:rsidRPr="008D1D08">
        <w:t xml:space="preserve">Seal </w:t>
      </w:r>
      <w:r w:rsidR="003D64CD">
        <w:t>all</w:t>
      </w:r>
      <w:r w:rsidRPr="008D1D08">
        <w:t xml:space="preserve"> crack</w:t>
      </w:r>
      <w:r w:rsidR="003D64CD">
        <w:t>s</w:t>
      </w:r>
      <w:r w:rsidRPr="008D1D08">
        <w:t xml:space="preserve"> in the foundation</w:t>
      </w:r>
      <w:r w:rsidR="003D64CD">
        <w:t xml:space="preserve"> and the </w:t>
      </w:r>
      <w:r w:rsidRPr="008D1D08">
        <w:t>foundation/</w:t>
      </w:r>
      <w:r w:rsidR="003D64CD">
        <w:t>cement/</w:t>
      </w:r>
      <w:r w:rsidRPr="008D1D08">
        <w:t>tarmac junctions with an appropriate sealing compound.</w:t>
      </w:r>
    </w:p>
    <w:p w14:paraId="352986F1" w14:textId="68E1EA35" w:rsidR="008D1D08" w:rsidRPr="008D1D08" w:rsidRDefault="008D1D08" w:rsidP="009121EC">
      <w:pPr>
        <w:keepNext/>
        <w:numPr>
          <w:ilvl w:val="1"/>
          <w:numId w:val="25"/>
        </w:numPr>
        <w:tabs>
          <w:tab w:val="num" w:pos="1260"/>
        </w:tabs>
        <w:spacing w:line="360" w:lineRule="auto"/>
        <w:ind w:left="1152" w:hanging="432"/>
        <w:outlineLvl w:val="3"/>
      </w:pPr>
      <w:r w:rsidRPr="008D1D08">
        <w:t xml:space="preserve">Remove foliage to </w:t>
      </w:r>
      <w:r w:rsidR="001A6D9C">
        <w:t>at least</w:t>
      </w:r>
      <w:r w:rsidRPr="008D1D08">
        <w:t xml:space="preserve"> five feet from the foundation.</w:t>
      </w:r>
    </w:p>
    <w:p w14:paraId="152A925C" w14:textId="46B0E74A" w:rsidR="008D1D08" w:rsidRPr="008D1D08" w:rsidRDefault="008D1D08" w:rsidP="009121EC">
      <w:pPr>
        <w:keepNext/>
        <w:numPr>
          <w:ilvl w:val="1"/>
          <w:numId w:val="25"/>
        </w:numPr>
        <w:tabs>
          <w:tab w:val="num" w:pos="1260"/>
        </w:tabs>
        <w:spacing w:line="360" w:lineRule="auto"/>
        <w:ind w:left="1152" w:hanging="432"/>
        <w:outlineLvl w:val="3"/>
      </w:pPr>
      <w:r w:rsidRPr="008D1D08">
        <w:t xml:space="preserve">Improve the grading of the ground away from the foundation at a </w:t>
      </w:r>
      <w:r w:rsidR="001A6D9C">
        <w:t>slope</w:t>
      </w:r>
      <w:r w:rsidRPr="008D1D08">
        <w:t xml:space="preserve"> of 6 inches per every 10 feet (</w:t>
      </w:r>
      <w:proofErr w:type="spellStart"/>
      <w:r w:rsidRPr="008D1D08">
        <w:t>Lstiburek</w:t>
      </w:r>
      <w:proofErr w:type="spellEnd"/>
      <w:r w:rsidRPr="008D1D08">
        <w:t>, J. &amp; Brennan, T.; 2001).</w:t>
      </w:r>
    </w:p>
    <w:p w14:paraId="1D3D9FDA" w14:textId="74360206" w:rsidR="008D1D08" w:rsidRPr="008D1D08" w:rsidRDefault="008D1D08" w:rsidP="009121EC">
      <w:pPr>
        <w:numPr>
          <w:ilvl w:val="1"/>
          <w:numId w:val="25"/>
        </w:numPr>
        <w:tabs>
          <w:tab w:val="num" w:pos="1260"/>
        </w:tabs>
        <w:spacing w:line="360" w:lineRule="auto"/>
        <w:ind w:left="1152" w:hanging="432"/>
        <w:rPr>
          <w:spacing w:val="-3"/>
        </w:rPr>
      </w:pPr>
      <w:r w:rsidRPr="008D1D08">
        <w:t>Install a water</w:t>
      </w:r>
      <w:r w:rsidR="001A6D9C">
        <w:t>-</w:t>
      </w:r>
      <w:r w:rsidRPr="008D1D08">
        <w:t>impermeable layer on ground surface (clay cap) to prevent water saturation of ground near foundation (</w:t>
      </w:r>
      <w:proofErr w:type="spellStart"/>
      <w:r w:rsidRPr="008D1D08">
        <w:t>Lstiburek</w:t>
      </w:r>
      <w:proofErr w:type="spellEnd"/>
      <w:r w:rsidRPr="008D1D08">
        <w:t>, J. &amp; Brennan, T.; 2001).</w:t>
      </w:r>
    </w:p>
    <w:p w14:paraId="198A2C37" w14:textId="52F92C77" w:rsidR="003061C6" w:rsidRDefault="003061C6" w:rsidP="003061C6">
      <w:pPr>
        <w:numPr>
          <w:ilvl w:val="0"/>
          <w:numId w:val="25"/>
        </w:numPr>
        <w:spacing w:line="360" w:lineRule="auto"/>
      </w:pPr>
      <w:r>
        <w:t xml:space="preserve">Seal </w:t>
      </w:r>
      <w:r w:rsidR="00706F4D">
        <w:t xml:space="preserve">open holes in that exist in floors and walls </w:t>
      </w:r>
      <w:r>
        <w:t xml:space="preserve">between the basement and upper floors. This includes any utility holes. Ensure that the door to the basement </w:t>
      </w:r>
      <w:proofErr w:type="gramStart"/>
      <w:r>
        <w:t>remains closed at all times</w:t>
      </w:r>
      <w:proofErr w:type="gramEnd"/>
      <w:r>
        <w:t xml:space="preserve"> and use </w:t>
      </w:r>
      <w:r w:rsidR="006C7A7B">
        <w:t>weatherstripping</w:t>
      </w:r>
      <w:r>
        <w:t xml:space="preserve"> to increase airtightness.</w:t>
      </w:r>
    </w:p>
    <w:p w14:paraId="75937374" w14:textId="28F07928" w:rsidR="003061C6" w:rsidRDefault="003061C6" w:rsidP="003061C6">
      <w:pPr>
        <w:pStyle w:val="Heading3"/>
      </w:pPr>
      <w:r>
        <w:t>Other recommendations</w:t>
      </w:r>
    </w:p>
    <w:p w14:paraId="7E7A6FC1" w14:textId="3482A9F0" w:rsidR="006A40A2" w:rsidRDefault="006A40A2" w:rsidP="006A40A2">
      <w:pPr>
        <w:pStyle w:val="ListParagraph"/>
        <w:numPr>
          <w:ilvl w:val="0"/>
          <w:numId w:val="25"/>
        </w:numPr>
      </w:pPr>
      <w:r>
        <w:t xml:space="preserve">Consider replacing any carpeting that is installed in the basement that is beyond its service life (i.e., &gt; 11yrs.). If </w:t>
      </w:r>
      <w:proofErr w:type="gramStart"/>
      <w:r>
        <w:t>carpet</w:t>
      </w:r>
      <w:proofErr w:type="gramEnd"/>
      <w:r>
        <w:t xml:space="preserve"> is to be removed, confirm that no asbestos-containing floor tiles exist in underflooring. If asbestos tile exists, compliance with all applicable asbestos removal and disposal laws is recommended.</w:t>
      </w:r>
    </w:p>
    <w:p w14:paraId="39CBEB39" w14:textId="77777777" w:rsidR="006A40A2" w:rsidRDefault="006A40A2" w:rsidP="006A40A2">
      <w:pPr>
        <w:pStyle w:val="ListParagraph"/>
        <w:numPr>
          <w:ilvl w:val="0"/>
          <w:numId w:val="25"/>
        </w:numPr>
      </w:pPr>
      <w:r>
        <w:t>If carpet is retained, clean carpeting annually (or semi-annually in soiled high traffic areas) per the recommendations of the Institute of Inspection, Cleaning and Restoration Certification (</w:t>
      </w:r>
      <w:proofErr w:type="spellStart"/>
      <w:r>
        <w:t>IICRC</w:t>
      </w:r>
      <w:proofErr w:type="spellEnd"/>
      <w:r>
        <w:t>, 2012).</w:t>
      </w:r>
    </w:p>
    <w:p w14:paraId="612BA599" w14:textId="77777777" w:rsidR="006A40A2" w:rsidRDefault="006A40A2" w:rsidP="006A40A2">
      <w:pPr>
        <w:pStyle w:val="ListParagraph"/>
        <w:numPr>
          <w:ilvl w:val="0"/>
          <w:numId w:val="25"/>
        </w:numPr>
      </w:pPr>
      <w:r>
        <w:t xml:space="preserve">In the winter in New England, periods of low relative humidity indoors are often unavoidable. Therefore, scrupulous cleaning practices should be adopted to minimize common indoor air contaminants whose irritant effects can be enhanced when the relative humidity is low. To control </w:t>
      </w:r>
      <w:proofErr w:type="gramStart"/>
      <w:r>
        <w:t>for dusts</w:t>
      </w:r>
      <w:proofErr w:type="gramEnd"/>
      <w:r>
        <w:t>,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w:t>
      </w:r>
    </w:p>
    <w:p w14:paraId="3B9AE19D" w14:textId="13BE2D56" w:rsidR="008D1D08" w:rsidRPr="008D1D08" w:rsidRDefault="008D1D08" w:rsidP="00AE799B">
      <w:pPr>
        <w:keepLines/>
        <w:numPr>
          <w:ilvl w:val="0"/>
          <w:numId w:val="25"/>
        </w:numPr>
        <w:spacing w:line="360" w:lineRule="auto"/>
        <w:ind w:right="-360"/>
      </w:pPr>
      <w:r w:rsidRPr="008D1D08">
        <w:t>Refer to resource manuals and other related indoor air quality documents for further building-wide evaluations and advice on maintaining public buildings.</w:t>
      </w:r>
      <w:r w:rsidR="003309BB">
        <w:t xml:space="preserve"> </w:t>
      </w:r>
      <w:r w:rsidRPr="008D1D08">
        <w:t xml:space="preserve">These materials are located on the MDPH’s website at </w:t>
      </w:r>
      <w:hyperlink r:id="rId14" w:history="1">
        <w:r w:rsidR="00A80D7F" w:rsidRPr="006F1F6B">
          <w:rPr>
            <w:rStyle w:val="Hyperlink"/>
          </w:rPr>
          <w:t>http://www.mass.gov/dph/iaq</w:t>
        </w:r>
      </w:hyperlink>
      <w:r w:rsidR="00A80D7F">
        <w:t>.</w:t>
      </w:r>
    </w:p>
    <w:p w14:paraId="61BBC7C7" w14:textId="2F9770A6" w:rsidR="008D1D08" w:rsidRPr="008D1D08" w:rsidRDefault="008D1D08" w:rsidP="00686F51">
      <w:pPr>
        <w:pStyle w:val="Heading2"/>
      </w:pPr>
      <w:r w:rsidRPr="008D1D08">
        <w:t>Long</w:t>
      </w:r>
      <w:r w:rsidR="00CD6A6C">
        <w:t>-</w:t>
      </w:r>
      <w:r w:rsidRPr="008D1D08">
        <w:t>Term Recommendations</w:t>
      </w:r>
    </w:p>
    <w:p w14:paraId="31F01334" w14:textId="4C3BC3C1" w:rsidR="001A6D9C" w:rsidRPr="00570146" w:rsidRDefault="00686F51" w:rsidP="00570146">
      <w:pPr>
        <w:numPr>
          <w:ilvl w:val="0"/>
          <w:numId w:val="32"/>
        </w:numPr>
        <w:spacing w:line="360" w:lineRule="auto"/>
      </w:pPr>
      <w:r w:rsidRPr="00570146">
        <w:t>C</w:t>
      </w:r>
      <w:r w:rsidR="008D1D08" w:rsidRPr="00570146">
        <w:t xml:space="preserve">onsult a building engineer on the appropriate method to </w:t>
      </w:r>
      <w:proofErr w:type="gramStart"/>
      <w:r w:rsidR="00DE4D85">
        <w:t>regrade</w:t>
      </w:r>
      <w:proofErr w:type="gramEnd"/>
      <w:r w:rsidR="004C5D3A">
        <w:t xml:space="preserve"> the </w:t>
      </w:r>
      <w:proofErr w:type="spellStart"/>
      <w:r w:rsidR="005C38E3">
        <w:t>HTH</w:t>
      </w:r>
      <w:proofErr w:type="spellEnd"/>
      <w:r w:rsidR="004C5D3A">
        <w:t xml:space="preserve"> exterior to reduce rainwater penetration through the foundation.</w:t>
      </w:r>
    </w:p>
    <w:p w14:paraId="5DD70FB0" w14:textId="01DE0B39" w:rsidR="003061C6" w:rsidRPr="0059028D" w:rsidRDefault="003D64CD" w:rsidP="00570146">
      <w:pPr>
        <w:numPr>
          <w:ilvl w:val="0"/>
          <w:numId w:val="32"/>
        </w:numPr>
        <w:spacing w:line="360" w:lineRule="auto"/>
        <w:rPr>
          <w:sz w:val="28"/>
        </w:rPr>
      </w:pPr>
      <w:r w:rsidRPr="00570146">
        <w:t>Consult with a buil</w:t>
      </w:r>
      <w:r w:rsidR="00822F57" w:rsidRPr="00570146">
        <w:t>ding engineer on</w:t>
      </w:r>
      <w:r w:rsidRPr="00570146">
        <w:t xml:space="preserve"> further methods to permanently render the basement </w:t>
      </w:r>
      <w:r w:rsidR="00822F57" w:rsidRPr="00570146">
        <w:t xml:space="preserve">as </w:t>
      </w:r>
      <w:r w:rsidR="00F23C78" w:rsidRPr="00570146">
        <w:t>watertight</w:t>
      </w:r>
      <w:r w:rsidRPr="00570146">
        <w:t xml:space="preserve"> as feasible.</w:t>
      </w:r>
    </w:p>
    <w:p w14:paraId="428F4E5E" w14:textId="25B3D237" w:rsidR="0059028D" w:rsidRPr="003061C6" w:rsidRDefault="0059028D" w:rsidP="00570146">
      <w:pPr>
        <w:numPr>
          <w:ilvl w:val="0"/>
          <w:numId w:val="32"/>
        </w:numPr>
        <w:spacing w:line="360" w:lineRule="auto"/>
        <w:rPr>
          <w:sz w:val="28"/>
        </w:rPr>
      </w:pPr>
      <w:r>
        <w:t xml:space="preserve">Consider a plan to replace </w:t>
      </w:r>
      <w:proofErr w:type="gramStart"/>
      <w:r>
        <w:t>aging</w:t>
      </w:r>
      <w:proofErr w:type="gramEnd"/>
      <w:r>
        <w:t xml:space="preserve"> carpeting in the building.</w:t>
      </w:r>
    </w:p>
    <w:p w14:paraId="2C5B95D3" w14:textId="31A54A92" w:rsidR="00B11479" w:rsidRPr="00570146" w:rsidRDefault="008D1D08" w:rsidP="00570146">
      <w:pPr>
        <w:numPr>
          <w:ilvl w:val="0"/>
          <w:numId w:val="32"/>
        </w:numPr>
        <w:spacing w:line="360" w:lineRule="auto"/>
        <w:rPr>
          <w:sz w:val="28"/>
        </w:rPr>
      </w:pPr>
      <w:r w:rsidRPr="00B11479">
        <w:br w:type="page"/>
      </w:r>
    </w:p>
    <w:p w14:paraId="3887253D" w14:textId="77777777" w:rsidR="00E96A36" w:rsidRPr="00C60D86" w:rsidRDefault="00E96A36" w:rsidP="00E96A36">
      <w:pPr>
        <w:pStyle w:val="Heading1"/>
        <w:tabs>
          <w:tab w:val="left" w:pos="720"/>
        </w:tabs>
      </w:pPr>
      <w:r w:rsidRPr="00C60D86">
        <w:t>REFERENCES</w:t>
      </w:r>
    </w:p>
    <w:p w14:paraId="352C98DE" w14:textId="77777777" w:rsidR="00134593" w:rsidRPr="00452D9A" w:rsidRDefault="00134593" w:rsidP="00134593">
      <w:pPr>
        <w:spacing w:after="240"/>
        <w:rPr>
          <w:b/>
          <w:bCs/>
        </w:rPr>
      </w:pPr>
      <w:r w:rsidRPr="00452D9A">
        <w:rPr>
          <w:b/>
          <w:bCs/>
        </w:rPr>
        <w:t>General References</w:t>
      </w:r>
    </w:p>
    <w:p w14:paraId="66287B3F" w14:textId="348D00BB" w:rsidR="00134593" w:rsidRPr="00DE4D85" w:rsidRDefault="00134593" w:rsidP="00134593">
      <w:pPr>
        <w:spacing w:after="240"/>
      </w:pPr>
      <w:r>
        <w:t>Bishop.</w:t>
      </w:r>
      <w:r w:rsidR="003174C7">
        <w:t xml:space="preserve"> </w:t>
      </w:r>
      <w:r>
        <w:t>2002.</w:t>
      </w:r>
      <w:r w:rsidR="003174C7">
        <w:t xml:space="preserve"> </w:t>
      </w:r>
      <w:r w:rsidRPr="00F22C97">
        <w:t>Bishop, J. &amp; Institute of Inspection, Cleaning and Restoration Certification.</w:t>
      </w:r>
      <w:r w:rsidR="003174C7">
        <w:t xml:space="preserve"> </w:t>
      </w:r>
      <w:r w:rsidRPr="00F22C97">
        <w:t xml:space="preserve">A Life </w:t>
      </w:r>
      <w:r w:rsidRPr="00DE4D85">
        <w:t>Cycle Cost Analysis for Floor Coverings in School Facilities.</w:t>
      </w:r>
    </w:p>
    <w:p w14:paraId="4CED3A54" w14:textId="77777777" w:rsidR="00310AF9" w:rsidRPr="00310AF9" w:rsidRDefault="00310AF9" w:rsidP="00310AF9">
      <w:pPr>
        <w:pStyle w:val="References"/>
      </w:pPr>
      <w:proofErr w:type="spellStart"/>
      <w:r w:rsidRPr="00310AF9">
        <w:t>IICRC</w:t>
      </w:r>
      <w:proofErr w:type="spellEnd"/>
      <w:r w:rsidRPr="00310AF9">
        <w:t>. 2002. Institute of Inspection, Cleaning and Restoration Certification. A Life-Cycle Cost Analysis for Floor Coverings in School Facilities.</w:t>
      </w:r>
    </w:p>
    <w:p w14:paraId="21396AB3" w14:textId="2BD1A0A0" w:rsidR="00134593" w:rsidRPr="00DE4D85" w:rsidRDefault="00134593" w:rsidP="00134593">
      <w:pPr>
        <w:pStyle w:val="References"/>
      </w:pPr>
      <w:proofErr w:type="spellStart"/>
      <w:r w:rsidRPr="00DE4D85">
        <w:t>IICRC</w:t>
      </w:r>
      <w:proofErr w:type="spellEnd"/>
      <w:r w:rsidRPr="00DE4D85">
        <w:t>. 2012. Carpet Cleaning: FAQ.</w:t>
      </w:r>
      <w:r w:rsidR="003174C7" w:rsidRPr="00DE4D85">
        <w:t xml:space="preserve"> </w:t>
      </w:r>
      <w:r w:rsidRPr="00DE4D85">
        <w:t xml:space="preserve">Institute of Inspection, Cleaning and Restoration Certification, Las Vegas, NV. </w:t>
      </w:r>
    </w:p>
    <w:p w14:paraId="32BF0CA0" w14:textId="77777777" w:rsidR="00134593" w:rsidRPr="00F70816" w:rsidRDefault="00134593" w:rsidP="00134593">
      <w:pPr>
        <w:pStyle w:val="References"/>
      </w:pPr>
      <w:bookmarkStart w:id="0" w:name="_Hlk181723367"/>
      <w:proofErr w:type="spellStart"/>
      <w:r w:rsidRPr="009F1354">
        <w:t>Lstiburek</w:t>
      </w:r>
      <w:proofErr w:type="spellEnd"/>
      <w:r w:rsidRPr="009F1354">
        <w:t>, J. &amp; Brennan, T. 2001</w:t>
      </w:r>
      <w:bookmarkEnd w:id="0"/>
      <w:r w:rsidRPr="009F1354">
        <w:t xml:space="preserve">. Read This Before You Design, Build or Renovate. Building Science Corporation, Westford, MA. U.S. Department of Housing and Urban Development, </w:t>
      </w:r>
      <w:r w:rsidRPr="00F70816">
        <w:t xml:space="preserve">Region I, Boston, MA. </w:t>
      </w:r>
      <w:hyperlink r:id="rId15" w:history="1">
        <w:r w:rsidRPr="00F70816">
          <w:rPr>
            <w:color w:val="0000FF"/>
            <w:u w:val="single"/>
          </w:rPr>
          <w:t>Read This Before You Design, Build or Renovate</w:t>
        </w:r>
      </w:hyperlink>
    </w:p>
    <w:p w14:paraId="45793725" w14:textId="0A5B1A72" w:rsidR="00134593" w:rsidRPr="00F70816" w:rsidRDefault="00134593" w:rsidP="00134593">
      <w:pPr>
        <w:pStyle w:val="References"/>
      </w:pPr>
      <w:r w:rsidRPr="00F70816">
        <w:t xml:space="preserve">Massachusetts Department of Public Health (MDPH). 2015. Indoor Air Quality Manual: Chapters I-III. Available at: </w:t>
      </w:r>
      <w:hyperlink r:id="rId16" w:history="1">
        <w:r w:rsidR="00F70816" w:rsidRPr="00F70816">
          <w:rPr>
            <w:rStyle w:val="Hyperlink"/>
          </w:rPr>
          <w:t>https://www.mass.gov/lists/indoor-air-quality-manual-and-appendices</w:t>
        </w:r>
      </w:hyperlink>
      <w:r w:rsidR="00F70816" w:rsidRPr="00F70816">
        <w:t xml:space="preserve">. </w:t>
      </w:r>
    </w:p>
    <w:p w14:paraId="64290A36" w14:textId="77777777" w:rsidR="00941E21" w:rsidRPr="0056067A" w:rsidRDefault="00941E21" w:rsidP="00941E21">
      <w:pPr>
        <w:keepNext/>
        <w:spacing w:before="480" w:line="480" w:lineRule="auto"/>
        <w:ind w:firstLine="720"/>
        <w:outlineLvl w:val="1"/>
        <w:rPr>
          <w:b/>
        </w:rPr>
      </w:pPr>
      <w:r w:rsidRPr="0056067A">
        <w:rPr>
          <w:b/>
        </w:rPr>
        <w:t>Mold Testing References</w:t>
      </w:r>
    </w:p>
    <w:p w14:paraId="15799A5A" w14:textId="77777777" w:rsidR="00941E21" w:rsidRPr="0056067A" w:rsidRDefault="00941E21" w:rsidP="00941E21">
      <w:pPr>
        <w:rPr>
          <w:color w:val="141414"/>
          <w:szCs w:val="24"/>
        </w:rPr>
      </w:pPr>
      <w:bookmarkStart w:id="1" w:name="_Hlk181793868"/>
      <w:bookmarkStart w:id="2" w:name="_Hlk180421821"/>
      <w:proofErr w:type="spellStart"/>
      <w:r w:rsidRPr="0056067A">
        <w:rPr>
          <w:color w:val="141414"/>
          <w:szCs w:val="24"/>
        </w:rPr>
        <w:t>ACGIH</w:t>
      </w:r>
      <w:proofErr w:type="spellEnd"/>
      <w:r w:rsidRPr="0056067A">
        <w:rPr>
          <w:color w:val="141414"/>
          <w:szCs w:val="24"/>
        </w:rPr>
        <w:t>, 1989</w:t>
      </w:r>
      <w:bookmarkEnd w:id="1"/>
      <w:r w:rsidRPr="0056067A">
        <w:rPr>
          <w:color w:val="141414"/>
          <w:szCs w:val="24"/>
        </w:rPr>
        <w:t>. Guidelines for the Assessment of Bioaerosols in the Indoor Environment. American Conference of Governmental Industrial Hygienists, Cincinnati, OH</w:t>
      </w:r>
    </w:p>
    <w:p w14:paraId="75233546" w14:textId="77777777" w:rsidR="00941E21" w:rsidRPr="0056067A" w:rsidRDefault="00941E21" w:rsidP="00941E21">
      <w:pPr>
        <w:rPr>
          <w:color w:val="141414"/>
          <w:szCs w:val="24"/>
        </w:rPr>
      </w:pPr>
    </w:p>
    <w:p w14:paraId="62BFC2AD" w14:textId="77777777" w:rsidR="00941E21" w:rsidRPr="0056067A" w:rsidRDefault="00941E21" w:rsidP="00941E21">
      <w:pPr>
        <w:rPr>
          <w:color w:val="141414"/>
          <w:szCs w:val="24"/>
        </w:rPr>
      </w:pPr>
      <w:bookmarkStart w:id="3" w:name="_Hlk181793965"/>
      <w:r w:rsidRPr="0056067A">
        <w:rPr>
          <w:color w:val="141414"/>
          <w:szCs w:val="24"/>
        </w:rPr>
        <w:t>ASHRAE, 1985</w:t>
      </w:r>
      <w:bookmarkEnd w:id="3"/>
      <w:r w:rsidRPr="0056067A">
        <w:rPr>
          <w:color w:val="141414"/>
          <w:szCs w:val="24"/>
        </w:rPr>
        <w:t>. ASHRAE Transactions. Optimum Relative Humidity Ranges for Health. American Society of Heating, Refrigeration and Air Conditioning Engineers. Vol. 91, Part 1B.</w:t>
      </w:r>
    </w:p>
    <w:p w14:paraId="719C579D" w14:textId="77777777" w:rsidR="00941E21" w:rsidRPr="0056067A" w:rsidRDefault="00941E21" w:rsidP="00941E21">
      <w:pPr>
        <w:rPr>
          <w:color w:val="141414"/>
          <w:szCs w:val="24"/>
        </w:rPr>
      </w:pPr>
      <w:bookmarkStart w:id="4" w:name="_Hlk181794043"/>
    </w:p>
    <w:p w14:paraId="15DA0A0A" w14:textId="77777777" w:rsidR="00941E21" w:rsidRPr="0056067A" w:rsidRDefault="00941E21" w:rsidP="00941E21">
      <w:pPr>
        <w:rPr>
          <w:color w:val="0000FF"/>
          <w:u w:val="single"/>
        </w:rPr>
      </w:pPr>
      <w:r w:rsidRPr="0056067A">
        <w:rPr>
          <w:color w:val="141414"/>
          <w:szCs w:val="24"/>
        </w:rPr>
        <w:t xml:space="preserve">CA DPH, unknown. California Department of Public Health Statement on Building Dampness, Mold, and Health. </w:t>
      </w:r>
      <w:hyperlink r:id="rId17" w:history="1">
        <w:r w:rsidRPr="0056067A">
          <w:rPr>
            <w:color w:val="0000FF"/>
            <w:szCs w:val="24"/>
            <w:u w:val="single"/>
          </w:rPr>
          <w:t>California Department of Public Health Statement on Building Dampness Mold and Health</w:t>
        </w:r>
      </w:hyperlink>
    </w:p>
    <w:p w14:paraId="68BFD99A" w14:textId="77777777" w:rsidR="00941E21" w:rsidRPr="0056067A" w:rsidRDefault="00941E21" w:rsidP="00941E21">
      <w:pPr>
        <w:rPr>
          <w:color w:val="0000FF"/>
          <w:szCs w:val="24"/>
          <w:u w:val="single"/>
        </w:rPr>
      </w:pPr>
    </w:p>
    <w:p w14:paraId="230BDD16" w14:textId="77777777" w:rsidR="00941E21" w:rsidRPr="0056067A" w:rsidRDefault="00941E21" w:rsidP="00941E21">
      <w:pPr>
        <w:rPr>
          <w:color w:val="141414"/>
        </w:rPr>
      </w:pPr>
      <w:bookmarkStart w:id="5" w:name="_Hlk181799675"/>
      <w:r w:rsidRPr="0056067A">
        <w:rPr>
          <w:color w:val="141414"/>
          <w:szCs w:val="24"/>
        </w:rPr>
        <w:t>HUD. 2024</w:t>
      </w:r>
      <w:bookmarkEnd w:id="5"/>
      <w:r w:rsidRPr="0056067A">
        <w:rPr>
          <w:color w:val="141414"/>
          <w:szCs w:val="24"/>
        </w:rPr>
        <w:t>. Help Yourself to a Healthy Home. US Department of Housing and Urban Development. Washington, DC. PAGES and Cover002.indd (hud.gov).</w:t>
      </w:r>
    </w:p>
    <w:p w14:paraId="192D5D4D" w14:textId="77777777" w:rsidR="00941E21" w:rsidRPr="0056067A" w:rsidRDefault="00941E21" w:rsidP="00941E21">
      <w:pPr>
        <w:rPr>
          <w:color w:val="141414"/>
          <w:szCs w:val="24"/>
        </w:rPr>
      </w:pPr>
    </w:p>
    <w:p w14:paraId="7C61114F" w14:textId="77777777" w:rsidR="00941E21" w:rsidRPr="0056067A" w:rsidRDefault="00941E21" w:rsidP="00941E21">
      <w:pPr>
        <w:rPr>
          <w:color w:val="141414"/>
          <w:szCs w:val="24"/>
        </w:rPr>
      </w:pPr>
      <w:proofErr w:type="spellStart"/>
      <w:r w:rsidRPr="0056067A">
        <w:rPr>
          <w:color w:val="141414"/>
          <w:szCs w:val="24"/>
        </w:rPr>
        <w:t>IICRC</w:t>
      </w:r>
      <w:proofErr w:type="spellEnd"/>
      <w:r w:rsidRPr="0056067A">
        <w:rPr>
          <w:color w:val="141414"/>
          <w:szCs w:val="24"/>
        </w:rPr>
        <w:t xml:space="preserve">, 1997. </w:t>
      </w:r>
      <w:proofErr w:type="spellStart"/>
      <w:r w:rsidRPr="0056067A">
        <w:rPr>
          <w:color w:val="141414"/>
          <w:szCs w:val="24"/>
        </w:rPr>
        <w:t>IICRC</w:t>
      </w:r>
      <w:proofErr w:type="spellEnd"/>
      <w:r w:rsidRPr="0056067A">
        <w:rPr>
          <w:color w:val="141414"/>
          <w:szCs w:val="24"/>
        </w:rPr>
        <w:t xml:space="preserve"> S001 Standards Reference Guide for Professional On-location Cleaning of Installed Textile Floor Covering Materials. 3rd ed. The Institute of Inspection, Cleaning and Restoration Certification, Vancouver, WA.</w:t>
      </w:r>
    </w:p>
    <w:p w14:paraId="32E208B3" w14:textId="77777777" w:rsidR="00941E21" w:rsidRPr="0056067A" w:rsidRDefault="00941E21" w:rsidP="00941E21">
      <w:pPr>
        <w:ind w:left="720"/>
        <w:rPr>
          <w:color w:val="141414"/>
          <w:szCs w:val="24"/>
        </w:rPr>
      </w:pPr>
    </w:p>
    <w:p w14:paraId="24747E64" w14:textId="3E61280E" w:rsidR="00941E21" w:rsidRPr="0056067A" w:rsidRDefault="00941E21" w:rsidP="00941E21">
      <w:pPr>
        <w:rPr>
          <w:color w:val="141414"/>
          <w:szCs w:val="24"/>
        </w:rPr>
      </w:pPr>
      <w:r w:rsidRPr="0056067A">
        <w:rPr>
          <w:color w:val="141414"/>
          <w:szCs w:val="24"/>
        </w:rPr>
        <w:t xml:space="preserve">Mendell, M. J., Mirer, A. G., Cheung, K., &amp; Douwes, J. 2011. Respiratory and allergic health effects of dampness, mold, and dampness-related agents: a review of the epidemiologic evidence. Environmental Health Perspectives 119(6):748. </w:t>
      </w:r>
      <w:hyperlink r:id="rId18" w:history="1">
        <w:r w:rsidRPr="0056067A">
          <w:rPr>
            <w:color w:val="0000FF"/>
            <w:szCs w:val="24"/>
            <w:u w:val="single"/>
          </w:rPr>
          <w:t>https://pubmed.ncbi.nlm.nih.gov/21269928/</w:t>
        </w:r>
      </w:hyperlink>
    </w:p>
    <w:bookmarkEnd w:id="4"/>
    <w:p w14:paraId="2421811F" w14:textId="77777777" w:rsidR="00941E21" w:rsidRPr="0056067A" w:rsidRDefault="00941E21" w:rsidP="00941E21">
      <w:pPr>
        <w:rPr>
          <w:color w:val="141414"/>
          <w:szCs w:val="24"/>
        </w:rPr>
      </w:pPr>
    </w:p>
    <w:p w14:paraId="34633DFB" w14:textId="77777777" w:rsidR="00941E21" w:rsidRPr="0056067A" w:rsidRDefault="00941E21" w:rsidP="00941E21">
      <w:pPr>
        <w:rPr>
          <w:color w:val="141414"/>
          <w:szCs w:val="24"/>
        </w:rPr>
      </w:pPr>
      <w:bookmarkStart w:id="6" w:name="_Hlk181796661"/>
      <w:bookmarkStart w:id="7" w:name="_Hlk181794446"/>
      <w:r w:rsidRPr="0056067A">
        <w:rPr>
          <w:color w:val="141414"/>
          <w:szCs w:val="24"/>
        </w:rPr>
        <w:t>NIOSH, 2024</w:t>
      </w:r>
      <w:bookmarkEnd w:id="6"/>
      <w:r w:rsidRPr="0056067A">
        <w:rPr>
          <w:color w:val="141414"/>
          <w:szCs w:val="24"/>
        </w:rPr>
        <w:t xml:space="preserve">. </w:t>
      </w:r>
      <w:hyperlink r:id="rId19" w:history="1">
        <w:r w:rsidRPr="0056067A">
          <w:rPr>
            <w:color w:val="0000FF"/>
            <w:szCs w:val="24"/>
            <w:u w:val="single"/>
          </w:rPr>
          <w:t>Mold, Testing, and Remediation | Workplace Mold | CDC</w:t>
        </w:r>
      </w:hyperlink>
    </w:p>
    <w:bookmarkEnd w:id="7"/>
    <w:p w14:paraId="5E4D971B" w14:textId="77777777" w:rsidR="00941E21" w:rsidRPr="0056067A" w:rsidRDefault="00941E21" w:rsidP="00941E21">
      <w:pPr>
        <w:rPr>
          <w:color w:val="141414"/>
          <w:szCs w:val="24"/>
        </w:rPr>
      </w:pPr>
    </w:p>
    <w:p w14:paraId="61AAC73D" w14:textId="77777777" w:rsidR="00941E21" w:rsidRPr="0056067A" w:rsidRDefault="00941E21" w:rsidP="00941E21">
      <w:pPr>
        <w:rPr>
          <w:color w:val="141414"/>
          <w:szCs w:val="24"/>
        </w:rPr>
      </w:pPr>
      <w:r w:rsidRPr="0056067A">
        <w:rPr>
          <w:color w:val="141414"/>
          <w:szCs w:val="24"/>
        </w:rPr>
        <w:t xml:space="preserve">US EPA, 2008. “Mold Remediation in Schools and Commercial Buildings”. Office of Air and Radiation, Indoor Environments Division, Washington, DC. EPA 402-K-01-001. September 2008. Available at: </w:t>
      </w:r>
      <w:hyperlink r:id="rId20" w:history="1">
        <w:r w:rsidRPr="0056067A">
          <w:rPr>
            <w:color w:val="0000FF"/>
            <w:szCs w:val="24"/>
            <w:u w:val="single"/>
          </w:rPr>
          <w:t>http://www.epa.gov/mold/mold-remediation-schools-and-commercial-buildings-guide</w:t>
        </w:r>
      </w:hyperlink>
    </w:p>
    <w:p w14:paraId="6FAA6698" w14:textId="77777777" w:rsidR="00941E21" w:rsidRPr="0056067A" w:rsidRDefault="00941E21" w:rsidP="00941E21">
      <w:pPr>
        <w:rPr>
          <w:color w:val="141414"/>
          <w:szCs w:val="24"/>
        </w:rPr>
      </w:pPr>
    </w:p>
    <w:p w14:paraId="772EC396" w14:textId="77777777" w:rsidR="00941E21" w:rsidRPr="0056067A" w:rsidRDefault="00941E21" w:rsidP="00941E21">
      <w:pPr>
        <w:rPr>
          <w:color w:val="141414"/>
          <w:szCs w:val="24"/>
        </w:rPr>
      </w:pPr>
      <w:r w:rsidRPr="0056067A">
        <w:rPr>
          <w:color w:val="141414"/>
          <w:szCs w:val="24"/>
        </w:rPr>
        <w:t>U.S. EPA, 2024, Frequent Questions on Mold and Moisture, Updated: October 14, 2024.</w:t>
      </w:r>
      <w:r>
        <w:rPr>
          <w:color w:val="141414"/>
          <w:szCs w:val="24"/>
        </w:rPr>
        <w:t xml:space="preserve"> </w:t>
      </w:r>
      <w:hyperlink r:id="rId21" w:history="1">
        <w:r w:rsidRPr="0056067A">
          <w:rPr>
            <w:color w:val="0000FF"/>
            <w:szCs w:val="24"/>
            <w:u w:val="single"/>
          </w:rPr>
          <w:t>Mold Frequently Asked Questions | US EPA</w:t>
        </w:r>
      </w:hyperlink>
    </w:p>
    <w:p w14:paraId="581240C2" w14:textId="77777777" w:rsidR="00941E21" w:rsidRPr="0056067A" w:rsidRDefault="00941E21" w:rsidP="00941E21">
      <w:pPr>
        <w:rPr>
          <w:color w:val="141414"/>
          <w:szCs w:val="24"/>
        </w:rPr>
      </w:pPr>
    </w:p>
    <w:p w14:paraId="4F4B48A3" w14:textId="304A6A38" w:rsidR="00941E21" w:rsidRPr="0056067A" w:rsidRDefault="00941E21" w:rsidP="00941E21">
      <w:pPr>
        <w:rPr>
          <w:color w:val="141414"/>
          <w:szCs w:val="24"/>
        </w:rPr>
      </w:pPr>
      <w:r w:rsidRPr="0056067A">
        <w:rPr>
          <w:color w:val="141414"/>
          <w:szCs w:val="24"/>
        </w:rPr>
        <w:t xml:space="preserve">WHO, 2009. WHO Guidelines for Indoor Air Quality: Dampness and </w:t>
      </w:r>
      <w:proofErr w:type="spellStart"/>
      <w:r w:rsidRPr="0056067A">
        <w:rPr>
          <w:color w:val="141414"/>
          <w:szCs w:val="24"/>
        </w:rPr>
        <w:t>Mould</w:t>
      </w:r>
      <w:proofErr w:type="spellEnd"/>
      <w:r w:rsidRPr="0056067A">
        <w:rPr>
          <w:color w:val="141414"/>
          <w:szCs w:val="24"/>
        </w:rPr>
        <w:t xml:space="preserve">. World Health Organization Copenhagen: WHO Europe. WHO guidelines for indoor air quality: dampness and </w:t>
      </w:r>
      <w:proofErr w:type="spellStart"/>
      <w:r w:rsidRPr="0056067A">
        <w:rPr>
          <w:color w:val="141414"/>
          <w:szCs w:val="24"/>
        </w:rPr>
        <w:t>mould</w:t>
      </w:r>
      <w:proofErr w:type="spellEnd"/>
      <w:r w:rsidRPr="0056067A">
        <w:rPr>
          <w:color w:val="141414"/>
          <w:szCs w:val="24"/>
        </w:rPr>
        <w:t xml:space="preserve"> </w:t>
      </w:r>
      <w:hyperlink r:id="rId22" w:history="1">
        <w:r w:rsidRPr="0056067A">
          <w:rPr>
            <w:color w:val="0000FF"/>
            <w:szCs w:val="24"/>
            <w:u w:val="single"/>
          </w:rPr>
          <w:t>https://www.who.int/publications/i/item/9789289041683</w:t>
        </w:r>
      </w:hyperlink>
      <w:bookmarkStart w:id="8" w:name="_Hlk181796851"/>
      <w:bookmarkEnd w:id="2"/>
    </w:p>
    <w:p w14:paraId="162E8037" w14:textId="77777777" w:rsidR="00941E21" w:rsidRPr="0056067A" w:rsidRDefault="00941E21" w:rsidP="00941E21">
      <w:pPr>
        <w:keepNext/>
        <w:spacing w:before="480" w:line="480" w:lineRule="auto"/>
        <w:ind w:firstLine="720"/>
        <w:outlineLvl w:val="1"/>
        <w:rPr>
          <w:b/>
        </w:rPr>
      </w:pPr>
      <w:bookmarkStart w:id="9" w:name="_Hlk181799499"/>
      <w:bookmarkStart w:id="10" w:name="_Hlk180420885"/>
      <w:bookmarkEnd w:id="8"/>
      <w:r w:rsidRPr="0056067A">
        <w:rPr>
          <w:b/>
        </w:rPr>
        <w:t xml:space="preserve">Agencies with guidelines </w:t>
      </w:r>
      <w:proofErr w:type="gramStart"/>
      <w:r w:rsidRPr="0056067A">
        <w:rPr>
          <w:b/>
        </w:rPr>
        <w:t>recommending against</w:t>
      </w:r>
      <w:proofErr w:type="gramEnd"/>
      <w:r w:rsidRPr="0056067A">
        <w:rPr>
          <w:b/>
        </w:rPr>
        <w:t xml:space="preserve"> mold testing</w:t>
      </w:r>
    </w:p>
    <w:bookmarkEnd w:id="9"/>
    <w:p w14:paraId="10F98025" w14:textId="77777777" w:rsidR="00941E21" w:rsidRPr="0056067A" w:rsidRDefault="00941E21" w:rsidP="00941E21">
      <w:pPr>
        <w:rPr>
          <w:szCs w:val="24"/>
        </w:rPr>
      </w:pPr>
    </w:p>
    <w:bookmarkEnd w:id="10"/>
    <w:p w14:paraId="4EB5CDD4" w14:textId="77777777" w:rsidR="00941E21" w:rsidRPr="0056067A" w:rsidRDefault="00941E21" w:rsidP="00941E21">
      <w:pPr>
        <w:rPr>
          <w:szCs w:val="24"/>
        </w:rPr>
      </w:pPr>
      <w:proofErr w:type="spellStart"/>
      <w:r w:rsidRPr="0056067A">
        <w:rPr>
          <w:szCs w:val="24"/>
        </w:rPr>
        <w:t>APHC</w:t>
      </w:r>
      <w:proofErr w:type="spellEnd"/>
      <w:r w:rsidRPr="0056067A">
        <w:rPr>
          <w:szCs w:val="24"/>
        </w:rPr>
        <w:t xml:space="preserve">. Residential Indoor Mold and Residential Mold Air Sample Results What Do They Mean? FACT SHEET 55-026-0319. U.S. Army Public Health Center, Industrial Hygiene Field Services Program, Aberdeen Proving Ground, Maryland. </w:t>
      </w:r>
      <w:hyperlink r:id="rId23" w:history="1">
        <w:r w:rsidRPr="0056067A">
          <w:rPr>
            <w:color w:val="0000FF"/>
            <w:szCs w:val="24"/>
            <w:u w:val="single"/>
          </w:rPr>
          <w:t xml:space="preserve">Microsoft Word - IAQ and Mold Sample Result Fact </w:t>
        </w:r>
        <w:proofErr w:type="spellStart"/>
        <w:r w:rsidRPr="0056067A">
          <w:rPr>
            <w:color w:val="0000FF"/>
            <w:szCs w:val="24"/>
            <w:u w:val="single"/>
          </w:rPr>
          <w:t>Sheet_Version</w:t>
        </w:r>
        <w:proofErr w:type="spellEnd"/>
        <w:r w:rsidRPr="0056067A">
          <w:rPr>
            <w:color w:val="0000FF"/>
            <w:szCs w:val="24"/>
            <w:u w:val="single"/>
          </w:rPr>
          <w:t xml:space="preserve"> 4 </w:t>
        </w:r>
        <w:proofErr w:type="spellStart"/>
        <w:r w:rsidRPr="0056067A">
          <w:rPr>
            <w:color w:val="0000FF"/>
            <w:szCs w:val="24"/>
            <w:u w:val="single"/>
          </w:rPr>
          <w:t>HRCD</w:t>
        </w:r>
        <w:proofErr w:type="spellEnd"/>
        <w:r w:rsidRPr="0056067A">
          <w:rPr>
            <w:color w:val="0000FF"/>
            <w:szCs w:val="24"/>
            <w:u w:val="single"/>
          </w:rPr>
          <w:t xml:space="preserve"> 28 Mar</w:t>
        </w:r>
      </w:hyperlink>
    </w:p>
    <w:p w14:paraId="2FA6154F" w14:textId="77777777" w:rsidR="00941E21" w:rsidRPr="0056067A" w:rsidRDefault="00941E21" w:rsidP="00941E21">
      <w:pPr>
        <w:rPr>
          <w:szCs w:val="24"/>
        </w:rPr>
      </w:pPr>
    </w:p>
    <w:p w14:paraId="118C42A1" w14:textId="77777777" w:rsidR="00941E21" w:rsidRPr="0056067A" w:rsidRDefault="00941E21" w:rsidP="00941E21">
      <w:r w:rsidRPr="0056067A">
        <w:rPr>
          <w:szCs w:val="24"/>
        </w:rPr>
        <w:t xml:space="preserve">CA </w:t>
      </w:r>
      <w:proofErr w:type="spellStart"/>
      <w:r w:rsidRPr="0056067A">
        <w:rPr>
          <w:szCs w:val="24"/>
        </w:rPr>
        <w:t>HESIS</w:t>
      </w:r>
      <w:proofErr w:type="spellEnd"/>
      <w:r w:rsidRPr="0056067A">
        <w:rPr>
          <w:szCs w:val="24"/>
        </w:rPr>
        <w:t xml:space="preserve">. 2005. Molds in Indoor Workplaces. California Hazard Evaluation System and Information Service. P.2 Molds in Indoor Workplaces: Fact Sheet for Workers and Employers (ca.gov) Nov. 2005 </w:t>
      </w:r>
      <w:hyperlink r:id="rId24" w:history="1">
        <w:r w:rsidRPr="0056067A">
          <w:rPr>
            <w:color w:val="0000FF"/>
            <w:u w:val="single"/>
          </w:rPr>
          <w:t>https://www.cdph.ca.gov/Programs/CCDPHP/DEODC/OHB/HESIS/CDPH%20Document%20Library/molds.pdf</w:t>
        </w:r>
      </w:hyperlink>
    </w:p>
    <w:p w14:paraId="4CE4E68A" w14:textId="77777777" w:rsidR="00941E21" w:rsidRPr="0056067A" w:rsidRDefault="00941E21" w:rsidP="00941E21">
      <w:pPr>
        <w:rPr>
          <w:szCs w:val="24"/>
        </w:rPr>
      </w:pPr>
    </w:p>
    <w:p w14:paraId="046D23FD" w14:textId="77777777" w:rsidR="00941E21" w:rsidRPr="0056067A" w:rsidRDefault="00941E21" w:rsidP="00941E21">
      <w:pPr>
        <w:rPr>
          <w:szCs w:val="24"/>
        </w:rPr>
      </w:pPr>
      <w:r w:rsidRPr="0056067A">
        <w:rPr>
          <w:szCs w:val="24"/>
        </w:rPr>
        <w:t>CDC. 2024. Mold. Centers for Disease Control. Atlanta, GA.</w:t>
      </w:r>
      <w:r>
        <w:rPr>
          <w:szCs w:val="24"/>
        </w:rPr>
        <w:t xml:space="preserve"> </w:t>
      </w:r>
      <w:hyperlink r:id="rId25" w:history="1">
        <w:r w:rsidRPr="0056067A">
          <w:rPr>
            <w:color w:val="0000FF"/>
            <w:szCs w:val="24"/>
            <w:u w:val="single"/>
          </w:rPr>
          <w:t>Mold | Mold | CDC</w:t>
        </w:r>
      </w:hyperlink>
      <w:r w:rsidRPr="0056067A">
        <w:rPr>
          <w:szCs w:val="24"/>
        </w:rPr>
        <w:t>.</w:t>
      </w:r>
    </w:p>
    <w:p w14:paraId="6A0A4AF1" w14:textId="77777777" w:rsidR="00941E21" w:rsidRPr="0056067A" w:rsidRDefault="00941E21" w:rsidP="00941E21">
      <w:pPr>
        <w:rPr>
          <w:szCs w:val="24"/>
        </w:rPr>
      </w:pPr>
    </w:p>
    <w:p w14:paraId="27E9FBEF" w14:textId="77777777" w:rsidR="00941E21" w:rsidRPr="0056067A" w:rsidRDefault="00941E21" w:rsidP="00941E21">
      <w:pPr>
        <w:rPr>
          <w:color w:val="0000FF"/>
          <w:u w:val="single"/>
        </w:rPr>
      </w:pPr>
      <w:proofErr w:type="spellStart"/>
      <w:r w:rsidRPr="0056067A">
        <w:rPr>
          <w:szCs w:val="24"/>
        </w:rPr>
        <w:t>CTDPH</w:t>
      </w:r>
      <w:proofErr w:type="spellEnd"/>
      <w:r w:rsidRPr="0056067A">
        <w:rPr>
          <w:szCs w:val="24"/>
        </w:rPr>
        <w:t>. 2012. Get the Mold Out: Mold Clean-Up Guidance for Residences Fact Sheet.</w:t>
      </w:r>
      <w:r>
        <w:rPr>
          <w:szCs w:val="24"/>
        </w:rPr>
        <w:t xml:space="preserve"> </w:t>
      </w:r>
      <w:r w:rsidRPr="0056067A">
        <w:rPr>
          <w:szCs w:val="24"/>
        </w:rPr>
        <w:t xml:space="preserve">Connecticut Department of Public Health Environmental &amp; Occupational Health Assessment Program Environmental Health Secon 410 Capitol Avenue, MS # 11EOH. </w:t>
      </w:r>
      <w:hyperlink r:id="rId26" w:history="1">
        <w:r w:rsidRPr="0056067A">
          <w:rPr>
            <w:color w:val="0000FF"/>
            <w:szCs w:val="24"/>
            <w:u w:val="single"/>
          </w:rPr>
          <w:t>Get The Mold Out_ fact sheet082012</w:t>
        </w:r>
      </w:hyperlink>
    </w:p>
    <w:p w14:paraId="5672C761" w14:textId="77777777" w:rsidR="00941E21" w:rsidRPr="0056067A" w:rsidRDefault="00941E21" w:rsidP="00941E21"/>
    <w:p w14:paraId="0C57BFFD" w14:textId="31D9BB9D" w:rsidR="00941E21" w:rsidRPr="0056067A" w:rsidRDefault="00941E21" w:rsidP="00941E21">
      <w:pPr>
        <w:rPr>
          <w:szCs w:val="24"/>
        </w:rPr>
      </w:pPr>
      <w:r w:rsidRPr="0056067A">
        <w:rPr>
          <w:szCs w:val="24"/>
        </w:rPr>
        <w:t xml:space="preserve">FEMA, 2015. Homeowner’s and Renter’s Guilder to Mold Cleanup after Disasters. </w:t>
      </w:r>
      <w:hyperlink r:id="rId27" w:history="1">
        <w:r w:rsidRPr="0056067A">
          <w:rPr>
            <w:color w:val="0000FF"/>
            <w:szCs w:val="24"/>
            <w:u w:val="single"/>
          </w:rPr>
          <w:t>https://www.fema.gov/sites/default/files/documents/fema_hm-cdc-homeowners-and-renters-mold-guide_english.pdf</w:t>
        </w:r>
      </w:hyperlink>
    </w:p>
    <w:p w14:paraId="1D6D0808" w14:textId="77777777" w:rsidR="00941E21" w:rsidRPr="0056067A" w:rsidRDefault="00941E21" w:rsidP="00941E21">
      <w:pPr>
        <w:ind w:left="1440"/>
        <w:rPr>
          <w:szCs w:val="24"/>
        </w:rPr>
      </w:pPr>
    </w:p>
    <w:p w14:paraId="7AD9DA71" w14:textId="77777777" w:rsidR="00941E21" w:rsidRPr="0056067A" w:rsidRDefault="00941E21" w:rsidP="00941E21">
      <w:pPr>
        <w:rPr>
          <w:szCs w:val="24"/>
        </w:rPr>
      </w:pPr>
      <w:r w:rsidRPr="0056067A">
        <w:rPr>
          <w:szCs w:val="24"/>
        </w:rPr>
        <w:t xml:space="preserve">Health Canada. Guide to addressing moisture and </w:t>
      </w:r>
      <w:proofErr w:type="spellStart"/>
      <w:r w:rsidRPr="0056067A">
        <w:rPr>
          <w:szCs w:val="24"/>
        </w:rPr>
        <w:t>mould</w:t>
      </w:r>
      <w:proofErr w:type="spellEnd"/>
      <w:r w:rsidRPr="0056067A">
        <w:rPr>
          <w:szCs w:val="24"/>
        </w:rPr>
        <w:t xml:space="preserve"> indoors. </w:t>
      </w:r>
      <w:hyperlink r:id="rId28" w:history="1">
        <w:r w:rsidRPr="0056067A">
          <w:rPr>
            <w:color w:val="0000FF"/>
            <w:szCs w:val="24"/>
            <w:u w:val="single"/>
          </w:rPr>
          <w:t>https://www.canada.ca/en/health-canada/services/publications/healthy-living/addressing-moisture-mould-your-home.html</w:t>
        </w:r>
      </w:hyperlink>
    </w:p>
    <w:p w14:paraId="129E2274" w14:textId="77777777" w:rsidR="00941E21" w:rsidRPr="0056067A" w:rsidRDefault="00941E21" w:rsidP="00941E21">
      <w:pPr>
        <w:rPr>
          <w:szCs w:val="24"/>
        </w:rPr>
      </w:pPr>
    </w:p>
    <w:p w14:paraId="579C8A4A" w14:textId="77777777" w:rsidR="00941E21" w:rsidRPr="0056067A" w:rsidRDefault="00941E21" w:rsidP="00941E21">
      <w:pPr>
        <w:rPr>
          <w:szCs w:val="24"/>
        </w:rPr>
      </w:pPr>
      <w:proofErr w:type="spellStart"/>
      <w:r w:rsidRPr="0056067A">
        <w:rPr>
          <w:szCs w:val="24"/>
        </w:rPr>
        <w:t>MDHHS</w:t>
      </w:r>
      <w:proofErr w:type="spellEnd"/>
      <w:r w:rsidRPr="0056067A">
        <w:rPr>
          <w:szCs w:val="24"/>
        </w:rPr>
        <w:t>. 2010. Mold Fact Sheet. Maine Department of Health and Human Services, Bangor, ME.</w:t>
      </w:r>
      <w:r>
        <w:rPr>
          <w:szCs w:val="24"/>
        </w:rPr>
        <w:t xml:space="preserve"> </w:t>
      </w:r>
      <w:hyperlink r:id="rId29" w:history="1">
        <w:r w:rsidRPr="0056067A">
          <w:rPr>
            <w:color w:val="0000FF"/>
            <w:szCs w:val="24"/>
            <w:u w:val="single"/>
          </w:rPr>
          <w:t>https://www.maine.gov/dhhs/mecdc/infectious-disease/epi/disease/documents/pdf/mold.pdf</w:t>
        </w:r>
      </w:hyperlink>
    </w:p>
    <w:p w14:paraId="2B722408" w14:textId="77777777" w:rsidR="00941E21" w:rsidRPr="0056067A" w:rsidRDefault="00941E21" w:rsidP="00941E21">
      <w:pPr>
        <w:rPr>
          <w:szCs w:val="24"/>
        </w:rPr>
      </w:pPr>
    </w:p>
    <w:p w14:paraId="54DD1701" w14:textId="77777777" w:rsidR="00941E21" w:rsidRPr="0056067A" w:rsidRDefault="00941E21" w:rsidP="00941E21">
      <w:pPr>
        <w:rPr>
          <w:szCs w:val="24"/>
        </w:rPr>
      </w:pPr>
      <w:proofErr w:type="spellStart"/>
      <w:r w:rsidRPr="0056067A">
        <w:rPr>
          <w:szCs w:val="24"/>
        </w:rPr>
        <w:t>MNDPH</w:t>
      </w:r>
      <w:proofErr w:type="spellEnd"/>
      <w:r w:rsidRPr="0056067A">
        <w:rPr>
          <w:szCs w:val="24"/>
        </w:rPr>
        <w:t xml:space="preserve">. 2024. Testing for Mold. </w:t>
      </w:r>
      <w:hyperlink r:id="rId30" w:history="1">
        <w:r w:rsidRPr="0056067A">
          <w:rPr>
            <w:color w:val="0000FF"/>
            <w:szCs w:val="24"/>
            <w:u w:val="single"/>
          </w:rPr>
          <w:t>Testing For Mold - MN Dept. of Health (state.mn.us)</w:t>
        </w:r>
      </w:hyperlink>
    </w:p>
    <w:p w14:paraId="40C861DF" w14:textId="77777777" w:rsidR="00941E21" w:rsidRPr="0056067A" w:rsidRDefault="00941E21" w:rsidP="00941E21">
      <w:pPr>
        <w:rPr>
          <w:szCs w:val="24"/>
        </w:rPr>
      </w:pPr>
    </w:p>
    <w:p w14:paraId="625F800D" w14:textId="77777777" w:rsidR="00941E21" w:rsidRPr="0056067A" w:rsidRDefault="00941E21" w:rsidP="00941E21">
      <w:pPr>
        <w:rPr>
          <w:szCs w:val="24"/>
        </w:rPr>
      </w:pPr>
      <w:proofErr w:type="spellStart"/>
      <w:r w:rsidRPr="0056067A">
        <w:rPr>
          <w:szCs w:val="24"/>
        </w:rPr>
        <w:t>NHDHHS</w:t>
      </w:r>
      <w:proofErr w:type="spellEnd"/>
      <w:r w:rsidRPr="0056067A">
        <w:rPr>
          <w:szCs w:val="24"/>
        </w:rPr>
        <w:t xml:space="preserve">. 2013. Mold and moisture. New Hampshire Department of Health and Human Services, Concord, NH. </w:t>
      </w:r>
      <w:hyperlink r:id="rId31" w:history="1">
        <w:r w:rsidRPr="0056067A">
          <w:rPr>
            <w:color w:val="0000FF"/>
            <w:szCs w:val="24"/>
            <w:u w:val="single"/>
          </w:rPr>
          <w:t>https://www.dhhs.nh.gov/sites/g/files/ehbemt476/files/documents/2021-11/holu-dphs-mold-policy-letter.pdf</w:t>
        </w:r>
      </w:hyperlink>
    </w:p>
    <w:p w14:paraId="04C05CFA" w14:textId="77777777" w:rsidR="00941E21" w:rsidRPr="0056067A" w:rsidRDefault="00941E21" w:rsidP="00941E21">
      <w:pPr>
        <w:rPr>
          <w:szCs w:val="24"/>
        </w:rPr>
      </w:pPr>
    </w:p>
    <w:p w14:paraId="62BB85A9" w14:textId="77777777" w:rsidR="00941E21" w:rsidRPr="0056067A" w:rsidRDefault="00941E21" w:rsidP="00941E21">
      <w:pPr>
        <w:rPr>
          <w:szCs w:val="24"/>
        </w:rPr>
      </w:pPr>
      <w:r w:rsidRPr="0056067A">
        <w:rPr>
          <w:szCs w:val="24"/>
        </w:rPr>
        <w:t>NIOSH. 2024. Mold, Testing, and Remediation. National Institute of Occupational Safety and Health, Cincinnati, OH.</w:t>
      </w:r>
    </w:p>
    <w:p w14:paraId="4F038FFE" w14:textId="77777777" w:rsidR="00941E21" w:rsidRPr="0056067A" w:rsidRDefault="00941E21" w:rsidP="00941E21">
      <w:pPr>
        <w:rPr>
          <w:szCs w:val="24"/>
        </w:rPr>
      </w:pPr>
    </w:p>
    <w:p w14:paraId="56B7D6D1" w14:textId="77777777" w:rsidR="00941E21" w:rsidRPr="0056067A" w:rsidRDefault="00941E21" w:rsidP="00941E21">
      <w:pPr>
        <w:rPr>
          <w:szCs w:val="24"/>
        </w:rPr>
      </w:pPr>
      <w:proofErr w:type="spellStart"/>
      <w:r w:rsidRPr="0056067A">
        <w:rPr>
          <w:szCs w:val="24"/>
        </w:rPr>
        <w:t>NYDOL</w:t>
      </w:r>
      <w:proofErr w:type="spellEnd"/>
      <w:r w:rsidRPr="0056067A">
        <w:rPr>
          <w:szCs w:val="24"/>
        </w:rPr>
        <w:t>. Mold Assessment and Remediation in New York State. Mold Assessment and Remediation in New York State. New York Department of Labor.</w:t>
      </w:r>
      <w:r>
        <w:rPr>
          <w:szCs w:val="24"/>
        </w:rPr>
        <w:t xml:space="preserve"> </w:t>
      </w:r>
      <w:hyperlink r:id="rId32" w:history="1">
        <w:r w:rsidRPr="0056067A">
          <w:rPr>
            <w:color w:val="0000FF"/>
            <w:szCs w:val="24"/>
            <w:u w:val="single"/>
          </w:rPr>
          <w:t>p227.pdf (ny.gov)</w:t>
        </w:r>
      </w:hyperlink>
    </w:p>
    <w:p w14:paraId="65B8FE12" w14:textId="77777777" w:rsidR="00941E21" w:rsidRPr="0056067A" w:rsidRDefault="00941E21" w:rsidP="00941E21">
      <w:pPr>
        <w:rPr>
          <w:szCs w:val="24"/>
        </w:rPr>
      </w:pPr>
    </w:p>
    <w:p w14:paraId="04F7D2D5" w14:textId="77777777" w:rsidR="00941E21" w:rsidRPr="0056067A" w:rsidRDefault="00941E21" w:rsidP="00941E21">
      <w:pPr>
        <w:rPr>
          <w:szCs w:val="24"/>
        </w:rPr>
      </w:pPr>
      <w:proofErr w:type="spellStart"/>
      <w:r w:rsidRPr="0056067A">
        <w:rPr>
          <w:szCs w:val="24"/>
        </w:rPr>
        <w:t>ODHS</w:t>
      </w:r>
      <w:proofErr w:type="spellEnd"/>
      <w:r w:rsidRPr="0056067A">
        <w:rPr>
          <w:szCs w:val="24"/>
        </w:rPr>
        <w:t xml:space="preserve">. Unknown. FAST </w:t>
      </w:r>
      <w:proofErr w:type="spellStart"/>
      <w:r w:rsidRPr="0056067A">
        <w:rPr>
          <w:szCs w:val="24"/>
        </w:rPr>
        <w:t>FACTs</w:t>
      </w:r>
      <w:proofErr w:type="spellEnd"/>
      <w:r w:rsidRPr="0056067A">
        <w:rPr>
          <w:szCs w:val="24"/>
        </w:rPr>
        <w:t xml:space="preserve">: Household Mold. Oregon Department of Human Services, Public Health Division, Office of Environmental Public Health: Toxicology Consulting Services. </w:t>
      </w:r>
      <w:hyperlink r:id="rId33" w:history="1">
        <w:r w:rsidRPr="0056067A">
          <w:rPr>
            <w:color w:val="0000FF"/>
            <w:szCs w:val="24"/>
            <w:u w:val="single"/>
          </w:rPr>
          <w:t>Moldfactsheet.pdf (oregon.gov)</w:t>
        </w:r>
      </w:hyperlink>
    </w:p>
    <w:p w14:paraId="325FE423" w14:textId="77777777" w:rsidR="00941E21" w:rsidRPr="0056067A" w:rsidRDefault="00941E21" w:rsidP="00941E21">
      <w:pPr>
        <w:rPr>
          <w:szCs w:val="24"/>
        </w:rPr>
      </w:pPr>
    </w:p>
    <w:p w14:paraId="23BFD361" w14:textId="77777777" w:rsidR="00941E21" w:rsidRPr="0056067A" w:rsidRDefault="00941E21" w:rsidP="00941E21">
      <w:pPr>
        <w:rPr>
          <w:szCs w:val="24"/>
        </w:rPr>
      </w:pPr>
      <w:r w:rsidRPr="0056067A">
        <w:rPr>
          <w:szCs w:val="24"/>
        </w:rPr>
        <w:t>OSHA. Mold. US Occupational Safety and Health Administration.</w:t>
      </w:r>
      <w:r>
        <w:rPr>
          <w:szCs w:val="24"/>
        </w:rPr>
        <w:t xml:space="preserve"> </w:t>
      </w:r>
      <w:hyperlink r:id="rId34" w:history="1">
        <w:r w:rsidRPr="0056067A">
          <w:rPr>
            <w:color w:val="0000FF"/>
            <w:szCs w:val="24"/>
            <w:u w:val="single"/>
          </w:rPr>
          <w:t>Mold - Recognize Mold Hazards | Occupational Safety and Health Administration (osha.gov)</w:t>
        </w:r>
      </w:hyperlink>
    </w:p>
    <w:p w14:paraId="111D00B7" w14:textId="77777777" w:rsidR="00941E21" w:rsidRPr="0056067A" w:rsidRDefault="00941E21" w:rsidP="00941E21">
      <w:pPr>
        <w:rPr>
          <w:szCs w:val="24"/>
        </w:rPr>
      </w:pPr>
    </w:p>
    <w:p w14:paraId="20B1231B" w14:textId="6079CC8F" w:rsidR="00941E21" w:rsidRPr="0056067A" w:rsidRDefault="00941E21" w:rsidP="00941E21">
      <w:pPr>
        <w:rPr>
          <w:szCs w:val="24"/>
        </w:rPr>
      </w:pPr>
      <w:proofErr w:type="spellStart"/>
      <w:r w:rsidRPr="0056067A">
        <w:rPr>
          <w:szCs w:val="24"/>
        </w:rPr>
        <w:t>USAPHC</w:t>
      </w:r>
      <w:proofErr w:type="spellEnd"/>
      <w:r w:rsidRPr="0056067A">
        <w:rPr>
          <w:szCs w:val="24"/>
        </w:rPr>
        <w:t xml:space="preserve">. 2018. Technical Guide 278 Industrial Hygiene Public Health Mold Assessment Guide. US Army Public Health Center, Public Health 6582 Magrath Ave BLDG 2059 Fort Carson, Colorado. </w:t>
      </w:r>
      <w:hyperlink r:id="rId35" w:history="1">
        <w:r w:rsidRPr="0056067A">
          <w:rPr>
            <w:color w:val="0000FF"/>
            <w:szCs w:val="24"/>
            <w:u w:val="single"/>
          </w:rPr>
          <w:t>https://ph.health.mil/PHC%20Resource%20Library/TG278.pdf</w:t>
        </w:r>
      </w:hyperlink>
      <w:r w:rsidR="009E3296">
        <w:rPr>
          <w:szCs w:val="24"/>
        </w:rPr>
        <w:t>.</w:t>
      </w:r>
    </w:p>
    <w:p w14:paraId="469C863E" w14:textId="77777777" w:rsidR="00941E21" w:rsidRPr="0056067A" w:rsidRDefault="00941E21" w:rsidP="00941E21">
      <w:pPr>
        <w:rPr>
          <w:szCs w:val="24"/>
        </w:rPr>
      </w:pPr>
    </w:p>
    <w:p w14:paraId="7DD6E4A4" w14:textId="77777777" w:rsidR="00941E21" w:rsidRPr="0056067A" w:rsidRDefault="00941E21" w:rsidP="00941E21">
      <w:pPr>
        <w:rPr>
          <w:szCs w:val="24"/>
        </w:rPr>
      </w:pPr>
      <w:proofErr w:type="spellStart"/>
      <w:r w:rsidRPr="0056067A">
        <w:rPr>
          <w:szCs w:val="24"/>
        </w:rPr>
        <w:t>VTDH</w:t>
      </w:r>
      <w:proofErr w:type="spellEnd"/>
      <w:r w:rsidRPr="0056067A">
        <w:rPr>
          <w:szCs w:val="24"/>
        </w:rPr>
        <w:t xml:space="preserve">. 2024. Mold Inside Home and Other Buildings. </w:t>
      </w:r>
      <w:hyperlink r:id="rId36" w:history="1">
        <w:r w:rsidRPr="0056067A">
          <w:rPr>
            <w:color w:val="0000FF"/>
            <w:szCs w:val="24"/>
            <w:u w:val="single"/>
          </w:rPr>
          <w:t>https://www.healthvermont.gov/sites/default/files/document/env-hh-mold-indoors.pdf</w:t>
        </w:r>
      </w:hyperlink>
    </w:p>
    <w:p w14:paraId="380E6BE7" w14:textId="77777777" w:rsidR="00941E21" w:rsidRPr="0056067A" w:rsidRDefault="00941E21" w:rsidP="00941E21">
      <w:pPr>
        <w:rPr>
          <w:szCs w:val="24"/>
        </w:rPr>
      </w:pPr>
    </w:p>
    <w:p w14:paraId="1C4E4E5E" w14:textId="77777777" w:rsidR="00941E21" w:rsidRPr="0056067A" w:rsidRDefault="00941E21" w:rsidP="00941E21">
      <w:pPr>
        <w:rPr>
          <w:szCs w:val="24"/>
        </w:rPr>
      </w:pPr>
      <w:r w:rsidRPr="0056067A">
        <w:rPr>
          <w:szCs w:val="24"/>
        </w:rPr>
        <w:t xml:space="preserve">WSDH. Unknown. Mold. Washington State Department of Health, </w:t>
      </w:r>
      <w:hyperlink r:id="rId37" w:history="1">
        <w:r w:rsidRPr="0056067A">
          <w:rPr>
            <w:color w:val="0000FF"/>
            <w:szCs w:val="24"/>
            <w:u w:val="single"/>
          </w:rPr>
          <w:t>Mold | Washington State Department of Health</w:t>
        </w:r>
      </w:hyperlink>
    </w:p>
    <w:p w14:paraId="032130A3" w14:textId="77777777" w:rsidR="00941E21" w:rsidRPr="0056067A" w:rsidRDefault="00941E21" w:rsidP="00941E21">
      <w:pPr>
        <w:keepNext/>
        <w:spacing w:before="480"/>
        <w:ind w:firstLine="720"/>
        <w:outlineLvl w:val="1"/>
        <w:rPr>
          <w:b/>
        </w:rPr>
      </w:pPr>
      <w:r w:rsidRPr="0056067A">
        <w:rPr>
          <w:b/>
        </w:rPr>
        <w:t>References from government agencies, industrial hygiene groups and/or other environmental professional guidelines that denote that no mold exposure limits have been established for mold in workplace, government buildings or residences.</w:t>
      </w:r>
    </w:p>
    <w:p w14:paraId="2B539171" w14:textId="77777777" w:rsidR="00941E21" w:rsidRPr="0056067A" w:rsidRDefault="00941E21" w:rsidP="00941E21">
      <w:pPr>
        <w:rPr>
          <w:szCs w:val="24"/>
        </w:rPr>
      </w:pPr>
    </w:p>
    <w:p w14:paraId="3FFF66AF" w14:textId="3BA97339" w:rsidR="00941E21" w:rsidRPr="0056067A" w:rsidRDefault="00941E21" w:rsidP="00941E21">
      <w:pPr>
        <w:rPr>
          <w:szCs w:val="24"/>
        </w:rPr>
      </w:pPr>
      <w:r w:rsidRPr="0056067A">
        <w:rPr>
          <w:szCs w:val="24"/>
        </w:rPr>
        <w:t xml:space="preserve">AIHA. 2019. FAQs About Spore Trap Air Sampling for Mold for Direct Microscopical Examination Mold Analysis Document. American Industrial Hygiene Association, Falls Church, VA. </w:t>
      </w:r>
      <w:hyperlink r:id="rId38" w:history="1">
        <w:r w:rsidRPr="0056067A">
          <w:rPr>
            <w:color w:val="0000FF" w:themeColor="hyperlink"/>
            <w:szCs w:val="24"/>
            <w:u w:val="single"/>
          </w:rPr>
          <w:t>https://aiha-assets.sfo2.digitaloceanspaces.com/AIHA/resources/FAQs-About-Spore-Trap-Air-Sampling-for-Mold-for-Direct-Examination-Guidance-Document.pdf</w:t>
        </w:r>
      </w:hyperlink>
    </w:p>
    <w:p w14:paraId="44130EC2" w14:textId="77777777" w:rsidR="00941E21" w:rsidRPr="0056067A" w:rsidRDefault="00941E21" w:rsidP="00941E21">
      <w:pPr>
        <w:rPr>
          <w:szCs w:val="24"/>
        </w:rPr>
      </w:pPr>
      <w:r w:rsidRPr="0056067A">
        <w:rPr>
          <w:szCs w:val="24"/>
        </w:rPr>
        <w:t xml:space="preserve"> </w:t>
      </w:r>
    </w:p>
    <w:p w14:paraId="2A29F162" w14:textId="77777777" w:rsidR="00941E21" w:rsidRPr="0056067A" w:rsidRDefault="00941E21" w:rsidP="00941E21">
      <w:pPr>
        <w:rPr>
          <w:szCs w:val="24"/>
        </w:rPr>
      </w:pPr>
      <w:proofErr w:type="spellStart"/>
      <w:r w:rsidRPr="0056067A">
        <w:rPr>
          <w:szCs w:val="24"/>
        </w:rPr>
        <w:t>APHC</w:t>
      </w:r>
      <w:proofErr w:type="spellEnd"/>
      <w:r w:rsidRPr="0056067A">
        <w:rPr>
          <w:szCs w:val="24"/>
        </w:rPr>
        <w:t xml:space="preserve">. Residential Indoor Mold and Residential Mold Air Sample Results What Do They Mean? FACT SHEET 55-026-0319. U.S. Army Public Health Center, Industrial Hygiene Field Services Program, Aberdeen Proving Ground, Maryland. </w:t>
      </w:r>
      <w:hyperlink r:id="rId39" w:history="1">
        <w:r w:rsidRPr="0056067A">
          <w:rPr>
            <w:color w:val="0000FF"/>
            <w:u w:val="single"/>
          </w:rPr>
          <w:t xml:space="preserve">Microsoft Word - IAQ and Mold Sample Result Fact </w:t>
        </w:r>
        <w:proofErr w:type="spellStart"/>
        <w:r w:rsidRPr="0056067A">
          <w:rPr>
            <w:color w:val="0000FF"/>
            <w:u w:val="single"/>
          </w:rPr>
          <w:t>Sheet_Version</w:t>
        </w:r>
        <w:proofErr w:type="spellEnd"/>
        <w:r w:rsidRPr="0056067A">
          <w:rPr>
            <w:color w:val="0000FF"/>
            <w:u w:val="single"/>
          </w:rPr>
          <w:t xml:space="preserve"> 4 </w:t>
        </w:r>
        <w:proofErr w:type="spellStart"/>
        <w:r w:rsidRPr="0056067A">
          <w:rPr>
            <w:color w:val="0000FF"/>
            <w:u w:val="single"/>
          </w:rPr>
          <w:t>HRCD</w:t>
        </w:r>
        <w:proofErr w:type="spellEnd"/>
        <w:r w:rsidRPr="0056067A">
          <w:rPr>
            <w:color w:val="0000FF"/>
            <w:u w:val="single"/>
          </w:rPr>
          <w:t xml:space="preserve"> 28 Mar</w:t>
        </w:r>
      </w:hyperlink>
    </w:p>
    <w:p w14:paraId="261E0C54" w14:textId="77777777" w:rsidR="00941E21" w:rsidRPr="0056067A" w:rsidRDefault="00941E21" w:rsidP="00941E21">
      <w:pPr>
        <w:rPr>
          <w:szCs w:val="24"/>
        </w:rPr>
      </w:pPr>
    </w:p>
    <w:p w14:paraId="69CBB02E" w14:textId="77777777" w:rsidR="00941E21" w:rsidRPr="0056067A" w:rsidRDefault="00941E21" w:rsidP="00941E21">
      <w:pPr>
        <w:rPr>
          <w:szCs w:val="24"/>
        </w:rPr>
      </w:pPr>
      <w:r w:rsidRPr="0056067A">
        <w:rPr>
          <w:szCs w:val="24"/>
        </w:rPr>
        <w:t xml:space="preserve">FEMA, 2015. Homeowner’s and Renter’s Guilder to Mold Cleanup after Disasters. </w:t>
      </w:r>
      <w:hyperlink r:id="rId40" w:history="1">
        <w:r w:rsidRPr="0056067A">
          <w:rPr>
            <w:color w:val="0000FF" w:themeColor="hyperlink"/>
            <w:szCs w:val="24"/>
            <w:u w:val="single"/>
          </w:rPr>
          <w:t>https://www.fema.gov/sites/default/files/documents/fema_hm-cdc-homeowners-and-renters-mold-guide_english.pdf</w:t>
        </w:r>
      </w:hyperlink>
    </w:p>
    <w:p w14:paraId="4632C15B" w14:textId="77777777" w:rsidR="00941E21" w:rsidRPr="0056067A" w:rsidRDefault="00941E21" w:rsidP="00941E21">
      <w:pPr>
        <w:rPr>
          <w:szCs w:val="24"/>
        </w:rPr>
      </w:pPr>
    </w:p>
    <w:p w14:paraId="2430A870" w14:textId="77777777" w:rsidR="00941E21" w:rsidRPr="0056067A" w:rsidRDefault="00941E21" w:rsidP="00941E21">
      <w:pPr>
        <w:rPr>
          <w:szCs w:val="24"/>
        </w:rPr>
      </w:pPr>
      <w:proofErr w:type="spellStart"/>
      <w:r w:rsidRPr="0056067A">
        <w:rPr>
          <w:szCs w:val="24"/>
        </w:rPr>
        <w:t>MDHHS</w:t>
      </w:r>
      <w:proofErr w:type="spellEnd"/>
      <w:r w:rsidRPr="0056067A">
        <w:rPr>
          <w:szCs w:val="24"/>
        </w:rPr>
        <w:t xml:space="preserve">. 2010. Mold Fact Sheet. Maine Department of Health and Human Services, Bangor, ME. </w:t>
      </w:r>
      <w:hyperlink r:id="rId41" w:history="1">
        <w:r w:rsidRPr="0056067A">
          <w:rPr>
            <w:color w:val="0000FF" w:themeColor="hyperlink"/>
            <w:szCs w:val="24"/>
            <w:u w:val="single"/>
          </w:rPr>
          <w:t>https://www.maine.gov/dhhs/mecdc/infectious-disease/epi/disease/documents/pdf/mold.pdf</w:t>
        </w:r>
      </w:hyperlink>
    </w:p>
    <w:p w14:paraId="79BA8522" w14:textId="77777777" w:rsidR="00941E21" w:rsidRPr="0056067A" w:rsidRDefault="00941E21" w:rsidP="00941E21">
      <w:pPr>
        <w:rPr>
          <w:szCs w:val="24"/>
        </w:rPr>
      </w:pPr>
    </w:p>
    <w:p w14:paraId="03926F41" w14:textId="77777777" w:rsidR="00941E21" w:rsidRPr="0056067A" w:rsidRDefault="00941E21" w:rsidP="00941E21">
      <w:pPr>
        <w:rPr>
          <w:szCs w:val="24"/>
        </w:rPr>
      </w:pPr>
      <w:proofErr w:type="spellStart"/>
      <w:r w:rsidRPr="0056067A">
        <w:rPr>
          <w:szCs w:val="24"/>
        </w:rPr>
        <w:t>OHHN</w:t>
      </w:r>
      <w:proofErr w:type="spellEnd"/>
      <w:r w:rsidRPr="0056067A">
        <w:rPr>
          <w:szCs w:val="24"/>
        </w:rPr>
        <w:t xml:space="preserve">. 2023. Mold Basics. Ohio Healthy Homes Network, Columbus, Ohio. </w:t>
      </w:r>
      <w:hyperlink r:id="rId42" w:history="1">
        <w:r w:rsidRPr="0056067A">
          <w:rPr>
            <w:color w:val="0000FF"/>
            <w:szCs w:val="24"/>
            <w:u w:val="single"/>
          </w:rPr>
          <w:t>Mold Basics | Ohio Healthy Homes Network (ohhn.org)</w:t>
        </w:r>
      </w:hyperlink>
    </w:p>
    <w:p w14:paraId="23C2B482" w14:textId="77777777" w:rsidR="00941E21" w:rsidRPr="0056067A" w:rsidRDefault="00941E21" w:rsidP="00941E21">
      <w:pPr>
        <w:rPr>
          <w:szCs w:val="24"/>
        </w:rPr>
      </w:pPr>
    </w:p>
    <w:p w14:paraId="7F9392EC" w14:textId="77777777" w:rsidR="00941E21" w:rsidRPr="0056067A" w:rsidRDefault="00941E21" w:rsidP="00941E21">
      <w:pPr>
        <w:rPr>
          <w:color w:val="0000FF" w:themeColor="hyperlink"/>
          <w:szCs w:val="24"/>
          <w:u w:val="single"/>
        </w:rPr>
      </w:pPr>
      <w:proofErr w:type="spellStart"/>
      <w:r w:rsidRPr="0056067A">
        <w:rPr>
          <w:szCs w:val="24"/>
        </w:rPr>
        <w:t>WDHS</w:t>
      </w:r>
      <w:proofErr w:type="spellEnd"/>
      <w:r w:rsidRPr="0056067A">
        <w:rPr>
          <w:szCs w:val="24"/>
        </w:rPr>
        <w:t xml:space="preserve">. 2021. Controlling Mold and Moisture Household Mold Guidance for Local Health Professionals Wisconsin Department of Health Services, Indoor Air and Radon Program Division of Public Health, Bureau of Environmental and Occupational Health. </w:t>
      </w:r>
      <w:hyperlink r:id="rId43" w:history="1">
        <w:r w:rsidRPr="0056067A">
          <w:rPr>
            <w:color w:val="0000FF" w:themeColor="hyperlink"/>
            <w:szCs w:val="24"/>
            <w:u w:val="single"/>
          </w:rPr>
          <w:t>https://www.dhs.wisconsin.gov/publications/p02069.pdf</w:t>
        </w:r>
      </w:hyperlink>
    </w:p>
    <w:p w14:paraId="5B7874AC" w14:textId="77777777" w:rsidR="00941E21" w:rsidRPr="0056067A" w:rsidRDefault="00941E21" w:rsidP="00941E21">
      <w:pPr>
        <w:rPr>
          <w:szCs w:val="24"/>
        </w:rPr>
      </w:pPr>
    </w:p>
    <w:p w14:paraId="3720DDF3" w14:textId="6EB63369" w:rsidR="00941E21" w:rsidRPr="0056067A" w:rsidRDefault="00941E21" w:rsidP="00941E21">
      <w:pPr>
        <w:rPr>
          <w:color w:val="141414"/>
          <w:szCs w:val="24"/>
        </w:rPr>
      </w:pPr>
      <w:r w:rsidRPr="0056067A">
        <w:rPr>
          <w:color w:val="141414"/>
          <w:szCs w:val="24"/>
        </w:rPr>
        <w:t xml:space="preserve">WHO, 2009. WHO Guidelines for Indoor Air Quality: Dampness and </w:t>
      </w:r>
      <w:proofErr w:type="spellStart"/>
      <w:r w:rsidRPr="0056067A">
        <w:rPr>
          <w:color w:val="141414"/>
          <w:szCs w:val="24"/>
        </w:rPr>
        <w:t>Mould</w:t>
      </w:r>
      <w:proofErr w:type="spellEnd"/>
      <w:r w:rsidRPr="0056067A">
        <w:rPr>
          <w:color w:val="141414"/>
          <w:szCs w:val="24"/>
        </w:rPr>
        <w:t xml:space="preserve">. World Health Organization Copenhagen: WHO Europe. WHO guidelines for indoor air quality: dampness and </w:t>
      </w:r>
      <w:proofErr w:type="spellStart"/>
      <w:r w:rsidRPr="0056067A">
        <w:rPr>
          <w:color w:val="141414"/>
          <w:szCs w:val="24"/>
        </w:rPr>
        <w:t>mould</w:t>
      </w:r>
      <w:proofErr w:type="spellEnd"/>
      <w:r w:rsidRPr="0056067A">
        <w:rPr>
          <w:color w:val="141414"/>
          <w:szCs w:val="24"/>
        </w:rPr>
        <w:t xml:space="preserve"> </w:t>
      </w:r>
      <w:hyperlink r:id="rId44" w:history="1">
        <w:r w:rsidRPr="0056067A">
          <w:rPr>
            <w:color w:val="0000FF"/>
            <w:szCs w:val="24"/>
            <w:u w:val="single"/>
          </w:rPr>
          <w:t>https://www.who.int/publications/i/item/9789289041683</w:t>
        </w:r>
      </w:hyperlink>
    </w:p>
    <w:p w14:paraId="02EF8999" w14:textId="77777777" w:rsidR="00941E21" w:rsidRPr="00AE79A6" w:rsidRDefault="00941E21" w:rsidP="00941E21">
      <w:pPr>
        <w:rPr>
          <w:szCs w:val="24"/>
        </w:rPr>
      </w:pPr>
    </w:p>
    <w:p w14:paraId="3A7E6FA6" w14:textId="77777777" w:rsidR="00941E21" w:rsidRDefault="00941E21" w:rsidP="00941E21">
      <w:pPr>
        <w:ind w:left="720"/>
        <w:rPr>
          <w:b/>
          <w:bCs/>
          <w:szCs w:val="24"/>
        </w:rPr>
      </w:pPr>
      <w:bookmarkStart w:id="11" w:name="_Hlk181799423"/>
    </w:p>
    <w:bookmarkEnd w:id="11"/>
    <w:p w14:paraId="57037220" w14:textId="77777777" w:rsidR="00D9242F" w:rsidRDefault="00D9242F" w:rsidP="004C5D3A">
      <w:pPr>
        <w:rPr>
          <w:rStyle w:val="Hyperlink"/>
        </w:rPr>
        <w:sectPr w:rsidR="00D9242F" w:rsidSect="00EB04AC">
          <w:footerReference w:type="even" r:id="rId45"/>
          <w:footerReference w:type="default" r:id="rId46"/>
          <w:pgSz w:w="12240" w:h="15840"/>
          <w:pgMar w:top="1440" w:right="1440" w:bottom="1440" w:left="1440" w:header="720" w:footer="720" w:gutter="0"/>
          <w:cols w:space="720"/>
          <w:titlePg/>
        </w:sectPr>
      </w:pPr>
    </w:p>
    <w:p w14:paraId="547AB5F8" w14:textId="77777777" w:rsidR="00120267" w:rsidRPr="00BA7349" w:rsidRDefault="00120267" w:rsidP="00D9242F">
      <w:pPr>
        <w:spacing w:line="360" w:lineRule="auto"/>
        <w:rPr>
          <w:b/>
          <w:bCs/>
        </w:rPr>
      </w:pPr>
      <w:r w:rsidRPr="00BA7349">
        <w:rPr>
          <w:b/>
          <w:bCs/>
        </w:rPr>
        <w:t>Picture 1</w:t>
      </w:r>
    </w:p>
    <w:p w14:paraId="02A3C05E" w14:textId="77777777" w:rsidR="00120267" w:rsidRPr="00BA7349" w:rsidRDefault="00120267" w:rsidP="00D9242F">
      <w:pPr>
        <w:pStyle w:val="NormalWeb"/>
        <w:spacing w:before="0" w:beforeAutospacing="0" w:after="0" w:afterAutospacing="0" w:line="360" w:lineRule="auto"/>
        <w:jc w:val="center"/>
        <w:rPr>
          <w:b/>
          <w:bCs/>
        </w:rPr>
      </w:pPr>
      <w:r w:rsidRPr="00BA7349">
        <w:rPr>
          <w:b/>
          <w:bCs/>
          <w:noProof/>
        </w:rPr>
        <w:drawing>
          <wp:inline distT="0" distB="0" distL="0" distR="0" wp14:anchorId="5B8D0944" wp14:editId="24DA1619">
            <wp:extent cx="3291840" cy="2468880"/>
            <wp:effectExtent l="0" t="7620" r="0" b="0"/>
            <wp:docPr id="9" name="Picture 9" descr="Basement supply diffuser in suspended ceiling in basement, note stored paper/card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asement supply diffuser in suspended ceiling in basement, note stored paper/cardboard"/>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rot="5400000">
                      <a:off x="0" y="0"/>
                      <a:ext cx="3291840" cy="2468880"/>
                    </a:xfrm>
                    <a:prstGeom prst="rect">
                      <a:avLst/>
                    </a:prstGeom>
                    <a:noFill/>
                    <a:ln>
                      <a:noFill/>
                    </a:ln>
                  </pic:spPr>
                </pic:pic>
              </a:graphicData>
            </a:graphic>
          </wp:inline>
        </w:drawing>
      </w:r>
    </w:p>
    <w:p w14:paraId="5F177E62" w14:textId="4E7C2A95" w:rsidR="00120267" w:rsidRPr="00BA7349" w:rsidRDefault="00120267" w:rsidP="00D9242F">
      <w:pPr>
        <w:spacing w:line="360" w:lineRule="auto"/>
        <w:jc w:val="center"/>
        <w:rPr>
          <w:b/>
          <w:bCs/>
        </w:rPr>
      </w:pPr>
      <w:r w:rsidRPr="00BA7349">
        <w:rPr>
          <w:b/>
          <w:bCs/>
        </w:rPr>
        <w:t>Basement supply diffuser in suspended ceiling in basement</w:t>
      </w:r>
      <w:r w:rsidR="001C6C78">
        <w:rPr>
          <w:b/>
          <w:bCs/>
        </w:rPr>
        <w:t>, note stored paper/cardboard</w:t>
      </w:r>
    </w:p>
    <w:p w14:paraId="23586433" w14:textId="77777777" w:rsidR="00120267" w:rsidRPr="00BA7349" w:rsidRDefault="00120267" w:rsidP="00D9242F">
      <w:pPr>
        <w:spacing w:line="360" w:lineRule="auto"/>
        <w:rPr>
          <w:b/>
          <w:bCs/>
        </w:rPr>
      </w:pPr>
      <w:r w:rsidRPr="00BA7349">
        <w:rPr>
          <w:b/>
          <w:bCs/>
        </w:rPr>
        <w:t>Picture 2</w:t>
      </w:r>
    </w:p>
    <w:p w14:paraId="1108C6E8" w14:textId="77777777" w:rsidR="00120267" w:rsidRPr="00BA7349" w:rsidRDefault="00120267" w:rsidP="00D9242F">
      <w:pPr>
        <w:spacing w:line="360" w:lineRule="auto"/>
        <w:jc w:val="center"/>
        <w:rPr>
          <w:b/>
          <w:bCs/>
        </w:rPr>
      </w:pPr>
      <w:r w:rsidRPr="00BA7349">
        <w:rPr>
          <w:b/>
          <w:bCs/>
          <w:noProof/>
        </w:rPr>
        <w:drawing>
          <wp:inline distT="0" distB="0" distL="0" distR="0" wp14:anchorId="162F5B3D" wp14:editId="5D8E8FA7">
            <wp:extent cx="3291840" cy="2468880"/>
            <wp:effectExtent l="0" t="7620" r="0" b="0"/>
            <wp:docPr id="1" name="Picture 1" descr="Basement return v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sement return vent "/>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rot="5400000">
                      <a:off x="0" y="0"/>
                      <a:ext cx="3291840" cy="2468880"/>
                    </a:xfrm>
                    <a:prstGeom prst="rect">
                      <a:avLst/>
                    </a:prstGeom>
                    <a:noFill/>
                    <a:ln>
                      <a:noFill/>
                    </a:ln>
                  </pic:spPr>
                </pic:pic>
              </a:graphicData>
            </a:graphic>
          </wp:inline>
        </w:drawing>
      </w:r>
    </w:p>
    <w:p w14:paraId="18C3659C" w14:textId="145BD826" w:rsidR="00120267" w:rsidRDefault="00120267" w:rsidP="00D9242F">
      <w:pPr>
        <w:spacing w:line="360" w:lineRule="auto"/>
        <w:jc w:val="center"/>
        <w:rPr>
          <w:b/>
          <w:bCs/>
        </w:rPr>
      </w:pPr>
      <w:r w:rsidRPr="00BA7349">
        <w:rPr>
          <w:b/>
          <w:bCs/>
        </w:rPr>
        <w:t xml:space="preserve">Basement return vent </w:t>
      </w:r>
    </w:p>
    <w:p w14:paraId="227FF449" w14:textId="77777777" w:rsidR="00120267" w:rsidRPr="00BA7349" w:rsidRDefault="00120267" w:rsidP="00D9242F">
      <w:pPr>
        <w:spacing w:line="360" w:lineRule="auto"/>
        <w:jc w:val="center"/>
        <w:rPr>
          <w:b/>
          <w:bCs/>
        </w:rPr>
      </w:pPr>
    </w:p>
    <w:p w14:paraId="1B1DD569" w14:textId="77777777" w:rsidR="00120267" w:rsidRPr="00BA7349" w:rsidRDefault="00120267" w:rsidP="00D9242F">
      <w:pPr>
        <w:spacing w:line="360" w:lineRule="auto"/>
        <w:rPr>
          <w:b/>
          <w:bCs/>
        </w:rPr>
      </w:pPr>
      <w:r w:rsidRPr="00BA7349">
        <w:rPr>
          <w:b/>
          <w:bCs/>
        </w:rPr>
        <w:t>Picture 3</w:t>
      </w:r>
    </w:p>
    <w:p w14:paraId="6290D869" w14:textId="77777777" w:rsidR="00120267" w:rsidRPr="00BA7349" w:rsidRDefault="00120267" w:rsidP="00D9242F">
      <w:pPr>
        <w:spacing w:line="360" w:lineRule="auto"/>
        <w:jc w:val="center"/>
        <w:rPr>
          <w:b/>
          <w:bCs/>
        </w:rPr>
      </w:pPr>
      <w:r w:rsidRPr="00BA7349">
        <w:rPr>
          <w:b/>
          <w:bCs/>
          <w:noProof/>
        </w:rPr>
        <w:drawing>
          <wp:inline distT="0" distB="0" distL="0" distR="0" wp14:anchorId="7A6C5E11" wp14:editId="4129D9F3">
            <wp:extent cx="3657600" cy="2743200"/>
            <wp:effectExtent l="0" t="0" r="0" b="0"/>
            <wp:docPr id="2" name="Picture 2" descr="Dehumidifier in subbasement, note hose emptying into floor d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humidifier in subbasement, note hose emptying into floor drain"/>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rot="5400000">
                      <a:off x="0" y="0"/>
                      <a:ext cx="3657600" cy="2743200"/>
                    </a:xfrm>
                    <a:prstGeom prst="rect">
                      <a:avLst/>
                    </a:prstGeom>
                    <a:noFill/>
                    <a:ln>
                      <a:noFill/>
                    </a:ln>
                  </pic:spPr>
                </pic:pic>
              </a:graphicData>
            </a:graphic>
          </wp:inline>
        </w:drawing>
      </w:r>
    </w:p>
    <w:p w14:paraId="69CB27FB" w14:textId="43C52786" w:rsidR="00120267" w:rsidRPr="00BA7349" w:rsidRDefault="00120267" w:rsidP="00D9242F">
      <w:pPr>
        <w:spacing w:line="360" w:lineRule="auto"/>
        <w:jc w:val="center"/>
        <w:rPr>
          <w:b/>
          <w:bCs/>
        </w:rPr>
      </w:pPr>
      <w:r w:rsidRPr="00BA7349">
        <w:rPr>
          <w:b/>
          <w:bCs/>
        </w:rPr>
        <w:t>Dehumidifier in subbasement, note ho</w:t>
      </w:r>
      <w:r w:rsidR="00396509">
        <w:rPr>
          <w:b/>
          <w:bCs/>
        </w:rPr>
        <w:t>s</w:t>
      </w:r>
      <w:r w:rsidRPr="00BA7349">
        <w:rPr>
          <w:b/>
          <w:bCs/>
        </w:rPr>
        <w:t>e emptying into floor drain</w:t>
      </w:r>
    </w:p>
    <w:p w14:paraId="31C9C158" w14:textId="77777777" w:rsidR="00120267" w:rsidRPr="00BA7349" w:rsidRDefault="00120267" w:rsidP="00D9242F">
      <w:pPr>
        <w:spacing w:line="360" w:lineRule="auto"/>
        <w:rPr>
          <w:b/>
          <w:bCs/>
        </w:rPr>
      </w:pPr>
      <w:r w:rsidRPr="00BA7349">
        <w:rPr>
          <w:b/>
          <w:bCs/>
        </w:rPr>
        <w:t>Picture 4</w:t>
      </w:r>
    </w:p>
    <w:p w14:paraId="240B1BCC" w14:textId="77777777" w:rsidR="00120267" w:rsidRPr="00BA7349" w:rsidRDefault="00120267" w:rsidP="00D9242F">
      <w:pPr>
        <w:spacing w:line="360" w:lineRule="auto"/>
        <w:jc w:val="center"/>
        <w:rPr>
          <w:b/>
          <w:bCs/>
        </w:rPr>
      </w:pPr>
      <w:r w:rsidRPr="00BA7349">
        <w:rPr>
          <w:b/>
          <w:bCs/>
          <w:noProof/>
        </w:rPr>
        <w:drawing>
          <wp:inline distT="0" distB="0" distL="0" distR="0" wp14:anchorId="019A7E44" wp14:editId="7D9B28C6">
            <wp:extent cx="3291840" cy="2468880"/>
            <wp:effectExtent l="0" t="7620" r="0" b="0"/>
            <wp:docPr id="10" name="Picture 10" descr="Plywood covered bulkhead beneath fire e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lywood covered bulkhead beneath fire escape"/>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rot="5400000">
                      <a:off x="0" y="0"/>
                      <a:ext cx="3291840" cy="2468880"/>
                    </a:xfrm>
                    <a:prstGeom prst="rect">
                      <a:avLst/>
                    </a:prstGeom>
                    <a:noFill/>
                    <a:ln>
                      <a:noFill/>
                    </a:ln>
                  </pic:spPr>
                </pic:pic>
              </a:graphicData>
            </a:graphic>
          </wp:inline>
        </w:drawing>
      </w:r>
    </w:p>
    <w:p w14:paraId="0B3F0A7A" w14:textId="36807540" w:rsidR="00120267" w:rsidRPr="00BA7349" w:rsidRDefault="00120267" w:rsidP="005F3FE4">
      <w:pPr>
        <w:spacing w:line="360" w:lineRule="auto"/>
        <w:jc w:val="center"/>
        <w:rPr>
          <w:b/>
          <w:bCs/>
        </w:rPr>
      </w:pPr>
      <w:r w:rsidRPr="00BA7349">
        <w:rPr>
          <w:b/>
          <w:bCs/>
        </w:rPr>
        <w:t>Plywood</w:t>
      </w:r>
      <w:r w:rsidR="004F3D43">
        <w:rPr>
          <w:b/>
          <w:bCs/>
        </w:rPr>
        <w:t>-</w:t>
      </w:r>
      <w:r w:rsidRPr="00BA7349">
        <w:rPr>
          <w:b/>
          <w:bCs/>
        </w:rPr>
        <w:t>covered bulkhead beneath fire escape</w:t>
      </w:r>
    </w:p>
    <w:p w14:paraId="0C81A7D7" w14:textId="77777777" w:rsidR="00120267" w:rsidRPr="00BA7349" w:rsidRDefault="00120267" w:rsidP="00D9242F">
      <w:pPr>
        <w:spacing w:line="360" w:lineRule="auto"/>
        <w:rPr>
          <w:b/>
          <w:bCs/>
        </w:rPr>
      </w:pPr>
      <w:r w:rsidRPr="00BA7349">
        <w:rPr>
          <w:b/>
          <w:bCs/>
        </w:rPr>
        <w:t>Picture 5</w:t>
      </w:r>
    </w:p>
    <w:p w14:paraId="65109B73" w14:textId="77777777" w:rsidR="00120267" w:rsidRPr="00BA7349" w:rsidRDefault="00120267" w:rsidP="00D9242F">
      <w:pPr>
        <w:spacing w:line="360" w:lineRule="auto"/>
        <w:jc w:val="center"/>
        <w:rPr>
          <w:b/>
          <w:bCs/>
        </w:rPr>
      </w:pPr>
      <w:r w:rsidRPr="00BA7349">
        <w:rPr>
          <w:b/>
          <w:bCs/>
          <w:noProof/>
        </w:rPr>
        <w:drawing>
          <wp:inline distT="0" distB="0" distL="0" distR="0" wp14:anchorId="292B33EF" wp14:editId="44782A8B">
            <wp:extent cx="3291840" cy="2468880"/>
            <wp:effectExtent l="0" t="7620" r="0" b="0"/>
            <wp:docPr id="5" name="Picture 5" descr="Electrical conduit in former window with spaces around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lectrical conduit in former window with spaces around it"/>
                    <pic:cNvPicPr>
                      <a:picLocks noChangeAspect="1" noChangeArrowheads="1"/>
                    </pic:cNvPicPr>
                  </pic:nvPicPr>
                  <pic:blipFill>
                    <a:blip r:embed="rId51" cstate="screen">
                      <a:extLst>
                        <a:ext uri="{28A0092B-C50C-407E-A947-70E740481C1C}">
                          <a14:useLocalDpi xmlns:a14="http://schemas.microsoft.com/office/drawing/2010/main"/>
                        </a:ext>
                      </a:extLst>
                    </a:blip>
                    <a:srcRect/>
                    <a:stretch>
                      <a:fillRect/>
                    </a:stretch>
                  </pic:blipFill>
                  <pic:spPr bwMode="auto">
                    <a:xfrm rot="5400000">
                      <a:off x="0" y="0"/>
                      <a:ext cx="3291840" cy="2468880"/>
                    </a:xfrm>
                    <a:prstGeom prst="rect">
                      <a:avLst/>
                    </a:prstGeom>
                    <a:noFill/>
                    <a:ln>
                      <a:noFill/>
                    </a:ln>
                  </pic:spPr>
                </pic:pic>
              </a:graphicData>
            </a:graphic>
          </wp:inline>
        </w:drawing>
      </w:r>
    </w:p>
    <w:p w14:paraId="49287B65" w14:textId="35F6E195" w:rsidR="00120267" w:rsidRPr="00BA7349" w:rsidRDefault="00120267" w:rsidP="00D9242F">
      <w:pPr>
        <w:spacing w:line="360" w:lineRule="auto"/>
        <w:jc w:val="center"/>
        <w:rPr>
          <w:b/>
          <w:bCs/>
        </w:rPr>
      </w:pPr>
      <w:r w:rsidRPr="00BA7349">
        <w:rPr>
          <w:b/>
          <w:bCs/>
        </w:rPr>
        <w:t xml:space="preserve">Electrical conduit </w:t>
      </w:r>
      <w:r w:rsidR="00A80282">
        <w:rPr>
          <w:b/>
          <w:bCs/>
        </w:rPr>
        <w:t xml:space="preserve">in former window </w:t>
      </w:r>
      <w:r w:rsidRPr="00BA7349">
        <w:rPr>
          <w:b/>
          <w:bCs/>
        </w:rPr>
        <w:t>with spaces</w:t>
      </w:r>
      <w:r w:rsidR="00A80282">
        <w:rPr>
          <w:b/>
          <w:bCs/>
        </w:rPr>
        <w:t xml:space="preserve"> around it</w:t>
      </w:r>
    </w:p>
    <w:p w14:paraId="3112ABC2" w14:textId="6664AFCB" w:rsidR="00120267" w:rsidRPr="00BA7349" w:rsidRDefault="00120267" w:rsidP="00D9242F">
      <w:pPr>
        <w:spacing w:line="360" w:lineRule="auto"/>
        <w:rPr>
          <w:b/>
          <w:bCs/>
        </w:rPr>
      </w:pPr>
      <w:r w:rsidRPr="00BA7349">
        <w:rPr>
          <w:b/>
          <w:bCs/>
        </w:rPr>
        <w:t>Picture</w:t>
      </w:r>
      <w:r w:rsidR="003174C7">
        <w:rPr>
          <w:b/>
          <w:bCs/>
        </w:rPr>
        <w:t xml:space="preserve"> </w:t>
      </w:r>
      <w:r w:rsidRPr="00BA7349">
        <w:rPr>
          <w:b/>
          <w:bCs/>
        </w:rPr>
        <w:t>6</w:t>
      </w:r>
    </w:p>
    <w:p w14:paraId="3453F1B1" w14:textId="77777777" w:rsidR="00120267" w:rsidRPr="00BA7349" w:rsidRDefault="00120267" w:rsidP="00D9242F">
      <w:pPr>
        <w:spacing w:line="360" w:lineRule="auto"/>
        <w:jc w:val="center"/>
        <w:rPr>
          <w:b/>
          <w:bCs/>
        </w:rPr>
      </w:pPr>
      <w:r w:rsidRPr="00BA7349">
        <w:rPr>
          <w:b/>
          <w:bCs/>
          <w:noProof/>
        </w:rPr>
        <w:drawing>
          <wp:inline distT="0" distB="0" distL="0" distR="0" wp14:anchorId="74DAFF74" wp14:editId="5104DEA7">
            <wp:extent cx="3291840" cy="2468880"/>
            <wp:effectExtent l="0" t="7620" r="0" b="0"/>
            <wp:docPr id="6" name="Picture 6" descr="Fieldstone foundation space that allows water vapor into the ba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eldstone foundation space that allows water vapor into the basement"/>
                    <pic:cNvPicPr>
                      <a:picLocks noChangeAspect="1" noChangeArrowheads="1"/>
                    </pic:cNvPicPr>
                  </pic:nvPicPr>
                  <pic:blipFill>
                    <a:blip r:embed="rId52" cstate="screen">
                      <a:extLst>
                        <a:ext uri="{28A0092B-C50C-407E-A947-70E740481C1C}">
                          <a14:useLocalDpi xmlns:a14="http://schemas.microsoft.com/office/drawing/2010/main"/>
                        </a:ext>
                      </a:extLst>
                    </a:blip>
                    <a:srcRect/>
                    <a:stretch>
                      <a:fillRect/>
                    </a:stretch>
                  </pic:blipFill>
                  <pic:spPr bwMode="auto">
                    <a:xfrm rot="5400000">
                      <a:off x="0" y="0"/>
                      <a:ext cx="3291840" cy="2468880"/>
                    </a:xfrm>
                    <a:prstGeom prst="rect">
                      <a:avLst/>
                    </a:prstGeom>
                    <a:noFill/>
                    <a:ln>
                      <a:noFill/>
                    </a:ln>
                  </pic:spPr>
                </pic:pic>
              </a:graphicData>
            </a:graphic>
          </wp:inline>
        </w:drawing>
      </w:r>
    </w:p>
    <w:p w14:paraId="136BE055" w14:textId="251367A4" w:rsidR="00120267" w:rsidRDefault="00120267" w:rsidP="00D9242F">
      <w:pPr>
        <w:spacing w:line="360" w:lineRule="auto"/>
        <w:jc w:val="center"/>
        <w:rPr>
          <w:b/>
          <w:bCs/>
        </w:rPr>
      </w:pPr>
      <w:r w:rsidRPr="00BA7349">
        <w:rPr>
          <w:b/>
          <w:bCs/>
        </w:rPr>
        <w:t xml:space="preserve">Fieldstone </w:t>
      </w:r>
      <w:r w:rsidR="00BF7391" w:rsidRPr="00BA7349">
        <w:rPr>
          <w:b/>
          <w:bCs/>
        </w:rPr>
        <w:t>foundation</w:t>
      </w:r>
      <w:r w:rsidRPr="00BA7349">
        <w:rPr>
          <w:b/>
          <w:bCs/>
        </w:rPr>
        <w:t xml:space="preserve"> space that allows water vapor into the basement</w:t>
      </w:r>
    </w:p>
    <w:p w14:paraId="7C8B3A0A" w14:textId="043E997B" w:rsidR="00120267" w:rsidRDefault="00120267" w:rsidP="00D9242F">
      <w:pPr>
        <w:spacing w:line="360" w:lineRule="auto"/>
        <w:jc w:val="center"/>
        <w:rPr>
          <w:b/>
          <w:bCs/>
        </w:rPr>
      </w:pPr>
    </w:p>
    <w:p w14:paraId="3C7896D6" w14:textId="77777777" w:rsidR="00120267" w:rsidRPr="00BA7349" w:rsidRDefault="00120267" w:rsidP="00D9242F">
      <w:pPr>
        <w:spacing w:line="360" w:lineRule="auto"/>
        <w:rPr>
          <w:b/>
          <w:bCs/>
        </w:rPr>
      </w:pPr>
      <w:r w:rsidRPr="00BA7349">
        <w:rPr>
          <w:b/>
          <w:bCs/>
        </w:rPr>
        <w:t>Picture 7</w:t>
      </w:r>
    </w:p>
    <w:p w14:paraId="793F6AA1" w14:textId="77777777" w:rsidR="00120267" w:rsidRPr="00BA7349" w:rsidRDefault="00120267" w:rsidP="00D9242F">
      <w:pPr>
        <w:spacing w:line="360" w:lineRule="auto"/>
        <w:jc w:val="center"/>
        <w:rPr>
          <w:b/>
          <w:bCs/>
        </w:rPr>
      </w:pPr>
      <w:r w:rsidRPr="00BA7349">
        <w:rPr>
          <w:b/>
          <w:bCs/>
          <w:noProof/>
        </w:rPr>
        <w:drawing>
          <wp:inline distT="0" distB="0" distL="0" distR="0" wp14:anchorId="280A0587" wp14:editId="42DE836F">
            <wp:extent cx="3291840" cy="2468880"/>
            <wp:effectExtent l="0" t="7620" r="0" b="0"/>
            <wp:docPr id="7" name="Picture 7" descr="Water leaks in the subbasement ceil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ater leaks in the subbasement ceiling "/>
                    <pic:cNvPicPr>
                      <a:picLocks noChangeAspect="1" noChangeArrowheads="1"/>
                    </pic:cNvPicPr>
                  </pic:nvPicPr>
                  <pic:blipFill>
                    <a:blip r:embed="rId53" cstate="screen">
                      <a:extLst>
                        <a:ext uri="{28A0092B-C50C-407E-A947-70E740481C1C}">
                          <a14:useLocalDpi xmlns:a14="http://schemas.microsoft.com/office/drawing/2010/main"/>
                        </a:ext>
                      </a:extLst>
                    </a:blip>
                    <a:srcRect/>
                    <a:stretch>
                      <a:fillRect/>
                    </a:stretch>
                  </pic:blipFill>
                  <pic:spPr bwMode="auto">
                    <a:xfrm rot="5400000">
                      <a:off x="0" y="0"/>
                      <a:ext cx="3291840" cy="2468880"/>
                    </a:xfrm>
                    <a:prstGeom prst="rect">
                      <a:avLst/>
                    </a:prstGeom>
                    <a:noFill/>
                    <a:ln>
                      <a:noFill/>
                    </a:ln>
                  </pic:spPr>
                </pic:pic>
              </a:graphicData>
            </a:graphic>
          </wp:inline>
        </w:drawing>
      </w:r>
    </w:p>
    <w:p w14:paraId="10EA88FE" w14:textId="77777777" w:rsidR="00120267" w:rsidRPr="00BA7349" w:rsidRDefault="00120267" w:rsidP="00D9242F">
      <w:pPr>
        <w:spacing w:line="360" w:lineRule="auto"/>
        <w:jc w:val="center"/>
        <w:rPr>
          <w:b/>
          <w:bCs/>
        </w:rPr>
      </w:pPr>
      <w:r w:rsidRPr="00BA7349">
        <w:rPr>
          <w:b/>
          <w:bCs/>
        </w:rPr>
        <w:t xml:space="preserve">Water leaks in the subbasement ceiling </w:t>
      </w:r>
    </w:p>
    <w:p w14:paraId="10963E56" w14:textId="77777777" w:rsidR="00120267" w:rsidRPr="00BA7349" w:rsidRDefault="00120267" w:rsidP="00D9242F">
      <w:pPr>
        <w:spacing w:line="360" w:lineRule="auto"/>
        <w:rPr>
          <w:b/>
          <w:bCs/>
        </w:rPr>
      </w:pPr>
      <w:r w:rsidRPr="00BA7349">
        <w:rPr>
          <w:b/>
          <w:bCs/>
        </w:rPr>
        <w:t>Picture 8</w:t>
      </w:r>
    </w:p>
    <w:p w14:paraId="6EE21659" w14:textId="77777777" w:rsidR="00120267" w:rsidRPr="00BA7349" w:rsidRDefault="00120267" w:rsidP="00D9242F">
      <w:pPr>
        <w:spacing w:line="360" w:lineRule="auto"/>
        <w:jc w:val="center"/>
        <w:rPr>
          <w:b/>
          <w:bCs/>
        </w:rPr>
      </w:pPr>
      <w:r w:rsidRPr="00BA7349">
        <w:rPr>
          <w:b/>
          <w:bCs/>
          <w:noProof/>
        </w:rPr>
        <w:drawing>
          <wp:inline distT="0" distB="0" distL="0" distR="0" wp14:anchorId="6B3374E4" wp14:editId="6D652033">
            <wp:extent cx="3657600" cy="2743200"/>
            <wp:effectExtent l="0" t="0" r="0" b="0"/>
            <wp:docPr id="8" name="Picture 8" descr="Parking lot with cracks possibly above subbasement ce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arking lot with cracks possibly above subbasement ceiling"/>
                    <pic:cNvPicPr>
                      <a:picLocks noChangeAspect="1" noChangeArrowheads="1"/>
                    </pic:cNvPicPr>
                  </pic:nvPicPr>
                  <pic:blipFill>
                    <a:blip r:embed="rId54" cstate="screen">
                      <a:extLst>
                        <a:ext uri="{28A0092B-C50C-407E-A947-70E740481C1C}">
                          <a14:useLocalDpi xmlns:a14="http://schemas.microsoft.com/office/drawing/2010/main"/>
                        </a:ext>
                      </a:extLst>
                    </a:blip>
                    <a:srcRect/>
                    <a:stretch>
                      <a:fillRect/>
                    </a:stretch>
                  </pic:blipFill>
                  <pic:spPr bwMode="auto">
                    <a:xfrm rot="5400000">
                      <a:off x="0" y="0"/>
                      <a:ext cx="3657600" cy="2743200"/>
                    </a:xfrm>
                    <a:prstGeom prst="rect">
                      <a:avLst/>
                    </a:prstGeom>
                    <a:noFill/>
                    <a:ln>
                      <a:noFill/>
                    </a:ln>
                  </pic:spPr>
                </pic:pic>
              </a:graphicData>
            </a:graphic>
          </wp:inline>
        </w:drawing>
      </w:r>
    </w:p>
    <w:p w14:paraId="5D8FC783" w14:textId="7D598CC7" w:rsidR="00AB76B7" w:rsidRPr="00CA188D" w:rsidRDefault="00120267" w:rsidP="00D9242F">
      <w:pPr>
        <w:spacing w:line="360" w:lineRule="auto"/>
        <w:jc w:val="center"/>
        <w:rPr>
          <w:b/>
          <w:noProof/>
          <w:szCs w:val="24"/>
        </w:rPr>
      </w:pPr>
      <w:r w:rsidRPr="00BA7349">
        <w:rPr>
          <w:b/>
          <w:bCs/>
        </w:rPr>
        <w:t>Parking lot</w:t>
      </w:r>
      <w:r w:rsidR="005F3FE4">
        <w:rPr>
          <w:b/>
          <w:bCs/>
        </w:rPr>
        <w:t xml:space="preserve"> with cracks</w:t>
      </w:r>
      <w:r w:rsidRPr="00BA7349">
        <w:rPr>
          <w:b/>
          <w:bCs/>
        </w:rPr>
        <w:t xml:space="preserve"> possibl</w:t>
      </w:r>
      <w:r w:rsidR="005F3FE4">
        <w:rPr>
          <w:b/>
          <w:bCs/>
        </w:rPr>
        <w:t>y</w:t>
      </w:r>
      <w:r w:rsidRPr="00BA7349">
        <w:rPr>
          <w:b/>
          <w:bCs/>
        </w:rPr>
        <w:t xml:space="preserve"> above subbasement ceiling</w:t>
      </w:r>
    </w:p>
    <w:sectPr w:rsidR="00AB76B7" w:rsidRPr="00CA188D" w:rsidSect="00DB2D64">
      <w:footerReference w:type="defaul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30672" w14:textId="77777777" w:rsidR="000B3458" w:rsidRDefault="000B3458">
      <w:r>
        <w:separator/>
      </w:r>
    </w:p>
  </w:endnote>
  <w:endnote w:type="continuationSeparator" w:id="0">
    <w:p w14:paraId="32C37074" w14:textId="77777777" w:rsidR="000B3458" w:rsidRDefault="000B3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EDF5" w14:textId="77777777" w:rsidR="005747CF" w:rsidRDefault="005747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DD28E32" w14:textId="77777777" w:rsidR="005747CF" w:rsidRDefault="005747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9BDD0" w14:textId="77777777" w:rsidR="005747CF" w:rsidRDefault="005747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C03B1FF" w14:textId="77777777" w:rsidR="005747CF" w:rsidRDefault="005747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F17E" w14:textId="77777777" w:rsidR="00D9242F" w:rsidRDefault="00D92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7BEC6" w14:textId="77777777" w:rsidR="000B3458" w:rsidRDefault="000B3458">
      <w:r>
        <w:separator/>
      </w:r>
    </w:p>
  </w:footnote>
  <w:footnote w:type="continuationSeparator" w:id="0">
    <w:p w14:paraId="0EFAE6DA" w14:textId="77777777" w:rsidR="000B3458" w:rsidRDefault="000B3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1B946B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4EF0745"/>
    <w:multiLevelType w:val="hybridMultilevel"/>
    <w:tmpl w:val="17A2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DA75B3"/>
    <w:multiLevelType w:val="multilevel"/>
    <w:tmpl w:val="6B343F38"/>
    <w:numStyleLink w:val="StyleNumbered1"/>
  </w:abstractNum>
  <w:abstractNum w:abstractNumId="4" w15:restartNumberingAfterBreak="0">
    <w:nsid w:val="09D977BB"/>
    <w:multiLevelType w:val="singleLevel"/>
    <w:tmpl w:val="1340BFE2"/>
    <w:lvl w:ilvl="0">
      <w:start w:val="1"/>
      <w:numFmt w:val="decimal"/>
      <w:lvlText w:val="%1."/>
      <w:legacy w:legacy="1" w:legacySpace="0" w:legacyIndent="360"/>
      <w:lvlJc w:val="left"/>
      <w:pPr>
        <w:ind w:left="360" w:hanging="360"/>
      </w:pPr>
    </w:lvl>
  </w:abstractNum>
  <w:abstractNum w:abstractNumId="5" w15:restartNumberingAfterBreak="0">
    <w:nsid w:val="11CF54D6"/>
    <w:multiLevelType w:val="hybridMultilevel"/>
    <w:tmpl w:val="B2FA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 w15:restartNumberingAfterBreak="0">
    <w:nsid w:val="13AC67B8"/>
    <w:multiLevelType w:val="hybridMultilevel"/>
    <w:tmpl w:val="0A1643F4"/>
    <w:lvl w:ilvl="0" w:tplc="714876B6">
      <w:start w:val="1"/>
      <w:numFmt w:val="decimal"/>
      <w:pStyle w:val="BodyTextNumberedConclusion"/>
      <w:lvlText w:val="%1."/>
      <w:lvlJc w:val="righ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971469"/>
    <w:multiLevelType w:val="hybridMultilevel"/>
    <w:tmpl w:val="60CA8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329A2"/>
    <w:multiLevelType w:val="multilevel"/>
    <w:tmpl w:val="1762915E"/>
    <w:numStyleLink w:val="StyleBulletedSymbolsymbolBoldLeft0Hanging0251"/>
  </w:abstractNum>
  <w:abstractNum w:abstractNumId="10" w15:restartNumberingAfterBreak="0">
    <w:nsid w:val="1EC522ED"/>
    <w:multiLevelType w:val="multilevel"/>
    <w:tmpl w:val="0B66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873C0"/>
    <w:multiLevelType w:val="hybridMultilevel"/>
    <w:tmpl w:val="CDCEF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AD30EED"/>
    <w:multiLevelType w:val="multilevel"/>
    <w:tmpl w:val="1762915E"/>
    <w:numStyleLink w:val="StyleBulletedSymbolsymbolBoldLeft0Hanging0251"/>
  </w:abstractNum>
  <w:abstractNum w:abstractNumId="14" w15:restartNumberingAfterBreak="0">
    <w:nsid w:val="2AF77D1E"/>
    <w:multiLevelType w:val="multilevel"/>
    <w:tmpl w:val="2460C25C"/>
    <w:numStyleLink w:val="StyleNumbered"/>
  </w:abstractNum>
  <w:abstractNum w:abstractNumId="15" w15:restartNumberingAfterBreak="0">
    <w:nsid w:val="30B24EFB"/>
    <w:multiLevelType w:val="multilevel"/>
    <w:tmpl w:val="96CEE51E"/>
    <w:lvl w:ilvl="0">
      <w:start w:val="1"/>
      <w:numFmt w:val="bullet"/>
      <w:pStyle w:val="BodyTextBulleted"/>
      <w:lvlText w:val=""/>
      <w:lvlJc w:val="left"/>
      <w:pPr>
        <w:ind w:left="81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0F327A0"/>
    <w:multiLevelType w:val="hybridMultilevel"/>
    <w:tmpl w:val="C3182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306A6"/>
    <w:multiLevelType w:val="singleLevel"/>
    <w:tmpl w:val="4E4E6E9C"/>
    <w:lvl w:ilvl="0">
      <w:start w:val="1"/>
      <w:numFmt w:val="decimal"/>
      <w:pStyle w:val="TOC6"/>
      <w:lvlText w:val="%1."/>
      <w:lvlJc w:val="right"/>
      <w:pPr>
        <w:tabs>
          <w:tab w:val="num" w:pos="360"/>
        </w:tabs>
        <w:ind w:left="360" w:hanging="360"/>
      </w:pPr>
      <w:rPr>
        <w:rFonts w:ascii="Times New Roman" w:hAnsi="Times New Roman" w:hint="default"/>
        <w:b w:val="0"/>
        <w:i w:val="0"/>
        <w:sz w:val="24"/>
      </w:rPr>
    </w:lvl>
  </w:abstractNum>
  <w:abstractNum w:abstractNumId="18" w15:restartNumberingAfterBreak="0">
    <w:nsid w:val="33D82398"/>
    <w:multiLevelType w:val="hybridMultilevel"/>
    <w:tmpl w:val="8B48EB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4D34A9F"/>
    <w:multiLevelType w:val="hybridMultilevel"/>
    <w:tmpl w:val="EA78B0A8"/>
    <w:lvl w:ilvl="0" w:tplc="A94A050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4131C8"/>
    <w:multiLevelType w:val="hybridMultilevel"/>
    <w:tmpl w:val="29D0876E"/>
    <w:lvl w:ilvl="0" w:tplc="29FCF6F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43D2177"/>
    <w:multiLevelType w:val="hybridMultilevel"/>
    <w:tmpl w:val="09E608B6"/>
    <w:lvl w:ilvl="0" w:tplc="04090001">
      <w:start w:val="1"/>
      <w:numFmt w:val="bullet"/>
      <w:lvlText w:val=""/>
      <w:lvlJc w:val="left"/>
      <w:pPr>
        <w:ind w:left="1320" w:hanging="6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3" w15:restartNumberingAfterBreak="0">
    <w:nsid w:val="45674363"/>
    <w:multiLevelType w:val="hybridMultilevel"/>
    <w:tmpl w:val="1F54627A"/>
    <w:lvl w:ilvl="0" w:tplc="5D68CBB2">
      <w:start w:val="1"/>
      <w:numFmt w:val="decimal"/>
      <w:pStyle w:val="ListParagraph"/>
      <w:lvlText w:val="%1."/>
      <w:lvlJc w:val="right"/>
      <w:pPr>
        <w:ind w:left="360"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4" w15:restartNumberingAfterBreak="0">
    <w:nsid w:val="462713B3"/>
    <w:multiLevelType w:val="multilevel"/>
    <w:tmpl w:val="28FCADD2"/>
    <w:styleLink w:val="StyleBulletedSymbolsymbolLeft025Hanging025"/>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491D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93709B0"/>
    <w:multiLevelType w:val="hybridMultilevel"/>
    <w:tmpl w:val="AA6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FA29DE"/>
    <w:multiLevelType w:val="multilevel"/>
    <w:tmpl w:val="758CDAD2"/>
    <w:styleLink w:val="StyleBulleted1"/>
    <w:lvl w:ilvl="0">
      <w:start w:val="1"/>
      <w:numFmt w:val="bullet"/>
      <w:lvlText w:val=""/>
      <w:lvlJc w:val="left"/>
      <w:pPr>
        <w:tabs>
          <w:tab w:val="num" w:pos="720"/>
        </w:tabs>
        <w:ind w:left="720" w:hanging="720"/>
      </w:pPr>
      <w:rPr>
        <w:rFonts w:ascii="Symbol" w:hAnsi="Symbol" w:hint="default"/>
        <w:sz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0405C43"/>
    <w:multiLevelType w:val="hybridMultilevel"/>
    <w:tmpl w:val="87766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5C02D9"/>
    <w:multiLevelType w:val="hybridMultilevel"/>
    <w:tmpl w:val="D2546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440793"/>
    <w:multiLevelType w:val="hybridMultilevel"/>
    <w:tmpl w:val="9DDC7A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5392E6B"/>
    <w:multiLevelType w:val="multilevel"/>
    <w:tmpl w:val="2460C25C"/>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2" w15:restartNumberingAfterBreak="0">
    <w:nsid w:val="64FC6D8A"/>
    <w:multiLevelType w:val="multilevel"/>
    <w:tmpl w:val="1762915E"/>
    <w:numStyleLink w:val="StyleBulletedSymbolsymbolBoldLeft0Hanging0251"/>
  </w:abstractNum>
  <w:abstractNum w:abstractNumId="33" w15:restartNumberingAfterBreak="0">
    <w:nsid w:val="65F24C8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C177981"/>
    <w:multiLevelType w:val="hybridMultilevel"/>
    <w:tmpl w:val="548E233E"/>
    <w:lvl w:ilvl="0" w:tplc="FFFFFFFF">
      <w:start w:val="1"/>
      <w:numFmt w:val="bullet"/>
      <w:lvlText w:val=""/>
      <w:lvlJc w:val="left"/>
      <w:pPr>
        <w:tabs>
          <w:tab w:val="num" w:pos="1080"/>
        </w:tabs>
        <w:ind w:left="108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BD55E8B"/>
    <w:multiLevelType w:val="hybridMultilevel"/>
    <w:tmpl w:val="8C0E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DE588B"/>
    <w:multiLevelType w:val="multilevel"/>
    <w:tmpl w:val="2460C25C"/>
    <w:numStyleLink w:val="StyleNumbered"/>
  </w:abstractNum>
  <w:abstractNum w:abstractNumId="37" w15:restartNumberingAfterBreak="0">
    <w:nsid w:val="7C220224"/>
    <w:multiLevelType w:val="singleLevel"/>
    <w:tmpl w:val="7AB0224C"/>
    <w:lvl w:ilvl="0">
      <w:start w:val="1"/>
      <w:numFmt w:val="decimal"/>
      <w:lvlText w:val="%1."/>
      <w:lvlJc w:val="right"/>
      <w:pPr>
        <w:tabs>
          <w:tab w:val="num" w:pos="576"/>
        </w:tabs>
        <w:ind w:left="576" w:hanging="288"/>
      </w:pPr>
      <w:rPr>
        <w:rFonts w:hint="default"/>
      </w:rPr>
    </w:lvl>
  </w:abstractNum>
  <w:num w:numId="1" w16cid:durableId="1533808142">
    <w:abstractNumId w:val="0"/>
  </w:num>
  <w:num w:numId="2" w16cid:durableId="1024941814">
    <w:abstractNumId w:val="17"/>
  </w:num>
  <w:num w:numId="3" w16cid:durableId="959722588">
    <w:abstractNumId w:val="6"/>
  </w:num>
  <w:num w:numId="4" w16cid:durableId="1151406710">
    <w:abstractNumId w:val="12"/>
  </w:num>
  <w:num w:numId="5" w16cid:durableId="1918048564">
    <w:abstractNumId w:val="35"/>
  </w:num>
  <w:num w:numId="6" w16cid:durableId="660043154">
    <w:abstractNumId w:val="24"/>
  </w:num>
  <w:num w:numId="7" w16cid:durableId="852185399">
    <w:abstractNumId w:val="15"/>
  </w:num>
  <w:num w:numId="8" w16cid:durableId="1466855183">
    <w:abstractNumId w:val="7"/>
  </w:num>
  <w:num w:numId="9" w16cid:durableId="1258563908">
    <w:abstractNumId w:val="27"/>
  </w:num>
  <w:num w:numId="10" w16cid:durableId="1141967338">
    <w:abstractNumId w:val="23"/>
  </w:num>
  <w:num w:numId="11" w16cid:durableId="544489590">
    <w:abstractNumId w:val="16"/>
  </w:num>
  <w:num w:numId="12" w16cid:durableId="1617827484">
    <w:abstractNumId w:val="2"/>
  </w:num>
  <w:num w:numId="13" w16cid:durableId="2090420040">
    <w:abstractNumId w:val="3"/>
  </w:num>
  <w:num w:numId="14" w16cid:durableId="1255742184">
    <w:abstractNumId w:val="28"/>
  </w:num>
  <w:num w:numId="15" w16cid:durableId="1143619341">
    <w:abstractNumId w:val="29"/>
  </w:num>
  <w:num w:numId="16" w16cid:durableId="2021734946">
    <w:abstractNumId w:val="37"/>
  </w:num>
  <w:num w:numId="17" w16cid:durableId="500242328">
    <w:abstractNumId w:val="4"/>
  </w:num>
  <w:num w:numId="18" w16cid:durableId="1587109202">
    <w:abstractNumId w:val="1"/>
  </w:num>
  <w:num w:numId="19" w16cid:durableId="1266420114">
    <w:abstractNumId w:val="34"/>
  </w:num>
  <w:num w:numId="20" w16cid:durableId="1013533018">
    <w:abstractNumId w:val="20"/>
  </w:num>
  <w:num w:numId="21" w16cid:durableId="556165594">
    <w:abstractNumId w:val="18"/>
  </w:num>
  <w:num w:numId="22" w16cid:durableId="1577016350">
    <w:abstractNumId w:val="11"/>
  </w:num>
  <w:num w:numId="23" w16cid:durableId="2024478910">
    <w:abstractNumId w:val="23"/>
  </w:num>
  <w:num w:numId="24" w16cid:durableId="469595142">
    <w:abstractNumId w:val="25"/>
  </w:num>
  <w:num w:numId="25" w16cid:durableId="1305350098">
    <w:abstractNumId w:val="36"/>
  </w:num>
  <w:num w:numId="26" w16cid:durableId="1055470937">
    <w:abstractNumId w:val="26"/>
  </w:num>
  <w:num w:numId="27" w16cid:durableId="1049039686">
    <w:abstractNumId w:val="10"/>
  </w:num>
  <w:num w:numId="28" w16cid:durableId="1485781825">
    <w:abstractNumId w:val="19"/>
  </w:num>
  <w:num w:numId="29" w16cid:durableId="1247500137">
    <w:abstractNumId w:val="8"/>
  </w:num>
  <w:num w:numId="30" w16cid:durableId="171384740">
    <w:abstractNumId w:val="14"/>
  </w:num>
  <w:num w:numId="31" w16cid:durableId="1170411653">
    <w:abstractNumId w:val="33"/>
  </w:num>
  <w:num w:numId="32" w16cid:durableId="901064389">
    <w:abstractNumId w:val="31"/>
  </w:num>
  <w:num w:numId="33" w16cid:durableId="1622304976">
    <w:abstractNumId w:val="21"/>
  </w:num>
  <w:num w:numId="34" w16cid:durableId="1560480228">
    <w:abstractNumId w:val="9"/>
  </w:num>
  <w:num w:numId="35" w16cid:durableId="1443110972">
    <w:abstractNumId w:val="13"/>
  </w:num>
  <w:num w:numId="36" w16cid:durableId="603532720">
    <w:abstractNumId w:val="32"/>
  </w:num>
  <w:num w:numId="37" w16cid:durableId="1752894679">
    <w:abstractNumId w:val="5"/>
  </w:num>
  <w:num w:numId="38" w16cid:durableId="426272753">
    <w:abstractNumId w:val="22"/>
  </w:num>
  <w:num w:numId="39" w16cid:durableId="710304403">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BD475AB-8EFA-4414-9CB2-22A98A4FDA57}"/>
    <w:docVar w:name="dgnword-eventsink" w:val="42411088"/>
  </w:docVars>
  <w:rsids>
    <w:rsidRoot w:val="007C4A18"/>
    <w:rsid w:val="00000D42"/>
    <w:rsid w:val="0000425F"/>
    <w:rsid w:val="000075C0"/>
    <w:rsid w:val="00012ABD"/>
    <w:rsid w:val="000144B1"/>
    <w:rsid w:val="0001487E"/>
    <w:rsid w:val="000158E7"/>
    <w:rsid w:val="00016BF0"/>
    <w:rsid w:val="0002128B"/>
    <w:rsid w:val="00021E94"/>
    <w:rsid w:val="0002415F"/>
    <w:rsid w:val="000242DD"/>
    <w:rsid w:val="00024E4E"/>
    <w:rsid w:val="00025A79"/>
    <w:rsid w:val="0002791D"/>
    <w:rsid w:val="00032F04"/>
    <w:rsid w:val="000354FC"/>
    <w:rsid w:val="00035523"/>
    <w:rsid w:val="00035787"/>
    <w:rsid w:val="000403EA"/>
    <w:rsid w:val="000405BD"/>
    <w:rsid w:val="0004216B"/>
    <w:rsid w:val="0004287B"/>
    <w:rsid w:val="00042C13"/>
    <w:rsid w:val="000445B9"/>
    <w:rsid w:val="00044712"/>
    <w:rsid w:val="000462DC"/>
    <w:rsid w:val="00046A10"/>
    <w:rsid w:val="00046C24"/>
    <w:rsid w:val="0005160B"/>
    <w:rsid w:val="00051744"/>
    <w:rsid w:val="00051D0C"/>
    <w:rsid w:val="00052401"/>
    <w:rsid w:val="000528BA"/>
    <w:rsid w:val="00052912"/>
    <w:rsid w:val="00053C23"/>
    <w:rsid w:val="000547B6"/>
    <w:rsid w:val="00054E6F"/>
    <w:rsid w:val="0005525C"/>
    <w:rsid w:val="000558BB"/>
    <w:rsid w:val="0005609A"/>
    <w:rsid w:val="00056442"/>
    <w:rsid w:val="00060D7C"/>
    <w:rsid w:val="00062766"/>
    <w:rsid w:val="0006325F"/>
    <w:rsid w:val="00063DC5"/>
    <w:rsid w:val="00063E8C"/>
    <w:rsid w:val="00064569"/>
    <w:rsid w:val="0006535D"/>
    <w:rsid w:val="000660FA"/>
    <w:rsid w:val="00070074"/>
    <w:rsid w:val="0007042A"/>
    <w:rsid w:val="000715AF"/>
    <w:rsid w:val="00071CC1"/>
    <w:rsid w:val="00073EAE"/>
    <w:rsid w:val="000755CC"/>
    <w:rsid w:val="00076423"/>
    <w:rsid w:val="00076440"/>
    <w:rsid w:val="000770F3"/>
    <w:rsid w:val="00077895"/>
    <w:rsid w:val="00077B9B"/>
    <w:rsid w:val="00080DAB"/>
    <w:rsid w:val="00083FF1"/>
    <w:rsid w:val="0008406E"/>
    <w:rsid w:val="000844A0"/>
    <w:rsid w:val="00084E04"/>
    <w:rsid w:val="000864B5"/>
    <w:rsid w:val="00090E91"/>
    <w:rsid w:val="00091572"/>
    <w:rsid w:val="00091C43"/>
    <w:rsid w:val="000921DB"/>
    <w:rsid w:val="00092FF9"/>
    <w:rsid w:val="000937F6"/>
    <w:rsid w:val="0009646E"/>
    <w:rsid w:val="000967CA"/>
    <w:rsid w:val="000A14A2"/>
    <w:rsid w:val="000A1A1D"/>
    <w:rsid w:val="000A1E70"/>
    <w:rsid w:val="000A2E16"/>
    <w:rsid w:val="000A321D"/>
    <w:rsid w:val="000A3520"/>
    <w:rsid w:val="000A4867"/>
    <w:rsid w:val="000A50FB"/>
    <w:rsid w:val="000A6AF9"/>
    <w:rsid w:val="000A6E5D"/>
    <w:rsid w:val="000B1F52"/>
    <w:rsid w:val="000B3304"/>
    <w:rsid w:val="000B3458"/>
    <w:rsid w:val="000B3761"/>
    <w:rsid w:val="000B3E5E"/>
    <w:rsid w:val="000B5D4C"/>
    <w:rsid w:val="000B606C"/>
    <w:rsid w:val="000B6CF5"/>
    <w:rsid w:val="000B73D0"/>
    <w:rsid w:val="000B7600"/>
    <w:rsid w:val="000B7740"/>
    <w:rsid w:val="000C00A5"/>
    <w:rsid w:val="000C09CF"/>
    <w:rsid w:val="000C377C"/>
    <w:rsid w:val="000C452A"/>
    <w:rsid w:val="000C6745"/>
    <w:rsid w:val="000C6C7E"/>
    <w:rsid w:val="000C7FDD"/>
    <w:rsid w:val="000D3183"/>
    <w:rsid w:val="000D334D"/>
    <w:rsid w:val="000D3DCC"/>
    <w:rsid w:val="000D4EC2"/>
    <w:rsid w:val="000D519D"/>
    <w:rsid w:val="000D72D9"/>
    <w:rsid w:val="000E083A"/>
    <w:rsid w:val="000E0A3B"/>
    <w:rsid w:val="000E2E77"/>
    <w:rsid w:val="000E2FBC"/>
    <w:rsid w:val="000E3087"/>
    <w:rsid w:val="000E3506"/>
    <w:rsid w:val="000E4DD9"/>
    <w:rsid w:val="000E4F07"/>
    <w:rsid w:val="000E5F7A"/>
    <w:rsid w:val="000E649A"/>
    <w:rsid w:val="000F0731"/>
    <w:rsid w:val="000F176E"/>
    <w:rsid w:val="000F1DF7"/>
    <w:rsid w:val="000F2B18"/>
    <w:rsid w:val="000F3010"/>
    <w:rsid w:val="000F371C"/>
    <w:rsid w:val="000F3FB4"/>
    <w:rsid w:val="000F5EE5"/>
    <w:rsid w:val="000F7300"/>
    <w:rsid w:val="000F758F"/>
    <w:rsid w:val="00100412"/>
    <w:rsid w:val="0010333A"/>
    <w:rsid w:val="0010403F"/>
    <w:rsid w:val="00104E1D"/>
    <w:rsid w:val="00105AB5"/>
    <w:rsid w:val="001060C3"/>
    <w:rsid w:val="001071C8"/>
    <w:rsid w:val="001076B7"/>
    <w:rsid w:val="00113D22"/>
    <w:rsid w:val="0011410E"/>
    <w:rsid w:val="0011459E"/>
    <w:rsid w:val="00114BE0"/>
    <w:rsid w:val="00116F7C"/>
    <w:rsid w:val="0011710B"/>
    <w:rsid w:val="001171F3"/>
    <w:rsid w:val="00120267"/>
    <w:rsid w:val="001203F8"/>
    <w:rsid w:val="00120993"/>
    <w:rsid w:val="0012234D"/>
    <w:rsid w:val="00123760"/>
    <w:rsid w:val="001249B2"/>
    <w:rsid w:val="00124C2C"/>
    <w:rsid w:val="0012500A"/>
    <w:rsid w:val="001259AD"/>
    <w:rsid w:val="00127778"/>
    <w:rsid w:val="001310F0"/>
    <w:rsid w:val="00133709"/>
    <w:rsid w:val="00134593"/>
    <w:rsid w:val="001348DA"/>
    <w:rsid w:val="00135181"/>
    <w:rsid w:val="00135446"/>
    <w:rsid w:val="00135640"/>
    <w:rsid w:val="001356AF"/>
    <w:rsid w:val="001371F0"/>
    <w:rsid w:val="00140548"/>
    <w:rsid w:val="0014225B"/>
    <w:rsid w:val="00142F4D"/>
    <w:rsid w:val="001432B8"/>
    <w:rsid w:val="00144842"/>
    <w:rsid w:val="001448F4"/>
    <w:rsid w:val="00145EA4"/>
    <w:rsid w:val="001472BB"/>
    <w:rsid w:val="00147E1F"/>
    <w:rsid w:val="00150E37"/>
    <w:rsid w:val="00151AF6"/>
    <w:rsid w:val="001521C9"/>
    <w:rsid w:val="001528B2"/>
    <w:rsid w:val="00161A82"/>
    <w:rsid w:val="00162CB3"/>
    <w:rsid w:val="0016312E"/>
    <w:rsid w:val="001637AD"/>
    <w:rsid w:val="0016428F"/>
    <w:rsid w:val="00164B16"/>
    <w:rsid w:val="00164BDA"/>
    <w:rsid w:val="00164C73"/>
    <w:rsid w:val="0016728E"/>
    <w:rsid w:val="0016782B"/>
    <w:rsid w:val="00167F69"/>
    <w:rsid w:val="00170D60"/>
    <w:rsid w:val="0017132D"/>
    <w:rsid w:val="00171ACE"/>
    <w:rsid w:val="0017208A"/>
    <w:rsid w:val="0017365D"/>
    <w:rsid w:val="00176C1C"/>
    <w:rsid w:val="00177131"/>
    <w:rsid w:val="00177886"/>
    <w:rsid w:val="00177D9C"/>
    <w:rsid w:val="0018111C"/>
    <w:rsid w:val="00181C67"/>
    <w:rsid w:val="001857C3"/>
    <w:rsid w:val="001863C2"/>
    <w:rsid w:val="0018703F"/>
    <w:rsid w:val="001872FA"/>
    <w:rsid w:val="00187A50"/>
    <w:rsid w:val="001907CF"/>
    <w:rsid w:val="00192CE6"/>
    <w:rsid w:val="00193A41"/>
    <w:rsid w:val="001945E0"/>
    <w:rsid w:val="00194BA2"/>
    <w:rsid w:val="00194E3F"/>
    <w:rsid w:val="00196075"/>
    <w:rsid w:val="00197512"/>
    <w:rsid w:val="001A0A65"/>
    <w:rsid w:val="001A0CBA"/>
    <w:rsid w:val="001A1FF2"/>
    <w:rsid w:val="001A2472"/>
    <w:rsid w:val="001A273B"/>
    <w:rsid w:val="001A3254"/>
    <w:rsid w:val="001A3DF9"/>
    <w:rsid w:val="001A51F7"/>
    <w:rsid w:val="001A56B7"/>
    <w:rsid w:val="001A571C"/>
    <w:rsid w:val="001A58AA"/>
    <w:rsid w:val="001A6CC5"/>
    <w:rsid w:val="001A6D9C"/>
    <w:rsid w:val="001A72EC"/>
    <w:rsid w:val="001B313D"/>
    <w:rsid w:val="001B3E82"/>
    <w:rsid w:val="001B6516"/>
    <w:rsid w:val="001B6921"/>
    <w:rsid w:val="001B7F3F"/>
    <w:rsid w:val="001C13AC"/>
    <w:rsid w:val="001C4DA5"/>
    <w:rsid w:val="001C4DF4"/>
    <w:rsid w:val="001C6237"/>
    <w:rsid w:val="001C6774"/>
    <w:rsid w:val="001C6C78"/>
    <w:rsid w:val="001C71A7"/>
    <w:rsid w:val="001D0D88"/>
    <w:rsid w:val="001D33CB"/>
    <w:rsid w:val="001D44B2"/>
    <w:rsid w:val="001D4B00"/>
    <w:rsid w:val="001D4EEE"/>
    <w:rsid w:val="001E0502"/>
    <w:rsid w:val="001E0ABF"/>
    <w:rsid w:val="001E1727"/>
    <w:rsid w:val="001E310F"/>
    <w:rsid w:val="001E353D"/>
    <w:rsid w:val="001E4338"/>
    <w:rsid w:val="001E60BF"/>
    <w:rsid w:val="001E7E27"/>
    <w:rsid w:val="001F212C"/>
    <w:rsid w:val="001F3D81"/>
    <w:rsid w:val="001F4798"/>
    <w:rsid w:val="001F5CED"/>
    <w:rsid w:val="001F65C7"/>
    <w:rsid w:val="001F6CDA"/>
    <w:rsid w:val="001F7103"/>
    <w:rsid w:val="001F7516"/>
    <w:rsid w:val="001F7BC0"/>
    <w:rsid w:val="002001B7"/>
    <w:rsid w:val="002010EE"/>
    <w:rsid w:val="0020179E"/>
    <w:rsid w:val="00202766"/>
    <w:rsid w:val="00204608"/>
    <w:rsid w:val="00205BFA"/>
    <w:rsid w:val="002063D6"/>
    <w:rsid w:val="00207358"/>
    <w:rsid w:val="00207CEB"/>
    <w:rsid w:val="002115C8"/>
    <w:rsid w:val="00212699"/>
    <w:rsid w:val="002127D8"/>
    <w:rsid w:val="00212A1E"/>
    <w:rsid w:val="002132A5"/>
    <w:rsid w:val="00213500"/>
    <w:rsid w:val="00214B96"/>
    <w:rsid w:val="00215063"/>
    <w:rsid w:val="00215947"/>
    <w:rsid w:val="00215AE7"/>
    <w:rsid w:val="00220324"/>
    <w:rsid w:val="00221368"/>
    <w:rsid w:val="00222E3D"/>
    <w:rsid w:val="0022486C"/>
    <w:rsid w:val="0022493D"/>
    <w:rsid w:val="00226CBA"/>
    <w:rsid w:val="0022723C"/>
    <w:rsid w:val="002272B3"/>
    <w:rsid w:val="00227BC0"/>
    <w:rsid w:val="00227E29"/>
    <w:rsid w:val="002319F9"/>
    <w:rsid w:val="00232629"/>
    <w:rsid w:val="00232BFB"/>
    <w:rsid w:val="0023419C"/>
    <w:rsid w:val="00235FD9"/>
    <w:rsid w:val="0023683E"/>
    <w:rsid w:val="00237855"/>
    <w:rsid w:val="00240994"/>
    <w:rsid w:val="00240DC2"/>
    <w:rsid w:val="00242B04"/>
    <w:rsid w:val="002435BB"/>
    <w:rsid w:val="00243874"/>
    <w:rsid w:val="00246B11"/>
    <w:rsid w:val="002471BE"/>
    <w:rsid w:val="002475C2"/>
    <w:rsid w:val="00247A05"/>
    <w:rsid w:val="00247F14"/>
    <w:rsid w:val="00250913"/>
    <w:rsid w:val="00250BEB"/>
    <w:rsid w:val="00251D65"/>
    <w:rsid w:val="0025241C"/>
    <w:rsid w:val="00253286"/>
    <w:rsid w:val="002539AF"/>
    <w:rsid w:val="00254561"/>
    <w:rsid w:val="00255F41"/>
    <w:rsid w:val="00256008"/>
    <w:rsid w:val="002579A6"/>
    <w:rsid w:val="00261918"/>
    <w:rsid w:val="00263055"/>
    <w:rsid w:val="00263839"/>
    <w:rsid w:val="00263F9F"/>
    <w:rsid w:val="002642B9"/>
    <w:rsid w:val="00265AEE"/>
    <w:rsid w:val="00265D69"/>
    <w:rsid w:val="00266F67"/>
    <w:rsid w:val="0026769A"/>
    <w:rsid w:val="002717AC"/>
    <w:rsid w:val="00273E22"/>
    <w:rsid w:val="00275987"/>
    <w:rsid w:val="002766B4"/>
    <w:rsid w:val="00276A51"/>
    <w:rsid w:val="002805FA"/>
    <w:rsid w:val="00281035"/>
    <w:rsid w:val="00283B4F"/>
    <w:rsid w:val="00283F58"/>
    <w:rsid w:val="002850AA"/>
    <w:rsid w:val="00291371"/>
    <w:rsid w:val="00291414"/>
    <w:rsid w:val="00291710"/>
    <w:rsid w:val="00292CEA"/>
    <w:rsid w:val="00293161"/>
    <w:rsid w:val="002933DD"/>
    <w:rsid w:val="00293A6F"/>
    <w:rsid w:val="0029509B"/>
    <w:rsid w:val="00295164"/>
    <w:rsid w:val="002956E7"/>
    <w:rsid w:val="002971FC"/>
    <w:rsid w:val="00297B7B"/>
    <w:rsid w:val="002A02EB"/>
    <w:rsid w:val="002A03AD"/>
    <w:rsid w:val="002A0EF8"/>
    <w:rsid w:val="002A1611"/>
    <w:rsid w:val="002A1AA7"/>
    <w:rsid w:val="002A27C6"/>
    <w:rsid w:val="002A3278"/>
    <w:rsid w:val="002A540E"/>
    <w:rsid w:val="002B017C"/>
    <w:rsid w:val="002B3F41"/>
    <w:rsid w:val="002B45FC"/>
    <w:rsid w:val="002B4A40"/>
    <w:rsid w:val="002B4FF4"/>
    <w:rsid w:val="002B5661"/>
    <w:rsid w:val="002B69C8"/>
    <w:rsid w:val="002B6EFC"/>
    <w:rsid w:val="002B7242"/>
    <w:rsid w:val="002C0D94"/>
    <w:rsid w:val="002C22FE"/>
    <w:rsid w:val="002C670D"/>
    <w:rsid w:val="002C6792"/>
    <w:rsid w:val="002C6C21"/>
    <w:rsid w:val="002C7269"/>
    <w:rsid w:val="002D03C1"/>
    <w:rsid w:val="002D054F"/>
    <w:rsid w:val="002D1FD7"/>
    <w:rsid w:val="002D57EB"/>
    <w:rsid w:val="002D5BF0"/>
    <w:rsid w:val="002D5DA0"/>
    <w:rsid w:val="002D7367"/>
    <w:rsid w:val="002E1222"/>
    <w:rsid w:val="002E1456"/>
    <w:rsid w:val="002E24D8"/>
    <w:rsid w:val="002E28CA"/>
    <w:rsid w:val="002E2E16"/>
    <w:rsid w:val="002E2FAF"/>
    <w:rsid w:val="002E3AC2"/>
    <w:rsid w:val="002E3B20"/>
    <w:rsid w:val="002E4F9B"/>
    <w:rsid w:val="002E5E4C"/>
    <w:rsid w:val="002E6C8C"/>
    <w:rsid w:val="002E70A3"/>
    <w:rsid w:val="002F1142"/>
    <w:rsid w:val="002F2ACA"/>
    <w:rsid w:val="002F2E55"/>
    <w:rsid w:val="002F3BB5"/>
    <w:rsid w:val="002F44E2"/>
    <w:rsid w:val="002F537F"/>
    <w:rsid w:val="002F5869"/>
    <w:rsid w:val="002F6F43"/>
    <w:rsid w:val="003013A1"/>
    <w:rsid w:val="00301A55"/>
    <w:rsid w:val="003032C2"/>
    <w:rsid w:val="003057DA"/>
    <w:rsid w:val="00305B9A"/>
    <w:rsid w:val="003061C6"/>
    <w:rsid w:val="00306E16"/>
    <w:rsid w:val="00307BFE"/>
    <w:rsid w:val="00310AF9"/>
    <w:rsid w:val="00310BA5"/>
    <w:rsid w:val="00311A23"/>
    <w:rsid w:val="00312771"/>
    <w:rsid w:val="00313FFB"/>
    <w:rsid w:val="0031572A"/>
    <w:rsid w:val="00315EA6"/>
    <w:rsid w:val="00315EF7"/>
    <w:rsid w:val="00316D13"/>
    <w:rsid w:val="00316D50"/>
    <w:rsid w:val="00317292"/>
    <w:rsid w:val="003174C7"/>
    <w:rsid w:val="003209DA"/>
    <w:rsid w:val="00320D9C"/>
    <w:rsid w:val="00321CAB"/>
    <w:rsid w:val="003223AB"/>
    <w:rsid w:val="00322B55"/>
    <w:rsid w:val="003266A6"/>
    <w:rsid w:val="003274A2"/>
    <w:rsid w:val="00327939"/>
    <w:rsid w:val="003309BB"/>
    <w:rsid w:val="00334C1B"/>
    <w:rsid w:val="00335550"/>
    <w:rsid w:val="003355FA"/>
    <w:rsid w:val="003371EB"/>
    <w:rsid w:val="00337282"/>
    <w:rsid w:val="003416D9"/>
    <w:rsid w:val="003425EF"/>
    <w:rsid w:val="003432B4"/>
    <w:rsid w:val="003455FE"/>
    <w:rsid w:val="003456FB"/>
    <w:rsid w:val="00346B22"/>
    <w:rsid w:val="00351D51"/>
    <w:rsid w:val="003527DC"/>
    <w:rsid w:val="0035424E"/>
    <w:rsid w:val="003552A5"/>
    <w:rsid w:val="003568F4"/>
    <w:rsid w:val="00357173"/>
    <w:rsid w:val="00357888"/>
    <w:rsid w:val="0036046C"/>
    <w:rsid w:val="00361783"/>
    <w:rsid w:val="003617F8"/>
    <w:rsid w:val="00361D0A"/>
    <w:rsid w:val="00362857"/>
    <w:rsid w:val="00363F43"/>
    <w:rsid w:val="0036445C"/>
    <w:rsid w:val="00366847"/>
    <w:rsid w:val="003703E6"/>
    <w:rsid w:val="0037151C"/>
    <w:rsid w:val="00371C91"/>
    <w:rsid w:val="003726F5"/>
    <w:rsid w:val="00372A31"/>
    <w:rsid w:val="00377F3C"/>
    <w:rsid w:val="00384F41"/>
    <w:rsid w:val="00385B09"/>
    <w:rsid w:val="0038684D"/>
    <w:rsid w:val="00386EDB"/>
    <w:rsid w:val="00387BA0"/>
    <w:rsid w:val="00391501"/>
    <w:rsid w:val="00391BF3"/>
    <w:rsid w:val="00391DE9"/>
    <w:rsid w:val="00391F29"/>
    <w:rsid w:val="00392614"/>
    <w:rsid w:val="00393194"/>
    <w:rsid w:val="00393BEB"/>
    <w:rsid w:val="00396509"/>
    <w:rsid w:val="00397AA2"/>
    <w:rsid w:val="00397F65"/>
    <w:rsid w:val="003A0133"/>
    <w:rsid w:val="003A19C2"/>
    <w:rsid w:val="003A1D0A"/>
    <w:rsid w:val="003A25EE"/>
    <w:rsid w:val="003A3995"/>
    <w:rsid w:val="003A52E0"/>
    <w:rsid w:val="003A6BDA"/>
    <w:rsid w:val="003A75A1"/>
    <w:rsid w:val="003B0F9A"/>
    <w:rsid w:val="003B2312"/>
    <w:rsid w:val="003B23A6"/>
    <w:rsid w:val="003B385F"/>
    <w:rsid w:val="003B42D7"/>
    <w:rsid w:val="003B50DC"/>
    <w:rsid w:val="003B5155"/>
    <w:rsid w:val="003B5571"/>
    <w:rsid w:val="003B5F6F"/>
    <w:rsid w:val="003B5FE3"/>
    <w:rsid w:val="003B6373"/>
    <w:rsid w:val="003B652D"/>
    <w:rsid w:val="003B6A0E"/>
    <w:rsid w:val="003C0F0E"/>
    <w:rsid w:val="003C10F6"/>
    <w:rsid w:val="003C1982"/>
    <w:rsid w:val="003C218E"/>
    <w:rsid w:val="003C3911"/>
    <w:rsid w:val="003C4677"/>
    <w:rsid w:val="003C5A1F"/>
    <w:rsid w:val="003C6085"/>
    <w:rsid w:val="003C6DD8"/>
    <w:rsid w:val="003C77D1"/>
    <w:rsid w:val="003D1BA5"/>
    <w:rsid w:val="003D458D"/>
    <w:rsid w:val="003D54B4"/>
    <w:rsid w:val="003D64CD"/>
    <w:rsid w:val="003E1B1B"/>
    <w:rsid w:val="003E58E7"/>
    <w:rsid w:val="003E5EEC"/>
    <w:rsid w:val="003E6478"/>
    <w:rsid w:val="003E6526"/>
    <w:rsid w:val="003E67AA"/>
    <w:rsid w:val="003E681A"/>
    <w:rsid w:val="003E7A81"/>
    <w:rsid w:val="003F2545"/>
    <w:rsid w:val="003F34D7"/>
    <w:rsid w:val="003F397B"/>
    <w:rsid w:val="003F3D70"/>
    <w:rsid w:val="003F425D"/>
    <w:rsid w:val="003F5643"/>
    <w:rsid w:val="003F706A"/>
    <w:rsid w:val="003F7C96"/>
    <w:rsid w:val="00400531"/>
    <w:rsid w:val="00400893"/>
    <w:rsid w:val="00400945"/>
    <w:rsid w:val="00401E3A"/>
    <w:rsid w:val="00401EFF"/>
    <w:rsid w:val="0040200B"/>
    <w:rsid w:val="004023FC"/>
    <w:rsid w:val="00404906"/>
    <w:rsid w:val="004062BA"/>
    <w:rsid w:val="004069BF"/>
    <w:rsid w:val="0041012E"/>
    <w:rsid w:val="00410CDC"/>
    <w:rsid w:val="00411B8E"/>
    <w:rsid w:val="00411D9E"/>
    <w:rsid w:val="00411FE7"/>
    <w:rsid w:val="00412579"/>
    <w:rsid w:val="0041591F"/>
    <w:rsid w:val="004162A2"/>
    <w:rsid w:val="00416DD6"/>
    <w:rsid w:val="00420D5E"/>
    <w:rsid w:val="0042116B"/>
    <w:rsid w:val="004213ED"/>
    <w:rsid w:val="004216BD"/>
    <w:rsid w:val="00421F00"/>
    <w:rsid w:val="00423E34"/>
    <w:rsid w:val="00424E18"/>
    <w:rsid w:val="0042701E"/>
    <w:rsid w:val="00427878"/>
    <w:rsid w:val="00430212"/>
    <w:rsid w:val="00430392"/>
    <w:rsid w:val="004309EA"/>
    <w:rsid w:val="00430AEC"/>
    <w:rsid w:val="004317C7"/>
    <w:rsid w:val="00431883"/>
    <w:rsid w:val="004321FA"/>
    <w:rsid w:val="004325BE"/>
    <w:rsid w:val="00432615"/>
    <w:rsid w:val="0043399C"/>
    <w:rsid w:val="00433A3E"/>
    <w:rsid w:val="00434477"/>
    <w:rsid w:val="0043519E"/>
    <w:rsid w:val="00437B1C"/>
    <w:rsid w:val="00440823"/>
    <w:rsid w:val="00440F69"/>
    <w:rsid w:val="00441D82"/>
    <w:rsid w:val="004430E8"/>
    <w:rsid w:val="00443D7D"/>
    <w:rsid w:val="0044495D"/>
    <w:rsid w:val="00445E28"/>
    <w:rsid w:val="00446C84"/>
    <w:rsid w:val="0044728D"/>
    <w:rsid w:val="00450157"/>
    <w:rsid w:val="0045054F"/>
    <w:rsid w:val="004505EB"/>
    <w:rsid w:val="00451025"/>
    <w:rsid w:val="0045129A"/>
    <w:rsid w:val="00453464"/>
    <w:rsid w:val="00453ABB"/>
    <w:rsid w:val="00455AD0"/>
    <w:rsid w:val="004608B1"/>
    <w:rsid w:val="00460D79"/>
    <w:rsid w:val="00460DB5"/>
    <w:rsid w:val="00462DBF"/>
    <w:rsid w:val="00463452"/>
    <w:rsid w:val="0046365B"/>
    <w:rsid w:val="00464CDB"/>
    <w:rsid w:val="00466293"/>
    <w:rsid w:val="00467204"/>
    <w:rsid w:val="004701D8"/>
    <w:rsid w:val="00470826"/>
    <w:rsid w:val="004726D8"/>
    <w:rsid w:val="00472B19"/>
    <w:rsid w:val="004735CF"/>
    <w:rsid w:val="00474094"/>
    <w:rsid w:val="00477385"/>
    <w:rsid w:val="00477F83"/>
    <w:rsid w:val="00482646"/>
    <w:rsid w:val="0048285D"/>
    <w:rsid w:val="004832ED"/>
    <w:rsid w:val="004834FB"/>
    <w:rsid w:val="0048365C"/>
    <w:rsid w:val="00485255"/>
    <w:rsid w:val="004868BE"/>
    <w:rsid w:val="00486E62"/>
    <w:rsid w:val="00486F13"/>
    <w:rsid w:val="00487F72"/>
    <w:rsid w:val="00490377"/>
    <w:rsid w:val="0049216E"/>
    <w:rsid w:val="00493D80"/>
    <w:rsid w:val="0049402D"/>
    <w:rsid w:val="004A1684"/>
    <w:rsid w:val="004A30EA"/>
    <w:rsid w:val="004A3DAF"/>
    <w:rsid w:val="004A4A71"/>
    <w:rsid w:val="004A6A5C"/>
    <w:rsid w:val="004A6A5E"/>
    <w:rsid w:val="004A764A"/>
    <w:rsid w:val="004A7A36"/>
    <w:rsid w:val="004A7A80"/>
    <w:rsid w:val="004B144B"/>
    <w:rsid w:val="004B2FB7"/>
    <w:rsid w:val="004B3051"/>
    <w:rsid w:val="004B52E3"/>
    <w:rsid w:val="004B6667"/>
    <w:rsid w:val="004B7B85"/>
    <w:rsid w:val="004C2676"/>
    <w:rsid w:val="004C34A1"/>
    <w:rsid w:val="004C401B"/>
    <w:rsid w:val="004C42F9"/>
    <w:rsid w:val="004C5C81"/>
    <w:rsid w:val="004C5D3A"/>
    <w:rsid w:val="004C6D63"/>
    <w:rsid w:val="004D0E75"/>
    <w:rsid w:val="004D1193"/>
    <w:rsid w:val="004D1FEA"/>
    <w:rsid w:val="004D528F"/>
    <w:rsid w:val="004D6CCA"/>
    <w:rsid w:val="004D7A55"/>
    <w:rsid w:val="004D7CC2"/>
    <w:rsid w:val="004E03DE"/>
    <w:rsid w:val="004E1BA1"/>
    <w:rsid w:val="004E2F22"/>
    <w:rsid w:val="004E4B59"/>
    <w:rsid w:val="004E5880"/>
    <w:rsid w:val="004E66C6"/>
    <w:rsid w:val="004E73D6"/>
    <w:rsid w:val="004E7A8A"/>
    <w:rsid w:val="004F0C65"/>
    <w:rsid w:val="004F2108"/>
    <w:rsid w:val="004F265E"/>
    <w:rsid w:val="004F3D43"/>
    <w:rsid w:val="004F44F8"/>
    <w:rsid w:val="004F4CE8"/>
    <w:rsid w:val="004F6002"/>
    <w:rsid w:val="004F6CF2"/>
    <w:rsid w:val="004F70F6"/>
    <w:rsid w:val="004F7549"/>
    <w:rsid w:val="00500641"/>
    <w:rsid w:val="00503BDF"/>
    <w:rsid w:val="00503C45"/>
    <w:rsid w:val="00503F0F"/>
    <w:rsid w:val="005054AA"/>
    <w:rsid w:val="005069DF"/>
    <w:rsid w:val="005104A6"/>
    <w:rsid w:val="005113F7"/>
    <w:rsid w:val="0051410F"/>
    <w:rsid w:val="00514986"/>
    <w:rsid w:val="00514C76"/>
    <w:rsid w:val="00514F10"/>
    <w:rsid w:val="005151C0"/>
    <w:rsid w:val="00515C8A"/>
    <w:rsid w:val="00516B13"/>
    <w:rsid w:val="00520881"/>
    <w:rsid w:val="00521397"/>
    <w:rsid w:val="00523649"/>
    <w:rsid w:val="00524009"/>
    <w:rsid w:val="00524687"/>
    <w:rsid w:val="00524869"/>
    <w:rsid w:val="005249E5"/>
    <w:rsid w:val="00524BCD"/>
    <w:rsid w:val="00525A72"/>
    <w:rsid w:val="00525AC4"/>
    <w:rsid w:val="00527551"/>
    <w:rsid w:val="00530219"/>
    <w:rsid w:val="005318D9"/>
    <w:rsid w:val="00532207"/>
    <w:rsid w:val="00533F01"/>
    <w:rsid w:val="00534F1B"/>
    <w:rsid w:val="005375CA"/>
    <w:rsid w:val="00540E1A"/>
    <w:rsid w:val="005414AA"/>
    <w:rsid w:val="0054276A"/>
    <w:rsid w:val="00544132"/>
    <w:rsid w:val="00544377"/>
    <w:rsid w:val="0054673E"/>
    <w:rsid w:val="00546C65"/>
    <w:rsid w:val="00547BB4"/>
    <w:rsid w:val="005516C2"/>
    <w:rsid w:val="00553DC6"/>
    <w:rsid w:val="00553FBD"/>
    <w:rsid w:val="00554E62"/>
    <w:rsid w:val="005554A9"/>
    <w:rsid w:val="00557F93"/>
    <w:rsid w:val="00561032"/>
    <w:rsid w:val="00561843"/>
    <w:rsid w:val="0056397E"/>
    <w:rsid w:val="005647E1"/>
    <w:rsid w:val="005656FD"/>
    <w:rsid w:val="005663BE"/>
    <w:rsid w:val="00570146"/>
    <w:rsid w:val="005714C6"/>
    <w:rsid w:val="00571BB4"/>
    <w:rsid w:val="00571D2D"/>
    <w:rsid w:val="00572646"/>
    <w:rsid w:val="0057280A"/>
    <w:rsid w:val="005737F6"/>
    <w:rsid w:val="005747CF"/>
    <w:rsid w:val="00575D38"/>
    <w:rsid w:val="00576005"/>
    <w:rsid w:val="00576CED"/>
    <w:rsid w:val="00576F10"/>
    <w:rsid w:val="00577A09"/>
    <w:rsid w:val="00577DF5"/>
    <w:rsid w:val="0058031A"/>
    <w:rsid w:val="0058059E"/>
    <w:rsid w:val="00582D5D"/>
    <w:rsid w:val="005839B5"/>
    <w:rsid w:val="00583C64"/>
    <w:rsid w:val="005847AF"/>
    <w:rsid w:val="00584965"/>
    <w:rsid w:val="00584A82"/>
    <w:rsid w:val="005869A2"/>
    <w:rsid w:val="0059028D"/>
    <w:rsid w:val="00590FBE"/>
    <w:rsid w:val="00591826"/>
    <w:rsid w:val="00592A63"/>
    <w:rsid w:val="00592DBA"/>
    <w:rsid w:val="00592EFF"/>
    <w:rsid w:val="005946A2"/>
    <w:rsid w:val="00594E25"/>
    <w:rsid w:val="00596645"/>
    <w:rsid w:val="005974D5"/>
    <w:rsid w:val="005A0421"/>
    <w:rsid w:val="005A16A2"/>
    <w:rsid w:val="005A17B0"/>
    <w:rsid w:val="005A2836"/>
    <w:rsid w:val="005A2EB4"/>
    <w:rsid w:val="005A31D3"/>
    <w:rsid w:val="005A3932"/>
    <w:rsid w:val="005A4CB5"/>
    <w:rsid w:val="005B073F"/>
    <w:rsid w:val="005B1CBC"/>
    <w:rsid w:val="005B24AA"/>
    <w:rsid w:val="005B2BC4"/>
    <w:rsid w:val="005B2F0D"/>
    <w:rsid w:val="005B3099"/>
    <w:rsid w:val="005B4065"/>
    <w:rsid w:val="005B42C3"/>
    <w:rsid w:val="005B48E0"/>
    <w:rsid w:val="005B5622"/>
    <w:rsid w:val="005B656F"/>
    <w:rsid w:val="005B7A22"/>
    <w:rsid w:val="005B7CC5"/>
    <w:rsid w:val="005B7F33"/>
    <w:rsid w:val="005C0987"/>
    <w:rsid w:val="005C1E4E"/>
    <w:rsid w:val="005C2241"/>
    <w:rsid w:val="005C2CFE"/>
    <w:rsid w:val="005C38E3"/>
    <w:rsid w:val="005C3C02"/>
    <w:rsid w:val="005C5AD0"/>
    <w:rsid w:val="005D0364"/>
    <w:rsid w:val="005D0C4A"/>
    <w:rsid w:val="005D21CE"/>
    <w:rsid w:val="005D44B0"/>
    <w:rsid w:val="005D61E2"/>
    <w:rsid w:val="005D7377"/>
    <w:rsid w:val="005D7C76"/>
    <w:rsid w:val="005E194E"/>
    <w:rsid w:val="005E2906"/>
    <w:rsid w:val="005E3A56"/>
    <w:rsid w:val="005E4500"/>
    <w:rsid w:val="005E5D83"/>
    <w:rsid w:val="005E5E52"/>
    <w:rsid w:val="005E622D"/>
    <w:rsid w:val="005E6447"/>
    <w:rsid w:val="005F135A"/>
    <w:rsid w:val="005F28D9"/>
    <w:rsid w:val="005F3BB8"/>
    <w:rsid w:val="005F3FE4"/>
    <w:rsid w:val="005F46BB"/>
    <w:rsid w:val="005F4D30"/>
    <w:rsid w:val="005F56B6"/>
    <w:rsid w:val="005F56E4"/>
    <w:rsid w:val="005F5726"/>
    <w:rsid w:val="005F6B30"/>
    <w:rsid w:val="005F6D92"/>
    <w:rsid w:val="005F6D98"/>
    <w:rsid w:val="005F70F2"/>
    <w:rsid w:val="00603B18"/>
    <w:rsid w:val="00606617"/>
    <w:rsid w:val="00606D69"/>
    <w:rsid w:val="00606E9D"/>
    <w:rsid w:val="00610B11"/>
    <w:rsid w:val="00610F14"/>
    <w:rsid w:val="00610FAD"/>
    <w:rsid w:val="00611D1F"/>
    <w:rsid w:val="00611FB5"/>
    <w:rsid w:val="00612634"/>
    <w:rsid w:val="00612A37"/>
    <w:rsid w:val="00613014"/>
    <w:rsid w:val="00613713"/>
    <w:rsid w:val="0061588B"/>
    <w:rsid w:val="00617692"/>
    <w:rsid w:val="006176F5"/>
    <w:rsid w:val="006179C3"/>
    <w:rsid w:val="0062432C"/>
    <w:rsid w:val="00624FF4"/>
    <w:rsid w:val="00625A6F"/>
    <w:rsid w:val="00626451"/>
    <w:rsid w:val="00633B00"/>
    <w:rsid w:val="00633E7D"/>
    <w:rsid w:val="006342B7"/>
    <w:rsid w:val="00635852"/>
    <w:rsid w:val="00640305"/>
    <w:rsid w:val="006404DE"/>
    <w:rsid w:val="00640505"/>
    <w:rsid w:val="00642274"/>
    <w:rsid w:val="00643166"/>
    <w:rsid w:val="006435E3"/>
    <w:rsid w:val="006453C6"/>
    <w:rsid w:val="0064562B"/>
    <w:rsid w:val="00646928"/>
    <w:rsid w:val="006501A6"/>
    <w:rsid w:val="00653F05"/>
    <w:rsid w:val="006550A5"/>
    <w:rsid w:val="00655800"/>
    <w:rsid w:val="006567A7"/>
    <w:rsid w:val="00656C5F"/>
    <w:rsid w:val="00656DA6"/>
    <w:rsid w:val="006604EF"/>
    <w:rsid w:val="00660571"/>
    <w:rsid w:val="00660D5B"/>
    <w:rsid w:val="00661333"/>
    <w:rsid w:val="00661E61"/>
    <w:rsid w:val="00662176"/>
    <w:rsid w:val="00664EF5"/>
    <w:rsid w:val="006652B5"/>
    <w:rsid w:val="006652E8"/>
    <w:rsid w:val="0066535A"/>
    <w:rsid w:val="00665423"/>
    <w:rsid w:val="006659CC"/>
    <w:rsid w:val="0066699E"/>
    <w:rsid w:val="00670EC1"/>
    <w:rsid w:val="00670EE6"/>
    <w:rsid w:val="00673419"/>
    <w:rsid w:val="0067562C"/>
    <w:rsid w:val="00675D7B"/>
    <w:rsid w:val="00675F5A"/>
    <w:rsid w:val="00676F3D"/>
    <w:rsid w:val="00677C87"/>
    <w:rsid w:val="006800D6"/>
    <w:rsid w:val="0068094D"/>
    <w:rsid w:val="0068132D"/>
    <w:rsid w:val="00681433"/>
    <w:rsid w:val="00682519"/>
    <w:rsid w:val="006828EF"/>
    <w:rsid w:val="00685D23"/>
    <w:rsid w:val="00686F51"/>
    <w:rsid w:val="006918E9"/>
    <w:rsid w:val="0069201C"/>
    <w:rsid w:val="0069375E"/>
    <w:rsid w:val="00694B99"/>
    <w:rsid w:val="00695E2A"/>
    <w:rsid w:val="006969F0"/>
    <w:rsid w:val="006A0162"/>
    <w:rsid w:val="006A0211"/>
    <w:rsid w:val="006A1AA4"/>
    <w:rsid w:val="006A40A2"/>
    <w:rsid w:val="006A474E"/>
    <w:rsid w:val="006A4A99"/>
    <w:rsid w:val="006A74BF"/>
    <w:rsid w:val="006B1982"/>
    <w:rsid w:val="006B2494"/>
    <w:rsid w:val="006B4190"/>
    <w:rsid w:val="006B4B66"/>
    <w:rsid w:val="006B59A9"/>
    <w:rsid w:val="006B6820"/>
    <w:rsid w:val="006C21A5"/>
    <w:rsid w:val="006C3609"/>
    <w:rsid w:val="006C71E8"/>
    <w:rsid w:val="006C7326"/>
    <w:rsid w:val="006C75C7"/>
    <w:rsid w:val="006C7A7B"/>
    <w:rsid w:val="006D0887"/>
    <w:rsid w:val="006D0F26"/>
    <w:rsid w:val="006D1D68"/>
    <w:rsid w:val="006D4AA2"/>
    <w:rsid w:val="006D77B8"/>
    <w:rsid w:val="006E1722"/>
    <w:rsid w:val="006E31E7"/>
    <w:rsid w:val="006E339F"/>
    <w:rsid w:val="006E3423"/>
    <w:rsid w:val="006E4674"/>
    <w:rsid w:val="006E4B37"/>
    <w:rsid w:val="006E53A4"/>
    <w:rsid w:val="006E60FA"/>
    <w:rsid w:val="006E7E65"/>
    <w:rsid w:val="006F07A7"/>
    <w:rsid w:val="006F2785"/>
    <w:rsid w:val="006F3279"/>
    <w:rsid w:val="006F5808"/>
    <w:rsid w:val="00700091"/>
    <w:rsid w:val="00700D50"/>
    <w:rsid w:val="00700E5E"/>
    <w:rsid w:val="00701D29"/>
    <w:rsid w:val="00702826"/>
    <w:rsid w:val="00703CCB"/>
    <w:rsid w:val="00704FA5"/>
    <w:rsid w:val="007053B3"/>
    <w:rsid w:val="00705DDB"/>
    <w:rsid w:val="00706F4D"/>
    <w:rsid w:val="00707702"/>
    <w:rsid w:val="00710343"/>
    <w:rsid w:val="007103E2"/>
    <w:rsid w:val="00710978"/>
    <w:rsid w:val="00710B90"/>
    <w:rsid w:val="00711F62"/>
    <w:rsid w:val="00712789"/>
    <w:rsid w:val="0071352C"/>
    <w:rsid w:val="0071374A"/>
    <w:rsid w:val="00714648"/>
    <w:rsid w:val="00721418"/>
    <w:rsid w:val="00721479"/>
    <w:rsid w:val="00722191"/>
    <w:rsid w:val="0072234E"/>
    <w:rsid w:val="00722DF6"/>
    <w:rsid w:val="00723291"/>
    <w:rsid w:val="0072338A"/>
    <w:rsid w:val="0072356C"/>
    <w:rsid w:val="00725066"/>
    <w:rsid w:val="007262BC"/>
    <w:rsid w:val="00730AE8"/>
    <w:rsid w:val="00731E54"/>
    <w:rsid w:val="00733736"/>
    <w:rsid w:val="007342B6"/>
    <w:rsid w:val="007403B0"/>
    <w:rsid w:val="007404D3"/>
    <w:rsid w:val="0074081C"/>
    <w:rsid w:val="007417B4"/>
    <w:rsid w:val="0074302A"/>
    <w:rsid w:val="00743EB2"/>
    <w:rsid w:val="007442B7"/>
    <w:rsid w:val="00746152"/>
    <w:rsid w:val="007470EE"/>
    <w:rsid w:val="00747132"/>
    <w:rsid w:val="007471FA"/>
    <w:rsid w:val="007502D2"/>
    <w:rsid w:val="00751C70"/>
    <w:rsid w:val="007542B6"/>
    <w:rsid w:val="00754608"/>
    <w:rsid w:val="00756365"/>
    <w:rsid w:val="007565CD"/>
    <w:rsid w:val="007567B0"/>
    <w:rsid w:val="00756973"/>
    <w:rsid w:val="00756A57"/>
    <w:rsid w:val="00756C23"/>
    <w:rsid w:val="00756E8A"/>
    <w:rsid w:val="007576A5"/>
    <w:rsid w:val="007612B2"/>
    <w:rsid w:val="00761D49"/>
    <w:rsid w:val="00763ED0"/>
    <w:rsid w:val="00765361"/>
    <w:rsid w:val="00770C75"/>
    <w:rsid w:val="00770CB5"/>
    <w:rsid w:val="00773471"/>
    <w:rsid w:val="00775C1E"/>
    <w:rsid w:val="00776ABF"/>
    <w:rsid w:val="007775FA"/>
    <w:rsid w:val="00777C44"/>
    <w:rsid w:val="007808FD"/>
    <w:rsid w:val="00781525"/>
    <w:rsid w:val="007815A6"/>
    <w:rsid w:val="007820E8"/>
    <w:rsid w:val="0078314D"/>
    <w:rsid w:val="00783660"/>
    <w:rsid w:val="00785683"/>
    <w:rsid w:val="00786B34"/>
    <w:rsid w:val="00787628"/>
    <w:rsid w:val="0079100D"/>
    <w:rsid w:val="00791B5A"/>
    <w:rsid w:val="00792FD4"/>
    <w:rsid w:val="00793456"/>
    <w:rsid w:val="007941B2"/>
    <w:rsid w:val="00794818"/>
    <w:rsid w:val="00795265"/>
    <w:rsid w:val="0079561C"/>
    <w:rsid w:val="00796448"/>
    <w:rsid w:val="00797BC2"/>
    <w:rsid w:val="007A066C"/>
    <w:rsid w:val="007A0B53"/>
    <w:rsid w:val="007A1883"/>
    <w:rsid w:val="007A2180"/>
    <w:rsid w:val="007A37F7"/>
    <w:rsid w:val="007A4834"/>
    <w:rsid w:val="007A491E"/>
    <w:rsid w:val="007A543D"/>
    <w:rsid w:val="007A561C"/>
    <w:rsid w:val="007A65AA"/>
    <w:rsid w:val="007A779D"/>
    <w:rsid w:val="007B2A63"/>
    <w:rsid w:val="007B52B9"/>
    <w:rsid w:val="007B703B"/>
    <w:rsid w:val="007B7868"/>
    <w:rsid w:val="007C1EA0"/>
    <w:rsid w:val="007C3180"/>
    <w:rsid w:val="007C393B"/>
    <w:rsid w:val="007C49BA"/>
    <w:rsid w:val="007C4A18"/>
    <w:rsid w:val="007C55CB"/>
    <w:rsid w:val="007C5E18"/>
    <w:rsid w:val="007C6406"/>
    <w:rsid w:val="007C7618"/>
    <w:rsid w:val="007D167E"/>
    <w:rsid w:val="007D204B"/>
    <w:rsid w:val="007D54F4"/>
    <w:rsid w:val="007E026F"/>
    <w:rsid w:val="007E2686"/>
    <w:rsid w:val="007E4A60"/>
    <w:rsid w:val="007E4F7F"/>
    <w:rsid w:val="007E5E23"/>
    <w:rsid w:val="007E5E62"/>
    <w:rsid w:val="007F0488"/>
    <w:rsid w:val="007F17FF"/>
    <w:rsid w:val="007F25A6"/>
    <w:rsid w:val="007F4519"/>
    <w:rsid w:val="007F79F3"/>
    <w:rsid w:val="00800FBD"/>
    <w:rsid w:val="008016DF"/>
    <w:rsid w:val="008021ED"/>
    <w:rsid w:val="00803323"/>
    <w:rsid w:val="008033D7"/>
    <w:rsid w:val="00804AE4"/>
    <w:rsid w:val="00804BAE"/>
    <w:rsid w:val="0080590E"/>
    <w:rsid w:val="00807353"/>
    <w:rsid w:val="00807D5A"/>
    <w:rsid w:val="00810203"/>
    <w:rsid w:val="00810488"/>
    <w:rsid w:val="00811374"/>
    <w:rsid w:val="008113DF"/>
    <w:rsid w:val="008127EC"/>
    <w:rsid w:val="0081356E"/>
    <w:rsid w:val="0081443E"/>
    <w:rsid w:val="00815084"/>
    <w:rsid w:val="00815272"/>
    <w:rsid w:val="008154A5"/>
    <w:rsid w:val="008154DB"/>
    <w:rsid w:val="0081586C"/>
    <w:rsid w:val="008161BC"/>
    <w:rsid w:val="0081627C"/>
    <w:rsid w:val="0081668E"/>
    <w:rsid w:val="00816B32"/>
    <w:rsid w:val="00817909"/>
    <w:rsid w:val="00817BD5"/>
    <w:rsid w:val="00821282"/>
    <w:rsid w:val="00821692"/>
    <w:rsid w:val="008226D3"/>
    <w:rsid w:val="00822823"/>
    <w:rsid w:val="00822DA0"/>
    <w:rsid w:val="00822F57"/>
    <w:rsid w:val="0082347F"/>
    <w:rsid w:val="00823584"/>
    <w:rsid w:val="00823671"/>
    <w:rsid w:val="00823B7A"/>
    <w:rsid w:val="008259FE"/>
    <w:rsid w:val="00825C78"/>
    <w:rsid w:val="00825CD1"/>
    <w:rsid w:val="008260D1"/>
    <w:rsid w:val="00826400"/>
    <w:rsid w:val="00827338"/>
    <w:rsid w:val="008277A7"/>
    <w:rsid w:val="008301AA"/>
    <w:rsid w:val="0083150F"/>
    <w:rsid w:val="00831F35"/>
    <w:rsid w:val="00831FA1"/>
    <w:rsid w:val="00832A1F"/>
    <w:rsid w:val="00832DDF"/>
    <w:rsid w:val="008331A6"/>
    <w:rsid w:val="00834A5D"/>
    <w:rsid w:val="00835EB1"/>
    <w:rsid w:val="00836554"/>
    <w:rsid w:val="008365DC"/>
    <w:rsid w:val="008369BE"/>
    <w:rsid w:val="00837A0E"/>
    <w:rsid w:val="00837D7C"/>
    <w:rsid w:val="00840C3F"/>
    <w:rsid w:val="00840D95"/>
    <w:rsid w:val="008426D7"/>
    <w:rsid w:val="0084294D"/>
    <w:rsid w:val="0084327F"/>
    <w:rsid w:val="00843A7F"/>
    <w:rsid w:val="00843AE7"/>
    <w:rsid w:val="00845364"/>
    <w:rsid w:val="00845B74"/>
    <w:rsid w:val="00847A94"/>
    <w:rsid w:val="008509CD"/>
    <w:rsid w:val="008509FD"/>
    <w:rsid w:val="008514E4"/>
    <w:rsid w:val="0085292A"/>
    <w:rsid w:val="00853CEB"/>
    <w:rsid w:val="0085420F"/>
    <w:rsid w:val="00854E29"/>
    <w:rsid w:val="00855EC3"/>
    <w:rsid w:val="00857435"/>
    <w:rsid w:val="00857F59"/>
    <w:rsid w:val="00860265"/>
    <w:rsid w:val="008619BD"/>
    <w:rsid w:val="00861A5C"/>
    <w:rsid w:val="00862417"/>
    <w:rsid w:val="00862868"/>
    <w:rsid w:val="008636C2"/>
    <w:rsid w:val="00864864"/>
    <w:rsid w:val="00864DCB"/>
    <w:rsid w:val="00865C93"/>
    <w:rsid w:val="00866CC8"/>
    <w:rsid w:val="008714BE"/>
    <w:rsid w:val="00874083"/>
    <w:rsid w:val="0087418D"/>
    <w:rsid w:val="00874A13"/>
    <w:rsid w:val="0087611A"/>
    <w:rsid w:val="0087670E"/>
    <w:rsid w:val="0088060A"/>
    <w:rsid w:val="00881703"/>
    <w:rsid w:val="00881C87"/>
    <w:rsid w:val="00883D01"/>
    <w:rsid w:val="00885898"/>
    <w:rsid w:val="00886244"/>
    <w:rsid w:val="00886675"/>
    <w:rsid w:val="00886D65"/>
    <w:rsid w:val="008870A7"/>
    <w:rsid w:val="00890B64"/>
    <w:rsid w:val="00890D2F"/>
    <w:rsid w:val="00891528"/>
    <w:rsid w:val="008916CF"/>
    <w:rsid w:val="00891809"/>
    <w:rsid w:val="0089292F"/>
    <w:rsid w:val="00893E48"/>
    <w:rsid w:val="008941B8"/>
    <w:rsid w:val="00895ACC"/>
    <w:rsid w:val="008966DB"/>
    <w:rsid w:val="00896C14"/>
    <w:rsid w:val="008971BD"/>
    <w:rsid w:val="00897EF8"/>
    <w:rsid w:val="008A074F"/>
    <w:rsid w:val="008A2103"/>
    <w:rsid w:val="008A2544"/>
    <w:rsid w:val="008A2DC6"/>
    <w:rsid w:val="008A2EF6"/>
    <w:rsid w:val="008A353F"/>
    <w:rsid w:val="008A3B33"/>
    <w:rsid w:val="008A42A3"/>
    <w:rsid w:val="008A46DD"/>
    <w:rsid w:val="008A48EC"/>
    <w:rsid w:val="008A514C"/>
    <w:rsid w:val="008A704E"/>
    <w:rsid w:val="008A7247"/>
    <w:rsid w:val="008B05EB"/>
    <w:rsid w:val="008B1407"/>
    <w:rsid w:val="008B1D4D"/>
    <w:rsid w:val="008B3100"/>
    <w:rsid w:val="008B3D50"/>
    <w:rsid w:val="008B4B10"/>
    <w:rsid w:val="008B618F"/>
    <w:rsid w:val="008B6C01"/>
    <w:rsid w:val="008B77B2"/>
    <w:rsid w:val="008B7EBE"/>
    <w:rsid w:val="008C07B5"/>
    <w:rsid w:val="008C0C38"/>
    <w:rsid w:val="008C0EA3"/>
    <w:rsid w:val="008C1EFC"/>
    <w:rsid w:val="008C2DAB"/>
    <w:rsid w:val="008C32D3"/>
    <w:rsid w:val="008C3F52"/>
    <w:rsid w:val="008C415E"/>
    <w:rsid w:val="008C4FBE"/>
    <w:rsid w:val="008C5D06"/>
    <w:rsid w:val="008C6747"/>
    <w:rsid w:val="008C6E7D"/>
    <w:rsid w:val="008D0C93"/>
    <w:rsid w:val="008D1D08"/>
    <w:rsid w:val="008D2E77"/>
    <w:rsid w:val="008D3EB4"/>
    <w:rsid w:val="008D4539"/>
    <w:rsid w:val="008D4B6A"/>
    <w:rsid w:val="008D505E"/>
    <w:rsid w:val="008D5D70"/>
    <w:rsid w:val="008D79DC"/>
    <w:rsid w:val="008E0A92"/>
    <w:rsid w:val="008E0D1B"/>
    <w:rsid w:val="008E3D17"/>
    <w:rsid w:val="008E4939"/>
    <w:rsid w:val="008F0606"/>
    <w:rsid w:val="008F0635"/>
    <w:rsid w:val="008F0A5E"/>
    <w:rsid w:val="008F0C39"/>
    <w:rsid w:val="008F2D36"/>
    <w:rsid w:val="008F3534"/>
    <w:rsid w:val="008F58B2"/>
    <w:rsid w:val="008F5ED8"/>
    <w:rsid w:val="008F60F4"/>
    <w:rsid w:val="008F6AFB"/>
    <w:rsid w:val="008F6C06"/>
    <w:rsid w:val="008F79BC"/>
    <w:rsid w:val="008F7B53"/>
    <w:rsid w:val="009002AC"/>
    <w:rsid w:val="00900D35"/>
    <w:rsid w:val="0090100E"/>
    <w:rsid w:val="00901846"/>
    <w:rsid w:val="00902ACF"/>
    <w:rsid w:val="009035E5"/>
    <w:rsid w:val="00904BE2"/>
    <w:rsid w:val="009071E6"/>
    <w:rsid w:val="0091091D"/>
    <w:rsid w:val="00910CA2"/>
    <w:rsid w:val="00910F5A"/>
    <w:rsid w:val="00911356"/>
    <w:rsid w:val="009114A4"/>
    <w:rsid w:val="0091166F"/>
    <w:rsid w:val="009121EC"/>
    <w:rsid w:val="00912326"/>
    <w:rsid w:val="00912946"/>
    <w:rsid w:val="00914101"/>
    <w:rsid w:val="00914FF3"/>
    <w:rsid w:val="00914FFB"/>
    <w:rsid w:val="009163B5"/>
    <w:rsid w:val="00916430"/>
    <w:rsid w:val="009172FE"/>
    <w:rsid w:val="0091786F"/>
    <w:rsid w:val="0092018F"/>
    <w:rsid w:val="009219E4"/>
    <w:rsid w:val="00921C96"/>
    <w:rsid w:val="00921CA7"/>
    <w:rsid w:val="00922922"/>
    <w:rsid w:val="0092378C"/>
    <w:rsid w:val="0092517A"/>
    <w:rsid w:val="00925263"/>
    <w:rsid w:val="00930CE6"/>
    <w:rsid w:val="00931B87"/>
    <w:rsid w:val="00932276"/>
    <w:rsid w:val="00933E6C"/>
    <w:rsid w:val="00934204"/>
    <w:rsid w:val="00934BEB"/>
    <w:rsid w:val="009369BD"/>
    <w:rsid w:val="00936A30"/>
    <w:rsid w:val="00937539"/>
    <w:rsid w:val="0094182E"/>
    <w:rsid w:val="00941E21"/>
    <w:rsid w:val="009422E5"/>
    <w:rsid w:val="00942A27"/>
    <w:rsid w:val="00942ECC"/>
    <w:rsid w:val="00943FBA"/>
    <w:rsid w:val="00945CA4"/>
    <w:rsid w:val="00950ED5"/>
    <w:rsid w:val="0095208E"/>
    <w:rsid w:val="009526A2"/>
    <w:rsid w:val="00952AD7"/>
    <w:rsid w:val="00952D38"/>
    <w:rsid w:val="009561CD"/>
    <w:rsid w:val="00962CCB"/>
    <w:rsid w:val="00962F39"/>
    <w:rsid w:val="00963D49"/>
    <w:rsid w:val="009642E8"/>
    <w:rsid w:val="00964E66"/>
    <w:rsid w:val="00965178"/>
    <w:rsid w:val="0096520A"/>
    <w:rsid w:val="009652BA"/>
    <w:rsid w:val="0097054D"/>
    <w:rsid w:val="00970868"/>
    <w:rsid w:val="00971167"/>
    <w:rsid w:val="009725B2"/>
    <w:rsid w:val="009736E2"/>
    <w:rsid w:val="00973D29"/>
    <w:rsid w:val="00977647"/>
    <w:rsid w:val="00977656"/>
    <w:rsid w:val="009777B3"/>
    <w:rsid w:val="00981D40"/>
    <w:rsid w:val="00982395"/>
    <w:rsid w:val="009829F0"/>
    <w:rsid w:val="00982D40"/>
    <w:rsid w:val="00984AD8"/>
    <w:rsid w:val="00985ABC"/>
    <w:rsid w:val="00985CE3"/>
    <w:rsid w:val="00986263"/>
    <w:rsid w:val="00987151"/>
    <w:rsid w:val="00987924"/>
    <w:rsid w:val="00990786"/>
    <w:rsid w:val="00990E61"/>
    <w:rsid w:val="00991281"/>
    <w:rsid w:val="00992414"/>
    <w:rsid w:val="00992F85"/>
    <w:rsid w:val="00997D73"/>
    <w:rsid w:val="009A05C5"/>
    <w:rsid w:val="009A06D9"/>
    <w:rsid w:val="009A06EC"/>
    <w:rsid w:val="009A165A"/>
    <w:rsid w:val="009A324D"/>
    <w:rsid w:val="009A514E"/>
    <w:rsid w:val="009A5B85"/>
    <w:rsid w:val="009A66D8"/>
    <w:rsid w:val="009A68D3"/>
    <w:rsid w:val="009B0085"/>
    <w:rsid w:val="009B06AC"/>
    <w:rsid w:val="009B15BB"/>
    <w:rsid w:val="009B2A42"/>
    <w:rsid w:val="009B2EC8"/>
    <w:rsid w:val="009B3348"/>
    <w:rsid w:val="009B4B78"/>
    <w:rsid w:val="009B53BE"/>
    <w:rsid w:val="009B53DF"/>
    <w:rsid w:val="009B5729"/>
    <w:rsid w:val="009B6EE1"/>
    <w:rsid w:val="009B70D6"/>
    <w:rsid w:val="009C0882"/>
    <w:rsid w:val="009C0ED4"/>
    <w:rsid w:val="009C16F2"/>
    <w:rsid w:val="009C4297"/>
    <w:rsid w:val="009C5751"/>
    <w:rsid w:val="009C7041"/>
    <w:rsid w:val="009C729D"/>
    <w:rsid w:val="009D0D47"/>
    <w:rsid w:val="009D140C"/>
    <w:rsid w:val="009D217E"/>
    <w:rsid w:val="009D44D1"/>
    <w:rsid w:val="009D4684"/>
    <w:rsid w:val="009D4DC0"/>
    <w:rsid w:val="009D5125"/>
    <w:rsid w:val="009D5BEF"/>
    <w:rsid w:val="009D5D52"/>
    <w:rsid w:val="009D6391"/>
    <w:rsid w:val="009D6EC6"/>
    <w:rsid w:val="009E0771"/>
    <w:rsid w:val="009E0B47"/>
    <w:rsid w:val="009E1ECD"/>
    <w:rsid w:val="009E225B"/>
    <w:rsid w:val="009E3296"/>
    <w:rsid w:val="009E5711"/>
    <w:rsid w:val="009E6FA4"/>
    <w:rsid w:val="009E7743"/>
    <w:rsid w:val="009F0E57"/>
    <w:rsid w:val="009F0EE9"/>
    <w:rsid w:val="009F0F9C"/>
    <w:rsid w:val="009F11A8"/>
    <w:rsid w:val="009F1354"/>
    <w:rsid w:val="009F2E8D"/>
    <w:rsid w:val="009F46B7"/>
    <w:rsid w:val="009F4F31"/>
    <w:rsid w:val="009F6590"/>
    <w:rsid w:val="009F68C5"/>
    <w:rsid w:val="009F6A7A"/>
    <w:rsid w:val="00A000D9"/>
    <w:rsid w:val="00A001B4"/>
    <w:rsid w:val="00A018F8"/>
    <w:rsid w:val="00A0261A"/>
    <w:rsid w:val="00A02818"/>
    <w:rsid w:val="00A03770"/>
    <w:rsid w:val="00A0442B"/>
    <w:rsid w:val="00A04BAF"/>
    <w:rsid w:val="00A05867"/>
    <w:rsid w:val="00A05C81"/>
    <w:rsid w:val="00A074C3"/>
    <w:rsid w:val="00A1207F"/>
    <w:rsid w:val="00A134FB"/>
    <w:rsid w:val="00A21207"/>
    <w:rsid w:val="00A21C42"/>
    <w:rsid w:val="00A22249"/>
    <w:rsid w:val="00A2265C"/>
    <w:rsid w:val="00A22B8E"/>
    <w:rsid w:val="00A24600"/>
    <w:rsid w:val="00A2571A"/>
    <w:rsid w:val="00A2591D"/>
    <w:rsid w:val="00A25E3E"/>
    <w:rsid w:val="00A26210"/>
    <w:rsid w:val="00A26EEA"/>
    <w:rsid w:val="00A26F86"/>
    <w:rsid w:val="00A2705D"/>
    <w:rsid w:val="00A31A5C"/>
    <w:rsid w:val="00A33B11"/>
    <w:rsid w:val="00A40E8C"/>
    <w:rsid w:val="00A41573"/>
    <w:rsid w:val="00A42B2D"/>
    <w:rsid w:val="00A42C39"/>
    <w:rsid w:val="00A43B7D"/>
    <w:rsid w:val="00A44FBD"/>
    <w:rsid w:val="00A456C2"/>
    <w:rsid w:val="00A45A6F"/>
    <w:rsid w:val="00A474A2"/>
    <w:rsid w:val="00A50003"/>
    <w:rsid w:val="00A5289D"/>
    <w:rsid w:val="00A530A4"/>
    <w:rsid w:val="00A532C6"/>
    <w:rsid w:val="00A533A7"/>
    <w:rsid w:val="00A53B3D"/>
    <w:rsid w:val="00A53FFB"/>
    <w:rsid w:val="00A54362"/>
    <w:rsid w:val="00A54DB1"/>
    <w:rsid w:val="00A569DD"/>
    <w:rsid w:val="00A5712B"/>
    <w:rsid w:val="00A600D6"/>
    <w:rsid w:val="00A60B88"/>
    <w:rsid w:val="00A6140A"/>
    <w:rsid w:val="00A61DC9"/>
    <w:rsid w:val="00A62208"/>
    <w:rsid w:val="00A6280F"/>
    <w:rsid w:val="00A62969"/>
    <w:rsid w:val="00A63A89"/>
    <w:rsid w:val="00A66D78"/>
    <w:rsid w:val="00A7308B"/>
    <w:rsid w:val="00A73A05"/>
    <w:rsid w:val="00A73D13"/>
    <w:rsid w:val="00A8014D"/>
    <w:rsid w:val="00A80282"/>
    <w:rsid w:val="00A80D7F"/>
    <w:rsid w:val="00A829BE"/>
    <w:rsid w:val="00A83A38"/>
    <w:rsid w:val="00A849A4"/>
    <w:rsid w:val="00A85E0C"/>
    <w:rsid w:val="00A861E5"/>
    <w:rsid w:val="00A87A73"/>
    <w:rsid w:val="00A903EE"/>
    <w:rsid w:val="00A906E0"/>
    <w:rsid w:val="00A909CA"/>
    <w:rsid w:val="00A91284"/>
    <w:rsid w:val="00A93FD3"/>
    <w:rsid w:val="00A95189"/>
    <w:rsid w:val="00A95F6E"/>
    <w:rsid w:val="00A97880"/>
    <w:rsid w:val="00AA0822"/>
    <w:rsid w:val="00AA09D8"/>
    <w:rsid w:val="00AA330E"/>
    <w:rsid w:val="00AA52AF"/>
    <w:rsid w:val="00AA5833"/>
    <w:rsid w:val="00AA6CC0"/>
    <w:rsid w:val="00AB038D"/>
    <w:rsid w:val="00AB0F4F"/>
    <w:rsid w:val="00AB1A30"/>
    <w:rsid w:val="00AB2D7B"/>
    <w:rsid w:val="00AB3D99"/>
    <w:rsid w:val="00AB52CC"/>
    <w:rsid w:val="00AB59D2"/>
    <w:rsid w:val="00AB76B7"/>
    <w:rsid w:val="00AC2D83"/>
    <w:rsid w:val="00AC31C5"/>
    <w:rsid w:val="00AC4217"/>
    <w:rsid w:val="00AC443F"/>
    <w:rsid w:val="00AC45E8"/>
    <w:rsid w:val="00AC5176"/>
    <w:rsid w:val="00AC5F52"/>
    <w:rsid w:val="00AC6362"/>
    <w:rsid w:val="00AC64BF"/>
    <w:rsid w:val="00AC6791"/>
    <w:rsid w:val="00AD0C7A"/>
    <w:rsid w:val="00AD1717"/>
    <w:rsid w:val="00AD249E"/>
    <w:rsid w:val="00AD25D3"/>
    <w:rsid w:val="00AD3A27"/>
    <w:rsid w:val="00AD4295"/>
    <w:rsid w:val="00AD4A40"/>
    <w:rsid w:val="00AD50AC"/>
    <w:rsid w:val="00AD50C7"/>
    <w:rsid w:val="00AD64F1"/>
    <w:rsid w:val="00AE1E8D"/>
    <w:rsid w:val="00AE3C95"/>
    <w:rsid w:val="00AE465B"/>
    <w:rsid w:val="00AE68D5"/>
    <w:rsid w:val="00AE68EB"/>
    <w:rsid w:val="00AE799B"/>
    <w:rsid w:val="00AE7E46"/>
    <w:rsid w:val="00AF1F6C"/>
    <w:rsid w:val="00AF4B11"/>
    <w:rsid w:val="00AF4D92"/>
    <w:rsid w:val="00AF5FCB"/>
    <w:rsid w:val="00AF75F3"/>
    <w:rsid w:val="00B00003"/>
    <w:rsid w:val="00B01716"/>
    <w:rsid w:val="00B03A65"/>
    <w:rsid w:val="00B042B7"/>
    <w:rsid w:val="00B05396"/>
    <w:rsid w:val="00B05DA7"/>
    <w:rsid w:val="00B06BC7"/>
    <w:rsid w:val="00B10D73"/>
    <w:rsid w:val="00B11479"/>
    <w:rsid w:val="00B11A2B"/>
    <w:rsid w:val="00B11E4C"/>
    <w:rsid w:val="00B12F4C"/>
    <w:rsid w:val="00B134D7"/>
    <w:rsid w:val="00B14550"/>
    <w:rsid w:val="00B14854"/>
    <w:rsid w:val="00B17F88"/>
    <w:rsid w:val="00B20823"/>
    <w:rsid w:val="00B20C26"/>
    <w:rsid w:val="00B214F4"/>
    <w:rsid w:val="00B22BFD"/>
    <w:rsid w:val="00B2308F"/>
    <w:rsid w:val="00B23E18"/>
    <w:rsid w:val="00B3081F"/>
    <w:rsid w:val="00B30F94"/>
    <w:rsid w:val="00B31684"/>
    <w:rsid w:val="00B35F47"/>
    <w:rsid w:val="00B365DE"/>
    <w:rsid w:val="00B36641"/>
    <w:rsid w:val="00B37B9E"/>
    <w:rsid w:val="00B37D63"/>
    <w:rsid w:val="00B43160"/>
    <w:rsid w:val="00B436C6"/>
    <w:rsid w:val="00B44F65"/>
    <w:rsid w:val="00B453F1"/>
    <w:rsid w:val="00B45698"/>
    <w:rsid w:val="00B456BF"/>
    <w:rsid w:val="00B46E06"/>
    <w:rsid w:val="00B472FB"/>
    <w:rsid w:val="00B47442"/>
    <w:rsid w:val="00B47A2A"/>
    <w:rsid w:val="00B513DB"/>
    <w:rsid w:val="00B524FD"/>
    <w:rsid w:val="00B52A6E"/>
    <w:rsid w:val="00B53A12"/>
    <w:rsid w:val="00B54B68"/>
    <w:rsid w:val="00B61B3F"/>
    <w:rsid w:val="00B6353C"/>
    <w:rsid w:val="00B63C85"/>
    <w:rsid w:val="00B63F9B"/>
    <w:rsid w:val="00B66C53"/>
    <w:rsid w:val="00B700C2"/>
    <w:rsid w:val="00B70D9A"/>
    <w:rsid w:val="00B70FC9"/>
    <w:rsid w:val="00B714F4"/>
    <w:rsid w:val="00B7192C"/>
    <w:rsid w:val="00B71D2C"/>
    <w:rsid w:val="00B7255A"/>
    <w:rsid w:val="00B738E0"/>
    <w:rsid w:val="00B754FD"/>
    <w:rsid w:val="00B75756"/>
    <w:rsid w:val="00B77291"/>
    <w:rsid w:val="00B83245"/>
    <w:rsid w:val="00B84020"/>
    <w:rsid w:val="00B849DE"/>
    <w:rsid w:val="00B86C3B"/>
    <w:rsid w:val="00B86E27"/>
    <w:rsid w:val="00B87B6A"/>
    <w:rsid w:val="00B9377B"/>
    <w:rsid w:val="00B94D8D"/>
    <w:rsid w:val="00B94EBC"/>
    <w:rsid w:val="00B95EC9"/>
    <w:rsid w:val="00B96927"/>
    <w:rsid w:val="00B96E2D"/>
    <w:rsid w:val="00B96E7E"/>
    <w:rsid w:val="00B97498"/>
    <w:rsid w:val="00B975AD"/>
    <w:rsid w:val="00B979B5"/>
    <w:rsid w:val="00BA1752"/>
    <w:rsid w:val="00BA237F"/>
    <w:rsid w:val="00BA2891"/>
    <w:rsid w:val="00BA299D"/>
    <w:rsid w:val="00BA48EC"/>
    <w:rsid w:val="00BA55D8"/>
    <w:rsid w:val="00BA5C28"/>
    <w:rsid w:val="00BA642E"/>
    <w:rsid w:val="00BA7CA2"/>
    <w:rsid w:val="00BB022C"/>
    <w:rsid w:val="00BB103B"/>
    <w:rsid w:val="00BB116C"/>
    <w:rsid w:val="00BB19F3"/>
    <w:rsid w:val="00BB407E"/>
    <w:rsid w:val="00BB46FD"/>
    <w:rsid w:val="00BB53C6"/>
    <w:rsid w:val="00BB5C83"/>
    <w:rsid w:val="00BB6096"/>
    <w:rsid w:val="00BB646C"/>
    <w:rsid w:val="00BB68D5"/>
    <w:rsid w:val="00BB6BFC"/>
    <w:rsid w:val="00BB7133"/>
    <w:rsid w:val="00BB7445"/>
    <w:rsid w:val="00BC062B"/>
    <w:rsid w:val="00BC0975"/>
    <w:rsid w:val="00BC2161"/>
    <w:rsid w:val="00BC22CF"/>
    <w:rsid w:val="00BC2316"/>
    <w:rsid w:val="00BC27EC"/>
    <w:rsid w:val="00BC2DB1"/>
    <w:rsid w:val="00BC50A6"/>
    <w:rsid w:val="00BC5307"/>
    <w:rsid w:val="00BC6B69"/>
    <w:rsid w:val="00BC76F5"/>
    <w:rsid w:val="00BD1D8B"/>
    <w:rsid w:val="00BD3C43"/>
    <w:rsid w:val="00BD5A6C"/>
    <w:rsid w:val="00BD67C1"/>
    <w:rsid w:val="00BD74B8"/>
    <w:rsid w:val="00BD7FBD"/>
    <w:rsid w:val="00BE2761"/>
    <w:rsid w:val="00BE7170"/>
    <w:rsid w:val="00BF10A3"/>
    <w:rsid w:val="00BF1C03"/>
    <w:rsid w:val="00BF3245"/>
    <w:rsid w:val="00BF3A13"/>
    <w:rsid w:val="00BF5D3B"/>
    <w:rsid w:val="00BF7391"/>
    <w:rsid w:val="00BF754D"/>
    <w:rsid w:val="00C00492"/>
    <w:rsid w:val="00C0131B"/>
    <w:rsid w:val="00C01B29"/>
    <w:rsid w:val="00C0254F"/>
    <w:rsid w:val="00C0275A"/>
    <w:rsid w:val="00C03210"/>
    <w:rsid w:val="00C039C9"/>
    <w:rsid w:val="00C041F7"/>
    <w:rsid w:val="00C079B8"/>
    <w:rsid w:val="00C10D41"/>
    <w:rsid w:val="00C10E10"/>
    <w:rsid w:val="00C11511"/>
    <w:rsid w:val="00C12A97"/>
    <w:rsid w:val="00C1438B"/>
    <w:rsid w:val="00C14B1B"/>
    <w:rsid w:val="00C15A67"/>
    <w:rsid w:val="00C16612"/>
    <w:rsid w:val="00C16A8F"/>
    <w:rsid w:val="00C16BF7"/>
    <w:rsid w:val="00C21348"/>
    <w:rsid w:val="00C21454"/>
    <w:rsid w:val="00C217C2"/>
    <w:rsid w:val="00C21BEC"/>
    <w:rsid w:val="00C2446C"/>
    <w:rsid w:val="00C2609B"/>
    <w:rsid w:val="00C2631F"/>
    <w:rsid w:val="00C2685B"/>
    <w:rsid w:val="00C27717"/>
    <w:rsid w:val="00C3000D"/>
    <w:rsid w:val="00C3016C"/>
    <w:rsid w:val="00C30BDC"/>
    <w:rsid w:val="00C30E50"/>
    <w:rsid w:val="00C30E78"/>
    <w:rsid w:val="00C31796"/>
    <w:rsid w:val="00C31DEC"/>
    <w:rsid w:val="00C333BE"/>
    <w:rsid w:val="00C35E94"/>
    <w:rsid w:val="00C37B08"/>
    <w:rsid w:val="00C40CFF"/>
    <w:rsid w:val="00C40FD3"/>
    <w:rsid w:val="00C41191"/>
    <w:rsid w:val="00C41213"/>
    <w:rsid w:val="00C415AC"/>
    <w:rsid w:val="00C42BB7"/>
    <w:rsid w:val="00C433FF"/>
    <w:rsid w:val="00C441D4"/>
    <w:rsid w:val="00C468E4"/>
    <w:rsid w:val="00C46FD6"/>
    <w:rsid w:val="00C47DF1"/>
    <w:rsid w:val="00C502BE"/>
    <w:rsid w:val="00C50DD2"/>
    <w:rsid w:val="00C51FD8"/>
    <w:rsid w:val="00C52935"/>
    <w:rsid w:val="00C531E7"/>
    <w:rsid w:val="00C54E0E"/>
    <w:rsid w:val="00C55222"/>
    <w:rsid w:val="00C56293"/>
    <w:rsid w:val="00C56E47"/>
    <w:rsid w:val="00C57ABD"/>
    <w:rsid w:val="00C63C32"/>
    <w:rsid w:val="00C63C8C"/>
    <w:rsid w:val="00C653D5"/>
    <w:rsid w:val="00C654EB"/>
    <w:rsid w:val="00C662F9"/>
    <w:rsid w:val="00C669BF"/>
    <w:rsid w:val="00C66D0F"/>
    <w:rsid w:val="00C705E4"/>
    <w:rsid w:val="00C70D79"/>
    <w:rsid w:val="00C72F16"/>
    <w:rsid w:val="00C74135"/>
    <w:rsid w:val="00C742B8"/>
    <w:rsid w:val="00C74CD6"/>
    <w:rsid w:val="00C755D1"/>
    <w:rsid w:val="00C756F0"/>
    <w:rsid w:val="00C75DF6"/>
    <w:rsid w:val="00C75EE8"/>
    <w:rsid w:val="00C760F7"/>
    <w:rsid w:val="00C76957"/>
    <w:rsid w:val="00C80222"/>
    <w:rsid w:val="00C81B13"/>
    <w:rsid w:val="00C822C7"/>
    <w:rsid w:val="00C8335E"/>
    <w:rsid w:val="00C841BD"/>
    <w:rsid w:val="00C86100"/>
    <w:rsid w:val="00C86ACE"/>
    <w:rsid w:val="00C9152F"/>
    <w:rsid w:val="00C91F8C"/>
    <w:rsid w:val="00C91FBD"/>
    <w:rsid w:val="00C925E1"/>
    <w:rsid w:val="00C962E2"/>
    <w:rsid w:val="00CA0061"/>
    <w:rsid w:val="00CA0CD4"/>
    <w:rsid w:val="00CA15F9"/>
    <w:rsid w:val="00CA1ED0"/>
    <w:rsid w:val="00CA3EBB"/>
    <w:rsid w:val="00CA3FCF"/>
    <w:rsid w:val="00CA469A"/>
    <w:rsid w:val="00CA4CC8"/>
    <w:rsid w:val="00CA515C"/>
    <w:rsid w:val="00CA51BE"/>
    <w:rsid w:val="00CA5B6E"/>
    <w:rsid w:val="00CA69A9"/>
    <w:rsid w:val="00CA7592"/>
    <w:rsid w:val="00CB15D8"/>
    <w:rsid w:val="00CB1B51"/>
    <w:rsid w:val="00CB1D48"/>
    <w:rsid w:val="00CB267B"/>
    <w:rsid w:val="00CB3DAC"/>
    <w:rsid w:val="00CB4377"/>
    <w:rsid w:val="00CC08EC"/>
    <w:rsid w:val="00CC1303"/>
    <w:rsid w:val="00CC2A72"/>
    <w:rsid w:val="00CC4463"/>
    <w:rsid w:val="00CC4D46"/>
    <w:rsid w:val="00CC5061"/>
    <w:rsid w:val="00CC73F4"/>
    <w:rsid w:val="00CD056B"/>
    <w:rsid w:val="00CD1863"/>
    <w:rsid w:val="00CD29BD"/>
    <w:rsid w:val="00CD46C5"/>
    <w:rsid w:val="00CD6742"/>
    <w:rsid w:val="00CD6A6C"/>
    <w:rsid w:val="00CD7FCF"/>
    <w:rsid w:val="00CE2182"/>
    <w:rsid w:val="00CE3D1A"/>
    <w:rsid w:val="00CE6B86"/>
    <w:rsid w:val="00CF0714"/>
    <w:rsid w:val="00CF350E"/>
    <w:rsid w:val="00CF3A54"/>
    <w:rsid w:val="00CF41F1"/>
    <w:rsid w:val="00CF532F"/>
    <w:rsid w:val="00D00367"/>
    <w:rsid w:val="00D0063D"/>
    <w:rsid w:val="00D00E5F"/>
    <w:rsid w:val="00D023A3"/>
    <w:rsid w:val="00D03353"/>
    <w:rsid w:val="00D033B9"/>
    <w:rsid w:val="00D03F11"/>
    <w:rsid w:val="00D055AE"/>
    <w:rsid w:val="00D05830"/>
    <w:rsid w:val="00D06DF5"/>
    <w:rsid w:val="00D108F8"/>
    <w:rsid w:val="00D1221E"/>
    <w:rsid w:val="00D12756"/>
    <w:rsid w:val="00D12A9F"/>
    <w:rsid w:val="00D14907"/>
    <w:rsid w:val="00D14E25"/>
    <w:rsid w:val="00D165AA"/>
    <w:rsid w:val="00D16D48"/>
    <w:rsid w:val="00D170FF"/>
    <w:rsid w:val="00D206EB"/>
    <w:rsid w:val="00D20CC9"/>
    <w:rsid w:val="00D21FA9"/>
    <w:rsid w:val="00D225B8"/>
    <w:rsid w:val="00D246A3"/>
    <w:rsid w:val="00D255B0"/>
    <w:rsid w:val="00D256BE"/>
    <w:rsid w:val="00D25E6E"/>
    <w:rsid w:val="00D27466"/>
    <w:rsid w:val="00D2789F"/>
    <w:rsid w:val="00D27F4C"/>
    <w:rsid w:val="00D404DF"/>
    <w:rsid w:val="00D4080B"/>
    <w:rsid w:val="00D40FBE"/>
    <w:rsid w:val="00D41055"/>
    <w:rsid w:val="00D42168"/>
    <w:rsid w:val="00D42CFE"/>
    <w:rsid w:val="00D431EA"/>
    <w:rsid w:val="00D4364F"/>
    <w:rsid w:val="00D437F2"/>
    <w:rsid w:val="00D43BB1"/>
    <w:rsid w:val="00D460D3"/>
    <w:rsid w:val="00D51EED"/>
    <w:rsid w:val="00D52059"/>
    <w:rsid w:val="00D53A14"/>
    <w:rsid w:val="00D53EF7"/>
    <w:rsid w:val="00D5401B"/>
    <w:rsid w:val="00D5462E"/>
    <w:rsid w:val="00D5708B"/>
    <w:rsid w:val="00D613BA"/>
    <w:rsid w:val="00D64519"/>
    <w:rsid w:val="00D66699"/>
    <w:rsid w:val="00D6756D"/>
    <w:rsid w:val="00D7250A"/>
    <w:rsid w:val="00D73556"/>
    <w:rsid w:val="00D751BF"/>
    <w:rsid w:val="00D7663F"/>
    <w:rsid w:val="00D7695E"/>
    <w:rsid w:val="00D77E51"/>
    <w:rsid w:val="00D839E7"/>
    <w:rsid w:val="00D83F06"/>
    <w:rsid w:val="00D85061"/>
    <w:rsid w:val="00D85418"/>
    <w:rsid w:val="00D87B2D"/>
    <w:rsid w:val="00D91811"/>
    <w:rsid w:val="00D9242F"/>
    <w:rsid w:val="00D9368F"/>
    <w:rsid w:val="00D93A2D"/>
    <w:rsid w:val="00D949CB"/>
    <w:rsid w:val="00D9516F"/>
    <w:rsid w:val="00D957A3"/>
    <w:rsid w:val="00D96686"/>
    <w:rsid w:val="00D96D5D"/>
    <w:rsid w:val="00D974B4"/>
    <w:rsid w:val="00D976F6"/>
    <w:rsid w:val="00DA1351"/>
    <w:rsid w:val="00DA261F"/>
    <w:rsid w:val="00DA2EC6"/>
    <w:rsid w:val="00DA2ED6"/>
    <w:rsid w:val="00DA41EF"/>
    <w:rsid w:val="00DA4E1A"/>
    <w:rsid w:val="00DA582D"/>
    <w:rsid w:val="00DA5E0A"/>
    <w:rsid w:val="00DA640C"/>
    <w:rsid w:val="00DB0CBB"/>
    <w:rsid w:val="00DB143F"/>
    <w:rsid w:val="00DB2124"/>
    <w:rsid w:val="00DB2136"/>
    <w:rsid w:val="00DB2D64"/>
    <w:rsid w:val="00DB30A1"/>
    <w:rsid w:val="00DB6AA0"/>
    <w:rsid w:val="00DB7063"/>
    <w:rsid w:val="00DC2152"/>
    <w:rsid w:val="00DC22F5"/>
    <w:rsid w:val="00DC23AF"/>
    <w:rsid w:val="00DC2B70"/>
    <w:rsid w:val="00DC2F16"/>
    <w:rsid w:val="00DC3569"/>
    <w:rsid w:val="00DC3660"/>
    <w:rsid w:val="00DC378B"/>
    <w:rsid w:val="00DC3F49"/>
    <w:rsid w:val="00DC431A"/>
    <w:rsid w:val="00DC5130"/>
    <w:rsid w:val="00DC5267"/>
    <w:rsid w:val="00DD286A"/>
    <w:rsid w:val="00DD30A4"/>
    <w:rsid w:val="00DD446C"/>
    <w:rsid w:val="00DD464A"/>
    <w:rsid w:val="00DD5A8B"/>
    <w:rsid w:val="00DD5D4D"/>
    <w:rsid w:val="00DD5EF1"/>
    <w:rsid w:val="00DD5FB0"/>
    <w:rsid w:val="00DD67B3"/>
    <w:rsid w:val="00DE19FF"/>
    <w:rsid w:val="00DE3A85"/>
    <w:rsid w:val="00DE4D85"/>
    <w:rsid w:val="00DE658C"/>
    <w:rsid w:val="00DE6CA2"/>
    <w:rsid w:val="00DF06EB"/>
    <w:rsid w:val="00DF1388"/>
    <w:rsid w:val="00DF21A4"/>
    <w:rsid w:val="00DF2249"/>
    <w:rsid w:val="00E0059E"/>
    <w:rsid w:val="00E005E7"/>
    <w:rsid w:val="00E0129C"/>
    <w:rsid w:val="00E016E3"/>
    <w:rsid w:val="00E01752"/>
    <w:rsid w:val="00E02150"/>
    <w:rsid w:val="00E034EF"/>
    <w:rsid w:val="00E03644"/>
    <w:rsid w:val="00E03797"/>
    <w:rsid w:val="00E03A16"/>
    <w:rsid w:val="00E04DEA"/>
    <w:rsid w:val="00E05193"/>
    <w:rsid w:val="00E060EC"/>
    <w:rsid w:val="00E07F45"/>
    <w:rsid w:val="00E104DA"/>
    <w:rsid w:val="00E1060F"/>
    <w:rsid w:val="00E11548"/>
    <w:rsid w:val="00E123E9"/>
    <w:rsid w:val="00E13077"/>
    <w:rsid w:val="00E151CF"/>
    <w:rsid w:val="00E153CF"/>
    <w:rsid w:val="00E15707"/>
    <w:rsid w:val="00E1686D"/>
    <w:rsid w:val="00E17BA3"/>
    <w:rsid w:val="00E17F80"/>
    <w:rsid w:val="00E203CD"/>
    <w:rsid w:val="00E21879"/>
    <w:rsid w:val="00E2189A"/>
    <w:rsid w:val="00E23187"/>
    <w:rsid w:val="00E23A34"/>
    <w:rsid w:val="00E23E90"/>
    <w:rsid w:val="00E2436E"/>
    <w:rsid w:val="00E2572A"/>
    <w:rsid w:val="00E2577B"/>
    <w:rsid w:val="00E25C61"/>
    <w:rsid w:val="00E268B6"/>
    <w:rsid w:val="00E26C1E"/>
    <w:rsid w:val="00E2724C"/>
    <w:rsid w:val="00E275FC"/>
    <w:rsid w:val="00E2761B"/>
    <w:rsid w:val="00E27C91"/>
    <w:rsid w:val="00E3015C"/>
    <w:rsid w:val="00E31826"/>
    <w:rsid w:val="00E31C2B"/>
    <w:rsid w:val="00E33A0F"/>
    <w:rsid w:val="00E33BDC"/>
    <w:rsid w:val="00E374A2"/>
    <w:rsid w:val="00E41B5A"/>
    <w:rsid w:val="00E427AB"/>
    <w:rsid w:val="00E42EF1"/>
    <w:rsid w:val="00E42F75"/>
    <w:rsid w:val="00E47CCE"/>
    <w:rsid w:val="00E535A7"/>
    <w:rsid w:val="00E56EA5"/>
    <w:rsid w:val="00E615E1"/>
    <w:rsid w:val="00E618BD"/>
    <w:rsid w:val="00E61C2F"/>
    <w:rsid w:val="00E6285F"/>
    <w:rsid w:val="00E629B2"/>
    <w:rsid w:val="00E62A86"/>
    <w:rsid w:val="00E633E9"/>
    <w:rsid w:val="00E63B1F"/>
    <w:rsid w:val="00E63DB1"/>
    <w:rsid w:val="00E64586"/>
    <w:rsid w:val="00E65DDB"/>
    <w:rsid w:val="00E6610C"/>
    <w:rsid w:val="00E6716A"/>
    <w:rsid w:val="00E70084"/>
    <w:rsid w:val="00E7338B"/>
    <w:rsid w:val="00E73C5B"/>
    <w:rsid w:val="00E75063"/>
    <w:rsid w:val="00E7607E"/>
    <w:rsid w:val="00E762E0"/>
    <w:rsid w:val="00E775E2"/>
    <w:rsid w:val="00E778F7"/>
    <w:rsid w:val="00E811A0"/>
    <w:rsid w:val="00E814F7"/>
    <w:rsid w:val="00E81849"/>
    <w:rsid w:val="00E81B50"/>
    <w:rsid w:val="00E822E7"/>
    <w:rsid w:val="00E8285E"/>
    <w:rsid w:val="00E8330C"/>
    <w:rsid w:val="00E836A0"/>
    <w:rsid w:val="00E836CF"/>
    <w:rsid w:val="00E8495B"/>
    <w:rsid w:val="00E85EB9"/>
    <w:rsid w:val="00E8600B"/>
    <w:rsid w:val="00E87100"/>
    <w:rsid w:val="00E87780"/>
    <w:rsid w:val="00E87974"/>
    <w:rsid w:val="00E913E3"/>
    <w:rsid w:val="00E91817"/>
    <w:rsid w:val="00E92BAD"/>
    <w:rsid w:val="00E96A36"/>
    <w:rsid w:val="00E96BEE"/>
    <w:rsid w:val="00E96CFA"/>
    <w:rsid w:val="00EA1564"/>
    <w:rsid w:val="00EA26AB"/>
    <w:rsid w:val="00EA298B"/>
    <w:rsid w:val="00EA305B"/>
    <w:rsid w:val="00EA467D"/>
    <w:rsid w:val="00EA4899"/>
    <w:rsid w:val="00EA6447"/>
    <w:rsid w:val="00EA6604"/>
    <w:rsid w:val="00EA7F54"/>
    <w:rsid w:val="00EB0474"/>
    <w:rsid w:val="00EB04AC"/>
    <w:rsid w:val="00EB0513"/>
    <w:rsid w:val="00EB0619"/>
    <w:rsid w:val="00EB0F69"/>
    <w:rsid w:val="00EB242A"/>
    <w:rsid w:val="00EB3A77"/>
    <w:rsid w:val="00EB6472"/>
    <w:rsid w:val="00EC0411"/>
    <w:rsid w:val="00EC0BBB"/>
    <w:rsid w:val="00EC1844"/>
    <w:rsid w:val="00EC2E26"/>
    <w:rsid w:val="00EC327B"/>
    <w:rsid w:val="00EC3628"/>
    <w:rsid w:val="00EC3649"/>
    <w:rsid w:val="00EC4907"/>
    <w:rsid w:val="00EC4E90"/>
    <w:rsid w:val="00EC5EB5"/>
    <w:rsid w:val="00EC70AC"/>
    <w:rsid w:val="00EC70C0"/>
    <w:rsid w:val="00EC784C"/>
    <w:rsid w:val="00ED04CB"/>
    <w:rsid w:val="00ED0C8F"/>
    <w:rsid w:val="00ED246A"/>
    <w:rsid w:val="00ED2FEB"/>
    <w:rsid w:val="00ED4181"/>
    <w:rsid w:val="00ED5109"/>
    <w:rsid w:val="00ED5805"/>
    <w:rsid w:val="00ED5F39"/>
    <w:rsid w:val="00ED5F92"/>
    <w:rsid w:val="00ED693E"/>
    <w:rsid w:val="00ED7EF9"/>
    <w:rsid w:val="00EE002A"/>
    <w:rsid w:val="00EE4059"/>
    <w:rsid w:val="00EE4171"/>
    <w:rsid w:val="00EE6EFB"/>
    <w:rsid w:val="00EF033E"/>
    <w:rsid w:val="00EF0A32"/>
    <w:rsid w:val="00EF2489"/>
    <w:rsid w:val="00EF395E"/>
    <w:rsid w:val="00EF4D46"/>
    <w:rsid w:val="00EF586D"/>
    <w:rsid w:val="00EF675E"/>
    <w:rsid w:val="00EF7533"/>
    <w:rsid w:val="00EF7D1A"/>
    <w:rsid w:val="00F00C8F"/>
    <w:rsid w:val="00F012B2"/>
    <w:rsid w:val="00F0179A"/>
    <w:rsid w:val="00F0234D"/>
    <w:rsid w:val="00F0261E"/>
    <w:rsid w:val="00F028BB"/>
    <w:rsid w:val="00F0304D"/>
    <w:rsid w:val="00F046AB"/>
    <w:rsid w:val="00F04BBD"/>
    <w:rsid w:val="00F04E16"/>
    <w:rsid w:val="00F056C1"/>
    <w:rsid w:val="00F06566"/>
    <w:rsid w:val="00F07730"/>
    <w:rsid w:val="00F1013D"/>
    <w:rsid w:val="00F10F67"/>
    <w:rsid w:val="00F114D7"/>
    <w:rsid w:val="00F12453"/>
    <w:rsid w:val="00F12CA0"/>
    <w:rsid w:val="00F1357E"/>
    <w:rsid w:val="00F1374A"/>
    <w:rsid w:val="00F15467"/>
    <w:rsid w:val="00F23C78"/>
    <w:rsid w:val="00F23E66"/>
    <w:rsid w:val="00F23F23"/>
    <w:rsid w:val="00F24925"/>
    <w:rsid w:val="00F26953"/>
    <w:rsid w:val="00F27E85"/>
    <w:rsid w:val="00F3003F"/>
    <w:rsid w:val="00F3022C"/>
    <w:rsid w:val="00F30EC5"/>
    <w:rsid w:val="00F31108"/>
    <w:rsid w:val="00F32245"/>
    <w:rsid w:val="00F364AD"/>
    <w:rsid w:val="00F37E7D"/>
    <w:rsid w:val="00F40AF5"/>
    <w:rsid w:val="00F40BB7"/>
    <w:rsid w:val="00F4207C"/>
    <w:rsid w:val="00F4531F"/>
    <w:rsid w:val="00F455E6"/>
    <w:rsid w:val="00F4648D"/>
    <w:rsid w:val="00F46A2F"/>
    <w:rsid w:val="00F47017"/>
    <w:rsid w:val="00F503F7"/>
    <w:rsid w:val="00F518EE"/>
    <w:rsid w:val="00F519F1"/>
    <w:rsid w:val="00F52772"/>
    <w:rsid w:val="00F5550D"/>
    <w:rsid w:val="00F55F33"/>
    <w:rsid w:val="00F55FB1"/>
    <w:rsid w:val="00F57257"/>
    <w:rsid w:val="00F573A2"/>
    <w:rsid w:val="00F57A2C"/>
    <w:rsid w:val="00F61EE0"/>
    <w:rsid w:val="00F64339"/>
    <w:rsid w:val="00F64A60"/>
    <w:rsid w:val="00F64EDC"/>
    <w:rsid w:val="00F64FAE"/>
    <w:rsid w:val="00F659D2"/>
    <w:rsid w:val="00F66D13"/>
    <w:rsid w:val="00F6737D"/>
    <w:rsid w:val="00F6744C"/>
    <w:rsid w:val="00F67564"/>
    <w:rsid w:val="00F6796E"/>
    <w:rsid w:val="00F70816"/>
    <w:rsid w:val="00F71BBC"/>
    <w:rsid w:val="00F7251F"/>
    <w:rsid w:val="00F734C4"/>
    <w:rsid w:val="00F73A5D"/>
    <w:rsid w:val="00F74236"/>
    <w:rsid w:val="00F74787"/>
    <w:rsid w:val="00F74A54"/>
    <w:rsid w:val="00F74FE3"/>
    <w:rsid w:val="00F757D2"/>
    <w:rsid w:val="00F77A1B"/>
    <w:rsid w:val="00F818C6"/>
    <w:rsid w:val="00F81ACE"/>
    <w:rsid w:val="00F827D8"/>
    <w:rsid w:val="00F82DC3"/>
    <w:rsid w:val="00F83FAE"/>
    <w:rsid w:val="00F842C2"/>
    <w:rsid w:val="00F84CA6"/>
    <w:rsid w:val="00F85477"/>
    <w:rsid w:val="00F87018"/>
    <w:rsid w:val="00F87F27"/>
    <w:rsid w:val="00F90CE6"/>
    <w:rsid w:val="00F93CB6"/>
    <w:rsid w:val="00F94984"/>
    <w:rsid w:val="00F94ACF"/>
    <w:rsid w:val="00F95ABA"/>
    <w:rsid w:val="00F9616D"/>
    <w:rsid w:val="00F978A8"/>
    <w:rsid w:val="00F979ED"/>
    <w:rsid w:val="00FA057D"/>
    <w:rsid w:val="00FA18D5"/>
    <w:rsid w:val="00FA2213"/>
    <w:rsid w:val="00FA3242"/>
    <w:rsid w:val="00FA458E"/>
    <w:rsid w:val="00FA5026"/>
    <w:rsid w:val="00FA5C03"/>
    <w:rsid w:val="00FA66F1"/>
    <w:rsid w:val="00FA6CCD"/>
    <w:rsid w:val="00FA777D"/>
    <w:rsid w:val="00FA7B2F"/>
    <w:rsid w:val="00FB0F9F"/>
    <w:rsid w:val="00FB1955"/>
    <w:rsid w:val="00FB1DEC"/>
    <w:rsid w:val="00FB215D"/>
    <w:rsid w:val="00FB295A"/>
    <w:rsid w:val="00FB3782"/>
    <w:rsid w:val="00FB4908"/>
    <w:rsid w:val="00FB4939"/>
    <w:rsid w:val="00FB4F73"/>
    <w:rsid w:val="00FB54D8"/>
    <w:rsid w:val="00FB5A1D"/>
    <w:rsid w:val="00FC27C5"/>
    <w:rsid w:val="00FC3D0B"/>
    <w:rsid w:val="00FC59FF"/>
    <w:rsid w:val="00FC63CE"/>
    <w:rsid w:val="00FC7BCD"/>
    <w:rsid w:val="00FD13D5"/>
    <w:rsid w:val="00FD264C"/>
    <w:rsid w:val="00FD3DDF"/>
    <w:rsid w:val="00FD4110"/>
    <w:rsid w:val="00FD4BE4"/>
    <w:rsid w:val="00FD68D1"/>
    <w:rsid w:val="00FD73A5"/>
    <w:rsid w:val="00FE12A5"/>
    <w:rsid w:val="00FE2160"/>
    <w:rsid w:val="00FE32D1"/>
    <w:rsid w:val="00FE3D52"/>
    <w:rsid w:val="00FE42B3"/>
    <w:rsid w:val="00FE4F26"/>
    <w:rsid w:val="00FE5B83"/>
    <w:rsid w:val="00FE65F3"/>
    <w:rsid w:val="00FE6D44"/>
    <w:rsid w:val="00FE6F19"/>
    <w:rsid w:val="00FF03F2"/>
    <w:rsid w:val="00FF06E0"/>
    <w:rsid w:val="00FF081E"/>
    <w:rsid w:val="00FF0AAB"/>
    <w:rsid w:val="00FF0E3E"/>
    <w:rsid w:val="00FF1019"/>
    <w:rsid w:val="00FF1A9C"/>
    <w:rsid w:val="00FF250A"/>
    <w:rsid w:val="00FF2FCF"/>
    <w:rsid w:val="00FF3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EC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5EF1"/>
    <w:rPr>
      <w:sz w:val="24"/>
    </w:rPr>
  </w:style>
  <w:style w:type="paragraph" w:styleId="Heading1">
    <w:name w:val="heading 1"/>
    <w:basedOn w:val="Normal"/>
    <w:next w:val="Normal"/>
    <w:link w:val="Heading1Char"/>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
    <w:name w:val="Body Text"/>
    <w:basedOn w:val="Normal"/>
    <w:link w:val="BodyTextChar"/>
    <w:rsid w:val="00986263"/>
    <w:pPr>
      <w:spacing w:after="360" w:line="360" w:lineRule="auto"/>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5B48E0"/>
    <w:pPr>
      <w:numPr>
        <w:numId w:val="2"/>
      </w:numPr>
      <w:spacing w:line="360" w:lineRule="auto"/>
    </w:pPr>
  </w:style>
  <w:style w:type="character" w:styleId="Hyperlink">
    <w:name w:val="Hyperlink"/>
    <w:uiPriority w:val="99"/>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uiPriority w:val="99"/>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986263"/>
    <w:rPr>
      <w:sz w:val="24"/>
    </w:rPr>
  </w:style>
  <w:style w:type="paragraph" w:styleId="FootnoteText">
    <w:name w:val="footnote text"/>
    <w:basedOn w:val="Normal"/>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Char Char8"/>
    <w:locked/>
    <w:rsid w:val="00C925E1"/>
    <w:rPr>
      <w:rFonts w:cs="Times New Roman"/>
      <w:sz w:val="24"/>
      <w:lang w:val="en-US" w:eastAsia="en-US" w:bidi="ar-SA"/>
    </w:rPr>
  </w:style>
  <w:style w:type="character" w:customStyle="1" w:styleId="CharChar2">
    <w:name w:val="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2272B3"/>
    <w:pPr>
      <w:numPr>
        <w:numId w:val="8"/>
      </w:numPr>
      <w:spacing w:line="360" w:lineRule="auto"/>
      <w:ind w:hanging="288"/>
    </w:pPr>
  </w:style>
  <w:style w:type="character" w:customStyle="1" w:styleId="BodyTextNumberedConclusionChar">
    <w:name w:val="Body Text Numbered Conclusion Char"/>
    <w:link w:val="BodyTextNumberedConclusion"/>
    <w:rsid w:val="002272B3"/>
    <w:rPr>
      <w:sz w:val="24"/>
    </w:rPr>
  </w:style>
  <w:style w:type="numbering" w:customStyle="1" w:styleId="StyleBulletedSymbolsymbolLeft025Hanging025">
    <w:name w:val="Style Bulleted Symbol (symbol) Left:  0.25&quot; Hanging:  0.25&quot;"/>
    <w:basedOn w:val="NoList"/>
    <w:rsid w:val="00986263"/>
    <w:pPr>
      <w:numPr>
        <w:numId w:val="6"/>
      </w:numPr>
    </w:pPr>
  </w:style>
  <w:style w:type="paragraph" w:customStyle="1" w:styleId="BodyTextBulleted">
    <w:name w:val="Body Text: Bulleted"/>
    <w:basedOn w:val="Normal"/>
    <w:qFormat/>
    <w:rsid w:val="00822DA0"/>
    <w:pPr>
      <w:numPr>
        <w:numId w:val="7"/>
      </w:numPr>
      <w:spacing w:line="360" w:lineRule="auto"/>
    </w:pPr>
  </w:style>
  <w:style w:type="paragraph" w:customStyle="1" w:styleId="BodyTextlinebeforebulletedtextonly">
    <w:name w:val="Body Text: line before bulleted text only"/>
    <w:basedOn w:val="BodyText"/>
    <w:rsid w:val="00986263"/>
    <w:pPr>
      <w:spacing w:after="0"/>
    </w:pPr>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1Char">
    <w:name w:val="Heading 1 Char"/>
    <w:link w:val="Heading1"/>
    <w:rsid w:val="00981D40"/>
    <w:rPr>
      <w:b/>
      <w:sz w:val="28"/>
    </w:rPr>
  </w:style>
  <w:style w:type="character" w:customStyle="1" w:styleId="Heading2Char">
    <w:name w:val="Heading 2 Char"/>
    <w:link w:val="Heading2"/>
    <w:rsid w:val="00981D40"/>
    <w:rPr>
      <w:b/>
      <w:sz w:val="24"/>
    </w:rPr>
  </w:style>
  <w:style w:type="paragraph" w:customStyle="1" w:styleId="BodyText1">
    <w:name w:val="Body Text 1"/>
    <w:basedOn w:val="BodyText"/>
    <w:link w:val="BodyText1Char"/>
    <w:qFormat/>
    <w:rsid w:val="00E3015C"/>
    <w:pPr>
      <w:spacing w:after="0"/>
      <w:ind w:firstLine="720"/>
    </w:pPr>
  </w:style>
  <w:style w:type="character" w:customStyle="1" w:styleId="BodyText1Char">
    <w:name w:val="Body Text 1 Char"/>
    <w:link w:val="BodyText1"/>
    <w:rsid w:val="00E3015C"/>
    <w:rPr>
      <w:sz w:val="24"/>
    </w:rPr>
  </w:style>
  <w:style w:type="paragraph" w:customStyle="1" w:styleId="BodyText10">
    <w:name w:val="Body Text1"/>
    <w:basedOn w:val="BodyText"/>
    <w:link w:val="bodytextChar0"/>
    <w:qFormat/>
    <w:rsid w:val="003B5155"/>
    <w:pPr>
      <w:spacing w:after="0" w:line="480" w:lineRule="auto"/>
      <w:ind w:firstLine="720"/>
    </w:pPr>
  </w:style>
  <w:style w:type="character" w:customStyle="1" w:styleId="bodytextChar0">
    <w:name w:val="body text Char"/>
    <w:link w:val="BodyText10"/>
    <w:rsid w:val="003B5155"/>
    <w:rPr>
      <w:sz w:val="24"/>
    </w:rPr>
  </w:style>
  <w:style w:type="numbering" w:customStyle="1" w:styleId="StyleBulleted1">
    <w:name w:val="Style Bulleted1"/>
    <w:basedOn w:val="NoList"/>
    <w:rsid w:val="003B5155"/>
    <w:pPr>
      <w:numPr>
        <w:numId w:val="9"/>
      </w:numPr>
    </w:pPr>
  </w:style>
  <w:style w:type="table" w:styleId="TableGrid">
    <w:name w:val="Table Grid"/>
    <w:basedOn w:val="TableNormal"/>
    <w:rsid w:val="00815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6E2D"/>
    <w:pPr>
      <w:numPr>
        <w:numId w:val="10"/>
      </w:numPr>
      <w:spacing w:line="360" w:lineRule="auto"/>
    </w:pPr>
  </w:style>
  <w:style w:type="paragraph" w:customStyle="1" w:styleId="meta">
    <w:name w:val="meta"/>
    <w:basedOn w:val="Normal"/>
    <w:rsid w:val="004C34A1"/>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C531E7"/>
    <w:rPr>
      <w:color w:val="605E5C"/>
      <w:shd w:val="clear" w:color="auto" w:fill="E1DFDD"/>
    </w:rPr>
  </w:style>
  <w:style w:type="character" w:customStyle="1" w:styleId="FooterChar">
    <w:name w:val="Footer Char"/>
    <w:basedOn w:val="DefaultParagraphFont"/>
    <w:link w:val="Footer"/>
    <w:uiPriority w:val="99"/>
    <w:locked/>
    <w:rsid w:val="00AB76B7"/>
    <w:rPr>
      <w:sz w:val="24"/>
    </w:rPr>
  </w:style>
  <w:style w:type="character" w:customStyle="1" w:styleId="HeaderChar">
    <w:name w:val="Header Char"/>
    <w:basedOn w:val="DefaultParagraphFont"/>
    <w:link w:val="Header"/>
    <w:uiPriority w:val="99"/>
    <w:locked/>
    <w:rsid w:val="00AB76B7"/>
    <w:rPr>
      <w:sz w:val="24"/>
    </w:rPr>
  </w:style>
  <w:style w:type="numbering" w:customStyle="1" w:styleId="StyleBulletedSymbolsymbolBoldLeft0Hanging0251">
    <w:name w:val="Style Bulleted Symbol (symbol) Bold Left:  0&quot; Hanging:  0.25&quot;1"/>
    <w:basedOn w:val="NoList"/>
    <w:rsid w:val="004D0E75"/>
    <w:pPr>
      <w:numPr>
        <w:numId w:val="33"/>
      </w:numPr>
    </w:pPr>
  </w:style>
  <w:style w:type="paragraph" w:styleId="NormalWeb">
    <w:name w:val="Normal (Web)"/>
    <w:basedOn w:val="Normal"/>
    <w:uiPriority w:val="99"/>
    <w:semiHidden/>
    <w:unhideWhenUsed/>
    <w:rsid w:val="00120267"/>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178587354">
      <w:bodyDiv w:val="1"/>
      <w:marLeft w:val="0"/>
      <w:marRight w:val="0"/>
      <w:marTop w:val="0"/>
      <w:marBottom w:val="0"/>
      <w:divBdr>
        <w:top w:val="none" w:sz="0" w:space="0" w:color="auto"/>
        <w:left w:val="none" w:sz="0" w:space="0" w:color="auto"/>
        <w:bottom w:val="none" w:sz="0" w:space="0" w:color="auto"/>
        <w:right w:val="none" w:sz="0" w:space="0" w:color="auto"/>
      </w:divBdr>
    </w:div>
    <w:div w:id="387607242">
      <w:bodyDiv w:val="1"/>
      <w:marLeft w:val="0"/>
      <w:marRight w:val="0"/>
      <w:marTop w:val="0"/>
      <w:marBottom w:val="0"/>
      <w:divBdr>
        <w:top w:val="none" w:sz="0" w:space="0" w:color="auto"/>
        <w:left w:val="none" w:sz="0" w:space="0" w:color="auto"/>
        <w:bottom w:val="none" w:sz="0" w:space="0" w:color="auto"/>
        <w:right w:val="none" w:sz="0" w:space="0" w:color="auto"/>
      </w:divBdr>
    </w:div>
    <w:div w:id="831796020">
      <w:bodyDiv w:val="1"/>
      <w:marLeft w:val="0"/>
      <w:marRight w:val="0"/>
      <w:marTop w:val="0"/>
      <w:marBottom w:val="0"/>
      <w:divBdr>
        <w:top w:val="none" w:sz="0" w:space="0" w:color="auto"/>
        <w:left w:val="none" w:sz="0" w:space="0" w:color="auto"/>
        <w:bottom w:val="none" w:sz="0" w:space="0" w:color="auto"/>
        <w:right w:val="none" w:sz="0" w:space="0" w:color="auto"/>
      </w:divBdr>
    </w:div>
    <w:div w:id="994796543">
      <w:bodyDiv w:val="1"/>
      <w:marLeft w:val="0"/>
      <w:marRight w:val="0"/>
      <w:marTop w:val="0"/>
      <w:marBottom w:val="0"/>
      <w:divBdr>
        <w:top w:val="none" w:sz="0" w:space="0" w:color="auto"/>
        <w:left w:val="none" w:sz="0" w:space="0" w:color="auto"/>
        <w:bottom w:val="none" w:sz="0" w:space="0" w:color="auto"/>
        <w:right w:val="none" w:sz="0" w:space="0" w:color="auto"/>
      </w:divBdr>
    </w:div>
    <w:div w:id="1138106870">
      <w:bodyDiv w:val="1"/>
      <w:marLeft w:val="0"/>
      <w:marRight w:val="0"/>
      <w:marTop w:val="0"/>
      <w:marBottom w:val="0"/>
      <w:divBdr>
        <w:top w:val="none" w:sz="0" w:space="0" w:color="auto"/>
        <w:left w:val="none" w:sz="0" w:space="0" w:color="auto"/>
        <w:bottom w:val="none" w:sz="0" w:space="0" w:color="auto"/>
        <w:right w:val="none" w:sz="0" w:space="0" w:color="auto"/>
      </w:divBdr>
    </w:div>
    <w:div w:id="1221016309">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 w:id="1344287543">
      <w:bodyDiv w:val="1"/>
      <w:marLeft w:val="0"/>
      <w:marRight w:val="0"/>
      <w:marTop w:val="0"/>
      <w:marBottom w:val="0"/>
      <w:divBdr>
        <w:top w:val="none" w:sz="0" w:space="0" w:color="auto"/>
        <w:left w:val="none" w:sz="0" w:space="0" w:color="auto"/>
        <w:bottom w:val="none" w:sz="0" w:space="0" w:color="auto"/>
        <w:right w:val="none" w:sz="0" w:space="0" w:color="auto"/>
      </w:divBdr>
    </w:div>
    <w:div w:id="1497573983">
      <w:bodyDiv w:val="1"/>
      <w:marLeft w:val="0"/>
      <w:marRight w:val="0"/>
      <w:marTop w:val="0"/>
      <w:marBottom w:val="0"/>
      <w:divBdr>
        <w:top w:val="none" w:sz="0" w:space="0" w:color="auto"/>
        <w:left w:val="none" w:sz="0" w:space="0" w:color="auto"/>
        <w:bottom w:val="none" w:sz="0" w:space="0" w:color="auto"/>
        <w:right w:val="none" w:sz="0" w:space="0" w:color="auto"/>
      </w:divBdr>
    </w:div>
    <w:div w:id="1553734562">
      <w:bodyDiv w:val="1"/>
      <w:marLeft w:val="0"/>
      <w:marRight w:val="0"/>
      <w:marTop w:val="0"/>
      <w:marBottom w:val="0"/>
      <w:divBdr>
        <w:top w:val="none" w:sz="0" w:space="0" w:color="auto"/>
        <w:left w:val="none" w:sz="0" w:space="0" w:color="auto"/>
        <w:bottom w:val="none" w:sz="0" w:space="0" w:color="auto"/>
        <w:right w:val="none" w:sz="0" w:space="0" w:color="auto"/>
      </w:divBdr>
    </w:div>
    <w:div w:id="1647971747">
      <w:bodyDiv w:val="1"/>
      <w:marLeft w:val="0"/>
      <w:marRight w:val="0"/>
      <w:marTop w:val="0"/>
      <w:marBottom w:val="0"/>
      <w:divBdr>
        <w:top w:val="none" w:sz="0" w:space="0" w:color="auto"/>
        <w:left w:val="none" w:sz="0" w:space="0" w:color="auto"/>
        <w:bottom w:val="none" w:sz="0" w:space="0" w:color="auto"/>
        <w:right w:val="none" w:sz="0" w:space="0" w:color="auto"/>
      </w:divBdr>
    </w:div>
    <w:div w:id="1806387077">
      <w:bodyDiv w:val="1"/>
      <w:marLeft w:val="0"/>
      <w:marRight w:val="0"/>
      <w:marTop w:val="0"/>
      <w:marBottom w:val="0"/>
      <w:divBdr>
        <w:top w:val="none" w:sz="0" w:space="0" w:color="auto"/>
        <w:left w:val="none" w:sz="0" w:space="0" w:color="auto"/>
        <w:bottom w:val="none" w:sz="0" w:space="0" w:color="auto"/>
        <w:right w:val="none" w:sz="0" w:space="0" w:color="auto"/>
      </w:divBdr>
    </w:div>
    <w:div w:id="1943804182">
      <w:bodyDiv w:val="1"/>
      <w:marLeft w:val="0"/>
      <w:marRight w:val="0"/>
      <w:marTop w:val="0"/>
      <w:marBottom w:val="0"/>
      <w:divBdr>
        <w:top w:val="none" w:sz="0" w:space="0" w:color="auto"/>
        <w:left w:val="none" w:sz="0" w:space="0" w:color="auto"/>
        <w:bottom w:val="none" w:sz="0" w:space="0" w:color="auto"/>
        <w:right w:val="none" w:sz="0" w:space="0" w:color="auto"/>
      </w:divBdr>
    </w:div>
    <w:div w:id="209022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ec.state.ma.us/divisions/archives/records-management/municipal-records.htm" TargetMode="External"/><Relationship Id="rId18" Type="http://schemas.openxmlformats.org/officeDocument/2006/relationships/hyperlink" Target="https://pubmed.ncbi.nlm.nih.gov/21269928/" TargetMode="External"/><Relationship Id="rId26" Type="http://schemas.openxmlformats.org/officeDocument/2006/relationships/hyperlink" Target="https://portal.ct.gov/-/media/departments-and-agencies/dph/dph/environmental_health/eoha/pdf/getthemoldoutpdf.pdf" TargetMode="External"/><Relationship Id="rId39" Type="http://schemas.openxmlformats.org/officeDocument/2006/relationships/hyperlink" Target="https://ph.health.mil/PHC%20Resource%20Library/IAQandMoldSampleResultFactSheet.pdf" TargetMode="External"/><Relationship Id="rId21" Type="http://schemas.openxmlformats.org/officeDocument/2006/relationships/hyperlink" Target="https://www.epa.gov/mold/mold-frequently-asked-questions" TargetMode="External"/><Relationship Id="rId34" Type="http://schemas.openxmlformats.org/officeDocument/2006/relationships/hyperlink" Target="https://www.osha.gov/mold/hazards" TargetMode="External"/><Relationship Id="rId42" Type="http://schemas.openxmlformats.org/officeDocument/2006/relationships/hyperlink" Target="https://www.ohhn.org/mold-basics/" TargetMode="External"/><Relationship Id="rId47" Type="http://schemas.openxmlformats.org/officeDocument/2006/relationships/image" Target="media/image2.jpeg"/><Relationship Id="rId50" Type="http://schemas.openxmlformats.org/officeDocument/2006/relationships/image" Target="media/image5.jpeg"/><Relationship Id="rId55"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epa.gov/mold/mold-remediation-schools-and-commercial-buildings-guide" TargetMode="External"/><Relationship Id="rId17" Type="http://schemas.openxmlformats.org/officeDocument/2006/relationships/hyperlink" Target="https://www.cdph.ca.gov/Programs/cls/dehl/ehl/CDPH%20Document%20Library/MoldDampStatement2017_ENG.pdf" TargetMode="External"/><Relationship Id="rId25" Type="http://schemas.openxmlformats.org/officeDocument/2006/relationships/hyperlink" Target="https://www.cdc.gov/mold-health/about/index.html" TargetMode="External"/><Relationship Id="rId33" Type="http://schemas.openxmlformats.org/officeDocument/2006/relationships/hyperlink" Target="https://www.oregon.gov/oha/ph/HealthyEnvironments/TrackingAssessment/EnvironmentalHealthAssessment/Documents/Moldfactsheet.pdf" TargetMode="External"/><Relationship Id="rId38" Type="http://schemas.openxmlformats.org/officeDocument/2006/relationships/hyperlink" Target="https://aiha-assets.sfo2.digitaloceanspaces.com/AIHA/resources/FAQs-About-Spore-Trap-Air-Sampling-for-Mold-for-Direct-Examination-Guidance-Document.pdf"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mass.gov/lists/indoor-air-quality-manual-and-appendices" TargetMode="External"/><Relationship Id="rId20" Type="http://schemas.openxmlformats.org/officeDocument/2006/relationships/hyperlink" Target="http://www.epa.gov/mold/mold-remediation-schools-and-commercial-buildings-guide" TargetMode="External"/><Relationship Id="rId29" Type="http://schemas.openxmlformats.org/officeDocument/2006/relationships/hyperlink" Target="https://www.maine.gov/dhhs/mecdc/infectious-disease/epi/disease/documents/pdf/mold.pdf" TargetMode="External"/><Relationship Id="rId41" Type="http://schemas.openxmlformats.org/officeDocument/2006/relationships/hyperlink" Target="https://www.maine.gov/dhhs/mecdc/infectious-disease/epi/disease/documents/pdf/mold.pdf" TargetMode="External"/><Relationship Id="rId54"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methods-for-increasing-comfort-in-non-air-conditioned-schools/download" TargetMode="External"/><Relationship Id="rId24" Type="http://schemas.openxmlformats.org/officeDocument/2006/relationships/hyperlink" Target="https://www.cdph.ca.gov/Programs/CCDPHP/DEODC/OHB/HESIS/CDPH%20Document%20Library/molds.pdf" TargetMode="External"/><Relationship Id="rId32" Type="http://schemas.openxmlformats.org/officeDocument/2006/relationships/hyperlink" Target="https://dol.ny.gov/system/files/documents/2021/03/p227.pdf" TargetMode="External"/><Relationship Id="rId37" Type="http://schemas.openxmlformats.org/officeDocument/2006/relationships/hyperlink" Target="https://doh.wa.gov/community-and-environment/contaminants/mold" TargetMode="External"/><Relationship Id="rId40" Type="http://schemas.openxmlformats.org/officeDocument/2006/relationships/hyperlink" Target="https://www.fema.gov/sites/default/files/documents/fema_hm-cdc-homeowners-and-renters-mold-guide_english.pdf" TargetMode="External"/><Relationship Id="rId45" Type="http://schemas.openxmlformats.org/officeDocument/2006/relationships/footer" Target="footer1.xml"/><Relationship Id="rId53"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hyperlink" Target="https://www1.eere.energy.gov/buildings/publications/pdfs/building_america/32114.pdf" TargetMode="External"/><Relationship Id="rId23" Type="http://schemas.openxmlformats.org/officeDocument/2006/relationships/hyperlink" Target="https://ph.health.mil/PHC%20Resource%20Library/IAQandMoldSampleResultFactSheet.pdf" TargetMode="External"/><Relationship Id="rId28" Type="http://schemas.openxmlformats.org/officeDocument/2006/relationships/hyperlink" Target="https://www.canada.ca/en/health-canada/services/publications/healthy-living/addressing-moisture-mould-your-home.html" TargetMode="External"/><Relationship Id="rId36" Type="http://schemas.openxmlformats.org/officeDocument/2006/relationships/hyperlink" Target="https://www.healthvermont.gov/sites/default/files/document/env-hh-mold-indoors.pdf" TargetMode="External"/><Relationship Id="rId49" Type="http://schemas.openxmlformats.org/officeDocument/2006/relationships/image" Target="media/image4.jpeg"/><Relationship Id="rId57" Type="http://schemas.openxmlformats.org/officeDocument/2006/relationships/theme" Target="theme/theme1.xml"/><Relationship Id="rId10" Type="http://schemas.openxmlformats.org/officeDocument/2006/relationships/hyperlink" Target="https://www.mass.gov/service-details/remediation-and-prevention-of-mold-growth-and-water-damage-in-public-schools-and" TargetMode="External"/><Relationship Id="rId19" Type="http://schemas.openxmlformats.org/officeDocument/2006/relationships/hyperlink" Target="https://www.cdc.gov/niosh/mold/testing-remediation/index.html" TargetMode="External"/><Relationship Id="rId31" Type="http://schemas.openxmlformats.org/officeDocument/2006/relationships/hyperlink" Target="https://www.dhhs.nh.gov/sites/g/files/ehbemt476/files/documents/2021-11/holu-dphs-mold-policy-letter.pdf" TargetMode="External"/><Relationship Id="rId44" Type="http://schemas.openxmlformats.org/officeDocument/2006/relationships/hyperlink" Target="https://www.who.int/publications/i/item/9789289041683" TargetMode="External"/><Relationship Id="rId52"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s://www.mass.gov/service-details/preventing-mold-growth-in-massachusetts-schools-during-hot-humid-weather" TargetMode="External"/><Relationship Id="rId14" Type="http://schemas.openxmlformats.org/officeDocument/2006/relationships/hyperlink" Target="http://www.mass.gov/dph/iaq" TargetMode="External"/><Relationship Id="rId22" Type="http://schemas.openxmlformats.org/officeDocument/2006/relationships/hyperlink" Target="https://www.who.int/publications/i/item/9789289041683" TargetMode="External"/><Relationship Id="rId27" Type="http://schemas.openxmlformats.org/officeDocument/2006/relationships/hyperlink" Target="https://www.fema.gov/sites/default/files/documents/fema_hm-cdc-homeowners-and-renters-mold-guide_english.pdf" TargetMode="External"/><Relationship Id="rId30" Type="http://schemas.openxmlformats.org/officeDocument/2006/relationships/hyperlink" Target="https://www.health.state.mn.us/communities/environment/air/mold/moldtest.html" TargetMode="External"/><Relationship Id="rId35" Type="http://schemas.openxmlformats.org/officeDocument/2006/relationships/hyperlink" Target="https://ph.health.mil/PHC%20Resource%20Library/TG278.pdf" TargetMode="External"/><Relationship Id="rId43" Type="http://schemas.openxmlformats.org/officeDocument/2006/relationships/hyperlink" Target="https://www.dhs.wisconsin.gov/publications/p02069.pdf" TargetMode="External"/><Relationship Id="rId48" Type="http://schemas.openxmlformats.org/officeDocument/2006/relationships/image" Target="media/image3.jpeg"/><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image" Target="media/image6.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97BA7-CF55-4D21-8DB4-1E62A65D68E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3709</Words>
  <Characters>26196</Characters>
  <Application>Microsoft Office Word</Application>
  <DocSecurity>0</DocSecurity>
  <Lines>218</Lines>
  <Paragraphs>59</Paragraphs>
  <ScaleCrop>false</ScaleCrop>
  <Company/>
  <LinksUpToDate>false</LinksUpToDate>
  <CharactersWithSpaces>29846</CharactersWithSpaces>
  <SharedDoc>false</SharedDoc>
  <HLinks>
    <vt:vector size="18" baseType="variant">
      <vt:variant>
        <vt:i4>7012401</vt:i4>
      </vt:variant>
      <vt:variant>
        <vt:i4>9</vt:i4>
      </vt:variant>
      <vt:variant>
        <vt:i4>0</vt:i4>
      </vt:variant>
      <vt:variant>
        <vt:i4>5</vt:i4>
      </vt:variant>
      <vt:variant>
        <vt:lpwstr>http://www.epa.gov/mold/mold-remediation-schools-and-commercial-buildings-guide</vt:lpwstr>
      </vt:variant>
      <vt:variant>
        <vt:lpwstr/>
      </vt: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2025-03-26T17:17:00Z</dcterms:created>
  <dcterms:modified xsi:type="dcterms:W3CDTF">2025-03-26T17:17:00Z</dcterms:modified>
</cp:coreProperties>
</file>