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43769" w14:textId="7A949D28" w:rsidR="002F3C7A" w:rsidRDefault="002F3C7A" w:rsidP="00CB5910">
      <w:pPr>
        <w:spacing w:after="0" w:line="240" w:lineRule="auto"/>
        <w:jc w:val="center"/>
        <w:rPr>
          <w:rFonts w:ascii="Calibri" w:eastAsia="Times New Roman" w:hAnsi="Calibri" w:cs="Calibri"/>
          <w:sz w:val="24"/>
          <w:szCs w:val="24"/>
        </w:rPr>
      </w:pPr>
      <w:r w:rsidRPr="00CB5910">
        <w:rPr>
          <w:rFonts w:ascii="Calibri" w:eastAsia="Times New Roman" w:hAnsi="Calibri" w:cs="Calibri"/>
          <w:sz w:val="24"/>
          <w:szCs w:val="24"/>
        </w:rPr>
        <w:t>ICC Family Engagement Committee Meeting Minutes 1.04.2023</w:t>
      </w:r>
    </w:p>
    <w:p w14:paraId="5B2A1413" w14:textId="77777777" w:rsidR="002F3C7A" w:rsidRPr="00CB5910" w:rsidRDefault="002F3C7A" w:rsidP="002F3C7A">
      <w:pPr>
        <w:spacing w:after="0" w:line="240" w:lineRule="auto"/>
        <w:rPr>
          <w:rFonts w:ascii="Calibri" w:eastAsia="Times New Roman" w:hAnsi="Calibri" w:cs="Calibri"/>
          <w:sz w:val="24"/>
          <w:szCs w:val="24"/>
        </w:rPr>
      </w:pPr>
    </w:p>
    <w:p w14:paraId="6A09AC88" w14:textId="48CBFEA7" w:rsidR="002F3C7A" w:rsidRPr="00CB5910" w:rsidRDefault="002F3C7A" w:rsidP="002F3C7A">
      <w:pPr>
        <w:spacing w:after="0" w:line="240" w:lineRule="auto"/>
        <w:rPr>
          <w:rFonts w:ascii="Calibri" w:eastAsia="Times New Roman" w:hAnsi="Calibri" w:cs="Calibri"/>
          <w:sz w:val="24"/>
          <w:szCs w:val="24"/>
        </w:rPr>
      </w:pPr>
      <w:r w:rsidRPr="00CB5910">
        <w:rPr>
          <w:rFonts w:ascii="Calibri" w:eastAsia="Times New Roman" w:hAnsi="Calibri" w:cs="Calibri"/>
          <w:sz w:val="24"/>
          <w:szCs w:val="24"/>
        </w:rPr>
        <w:t>No one was assigned as host to start meeting- Liz shared EIPLP Zoom link to allow folks to still meet</w:t>
      </w:r>
    </w:p>
    <w:p w14:paraId="102CC470" w14:textId="1C870853" w:rsidR="002F3C7A" w:rsidRPr="00CB5910" w:rsidRDefault="002F3C7A" w:rsidP="002F3C7A">
      <w:pPr>
        <w:spacing w:after="0" w:line="240" w:lineRule="auto"/>
        <w:rPr>
          <w:rFonts w:ascii="Calibri" w:eastAsia="Times New Roman" w:hAnsi="Calibri" w:cs="Calibri"/>
          <w:sz w:val="24"/>
          <w:szCs w:val="24"/>
        </w:rPr>
      </w:pPr>
    </w:p>
    <w:p w14:paraId="2078A6CD" w14:textId="3BF39D43" w:rsidR="002F3C7A" w:rsidRPr="00CB5910" w:rsidRDefault="002F3C7A" w:rsidP="002F3C7A">
      <w:pPr>
        <w:spacing w:after="0" w:line="240" w:lineRule="auto"/>
        <w:rPr>
          <w:rFonts w:ascii="Calibri" w:eastAsia="Times New Roman" w:hAnsi="Calibri" w:cs="Calibri"/>
          <w:sz w:val="24"/>
          <w:szCs w:val="24"/>
        </w:rPr>
      </w:pPr>
      <w:r w:rsidRPr="00CB5910">
        <w:rPr>
          <w:rFonts w:ascii="Calibri" w:eastAsia="Times New Roman" w:hAnsi="Calibri" w:cs="Calibri"/>
          <w:sz w:val="24"/>
          <w:szCs w:val="24"/>
        </w:rPr>
        <w:t>In attendance: Liz Cox (DPH), Dina Tedeschi (FE Co-Chair), Mallorie Brown</w:t>
      </w:r>
      <w:r w:rsidR="00710FA0">
        <w:rPr>
          <w:rFonts w:ascii="Calibri" w:eastAsia="Times New Roman" w:hAnsi="Calibri" w:cs="Calibri"/>
          <w:sz w:val="24"/>
          <w:szCs w:val="24"/>
        </w:rPr>
        <w:t xml:space="preserve"> (Parent Rep)</w:t>
      </w:r>
      <w:r w:rsidRPr="00CB5910">
        <w:rPr>
          <w:rFonts w:ascii="Calibri" w:eastAsia="Times New Roman" w:hAnsi="Calibri" w:cs="Calibri"/>
          <w:sz w:val="24"/>
          <w:szCs w:val="24"/>
        </w:rPr>
        <w:t>, Sarah Slautterback (DESE), Pat Cameron (FamilyTIES), Amy Muehlberger</w:t>
      </w:r>
      <w:r w:rsidR="00D22979">
        <w:rPr>
          <w:rFonts w:ascii="Calibri" w:eastAsia="Times New Roman" w:hAnsi="Calibri" w:cs="Calibri"/>
          <w:sz w:val="24"/>
          <w:szCs w:val="24"/>
        </w:rPr>
        <w:t xml:space="preserve"> (</w:t>
      </w:r>
      <w:r w:rsidRPr="00CB5910">
        <w:rPr>
          <w:rFonts w:ascii="Calibri" w:eastAsia="Times New Roman" w:hAnsi="Calibri" w:cs="Calibri"/>
          <w:sz w:val="24"/>
          <w:szCs w:val="24"/>
        </w:rPr>
        <w:t>Beacon</w:t>
      </w:r>
      <w:r w:rsidR="00D22979">
        <w:rPr>
          <w:rFonts w:ascii="Calibri" w:eastAsia="Times New Roman" w:hAnsi="Calibri" w:cs="Calibri"/>
          <w:sz w:val="24"/>
          <w:szCs w:val="24"/>
        </w:rPr>
        <w:t>)</w:t>
      </w:r>
      <w:r w:rsidRPr="00CB5910">
        <w:rPr>
          <w:rFonts w:ascii="Calibri" w:eastAsia="Times New Roman" w:hAnsi="Calibri" w:cs="Calibri"/>
          <w:sz w:val="24"/>
          <w:szCs w:val="24"/>
        </w:rPr>
        <w:t>, Mary Bishop</w:t>
      </w:r>
      <w:r w:rsidR="00710FA0">
        <w:rPr>
          <w:rFonts w:ascii="Calibri" w:eastAsia="Times New Roman" w:hAnsi="Calibri" w:cs="Calibri"/>
          <w:sz w:val="24"/>
          <w:szCs w:val="24"/>
        </w:rPr>
        <w:t xml:space="preserve"> (Criterion Child)</w:t>
      </w:r>
      <w:r w:rsidRPr="00CB5910">
        <w:rPr>
          <w:rFonts w:ascii="Calibri" w:eastAsia="Times New Roman" w:hAnsi="Calibri" w:cs="Calibri"/>
          <w:sz w:val="24"/>
          <w:szCs w:val="24"/>
        </w:rPr>
        <w:t>, Sanya Agrawal</w:t>
      </w:r>
      <w:r w:rsidR="00710FA0">
        <w:rPr>
          <w:rFonts w:ascii="Calibri" w:eastAsia="Times New Roman" w:hAnsi="Calibri" w:cs="Calibri"/>
          <w:sz w:val="24"/>
          <w:szCs w:val="24"/>
        </w:rPr>
        <w:t xml:space="preserve"> (Parent Rep)</w:t>
      </w:r>
      <w:r w:rsidRPr="00CB5910">
        <w:rPr>
          <w:rFonts w:ascii="Calibri" w:eastAsia="Times New Roman" w:hAnsi="Calibri" w:cs="Calibri"/>
          <w:sz w:val="24"/>
          <w:szCs w:val="24"/>
        </w:rPr>
        <w:t>, Casandra Greeno</w:t>
      </w:r>
      <w:r w:rsidR="00710FA0">
        <w:rPr>
          <w:rFonts w:ascii="Calibri" w:eastAsia="Times New Roman" w:hAnsi="Calibri" w:cs="Calibri"/>
          <w:sz w:val="24"/>
          <w:szCs w:val="24"/>
        </w:rPr>
        <w:t xml:space="preserve"> (Parent Rep)</w:t>
      </w:r>
      <w:r w:rsidRPr="00CB5910">
        <w:rPr>
          <w:rFonts w:ascii="Calibri" w:eastAsia="Times New Roman" w:hAnsi="Calibri" w:cs="Calibri"/>
          <w:sz w:val="24"/>
          <w:szCs w:val="24"/>
        </w:rPr>
        <w:t>, Rosa Hsu</w:t>
      </w:r>
      <w:r w:rsidR="00710FA0">
        <w:rPr>
          <w:rFonts w:ascii="Calibri" w:eastAsia="Times New Roman" w:hAnsi="Calibri" w:cs="Calibri"/>
          <w:sz w:val="24"/>
          <w:szCs w:val="24"/>
        </w:rPr>
        <w:t xml:space="preserve"> (Parent Rep),</w:t>
      </w:r>
      <w:r w:rsidRPr="00CB5910">
        <w:rPr>
          <w:rFonts w:ascii="Calibri" w:eastAsia="Times New Roman" w:hAnsi="Calibri" w:cs="Calibri"/>
          <w:sz w:val="24"/>
          <w:szCs w:val="24"/>
        </w:rPr>
        <w:t xml:space="preserve"> Tory Karlson</w:t>
      </w:r>
      <w:r w:rsidR="00D22979">
        <w:rPr>
          <w:rFonts w:ascii="Calibri" w:eastAsia="Times New Roman" w:hAnsi="Calibri" w:cs="Calibri"/>
          <w:sz w:val="24"/>
          <w:szCs w:val="24"/>
        </w:rPr>
        <w:t xml:space="preserve"> (Butterfly Effects)</w:t>
      </w:r>
    </w:p>
    <w:p w14:paraId="4FA3BD18" w14:textId="40F69123" w:rsidR="002F3C7A" w:rsidRPr="00CB5910" w:rsidRDefault="002F3C7A" w:rsidP="002F3C7A">
      <w:pPr>
        <w:spacing w:after="0" w:line="240" w:lineRule="auto"/>
        <w:rPr>
          <w:rFonts w:ascii="Calibri" w:eastAsia="Times New Roman" w:hAnsi="Calibri" w:cs="Calibri"/>
          <w:sz w:val="24"/>
          <w:szCs w:val="24"/>
        </w:rPr>
      </w:pPr>
    </w:p>
    <w:p w14:paraId="579A2B84" w14:textId="77777777" w:rsidR="002F3C7A" w:rsidRPr="00CB5910" w:rsidRDefault="002F3C7A" w:rsidP="002F3C7A">
      <w:pPr>
        <w:spacing w:after="0" w:line="240" w:lineRule="auto"/>
        <w:rPr>
          <w:rFonts w:ascii="Calibri" w:eastAsia="Times New Roman" w:hAnsi="Calibri" w:cs="Calibri"/>
          <w:sz w:val="24"/>
          <w:szCs w:val="24"/>
        </w:rPr>
      </w:pPr>
      <w:r w:rsidRPr="00CB5910">
        <w:rPr>
          <w:rFonts w:ascii="Calibri" w:eastAsia="Times New Roman" w:hAnsi="Calibri" w:cs="Calibri"/>
          <w:sz w:val="24"/>
          <w:szCs w:val="24"/>
        </w:rPr>
        <w:t>Review of Meeting Schedule, monthly meetings, plus day before ICC quarterly meeting</w:t>
      </w:r>
    </w:p>
    <w:p w14:paraId="50845313" w14:textId="4E2AC8B3" w:rsidR="002F3C7A" w:rsidRPr="00CB5910" w:rsidRDefault="002F3C7A" w:rsidP="002F3C7A">
      <w:pPr>
        <w:spacing w:after="0" w:line="240" w:lineRule="auto"/>
        <w:rPr>
          <w:rFonts w:ascii="Calibri" w:eastAsia="Times New Roman" w:hAnsi="Calibri" w:cs="Calibri"/>
          <w:sz w:val="24"/>
          <w:szCs w:val="24"/>
        </w:rPr>
      </w:pPr>
    </w:p>
    <w:p w14:paraId="7F73DDDC" w14:textId="0169B223" w:rsidR="002F3C7A" w:rsidRPr="00CB5910" w:rsidRDefault="002F3C7A" w:rsidP="002F3C7A">
      <w:pPr>
        <w:spacing w:after="0" w:line="240" w:lineRule="auto"/>
        <w:rPr>
          <w:rFonts w:ascii="Calibri" w:eastAsia="Times New Roman" w:hAnsi="Calibri" w:cs="Calibri"/>
          <w:sz w:val="24"/>
          <w:szCs w:val="24"/>
        </w:rPr>
      </w:pPr>
      <w:r w:rsidRPr="00CB5910">
        <w:rPr>
          <w:rFonts w:ascii="Calibri" w:eastAsia="Times New Roman" w:hAnsi="Calibri" w:cs="Calibri"/>
          <w:sz w:val="24"/>
          <w:szCs w:val="24"/>
        </w:rPr>
        <w:t xml:space="preserve">Brief talk about ICC Family Engagement </w:t>
      </w:r>
      <w:r w:rsidR="007C51CF">
        <w:rPr>
          <w:rFonts w:ascii="Calibri" w:eastAsia="Times New Roman" w:hAnsi="Calibri" w:cs="Calibri"/>
          <w:sz w:val="24"/>
          <w:szCs w:val="24"/>
        </w:rPr>
        <w:t>q</w:t>
      </w:r>
      <w:r w:rsidRPr="00CB5910">
        <w:rPr>
          <w:rFonts w:ascii="Calibri" w:eastAsia="Times New Roman" w:hAnsi="Calibri" w:cs="Calibri"/>
          <w:sz w:val="24"/>
          <w:szCs w:val="24"/>
        </w:rPr>
        <w:t xml:space="preserve">uorum. Have four appointed members present, meeting our quorum. </w:t>
      </w:r>
    </w:p>
    <w:p w14:paraId="1B133896" w14:textId="5A6264D3" w:rsidR="002F3C7A" w:rsidRPr="00CB5910" w:rsidRDefault="002F3C7A" w:rsidP="002F3C7A">
      <w:pPr>
        <w:spacing w:after="0" w:line="240" w:lineRule="auto"/>
        <w:rPr>
          <w:rFonts w:ascii="Calibri" w:eastAsia="Times New Roman" w:hAnsi="Calibri" w:cs="Calibri"/>
          <w:sz w:val="24"/>
          <w:szCs w:val="24"/>
        </w:rPr>
      </w:pPr>
    </w:p>
    <w:p w14:paraId="4B6E891D" w14:textId="77777777" w:rsidR="002F3C7A" w:rsidRPr="00CB5910" w:rsidRDefault="002F3C7A" w:rsidP="002F3C7A">
      <w:pPr>
        <w:spacing w:after="0" w:line="240" w:lineRule="auto"/>
        <w:rPr>
          <w:rFonts w:ascii="Calibri" w:eastAsia="Times New Roman" w:hAnsi="Calibri" w:cs="Calibri"/>
          <w:sz w:val="24"/>
          <w:szCs w:val="24"/>
        </w:rPr>
      </w:pPr>
      <w:r w:rsidRPr="00CB5910">
        <w:rPr>
          <w:rFonts w:ascii="Calibri" w:eastAsia="Times New Roman" w:hAnsi="Calibri" w:cs="Calibri"/>
          <w:sz w:val="24"/>
          <w:szCs w:val="24"/>
        </w:rPr>
        <w:t>Introductions from the group and roll call.  Review of agenda</w:t>
      </w:r>
    </w:p>
    <w:p w14:paraId="6A8F0755" w14:textId="0BC2DEC7" w:rsidR="002F3C7A" w:rsidRPr="00CB5910" w:rsidRDefault="002F3C7A" w:rsidP="002F3C7A">
      <w:pPr>
        <w:spacing w:after="0" w:line="240" w:lineRule="auto"/>
        <w:rPr>
          <w:rFonts w:ascii="Calibri" w:eastAsia="Times New Roman" w:hAnsi="Calibri" w:cs="Calibri"/>
          <w:sz w:val="24"/>
          <w:szCs w:val="24"/>
        </w:rPr>
      </w:pPr>
    </w:p>
    <w:p w14:paraId="0C193401" w14:textId="77777777" w:rsidR="002F3C7A" w:rsidRPr="00CB5910" w:rsidRDefault="002F3C7A" w:rsidP="002F3C7A">
      <w:pPr>
        <w:spacing w:after="0" w:line="240" w:lineRule="auto"/>
        <w:ind w:left="540"/>
        <w:rPr>
          <w:rFonts w:ascii="Calibri" w:eastAsia="Times New Roman" w:hAnsi="Calibri" w:cs="Calibri"/>
          <w:sz w:val="24"/>
          <w:szCs w:val="24"/>
        </w:rPr>
      </w:pPr>
      <w:r w:rsidRPr="00CB5910">
        <w:rPr>
          <w:rFonts w:ascii="Calibri" w:eastAsia="Times New Roman" w:hAnsi="Calibri" w:cs="Calibri"/>
          <w:sz w:val="24"/>
          <w:szCs w:val="24"/>
        </w:rPr>
        <w:t>Introductions</w:t>
      </w:r>
    </w:p>
    <w:p w14:paraId="3DECC1F6" w14:textId="77777777" w:rsidR="002F3C7A" w:rsidRPr="00CB5910" w:rsidRDefault="002F3C7A" w:rsidP="002F3C7A">
      <w:pPr>
        <w:spacing w:after="0" w:line="240" w:lineRule="auto"/>
        <w:ind w:left="540"/>
        <w:rPr>
          <w:rFonts w:ascii="Calibri" w:eastAsia="Times New Roman" w:hAnsi="Calibri" w:cs="Calibri"/>
          <w:sz w:val="24"/>
          <w:szCs w:val="24"/>
        </w:rPr>
      </w:pPr>
      <w:r w:rsidRPr="00CB5910">
        <w:rPr>
          <w:rFonts w:ascii="Calibri" w:eastAsia="Times New Roman" w:hAnsi="Calibri" w:cs="Calibri"/>
          <w:sz w:val="24"/>
          <w:szCs w:val="24"/>
        </w:rPr>
        <w:t>Review of charge</w:t>
      </w:r>
    </w:p>
    <w:p w14:paraId="3ED9CBAA" w14:textId="77777777" w:rsidR="002F3C7A" w:rsidRPr="00CB5910" w:rsidRDefault="002F3C7A" w:rsidP="002F3C7A">
      <w:pPr>
        <w:spacing w:after="0" w:line="240" w:lineRule="auto"/>
        <w:ind w:left="540"/>
        <w:rPr>
          <w:rFonts w:ascii="Calibri" w:eastAsia="Times New Roman" w:hAnsi="Calibri" w:cs="Calibri"/>
          <w:sz w:val="24"/>
          <w:szCs w:val="24"/>
        </w:rPr>
      </w:pPr>
      <w:r w:rsidRPr="00CB5910">
        <w:rPr>
          <w:rFonts w:ascii="Calibri" w:eastAsia="Times New Roman" w:hAnsi="Calibri" w:cs="Calibri"/>
          <w:sz w:val="24"/>
          <w:szCs w:val="24"/>
        </w:rPr>
        <w:t>Discussion</w:t>
      </w:r>
    </w:p>
    <w:p w14:paraId="446715AB" w14:textId="77777777" w:rsidR="002F3C7A" w:rsidRPr="00CB5910" w:rsidRDefault="002F3C7A" w:rsidP="002F3C7A">
      <w:pPr>
        <w:spacing w:after="0" w:line="240" w:lineRule="auto"/>
        <w:ind w:left="540"/>
        <w:rPr>
          <w:rFonts w:ascii="Calibri" w:eastAsia="Times New Roman" w:hAnsi="Calibri" w:cs="Calibri"/>
          <w:sz w:val="24"/>
          <w:szCs w:val="24"/>
        </w:rPr>
      </w:pPr>
      <w:r w:rsidRPr="00CB5910">
        <w:rPr>
          <w:rFonts w:ascii="Calibri" w:eastAsia="Times New Roman" w:hAnsi="Calibri" w:cs="Calibri"/>
          <w:sz w:val="24"/>
          <w:szCs w:val="24"/>
        </w:rPr>
        <w:t>Questions</w:t>
      </w:r>
    </w:p>
    <w:p w14:paraId="41B723F4" w14:textId="77777777" w:rsidR="002F3C7A" w:rsidRPr="00CB5910" w:rsidRDefault="002F3C7A" w:rsidP="002F3C7A">
      <w:pPr>
        <w:spacing w:after="0" w:line="240" w:lineRule="auto"/>
        <w:ind w:left="540"/>
        <w:rPr>
          <w:rFonts w:ascii="Calibri" w:eastAsia="Times New Roman" w:hAnsi="Calibri" w:cs="Calibri"/>
          <w:sz w:val="24"/>
          <w:szCs w:val="24"/>
        </w:rPr>
      </w:pPr>
      <w:r w:rsidRPr="00CB5910">
        <w:rPr>
          <w:rFonts w:ascii="Calibri" w:eastAsia="Times New Roman" w:hAnsi="Calibri" w:cs="Calibri"/>
          <w:sz w:val="24"/>
          <w:szCs w:val="24"/>
        </w:rPr>
        <w:t>Action plan(s)</w:t>
      </w:r>
    </w:p>
    <w:p w14:paraId="29EB1186" w14:textId="77777777" w:rsidR="002F3C7A" w:rsidRPr="00CB5910" w:rsidRDefault="002F3C7A" w:rsidP="002F3C7A">
      <w:pPr>
        <w:spacing w:after="0" w:line="240" w:lineRule="auto"/>
        <w:ind w:left="540"/>
        <w:rPr>
          <w:rFonts w:ascii="Calibri" w:eastAsia="Times New Roman" w:hAnsi="Calibri" w:cs="Calibri"/>
          <w:sz w:val="24"/>
          <w:szCs w:val="24"/>
        </w:rPr>
      </w:pPr>
      <w:r w:rsidRPr="00CB5910">
        <w:rPr>
          <w:rFonts w:ascii="Calibri" w:eastAsia="Times New Roman" w:hAnsi="Calibri" w:cs="Calibri"/>
          <w:sz w:val="24"/>
          <w:szCs w:val="24"/>
        </w:rPr>
        <w:t>Adjourn</w:t>
      </w:r>
    </w:p>
    <w:p w14:paraId="3A0BF8E7" w14:textId="4DE92FE4" w:rsidR="002F3C7A" w:rsidRPr="00CB5910" w:rsidRDefault="002F3C7A" w:rsidP="00CB5910">
      <w:pPr>
        <w:spacing w:after="0" w:line="240" w:lineRule="auto"/>
        <w:rPr>
          <w:rFonts w:ascii="Calibri" w:eastAsia="Times New Roman" w:hAnsi="Calibri" w:cs="Calibri"/>
          <w:sz w:val="24"/>
          <w:szCs w:val="24"/>
        </w:rPr>
      </w:pPr>
    </w:p>
    <w:p w14:paraId="78588ABC" w14:textId="77777777" w:rsidR="002F3C7A" w:rsidRPr="00CB5910" w:rsidRDefault="002F3C7A" w:rsidP="002F3C7A">
      <w:pPr>
        <w:spacing w:after="0" w:line="240" w:lineRule="auto"/>
        <w:rPr>
          <w:rFonts w:ascii="Calibri" w:eastAsia="Times New Roman" w:hAnsi="Calibri" w:cs="Calibri"/>
          <w:sz w:val="24"/>
          <w:szCs w:val="24"/>
        </w:rPr>
      </w:pPr>
      <w:r w:rsidRPr="00CB5910">
        <w:rPr>
          <w:rFonts w:ascii="Calibri" w:eastAsia="Times New Roman" w:hAnsi="Calibri" w:cs="Calibri"/>
          <w:sz w:val="24"/>
          <w:szCs w:val="24"/>
        </w:rPr>
        <w:t>Upcoming meetings: Jan 11, 10-11am</w:t>
      </w:r>
    </w:p>
    <w:p w14:paraId="64CFEF98" w14:textId="0AB1399B" w:rsidR="002F3C7A" w:rsidRPr="00CB5910" w:rsidRDefault="002F3C7A" w:rsidP="002F3C7A">
      <w:pPr>
        <w:spacing w:after="0" w:line="240" w:lineRule="auto"/>
        <w:rPr>
          <w:rFonts w:ascii="Calibri" w:eastAsia="Times New Roman" w:hAnsi="Calibri" w:cs="Calibri"/>
          <w:sz w:val="24"/>
          <w:szCs w:val="24"/>
        </w:rPr>
      </w:pPr>
    </w:p>
    <w:p w14:paraId="18277CC1" w14:textId="77777777" w:rsidR="002F3C7A" w:rsidRPr="00CB5910" w:rsidRDefault="002F3C7A" w:rsidP="002F3C7A">
      <w:pPr>
        <w:spacing w:after="0" w:line="240" w:lineRule="auto"/>
        <w:rPr>
          <w:rFonts w:ascii="Calibri" w:eastAsia="Times New Roman" w:hAnsi="Calibri" w:cs="Calibri"/>
          <w:sz w:val="24"/>
          <w:szCs w:val="24"/>
        </w:rPr>
      </w:pPr>
      <w:r w:rsidRPr="00CB5910">
        <w:rPr>
          <w:rFonts w:ascii="Calibri" w:eastAsia="Times New Roman" w:hAnsi="Calibri" w:cs="Calibri"/>
          <w:sz w:val="24"/>
          <w:szCs w:val="24"/>
        </w:rPr>
        <w:t xml:space="preserve">Review of Charge: How can we make sure families know about the importance of and understand the NCSEAM Family Survey? </w:t>
      </w:r>
    </w:p>
    <w:p w14:paraId="3DE9A61F" w14:textId="4BFB92D3" w:rsidR="002F3C7A" w:rsidRPr="00CB5910" w:rsidRDefault="002F3C7A" w:rsidP="002F3C7A">
      <w:pPr>
        <w:spacing w:after="0" w:line="240" w:lineRule="auto"/>
        <w:rPr>
          <w:rFonts w:ascii="Calibri" w:eastAsia="Times New Roman" w:hAnsi="Calibri" w:cs="Calibri"/>
          <w:sz w:val="24"/>
          <w:szCs w:val="24"/>
        </w:rPr>
      </w:pPr>
    </w:p>
    <w:p w14:paraId="4796BAF8" w14:textId="77777777" w:rsidR="002F3C7A" w:rsidRPr="00CB5910" w:rsidRDefault="002F3C7A" w:rsidP="002F3C7A">
      <w:pPr>
        <w:spacing w:after="0" w:line="240" w:lineRule="auto"/>
        <w:rPr>
          <w:rFonts w:ascii="Calibri" w:eastAsia="Times New Roman" w:hAnsi="Calibri" w:cs="Calibri"/>
          <w:sz w:val="24"/>
          <w:szCs w:val="24"/>
        </w:rPr>
      </w:pPr>
      <w:r w:rsidRPr="00CB5910">
        <w:rPr>
          <w:rFonts w:ascii="Calibri" w:eastAsia="Times New Roman" w:hAnsi="Calibri" w:cs="Calibri"/>
          <w:sz w:val="24"/>
          <w:szCs w:val="24"/>
        </w:rPr>
        <w:t>Notes from the November 10, 2022 meeting  on this discussion were reviewed.</w:t>
      </w:r>
    </w:p>
    <w:p w14:paraId="7C8F8F69" w14:textId="0D3C863E" w:rsidR="002F3C7A" w:rsidRPr="00CB5910" w:rsidRDefault="002F3C7A" w:rsidP="002F3C7A">
      <w:pPr>
        <w:spacing w:after="0" w:line="240" w:lineRule="auto"/>
        <w:rPr>
          <w:rFonts w:ascii="Calibri" w:eastAsia="Times New Roman" w:hAnsi="Calibri" w:cs="Calibri"/>
          <w:sz w:val="24"/>
          <w:szCs w:val="24"/>
        </w:rPr>
      </w:pPr>
    </w:p>
    <w:p w14:paraId="2A7DAEC0" w14:textId="77777777" w:rsidR="002F3C7A" w:rsidRPr="00CB5910" w:rsidRDefault="002F3C7A" w:rsidP="002F3C7A">
      <w:pPr>
        <w:spacing w:after="0" w:line="240" w:lineRule="auto"/>
        <w:rPr>
          <w:rFonts w:ascii="Calibri" w:eastAsia="Times New Roman" w:hAnsi="Calibri" w:cs="Calibri"/>
          <w:sz w:val="24"/>
          <w:szCs w:val="24"/>
        </w:rPr>
      </w:pPr>
      <w:r w:rsidRPr="00CB5910">
        <w:rPr>
          <w:rFonts w:ascii="Calibri" w:eastAsia="Times New Roman" w:hAnsi="Calibri" w:cs="Calibri"/>
          <w:sz w:val="24"/>
          <w:szCs w:val="24"/>
        </w:rPr>
        <w:t xml:space="preserve">Distribution months in October and March. With online access to survey, some programs are sharing survey with recently discharged  families. </w:t>
      </w:r>
    </w:p>
    <w:p w14:paraId="32A5BC1D" w14:textId="65F6A6FA" w:rsidR="002F3C7A" w:rsidRPr="00CB5910" w:rsidRDefault="002F3C7A" w:rsidP="002F3C7A">
      <w:pPr>
        <w:spacing w:after="0" w:line="240" w:lineRule="auto"/>
        <w:rPr>
          <w:rFonts w:ascii="Calibri" w:eastAsia="Times New Roman" w:hAnsi="Calibri" w:cs="Calibri"/>
          <w:sz w:val="24"/>
          <w:szCs w:val="24"/>
        </w:rPr>
      </w:pPr>
    </w:p>
    <w:p w14:paraId="1B2E7F80" w14:textId="77777777" w:rsidR="002F3C7A" w:rsidRPr="00CB5910" w:rsidRDefault="002F3C7A" w:rsidP="002F3C7A">
      <w:pPr>
        <w:spacing w:after="0" w:line="240" w:lineRule="auto"/>
        <w:rPr>
          <w:rFonts w:ascii="Calibri" w:eastAsia="Times New Roman" w:hAnsi="Calibri" w:cs="Calibri"/>
          <w:sz w:val="24"/>
          <w:szCs w:val="24"/>
        </w:rPr>
      </w:pPr>
      <w:r w:rsidRPr="00CB5910">
        <w:rPr>
          <w:rFonts w:ascii="Calibri" w:eastAsia="Times New Roman" w:hAnsi="Calibri" w:cs="Calibri"/>
          <w:sz w:val="24"/>
          <w:szCs w:val="24"/>
        </w:rPr>
        <w:t xml:space="preserve">Question posed to members: Do we feel like the distribution electronically is getting good response? </w:t>
      </w:r>
    </w:p>
    <w:p w14:paraId="61DE189B" w14:textId="4270B656" w:rsidR="002F3C7A" w:rsidRPr="00CB5910" w:rsidRDefault="002F3C7A" w:rsidP="002F3C7A">
      <w:pPr>
        <w:spacing w:after="0" w:line="240" w:lineRule="auto"/>
        <w:rPr>
          <w:rFonts w:ascii="Calibri" w:eastAsia="Times New Roman" w:hAnsi="Calibri" w:cs="Calibri"/>
          <w:sz w:val="24"/>
          <w:szCs w:val="24"/>
        </w:rPr>
      </w:pPr>
    </w:p>
    <w:p w14:paraId="2062DA9C" w14:textId="77777777" w:rsidR="002F3C7A" w:rsidRPr="00CB5910" w:rsidRDefault="002F3C7A" w:rsidP="002F3C7A">
      <w:pPr>
        <w:spacing w:after="0" w:line="240" w:lineRule="auto"/>
        <w:rPr>
          <w:rFonts w:ascii="Calibri" w:eastAsia="Times New Roman" w:hAnsi="Calibri" w:cs="Calibri"/>
          <w:sz w:val="24"/>
          <w:szCs w:val="24"/>
        </w:rPr>
      </w:pPr>
      <w:r w:rsidRPr="00CB5910">
        <w:rPr>
          <w:rFonts w:ascii="Calibri" w:eastAsia="Times New Roman" w:hAnsi="Calibri" w:cs="Calibri"/>
          <w:sz w:val="24"/>
          <w:szCs w:val="24"/>
        </w:rPr>
        <w:t xml:space="preserve">Question posed: Are families asked how they would prefer to receive information (paper v electronic)? </w:t>
      </w:r>
    </w:p>
    <w:p w14:paraId="0B696685" w14:textId="77777777" w:rsidR="002F3C7A" w:rsidRPr="00CB5910" w:rsidRDefault="002F3C7A" w:rsidP="002F3C7A">
      <w:pPr>
        <w:numPr>
          <w:ilvl w:val="0"/>
          <w:numId w:val="1"/>
        </w:numPr>
        <w:spacing w:after="0" w:line="240" w:lineRule="auto"/>
        <w:textAlignment w:val="center"/>
        <w:rPr>
          <w:rFonts w:ascii="Calibri" w:eastAsia="Times New Roman" w:hAnsi="Calibri" w:cs="Calibri"/>
          <w:sz w:val="24"/>
          <w:szCs w:val="24"/>
        </w:rPr>
      </w:pPr>
      <w:r w:rsidRPr="00CB5910">
        <w:rPr>
          <w:rFonts w:ascii="Calibri" w:eastAsia="Times New Roman" w:hAnsi="Calibri" w:cs="Calibri"/>
          <w:sz w:val="24"/>
          <w:szCs w:val="24"/>
        </w:rPr>
        <w:t xml:space="preserve">Are their existing packets that families are receiving where they survey can be included? </w:t>
      </w:r>
    </w:p>
    <w:p w14:paraId="658EB99B" w14:textId="77777777" w:rsidR="002F3C7A" w:rsidRPr="00CB5910" w:rsidRDefault="002F3C7A" w:rsidP="002F3C7A">
      <w:pPr>
        <w:numPr>
          <w:ilvl w:val="0"/>
          <w:numId w:val="1"/>
        </w:numPr>
        <w:spacing w:after="0" w:line="240" w:lineRule="auto"/>
        <w:textAlignment w:val="center"/>
        <w:rPr>
          <w:rFonts w:ascii="Calibri" w:eastAsia="Times New Roman" w:hAnsi="Calibri" w:cs="Calibri"/>
          <w:sz w:val="24"/>
          <w:szCs w:val="24"/>
        </w:rPr>
      </w:pPr>
      <w:r w:rsidRPr="00CB5910">
        <w:rPr>
          <w:rFonts w:ascii="Calibri" w:eastAsia="Times New Roman" w:hAnsi="Calibri" w:cs="Calibri"/>
          <w:sz w:val="24"/>
          <w:szCs w:val="24"/>
        </w:rPr>
        <w:t xml:space="preserve">Programs get a very limited number of hard copies of the survey. They have had to come up with a logistical plan for e-distribution, with paper being the exception. Service coordinators try to be sensitive to families re: access. </w:t>
      </w:r>
    </w:p>
    <w:p w14:paraId="2F735F7A" w14:textId="77777777" w:rsidR="002F3C7A" w:rsidRPr="00CB5910" w:rsidRDefault="002F3C7A" w:rsidP="002F3C7A">
      <w:pPr>
        <w:spacing w:after="0" w:line="240" w:lineRule="auto"/>
        <w:rPr>
          <w:rFonts w:ascii="Calibri" w:eastAsia="Times New Roman" w:hAnsi="Calibri" w:cs="Calibri"/>
          <w:sz w:val="24"/>
          <w:szCs w:val="24"/>
        </w:rPr>
      </w:pPr>
      <w:r w:rsidRPr="00CB5910">
        <w:rPr>
          <w:rFonts w:ascii="Calibri" w:eastAsia="Times New Roman" w:hAnsi="Calibri" w:cs="Calibri"/>
          <w:sz w:val="24"/>
          <w:szCs w:val="24"/>
        </w:rPr>
        <w:t xml:space="preserve">Is there a chance that families are completing paper and electronic versions? </w:t>
      </w:r>
    </w:p>
    <w:p w14:paraId="7822A1EF" w14:textId="790FE232" w:rsidR="002F3C7A" w:rsidRPr="00CB5910" w:rsidRDefault="002F3C7A" w:rsidP="002F3C7A">
      <w:pPr>
        <w:spacing w:after="0" w:line="240" w:lineRule="auto"/>
        <w:rPr>
          <w:rFonts w:ascii="Calibri" w:eastAsia="Times New Roman" w:hAnsi="Calibri" w:cs="Calibri"/>
          <w:sz w:val="24"/>
          <w:szCs w:val="24"/>
        </w:rPr>
      </w:pPr>
    </w:p>
    <w:p w14:paraId="63AB4D20" w14:textId="77777777" w:rsidR="002F3C7A" w:rsidRPr="00CB5910" w:rsidRDefault="002F3C7A" w:rsidP="002F3C7A">
      <w:pPr>
        <w:spacing w:after="0" w:line="240" w:lineRule="auto"/>
        <w:rPr>
          <w:rFonts w:ascii="Calibri" w:eastAsia="Times New Roman" w:hAnsi="Calibri" w:cs="Calibri"/>
          <w:sz w:val="24"/>
          <w:szCs w:val="24"/>
        </w:rPr>
      </w:pPr>
      <w:r w:rsidRPr="00CB5910">
        <w:rPr>
          <w:rFonts w:ascii="Calibri" w:eastAsia="Times New Roman" w:hAnsi="Calibri" w:cs="Calibri"/>
          <w:sz w:val="24"/>
          <w:szCs w:val="24"/>
        </w:rPr>
        <w:t xml:space="preserve">There are occasions where families with multiple children enrolled receive multiple codes and others where the family only receives one code. </w:t>
      </w:r>
    </w:p>
    <w:p w14:paraId="2C8B83F0" w14:textId="6059C677" w:rsidR="00DD3FB6" w:rsidRDefault="00DD3FB6" w:rsidP="00DD3FB6">
      <w:pPr>
        <w:spacing w:after="0" w:line="240" w:lineRule="auto"/>
        <w:rPr>
          <w:rFonts w:ascii="Calibri" w:eastAsia="Times New Roman" w:hAnsi="Calibri" w:cs="Calibri"/>
          <w:sz w:val="24"/>
          <w:szCs w:val="24"/>
        </w:rPr>
      </w:pPr>
    </w:p>
    <w:p w14:paraId="3EDEE48E" w14:textId="6F1FB57E" w:rsidR="002F3C7A" w:rsidRDefault="002F3C7A" w:rsidP="002F3C7A">
      <w:pPr>
        <w:spacing w:after="0" w:line="240" w:lineRule="auto"/>
        <w:rPr>
          <w:rFonts w:ascii="Calibri" w:eastAsia="Times New Roman" w:hAnsi="Calibri" w:cs="Calibri"/>
          <w:sz w:val="24"/>
          <w:szCs w:val="24"/>
        </w:rPr>
      </w:pPr>
      <w:r w:rsidRPr="00CB5910">
        <w:rPr>
          <w:rFonts w:ascii="Calibri" w:eastAsia="Times New Roman" w:hAnsi="Calibri" w:cs="Calibri"/>
          <w:sz w:val="24"/>
          <w:szCs w:val="24"/>
        </w:rPr>
        <w:t xml:space="preserve">Is it possible to provide families with a draft copy of the survey earlier in their EI experience along with information about it, so that they are familiar when it comes out and they have an opportunity to ask questions about it. </w:t>
      </w:r>
    </w:p>
    <w:p w14:paraId="2E82A30D" w14:textId="77777777" w:rsidR="00DD3FB6" w:rsidRDefault="00DD3FB6" w:rsidP="002F3C7A">
      <w:pPr>
        <w:spacing w:after="0" w:line="240" w:lineRule="auto"/>
        <w:rPr>
          <w:rFonts w:ascii="Calibri" w:eastAsia="Times New Roman" w:hAnsi="Calibri" w:cs="Calibri"/>
          <w:sz w:val="24"/>
          <w:szCs w:val="24"/>
        </w:rPr>
      </w:pPr>
    </w:p>
    <w:p w14:paraId="07F2E133" w14:textId="77777777" w:rsidR="002F3C7A" w:rsidRPr="00CB5910" w:rsidRDefault="002F3C7A" w:rsidP="002F3C7A">
      <w:pPr>
        <w:numPr>
          <w:ilvl w:val="0"/>
          <w:numId w:val="2"/>
        </w:numPr>
        <w:spacing w:after="0" w:line="240" w:lineRule="auto"/>
        <w:textAlignment w:val="center"/>
        <w:rPr>
          <w:rFonts w:ascii="Calibri" w:eastAsia="Times New Roman" w:hAnsi="Calibri" w:cs="Calibri"/>
          <w:sz w:val="24"/>
          <w:szCs w:val="24"/>
        </w:rPr>
      </w:pPr>
      <w:r w:rsidRPr="00CB5910">
        <w:rPr>
          <w:rFonts w:ascii="Calibri" w:eastAsia="Times New Roman" w:hAnsi="Calibri" w:cs="Calibri"/>
          <w:sz w:val="24"/>
          <w:szCs w:val="24"/>
        </w:rPr>
        <w:t>Family feedback was given about this being helpful. EIPLP video was referenced as a resource for families as well.</w:t>
      </w:r>
    </w:p>
    <w:p w14:paraId="0BB60B31" w14:textId="61D25D0C" w:rsidR="002F3C7A" w:rsidRPr="00CB5910" w:rsidRDefault="002F3C7A" w:rsidP="00CB5910">
      <w:pPr>
        <w:spacing w:after="0" w:line="240" w:lineRule="auto"/>
        <w:rPr>
          <w:rFonts w:ascii="Calibri" w:eastAsia="Times New Roman" w:hAnsi="Calibri" w:cs="Calibri"/>
          <w:sz w:val="24"/>
          <w:szCs w:val="24"/>
        </w:rPr>
      </w:pPr>
    </w:p>
    <w:p w14:paraId="61D809FA" w14:textId="77777777" w:rsidR="002F3C7A" w:rsidRPr="00CB5910" w:rsidRDefault="002F3C7A" w:rsidP="002F3C7A">
      <w:pPr>
        <w:numPr>
          <w:ilvl w:val="0"/>
          <w:numId w:val="3"/>
        </w:numPr>
        <w:spacing w:after="0" w:line="240" w:lineRule="auto"/>
        <w:textAlignment w:val="center"/>
        <w:rPr>
          <w:rFonts w:ascii="Calibri" w:eastAsia="Times New Roman" w:hAnsi="Calibri" w:cs="Calibri"/>
          <w:sz w:val="24"/>
          <w:szCs w:val="24"/>
        </w:rPr>
      </w:pPr>
      <w:r w:rsidRPr="00CB5910">
        <w:rPr>
          <w:rFonts w:ascii="Calibri" w:eastAsia="Times New Roman" w:hAnsi="Calibri" w:cs="Calibri"/>
          <w:sz w:val="24"/>
          <w:szCs w:val="24"/>
        </w:rPr>
        <w:lastRenderedPageBreak/>
        <w:t xml:space="preserve">Concern was raised about families having a preview affecting the data if there is no standardization about how things are being reviewed in advance. </w:t>
      </w:r>
    </w:p>
    <w:p w14:paraId="380397FC" w14:textId="5E488E38" w:rsidR="002F3C7A" w:rsidRPr="00CB5910" w:rsidRDefault="002F3C7A" w:rsidP="00CB5910">
      <w:pPr>
        <w:spacing w:after="0" w:line="240" w:lineRule="auto"/>
        <w:rPr>
          <w:rFonts w:ascii="Calibri" w:eastAsia="Times New Roman" w:hAnsi="Calibri" w:cs="Calibri"/>
          <w:sz w:val="24"/>
          <w:szCs w:val="24"/>
        </w:rPr>
      </w:pPr>
    </w:p>
    <w:p w14:paraId="7CEA620E" w14:textId="77777777" w:rsidR="002F3C7A" w:rsidRPr="00CB5910" w:rsidRDefault="002F3C7A" w:rsidP="002F3C7A">
      <w:pPr>
        <w:numPr>
          <w:ilvl w:val="0"/>
          <w:numId w:val="4"/>
        </w:numPr>
        <w:spacing w:after="0" w:line="240" w:lineRule="auto"/>
        <w:textAlignment w:val="center"/>
        <w:rPr>
          <w:rFonts w:ascii="Calibri" w:eastAsia="Times New Roman" w:hAnsi="Calibri" w:cs="Calibri"/>
          <w:sz w:val="24"/>
          <w:szCs w:val="24"/>
        </w:rPr>
      </w:pPr>
      <w:r w:rsidRPr="00CB5910">
        <w:rPr>
          <w:rFonts w:ascii="Calibri" w:eastAsia="Times New Roman" w:hAnsi="Calibri" w:cs="Calibri"/>
          <w:sz w:val="24"/>
          <w:szCs w:val="24"/>
        </w:rPr>
        <w:t xml:space="preserve">It's important for families to understand how their responses effect EI services in general, not just for their family. </w:t>
      </w:r>
    </w:p>
    <w:p w14:paraId="46C0A62D" w14:textId="2084D3A9" w:rsidR="002F3C7A" w:rsidRPr="00CB5910" w:rsidRDefault="002F3C7A" w:rsidP="00CB5910">
      <w:pPr>
        <w:spacing w:after="0" w:line="240" w:lineRule="auto"/>
        <w:rPr>
          <w:rFonts w:ascii="Calibri" w:eastAsia="Times New Roman" w:hAnsi="Calibri" w:cs="Calibri"/>
          <w:sz w:val="24"/>
          <w:szCs w:val="24"/>
        </w:rPr>
      </w:pPr>
    </w:p>
    <w:p w14:paraId="67B3E62F" w14:textId="77777777" w:rsidR="002F3C7A" w:rsidRPr="00CB5910" w:rsidRDefault="002F3C7A" w:rsidP="002F3C7A">
      <w:pPr>
        <w:numPr>
          <w:ilvl w:val="0"/>
          <w:numId w:val="5"/>
        </w:numPr>
        <w:spacing w:after="0" w:line="240" w:lineRule="auto"/>
        <w:textAlignment w:val="center"/>
        <w:rPr>
          <w:rFonts w:ascii="Calibri" w:eastAsia="Times New Roman" w:hAnsi="Calibri" w:cs="Calibri"/>
          <w:sz w:val="24"/>
          <w:szCs w:val="24"/>
        </w:rPr>
      </w:pPr>
      <w:r w:rsidRPr="00CB5910">
        <w:rPr>
          <w:rFonts w:ascii="Calibri" w:eastAsia="Times New Roman" w:hAnsi="Calibri" w:cs="Calibri"/>
          <w:sz w:val="24"/>
          <w:szCs w:val="24"/>
        </w:rPr>
        <w:t xml:space="preserve">We don't want to overwhelm families early on with too much.  Discussion about the NCSEAM Family Survey Letter being updated that outlines the survey and its importance being provided in advance of the survey. Can we update the letter to something like an infographic? </w:t>
      </w:r>
    </w:p>
    <w:p w14:paraId="7B92911B" w14:textId="22B8C1A7" w:rsidR="002F3C7A" w:rsidRPr="00CB5910" w:rsidRDefault="002F3C7A" w:rsidP="00CB5910">
      <w:pPr>
        <w:spacing w:after="0" w:line="240" w:lineRule="auto"/>
        <w:rPr>
          <w:rFonts w:ascii="Calibri" w:eastAsia="Times New Roman" w:hAnsi="Calibri" w:cs="Calibri"/>
          <w:sz w:val="24"/>
          <w:szCs w:val="24"/>
        </w:rPr>
      </w:pPr>
    </w:p>
    <w:p w14:paraId="40D5B890" w14:textId="77777777" w:rsidR="002F3C7A" w:rsidRPr="00CB5910" w:rsidRDefault="002F3C7A" w:rsidP="002F3C7A">
      <w:pPr>
        <w:numPr>
          <w:ilvl w:val="0"/>
          <w:numId w:val="6"/>
        </w:numPr>
        <w:spacing w:after="0" w:line="240" w:lineRule="auto"/>
        <w:textAlignment w:val="center"/>
        <w:rPr>
          <w:rFonts w:ascii="Calibri" w:eastAsia="Times New Roman" w:hAnsi="Calibri" w:cs="Calibri"/>
          <w:sz w:val="24"/>
          <w:szCs w:val="24"/>
        </w:rPr>
      </w:pPr>
      <w:r w:rsidRPr="00CB5910">
        <w:rPr>
          <w:rFonts w:ascii="Calibri" w:eastAsia="Times New Roman" w:hAnsi="Calibri" w:cs="Calibri"/>
          <w:sz w:val="24"/>
          <w:szCs w:val="24"/>
        </w:rPr>
        <w:t xml:space="preserve">Can DPH send out a letter/email in advance that they will be receiving the survey from their program? Programs would like DPH to handle the distribution of the survey. </w:t>
      </w:r>
    </w:p>
    <w:p w14:paraId="62163A9C" w14:textId="24E9F38B" w:rsidR="002F3C7A" w:rsidRPr="00CB5910" w:rsidRDefault="002F3C7A" w:rsidP="00CB5910">
      <w:pPr>
        <w:spacing w:after="0" w:line="240" w:lineRule="auto"/>
        <w:rPr>
          <w:rFonts w:ascii="Calibri" w:eastAsia="Times New Roman" w:hAnsi="Calibri" w:cs="Calibri"/>
          <w:sz w:val="24"/>
          <w:szCs w:val="24"/>
        </w:rPr>
      </w:pPr>
    </w:p>
    <w:p w14:paraId="09D36BC2" w14:textId="77777777" w:rsidR="002F3C7A" w:rsidRPr="00CB5910" w:rsidRDefault="002F3C7A" w:rsidP="002F3C7A">
      <w:pPr>
        <w:numPr>
          <w:ilvl w:val="0"/>
          <w:numId w:val="7"/>
        </w:numPr>
        <w:spacing w:after="0" w:line="240" w:lineRule="auto"/>
        <w:textAlignment w:val="center"/>
        <w:rPr>
          <w:rFonts w:ascii="Calibri" w:eastAsia="Times New Roman" w:hAnsi="Calibri" w:cs="Calibri"/>
          <w:sz w:val="24"/>
          <w:szCs w:val="24"/>
        </w:rPr>
      </w:pPr>
      <w:r w:rsidRPr="00CB5910">
        <w:rPr>
          <w:rFonts w:ascii="Calibri" w:eastAsia="Times New Roman" w:hAnsi="Calibri" w:cs="Calibri"/>
          <w:sz w:val="24"/>
          <w:szCs w:val="24"/>
        </w:rPr>
        <w:t>What does this look like in mobile format? The group would like to preview this and provide input.</w:t>
      </w:r>
    </w:p>
    <w:p w14:paraId="0ED9B956" w14:textId="2CD62D7F" w:rsidR="002F3C7A" w:rsidRPr="00CB5910" w:rsidRDefault="002F3C7A" w:rsidP="00CB5910">
      <w:pPr>
        <w:spacing w:after="0" w:line="240" w:lineRule="auto"/>
        <w:rPr>
          <w:rFonts w:ascii="Calibri" w:eastAsia="Times New Roman" w:hAnsi="Calibri" w:cs="Calibri"/>
          <w:sz w:val="24"/>
          <w:szCs w:val="24"/>
        </w:rPr>
      </w:pPr>
    </w:p>
    <w:p w14:paraId="51A7D323" w14:textId="77777777" w:rsidR="002F3C7A" w:rsidRPr="00CB5910" w:rsidRDefault="002F3C7A" w:rsidP="002F3C7A">
      <w:pPr>
        <w:numPr>
          <w:ilvl w:val="0"/>
          <w:numId w:val="8"/>
        </w:numPr>
        <w:spacing w:after="0" w:line="240" w:lineRule="auto"/>
        <w:textAlignment w:val="center"/>
        <w:rPr>
          <w:rFonts w:ascii="Calibri" w:eastAsia="Times New Roman" w:hAnsi="Calibri" w:cs="Calibri"/>
          <w:sz w:val="24"/>
          <w:szCs w:val="24"/>
        </w:rPr>
      </w:pPr>
      <w:r w:rsidRPr="00CB5910">
        <w:rPr>
          <w:rFonts w:ascii="Calibri" w:eastAsia="Times New Roman" w:hAnsi="Calibri" w:cs="Calibri"/>
          <w:sz w:val="24"/>
          <w:szCs w:val="24"/>
        </w:rPr>
        <w:t>Can text reminders be linked and sent to families</w:t>
      </w:r>
    </w:p>
    <w:p w14:paraId="2E5BB6B7" w14:textId="2F9C2ADE" w:rsidR="002F3C7A" w:rsidRPr="00CB5910" w:rsidRDefault="002F3C7A" w:rsidP="00CB5910">
      <w:pPr>
        <w:spacing w:after="0" w:line="240" w:lineRule="auto"/>
        <w:rPr>
          <w:rFonts w:ascii="Calibri" w:eastAsia="Times New Roman" w:hAnsi="Calibri" w:cs="Calibri"/>
          <w:sz w:val="24"/>
          <w:szCs w:val="24"/>
        </w:rPr>
      </w:pPr>
    </w:p>
    <w:p w14:paraId="0F7D4B86" w14:textId="77777777" w:rsidR="002F3C7A" w:rsidRPr="00CB5910" w:rsidRDefault="002F3C7A" w:rsidP="002F3C7A">
      <w:pPr>
        <w:numPr>
          <w:ilvl w:val="0"/>
          <w:numId w:val="9"/>
        </w:numPr>
        <w:spacing w:after="0" w:line="240" w:lineRule="auto"/>
        <w:textAlignment w:val="center"/>
        <w:rPr>
          <w:rFonts w:ascii="Calibri" w:eastAsia="Times New Roman" w:hAnsi="Calibri" w:cs="Calibri"/>
          <w:sz w:val="24"/>
          <w:szCs w:val="24"/>
        </w:rPr>
      </w:pPr>
      <w:r w:rsidRPr="00CB5910">
        <w:rPr>
          <w:rFonts w:ascii="Calibri" w:eastAsia="Times New Roman" w:hAnsi="Calibri" w:cs="Calibri"/>
          <w:sz w:val="24"/>
          <w:szCs w:val="24"/>
        </w:rPr>
        <w:t>Use of social media and EIPLP newsletter info sharing was reviewed</w:t>
      </w:r>
    </w:p>
    <w:p w14:paraId="54C6FA44" w14:textId="1525564D" w:rsidR="002F3C7A" w:rsidRPr="00CB5910" w:rsidRDefault="002F3C7A" w:rsidP="002F3C7A">
      <w:pPr>
        <w:spacing w:after="0" w:line="240" w:lineRule="auto"/>
        <w:rPr>
          <w:rFonts w:ascii="Calibri" w:eastAsia="Times New Roman" w:hAnsi="Calibri" w:cs="Calibri"/>
          <w:sz w:val="24"/>
          <w:szCs w:val="24"/>
        </w:rPr>
      </w:pPr>
    </w:p>
    <w:p w14:paraId="707BF172" w14:textId="77777777" w:rsidR="002F3C7A" w:rsidRPr="00CB5910" w:rsidRDefault="002F3C7A" w:rsidP="002F3C7A">
      <w:pPr>
        <w:numPr>
          <w:ilvl w:val="0"/>
          <w:numId w:val="10"/>
        </w:numPr>
        <w:spacing w:after="0" w:line="240" w:lineRule="auto"/>
        <w:textAlignment w:val="center"/>
        <w:rPr>
          <w:rFonts w:ascii="Calibri" w:eastAsia="Times New Roman" w:hAnsi="Calibri" w:cs="Calibri"/>
          <w:sz w:val="24"/>
          <w:szCs w:val="24"/>
        </w:rPr>
      </w:pPr>
      <w:r w:rsidRPr="00CB5910">
        <w:rPr>
          <w:rFonts w:ascii="Calibri" w:eastAsia="Times New Roman" w:hAnsi="Calibri" w:cs="Calibri"/>
          <w:sz w:val="24"/>
          <w:szCs w:val="24"/>
        </w:rPr>
        <w:t>Possibly creating graphics/info that are consistent and can be shared  across platforms and programs to increase likelihood that families will see it and get more familiar with it</w:t>
      </w:r>
    </w:p>
    <w:p w14:paraId="5DEA8E16" w14:textId="546C7EAB" w:rsidR="002F3C7A" w:rsidRPr="00CB5910" w:rsidRDefault="002F3C7A" w:rsidP="002F3C7A">
      <w:pPr>
        <w:spacing w:after="0" w:line="240" w:lineRule="auto"/>
        <w:rPr>
          <w:rFonts w:ascii="Calibri" w:eastAsia="Times New Roman" w:hAnsi="Calibri" w:cs="Calibri"/>
          <w:sz w:val="24"/>
          <w:szCs w:val="24"/>
        </w:rPr>
      </w:pPr>
    </w:p>
    <w:p w14:paraId="0A59BC96" w14:textId="77777777" w:rsidR="002F3C7A" w:rsidRPr="00CB5910" w:rsidRDefault="002F3C7A" w:rsidP="002F3C7A">
      <w:pPr>
        <w:numPr>
          <w:ilvl w:val="0"/>
          <w:numId w:val="11"/>
        </w:numPr>
        <w:spacing w:after="0" w:line="240" w:lineRule="auto"/>
        <w:textAlignment w:val="center"/>
        <w:rPr>
          <w:rFonts w:ascii="Calibri" w:eastAsia="Times New Roman" w:hAnsi="Calibri" w:cs="Calibri"/>
          <w:sz w:val="24"/>
          <w:szCs w:val="24"/>
        </w:rPr>
      </w:pPr>
      <w:r w:rsidRPr="00CB5910">
        <w:rPr>
          <w:rFonts w:ascii="Calibri" w:eastAsia="Times New Roman" w:hAnsi="Calibri" w:cs="Calibri"/>
          <w:sz w:val="24"/>
          <w:szCs w:val="24"/>
        </w:rPr>
        <w:t>Can the survey have an affiliated image that differentiates it from the other "stuff" they are getting</w:t>
      </w:r>
    </w:p>
    <w:p w14:paraId="2FA46AC2" w14:textId="614456E3" w:rsidR="002F3C7A" w:rsidRPr="00CB5910" w:rsidRDefault="002F3C7A" w:rsidP="00CB5910">
      <w:pPr>
        <w:spacing w:after="0" w:line="240" w:lineRule="auto"/>
        <w:rPr>
          <w:rFonts w:ascii="Calibri" w:eastAsia="Times New Roman" w:hAnsi="Calibri" w:cs="Calibri"/>
          <w:sz w:val="24"/>
          <w:szCs w:val="24"/>
        </w:rPr>
      </w:pPr>
    </w:p>
    <w:p w14:paraId="51A06B05" w14:textId="77777777" w:rsidR="002F3C7A" w:rsidRPr="00CB5910" w:rsidRDefault="002F3C7A" w:rsidP="002F3C7A">
      <w:pPr>
        <w:numPr>
          <w:ilvl w:val="0"/>
          <w:numId w:val="12"/>
        </w:numPr>
        <w:spacing w:after="0" w:line="240" w:lineRule="auto"/>
        <w:textAlignment w:val="center"/>
        <w:rPr>
          <w:rFonts w:ascii="Calibri" w:eastAsia="Times New Roman" w:hAnsi="Calibri" w:cs="Calibri"/>
          <w:sz w:val="24"/>
          <w:szCs w:val="24"/>
        </w:rPr>
      </w:pPr>
      <w:r w:rsidRPr="00CB5910">
        <w:rPr>
          <w:rFonts w:ascii="Calibri" w:eastAsia="Times New Roman" w:hAnsi="Calibri" w:cs="Calibri"/>
          <w:sz w:val="24"/>
          <w:szCs w:val="24"/>
        </w:rPr>
        <w:t>Engaging Parent Contacts</w:t>
      </w:r>
    </w:p>
    <w:p w14:paraId="123670CB" w14:textId="15C62A78" w:rsidR="002F3C7A" w:rsidRPr="00CB5910" w:rsidRDefault="002F3C7A" w:rsidP="002F3C7A">
      <w:pPr>
        <w:spacing w:after="0" w:line="240" w:lineRule="auto"/>
        <w:rPr>
          <w:rFonts w:ascii="Calibri" w:eastAsia="Times New Roman" w:hAnsi="Calibri" w:cs="Calibri"/>
          <w:sz w:val="24"/>
          <w:szCs w:val="24"/>
        </w:rPr>
      </w:pPr>
    </w:p>
    <w:p w14:paraId="4D91C448" w14:textId="77777777" w:rsidR="002F3C7A" w:rsidRPr="00CB5910" w:rsidRDefault="002F3C7A" w:rsidP="002F3C7A">
      <w:pPr>
        <w:numPr>
          <w:ilvl w:val="0"/>
          <w:numId w:val="13"/>
        </w:numPr>
        <w:spacing w:after="0" w:line="240" w:lineRule="auto"/>
        <w:textAlignment w:val="center"/>
        <w:rPr>
          <w:rFonts w:ascii="Calibri" w:eastAsia="Times New Roman" w:hAnsi="Calibri" w:cs="Calibri"/>
          <w:sz w:val="24"/>
          <w:szCs w:val="24"/>
        </w:rPr>
      </w:pPr>
      <w:r w:rsidRPr="00CB5910">
        <w:rPr>
          <w:rFonts w:ascii="Calibri" w:eastAsia="Times New Roman" w:hAnsi="Calibri" w:cs="Calibri"/>
          <w:sz w:val="24"/>
          <w:szCs w:val="24"/>
        </w:rPr>
        <w:t xml:space="preserve">Can we increase program staff comfort with talking about the staff? </w:t>
      </w:r>
    </w:p>
    <w:p w14:paraId="6C23E242" w14:textId="6E57F590" w:rsidR="002F3C7A" w:rsidRPr="00CB5910" w:rsidRDefault="002F3C7A" w:rsidP="002F3C7A">
      <w:pPr>
        <w:spacing w:after="0" w:line="240" w:lineRule="auto"/>
        <w:rPr>
          <w:rFonts w:ascii="Calibri" w:eastAsia="Times New Roman" w:hAnsi="Calibri" w:cs="Calibri"/>
          <w:sz w:val="24"/>
          <w:szCs w:val="24"/>
        </w:rPr>
      </w:pPr>
    </w:p>
    <w:p w14:paraId="37ABF197" w14:textId="77777777" w:rsidR="002F3C7A" w:rsidRPr="00CB5910" w:rsidRDefault="002F3C7A" w:rsidP="002F3C7A">
      <w:pPr>
        <w:numPr>
          <w:ilvl w:val="0"/>
          <w:numId w:val="14"/>
        </w:numPr>
        <w:spacing w:after="0" w:line="240" w:lineRule="auto"/>
        <w:textAlignment w:val="center"/>
        <w:rPr>
          <w:rFonts w:ascii="Calibri" w:eastAsia="Times New Roman" w:hAnsi="Calibri" w:cs="Calibri"/>
          <w:sz w:val="24"/>
          <w:szCs w:val="24"/>
        </w:rPr>
      </w:pPr>
      <w:r w:rsidRPr="00CB5910">
        <w:rPr>
          <w:rFonts w:ascii="Calibri" w:eastAsia="Times New Roman" w:hAnsi="Calibri" w:cs="Calibri"/>
          <w:sz w:val="24"/>
          <w:szCs w:val="24"/>
        </w:rPr>
        <w:t xml:space="preserve">Are there other ways to meet families where they are? Specifically families in shelter or experiencing homelessness. </w:t>
      </w:r>
    </w:p>
    <w:p w14:paraId="5A60122F" w14:textId="77777777" w:rsidR="002F3C7A" w:rsidRPr="00CB5910" w:rsidRDefault="002F3C7A" w:rsidP="002F3C7A">
      <w:pPr>
        <w:numPr>
          <w:ilvl w:val="1"/>
          <w:numId w:val="14"/>
        </w:numPr>
        <w:spacing w:after="0" w:line="240" w:lineRule="auto"/>
        <w:textAlignment w:val="center"/>
        <w:rPr>
          <w:rFonts w:ascii="Calibri" w:eastAsia="Times New Roman" w:hAnsi="Calibri" w:cs="Calibri"/>
          <w:sz w:val="24"/>
          <w:szCs w:val="24"/>
        </w:rPr>
      </w:pPr>
      <w:r w:rsidRPr="00CB5910">
        <w:rPr>
          <w:rFonts w:ascii="Calibri" w:eastAsia="Times New Roman" w:hAnsi="Calibri" w:cs="Calibri"/>
          <w:sz w:val="24"/>
          <w:szCs w:val="24"/>
        </w:rPr>
        <w:t>Word of mouth continues to be the best way for families experience homelessness to receive information</w:t>
      </w:r>
    </w:p>
    <w:p w14:paraId="32A6773B" w14:textId="04A16935" w:rsidR="002F3C7A" w:rsidRPr="00CB5910" w:rsidRDefault="002F3C7A" w:rsidP="002F3C7A">
      <w:pPr>
        <w:spacing w:after="0" w:line="240" w:lineRule="auto"/>
        <w:rPr>
          <w:rFonts w:ascii="Calibri" w:eastAsia="Times New Roman" w:hAnsi="Calibri" w:cs="Calibri"/>
          <w:sz w:val="24"/>
          <w:szCs w:val="24"/>
        </w:rPr>
      </w:pPr>
    </w:p>
    <w:p w14:paraId="3738EA53" w14:textId="77777777" w:rsidR="002F3C7A" w:rsidRPr="00CB5910" w:rsidRDefault="002F3C7A" w:rsidP="002F3C7A">
      <w:pPr>
        <w:numPr>
          <w:ilvl w:val="0"/>
          <w:numId w:val="15"/>
        </w:numPr>
        <w:spacing w:after="0" w:line="240" w:lineRule="auto"/>
        <w:textAlignment w:val="center"/>
        <w:rPr>
          <w:rFonts w:ascii="Calibri" w:eastAsia="Times New Roman" w:hAnsi="Calibri" w:cs="Calibri"/>
          <w:sz w:val="24"/>
          <w:szCs w:val="24"/>
        </w:rPr>
      </w:pPr>
      <w:r w:rsidRPr="00CB5910">
        <w:rPr>
          <w:rFonts w:ascii="Calibri" w:eastAsia="Times New Roman" w:hAnsi="Calibri" w:cs="Calibri"/>
          <w:sz w:val="24"/>
          <w:szCs w:val="24"/>
        </w:rPr>
        <w:t xml:space="preserve">Are there ways to engage schools (early educations, Special Education evaluators, etc), sharing info. </w:t>
      </w:r>
    </w:p>
    <w:p w14:paraId="1D824E77" w14:textId="77777777" w:rsidR="002F3C7A" w:rsidRPr="00CB5910" w:rsidRDefault="002F3C7A" w:rsidP="002F3C7A">
      <w:pPr>
        <w:numPr>
          <w:ilvl w:val="1"/>
          <w:numId w:val="15"/>
        </w:numPr>
        <w:spacing w:after="0" w:line="240" w:lineRule="auto"/>
        <w:textAlignment w:val="center"/>
        <w:rPr>
          <w:rFonts w:ascii="Calibri" w:eastAsia="Times New Roman" w:hAnsi="Calibri" w:cs="Calibri"/>
          <w:sz w:val="24"/>
          <w:szCs w:val="24"/>
        </w:rPr>
      </w:pPr>
      <w:r w:rsidRPr="00CB5910">
        <w:rPr>
          <w:rFonts w:ascii="Calibri" w:eastAsia="Times New Roman" w:hAnsi="Calibri" w:cs="Calibri"/>
          <w:sz w:val="24"/>
          <w:szCs w:val="24"/>
        </w:rPr>
        <w:t>Sarah will reach out and ask about appropriate contact points in her network</w:t>
      </w:r>
    </w:p>
    <w:p w14:paraId="2B08FCAE" w14:textId="3F4DD5CB" w:rsidR="002F3C7A" w:rsidRPr="00CB5910" w:rsidRDefault="002F3C7A" w:rsidP="002F3C7A">
      <w:pPr>
        <w:spacing w:after="0" w:line="240" w:lineRule="auto"/>
        <w:rPr>
          <w:rFonts w:ascii="Calibri" w:eastAsia="Times New Roman" w:hAnsi="Calibri" w:cs="Calibri"/>
          <w:sz w:val="24"/>
          <w:szCs w:val="24"/>
        </w:rPr>
      </w:pPr>
    </w:p>
    <w:p w14:paraId="12D263B3" w14:textId="77777777" w:rsidR="002F3C7A" w:rsidRPr="00CB5910" w:rsidRDefault="002F3C7A" w:rsidP="002F3C7A">
      <w:pPr>
        <w:numPr>
          <w:ilvl w:val="0"/>
          <w:numId w:val="16"/>
        </w:numPr>
        <w:spacing w:after="0" w:line="240" w:lineRule="auto"/>
        <w:textAlignment w:val="center"/>
        <w:rPr>
          <w:rFonts w:ascii="Calibri" w:eastAsia="Times New Roman" w:hAnsi="Calibri" w:cs="Calibri"/>
          <w:sz w:val="24"/>
          <w:szCs w:val="24"/>
        </w:rPr>
      </w:pPr>
      <w:r w:rsidRPr="00CB5910">
        <w:rPr>
          <w:rFonts w:ascii="Calibri" w:eastAsia="Times New Roman" w:hAnsi="Calibri" w:cs="Calibri"/>
          <w:sz w:val="24"/>
          <w:szCs w:val="24"/>
        </w:rPr>
        <w:t xml:space="preserve">Can providers allow families use of their devices during home visits to complete the survey? </w:t>
      </w:r>
    </w:p>
    <w:p w14:paraId="2C477E41" w14:textId="280FA7C9" w:rsidR="002F3C7A" w:rsidRPr="00CB5910" w:rsidRDefault="002F3C7A" w:rsidP="00CB5910">
      <w:pPr>
        <w:spacing w:after="0" w:line="240" w:lineRule="auto"/>
        <w:rPr>
          <w:rFonts w:ascii="Calibri" w:eastAsia="Times New Roman" w:hAnsi="Calibri" w:cs="Calibri"/>
          <w:sz w:val="24"/>
          <w:szCs w:val="24"/>
        </w:rPr>
      </w:pPr>
    </w:p>
    <w:p w14:paraId="4DC34E3E" w14:textId="77777777" w:rsidR="002F3C7A" w:rsidRPr="00CB5910" w:rsidRDefault="002F3C7A" w:rsidP="002F3C7A">
      <w:pPr>
        <w:spacing w:after="0" w:line="240" w:lineRule="auto"/>
        <w:rPr>
          <w:rFonts w:ascii="Calibri" w:eastAsia="Times New Roman" w:hAnsi="Calibri" w:cs="Calibri"/>
          <w:sz w:val="24"/>
          <w:szCs w:val="24"/>
        </w:rPr>
      </w:pPr>
      <w:r w:rsidRPr="00CB5910">
        <w:rPr>
          <w:rFonts w:ascii="Calibri" w:eastAsia="Times New Roman" w:hAnsi="Calibri" w:cs="Calibri"/>
          <w:sz w:val="24"/>
          <w:szCs w:val="24"/>
        </w:rPr>
        <w:t xml:space="preserve">Idea brought up to review program return rates, and reach out to consistently high returning programs about their practices. </w:t>
      </w:r>
    </w:p>
    <w:p w14:paraId="589D7710" w14:textId="7BA49817" w:rsidR="002F3C7A" w:rsidRPr="00CB5910" w:rsidRDefault="002F3C7A" w:rsidP="002F3C7A">
      <w:pPr>
        <w:spacing w:after="0" w:line="240" w:lineRule="auto"/>
        <w:rPr>
          <w:rFonts w:ascii="Calibri" w:eastAsia="Times New Roman" w:hAnsi="Calibri" w:cs="Calibri"/>
          <w:sz w:val="24"/>
          <w:szCs w:val="24"/>
        </w:rPr>
      </w:pPr>
    </w:p>
    <w:p w14:paraId="2BED9926" w14:textId="77777777" w:rsidR="002F3C7A" w:rsidRPr="00CB5910" w:rsidRDefault="002F3C7A" w:rsidP="002F3C7A">
      <w:pPr>
        <w:spacing w:after="0" w:line="240" w:lineRule="auto"/>
        <w:rPr>
          <w:rFonts w:ascii="Calibri" w:eastAsia="Times New Roman" w:hAnsi="Calibri" w:cs="Calibri"/>
          <w:sz w:val="24"/>
          <w:szCs w:val="24"/>
        </w:rPr>
      </w:pPr>
      <w:r w:rsidRPr="00CB5910">
        <w:rPr>
          <w:rFonts w:ascii="Calibri" w:eastAsia="Times New Roman" w:hAnsi="Calibri" w:cs="Calibri"/>
          <w:sz w:val="24"/>
          <w:szCs w:val="24"/>
        </w:rPr>
        <w:t xml:space="preserve">Questions &amp; action plans reviewed. </w:t>
      </w:r>
    </w:p>
    <w:p w14:paraId="551915B4" w14:textId="0380E976" w:rsidR="002F3C7A" w:rsidRPr="00CB5910" w:rsidRDefault="002F3C7A" w:rsidP="002F3C7A">
      <w:pPr>
        <w:spacing w:after="0" w:line="240" w:lineRule="auto"/>
        <w:rPr>
          <w:rFonts w:ascii="Calibri" w:eastAsia="Times New Roman" w:hAnsi="Calibri" w:cs="Calibri"/>
          <w:sz w:val="24"/>
          <w:szCs w:val="24"/>
        </w:rPr>
      </w:pPr>
    </w:p>
    <w:p w14:paraId="6F16A8A7" w14:textId="424350D4" w:rsidR="00D06551" w:rsidRPr="00CB5910" w:rsidRDefault="002F3C7A" w:rsidP="00CB5910">
      <w:pPr>
        <w:spacing w:after="0" w:line="240" w:lineRule="auto"/>
        <w:rPr>
          <w:rFonts w:ascii="Calibri" w:eastAsia="Times New Roman" w:hAnsi="Calibri" w:cs="Calibri"/>
          <w:sz w:val="24"/>
          <w:szCs w:val="24"/>
        </w:rPr>
      </w:pPr>
      <w:r w:rsidRPr="00CB5910">
        <w:rPr>
          <w:rFonts w:ascii="Calibri" w:eastAsia="Times New Roman" w:hAnsi="Calibri" w:cs="Calibri"/>
          <w:sz w:val="24"/>
          <w:szCs w:val="24"/>
        </w:rPr>
        <w:t>Meeting adjourned.</w:t>
      </w:r>
    </w:p>
    <w:sectPr w:rsidR="00D06551" w:rsidRPr="00CB5910" w:rsidSect="0038559D">
      <w:footerReference w:type="default" r:id="rId7"/>
      <w:pgSz w:w="12240" w:h="15840"/>
      <w:pgMar w:top="45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56B0F" w14:textId="77777777" w:rsidR="003924BF" w:rsidRDefault="003924BF" w:rsidP="0038559D">
      <w:pPr>
        <w:spacing w:after="0" w:line="240" w:lineRule="auto"/>
      </w:pPr>
      <w:r>
        <w:separator/>
      </w:r>
    </w:p>
  </w:endnote>
  <w:endnote w:type="continuationSeparator" w:id="0">
    <w:p w14:paraId="45D244E5" w14:textId="77777777" w:rsidR="003924BF" w:rsidRDefault="003924BF" w:rsidP="00385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E09A3" w14:textId="384AAD6D" w:rsidR="0038559D" w:rsidRDefault="0038559D">
    <w:pPr>
      <w:pStyle w:val="Footer"/>
      <w:jc w:val="center"/>
    </w:pPr>
    <w:r>
      <w:t xml:space="preserve">Page </w:t>
    </w:r>
    <w:sdt>
      <w:sdtPr>
        <w:id w:val="-177670954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2</w:t>
        </w:r>
      </w:sdtContent>
    </w:sdt>
  </w:p>
  <w:p w14:paraId="64FB8728" w14:textId="77777777" w:rsidR="0038559D" w:rsidRDefault="00385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2C6BF" w14:textId="77777777" w:rsidR="003924BF" w:rsidRDefault="003924BF" w:rsidP="0038559D">
      <w:pPr>
        <w:spacing w:after="0" w:line="240" w:lineRule="auto"/>
      </w:pPr>
      <w:r>
        <w:separator/>
      </w:r>
    </w:p>
  </w:footnote>
  <w:footnote w:type="continuationSeparator" w:id="0">
    <w:p w14:paraId="77CED626" w14:textId="77777777" w:rsidR="003924BF" w:rsidRDefault="003924BF" w:rsidP="00385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6A58"/>
    <w:multiLevelType w:val="multilevel"/>
    <w:tmpl w:val="019E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683B3C"/>
    <w:multiLevelType w:val="multilevel"/>
    <w:tmpl w:val="4FEC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60768C"/>
    <w:multiLevelType w:val="multilevel"/>
    <w:tmpl w:val="3636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D23FBE"/>
    <w:multiLevelType w:val="multilevel"/>
    <w:tmpl w:val="46DEF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18668D"/>
    <w:multiLevelType w:val="multilevel"/>
    <w:tmpl w:val="0BB4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92405F"/>
    <w:multiLevelType w:val="multilevel"/>
    <w:tmpl w:val="7FC0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AF6E0F"/>
    <w:multiLevelType w:val="multilevel"/>
    <w:tmpl w:val="FF46E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442387"/>
    <w:multiLevelType w:val="multilevel"/>
    <w:tmpl w:val="33BE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BA2427"/>
    <w:multiLevelType w:val="multilevel"/>
    <w:tmpl w:val="530E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960B3F"/>
    <w:multiLevelType w:val="multilevel"/>
    <w:tmpl w:val="20DAA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96355C"/>
    <w:multiLevelType w:val="multilevel"/>
    <w:tmpl w:val="AC801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2F077A"/>
    <w:multiLevelType w:val="multilevel"/>
    <w:tmpl w:val="0D781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6D71DA"/>
    <w:multiLevelType w:val="multilevel"/>
    <w:tmpl w:val="0A1A0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444F20"/>
    <w:multiLevelType w:val="multilevel"/>
    <w:tmpl w:val="68E45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4F1154A"/>
    <w:multiLevelType w:val="multilevel"/>
    <w:tmpl w:val="D4F6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6502E9A"/>
    <w:multiLevelType w:val="multilevel"/>
    <w:tmpl w:val="F798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94263758">
    <w:abstractNumId w:val="8"/>
  </w:num>
  <w:num w:numId="2" w16cid:durableId="1696072791">
    <w:abstractNumId w:val="3"/>
  </w:num>
  <w:num w:numId="3" w16cid:durableId="326834692">
    <w:abstractNumId w:val="1"/>
  </w:num>
  <w:num w:numId="4" w16cid:durableId="1728644439">
    <w:abstractNumId w:val="15"/>
  </w:num>
  <w:num w:numId="5" w16cid:durableId="1947811576">
    <w:abstractNumId w:val="2"/>
  </w:num>
  <w:num w:numId="6" w16cid:durableId="1800340858">
    <w:abstractNumId w:val="13"/>
  </w:num>
  <w:num w:numId="7" w16cid:durableId="1273321684">
    <w:abstractNumId w:val="12"/>
  </w:num>
  <w:num w:numId="8" w16cid:durableId="1771973267">
    <w:abstractNumId w:val="5"/>
  </w:num>
  <w:num w:numId="9" w16cid:durableId="1794513834">
    <w:abstractNumId w:val="4"/>
  </w:num>
  <w:num w:numId="10" w16cid:durableId="1647391636">
    <w:abstractNumId w:val="7"/>
  </w:num>
  <w:num w:numId="11" w16cid:durableId="101726068">
    <w:abstractNumId w:val="0"/>
  </w:num>
  <w:num w:numId="12" w16cid:durableId="132600057">
    <w:abstractNumId w:val="9"/>
  </w:num>
  <w:num w:numId="13" w16cid:durableId="2977050">
    <w:abstractNumId w:val="14"/>
  </w:num>
  <w:num w:numId="14" w16cid:durableId="1310746554">
    <w:abstractNumId w:val="10"/>
  </w:num>
  <w:num w:numId="15" w16cid:durableId="1309824225">
    <w:abstractNumId w:val="11"/>
  </w:num>
  <w:num w:numId="16" w16cid:durableId="19863969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7A"/>
    <w:rsid w:val="001E7E3E"/>
    <w:rsid w:val="002F3C7A"/>
    <w:rsid w:val="0038559D"/>
    <w:rsid w:val="003924BF"/>
    <w:rsid w:val="00443779"/>
    <w:rsid w:val="00494CA3"/>
    <w:rsid w:val="004A3E41"/>
    <w:rsid w:val="00710FA0"/>
    <w:rsid w:val="007C51CF"/>
    <w:rsid w:val="008F0C56"/>
    <w:rsid w:val="00907C27"/>
    <w:rsid w:val="00CB5910"/>
    <w:rsid w:val="00D22979"/>
    <w:rsid w:val="00DC642C"/>
    <w:rsid w:val="00DD3FB6"/>
    <w:rsid w:val="00F17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E632E"/>
  <w15:chartTrackingRefBased/>
  <w15:docId w15:val="{0A158B7E-A65B-4600-95C6-E09515CA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3C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5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59D"/>
  </w:style>
  <w:style w:type="paragraph" w:styleId="Footer">
    <w:name w:val="footer"/>
    <w:basedOn w:val="Normal"/>
    <w:link w:val="FooterChar"/>
    <w:uiPriority w:val="99"/>
    <w:unhideWhenUsed/>
    <w:rsid w:val="00385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34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CE8F09DC8D214E921F5ECFFEC65E96" ma:contentTypeVersion="12" ma:contentTypeDescription="Create a new document." ma:contentTypeScope="" ma:versionID="2ce558c0a5dfd969178c14ba26abbce5">
  <xsd:schema xmlns:xsd="http://www.w3.org/2001/XMLSchema" xmlns:xs="http://www.w3.org/2001/XMLSchema" xmlns:p="http://schemas.microsoft.com/office/2006/metadata/properties" xmlns:ns2="8d5b51e2-1399-4037-88c1-a8d1b7bdf72d" xmlns:ns3="b4021d34-4649-4bf6-bc5c-1a993f5a1a63" targetNamespace="http://schemas.microsoft.com/office/2006/metadata/properties" ma:root="true" ma:fieldsID="74628beb100049748a8fd3cf63e598c8" ns2:_="" ns3:_="">
    <xsd:import namespace="8d5b51e2-1399-4037-88c1-a8d1b7bdf72d"/>
    <xsd:import namespace="b4021d34-4649-4bf6-bc5c-1a993f5a1a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b51e2-1399-4037-88c1-a8d1b7bdf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021d34-4649-4bf6-bc5c-1a993f5a1a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7ac6c1-b49c-4157-b6ed-7f7d8c00bff1}" ma:internalName="TaxCatchAll" ma:showField="CatchAllData" ma:web="b4021d34-4649-4bf6-bc5c-1a993f5a1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d5b51e2-1399-4037-88c1-a8d1b7bdf72d">
      <Terms xmlns="http://schemas.microsoft.com/office/infopath/2007/PartnerControls"/>
    </lcf76f155ced4ddcb4097134ff3c332f>
    <TaxCatchAll xmlns="b4021d34-4649-4bf6-bc5c-1a993f5a1a63" xsi:nil="true"/>
  </documentManagement>
</p:properties>
</file>

<file path=customXml/itemProps1.xml><?xml version="1.0" encoding="utf-8"?>
<ds:datastoreItem xmlns:ds="http://schemas.openxmlformats.org/officeDocument/2006/customXml" ds:itemID="{C908AEB3-1AA3-44A8-BCF2-BCB410C9D566}"/>
</file>

<file path=customXml/itemProps2.xml><?xml version="1.0" encoding="utf-8"?>
<ds:datastoreItem xmlns:ds="http://schemas.openxmlformats.org/officeDocument/2006/customXml" ds:itemID="{B08212A8-0F9E-4F61-8966-A891B4A4CAB3}"/>
</file>

<file path=customXml/itemProps3.xml><?xml version="1.0" encoding="utf-8"?>
<ds:datastoreItem xmlns:ds="http://schemas.openxmlformats.org/officeDocument/2006/customXml" ds:itemID="{D63C1D1C-F674-4867-A817-4E9B9B05F4DD}"/>
</file>

<file path=docProps/app.xml><?xml version="1.0" encoding="utf-8"?>
<Properties xmlns="http://schemas.openxmlformats.org/officeDocument/2006/extended-properties" xmlns:vt="http://schemas.openxmlformats.org/officeDocument/2006/docPropsVTypes">
  <Template>Normal</Template>
  <TotalTime>15</TotalTime>
  <Pages>2</Pages>
  <Words>638</Words>
  <Characters>3638</Characters>
  <Application>Microsoft Office Word</Application>
  <DocSecurity>0</DocSecurity>
  <Lines>30</Lines>
  <Paragraphs>8</Paragraphs>
  <ScaleCrop>false</ScaleCrop>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Liz (DPH)</dc:creator>
  <cp:keywords/>
  <dc:description/>
  <cp:lastModifiedBy>Dina Tedeschi</cp:lastModifiedBy>
  <cp:revision>11</cp:revision>
  <dcterms:created xsi:type="dcterms:W3CDTF">2023-01-10T17:21:00Z</dcterms:created>
  <dcterms:modified xsi:type="dcterms:W3CDTF">2023-01-11T17:17:00Z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0x010100C9CE8F09DC8D214E921F5ECFFEC65E96</vt:lpwstr>
  </property>
</Properties>
</file>