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7768" w14:textId="77777777" w:rsidR="00DE1344" w:rsidRPr="00DE1344" w:rsidRDefault="00DE1344" w:rsidP="00DE134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DE1344">
        <w:rPr>
          <w:rFonts w:ascii="Calibri" w:hAnsi="Calibri" w:cs="Calibri"/>
          <w:b/>
          <w:bCs/>
        </w:rPr>
        <w:t>ICC Family Engagement Committee</w:t>
      </w:r>
    </w:p>
    <w:p w14:paraId="6CE69C15" w14:textId="1538A7FB" w:rsidR="00DE1344" w:rsidRPr="00DE1344" w:rsidRDefault="00BC0C7B" w:rsidP="00DE134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November 10</w:t>
      </w:r>
      <w:r w:rsidR="00DE1344" w:rsidRPr="00DE1344">
        <w:rPr>
          <w:rFonts w:ascii="Calibri" w:hAnsi="Calibri" w:cs="Calibri"/>
          <w:b/>
          <w:bCs/>
        </w:rPr>
        <w:t xml:space="preserve">, 2022 </w:t>
      </w:r>
      <w:r w:rsidR="00563919">
        <w:rPr>
          <w:rFonts w:ascii="Calibri" w:hAnsi="Calibri" w:cs="Calibri"/>
          <w:b/>
          <w:bCs/>
        </w:rPr>
        <w:t xml:space="preserve">- </w:t>
      </w:r>
      <w:r w:rsidR="00DE1344" w:rsidRPr="00DE1344">
        <w:rPr>
          <w:rFonts w:ascii="Calibri" w:hAnsi="Calibri" w:cs="Calibri"/>
          <w:b/>
          <w:bCs/>
        </w:rPr>
        <w:t>Meeting Notes</w:t>
      </w:r>
    </w:p>
    <w:p w14:paraId="65FEC085" w14:textId="77777777" w:rsidR="00DE1344" w:rsidRPr="00DE1344" w:rsidRDefault="00DE1344" w:rsidP="00DE13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DE1344">
        <w:rPr>
          <w:rFonts w:ascii="Calibri" w:hAnsi="Calibri" w:cs="Calibri"/>
        </w:rPr>
        <w:t> </w:t>
      </w:r>
    </w:p>
    <w:p w14:paraId="792CA7EC" w14:textId="77777777" w:rsidR="00DE1344" w:rsidRPr="00DE1344" w:rsidRDefault="00DE1344" w:rsidP="00DE13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DE1344">
        <w:rPr>
          <w:rFonts w:ascii="Calibri" w:hAnsi="Calibri" w:cs="Calibri"/>
          <w:u w:val="single"/>
        </w:rPr>
        <w:t>Attendees</w:t>
      </w:r>
      <w:r w:rsidRPr="00DE1344">
        <w:rPr>
          <w:rFonts w:ascii="Calibri" w:hAnsi="Calibri" w:cs="Calibri"/>
        </w:rPr>
        <w:t xml:space="preserve">: </w:t>
      </w:r>
    </w:p>
    <w:p w14:paraId="0DCDBA19" w14:textId="0061F747" w:rsidR="00DE1344" w:rsidRPr="00DE1344" w:rsidRDefault="00DE1344" w:rsidP="00DE13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DE1344">
        <w:rPr>
          <w:rFonts w:ascii="Calibri" w:hAnsi="Calibri" w:cs="Calibri"/>
        </w:rPr>
        <w:t>Dina Tedeschi</w:t>
      </w:r>
      <w:r w:rsidR="00C0080E">
        <w:rPr>
          <w:rFonts w:ascii="Calibri" w:hAnsi="Calibri" w:cs="Calibri"/>
        </w:rPr>
        <w:t>,</w:t>
      </w:r>
      <w:r w:rsidRPr="00DE1344">
        <w:rPr>
          <w:rFonts w:ascii="Calibri" w:hAnsi="Calibri" w:cs="Calibri"/>
        </w:rPr>
        <w:t xml:space="preserve"> </w:t>
      </w:r>
      <w:r w:rsidR="00BC0C7B">
        <w:rPr>
          <w:rFonts w:ascii="Calibri" w:hAnsi="Calibri" w:cs="Calibri"/>
        </w:rPr>
        <w:t>Jennifer Clark</w:t>
      </w:r>
      <w:r w:rsidR="00C0080E">
        <w:rPr>
          <w:rFonts w:ascii="Calibri" w:hAnsi="Calibri" w:cs="Calibri"/>
        </w:rPr>
        <w:t xml:space="preserve">, </w:t>
      </w:r>
      <w:r w:rsidR="00BC0C7B" w:rsidRPr="00DE1344">
        <w:rPr>
          <w:rFonts w:ascii="Calibri" w:hAnsi="Calibri" w:cs="Calibri"/>
        </w:rPr>
        <w:t>Mary Bishop</w:t>
      </w:r>
      <w:r w:rsidR="00C0080E">
        <w:rPr>
          <w:rFonts w:ascii="Calibri" w:hAnsi="Calibri" w:cs="Calibri"/>
        </w:rPr>
        <w:t xml:space="preserve">, </w:t>
      </w:r>
      <w:r w:rsidR="00BC0C7B">
        <w:rPr>
          <w:rFonts w:ascii="Calibri" w:hAnsi="Calibri" w:cs="Calibri"/>
        </w:rPr>
        <w:t>Michelle Grewal</w:t>
      </w:r>
      <w:r w:rsidR="00C0080E">
        <w:rPr>
          <w:rFonts w:ascii="Calibri" w:hAnsi="Calibri" w:cs="Calibri"/>
        </w:rPr>
        <w:t xml:space="preserve">, </w:t>
      </w:r>
      <w:r w:rsidR="00BC0C7B">
        <w:rPr>
          <w:rFonts w:ascii="Calibri" w:hAnsi="Calibri" w:cs="Calibri"/>
        </w:rPr>
        <w:t>Amy Muehlberger</w:t>
      </w:r>
      <w:r w:rsidR="00C0080E">
        <w:rPr>
          <w:rFonts w:ascii="Calibri" w:hAnsi="Calibri" w:cs="Calibri"/>
        </w:rPr>
        <w:t xml:space="preserve">, </w:t>
      </w:r>
      <w:r w:rsidR="00BC0C7B" w:rsidRPr="00DE1344">
        <w:rPr>
          <w:rFonts w:ascii="Calibri" w:hAnsi="Calibri" w:cs="Calibri"/>
        </w:rPr>
        <w:t>Andrea Oliveira</w:t>
      </w:r>
      <w:r w:rsidR="00C0080E">
        <w:rPr>
          <w:rFonts w:ascii="Calibri" w:hAnsi="Calibri" w:cs="Calibri"/>
        </w:rPr>
        <w:t xml:space="preserve">, </w:t>
      </w:r>
      <w:r w:rsidR="00BC0C7B" w:rsidRPr="00DE1344">
        <w:rPr>
          <w:rFonts w:ascii="Calibri" w:hAnsi="Calibri" w:cs="Calibri"/>
        </w:rPr>
        <w:t>Casandra Greeno</w:t>
      </w:r>
      <w:r w:rsidR="00C0080E">
        <w:rPr>
          <w:rFonts w:ascii="Calibri" w:hAnsi="Calibri" w:cs="Calibri"/>
        </w:rPr>
        <w:t xml:space="preserve">, </w:t>
      </w:r>
      <w:r w:rsidR="00BC0C7B">
        <w:rPr>
          <w:rFonts w:ascii="Calibri" w:hAnsi="Calibri" w:cs="Calibri"/>
        </w:rPr>
        <w:t>Lynn Rogalin</w:t>
      </w:r>
      <w:r w:rsidR="00C0080E">
        <w:rPr>
          <w:rFonts w:ascii="Calibri" w:hAnsi="Calibri" w:cs="Calibri"/>
        </w:rPr>
        <w:t xml:space="preserve">, </w:t>
      </w:r>
      <w:r w:rsidR="00BC0C7B">
        <w:rPr>
          <w:rFonts w:ascii="Calibri" w:hAnsi="Calibri" w:cs="Calibri"/>
        </w:rPr>
        <w:t>Sanya Agrawal</w:t>
      </w:r>
      <w:r w:rsidR="00C0080E">
        <w:rPr>
          <w:rFonts w:ascii="Calibri" w:hAnsi="Calibri" w:cs="Calibri"/>
        </w:rPr>
        <w:t xml:space="preserve">, </w:t>
      </w:r>
      <w:r w:rsidR="00BC0C7B">
        <w:rPr>
          <w:rFonts w:ascii="Calibri" w:hAnsi="Calibri" w:cs="Calibri"/>
        </w:rPr>
        <w:t>Tory Karlsen</w:t>
      </w:r>
      <w:r w:rsidR="00C0080E">
        <w:rPr>
          <w:rFonts w:ascii="Calibri" w:hAnsi="Calibri" w:cs="Calibri"/>
        </w:rPr>
        <w:t xml:space="preserve">, </w:t>
      </w:r>
      <w:r w:rsidR="00BC0C7B">
        <w:rPr>
          <w:rFonts w:ascii="Calibri" w:hAnsi="Calibri" w:cs="Calibri"/>
        </w:rPr>
        <w:t>Kris Martone-Levine</w:t>
      </w:r>
    </w:p>
    <w:p w14:paraId="62BAD2C5" w14:textId="4FE415C9" w:rsidR="00DE1344" w:rsidRPr="00DE1344" w:rsidRDefault="00DE1344" w:rsidP="00DE1344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51FE3B88" w14:textId="61BCC7A9" w:rsidR="00C0080E" w:rsidRDefault="00C0080E" w:rsidP="00DE134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Notes</w:t>
      </w:r>
      <w:r w:rsidR="00DC47C0">
        <w:rPr>
          <w:rFonts w:ascii="Calibri" w:hAnsi="Calibri" w:cs="Calibri"/>
        </w:rPr>
        <w:t>:</w:t>
      </w:r>
    </w:p>
    <w:p w14:paraId="314ACA76" w14:textId="6196514D" w:rsidR="00C0080E" w:rsidRDefault="00C0080E" w:rsidP="00C0080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Meeting called to order at 1:10pm</w:t>
      </w:r>
    </w:p>
    <w:p w14:paraId="5EB9EF15" w14:textId="70CCD4E5" w:rsidR="00C0080E" w:rsidRDefault="00C0080E" w:rsidP="00C0080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Welcome from the Chair and member introductions</w:t>
      </w:r>
    </w:p>
    <w:p w14:paraId="5A9336A1" w14:textId="77777777" w:rsidR="00C0080E" w:rsidRDefault="00C0080E" w:rsidP="00DE134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Discussion of Open Meeting Law, including roles of voting and non-voting members in committee meetings</w:t>
      </w:r>
    </w:p>
    <w:p w14:paraId="19E3DFA8" w14:textId="77777777" w:rsidR="00C0080E" w:rsidRDefault="00C0080E" w:rsidP="00DE134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Provided an ov</w:t>
      </w:r>
      <w:r w:rsidR="00DC734C" w:rsidRPr="00C0080E">
        <w:rPr>
          <w:rFonts w:ascii="Calibri" w:hAnsi="Calibri" w:cs="Calibri"/>
        </w:rPr>
        <w:t>erview of</w:t>
      </w:r>
      <w:r>
        <w:rPr>
          <w:rFonts w:ascii="Calibri" w:hAnsi="Calibri" w:cs="Calibri"/>
        </w:rPr>
        <w:t xml:space="preserve"> the</w:t>
      </w:r>
      <w:r w:rsidR="00601464" w:rsidRPr="00C0080E">
        <w:rPr>
          <w:rFonts w:ascii="Calibri" w:hAnsi="Calibri" w:cs="Calibri"/>
        </w:rPr>
        <w:t xml:space="preserve"> NCSEAM Family Survey</w:t>
      </w:r>
      <w:r>
        <w:rPr>
          <w:rFonts w:ascii="Calibri" w:hAnsi="Calibri" w:cs="Calibri"/>
        </w:rPr>
        <w:t>.</w:t>
      </w:r>
      <w:r w:rsidR="00601464" w:rsidRPr="00C0080E">
        <w:rPr>
          <w:rFonts w:ascii="Calibri" w:hAnsi="Calibri" w:cs="Calibri"/>
        </w:rPr>
        <w:t xml:space="preserve"> Kris shared information on what</w:t>
      </w:r>
      <w:r>
        <w:rPr>
          <w:rFonts w:ascii="Calibri" w:hAnsi="Calibri" w:cs="Calibri"/>
        </w:rPr>
        <w:t xml:space="preserve"> data</w:t>
      </w:r>
      <w:r w:rsidR="00601464" w:rsidRPr="00C0080E">
        <w:rPr>
          <w:rFonts w:ascii="Calibri" w:hAnsi="Calibri" w:cs="Calibri"/>
        </w:rPr>
        <w:t xml:space="preserve"> is gathered from the survey and where it is reported. Also discussed format and process of distribution.</w:t>
      </w:r>
    </w:p>
    <w:p w14:paraId="0A844D8F" w14:textId="3EFA0D7A" w:rsidR="00DC734C" w:rsidRPr="00C0080E" w:rsidRDefault="00601464" w:rsidP="00DE134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C0080E">
        <w:rPr>
          <w:rFonts w:ascii="Calibri" w:hAnsi="Calibri" w:cs="Calibri"/>
        </w:rPr>
        <w:t xml:space="preserve">Discussion about the NCSEAM Family Survey: </w:t>
      </w:r>
    </w:p>
    <w:p w14:paraId="1D47B9F7" w14:textId="77777777" w:rsidR="00C0080E" w:rsidRDefault="00DC734C" w:rsidP="00DE1344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Understanding the questions</w:t>
      </w:r>
      <w:r w:rsidR="00601464">
        <w:rPr>
          <w:rFonts w:ascii="Calibri" w:hAnsi="Calibri" w:cs="Calibri"/>
        </w:rPr>
        <w:t>? F</w:t>
      </w:r>
      <w:r>
        <w:rPr>
          <w:rFonts w:ascii="Calibri" w:hAnsi="Calibri" w:cs="Calibri"/>
        </w:rPr>
        <w:t xml:space="preserve">amilies </w:t>
      </w:r>
      <w:r w:rsidR="0060146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not understand </w:t>
      </w:r>
      <w:r w:rsidR="00601464">
        <w:rPr>
          <w:rFonts w:ascii="Calibri" w:hAnsi="Calibri" w:cs="Calibri"/>
        </w:rPr>
        <w:t xml:space="preserve">the questions </w:t>
      </w:r>
      <w:r>
        <w:rPr>
          <w:rFonts w:ascii="Calibri" w:hAnsi="Calibri" w:cs="Calibri"/>
        </w:rPr>
        <w:t xml:space="preserve">or understand it correctly. Don’t really understand what is being asked. </w:t>
      </w:r>
    </w:p>
    <w:p w14:paraId="556ABE4B" w14:textId="77777777" w:rsidR="00C0080E" w:rsidRDefault="00DC734C" w:rsidP="00DE1344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C0080E">
        <w:rPr>
          <w:rFonts w:ascii="Calibri" w:hAnsi="Calibri" w:cs="Calibri"/>
        </w:rPr>
        <w:t>Reach the audience they are trying to reach in a simpler, easier way to capture what we want</w:t>
      </w:r>
      <w:r w:rsidR="00563919" w:rsidRPr="00C0080E">
        <w:rPr>
          <w:rFonts w:ascii="Calibri" w:hAnsi="Calibri" w:cs="Calibri"/>
        </w:rPr>
        <w:t xml:space="preserve"> to know.</w:t>
      </w:r>
    </w:p>
    <w:p w14:paraId="76A8016B" w14:textId="77777777" w:rsidR="00C0080E" w:rsidRDefault="008B416E" w:rsidP="00DE1344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C0080E">
        <w:rPr>
          <w:rFonts w:ascii="Calibri" w:hAnsi="Calibri" w:cs="Calibri"/>
        </w:rPr>
        <w:t xml:space="preserve">What are the demographics of the responses and does that indicate families understanding of the questions or lack of response. </w:t>
      </w:r>
    </w:p>
    <w:p w14:paraId="5E741BCA" w14:textId="77777777" w:rsidR="00C0080E" w:rsidRDefault="008B416E" w:rsidP="00DE1344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C0080E">
        <w:rPr>
          <w:rFonts w:ascii="Calibri" w:hAnsi="Calibri" w:cs="Calibri"/>
        </w:rPr>
        <w:t xml:space="preserve">Simplify </w:t>
      </w:r>
    </w:p>
    <w:p w14:paraId="2FB0B9C0" w14:textId="77777777" w:rsidR="00C0080E" w:rsidRDefault="008B416E" w:rsidP="00DE1344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C0080E">
        <w:rPr>
          <w:rFonts w:ascii="Calibri" w:hAnsi="Calibri" w:cs="Calibri"/>
        </w:rPr>
        <w:t>Programs do it differently: some programs help families complete it; some do not. Use of hotspot to complete the online version.</w:t>
      </w:r>
    </w:p>
    <w:p w14:paraId="080D20A5" w14:textId="77777777" w:rsidR="00C0080E" w:rsidRDefault="008B416E" w:rsidP="00DE1344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C0080E">
        <w:rPr>
          <w:rFonts w:ascii="Calibri" w:hAnsi="Calibri" w:cs="Calibri"/>
        </w:rPr>
        <w:t>Could it be done when families are discharged?</w:t>
      </w:r>
    </w:p>
    <w:p w14:paraId="0FC671FF" w14:textId="77777777" w:rsidR="00C0080E" w:rsidRDefault="008B416E" w:rsidP="00DE1344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C0080E">
        <w:rPr>
          <w:rFonts w:ascii="Calibri" w:hAnsi="Calibri" w:cs="Calibri"/>
        </w:rPr>
        <w:t xml:space="preserve">If families have been recently discharged, and were eligible for the survey, some programs send it to families, some do not. </w:t>
      </w:r>
    </w:p>
    <w:p w14:paraId="4BEBCCEB" w14:textId="77777777" w:rsidR="00C0080E" w:rsidRDefault="00563919" w:rsidP="00DE1344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C0080E">
        <w:rPr>
          <w:rFonts w:ascii="Calibri" w:hAnsi="Calibri" w:cs="Calibri"/>
        </w:rPr>
        <w:t>Kris will p</w:t>
      </w:r>
      <w:r w:rsidR="008B416E" w:rsidRPr="00C0080E">
        <w:rPr>
          <w:rFonts w:ascii="Calibri" w:hAnsi="Calibri" w:cs="Calibri"/>
        </w:rPr>
        <w:t xml:space="preserve">ull together </w:t>
      </w:r>
      <w:r w:rsidR="00601464" w:rsidRPr="00C0080E">
        <w:rPr>
          <w:rFonts w:ascii="Calibri" w:hAnsi="Calibri" w:cs="Calibri"/>
        </w:rPr>
        <w:t xml:space="preserve">NCSEAM </w:t>
      </w:r>
      <w:r w:rsidR="008B416E" w:rsidRPr="00C0080E">
        <w:rPr>
          <w:rFonts w:ascii="Calibri" w:hAnsi="Calibri" w:cs="Calibri"/>
        </w:rPr>
        <w:t>information for next meeting</w:t>
      </w:r>
      <w:r w:rsidR="00601464" w:rsidRPr="00C0080E">
        <w:rPr>
          <w:rFonts w:ascii="Calibri" w:hAnsi="Calibri" w:cs="Calibri"/>
        </w:rPr>
        <w:t>.</w:t>
      </w:r>
    </w:p>
    <w:p w14:paraId="21D8EB90" w14:textId="2FA6D734" w:rsidR="008B416E" w:rsidRPr="00C0080E" w:rsidRDefault="00C0080E" w:rsidP="00C0080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Meeting ended at</w:t>
      </w:r>
      <w:r w:rsidR="008B416E" w:rsidRPr="00C0080E">
        <w:rPr>
          <w:rFonts w:ascii="Calibri" w:hAnsi="Calibri" w:cs="Calibri"/>
        </w:rPr>
        <w:t xml:space="preserve"> 1:55pm</w:t>
      </w:r>
      <w:r>
        <w:rPr>
          <w:rFonts w:ascii="Calibri" w:hAnsi="Calibri" w:cs="Calibri"/>
        </w:rPr>
        <w:t xml:space="preserve"> to return to the main session </w:t>
      </w:r>
    </w:p>
    <w:p w14:paraId="0B97AE2D" w14:textId="77777777" w:rsidR="008B416E" w:rsidRPr="00DE1344" w:rsidRDefault="008B416E" w:rsidP="00DE1344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7B86CBAB" w14:textId="1116202E" w:rsidR="00DE1344" w:rsidRDefault="00DE1344" w:rsidP="00DE1344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sectPr w:rsidR="00DE1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019C"/>
    <w:multiLevelType w:val="hybridMultilevel"/>
    <w:tmpl w:val="022A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06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44"/>
    <w:rsid w:val="00563919"/>
    <w:rsid w:val="00601464"/>
    <w:rsid w:val="008B416E"/>
    <w:rsid w:val="009C68EB"/>
    <w:rsid w:val="00AA4FFF"/>
    <w:rsid w:val="00BC0C7B"/>
    <w:rsid w:val="00C0080E"/>
    <w:rsid w:val="00DC47C0"/>
    <w:rsid w:val="00DC734C"/>
    <w:rsid w:val="00DE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7AF2"/>
  <w15:chartTrackingRefBased/>
  <w15:docId w15:val="{4D013013-CDD4-4F40-BE6F-F38543A5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1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13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2" ma:contentTypeDescription="Create a new document." ma:contentTypeScope="" ma:versionID="2ce558c0a5dfd969178c14ba26abbce5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74628beb100049748a8fd3cf63e598c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19B3FB97-5AAA-416D-B81C-B7875FC34798}"/>
</file>

<file path=customXml/itemProps2.xml><?xml version="1.0" encoding="utf-8"?>
<ds:datastoreItem xmlns:ds="http://schemas.openxmlformats.org/officeDocument/2006/customXml" ds:itemID="{4926BCC2-9996-49F4-A8AF-6619E438440C}"/>
</file>

<file path=customXml/itemProps3.xml><?xml version="1.0" encoding="utf-8"?>
<ds:datastoreItem xmlns:ds="http://schemas.openxmlformats.org/officeDocument/2006/customXml" ds:itemID="{892E4DFA-E4E6-41ED-B6E9-9EE23799AF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Martone-Levine</dc:creator>
  <cp:keywords/>
  <dc:description/>
  <cp:lastModifiedBy>Wilder, Eve (DPH)</cp:lastModifiedBy>
  <cp:revision>4</cp:revision>
  <dcterms:created xsi:type="dcterms:W3CDTF">2022-11-10T20:48:00Z</dcterms:created>
  <dcterms:modified xsi:type="dcterms:W3CDTF">2022-11-15T20:02:00Z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</Properties>
</file>