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ADF46" w14:textId="30443477" w:rsidR="00F33E26" w:rsidRPr="000B38AE" w:rsidRDefault="002D695B">
      <w:pPr>
        <w:jc w:val="center"/>
        <w:rPr>
          <w:rFonts w:asciiTheme="majorHAnsi" w:hAnsiTheme="majorHAnsi" w:cstheme="majorHAnsi"/>
          <w:b/>
        </w:rPr>
      </w:pPr>
      <w:r w:rsidRPr="000B38AE">
        <w:rPr>
          <w:rFonts w:asciiTheme="majorHAnsi" w:hAnsiTheme="majorHAnsi" w:cstheme="majorHAnsi"/>
          <w:b/>
        </w:rPr>
        <w:t xml:space="preserve">Massachusetts Early Intervention ICC </w:t>
      </w:r>
      <w:r w:rsidR="003A17EA" w:rsidRPr="000B38AE">
        <w:rPr>
          <w:rFonts w:asciiTheme="majorHAnsi" w:hAnsiTheme="majorHAnsi" w:cstheme="majorHAnsi"/>
          <w:b/>
        </w:rPr>
        <w:t>General Session</w:t>
      </w:r>
    </w:p>
    <w:p w14:paraId="2416DF7F" w14:textId="77777777" w:rsidR="000B38AE" w:rsidRDefault="002D695B">
      <w:pPr>
        <w:jc w:val="center"/>
        <w:rPr>
          <w:rFonts w:asciiTheme="majorHAnsi" w:hAnsiTheme="majorHAnsi" w:cstheme="majorHAnsi"/>
          <w:b/>
        </w:rPr>
      </w:pPr>
      <w:r w:rsidRPr="000B38AE">
        <w:rPr>
          <w:rFonts w:asciiTheme="majorHAnsi" w:hAnsiTheme="majorHAnsi" w:cstheme="majorHAnsi"/>
          <w:b/>
        </w:rPr>
        <w:t>Thursday January 13, 2022</w:t>
      </w:r>
    </w:p>
    <w:p w14:paraId="481ADF48" w14:textId="1C88DB63" w:rsidR="00F33E26" w:rsidRPr="000B38AE" w:rsidRDefault="002D695B">
      <w:pPr>
        <w:jc w:val="center"/>
        <w:rPr>
          <w:rFonts w:asciiTheme="majorHAnsi" w:hAnsiTheme="majorHAnsi" w:cstheme="majorHAnsi"/>
          <w:b/>
        </w:rPr>
      </w:pPr>
      <w:r w:rsidRPr="000B38AE">
        <w:rPr>
          <w:rFonts w:asciiTheme="majorHAnsi" w:hAnsiTheme="majorHAnsi" w:cstheme="majorHAnsi"/>
          <w:b/>
        </w:rPr>
        <w:t>9:00 am - 2:00 pm</w:t>
      </w:r>
    </w:p>
    <w:p w14:paraId="481ADF49" w14:textId="4EB19B2B" w:rsidR="00F33E26" w:rsidRPr="000B38AE" w:rsidRDefault="000F7C74">
      <w:pPr>
        <w:jc w:val="center"/>
        <w:rPr>
          <w:rFonts w:asciiTheme="majorHAnsi" w:hAnsiTheme="majorHAnsi" w:cstheme="majorHAnsi"/>
          <w:b/>
        </w:rPr>
      </w:pPr>
      <w:r w:rsidRPr="000B38AE">
        <w:rPr>
          <w:rFonts w:asciiTheme="majorHAnsi" w:hAnsiTheme="majorHAnsi" w:cstheme="majorHAnsi"/>
          <w:b/>
        </w:rPr>
        <w:t>Zoom</w:t>
      </w:r>
    </w:p>
    <w:p w14:paraId="61D61D7E" w14:textId="77777777" w:rsidR="0073236E" w:rsidRPr="00BD1F2D" w:rsidRDefault="0073236E">
      <w:pPr>
        <w:rPr>
          <w:rFonts w:asciiTheme="majorHAnsi" w:hAnsiTheme="majorHAnsi" w:cstheme="majorHAnsi"/>
          <w:b/>
          <w:bCs/>
        </w:rPr>
      </w:pPr>
    </w:p>
    <w:p w14:paraId="481ADF4F" w14:textId="4335BC55" w:rsidR="00F33E26" w:rsidRPr="00BD1F2D" w:rsidRDefault="002D695B">
      <w:pPr>
        <w:rPr>
          <w:rFonts w:asciiTheme="majorHAnsi" w:hAnsiTheme="majorHAnsi" w:cstheme="majorHAnsi"/>
          <w:b/>
          <w:bCs/>
        </w:rPr>
      </w:pPr>
      <w:r w:rsidRPr="00BD1F2D">
        <w:rPr>
          <w:rFonts w:asciiTheme="majorHAnsi" w:hAnsiTheme="majorHAnsi" w:cstheme="majorHAnsi"/>
          <w:b/>
          <w:bCs/>
        </w:rPr>
        <w:t>9:00 – 11:</w:t>
      </w:r>
      <w:r w:rsidR="003C17C7" w:rsidRPr="00BD1F2D">
        <w:rPr>
          <w:rFonts w:asciiTheme="majorHAnsi" w:hAnsiTheme="majorHAnsi" w:cstheme="majorHAnsi"/>
          <w:b/>
          <w:bCs/>
        </w:rPr>
        <w:t>00</w:t>
      </w:r>
      <w:r w:rsidRPr="00BD1F2D">
        <w:rPr>
          <w:rFonts w:asciiTheme="majorHAnsi" w:hAnsiTheme="majorHAnsi" w:cstheme="majorHAnsi"/>
          <w:b/>
          <w:bCs/>
        </w:rPr>
        <w:t xml:space="preserve"> Subcommittee Breakout Time</w:t>
      </w:r>
      <w:r w:rsidR="00F51A97" w:rsidRPr="00BD1F2D">
        <w:rPr>
          <w:rFonts w:asciiTheme="majorHAnsi" w:hAnsiTheme="majorHAnsi" w:cstheme="majorHAnsi"/>
          <w:b/>
          <w:bCs/>
        </w:rPr>
        <w:t xml:space="preserve"> </w:t>
      </w:r>
    </w:p>
    <w:p w14:paraId="481ADF50" w14:textId="77777777" w:rsidR="00F33E26" w:rsidRPr="00BD1F2D" w:rsidRDefault="00F33E26">
      <w:pPr>
        <w:rPr>
          <w:rFonts w:asciiTheme="majorHAnsi" w:hAnsiTheme="majorHAnsi" w:cstheme="majorHAnsi"/>
          <w:b/>
          <w:bCs/>
        </w:rPr>
      </w:pPr>
    </w:p>
    <w:p w14:paraId="481ADF51" w14:textId="5CE04C42" w:rsidR="00F33E26" w:rsidRPr="00BD1F2D" w:rsidRDefault="002D695B">
      <w:pPr>
        <w:rPr>
          <w:rFonts w:asciiTheme="majorHAnsi" w:hAnsiTheme="majorHAnsi" w:cstheme="majorHAnsi"/>
          <w:b/>
          <w:bCs/>
        </w:rPr>
      </w:pPr>
      <w:r w:rsidRPr="00BD1F2D">
        <w:rPr>
          <w:rFonts w:asciiTheme="majorHAnsi" w:hAnsiTheme="majorHAnsi" w:cstheme="majorHAnsi"/>
          <w:b/>
          <w:bCs/>
        </w:rPr>
        <w:t>11:</w:t>
      </w:r>
      <w:r w:rsidR="007D521B" w:rsidRPr="00BD1F2D">
        <w:rPr>
          <w:rFonts w:asciiTheme="majorHAnsi" w:hAnsiTheme="majorHAnsi" w:cstheme="majorHAnsi"/>
          <w:b/>
          <w:bCs/>
        </w:rPr>
        <w:t>00 – 11:30</w:t>
      </w:r>
      <w:r w:rsidRPr="00BD1F2D">
        <w:rPr>
          <w:rFonts w:asciiTheme="majorHAnsi" w:hAnsiTheme="majorHAnsi" w:cstheme="majorHAnsi"/>
          <w:b/>
          <w:bCs/>
        </w:rPr>
        <w:t xml:space="preserve"> Lunch</w:t>
      </w:r>
    </w:p>
    <w:p w14:paraId="23DA7072" w14:textId="0E18918B" w:rsidR="00A63E83" w:rsidRPr="00BD1F2D" w:rsidRDefault="00A63E83">
      <w:pPr>
        <w:rPr>
          <w:rFonts w:asciiTheme="majorHAnsi" w:hAnsiTheme="majorHAnsi" w:cstheme="majorHAnsi"/>
          <w:b/>
          <w:bCs/>
        </w:rPr>
      </w:pPr>
    </w:p>
    <w:p w14:paraId="481ADF53" w14:textId="06E33A9D" w:rsidR="00F33E26" w:rsidRPr="00BD1F2D" w:rsidRDefault="00A63E83">
      <w:pPr>
        <w:rPr>
          <w:rFonts w:asciiTheme="majorHAnsi" w:hAnsiTheme="majorHAnsi" w:cstheme="majorHAnsi"/>
          <w:b/>
          <w:bCs/>
        </w:rPr>
      </w:pPr>
      <w:r w:rsidRPr="00BD1F2D">
        <w:rPr>
          <w:rFonts w:asciiTheme="majorHAnsi" w:hAnsiTheme="majorHAnsi" w:cstheme="majorHAnsi"/>
          <w:b/>
          <w:bCs/>
        </w:rPr>
        <w:t>11:30 – 11:</w:t>
      </w:r>
      <w:r w:rsidR="0015744B" w:rsidRPr="00BD1F2D">
        <w:rPr>
          <w:rFonts w:asciiTheme="majorHAnsi" w:hAnsiTheme="majorHAnsi" w:cstheme="majorHAnsi"/>
          <w:b/>
          <w:bCs/>
        </w:rPr>
        <w:t>45</w:t>
      </w:r>
      <w:r w:rsidR="002D695B" w:rsidRPr="00BD1F2D">
        <w:rPr>
          <w:rFonts w:asciiTheme="majorHAnsi" w:hAnsiTheme="majorHAnsi" w:cstheme="majorHAnsi"/>
          <w:b/>
          <w:bCs/>
        </w:rPr>
        <w:t xml:space="preserve"> Opening, Land Acknowledgement and ICC Orientation</w:t>
      </w:r>
    </w:p>
    <w:p w14:paraId="35B4A398" w14:textId="58799E1A" w:rsidR="00312237" w:rsidRPr="00BD1F2D" w:rsidRDefault="008E2937" w:rsidP="00940FF9">
      <w:pPr>
        <w:rPr>
          <w:rFonts w:asciiTheme="majorHAnsi" w:hAnsiTheme="majorHAnsi" w:cstheme="majorHAnsi"/>
        </w:rPr>
      </w:pPr>
      <w:r>
        <w:rPr>
          <w:rFonts w:asciiTheme="majorHAnsi" w:hAnsiTheme="majorHAnsi" w:cstheme="majorHAnsi"/>
        </w:rPr>
        <w:t>The ICC Co-Chairs w</w:t>
      </w:r>
      <w:r w:rsidR="007D1A08" w:rsidRPr="00BD1F2D">
        <w:rPr>
          <w:rFonts w:asciiTheme="majorHAnsi" w:hAnsiTheme="majorHAnsi" w:cstheme="majorHAnsi"/>
        </w:rPr>
        <w:t>elcome</w:t>
      </w:r>
      <w:r>
        <w:rPr>
          <w:rFonts w:asciiTheme="majorHAnsi" w:hAnsiTheme="majorHAnsi" w:cstheme="majorHAnsi"/>
        </w:rPr>
        <w:t>d</w:t>
      </w:r>
      <w:r w:rsidR="007D1A08" w:rsidRPr="00BD1F2D">
        <w:rPr>
          <w:rFonts w:asciiTheme="majorHAnsi" w:hAnsiTheme="majorHAnsi" w:cstheme="majorHAnsi"/>
        </w:rPr>
        <w:t xml:space="preserve"> all in attendance today, both voting and non-voting members</w:t>
      </w:r>
      <w:r w:rsidR="00312237" w:rsidRPr="00BD1F2D">
        <w:rPr>
          <w:rFonts w:asciiTheme="majorHAnsi" w:hAnsiTheme="majorHAnsi" w:cstheme="majorHAnsi"/>
        </w:rPr>
        <w:t>!</w:t>
      </w:r>
      <w:r w:rsidR="00940FF9">
        <w:rPr>
          <w:rFonts w:asciiTheme="majorHAnsi" w:hAnsiTheme="majorHAnsi" w:cstheme="majorHAnsi"/>
        </w:rPr>
        <w:t xml:space="preserve"> </w:t>
      </w:r>
      <w:r>
        <w:rPr>
          <w:rFonts w:asciiTheme="majorHAnsi" w:hAnsiTheme="majorHAnsi" w:cstheme="majorHAnsi"/>
        </w:rPr>
        <w:t>They explained that the</w:t>
      </w:r>
      <w:r w:rsidR="00940FF9" w:rsidRPr="00BD1F2D">
        <w:rPr>
          <w:rFonts w:asciiTheme="majorHAnsi" w:hAnsiTheme="majorHAnsi" w:cstheme="majorHAnsi"/>
        </w:rPr>
        <w:t xml:space="preserve"> role of the ICC is to advise and assist the EI division of DPH in its work to run the EI system in the state of Massachusetts. </w:t>
      </w:r>
      <w:r>
        <w:rPr>
          <w:rFonts w:asciiTheme="majorHAnsi" w:hAnsiTheme="majorHAnsi" w:cstheme="majorHAnsi"/>
        </w:rPr>
        <w:t>This i</w:t>
      </w:r>
      <w:r w:rsidR="00940FF9" w:rsidRPr="00BD1F2D">
        <w:rPr>
          <w:rFonts w:asciiTheme="majorHAnsi" w:hAnsiTheme="majorHAnsi" w:cstheme="majorHAnsi"/>
        </w:rPr>
        <w:t xml:space="preserve">nput comes from the ICC (providers, parents, EI division) to identify priorities and set charges for the year. Each meeting will have time for committees to meet to discuss their priories. </w:t>
      </w:r>
      <w:r w:rsidR="00940FF9">
        <w:rPr>
          <w:rFonts w:asciiTheme="majorHAnsi" w:hAnsiTheme="majorHAnsi" w:cstheme="majorHAnsi"/>
        </w:rPr>
        <w:t>ICC Co-Chair</w:t>
      </w:r>
      <w:r w:rsidR="00CB3957">
        <w:rPr>
          <w:rFonts w:asciiTheme="majorHAnsi" w:hAnsiTheme="majorHAnsi" w:cstheme="majorHAnsi"/>
        </w:rPr>
        <w:t>s</w:t>
      </w:r>
      <w:r w:rsidR="00940FF9">
        <w:rPr>
          <w:rFonts w:asciiTheme="majorHAnsi" w:hAnsiTheme="majorHAnsi" w:cstheme="majorHAnsi"/>
        </w:rPr>
        <w:t xml:space="preserve"> </w:t>
      </w:r>
      <w:r w:rsidR="00312237" w:rsidRPr="00BD1F2D">
        <w:rPr>
          <w:rFonts w:asciiTheme="majorHAnsi" w:hAnsiTheme="majorHAnsi" w:cstheme="majorHAnsi"/>
        </w:rPr>
        <w:t xml:space="preserve">welcome participants to </w:t>
      </w:r>
      <w:r w:rsidR="00940FF9">
        <w:rPr>
          <w:rFonts w:asciiTheme="majorHAnsi" w:hAnsiTheme="majorHAnsi" w:cstheme="majorHAnsi"/>
        </w:rPr>
        <w:t xml:space="preserve">participate in a </w:t>
      </w:r>
      <w:hyperlink r:id="rId7" w:history="1">
        <w:r w:rsidR="00940FF9" w:rsidRPr="00940FF9">
          <w:rPr>
            <w:rStyle w:val="Hyperlink"/>
            <w:rFonts w:asciiTheme="majorHAnsi" w:hAnsiTheme="majorHAnsi" w:cstheme="majorHAnsi"/>
          </w:rPr>
          <w:t>land acknowledgment</w:t>
        </w:r>
      </w:hyperlink>
      <w:r w:rsidR="00940FF9">
        <w:rPr>
          <w:rFonts w:asciiTheme="majorHAnsi" w:hAnsiTheme="majorHAnsi" w:cstheme="majorHAnsi"/>
        </w:rPr>
        <w:t xml:space="preserve"> to reflect on what native land they are currently on. </w:t>
      </w:r>
    </w:p>
    <w:p w14:paraId="481ADF54" w14:textId="77777777" w:rsidR="00F33E26" w:rsidRPr="00BD1F2D" w:rsidRDefault="00F33E26">
      <w:pPr>
        <w:rPr>
          <w:rFonts w:asciiTheme="majorHAnsi" w:hAnsiTheme="majorHAnsi" w:cstheme="majorHAnsi"/>
          <w:b/>
          <w:bCs/>
        </w:rPr>
      </w:pPr>
    </w:p>
    <w:p w14:paraId="481ADF56" w14:textId="6D339A1B" w:rsidR="00F33E26" w:rsidRPr="00BD1F2D" w:rsidRDefault="0015744B">
      <w:pPr>
        <w:rPr>
          <w:rFonts w:asciiTheme="majorHAnsi" w:hAnsiTheme="majorHAnsi" w:cstheme="majorHAnsi"/>
          <w:b/>
          <w:bCs/>
        </w:rPr>
      </w:pPr>
      <w:r w:rsidRPr="00BD1F2D">
        <w:rPr>
          <w:rFonts w:asciiTheme="majorHAnsi" w:hAnsiTheme="majorHAnsi" w:cstheme="majorHAnsi"/>
          <w:b/>
          <w:bCs/>
        </w:rPr>
        <w:t>11:45</w:t>
      </w:r>
      <w:r w:rsidR="002D695B" w:rsidRPr="00BD1F2D">
        <w:rPr>
          <w:rFonts w:asciiTheme="majorHAnsi" w:hAnsiTheme="majorHAnsi" w:cstheme="majorHAnsi"/>
          <w:b/>
          <w:bCs/>
        </w:rPr>
        <w:t xml:space="preserve"> </w:t>
      </w:r>
      <w:r w:rsidR="009870DD" w:rsidRPr="00BD1F2D">
        <w:rPr>
          <w:rFonts w:asciiTheme="majorHAnsi" w:hAnsiTheme="majorHAnsi" w:cstheme="majorHAnsi"/>
          <w:b/>
          <w:bCs/>
        </w:rPr>
        <w:t xml:space="preserve">– </w:t>
      </w:r>
      <w:r w:rsidR="002D695B" w:rsidRPr="00BD1F2D">
        <w:rPr>
          <w:rFonts w:asciiTheme="majorHAnsi" w:hAnsiTheme="majorHAnsi" w:cstheme="majorHAnsi"/>
          <w:b/>
          <w:bCs/>
        </w:rPr>
        <w:t>12:50 Early Intervention Division Director’s Update - Dr. Emily White</w:t>
      </w:r>
      <w:r w:rsidR="00291626" w:rsidRPr="00BD1F2D">
        <w:rPr>
          <w:rFonts w:asciiTheme="majorHAnsi" w:hAnsiTheme="majorHAnsi" w:cstheme="majorHAnsi"/>
          <w:b/>
          <w:bCs/>
        </w:rPr>
        <w:t xml:space="preserve"> (DPH)</w:t>
      </w:r>
    </w:p>
    <w:p w14:paraId="6FABE428" w14:textId="7E686B8F" w:rsidR="00AC3244" w:rsidRDefault="00AC3244" w:rsidP="008C62A4">
      <w:pPr>
        <w:rPr>
          <w:rFonts w:asciiTheme="majorHAnsi" w:hAnsiTheme="majorHAnsi" w:cstheme="majorHAnsi"/>
        </w:rPr>
      </w:pPr>
      <w:r w:rsidRPr="00BD1F2D">
        <w:rPr>
          <w:rFonts w:asciiTheme="majorHAnsi" w:hAnsiTheme="majorHAnsi" w:cstheme="majorHAnsi"/>
        </w:rPr>
        <w:t>Dr. White shared results from</w:t>
      </w:r>
      <w:r w:rsidR="00825194">
        <w:rPr>
          <w:rFonts w:asciiTheme="majorHAnsi" w:hAnsiTheme="majorHAnsi" w:cstheme="majorHAnsi"/>
        </w:rPr>
        <w:t xml:space="preserve"> the</w:t>
      </w:r>
      <w:r w:rsidRPr="00BD1F2D">
        <w:rPr>
          <w:rFonts w:asciiTheme="majorHAnsi" w:hAnsiTheme="majorHAnsi" w:cstheme="majorHAnsi"/>
        </w:rPr>
        <w:t xml:space="preserve"> annual </w:t>
      </w:r>
      <w:r w:rsidR="00D94A20" w:rsidRPr="00BD1F2D">
        <w:rPr>
          <w:rFonts w:asciiTheme="majorHAnsi" w:hAnsiTheme="majorHAnsi" w:cstheme="majorHAnsi"/>
        </w:rPr>
        <w:t>preference</w:t>
      </w:r>
      <w:r w:rsidRPr="00BD1F2D">
        <w:rPr>
          <w:rFonts w:asciiTheme="majorHAnsi" w:hAnsiTheme="majorHAnsi" w:cstheme="majorHAnsi"/>
        </w:rPr>
        <w:t xml:space="preserve"> report on indicator data and</w:t>
      </w:r>
      <w:r w:rsidR="00CB3957">
        <w:rPr>
          <w:rFonts w:asciiTheme="majorHAnsi" w:hAnsiTheme="majorHAnsi" w:cstheme="majorHAnsi"/>
        </w:rPr>
        <w:t xml:space="preserve"> asked for</w:t>
      </w:r>
      <w:r w:rsidRPr="00BD1F2D">
        <w:rPr>
          <w:rFonts w:asciiTheme="majorHAnsi" w:hAnsiTheme="majorHAnsi" w:cstheme="majorHAnsi"/>
        </w:rPr>
        <w:t xml:space="preserve"> </w:t>
      </w:r>
      <w:r w:rsidR="00D94A20" w:rsidRPr="00BD1F2D">
        <w:rPr>
          <w:rFonts w:asciiTheme="majorHAnsi" w:hAnsiTheme="majorHAnsi" w:cstheme="majorHAnsi"/>
        </w:rPr>
        <w:t>assistance</w:t>
      </w:r>
      <w:r w:rsidRPr="00BD1F2D">
        <w:rPr>
          <w:rFonts w:asciiTheme="majorHAnsi" w:hAnsiTheme="majorHAnsi" w:cstheme="majorHAnsi"/>
        </w:rPr>
        <w:t xml:space="preserve"> </w:t>
      </w:r>
      <w:r w:rsidR="00D94A20" w:rsidRPr="00BD1F2D">
        <w:rPr>
          <w:rFonts w:asciiTheme="majorHAnsi" w:hAnsiTheme="majorHAnsi" w:cstheme="majorHAnsi"/>
        </w:rPr>
        <w:t>from</w:t>
      </w:r>
      <w:r w:rsidRPr="00BD1F2D">
        <w:rPr>
          <w:rFonts w:asciiTheme="majorHAnsi" w:hAnsiTheme="majorHAnsi" w:cstheme="majorHAnsi"/>
        </w:rPr>
        <w:t xml:space="preserve"> </w:t>
      </w:r>
      <w:r w:rsidR="00CB3957">
        <w:rPr>
          <w:rFonts w:asciiTheme="majorHAnsi" w:hAnsiTheme="majorHAnsi" w:cstheme="majorHAnsi"/>
        </w:rPr>
        <w:t xml:space="preserve">the </w:t>
      </w:r>
      <w:r w:rsidRPr="00BD1F2D">
        <w:rPr>
          <w:rFonts w:asciiTheme="majorHAnsi" w:hAnsiTheme="majorHAnsi" w:cstheme="majorHAnsi"/>
        </w:rPr>
        <w:t>ICC with target setting</w:t>
      </w:r>
      <w:r w:rsidR="00CB3957">
        <w:rPr>
          <w:rFonts w:asciiTheme="majorHAnsi" w:hAnsiTheme="majorHAnsi" w:cstheme="majorHAnsi"/>
        </w:rPr>
        <w:t>. Compliance indicators must be met 100% of the time while thresholds for quality indicators are set by EI</w:t>
      </w:r>
      <w:r w:rsidR="00CB3957" w:rsidRPr="008C62A4">
        <w:rPr>
          <w:rFonts w:asciiTheme="majorHAnsi" w:hAnsiTheme="majorHAnsi" w:cstheme="majorHAnsi"/>
        </w:rPr>
        <w:t xml:space="preserve">. </w:t>
      </w:r>
      <w:r w:rsidRPr="008C62A4">
        <w:rPr>
          <w:rFonts w:asciiTheme="majorHAnsi" w:hAnsiTheme="majorHAnsi" w:cstheme="majorHAnsi"/>
        </w:rPr>
        <w:t>Annual performance data</w:t>
      </w:r>
      <w:r w:rsidR="00CB3957" w:rsidRPr="008C62A4">
        <w:rPr>
          <w:rFonts w:asciiTheme="majorHAnsi" w:hAnsiTheme="majorHAnsi" w:cstheme="majorHAnsi"/>
        </w:rPr>
        <w:t xml:space="preserve"> </w:t>
      </w:r>
      <w:r w:rsidR="008C62A4" w:rsidRPr="008C62A4">
        <w:rPr>
          <w:rFonts w:asciiTheme="majorHAnsi" w:hAnsiTheme="majorHAnsi" w:cstheme="majorHAnsi"/>
        </w:rPr>
        <w:t xml:space="preserve">suggest that the </w:t>
      </w:r>
      <w:r w:rsidR="00CB3957" w:rsidRPr="008C62A4">
        <w:rPr>
          <w:rFonts w:asciiTheme="majorHAnsi" w:hAnsiTheme="majorHAnsi" w:cstheme="majorHAnsi"/>
        </w:rPr>
        <w:t>c</w:t>
      </w:r>
      <w:r w:rsidR="00D94A20" w:rsidRPr="008C62A4">
        <w:rPr>
          <w:rFonts w:asciiTheme="majorHAnsi" w:hAnsiTheme="majorHAnsi" w:cstheme="majorHAnsi"/>
        </w:rPr>
        <w:t>omposition</w:t>
      </w:r>
      <w:r w:rsidR="00D94A20" w:rsidRPr="00BD1F2D">
        <w:rPr>
          <w:rFonts w:asciiTheme="majorHAnsi" w:hAnsiTheme="majorHAnsi" w:cstheme="majorHAnsi"/>
        </w:rPr>
        <w:t xml:space="preserve"> of EI system mirrors the birth to 4 population across the Commonwealth. The children </w:t>
      </w:r>
      <w:r w:rsidR="00CB3957" w:rsidRPr="00BD1F2D">
        <w:rPr>
          <w:rFonts w:asciiTheme="majorHAnsi" w:hAnsiTheme="majorHAnsi" w:cstheme="majorHAnsi"/>
        </w:rPr>
        <w:t>enrolled</w:t>
      </w:r>
      <w:r w:rsidR="00CB3957">
        <w:rPr>
          <w:rFonts w:asciiTheme="majorHAnsi" w:hAnsiTheme="majorHAnsi" w:cstheme="majorHAnsi"/>
        </w:rPr>
        <w:t xml:space="preserve"> </w:t>
      </w:r>
      <w:r w:rsidR="00D94A20" w:rsidRPr="00BD1F2D">
        <w:rPr>
          <w:rFonts w:asciiTheme="majorHAnsi" w:hAnsiTheme="majorHAnsi" w:cstheme="majorHAnsi"/>
        </w:rPr>
        <w:t xml:space="preserve">in EI are representative of the children that live in the commonwealth. However, Hispanic/Latino children are more likely than </w:t>
      </w:r>
      <w:r w:rsidR="00825194">
        <w:rPr>
          <w:rFonts w:asciiTheme="majorHAnsi" w:hAnsiTheme="majorHAnsi" w:cstheme="majorHAnsi"/>
        </w:rPr>
        <w:t>White</w:t>
      </w:r>
      <w:r w:rsidR="00D94A20" w:rsidRPr="00BD1F2D">
        <w:rPr>
          <w:rFonts w:asciiTheme="majorHAnsi" w:hAnsiTheme="majorHAnsi" w:cstheme="majorHAnsi"/>
        </w:rPr>
        <w:t xml:space="preserve"> children to exit due to unsuccessful contact</w:t>
      </w:r>
      <w:r w:rsidR="00825194">
        <w:rPr>
          <w:rFonts w:asciiTheme="majorHAnsi" w:hAnsiTheme="majorHAnsi" w:cstheme="majorHAnsi"/>
        </w:rPr>
        <w:t>s</w:t>
      </w:r>
      <w:r w:rsidR="00D94A20" w:rsidRPr="00BD1F2D">
        <w:rPr>
          <w:rFonts w:asciiTheme="majorHAnsi" w:hAnsiTheme="majorHAnsi" w:cstheme="majorHAnsi"/>
        </w:rPr>
        <w:t xml:space="preserve">. </w:t>
      </w:r>
      <w:r w:rsidR="008C62A4">
        <w:rPr>
          <w:rFonts w:asciiTheme="majorHAnsi" w:hAnsiTheme="majorHAnsi" w:cstheme="majorHAnsi"/>
        </w:rPr>
        <w:t xml:space="preserve">IFSP data suggest that </w:t>
      </w:r>
      <w:r w:rsidR="008C62A4" w:rsidRPr="008C62A4">
        <w:rPr>
          <w:rFonts w:asciiTheme="majorHAnsi" w:hAnsiTheme="majorHAnsi" w:cstheme="majorHAnsi"/>
        </w:rPr>
        <w:t xml:space="preserve">White families are </w:t>
      </w:r>
      <w:r w:rsidR="00825194">
        <w:rPr>
          <w:rFonts w:asciiTheme="majorHAnsi" w:hAnsiTheme="majorHAnsi" w:cstheme="majorHAnsi"/>
        </w:rPr>
        <w:t>receiving</w:t>
      </w:r>
      <w:r w:rsidR="008C62A4" w:rsidRPr="008C62A4">
        <w:rPr>
          <w:rFonts w:asciiTheme="majorHAnsi" w:hAnsiTheme="majorHAnsi" w:cstheme="majorHAnsi"/>
        </w:rPr>
        <w:t xml:space="preserve"> proportionately more services than our </w:t>
      </w:r>
      <w:r w:rsidR="008C62A4">
        <w:rPr>
          <w:rFonts w:asciiTheme="majorHAnsi" w:hAnsiTheme="majorHAnsi" w:cstheme="majorHAnsi"/>
        </w:rPr>
        <w:t>B</w:t>
      </w:r>
      <w:r w:rsidR="008C62A4" w:rsidRPr="008C62A4">
        <w:rPr>
          <w:rFonts w:asciiTheme="majorHAnsi" w:hAnsiTheme="majorHAnsi" w:cstheme="majorHAnsi"/>
        </w:rPr>
        <w:t>lack, Latin</w:t>
      </w:r>
      <w:r w:rsidR="008C62A4">
        <w:rPr>
          <w:rFonts w:asciiTheme="majorHAnsi" w:hAnsiTheme="majorHAnsi" w:cstheme="majorHAnsi"/>
        </w:rPr>
        <w:t xml:space="preserve"> </w:t>
      </w:r>
      <w:r w:rsidR="008C62A4" w:rsidRPr="008C62A4">
        <w:rPr>
          <w:rFonts w:asciiTheme="majorHAnsi" w:hAnsiTheme="majorHAnsi" w:cstheme="majorHAnsi"/>
        </w:rPr>
        <w:t xml:space="preserve">X and Asian families. </w:t>
      </w:r>
      <w:r w:rsidR="008C62A4">
        <w:rPr>
          <w:rFonts w:asciiTheme="majorHAnsi" w:hAnsiTheme="majorHAnsi" w:cstheme="majorHAnsi"/>
        </w:rPr>
        <w:t>This suggest that the current system is not effective</w:t>
      </w:r>
      <w:r w:rsidR="008C62A4" w:rsidRPr="008C62A4">
        <w:rPr>
          <w:rFonts w:asciiTheme="majorHAnsi" w:hAnsiTheme="majorHAnsi" w:cstheme="majorHAnsi"/>
        </w:rPr>
        <w:t xml:space="preserve"> for all infant and toddlers in </w:t>
      </w:r>
      <w:r w:rsidR="008C62A4">
        <w:rPr>
          <w:rFonts w:asciiTheme="majorHAnsi" w:hAnsiTheme="majorHAnsi" w:cstheme="majorHAnsi"/>
        </w:rPr>
        <w:t xml:space="preserve">the Commonwealth. </w:t>
      </w:r>
    </w:p>
    <w:p w14:paraId="4DE5717D" w14:textId="763F9728" w:rsidR="008C62A4" w:rsidRDefault="008C62A4" w:rsidP="008C62A4">
      <w:pPr>
        <w:rPr>
          <w:rFonts w:asciiTheme="majorHAnsi" w:hAnsiTheme="majorHAnsi" w:cstheme="majorHAnsi"/>
        </w:rPr>
      </w:pPr>
    </w:p>
    <w:p w14:paraId="0096D611" w14:textId="2155E0F1" w:rsidR="008C62A4" w:rsidRPr="00BD1F2D" w:rsidRDefault="00825194" w:rsidP="008C62A4">
      <w:pPr>
        <w:rPr>
          <w:rFonts w:asciiTheme="majorHAnsi" w:hAnsiTheme="majorHAnsi" w:cstheme="majorHAnsi"/>
        </w:rPr>
      </w:pPr>
      <w:r>
        <w:rPr>
          <w:rFonts w:asciiTheme="majorHAnsi" w:hAnsiTheme="majorHAnsi" w:cstheme="majorHAnsi"/>
        </w:rPr>
        <w:t>Based on data presented, t</w:t>
      </w:r>
      <w:r w:rsidR="00254FC6">
        <w:rPr>
          <w:rFonts w:asciiTheme="majorHAnsi" w:hAnsiTheme="majorHAnsi" w:cstheme="majorHAnsi"/>
        </w:rPr>
        <w:t xml:space="preserve">he group was asked to provide insights on </w:t>
      </w:r>
      <w:r>
        <w:rPr>
          <w:rFonts w:asciiTheme="majorHAnsi" w:hAnsiTheme="majorHAnsi" w:cstheme="majorHAnsi"/>
        </w:rPr>
        <w:t>where</w:t>
      </w:r>
      <w:r w:rsidR="00254FC6">
        <w:rPr>
          <w:rFonts w:asciiTheme="majorHAnsi" w:hAnsiTheme="majorHAnsi" w:cstheme="majorHAnsi"/>
        </w:rPr>
        <w:t xml:space="preserve"> </w:t>
      </w:r>
      <w:r>
        <w:rPr>
          <w:rFonts w:asciiTheme="majorHAnsi" w:hAnsiTheme="majorHAnsi" w:cstheme="majorHAnsi"/>
        </w:rPr>
        <w:t>future</w:t>
      </w:r>
      <w:r w:rsidR="00254FC6">
        <w:rPr>
          <w:rFonts w:asciiTheme="majorHAnsi" w:hAnsiTheme="majorHAnsi" w:cstheme="majorHAnsi"/>
        </w:rPr>
        <w:t xml:space="preserve"> goals </w:t>
      </w:r>
      <w:r>
        <w:rPr>
          <w:rFonts w:asciiTheme="majorHAnsi" w:hAnsiTheme="majorHAnsi" w:cstheme="majorHAnsi"/>
        </w:rPr>
        <w:t xml:space="preserve">should be set for quality indicators. Target areas include child outcomes, family outcomes, connection to services, and transition outcomes. Dr. </w:t>
      </w:r>
      <w:r w:rsidR="008E2937">
        <w:rPr>
          <w:rFonts w:asciiTheme="majorHAnsi" w:hAnsiTheme="majorHAnsi" w:cstheme="majorHAnsi"/>
        </w:rPr>
        <w:t>White</w:t>
      </w:r>
      <w:r>
        <w:rPr>
          <w:rFonts w:asciiTheme="majorHAnsi" w:hAnsiTheme="majorHAnsi" w:cstheme="majorHAnsi"/>
        </w:rPr>
        <w:t xml:space="preserve"> will use results from the group </w:t>
      </w:r>
      <w:r w:rsidR="00861E29">
        <w:rPr>
          <w:rFonts w:asciiTheme="majorHAnsi" w:hAnsiTheme="majorHAnsi" w:cstheme="majorHAnsi"/>
        </w:rPr>
        <w:t xml:space="preserve">polls </w:t>
      </w:r>
      <w:r>
        <w:rPr>
          <w:rFonts w:asciiTheme="majorHAnsi" w:hAnsiTheme="majorHAnsi" w:cstheme="majorHAnsi"/>
        </w:rPr>
        <w:t xml:space="preserve">to inform goal setting. </w:t>
      </w:r>
    </w:p>
    <w:p w14:paraId="04EF07BB" w14:textId="77777777" w:rsidR="00D73317" w:rsidRDefault="00D73317" w:rsidP="00D73317">
      <w:pPr>
        <w:rPr>
          <w:rFonts w:asciiTheme="majorHAnsi" w:hAnsiTheme="majorHAnsi" w:cstheme="majorHAnsi"/>
        </w:rPr>
      </w:pPr>
    </w:p>
    <w:p w14:paraId="215489D7" w14:textId="0D60DCAA" w:rsidR="008E2937" w:rsidRDefault="00861E29">
      <w:pPr>
        <w:rPr>
          <w:rFonts w:asciiTheme="majorHAnsi" w:hAnsiTheme="majorHAnsi" w:cstheme="majorHAnsi"/>
        </w:rPr>
      </w:pPr>
      <w:r>
        <w:rPr>
          <w:rFonts w:asciiTheme="majorHAnsi" w:hAnsiTheme="majorHAnsi" w:cstheme="majorHAnsi"/>
        </w:rPr>
        <w:t xml:space="preserve">Dr. White presented an update on the </w:t>
      </w:r>
      <w:r w:rsidR="00D73317">
        <w:rPr>
          <w:rFonts w:asciiTheme="majorHAnsi" w:hAnsiTheme="majorHAnsi" w:cstheme="majorHAnsi"/>
        </w:rPr>
        <w:t>EI Intervention Division Strategic Plan</w:t>
      </w:r>
      <w:r>
        <w:rPr>
          <w:rFonts w:asciiTheme="majorHAnsi" w:hAnsiTheme="majorHAnsi" w:cstheme="majorHAnsi"/>
        </w:rPr>
        <w:t xml:space="preserve">. The </w:t>
      </w:r>
      <w:r w:rsidR="00D73317" w:rsidRPr="00861E29">
        <w:rPr>
          <w:rFonts w:asciiTheme="majorHAnsi" w:hAnsiTheme="majorHAnsi" w:cstheme="majorHAnsi"/>
        </w:rPr>
        <w:t>EI</w:t>
      </w:r>
      <w:r>
        <w:rPr>
          <w:rFonts w:asciiTheme="majorHAnsi" w:hAnsiTheme="majorHAnsi" w:cstheme="majorHAnsi"/>
        </w:rPr>
        <w:t xml:space="preserve"> Division</w:t>
      </w:r>
      <w:r w:rsidR="00D73317" w:rsidRPr="00861E29">
        <w:rPr>
          <w:rFonts w:asciiTheme="majorHAnsi" w:hAnsiTheme="majorHAnsi" w:cstheme="majorHAnsi"/>
        </w:rPr>
        <w:t xml:space="preserve"> has </w:t>
      </w:r>
      <w:r w:rsidR="00BF1287" w:rsidRPr="00861E29">
        <w:rPr>
          <w:rFonts w:asciiTheme="majorHAnsi" w:hAnsiTheme="majorHAnsi" w:cstheme="majorHAnsi"/>
        </w:rPr>
        <w:t>undergone</w:t>
      </w:r>
      <w:r w:rsidR="00D73317" w:rsidRPr="00861E29">
        <w:rPr>
          <w:rFonts w:asciiTheme="majorHAnsi" w:hAnsiTheme="majorHAnsi" w:cstheme="majorHAnsi"/>
        </w:rPr>
        <w:t xml:space="preserve"> a strategic </w:t>
      </w:r>
      <w:r w:rsidR="00BF1287" w:rsidRPr="00861E29">
        <w:rPr>
          <w:rFonts w:asciiTheme="majorHAnsi" w:hAnsiTheme="majorHAnsi" w:cstheme="majorHAnsi"/>
        </w:rPr>
        <w:t>planning</w:t>
      </w:r>
      <w:r w:rsidR="00D73317" w:rsidRPr="00861E29">
        <w:rPr>
          <w:rFonts w:asciiTheme="majorHAnsi" w:hAnsiTheme="majorHAnsi" w:cstheme="majorHAnsi"/>
        </w:rPr>
        <w:t xml:space="preserve"> </w:t>
      </w:r>
      <w:r w:rsidR="00BF1287" w:rsidRPr="00861E29">
        <w:rPr>
          <w:rFonts w:asciiTheme="majorHAnsi" w:hAnsiTheme="majorHAnsi" w:cstheme="majorHAnsi"/>
        </w:rPr>
        <w:t>process</w:t>
      </w:r>
      <w:r w:rsidR="00D73317" w:rsidRPr="00861E29">
        <w:rPr>
          <w:rFonts w:asciiTheme="majorHAnsi" w:hAnsiTheme="majorHAnsi" w:cstheme="majorHAnsi"/>
        </w:rPr>
        <w:t xml:space="preserve"> to move forward with intention in a way that </w:t>
      </w:r>
      <w:r>
        <w:rPr>
          <w:rFonts w:asciiTheme="majorHAnsi" w:hAnsiTheme="majorHAnsi" w:cstheme="majorHAnsi"/>
        </w:rPr>
        <w:t>EI</w:t>
      </w:r>
      <w:r w:rsidR="00D73317" w:rsidRPr="00861E29">
        <w:rPr>
          <w:rFonts w:asciiTheme="majorHAnsi" w:hAnsiTheme="majorHAnsi" w:cstheme="majorHAnsi"/>
        </w:rPr>
        <w:t xml:space="preserve"> can identify what </w:t>
      </w:r>
      <w:r w:rsidR="00BF1287" w:rsidRPr="00861E29">
        <w:rPr>
          <w:rFonts w:asciiTheme="majorHAnsi" w:hAnsiTheme="majorHAnsi" w:cstheme="majorHAnsi"/>
        </w:rPr>
        <w:t>priorities</w:t>
      </w:r>
      <w:r w:rsidR="00D73317" w:rsidRPr="00861E29">
        <w:rPr>
          <w:rFonts w:asciiTheme="majorHAnsi" w:hAnsiTheme="majorHAnsi" w:cstheme="majorHAnsi"/>
        </w:rPr>
        <w:t xml:space="preserve"> and actions are, </w:t>
      </w:r>
      <w:r w:rsidR="008E2937">
        <w:rPr>
          <w:rFonts w:asciiTheme="majorHAnsi" w:hAnsiTheme="majorHAnsi" w:cstheme="majorHAnsi"/>
        </w:rPr>
        <w:t xml:space="preserve">and </w:t>
      </w:r>
      <w:r w:rsidR="00D73317" w:rsidRPr="00861E29">
        <w:rPr>
          <w:rFonts w:asciiTheme="majorHAnsi" w:hAnsiTheme="majorHAnsi" w:cstheme="majorHAnsi"/>
        </w:rPr>
        <w:t xml:space="preserve">set </w:t>
      </w:r>
      <w:r w:rsidR="00BF1287" w:rsidRPr="00861E29">
        <w:rPr>
          <w:rFonts w:asciiTheme="majorHAnsi" w:hAnsiTheme="majorHAnsi" w:cstheme="majorHAnsi"/>
        </w:rPr>
        <w:t>measurable</w:t>
      </w:r>
      <w:r w:rsidR="00D73317" w:rsidRPr="00861E29">
        <w:rPr>
          <w:rFonts w:asciiTheme="majorHAnsi" w:hAnsiTheme="majorHAnsi" w:cstheme="majorHAnsi"/>
        </w:rPr>
        <w:t xml:space="preserve"> </w:t>
      </w:r>
      <w:r w:rsidR="00BF1287" w:rsidRPr="00861E29">
        <w:rPr>
          <w:rFonts w:asciiTheme="majorHAnsi" w:hAnsiTheme="majorHAnsi" w:cstheme="majorHAnsi"/>
        </w:rPr>
        <w:t>timelines</w:t>
      </w:r>
      <w:r w:rsidR="00D73317" w:rsidRPr="00861E29">
        <w:rPr>
          <w:rFonts w:asciiTheme="majorHAnsi" w:hAnsiTheme="majorHAnsi" w:cstheme="majorHAnsi"/>
        </w:rPr>
        <w:t xml:space="preserve"> and </w:t>
      </w:r>
      <w:r w:rsidR="00BF1287" w:rsidRPr="00861E29">
        <w:rPr>
          <w:rFonts w:asciiTheme="majorHAnsi" w:hAnsiTheme="majorHAnsi" w:cstheme="majorHAnsi"/>
        </w:rPr>
        <w:t>measures</w:t>
      </w:r>
      <w:r w:rsidR="008E2937">
        <w:rPr>
          <w:rFonts w:asciiTheme="majorHAnsi" w:hAnsiTheme="majorHAnsi" w:cstheme="majorHAnsi"/>
        </w:rPr>
        <w:t xml:space="preserve"> to </w:t>
      </w:r>
      <w:r w:rsidR="008E2937" w:rsidRPr="00861E29">
        <w:rPr>
          <w:rFonts w:asciiTheme="majorHAnsi" w:hAnsiTheme="majorHAnsi" w:cstheme="majorHAnsi"/>
        </w:rPr>
        <w:t>meet</w:t>
      </w:r>
      <w:r w:rsidR="00D73317" w:rsidRPr="00861E29">
        <w:rPr>
          <w:rFonts w:asciiTheme="majorHAnsi" w:hAnsiTheme="majorHAnsi" w:cstheme="majorHAnsi"/>
        </w:rPr>
        <w:t xml:space="preserve"> </w:t>
      </w:r>
      <w:r>
        <w:rPr>
          <w:rFonts w:asciiTheme="majorHAnsi" w:hAnsiTheme="majorHAnsi" w:cstheme="majorHAnsi"/>
        </w:rPr>
        <w:t>the</w:t>
      </w:r>
      <w:r w:rsidR="00D73317" w:rsidRPr="00861E29">
        <w:rPr>
          <w:rFonts w:asciiTheme="majorHAnsi" w:hAnsiTheme="majorHAnsi" w:cstheme="majorHAnsi"/>
        </w:rPr>
        <w:t xml:space="preserve"> strategic goal. </w:t>
      </w:r>
      <w:r>
        <w:rPr>
          <w:rFonts w:asciiTheme="majorHAnsi" w:hAnsiTheme="majorHAnsi" w:cstheme="majorHAnsi"/>
        </w:rPr>
        <w:t xml:space="preserve">The plan has been set and EI is now in the strategic action process. The overarching strategic goal is that Massachusetts EI is a high-quality Part C program. The division seeks to: </w:t>
      </w:r>
      <w:r w:rsidR="00810B14" w:rsidRPr="00861E29">
        <w:rPr>
          <w:rFonts w:asciiTheme="majorHAnsi" w:hAnsiTheme="majorHAnsi" w:cstheme="majorHAnsi"/>
        </w:rPr>
        <w:t xml:space="preserve">1) establish high </w:t>
      </w:r>
      <w:r w:rsidR="00BF1287" w:rsidRPr="00861E29">
        <w:rPr>
          <w:rFonts w:asciiTheme="majorHAnsi" w:hAnsiTheme="majorHAnsi" w:cstheme="majorHAnsi"/>
        </w:rPr>
        <w:t>functioning</w:t>
      </w:r>
      <w:r w:rsidR="00810B14" w:rsidRPr="00861E29">
        <w:rPr>
          <w:rFonts w:asciiTheme="majorHAnsi" w:hAnsiTheme="majorHAnsi" w:cstheme="majorHAnsi"/>
        </w:rPr>
        <w:t xml:space="preserve"> lead agency; 2) </w:t>
      </w:r>
      <w:r w:rsidR="00BF1287" w:rsidRPr="00861E29">
        <w:rPr>
          <w:rFonts w:asciiTheme="majorHAnsi" w:hAnsiTheme="majorHAnsi" w:cstheme="majorHAnsi"/>
        </w:rPr>
        <w:t>implement</w:t>
      </w:r>
      <w:r w:rsidR="00810B14" w:rsidRPr="00861E29">
        <w:rPr>
          <w:rFonts w:asciiTheme="majorHAnsi" w:hAnsiTheme="majorHAnsi" w:cstheme="majorHAnsi"/>
        </w:rPr>
        <w:t xml:space="preserve"> databased decision making, 3) elim</w:t>
      </w:r>
      <w:r w:rsidR="00BF1287" w:rsidRPr="00861E29">
        <w:rPr>
          <w:rFonts w:asciiTheme="majorHAnsi" w:hAnsiTheme="majorHAnsi" w:cstheme="majorHAnsi"/>
        </w:rPr>
        <w:t>in</w:t>
      </w:r>
      <w:r w:rsidR="00810B14" w:rsidRPr="00861E29">
        <w:rPr>
          <w:rFonts w:asciiTheme="majorHAnsi" w:hAnsiTheme="majorHAnsi" w:cstheme="majorHAnsi"/>
        </w:rPr>
        <w:t>ate disparities, 4) define policy and procedure</w:t>
      </w:r>
      <w:r>
        <w:rPr>
          <w:rFonts w:asciiTheme="majorHAnsi" w:hAnsiTheme="majorHAnsi" w:cstheme="majorHAnsi"/>
        </w:rPr>
        <w:t>s</w:t>
      </w:r>
      <w:r w:rsidR="00810B14" w:rsidRPr="00861E29">
        <w:rPr>
          <w:rFonts w:asciiTheme="majorHAnsi" w:hAnsiTheme="majorHAnsi" w:cstheme="majorHAnsi"/>
        </w:rPr>
        <w:t>, 5)</w:t>
      </w:r>
      <w:r w:rsidR="00BF1287" w:rsidRPr="00861E29">
        <w:rPr>
          <w:rFonts w:asciiTheme="majorHAnsi" w:hAnsiTheme="majorHAnsi" w:cstheme="majorHAnsi"/>
        </w:rPr>
        <w:t xml:space="preserve"> </w:t>
      </w:r>
      <w:r w:rsidR="00810B14" w:rsidRPr="00861E29">
        <w:rPr>
          <w:rFonts w:asciiTheme="majorHAnsi" w:hAnsiTheme="majorHAnsi" w:cstheme="majorHAnsi"/>
        </w:rPr>
        <w:t xml:space="preserve">standardize </w:t>
      </w:r>
      <w:r w:rsidR="00BF1287" w:rsidRPr="00861E29">
        <w:rPr>
          <w:rFonts w:asciiTheme="majorHAnsi" w:hAnsiTheme="majorHAnsi" w:cstheme="majorHAnsi"/>
        </w:rPr>
        <w:t>practice</w:t>
      </w:r>
      <w:r w:rsidR="00810B14" w:rsidRPr="00861E29">
        <w:rPr>
          <w:rFonts w:asciiTheme="majorHAnsi" w:hAnsiTheme="majorHAnsi" w:cstheme="majorHAnsi"/>
        </w:rPr>
        <w:t xml:space="preserve">, </w:t>
      </w:r>
      <w:r w:rsidR="00BF1287" w:rsidRPr="00861E29">
        <w:rPr>
          <w:rFonts w:asciiTheme="majorHAnsi" w:hAnsiTheme="majorHAnsi" w:cstheme="majorHAnsi"/>
        </w:rPr>
        <w:t>evaluation</w:t>
      </w:r>
      <w:r w:rsidR="00810B14" w:rsidRPr="00861E29">
        <w:rPr>
          <w:rFonts w:asciiTheme="majorHAnsi" w:hAnsiTheme="majorHAnsi" w:cstheme="majorHAnsi"/>
        </w:rPr>
        <w:t xml:space="preserve">, and </w:t>
      </w:r>
      <w:r w:rsidR="00BF1287" w:rsidRPr="00861E29">
        <w:rPr>
          <w:rFonts w:asciiTheme="majorHAnsi" w:hAnsiTheme="majorHAnsi" w:cstheme="majorHAnsi"/>
        </w:rPr>
        <w:t>oversight</w:t>
      </w:r>
      <w:r>
        <w:rPr>
          <w:rFonts w:asciiTheme="majorHAnsi" w:hAnsiTheme="majorHAnsi" w:cstheme="majorHAnsi"/>
        </w:rPr>
        <w:t>. As a next step, Dr. White will review</w:t>
      </w:r>
      <w:r w:rsidR="006C3E9C" w:rsidRPr="00861E29">
        <w:rPr>
          <w:rFonts w:asciiTheme="majorHAnsi" w:hAnsiTheme="majorHAnsi" w:cstheme="majorHAnsi"/>
        </w:rPr>
        <w:t xml:space="preserve"> ICC feedback and see how it </w:t>
      </w:r>
      <w:r w:rsidR="00BF1287" w:rsidRPr="00861E29">
        <w:rPr>
          <w:rFonts w:asciiTheme="majorHAnsi" w:hAnsiTheme="majorHAnsi" w:cstheme="majorHAnsi"/>
        </w:rPr>
        <w:t>influences</w:t>
      </w:r>
      <w:r w:rsidR="006C3E9C" w:rsidRPr="00861E29">
        <w:rPr>
          <w:rFonts w:asciiTheme="majorHAnsi" w:hAnsiTheme="majorHAnsi" w:cstheme="majorHAnsi"/>
        </w:rPr>
        <w:t xml:space="preserve"> the </w:t>
      </w:r>
      <w:r w:rsidR="00BF1287" w:rsidRPr="00861E29">
        <w:rPr>
          <w:rFonts w:asciiTheme="majorHAnsi" w:hAnsiTheme="majorHAnsi" w:cstheme="majorHAnsi"/>
        </w:rPr>
        <w:t>specific</w:t>
      </w:r>
      <w:r w:rsidR="006C3E9C" w:rsidRPr="00861E29">
        <w:rPr>
          <w:rFonts w:asciiTheme="majorHAnsi" w:hAnsiTheme="majorHAnsi" w:cstheme="majorHAnsi"/>
        </w:rPr>
        <w:t xml:space="preserve"> action areas and plans within these </w:t>
      </w:r>
      <w:r w:rsidR="00BF1287" w:rsidRPr="00861E29">
        <w:rPr>
          <w:rFonts w:asciiTheme="majorHAnsi" w:hAnsiTheme="majorHAnsi" w:cstheme="majorHAnsi"/>
        </w:rPr>
        <w:t>priority</w:t>
      </w:r>
      <w:r w:rsidR="006C3E9C" w:rsidRPr="00861E29">
        <w:rPr>
          <w:rFonts w:asciiTheme="majorHAnsi" w:hAnsiTheme="majorHAnsi" w:cstheme="majorHAnsi"/>
        </w:rPr>
        <w:t xml:space="preserve"> areas. </w:t>
      </w:r>
    </w:p>
    <w:p w14:paraId="714B30C1" w14:textId="77777777" w:rsidR="008E2937" w:rsidRPr="00BD1F2D" w:rsidRDefault="008E2937">
      <w:pPr>
        <w:rPr>
          <w:rFonts w:asciiTheme="majorHAnsi" w:hAnsiTheme="majorHAnsi" w:cstheme="majorHAnsi"/>
        </w:rPr>
      </w:pPr>
    </w:p>
    <w:p w14:paraId="481ADF57" w14:textId="555D59C9" w:rsidR="00F33E26" w:rsidRDefault="00786BCA">
      <w:pPr>
        <w:rPr>
          <w:rFonts w:asciiTheme="majorHAnsi" w:hAnsiTheme="majorHAnsi" w:cstheme="majorHAnsi"/>
          <w:b/>
          <w:bCs/>
        </w:rPr>
      </w:pPr>
      <w:r w:rsidRPr="00861E29">
        <w:rPr>
          <w:rFonts w:asciiTheme="majorHAnsi" w:hAnsiTheme="majorHAnsi" w:cstheme="majorHAnsi"/>
          <w:b/>
          <w:bCs/>
        </w:rPr>
        <w:t xml:space="preserve">12:55 </w:t>
      </w:r>
      <w:r w:rsidR="009870DD" w:rsidRPr="00861E29">
        <w:rPr>
          <w:rFonts w:asciiTheme="majorHAnsi" w:hAnsiTheme="majorHAnsi" w:cstheme="majorHAnsi"/>
          <w:b/>
          <w:bCs/>
        </w:rPr>
        <w:t xml:space="preserve">– </w:t>
      </w:r>
      <w:r w:rsidRPr="00861E29">
        <w:rPr>
          <w:rFonts w:asciiTheme="majorHAnsi" w:hAnsiTheme="majorHAnsi" w:cstheme="majorHAnsi"/>
          <w:b/>
          <w:bCs/>
        </w:rPr>
        <w:t xml:space="preserve">1:25 </w:t>
      </w:r>
      <w:r w:rsidR="002D695B" w:rsidRPr="00861E29">
        <w:rPr>
          <w:rFonts w:asciiTheme="majorHAnsi" w:hAnsiTheme="majorHAnsi" w:cstheme="majorHAnsi"/>
          <w:b/>
          <w:bCs/>
        </w:rPr>
        <w:t xml:space="preserve">Part B Indicators - Dr. </w:t>
      </w:r>
      <w:r w:rsidRPr="00861E29">
        <w:rPr>
          <w:rFonts w:asciiTheme="majorHAnsi" w:hAnsiTheme="majorHAnsi" w:cstheme="majorHAnsi"/>
          <w:b/>
          <w:bCs/>
        </w:rPr>
        <w:t>Yi</w:t>
      </w:r>
      <w:r w:rsidR="00291626" w:rsidRPr="00861E29">
        <w:rPr>
          <w:rFonts w:asciiTheme="majorHAnsi" w:hAnsiTheme="majorHAnsi" w:cstheme="majorHAnsi"/>
          <w:b/>
          <w:bCs/>
        </w:rPr>
        <w:t>-</w:t>
      </w:r>
      <w:r w:rsidR="002D695B" w:rsidRPr="00861E29">
        <w:rPr>
          <w:rFonts w:asciiTheme="majorHAnsi" w:hAnsiTheme="majorHAnsi" w:cstheme="majorHAnsi"/>
          <w:b/>
          <w:bCs/>
        </w:rPr>
        <w:t>Juin Liu</w:t>
      </w:r>
      <w:r w:rsidR="00291626" w:rsidRPr="00861E29">
        <w:rPr>
          <w:rFonts w:asciiTheme="majorHAnsi" w:hAnsiTheme="majorHAnsi" w:cstheme="majorHAnsi"/>
          <w:b/>
          <w:bCs/>
        </w:rPr>
        <w:t xml:space="preserve"> (DESE)</w:t>
      </w:r>
    </w:p>
    <w:p w14:paraId="794A5892" w14:textId="02F491FD" w:rsidR="00861E29" w:rsidRDefault="00861E29">
      <w:pPr>
        <w:rPr>
          <w:rFonts w:asciiTheme="majorHAnsi" w:hAnsiTheme="majorHAnsi" w:cstheme="majorHAnsi"/>
        </w:rPr>
      </w:pPr>
      <w:r>
        <w:rPr>
          <w:rFonts w:asciiTheme="majorHAnsi" w:hAnsiTheme="majorHAnsi" w:cstheme="majorHAnsi"/>
        </w:rPr>
        <w:t xml:space="preserve">Dr. Liu presented APR data for Part B </w:t>
      </w:r>
      <w:r w:rsidR="006A1F5D">
        <w:rPr>
          <w:rFonts w:asciiTheme="majorHAnsi" w:hAnsiTheme="majorHAnsi" w:cstheme="majorHAnsi"/>
        </w:rPr>
        <w:t>specifically</w:t>
      </w:r>
      <w:r>
        <w:rPr>
          <w:rFonts w:asciiTheme="majorHAnsi" w:hAnsiTheme="majorHAnsi" w:cstheme="majorHAnsi"/>
        </w:rPr>
        <w:t xml:space="preserve"> around </w:t>
      </w:r>
      <w:r w:rsidR="006A1F5D">
        <w:rPr>
          <w:rFonts w:asciiTheme="majorHAnsi" w:hAnsiTheme="majorHAnsi" w:cstheme="majorHAnsi"/>
        </w:rPr>
        <w:t>indicators</w:t>
      </w:r>
      <w:r>
        <w:rPr>
          <w:rFonts w:asciiTheme="majorHAnsi" w:hAnsiTheme="majorHAnsi" w:cstheme="majorHAnsi"/>
        </w:rPr>
        <w:t xml:space="preserve"> 6 and 7 which focus on children who have IEPs. Dr. Liu presented prior and current targets for these </w:t>
      </w:r>
      <w:r w:rsidR="006A1F5D">
        <w:rPr>
          <w:rFonts w:asciiTheme="majorHAnsi" w:hAnsiTheme="majorHAnsi" w:cstheme="majorHAnsi"/>
        </w:rPr>
        <w:t xml:space="preserve">indicators. Indicator 7 is focused on “the </w:t>
      </w:r>
      <w:r w:rsidR="006A1F5D">
        <w:rPr>
          <w:rFonts w:asciiTheme="majorHAnsi" w:hAnsiTheme="majorHAnsi" w:cstheme="majorHAnsi"/>
        </w:rPr>
        <w:lastRenderedPageBreak/>
        <w:t>percentage of preschool children with IEPs (3-5) who improve in 3 outcomes.</w:t>
      </w:r>
      <w:r w:rsidR="000B38AE">
        <w:rPr>
          <w:rFonts w:asciiTheme="majorHAnsi" w:hAnsiTheme="majorHAnsi" w:cstheme="majorHAnsi"/>
        </w:rPr>
        <w:t>”</w:t>
      </w:r>
      <w:r w:rsidR="006A1F5D">
        <w:rPr>
          <w:rFonts w:asciiTheme="majorHAnsi" w:hAnsiTheme="majorHAnsi" w:cstheme="majorHAnsi"/>
        </w:rPr>
        <w:t xml:space="preserve"> There is a steady </w:t>
      </w:r>
      <w:r w:rsidR="006E5E09">
        <w:rPr>
          <w:rFonts w:asciiTheme="majorHAnsi" w:hAnsiTheme="majorHAnsi" w:cstheme="majorHAnsi"/>
        </w:rPr>
        <w:t>downward</w:t>
      </w:r>
      <w:r w:rsidR="006A1F5D">
        <w:rPr>
          <w:rFonts w:asciiTheme="majorHAnsi" w:hAnsiTheme="majorHAnsi" w:cstheme="majorHAnsi"/>
        </w:rPr>
        <w:t xml:space="preserve"> trend for this indicator which maps onto the national trend. Dr. Liu asked the group to</w:t>
      </w:r>
      <w:r w:rsidR="006E5E09">
        <w:rPr>
          <w:rFonts w:asciiTheme="majorHAnsi" w:hAnsiTheme="majorHAnsi" w:cstheme="majorHAnsi"/>
        </w:rPr>
        <w:t xml:space="preserve"> consider</w:t>
      </w:r>
      <w:r w:rsidR="006A1F5D">
        <w:rPr>
          <w:rFonts w:asciiTheme="majorHAnsi" w:hAnsiTheme="majorHAnsi" w:cstheme="majorHAnsi"/>
        </w:rPr>
        <w:t xml:space="preserve"> what is realistic given the impacts of COVI</w:t>
      </w:r>
      <w:r w:rsidR="006E5E09">
        <w:rPr>
          <w:rFonts w:asciiTheme="majorHAnsi" w:hAnsiTheme="majorHAnsi" w:cstheme="majorHAnsi"/>
        </w:rPr>
        <w:t xml:space="preserve">D </w:t>
      </w:r>
      <w:r w:rsidR="006A1F5D">
        <w:rPr>
          <w:rFonts w:asciiTheme="majorHAnsi" w:hAnsiTheme="majorHAnsi" w:cstheme="majorHAnsi"/>
        </w:rPr>
        <w:t>on children</w:t>
      </w:r>
      <w:r w:rsidR="006E5E09">
        <w:rPr>
          <w:rFonts w:asciiTheme="majorHAnsi" w:hAnsiTheme="majorHAnsi" w:cstheme="majorHAnsi"/>
        </w:rPr>
        <w:t xml:space="preserve"> </w:t>
      </w:r>
      <w:r w:rsidR="006A1F5D">
        <w:rPr>
          <w:rFonts w:asciiTheme="majorHAnsi" w:hAnsiTheme="majorHAnsi" w:cstheme="majorHAnsi"/>
        </w:rPr>
        <w:t xml:space="preserve">and families. </w:t>
      </w:r>
      <w:r w:rsidR="006E5E09">
        <w:rPr>
          <w:rFonts w:asciiTheme="majorHAnsi" w:hAnsiTheme="majorHAnsi" w:cstheme="majorHAnsi"/>
        </w:rPr>
        <w:t>Should</w:t>
      </w:r>
      <w:r w:rsidR="006A1F5D">
        <w:rPr>
          <w:rFonts w:asciiTheme="majorHAnsi" w:hAnsiTheme="majorHAnsi" w:cstheme="majorHAnsi"/>
        </w:rPr>
        <w:t xml:space="preserve"> DESE be raising our expectations, lowering expectations or remain steady during this time? There must be an increase by 2025 </w:t>
      </w:r>
      <w:r w:rsidR="006E5E09">
        <w:rPr>
          <w:rFonts w:asciiTheme="majorHAnsi" w:hAnsiTheme="majorHAnsi" w:cstheme="majorHAnsi"/>
        </w:rPr>
        <w:t>but how</w:t>
      </w:r>
      <w:r w:rsidR="006A1F5D">
        <w:rPr>
          <w:rFonts w:asciiTheme="majorHAnsi" w:hAnsiTheme="majorHAnsi" w:cstheme="majorHAnsi"/>
        </w:rPr>
        <w:t xml:space="preserve"> fast should DESE expect to show improvements and what is realistic given what is </w:t>
      </w:r>
      <w:r w:rsidR="006E5E09">
        <w:rPr>
          <w:rFonts w:asciiTheme="majorHAnsi" w:hAnsiTheme="majorHAnsi" w:cstheme="majorHAnsi"/>
        </w:rPr>
        <w:t>going on</w:t>
      </w:r>
      <w:r w:rsidR="006A1F5D">
        <w:rPr>
          <w:rFonts w:asciiTheme="majorHAnsi" w:hAnsiTheme="majorHAnsi" w:cstheme="majorHAnsi"/>
        </w:rPr>
        <w:t xml:space="preserve"> in the state? </w:t>
      </w:r>
    </w:p>
    <w:p w14:paraId="5FFEA520" w14:textId="471194E4" w:rsidR="006A1F5D" w:rsidRDefault="006A1F5D">
      <w:pPr>
        <w:rPr>
          <w:rFonts w:asciiTheme="majorHAnsi" w:hAnsiTheme="majorHAnsi" w:cstheme="majorHAnsi"/>
        </w:rPr>
      </w:pPr>
    </w:p>
    <w:p w14:paraId="043BFBE1" w14:textId="35B1F91B" w:rsidR="00753561" w:rsidRPr="00F17F92" w:rsidRDefault="006A1F5D" w:rsidP="006E5E09">
      <w:pPr>
        <w:rPr>
          <w:rFonts w:asciiTheme="majorHAnsi" w:hAnsiTheme="majorHAnsi" w:cstheme="majorHAnsi"/>
        </w:rPr>
      </w:pPr>
      <w:r>
        <w:rPr>
          <w:rFonts w:asciiTheme="majorHAnsi" w:hAnsiTheme="majorHAnsi" w:cstheme="majorHAnsi"/>
        </w:rPr>
        <w:t xml:space="preserve">The group engaged in an open </w:t>
      </w:r>
      <w:r w:rsidR="006E5E09">
        <w:rPr>
          <w:rFonts w:asciiTheme="majorHAnsi" w:hAnsiTheme="majorHAnsi" w:cstheme="majorHAnsi"/>
        </w:rPr>
        <w:t>dialogue</w:t>
      </w:r>
      <w:r>
        <w:rPr>
          <w:rFonts w:asciiTheme="majorHAnsi" w:hAnsiTheme="majorHAnsi" w:cstheme="majorHAnsi"/>
        </w:rPr>
        <w:t xml:space="preserve"> with Dr. Liu on these questions. Dr. Liu noted that school </w:t>
      </w:r>
      <w:r w:rsidR="006E5E09">
        <w:rPr>
          <w:rFonts w:asciiTheme="majorHAnsi" w:hAnsiTheme="majorHAnsi" w:cstheme="majorHAnsi"/>
        </w:rPr>
        <w:t>districts</w:t>
      </w:r>
      <w:r>
        <w:rPr>
          <w:rFonts w:asciiTheme="majorHAnsi" w:hAnsiTheme="majorHAnsi" w:cstheme="majorHAnsi"/>
        </w:rPr>
        <w:t xml:space="preserve"> have been transparent with </w:t>
      </w:r>
      <w:r w:rsidR="006E5E09">
        <w:rPr>
          <w:rFonts w:asciiTheme="majorHAnsi" w:hAnsiTheme="majorHAnsi" w:cstheme="majorHAnsi"/>
        </w:rPr>
        <w:t>the</w:t>
      </w:r>
      <w:r>
        <w:rPr>
          <w:rFonts w:asciiTheme="majorHAnsi" w:hAnsiTheme="majorHAnsi" w:cstheme="majorHAnsi"/>
        </w:rPr>
        <w:t xml:space="preserve"> issues they are </w:t>
      </w:r>
      <w:r w:rsidR="006E5E09">
        <w:rPr>
          <w:rFonts w:asciiTheme="majorHAnsi" w:hAnsiTheme="majorHAnsi" w:cstheme="majorHAnsi"/>
        </w:rPr>
        <w:t>experiencing</w:t>
      </w:r>
      <w:r>
        <w:rPr>
          <w:rFonts w:asciiTheme="majorHAnsi" w:hAnsiTheme="majorHAnsi" w:cstheme="majorHAnsi"/>
        </w:rPr>
        <w:t xml:space="preserve"> </w:t>
      </w:r>
      <w:r w:rsidR="006E5E09">
        <w:rPr>
          <w:rFonts w:asciiTheme="majorHAnsi" w:hAnsiTheme="majorHAnsi" w:cstheme="majorHAnsi"/>
        </w:rPr>
        <w:t>firsthand</w:t>
      </w:r>
      <w:r>
        <w:rPr>
          <w:rFonts w:asciiTheme="majorHAnsi" w:hAnsiTheme="majorHAnsi" w:cstheme="majorHAnsi"/>
        </w:rPr>
        <w:t>. DESE i</w:t>
      </w:r>
      <w:r w:rsidR="006E5E09">
        <w:rPr>
          <w:rFonts w:asciiTheme="majorHAnsi" w:hAnsiTheme="majorHAnsi" w:cstheme="majorHAnsi"/>
        </w:rPr>
        <w:t xml:space="preserve">s working </w:t>
      </w:r>
      <w:r>
        <w:rPr>
          <w:rFonts w:asciiTheme="majorHAnsi" w:hAnsiTheme="majorHAnsi" w:cstheme="majorHAnsi"/>
        </w:rPr>
        <w:t xml:space="preserve">to fill the gap between what </w:t>
      </w:r>
      <w:r w:rsidR="006E5E09">
        <w:rPr>
          <w:rFonts w:asciiTheme="majorHAnsi" w:hAnsiTheme="majorHAnsi" w:cstheme="majorHAnsi"/>
        </w:rPr>
        <w:t>districts</w:t>
      </w:r>
      <w:r>
        <w:rPr>
          <w:rFonts w:asciiTheme="majorHAnsi" w:hAnsiTheme="majorHAnsi" w:cstheme="majorHAnsi"/>
        </w:rPr>
        <w:t xml:space="preserve"> are </w:t>
      </w:r>
      <w:r w:rsidR="006E5E09">
        <w:rPr>
          <w:rFonts w:asciiTheme="majorHAnsi" w:hAnsiTheme="majorHAnsi" w:cstheme="majorHAnsi"/>
        </w:rPr>
        <w:t>experiencing</w:t>
      </w:r>
      <w:r>
        <w:rPr>
          <w:rFonts w:asciiTheme="majorHAnsi" w:hAnsiTheme="majorHAnsi" w:cstheme="majorHAnsi"/>
        </w:rPr>
        <w:t xml:space="preserve"> and what the Feds require. They are </w:t>
      </w:r>
      <w:r w:rsidR="006E5E09">
        <w:rPr>
          <w:rFonts w:asciiTheme="majorHAnsi" w:hAnsiTheme="majorHAnsi" w:cstheme="majorHAnsi"/>
        </w:rPr>
        <w:t>currently</w:t>
      </w:r>
      <w:r>
        <w:rPr>
          <w:rFonts w:asciiTheme="majorHAnsi" w:hAnsiTheme="majorHAnsi" w:cstheme="majorHAnsi"/>
        </w:rPr>
        <w:t xml:space="preserve"> figuring out how the state can support </w:t>
      </w:r>
      <w:r w:rsidR="006E5E09">
        <w:rPr>
          <w:rFonts w:asciiTheme="majorHAnsi" w:hAnsiTheme="majorHAnsi" w:cstheme="majorHAnsi"/>
        </w:rPr>
        <w:t xml:space="preserve">districts through this. </w:t>
      </w:r>
    </w:p>
    <w:p w14:paraId="481ADF5A" w14:textId="71C38B62" w:rsidR="00F33E26" w:rsidRDefault="00F33E26">
      <w:pPr>
        <w:rPr>
          <w:rFonts w:asciiTheme="majorHAnsi" w:hAnsiTheme="majorHAnsi" w:cstheme="majorHAnsi"/>
          <w:highlight w:val="yellow"/>
        </w:rPr>
      </w:pPr>
    </w:p>
    <w:p w14:paraId="481ADF5B" w14:textId="7BEC5D21" w:rsidR="00F33E26" w:rsidRPr="003102CB" w:rsidRDefault="002D695B">
      <w:pPr>
        <w:rPr>
          <w:rFonts w:asciiTheme="majorHAnsi" w:hAnsiTheme="majorHAnsi" w:cstheme="majorHAnsi"/>
          <w:b/>
          <w:bCs/>
        </w:rPr>
      </w:pPr>
      <w:r w:rsidRPr="003102CB">
        <w:rPr>
          <w:rFonts w:asciiTheme="majorHAnsi" w:hAnsiTheme="majorHAnsi" w:cstheme="majorHAnsi"/>
          <w:b/>
          <w:bCs/>
        </w:rPr>
        <w:t>1:</w:t>
      </w:r>
      <w:r w:rsidR="00291626" w:rsidRPr="003102CB">
        <w:rPr>
          <w:rFonts w:asciiTheme="majorHAnsi" w:hAnsiTheme="majorHAnsi" w:cstheme="majorHAnsi"/>
          <w:b/>
          <w:bCs/>
        </w:rPr>
        <w:t xml:space="preserve">25 </w:t>
      </w:r>
      <w:r w:rsidR="009870DD" w:rsidRPr="003102CB">
        <w:rPr>
          <w:rFonts w:asciiTheme="majorHAnsi" w:hAnsiTheme="majorHAnsi" w:cstheme="majorHAnsi"/>
          <w:b/>
          <w:bCs/>
        </w:rPr>
        <w:t xml:space="preserve">– </w:t>
      </w:r>
      <w:r w:rsidRPr="003102CB">
        <w:rPr>
          <w:rFonts w:asciiTheme="majorHAnsi" w:hAnsiTheme="majorHAnsi" w:cstheme="majorHAnsi"/>
          <w:b/>
          <w:bCs/>
        </w:rPr>
        <w:t>1:55 Subcommittee Updates</w:t>
      </w:r>
    </w:p>
    <w:p w14:paraId="481ADF5C" w14:textId="44B9B640" w:rsidR="00F33E26" w:rsidRDefault="00F33E26">
      <w:pPr>
        <w:rPr>
          <w:rFonts w:asciiTheme="majorHAnsi" w:hAnsiTheme="majorHAnsi" w:cstheme="majorHAnsi"/>
        </w:rPr>
      </w:pPr>
    </w:p>
    <w:p w14:paraId="11310621" w14:textId="2F3BE2D6" w:rsidR="003102CB" w:rsidRPr="003102CB" w:rsidRDefault="00582A4D">
      <w:pPr>
        <w:rPr>
          <w:rFonts w:asciiTheme="majorHAnsi" w:hAnsiTheme="majorHAnsi" w:cstheme="majorHAnsi"/>
        </w:rPr>
      </w:pPr>
      <w:r w:rsidRPr="003102CB">
        <w:rPr>
          <w:rFonts w:asciiTheme="majorHAnsi" w:hAnsiTheme="majorHAnsi" w:cstheme="majorHAnsi"/>
          <w:u w:val="single"/>
        </w:rPr>
        <w:t xml:space="preserve">Racial </w:t>
      </w:r>
      <w:r w:rsidR="003102CB">
        <w:rPr>
          <w:rFonts w:asciiTheme="majorHAnsi" w:hAnsiTheme="majorHAnsi" w:cstheme="majorHAnsi"/>
          <w:u w:val="single"/>
        </w:rPr>
        <w:t>E</w:t>
      </w:r>
      <w:r w:rsidRPr="003102CB">
        <w:rPr>
          <w:rFonts w:asciiTheme="majorHAnsi" w:hAnsiTheme="majorHAnsi" w:cstheme="majorHAnsi"/>
          <w:u w:val="single"/>
        </w:rPr>
        <w:t>quity</w:t>
      </w:r>
      <w:r w:rsidR="003102CB">
        <w:rPr>
          <w:rFonts w:asciiTheme="majorHAnsi" w:hAnsiTheme="majorHAnsi" w:cstheme="majorHAnsi"/>
          <w:u w:val="single"/>
        </w:rPr>
        <w:t>’s Charge:</w:t>
      </w:r>
      <w:r w:rsidR="003102CB" w:rsidRPr="00BD1F2D">
        <w:rPr>
          <w:rFonts w:asciiTheme="majorHAnsi" w:hAnsiTheme="majorHAnsi" w:cstheme="majorHAnsi"/>
          <w:i/>
          <w:iCs/>
        </w:rPr>
        <w:t xml:space="preserve"> The racial equity task group will research strategies to promote diversity in providers, with input from the EI Division. </w:t>
      </w:r>
      <w:r w:rsidR="003102CB">
        <w:rPr>
          <w:rFonts w:asciiTheme="majorHAnsi" w:hAnsiTheme="majorHAnsi" w:cstheme="majorHAnsi"/>
        </w:rPr>
        <w:t>Updates from the committee:</w:t>
      </w:r>
    </w:p>
    <w:p w14:paraId="167E5E2A" w14:textId="31234EE7" w:rsidR="003102CB" w:rsidRDefault="003102CB" w:rsidP="00A1771A">
      <w:pPr>
        <w:ind w:firstLine="360"/>
        <w:rPr>
          <w:rFonts w:asciiTheme="majorHAnsi" w:hAnsiTheme="majorHAnsi" w:cstheme="majorHAnsi"/>
        </w:rPr>
      </w:pPr>
      <w:r w:rsidRPr="003102CB">
        <w:rPr>
          <w:rFonts w:asciiTheme="majorHAnsi" w:hAnsiTheme="majorHAnsi" w:cstheme="majorHAnsi"/>
        </w:rPr>
        <w:t xml:space="preserve">The committee is taking a </w:t>
      </w:r>
      <w:r w:rsidR="00FB695D" w:rsidRPr="003102CB">
        <w:rPr>
          <w:rFonts w:asciiTheme="majorHAnsi" w:hAnsiTheme="majorHAnsi" w:cstheme="majorHAnsi"/>
        </w:rPr>
        <w:t>two-pronged</w:t>
      </w:r>
      <w:r w:rsidRPr="003102CB">
        <w:rPr>
          <w:rFonts w:asciiTheme="majorHAnsi" w:hAnsiTheme="majorHAnsi" w:cstheme="majorHAnsi"/>
        </w:rPr>
        <w:t xml:space="preserve"> approach to address this charge. 1) The committee will focus on addressing the eligibility of social workers and hiring practices. The current hiring practices are restrictive which prevents social workers from working in the EI system when there are other less </w:t>
      </w:r>
      <w:r w:rsidR="00FB695D" w:rsidRPr="003102CB">
        <w:rPr>
          <w:rFonts w:asciiTheme="majorHAnsi" w:hAnsiTheme="majorHAnsi" w:cstheme="majorHAnsi"/>
        </w:rPr>
        <w:t>restrictive</w:t>
      </w:r>
      <w:r w:rsidRPr="003102CB">
        <w:rPr>
          <w:rFonts w:asciiTheme="majorHAnsi" w:hAnsiTheme="majorHAnsi" w:cstheme="majorHAnsi"/>
        </w:rPr>
        <w:t xml:space="preserve"> </w:t>
      </w:r>
      <w:r w:rsidR="00FB695D" w:rsidRPr="003102CB">
        <w:rPr>
          <w:rFonts w:asciiTheme="majorHAnsi" w:hAnsiTheme="majorHAnsi" w:cstheme="majorHAnsi"/>
        </w:rPr>
        <w:t>systems</w:t>
      </w:r>
      <w:r w:rsidRPr="003102CB">
        <w:rPr>
          <w:rFonts w:asciiTheme="majorHAnsi" w:hAnsiTheme="majorHAnsi" w:cstheme="majorHAnsi"/>
        </w:rPr>
        <w:t xml:space="preserve"> to work </w:t>
      </w:r>
      <w:r w:rsidR="000B38AE">
        <w:rPr>
          <w:rFonts w:asciiTheme="majorHAnsi" w:hAnsiTheme="majorHAnsi" w:cstheme="majorHAnsi"/>
        </w:rPr>
        <w:t>in</w:t>
      </w:r>
      <w:r w:rsidRPr="003102CB">
        <w:rPr>
          <w:rFonts w:asciiTheme="majorHAnsi" w:hAnsiTheme="majorHAnsi" w:cstheme="majorHAnsi"/>
        </w:rPr>
        <w:t xml:space="preserve">. 2)  the group will </w:t>
      </w:r>
      <w:r w:rsidR="00FB695D" w:rsidRPr="003102CB">
        <w:rPr>
          <w:rFonts w:asciiTheme="majorHAnsi" w:hAnsiTheme="majorHAnsi" w:cstheme="majorHAnsi"/>
        </w:rPr>
        <w:t>research</w:t>
      </w:r>
      <w:r w:rsidR="00FB695D">
        <w:rPr>
          <w:rFonts w:asciiTheme="majorHAnsi" w:hAnsiTheme="majorHAnsi" w:cstheme="majorHAnsi"/>
        </w:rPr>
        <w:t xml:space="preserve"> ways </w:t>
      </w:r>
      <w:r w:rsidRPr="003102CB">
        <w:rPr>
          <w:rFonts w:asciiTheme="majorHAnsi" w:hAnsiTheme="majorHAnsi" w:cstheme="majorHAnsi"/>
        </w:rPr>
        <w:t xml:space="preserve">to </w:t>
      </w:r>
      <w:r w:rsidR="00FB695D">
        <w:rPr>
          <w:rFonts w:asciiTheme="majorHAnsi" w:hAnsiTheme="majorHAnsi" w:cstheme="majorHAnsi"/>
        </w:rPr>
        <w:t>incorporate</w:t>
      </w:r>
      <w:r w:rsidRPr="003102CB">
        <w:rPr>
          <w:rFonts w:asciiTheme="majorHAnsi" w:hAnsiTheme="majorHAnsi" w:cstheme="majorHAnsi"/>
        </w:rPr>
        <w:t xml:space="preserve"> a family </w:t>
      </w:r>
      <w:r w:rsidR="00FB695D" w:rsidRPr="003102CB">
        <w:rPr>
          <w:rFonts w:asciiTheme="majorHAnsi" w:hAnsiTheme="majorHAnsi" w:cstheme="majorHAnsi"/>
        </w:rPr>
        <w:t>liaison</w:t>
      </w:r>
      <w:r w:rsidRPr="003102CB">
        <w:rPr>
          <w:rFonts w:asciiTheme="majorHAnsi" w:hAnsiTheme="majorHAnsi" w:cstheme="majorHAnsi"/>
        </w:rPr>
        <w:t>/</w:t>
      </w:r>
      <w:r w:rsidR="00FB695D" w:rsidRPr="003102CB">
        <w:rPr>
          <w:rFonts w:asciiTheme="majorHAnsi" w:hAnsiTheme="majorHAnsi" w:cstheme="majorHAnsi"/>
        </w:rPr>
        <w:t>coordinat</w:t>
      </w:r>
      <w:r w:rsidR="00FB695D">
        <w:rPr>
          <w:rFonts w:asciiTheme="majorHAnsi" w:hAnsiTheme="majorHAnsi" w:cstheme="majorHAnsi"/>
        </w:rPr>
        <w:t xml:space="preserve">or into </w:t>
      </w:r>
      <w:r w:rsidRPr="003102CB">
        <w:rPr>
          <w:rFonts w:asciiTheme="majorHAnsi" w:hAnsiTheme="majorHAnsi" w:cstheme="majorHAnsi"/>
        </w:rPr>
        <w:t xml:space="preserve">the </w:t>
      </w:r>
      <w:r w:rsidR="00FB695D" w:rsidRPr="003102CB">
        <w:rPr>
          <w:rFonts w:asciiTheme="majorHAnsi" w:hAnsiTheme="majorHAnsi" w:cstheme="majorHAnsi"/>
        </w:rPr>
        <w:t>system.</w:t>
      </w:r>
      <w:r w:rsidR="00AA0770" w:rsidRPr="003102CB">
        <w:rPr>
          <w:rFonts w:asciiTheme="majorHAnsi" w:hAnsiTheme="majorHAnsi" w:cstheme="majorHAnsi"/>
        </w:rPr>
        <w:t xml:space="preserve"> This person</w:t>
      </w:r>
      <w:r w:rsidRPr="003102CB">
        <w:rPr>
          <w:rFonts w:asciiTheme="majorHAnsi" w:hAnsiTheme="majorHAnsi" w:cstheme="majorHAnsi"/>
        </w:rPr>
        <w:t xml:space="preserve"> would have lived </w:t>
      </w:r>
      <w:r w:rsidR="00FB695D">
        <w:rPr>
          <w:rFonts w:asciiTheme="majorHAnsi" w:hAnsiTheme="majorHAnsi" w:cstheme="majorHAnsi"/>
        </w:rPr>
        <w:t>experience</w:t>
      </w:r>
      <w:r w:rsidRPr="003102CB">
        <w:rPr>
          <w:rFonts w:asciiTheme="majorHAnsi" w:hAnsiTheme="majorHAnsi" w:cstheme="majorHAnsi"/>
        </w:rPr>
        <w:t xml:space="preserve"> with the EI system and would be able lend their experience and cultural perspective to the </w:t>
      </w:r>
      <w:r w:rsidR="00FB695D" w:rsidRPr="003102CB">
        <w:rPr>
          <w:rFonts w:asciiTheme="majorHAnsi" w:hAnsiTheme="majorHAnsi" w:cstheme="majorHAnsi"/>
        </w:rPr>
        <w:t>position</w:t>
      </w:r>
      <w:r w:rsidRPr="003102CB">
        <w:rPr>
          <w:rFonts w:asciiTheme="majorHAnsi" w:hAnsiTheme="majorHAnsi" w:cstheme="majorHAnsi"/>
        </w:rPr>
        <w:t>.</w:t>
      </w:r>
    </w:p>
    <w:p w14:paraId="3ED6030A" w14:textId="0E7018F9" w:rsidR="00FB695D" w:rsidRPr="00FB695D" w:rsidRDefault="00FB695D" w:rsidP="00FB695D">
      <w:pPr>
        <w:pStyle w:val="ListParagraph"/>
        <w:numPr>
          <w:ilvl w:val="0"/>
          <w:numId w:val="3"/>
        </w:numPr>
        <w:rPr>
          <w:rFonts w:asciiTheme="majorHAnsi" w:hAnsiTheme="majorHAnsi" w:cstheme="majorHAnsi"/>
        </w:rPr>
      </w:pPr>
      <w:r w:rsidRPr="00FB695D">
        <w:rPr>
          <w:rFonts w:asciiTheme="majorHAnsi" w:hAnsiTheme="majorHAnsi" w:cstheme="majorHAnsi"/>
          <w:u w:val="single"/>
        </w:rPr>
        <w:t>Next</w:t>
      </w:r>
      <w:r w:rsidR="003102CB" w:rsidRPr="00FB695D">
        <w:rPr>
          <w:rFonts w:asciiTheme="majorHAnsi" w:hAnsiTheme="majorHAnsi" w:cstheme="majorHAnsi"/>
          <w:u w:val="single"/>
        </w:rPr>
        <w:t xml:space="preserve"> Steps</w:t>
      </w:r>
      <w:r w:rsidR="003102CB" w:rsidRPr="00FB695D">
        <w:rPr>
          <w:rFonts w:asciiTheme="majorHAnsi" w:hAnsiTheme="majorHAnsi" w:cstheme="majorHAnsi"/>
        </w:rPr>
        <w:t xml:space="preserve">: </w:t>
      </w:r>
      <w:r w:rsidRPr="00FB695D">
        <w:rPr>
          <w:rFonts w:asciiTheme="majorHAnsi" w:hAnsiTheme="majorHAnsi" w:cstheme="majorHAnsi"/>
        </w:rPr>
        <w:t xml:space="preserve">Connect with other programs that have similar positions to learn from their experiences, success, and funding mechanisms. The committee </w:t>
      </w:r>
      <w:r>
        <w:rPr>
          <w:rFonts w:asciiTheme="majorHAnsi" w:hAnsiTheme="majorHAnsi" w:cstheme="majorHAnsi"/>
        </w:rPr>
        <w:t>will d</w:t>
      </w:r>
      <w:r w:rsidRPr="00FB695D">
        <w:rPr>
          <w:rFonts w:asciiTheme="majorHAnsi" w:hAnsiTheme="majorHAnsi" w:cstheme="majorHAnsi"/>
        </w:rPr>
        <w:t>evelop</w:t>
      </w:r>
      <w:r>
        <w:rPr>
          <w:rFonts w:asciiTheme="majorHAnsi" w:hAnsiTheme="majorHAnsi" w:cstheme="majorHAnsi"/>
        </w:rPr>
        <w:t xml:space="preserve"> </w:t>
      </w:r>
      <w:r w:rsidRPr="00FB695D">
        <w:rPr>
          <w:rFonts w:asciiTheme="majorHAnsi" w:hAnsiTheme="majorHAnsi" w:cstheme="majorHAnsi"/>
        </w:rPr>
        <w:t xml:space="preserve">a survey of other programs to gather this information. The group hopes to disseminate this survey to the ICC to share with their networks. Members should contact Johan if they would like to provide input on this topic. </w:t>
      </w:r>
    </w:p>
    <w:p w14:paraId="3950F2D0" w14:textId="1C3B7160" w:rsidR="00AA0770" w:rsidRPr="00FB695D" w:rsidRDefault="00AA0770" w:rsidP="00FB695D">
      <w:pPr>
        <w:pStyle w:val="ListParagraph"/>
        <w:numPr>
          <w:ilvl w:val="0"/>
          <w:numId w:val="3"/>
        </w:numPr>
        <w:rPr>
          <w:rFonts w:asciiTheme="majorHAnsi" w:hAnsiTheme="majorHAnsi" w:cstheme="majorHAnsi"/>
        </w:rPr>
      </w:pPr>
      <w:r w:rsidRPr="00FB695D">
        <w:rPr>
          <w:rFonts w:asciiTheme="majorHAnsi" w:hAnsiTheme="majorHAnsi" w:cstheme="majorHAnsi"/>
          <w:u w:val="single"/>
        </w:rPr>
        <w:t>Biggest barriers</w:t>
      </w:r>
      <w:r w:rsidRPr="00FB695D">
        <w:rPr>
          <w:rFonts w:asciiTheme="majorHAnsi" w:hAnsiTheme="majorHAnsi" w:cstheme="majorHAnsi"/>
        </w:rPr>
        <w:t xml:space="preserve">: </w:t>
      </w:r>
      <w:r w:rsidR="00FB695D">
        <w:rPr>
          <w:rFonts w:asciiTheme="majorHAnsi" w:hAnsiTheme="majorHAnsi" w:cstheme="majorHAnsi"/>
        </w:rPr>
        <w:t>Funding for this role will be critical as this position is</w:t>
      </w:r>
      <w:r w:rsidRPr="00FB695D">
        <w:rPr>
          <w:rFonts w:asciiTheme="majorHAnsi" w:hAnsiTheme="majorHAnsi" w:cstheme="majorHAnsi"/>
        </w:rPr>
        <w:t xml:space="preserve"> </w:t>
      </w:r>
      <w:r w:rsidR="00FB695D" w:rsidRPr="00FB695D">
        <w:rPr>
          <w:rFonts w:asciiTheme="majorHAnsi" w:hAnsiTheme="majorHAnsi" w:cstheme="majorHAnsi"/>
        </w:rPr>
        <w:t>currently</w:t>
      </w:r>
      <w:r w:rsidRPr="00FB695D">
        <w:rPr>
          <w:rFonts w:asciiTheme="majorHAnsi" w:hAnsiTheme="majorHAnsi" w:cstheme="majorHAnsi"/>
        </w:rPr>
        <w:t xml:space="preserve"> </w:t>
      </w:r>
      <w:r w:rsidR="00FB695D">
        <w:rPr>
          <w:rFonts w:asciiTheme="majorHAnsi" w:hAnsiTheme="majorHAnsi" w:cstheme="majorHAnsi"/>
        </w:rPr>
        <w:t>not</w:t>
      </w:r>
      <w:r w:rsidRPr="00FB695D">
        <w:rPr>
          <w:rFonts w:asciiTheme="majorHAnsi" w:hAnsiTheme="majorHAnsi" w:cstheme="majorHAnsi"/>
        </w:rPr>
        <w:t xml:space="preserve"> billable </w:t>
      </w:r>
      <w:r w:rsidR="00FB695D">
        <w:rPr>
          <w:rFonts w:asciiTheme="majorHAnsi" w:hAnsiTheme="majorHAnsi" w:cstheme="majorHAnsi"/>
        </w:rPr>
        <w:t xml:space="preserve">for </w:t>
      </w:r>
      <w:r w:rsidRPr="00FB695D">
        <w:rPr>
          <w:rFonts w:asciiTheme="majorHAnsi" w:hAnsiTheme="majorHAnsi" w:cstheme="majorHAnsi"/>
        </w:rPr>
        <w:t xml:space="preserve">funding. Hoping to learn how other programs are funding this role. </w:t>
      </w:r>
    </w:p>
    <w:p w14:paraId="028A5992" w14:textId="77777777" w:rsidR="00A93EAA" w:rsidRDefault="00A93EAA">
      <w:pPr>
        <w:rPr>
          <w:rFonts w:asciiTheme="majorHAnsi" w:hAnsiTheme="majorHAnsi" w:cstheme="majorHAnsi"/>
        </w:rPr>
      </w:pPr>
    </w:p>
    <w:p w14:paraId="19DFD28C" w14:textId="66C8AA14" w:rsidR="00A1771A" w:rsidRPr="00A1771A" w:rsidRDefault="00A93EAA" w:rsidP="00A1771A">
      <w:pPr>
        <w:pStyle w:val="NormalWeb"/>
        <w:spacing w:before="0" w:beforeAutospacing="0" w:after="0" w:afterAutospacing="0"/>
        <w:rPr>
          <w:rFonts w:asciiTheme="majorHAnsi" w:eastAsia="Arial" w:hAnsiTheme="majorHAnsi" w:cstheme="majorHAnsi"/>
          <w:sz w:val="22"/>
          <w:szCs w:val="22"/>
          <w:lang w:val="en"/>
        </w:rPr>
      </w:pPr>
      <w:r w:rsidRPr="00927ED3">
        <w:rPr>
          <w:rFonts w:asciiTheme="majorHAnsi" w:hAnsiTheme="majorHAnsi" w:cstheme="majorHAnsi"/>
          <w:u w:val="single"/>
        </w:rPr>
        <w:t>Family Engagement</w:t>
      </w:r>
      <w:r w:rsidR="00A1771A" w:rsidRPr="00927ED3">
        <w:rPr>
          <w:rFonts w:asciiTheme="majorHAnsi" w:hAnsiTheme="majorHAnsi" w:cstheme="majorHAnsi"/>
          <w:u w:val="single"/>
        </w:rPr>
        <w:t>’ Charge</w:t>
      </w:r>
      <w:r w:rsidR="00A1771A">
        <w:rPr>
          <w:rFonts w:asciiTheme="majorHAnsi" w:hAnsiTheme="majorHAnsi" w:cstheme="majorHAnsi"/>
        </w:rPr>
        <w:t>:</w:t>
      </w:r>
      <w:r w:rsidR="00A1771A" w:rsidRPr="00BD1F2D">
        <w:rPr>
          <w:rFonts w:asciiTheme="majorHAnsi" w:eastAsia="Arial" w:hAnsiTheme="majorHAnsi" w:cstheme="majorHAnsi"/>
          <w:i/>
          <w:iCs/>
          <w:sz w:val="22"/>
          <w:szCs w:val="22"/>
          <w:lang w:val="en"/>
        </w:rPr>
        <w:t xml:space="preserve"> The Family Engagement committee will research strategies to promote social emotional health of families in EI, with the goal of distributing to broader audience, with input from the EI Division.</w:t>
      </w:r>
      <w:r w:rsidR="00A1771A">
        <w:rPr>
          <w:rFonts w:asciiTheme="majorHAnsi" w:eastAsia="Arial" w:hAnsiTheme="majorHAnsi" w:cstheme="majorHAnsi"/>
          <w:sz w:val="22"/>
          <w:szCs w:val="22"/>
          <w:lang w:val="en"/>
        </w:rPr>
        <w:t xml:space="preserve"> Updates </w:t>
      </w:r>
      <w:r w:rsidR="003E3723">
        <w:rPr>
          <w:rFonts w:asciiTheme="majorHAnsi" w:eastAsia="Arial" w:hAnsiTheme="majorHAnsi" w:cstheme="majorHAnsi"/>
          <w:sz w:val="22"/>
          <w:szCs w:val="22"/>
          <w:lang w:val="en"/>
        </w:rPr>
        <w:t>from</w:t>
      </w:r>
      <w:r w:rsidR="00A1771A">
        <w:rPr>
          <w:rFonts w:asciiTheme="majorHAnsi" w:eastAsia="Arial" w:hAnsiTheme="majorHAnsi" w:cstheme="majorHAnsi"/>
          <w:sz w:val="22"/>
          <w:szCs w:val="22"/>
          <w:lang w:val="en"/>
        </w:rPr>
        <w:t xml:space="preserve"> the committee: </w:t>
      </w:r>
    </w:p>
    <w:p w14:paraId="74EFE2B3" w14:textId="1F6A9740" w:rsidR="00927ED3" w:rsidRDefault="00A1771A" w:rsidP="000B38AE">
      <w:pPr>
        <w:ind w:firstLine="450"/>
        <w:rPr>
          <w:rFonts w:asciiTheme="majorHAnsi" w:hAnsiTheme="majorHAnsi" w:cstheme="majorHAnsi"/>
        </w:rPr>
      </w:pPr>
      <w:r>
        <w:rPr>
          <w:rFonts w:asciiTheme="majorHAnsi" w:hAnsiTheme="majorHAnsi" w:cstheme="majorHAnsi"/>
        </w:rPr>
        <w:t xml:space="preserve">The committee had a very </w:t>
      </w:r>
      <w:r w:rsidR="00927ED3">
        <w:rPr>
          <w:rFonts w:asciiTheme="majorHAnsi" w:hAnsiTheme="majorHAnsi" w:cstheme="majorHAnsi"/>
        </w:rPr>
        <w:t>productive</w:t>
      </w:r>
      <w:r>
        <w:rPr>
          <w:rFonts w:asciiTheme="majorHAnsi" w:hAnsiTheme="majorHAnsi" w:cstheme="majorHAnsi"/>
        </w:rPr>
        <w:t xml:space="preserve"> conversation during </w:t>
      </w:r>
      <w:r w:rsidR="00927ED3">
        <w:rPr>
          <w:rFonts w:asciiTheme="majorHAnsi" w:hAnsiTheme="majorHAnsi" w:cstheme="majorHAnsi"/>
        </w:rPr>
        <w:t>breakout</w:t>
      </w:r>
      <w:r>
        <w:rPr>
          <w:rFonts w:asciiTheme="majorHAnsi" w:hAnsiTheme="majorHAnsi" w:cstheme="majorHAnsi"/>
        </w:rPr>
        <w:t xml:space="preserve"> sessions. They spent </w:t>
      </w:r>
      <w:r w:rsidR="00927ED3">
        <w:rPr>
          <w:rFonts w:asciiTheme="majorHAnsi" w:hAnsiTheme="majorHAnsi" w:cstheme="majorHAnsi"/>
        </w:rPr>
        <w:t>time</w:t>
      </w:r>
      <w:r>
        <w:rPr>
          <w:rFonts w:asciiTheme="majorHAnsi" w:hAnsiTheme="majorHAnsi" w:cstheme="majorHAnsi"/>
        </w:rPr>
        <w:t xml:space="preserve"> </w:t>
      </w:r>
      <w:r w:rsidR="00927ED3">
        <w:rPr>
          <w:rFonts w:asciiTheme="majorHAnsi" w:hAnsiTheme="majorHAnsi" w:cstheme="majorHAnsi"/>
        </w:rPr>
        <w:t>connecting</w:t>
      </w:r>
      <w:r>
        <w:rPr>
          <w:rFonts w:asciiTheme="majorHAnsi" w:hAnsiTheme="majorHAnsi" w:cstheme="majorHAnsi"/>
        </w:rPr>
        <w:t xml:space="preserve"> all members to the </w:t>
      </w:r>
      <w:r w:rsidR="00927ED3">
        <w:rPr>
          <w:rFonts w:asciiTheme="majorHAnsi" w:hAnsiTheme="majorHAnsi" w:cstheme="majorHAnsi"/>
        </w:rPr>
        <w:t>shared</w:t>
      </w:r>
      <w:r>
        <w:rPr>
          <w:rFonts w:asciiTheme="majorHAnsi" w:hAnsiTheme="majorHAnsi" w:cstheme="majorHAnsi"/>
        </w:rPr>
        <w:t xml:space="preserve"> drive and created a new spreadsheet to focus where resources get shared. They </w:t>
      </w:r>
      <w:r w:rsidR="00927ED3">
        <w:rPr>
          <w:rFonts w:asciiTheme="majorHAnsi" w:hAnsiTheme="majorHAnsi" w:cstheme="majorHAnsi"/>
        </w:rPr>
        <w:t>discussed</w:t>
      </w:r>
      <w:r>
        <w:rPr>
          <w:rFonts w:asciiTheme="majorHAnsi" w:hAnsiTheme="majorHAnsi" w:cstheme="majorHAnsi"/>
        </w:rPr>
        <w:t xml:space="preserve"> potential access to the website as a central place for the committee to share </w:t>
      </w:r>
      <w:r w:rsidR="00927ED3">
        <w:rPr>
          <w:rFonts w:asciiTheme="majorHAnsi" w:hAnsiTheme="majorHAnsi" w:cstheme="majorHAnsi"/>
        </w:rPr>
        <w:t>resources. They d</w:t>
      </w:r>
      <w:r w:rsidR="00A93EAA">
        <w:rPr>
          <w:rFonts w:asciiTheme="majorHAnsi" w:hAnsiTheme="majorHAnsi" w:cstheme="majorHAnsi"/>
        </w:rPr>
        <w:t xml:space="preserve">iscussed </w:t>
      </w:r>
      <w:r w:rsidR="00927ED3">
        <w:rPr>
          <w:rFonts w:asciiTheme="majorHAnsi" w:hAnsiTheme="majorHAnsi" w:cstheme="majorHAnsi"/>
        </w:rPr>
        <w:t>quality</w:t>
      </w:r>
      <w:r w:rsidR="00A93EAA">
        <w:rPr>
          <w:rFonts w:asciiTheme="majorHAnsi" w:hAnsiTheme="majorHAnsi" w:cstheme="majorHAnsi"/>
        </w:rPr>
        <w:t xml:space="preserve"> </w:t>
      </w:r>
      <w:r w:rsidR="00927ED3">
        <w:rPr>
          <w:rFonts w:asciiTheme="majorHAnsi" w:hAnsiTheme="majorHAnsi" w:cstheme="majorHAnsi"/>
        </w:rPr>
        <w:t>concerns</w:t>
      </w:r>
      <w:r w:rsidR="00A93EAA">
        <w:rPr>
          <w:rFonts w:asciiTheme="majorHAnsi" w:hAnsiTheme="majorHAnsi" w:cstheme="majorHAnsi"/>
        </w:rPr>
        <w:t xml:space="preserve"> regardin</w:t>
      </w:r>
      <w:r w:rsidR="00927ED3">
        <w:rPr>
          <w:rFonts w:asciiTheme="majorHAnsi" w:hAnsiTheme="majorHAnsi" w:cstheme="majorHAnsi"/>
        </w:rPr>
        <w:t xml:space="preserve">g family access to resources </w:t>
      </w:r>
      <w:r w:rsidR="00A93EAA">
        <w:rPr>
          <w:rFonts w:asciiTheme="majorHAnsi" w:hAnsiTheme="majorHAnsi" w:cstheme="majorHAnsi"/>
        </w:rPr>
        <w:t>(</w:t>
      </w:r>
      <w:r w:rsidR="00927ED3">
        <w:rPr>
          <w:rFonts w:asciiTheme="majorHAnsi" w:hAnsiTheme="majorHAnsi" w:cstheme="majorHAnsi"/>
        </w:rPr>
        <w:t>internet</w:t>
      </w:r>
      <w:r w:rsidR="00A93EAA">
        <w:rPr>
          <w:rFonts w:asciiTheme="majorHAnsi" w:hAnsiTheme="majorHAnsi" w:cstheme="majorHAnsi"/>
        </w:rPr>
        <w:t>, printer, computer, translation, brail, etc.)</w:t>
      </w:r>
      <w:r w:rsidR="000B38AE">
        <w:rPr>
          <w:rFonts w:asciiTheme="majorHAnsi" w:hAnsiTheme="majorHAnsi" w:cstheme="majorHAnsi"/>
        </w:rPr>
        <w:t xml:space="preserve"> and noted that this </w:t>
      </w:r>
      <w:r w:rsidR="00927ED3">
        <w:rPr>
          <w:rFonts w:asciiTheme="majorHAnsi" w:hAnsiTheme="majorHAnsi" w:cstheme="majorHAnsi"/>
        </w:rPr>
        <w:t>topic should be addressed in ICC and throughout the system. To address their change, the group decided that there is</w:t>
      </w:r>
      <w:r w:rsidR="00A93EAA">
        <w:rPr>
          <w:rFonts w:asciiTheme="majorHAnsi" w:hAnsiTheme="majorHAnsi" w:cstheme="majorHAnsi"/>
        </w:rPr>
        <w:t xml:space="preserve"> a lot of existing knowledge and </w:t>
      </w:r>
      <w:r w:rsidR="00927ED3">
        <w:rPr>
          <w:rFonts w:asciiTheme="majorHAnsi" w:hAnsiTheme="majorHAnsi" w:cstheme="majorHAnsi"/>
        </w:rPr>
        <w:t>resources</w:t>
      </w:r>
      <w:r w:rsidR="00A93EAA">
        <w:rPr>
          <w:rFonts w:asciiTheme="majorHAnsi" w:hAnsiTheme="majorHAnsi" w:cstheme="majorHAnsi"/>
        </w:rPr>
        <w:t xml:space="preserve"> that parents and families are entitled to</w:t>
      </w:r>
      <w:r w:rsidR="00927ED3">
        <w:rPr>
          <w:rFonts w:asciiTheme="majorHAnsi" w:hAnsiTheme="majorHAnsi" w:cstheme="majorHAnsi"/>
        </w:rPr>
        <w:t xml:space="preserve"> and that t</w:t>
      </w:r>
      <w:r w:rsidR="00A93EAA">
        <w:rPr>
          <w:rFonts w:asciiTheme="majorHAnsi" w:hAnsiTheme="majorHAnsi" w:cstheme="majorHAnsi"/>
        </w:rPr>
        <w:t xml:space="preserve">here needs to be better information sharing on these materials. </w:t>
      </w:r>
      <w:r w:rsidR="00927ED3">
        <w:rPr>
          <w:rFonts w:asciiTheme="majorHAnsi" w:hAnsiTheme="majorHAnsi" w:cstheme="majorHAnsi"/>
        </w:rPr>
        <w:t xml:space="preserve">The group will focus on this issue. </w:t>
      </w:r>
    </w:p>
    <w:p w14:paraId="24273663" w14:textId="3A8FD92D" w:rsidR="00A93EAA" w:rsidRPr="00927ED3" w:rsidRDefault="00927ED3" w:rsidP="00927ED3">
      <w:pPr>
        <w:pStyle w:val="ListParagraph"/>
        <w:numPr>
          <w:ilvl w:val="0"/>
          <w:numId w:val="4"/>
        </w:numPr>
        <w:rPr>
          <w:rFonts w:asciiTheme="majorHAnsi" w:hAnsiTheme="majorHAnsi" w:cstheme="majorHAnsi"/>
        </w:rPr>
      </w:pPr>
      <w:r w:rsidRPr="00927ED3">
        <w:rPr>
          <w:rFonts w:asciiTheme="majorHAnsi" w:hAnsiTheme="majorHAnsi" w:cstheme="majorHAnsi"/>
          <w:u w:val="single"/>
        </w:rPr>
        <w:t>Next step:</w:t>
      </w:r>
      <w:r w:rsidRPr="00927ED3">
        <w:rPr>
          <w:rFonts w:asciiTheme="majorHAnsi" w:hAnsiTheme="majorHAnsi" w:cstheme="majorHAnsi"/>
        </w:rPr>
        <w:t xml:space="preserve"> </w:t>
      </w:r>
      <w:r>
        <w:rPr>
          <w:rFonts w:asciiTheme="majorHAnsi" w:hAnsiTheme="majorHAnsi" w:cstheme="majorHAnsi"/>
        </w:rPr>
        <w:t>Meeting</w:t>
      </w:r>
      <w:r w:rsidRPr="00927ED3">
        <w:rPr>
          <w:rFonts w:asciiTheme="majorHAnsi" w:hAnsiTheme="majorHAnsi" w:cstheme="majorHAnsi"/>
        </w:rPr>
        <w:t xml:space="preserve"> </w:t>
      </w:r>
      <w:r w:rsidR="00A93EAA" w:rsidRPr="00927ED3">
        <w:rPr>
          <w:rFonts w:asciiTheme="majorHAnsi" w:hAnsiTheme="majorHAnsi" w:cstheme="majorHAnsi"/>
        </w:rPr>
        <w:t>next month to refine documents and prepare documents to be posted</w:t>
      </w:r>
      <w:r w:rsidRPr="00927ED3">
        <w:rPr>
          <w:rFonts w:asciiTheme="majorHAnsi" w:hAnsiTheme="majorHAnsi" w:cstheme="majorHAnsi"/>
        </w:rPr>
        <w:t xml:space="preserve"> publicly </w:t>
      </w:r>
    </w:p>
    <w:p w14:paraId="60741C02" w14:textId="3F21308F" w:rsidR="00363034" w:rsidRDefault="00363034" w:rsidP="00927ED3">
      <w:pPr>
        <w:pStyle w:val="ListParagraph"/>
        <w:numPr>
          <w:ilvl w:val="0"/>
          <w:numId w:val="1"/>
        </w:numPr>
        <w:rPr>
          <w:rFonts w:asciiTheme="majorHAnsi" w:hAnsiTheme="majorHAnsi" w:cstheme="majorHAnsi"/>
        </w:rPr>
      </w:pPr>
      <w:r w:rsidRPr="00927ED3">
        <w:rPr>
          <w:rFonts w:asciiTheme="majorHAnsi" w:hAnsiTheme="majorHAnsi" w:cstheme="majorHAnsi"/>
          <w:u w:val="single"/>
        </w:rPr>
        <w:lastRenderedPageBreak/>
        <w:t>Biggest barrier:</w:t>
      </w:r>
      <w:r>
        <w:rPr>
          <w:rFonts w:asciiTheme="majorHAnsi" w:hAnsiTheme="majorHAnsi" w:cstheme="majorHAnsi"/>
        </w:rPr>
        <w:t xml:space="preserve"> </w:t>
      </w:r>
      <w:r w:rsidR="00927ED3">
        <w:rPr>
          <w:rFonts w:asciiTheme="majorHAnsi" w:hAnsiTheme="majorHAnsi" w:cstheme="majorHAnsi"/>
        </w:rPr>
        <w:t>making</w:t>
      </w:r>
      <w:r>
        <w:rPr>
          <w:rFonts w:asciiTheme="majorHAnsi" w:hAnsiTheme="majorHAnsi" w:cstheme="majorHAnsi"/>
        </w:rPr>
        <w:t xml:space="preserve"> sure the pieces are in place to have </w:t>
      </w:r>
      <w:r w:rsidR="00927ED3">
        <w:rPr>
          <w:rFonts w:asciiTheme="majorHAnsi" w:hAnsiTheme="majorHAnsi" w:cstheme="majorHAnsi"/>
        </w:rPr>
        <w:t>resources</w:t>
      </w:r>
      <w:r>
        <w:rPr>
          <w:rFonts w:asciiTheme="majorHAnsi" w:hAnsiTheme="majorHAnsi" w:cstheme="majorHAnsi"/>
        </w:rPr>
        <w:t xml:space="preserve"> online and printed to make it more accessible</w:t>
      </w:r>
      <w:r w:rsidR="00927ED3">
        <w:rPr>
          <w:rFonts w:asciiTheme="majorHAnsi" w:hAnsiTheme="majorHAnsi" w:cstheme="majorHAnsi"/>
        </w:rPr>
        <w:t xml:space="preserve"> to families and community members like pediatricians who disseminate information. </w:t>
      </w:r>
    </w:p>
    <w:p w14:paraId="7BECC5A9" w14:textId="77777777" w:rsidR="003E3723" w:rsidRDefault="003E3723" w:rsidP="00363034">
      <w:pPr>
        <w:rPr>
          <w:rFonts w:asciiTheme="majorHAnsi" w:hAnsiTheme="majorHAnsi" w:cstheme="majorHAnsi"/>
        </w:rPr>
      </w:pPr>
    </w:p>
    <w:p w14:paraId="033F3068" w14:textId="0B14D26B" w:rsidR="00363034" w:rsidRDefault="00363034" w:rsidP="00363034">
      <w:pPr>
        <w:rPr>
          <w:rFonts w:asciiTheme="majorHAnsi" w:hAnsiTheme="majorHAnsi" w:cstheme="majorHAnsi"/>
        </w:rPr>
      </w:pPr>
      <w:r w:rsidRPr="003E3723">
        <w:rPr>
          <w:rFonts w:asciiTheme="majorHAnsi" w:hAnsiTheme="majorHAnsi" w:cstheme="majorHAnsi"/>
          <w:u w:val="single"/>
        </w:rPr>
        <w:t>Fiscal</w:t>
      </w:r>
      <w:r w:rsidR="003E3723" w:rsidRPr="003E3723">
        <w:rPr>
          <w:rFonts w:asciiTheme="majorHAnsi" w:hAnsiTheme="majorHAnsi" w:cstheme="majorHAnsi"/>
          <w:u w:val="single"/>
        </w:rPr>
        <w:t xml:space="preserve"> Committee Charge</w:t>
      </w:r>
      <w:r w:rsidR="003E3723">
        <w:rPr>
          <w:rFonts w:asciiTheme="majorHAnsi" w:hAnsiTheme="majorHAnsi" w:cstheme="majorHAnsi"/>
        </w:rPr>
        <w:t>:</w:t>
      </w:r>
      <w:r>
        <w:rPr>
          <w:rFonts w:asciiTheme="majorHAnsi" w:hAnsiTheme="majorHAnsi" w:cstheme="majorHAnsi"/>
        </w:rPr>
        <w:t xml:space="preserve"> </w:t>
      </w:r>
      <w:r w:rsidR="003E3723" w:rsidRPr="00BD1F2D">
        <w:rPr>
          <w:rFonts w:asciiTheme="majorHAnsi" w:hAnsiTheme="majorHAnsi" w:cstheme="majorHAnsi"/>
          <w:i/>
          <w:iCs/>
        </w:rPr>
        <w:t>The Fiscal Committee will explore new and revised funding mechanisms for EI, with input from the EI Division and work to increase funding for interpreter services, with input from the EI Division.</w:t>
      </w:r>
      <w:r w:rsidR="003E3723" w:rsidRPr="003E3723">
        <w:rPr>
          <w:rFonts w:asciiTheme="majorHAnsi" w:hAnsiTheme="majorHAnsi" w:cstheme="majorHAnsi"/>
        </w:rPr>
        <w:t xml:space="preserve"> </w:t>
      </w:r>
      <w:r w:rsidR="003E3723">
        <w:rPr>
          <w:rFonts w:asciiTheme="majorHAnsi" w:hAnsiTheme="majorHAnsi" w:cstheme="majorHAnsi"/>
        </w:rPr>
        <w:t xml:space="preserve">Updates </w:t>
      </w:r>
      <w:r w:rsidR="003E3723">
        <w:rPr>
          <w:rFonts w:asciiTheme="majorHAnsi" w:hAnsiTheme="majorHAnsi" w:cstheme="majorHAnsi"/>
        </w:rPr>
        <w:t>from</w:t>
      </w:r>
      <w:r w:rsidR="003E3723">
        <w:rPr>
          <w:rFonts w:asciiTheme="majorHAnsi" w:hAnsiTheme="majorHAnsi" w:cstheme="majorHAnsi"/>
        </w:rPr>
        <w:t xml:space="preserve"> the committee:</w:t>
      </w:r>
    </w:p>
    <w:p w14:paraId="69850CAA" w14:textId="3E1B2329" w:rsidR="00363034" w:rsidRPr="004D2823" w:rsidRDefault="004D2823" w:rsidP="004D2823">
      <w:pPr>
        <w:ind w:firstLine="450"/>
        <w:rPr>
          <w:rFonts w:asciiTheme="majorHAnsi" w:hAnsiTheme="majorHAnsi" w:cstheme="majorHAnsi"/>
        </w:rPr>
      </w:pPr>
      <w:r w:rsidRPr="004D2823">
        <w:rPr>
          <w:rFonts w:asciiTheme="majorHAnsi" w:hAnsiTheme="majorHAnsi" w:cstheme="majorHAnsi"/>
        </w:rPr>
        <w:t>The group will be focusing</w:t>
      </w:r>
      <w:r w:rsidR="006D4C35" w:rsidRPr="004D2823">
        <w:rPr>
          <w:rFonts w:asciiTheme="majorHAnsi" w:hAnsiTheme="majorHAnsi" w:cstheme="majorHAnsi"/>
        </w:rPr>
        <w:t xml:space="preserve"> on how to better allocate funds from DPH for </w:t>
      </w:r>
      <w:r w:rsidRPr="004D2823">
        <w:rPr>
          <w:rFonts w:asciiTheme="majorHAnsi" w:hAnsiTheme="majorHAnsi" w:cstheme="majorHAnsi"/>
        </w:rPr>
        <w:t>interpreter</w:t>
      </w:r>
      <w:r w:rsidR="006D4C35" w:rsidRPr="004D2823">
        <w:rPr>
          <w:rFonts w:asciiTheme="majorHAnsi" w:hAnsiTheme="majorHAnsi" w:cstheme="majorHAnsi"/>
        </w:rPr>
        <w:t xml:space="preserve"> services and where external funds might be available. Will </w:t>
      </w:r>
      <w:r w:rsidRPr="004D2823">
        <w:rPr>
          <w:rFonts w:asciiTheme="majorHAnsi" w:hAnsiTheme="majorHAnsi" w:cstheme="majorHAnsi"/>
        </w:rPr>
        <w:t>also look</w:t>
      </w:r>
      <w:r w:rsidR="006D4C35" w:rsidRPr="004D2823">
        <w:rPr>
          <w:rFonts w:asciiTheme="majorHAnsi" w:hAnsiTheme="majorHAnsi" w:cstheme="majorHAnsi"/>
        </w:rPr>
        <w:t xml:space="preserve"> at if there are services that are not needed. Trying to determine if </w:t>
      </w:r>
      <w:r w:rsidR="000B38AE">
        <w:rPr>
          <w:rFonts w:asciiTheme="majorHAnsi" w:hAnsiTheme="majorHAnsi" w:cstheme="majorHAnsi"/>
        </w:rPr>
        <w:t>EI</w:t>
      </w:r>
      <w:r w:rsidR="006D4C35" w:rsidRPr="004D2823">
        <w:rPr>
          <w:rFonts w:asciiTheme="majorHAnsi" w:hAnsiTheme="majorHAnsi" w:cstheme="majorHAnsi"/>
        </w:rPr>
        <w:t xml:space="preserve"> should be allocating more or </w:t>
      </w:r>
      <w:r w:rsidRPr="004D2823">
        <w:rPr>
          <w:rFonts w:asciiTheme="majorHAnsi" w:hAnsiTheme="majorHAnsi" w:cstheme="majorHAnsi"/>
        </w:rPr>
        <w:t>less</w:t>
      </w:r>
      <w:r w:rsidR="006D4C35" w:rsidRPr="004D2823">
        <w:rPr>
          <w:rFonts w:asciiTheme="majorHAnsi" w:hAnsiTheme="majorHAnsi" w:cstheme="majorHAnsi"/>
        </w:rPr>
        <w:t xml:space="preserve"> funds to </w:t>
      </w:r>
      <w:r w:rsidRPr="004D2823">
        <w:rPr>
          <w:rFonts w:asciiTheme="majorHAnsi" w:hAnsiTheme="majorHAnsi" w:cstheme="majorHAnsi"/>
        </w:rPr>
        <w:t>interpreter</w:t>
      </w:r>
      <w:r w:rsidR="006D4C35" w:rsidRPr="004D2823">
        <w:rPr>
          <w:rFonts w:asciiTheme="majorHAnsi" w:hAnsiTheme="majorHAnsi" w:cstheme="majorHAnsi"/>
        </w:rPr>
        <w:t xml:space="preserve"> </w:t>
      </w:r>
      <w:r w:rsidRPr="004D2823">
        <w:rPr>
          <w:rFonts w:asciiTheme="majorHAnsi" w:hAnsiTheme="majorHAnsi" w:cstheme="majorHAnsi"/>
        </w:rPr>
        <w:t>services</w:t>
      </w:r>
      <w:r w:rsidR="006D4C35" w:rsidRPr="004D2823">
        <w:rPr>
          <w:rFonts w:asciiTheme="majorHAnsi" w:hAnsiTheme="majorHAnsi" w:cstheme="majorHAnsi"/>
        </w:rPr>
        <w:t>. I</w:t>
      </w:r>
      <w:r w:rsidRPr="004D2823">
        <w:rPr>
          <w:rFonts w:asciiTheme="majorHAnsi" w:hAnsiTheme="majorHAnsi" w:cstheme="majorHAnsi"/>
        </w:rPr>
        <w:t>f</w:t>
      </w:r>
      <w:r w:rsidR="006D4C35" w:rsidRPr="004D2823">
        <w:rPr>
          <w:rFonts w:asciiTheme="majorHAnsi" w:hAnsiTheme="majorHAnsi" w:cstheme="majorHAnsi"/>
        </w:rPr>
        <w:t xml:space="preserve"> more, </w:t>
      </w:r>
      <w:r w:rsidRPr="004D2823">
        <w:rPr>
          <w:rFonts w:asciiTheme="majorHAnsi" w:hAnsiTheme="majorHAnsi" w:cstheme="majorHAnsi"/>
        </w:rPr>
        <w:t>where</w:t>
      </w:r>
      <w:r w:rsidR="006D4C35" w:rsidRPr="004D2823">
        <w:rPr>
          <w:rFonts w:asciiTheme="majorHAnsi" w:hAnsiTheme="majorHAnsi" w:cstheme="majorHAnsi"/>
        </w:rPr>
        <w:t xml:space="preserve"> are we going to get it</w:t>
      </w:r>
      <w:r w:rsidRPr="004D2823">
        <w:rPr>
          <w:rFonts w:asciiTheme="majorHAnsi" w:hAnsiTheme="majorHAnsi" w:cstheme="majorHAnsi"/>
        </w:rPr>
        <w:t xml:space="preserve"> from</w:t>
      </w:r>
      <w:r w:rsidR="000B38AE">
        <w:rPr>
          <w:rFonts w:asciiTheme="majorHAnsi" w:hAnsiTheme="majorHAnsi" w:cstheme="majorHAnsi"/>
        </w:rPr>
        <w:t>?</w:t>
      </w:r>
      <w:r w:rsidR="006D4C35" w:rsidRPr="004D2823">
        <w:rPr>
          <w:rFonts w:asciiTheme="majorHAnsi" w:hAnsiTheme="majorHAnsi" w:cstheme="majorHAnsi"/>
        </w:rPr>
        <w:t xml:space="preserve"> I</w:t>
      </w:r>
      <w:r w:rsidRPr="004D2823">
        <w:rPr>
          <w:rFonts w:asciiTheme="majorHAnsi" w:hAnsiTheme="majorHAnsi" w:cstheme="majorHAnsi"/>
        </w:rPr>
        <w:t>f</w:t>
      </w:r>
      <w:r w:rsidR="006D4C35" w:rsidRPr="004D2823">
        <w:rPr>
          <w:rFonts w:asciiTheme="majorHAnsi" w:hAnsiTheme="majorHAnsi" w:cstheme="majorHAnsi"/>
        </w:rPr>
        <w:t xml:space="preserve"> less, </w:t>
      </w:r>
      <w:r w:rsidR="000B38AE" w:rsidRPr="004D2823">
        <w:rPr>
          <w:rFonts w:asciiTheme="majorHAnsi" w:hAnsiTheme="majorHAnsi" w:cstheme="majorHAnsi"/>
        </w:rPr>
        <w:t>why,</w:t>
      </w:r>
      <w:r w:rsidR="006D4C35" w:rsidRPr="004D2823">
        <w:rPr>
          <w:rFonts w:asciiTheme="majorHAnsi" w:hAnsiTheme="majorHAnsi" w:cstheme="majorHAnsi"/>
        </w:rPr>
        <w:t xml:space="preserve"> and where needs </w:t>
      </w:r>
      <w:r w:rsidRPr="004D2823">
        <w:rPr>
          <w:rFonts w:asciiTheme="majorHAnsi" w:hAnsiTheme="majorHAnsi" w:cstheme="majorHAnsi"/>
        </w:rPr>
        <w:t>less</w:t>
      </w:r>
      <w:r w:rsidR="006D4C35" w:rsidRPr="004D2823">
        <w:rPr>
          <w:rFonts w:asciiTheme="majorHAnsi" w:hAnsiTheme="majorHAnsi" w:cstheme="majorHAnsi"/>
        </w:rPr>
        <w:t xml:space="preserve">? </w:t>
      </w:r>
      <w:r w:rsidRPr="004D2823">
        <w:rPr>
          <w:rFonts w:asciiTheme="majorHAnsi" w:hAnsiTheme="majorHAnsi" w:cstheme="majorHAnsi"/>
        </w:rPr>
        <w:t>Focus on helping</w:t>
      </w:r>
      <w:r w:rsidR="006D4C35" w:rsidRPr="004D2823">
        <w:rPr>
          <w:rFonts w:asciiTheme="majorHAnsi" w:hAnsiTheme="majorHAnsi" w:cstheme="majorHAnsi"/>
        </w:rPr>
        <w:t xml:space="preserve"> those that need more and </w:t>
      </w:r>
      <w:r w:rsidRPr="004D2823">
        <w:rPr>
          <w:rFonts w:asciiTheme="majorHAnsi" w:hAnsiTheme="majorHAnsi" w:cstheme="majorHAnsi"/>
        </w:rPr>
        <w:t>can’t</w:t>
      </w:r>
      <w:r w:rsidR="006D4C35" w:rsidRPr="004D2823">
        <w:rPr>
          <w:rFonts w:asciiTheme="majorHAnsi" w:hAnsiTheme="majorHAnsi" w:cstheme="majorHAnsi"/>
        </w:rPr>
        <w:t xml:space="preserve"> get </w:t>
      </w:r>
      <w:r w:rsidRPr="004D2823">
        <w:rPr>
          <w:rFonts w:asciiTheme="majorHAnsi" w:hAnsiTheme="majorHAnsi" w:cstheme="majorHAnsi"/>
        </w:rPr>
        <w:t>it</w:t>
      </w:r>
      <w:r w:rsidR="006D4C35" w:rsidRPr="004D2823">
        <w:rPr>
          <w:rFonts w:asciiTheme="majorHAnsi" w:hAnsiTheme="majorHAnsi" w:cstheme="majorHAnsi"/>
        </w:rPr>
        <w:t xml:space="preserve">. Services are provided </w:t>
      </w:r>
      <w:r w:rsidRPr="004D2823">
        <w:rPr>
          <w:rFonts w:asciiTheme="majorHAnsi" w:hAnsiTheme="majorHAnsi" w:cstheme="majorHAnsi"/>
        </w:rPr>
        <w:t>through</w:t>
      </w:r>
      <w:r w:rsidR="006D4C35" w:rsidRPr="004D2823">
        <w:rPr>
          <w:rFonts w:asciiTheme="majorHAnsi" w:hAnsiTheme="majorHAnsi" w:cstheme="majorHAnsi"/>
        </w:rPr>
        <w:t xml:space="preserve"> third parties the state is contracted </w:t>
      </w:r>
      <w:r w:rsidRPr="004D2823">
        <w:rPr>
          <w:rFonts w:asciiTheme="majorHAnsi" w:hAnsiTheme="majorHAnsi" w:cstheme="majorHAnsi"/>
        </w:rPr>
        <w:t>with</w:t>
      </w:r>
      <w:r w:rsidR="006D4C35" w:rsidRPr="004D2823">
        <w:rPr>
          <w:rFonts w:asciiTheme="majorHAnsi" w:hAnsiTheme="majorHAnsi" w:cstheme="majorHAnsi"/>
        </w:rPr>
        <w:t xml:space="preserve">. Trying to determine if third parties are the best options and if the </w:t>
      </w:r>
      <w:r w:rsidRPr="004D2823">
        <w:rPr>
          <w:rFonts w:asciiTheme="majorHAnsi" w:hAnsiTheme="majorHAnsi" w:cstheme="majorHAnsi"/>
        </w:rPr>
        <w:t>services</w:t>
      </w:r>
      <w:r w:rsidR="006D4C35" w:rsidRPr="004D2823">
        <w:rPr>
          <w:rFonts w:asciiTheme="majorHAnsi" w:hAnsiTheme="majorHAnsi" w:cstheme="majorHAnsi"/>
        </w:rPr>
        <w:t xml:space="preserve"> </w:t>
      </w:r>
      <w:r w:rsidRPr="004D2823">
        <w:rPr>
          <w:rFonts w:asciiTheme="majorHAnsi" w:hAnsiTheme="majorHAnsi" w:cstheme="majorHAnsi"/>
        </w:rPr>
        <w:t>could</w:t>
      </w:r>
      <w:r w:rsidR="006D4C35" w:rsidRPr="004D2823">
        <w:rPr>
          <w:rFonts w:asciiTheme="majorHAnsi" w:hAnsiTheme="majorHAnsi" w:cstheme="majorHAnsi"/>
        </w:rPr>
        <w:t xml:space="preserve"> be </w:t>
      </w:r>
      <w:r w:rsidRPr="004D2823">
        <w:rPr>
          <w:rFonts w:asciiTheme="majorHAnsi" w:hAnsiTheme="majorHAnsi" w:cstheme="majorHAnsi"/>
        </w:rPr>
        <w:t>available</w:t>
      </w:r>
      <w:r w:rsidR="006D4C35" w:rsidRPr="004D2823">
        <w:rPr>
          <w:rFonts w:asciiTheme="majorHAnsi" w:hAnsiTheme="majorHAnsi" w:cstheme="majorHAnsi"/>
        </w:rPr>
        <w:t xml:space="preserve"> in an </w:t>
      </w:r>
      <w:r w:rsidRPr="004D2823">
        <w:rPr>
          <w:rFonts w:asciiTheme="majorHAnsi" w:hAnsiTheme="majorHAnsi" w:cstheme="majorHAnsi"/>
        </w:rPr>
        <w:t>a more equitable</w:t>
      </w:r>
      <w:r w:rsidR="006D4C35" w:rsidRPr="004D2823">
        <w:rPr>
          <w:rFonts w:asciiTheme="majorHAnsi" w:hAnsiTheme="majorHAnsi" w:cstheme="majorHAnsi"/>
        </w:rPr>
        <w:t xml:space="preserve"> way </w:t>
      </w:r>
      <w:r w:rsidRPr="004D2823">
        <w:rPr>
          <w:rFonts w:asciiTheme="majorHAnsi" w:hAnsiTheme="majorHAnsi" w:cstheme="majorHAnsi"/>
        </w:rPr>
        <w:t>through</w:t>
      </w:r>
      <w:r w:rsidR="006D4C35" w:rsidRPr="004D2823">
        <w:rPr>
          <w:rFonts w:asciiTheme="majorHAnsi" w:hAnsiTheme="majorHAnsi" w:cstheme="majorHAnsi"/>
        </w:rPr>
        <w:t xml:space="preserve"> the entire EI division. </w:t>
      </w:r>
      <w:r w:rsidRPr="004D2823">
        <w:rPr>
          <w:rFonts w:asciiTheme="majorHAnsi" w:hAnsiTheme="majorHAnsi" w:cstheme="majorHAnsi"/>
        </w:rPr>
        <w:t xml:space="preserve">The committee would like to conduct a survey to get feedback on current interpreter services, where funds are coming from and if funds are sufficient. </w:t>
      </w:r>
    </w:p>
    <w:p w14:paraId="3023CD48" w14:textId="12FA21E9" w:rsidR="004D2823" w:rsidRPr="0049439C" w:rsidRDefault="004D2823" w:rsidP="0049439C">
      <w:pPr>
        <w:pStyle w:val="ListParagraph"/>
        <w:numPr>
          <w:ilvl w:val="0"/>
          <w:numId w:val="1"/>
        </w:numPr>
        <w:rPr>
          <w:rFonts w:asciiTheme="majorHAnsi" w:hAnsiTheme="majorHAnsi" w:cstheme="majorHAnsi"/>
        </w:rPr>
      </w:pPr>
      <w:r w:rsidRPr="0049439C">
        <w:rPr>
          <w:rFonts w:asciiTheme="majorHAnsi" w:hAnsiTheme="majorHAnsi" w:cstheme="majorHAnsi"/>
          <w:u w:val="single"/>
        </w:rPr>
        <w:t>Next Step:</w:t>
      </w:r>
      <w:r>
        <w:rPr>
          <w:rFonts w:asciiTheme="majorHAnsi" w:hAnsiTheme="majorHAnsi" w:cstheme="majorHAnsi"/>
        </w:rPr>
        <w:t xml:space="preserve"> E</w:t>
      </w:r>
      <w:r w:rsidR="00034842">
        <w:rPr>
          <w:rFonts w:asciiTheme="majorHAnsi" w:hAnsiTheme="majorHAnsi" w:cstheme="majorHAnsi"/>
        </w:rPr>
        <w:t>xamin</w:t>
      </w:r>
      <w:r>
        <w:rPr>
          <w:rFonts w:asciiTheme="majorHAnsi" w:hAnsiTheme="majorHAnsi" w:cstheme="majorHAnsi"/>
        </w:rPr>
        <w:t>e</w:t>
      </w:r>
      <w:r w:rsidR="00034842">
        <w:rPr>
          <w:rFonts w:asciiTheme="majorHAnsi" w:hAnsiTheme="majorHAnsi" w:cstheme="majorHAnsi"/>
        </w:rPr>
        <w:t xml:space="preserve"> the current </w:t>
      </w:r>
      <w:r>
        <w:rPr>
          <w:rFonts w:asciiTheme="majorHAnsi" w:hAnsiTheme="majorHAnsi" w:cstheme="majorHAnsi"/>
        </w:rPr>
        <w:t>reimbursement</w:t>
      </w:r>
      <w:r w:rsidR="00034842">
        <w:rPr>
          <w:rFonts w:asciiTheme="majorHAnsi" w:hAnsiTheme="majorHAnsi" w:cstheme="majorHAnsi"/>
        </w:rPr>
        <w:t xml:space="preserve"> mechanisms and funding structure to determine routes moving forward. How can we be </w:t>
      </w:r>
      <w:r w:rsidR="000B38AE">
        <w:rPr>
          <w:rFonts w:asciiTheme="majorHAnsi" w:hAnsiTheme="majorHAnsi" w:cstheme="majorHAnsi"/>
        </w:rPr>
        <w:t>proactive,</w:t>
      </w:r>
      <w:r>
        <w:rPr>
          <w:rFonts w:asciiTheme="majorHAnsi" w:hAnsiTheme="majorHAnsi" w:cstheme="majorHAnsi"/>
        </w:rPr>
        <w:t xml:space="preserve"> </w:t>
      </w:r>
      <w:r w:rsidR="00034842">
        <w:rPr>
          <w:rFonts w:asciiTheme="majorHAnsi" w:hAnsiTheme="majorHAnsi" w:cstheme="majorHAnsi"/>
        </w:rPr>
        <w:t xml:space="preserve">so we have a funding </w:t>
      </w:r>
      <w:r>
        <w:rPr>
          <w:rFonts w:asciiTheme="majorHAnsi" w:hAnsiTheme="majorHAnsi" w:cstheme="majorHAnsi"/>
        </w:rPr>
        <w:t>mechanism</w:t>
      </w:r>
      <w:r w:rsidR="00034842">
        <w:rPr>
          <w:rFonts w:asciiTheme="majorHAnsi" w:hAnsiTheme="majorHAnsi" w:cstheme="majorHAnsi"/>
        </w:rPr>
        <w:t xml:space="preserve"> and </w:t>
      </w:r>
      <w:r>
        <w:rPr>
          <w:rFonts w:asciiTheme="majorHAnsi" w:hAnsiTheme="majorHAnsi" w:cstheme="majorHAnsi"/>
        </w:rPr>
        <w:t>structure</w:t>
      </w:r>
      <w:r w:rsidR="00034842">
        <w:rPr>
          <w:rFonts w:asciiTheme="majorHAnsi" w:hAnsiTheme="majorHAnsi" w:cstheme="majorHAnsi"/>
        </w:rPr>
        <w:t xml:space="preserve"> in place to ensure </w:t>
      </w:r>
      <w:r>
        <w:rPr>
          <w:rFonts w:asciiTheme="majorHAnsi" w:hAnsiTheme="majorHAnsi" w:cstheme="majorHAnsi"/>
        </w:rPr>
        <w:t>quality</w:t>
      </w:r>
      <w:r w:rsidR="00034842">
        <w:rPr>
          <w:rFonts w:asciiTheme="majorHAnsi" w:hAnsiTheme="majorHAnsi" w:cstheme="majorHAnsi"/>
        </w:rPr>
        <w:t xml:space="preserve"> services across the </w:t>
      </w:r>
      <w:r>
        <w:rPr>
          <w:rFonts w:asciiTheme="majorHAnsi" w:hAnsiTheme="majorHAnsi" w:cstheme="majorHAnsi"/>
        </w:rPr>
        <w:t>Commonwealth?</w:t>
      </w:r>
      <w:r w:rsidRPr="004D2823">
        <w:rPr>
          <w:rFonts w:asciiTheme="majorHAnsi" w:hAnsiTheme="majorHAnsi" w:cstheme="majorHAnsi"/>
        </w:rPr>
        <w:t xml:space="preserve"> </w:t>
      </w:r>
      <w:r>
        <w:rPr>
          <w:rFonts w:asciiTheme="majorHAnsi" w:hAnsiTheme="majorHAnsi" w:cstheme="majorHAnsi"/>
        </w:rPr>
        <w:t xml:space="preserve">Working to establish a monthly meeting for the committee to meet with </w:t>
      </w:r>
      <w:r>
        <w:rPr>
          <w:rFonts w:asciiTheme="majorHAnsi" w:hAnsiTheme="majorHAnsi" w:cstheme="majorHAnsi"/>
        </w:rPr>
        <w:t>regular</w:t>
      </w:r>
      <w:r>
        <w:rPr>
          <w:rFonts w:asciiTheme="majorHAnsi" w:hAnsiTheme="majorHAnsi" w:cstheme="majorHAnsi"/>
        </w:rPr>
        <w:t xml:space="preserve"> </w:t>
      </w:r>
      <w:r>
        <w:rPr>
          <w:rFonts w:asciiTheme="majorHAnsi" w:hAnsiTheme="majorHAnsi" w:cstheme="majorHAnsi"/>
        </w:rPr>
        <w:t>representation</w:t>
      </w:r>
      <w:r>
        <w:rPr>
          <w:rFonts w:asciiTheme="majorHAnsi" w:hAnsiTheme="majorHAnsi" w:cstheme="majorHAnsi"/>
        </w:rPr>
        <w:t xml:space="preserve"> from EI to inform efforts. </w:t>
      </w:r>
      <w:r w:rsidR="0049439C">
        <w:rPr>
          <w:rFonts w:asciiTheme="majorHAnsi" w:hAnsiTheme="majorHAnsi" w:cstheme="majorHAnsi"/>
        </w:rPr>
        <w:t xml:space="preserve">Next meeting is Thursday Feb24th 10am </w:t>
      </w:r>
    </w:p>
    <w:p w14:paraId="08C59BF4" w14:textId="3C2D8A47" w:rsidR="00034842" w:rsidRPr="004D2823" w:rsidRDefault="004D2823" w:rsidP="004D2823">
      <w:pPr>
        <w:pStyle w:val="ListParagraph"/>
        <w:numPr>
          <w:ilvl w:val="0"/>
          <w:numId w:val="1"/>
        </w:numPr>
        <w:rPr>
          <w:rFonts w:asciiTheme="majorHAnsi" w:hAnsiTheme="majorHAnsi" w:cstheme="majorHAnsi"/>
        </w:rPr>
      </w:pPr>
      <w:r w:rsidRPr="0049439C">
        <w:rPr>
          <w:rFonts w:asciiTheme="majorHAnsi" w:hAnsiTheme="majorHAnsi" w:cstheme="majorHAnsi"/>
          <w:u w:val="single"/>
        </w:rPr>
        <w:t>B</w:t>
      </w:r>
      <w:r w:rsidR="00034842" w:rsidRPr="0049439C">
        <w:rPr>
          <w:rFonts w:asciiTheme="majorHAnsi" w:hAnsiTheme="majorHAnsi" w:cstheme="majorHAnsi"/>
          <w:u w:val="single"/>
        </w:rPr>
        <w:t>arriers</w:t>
      </w:r>
      <w:r w:rsidR="00034842" w:rsidRPr="004D2823">
        <w:rPr>
          <w:rFonts w:asciiTheme="majorHAnsi" w:hAnsiTheme="majorHAnsi" w:cstheme="majorHAnsi"/>
        </w:rPr>
        <w:t>:</w:t>
      </w:r>
      <w:r w:rsidR="000B38AE">
        <w:rPr>
          <w:rFonts w:asciiTheme="majorHAnsi" w:hAnsiTheme="majorHAnsi" w:cstheme="majorHAnsi"/>
        </w:rPr>
        <w:t xml:space="preserve"> Timing- c</w:t>
      </w:r>
      <w:r>
        <w:rPr>
          <w:rFonts w:asciiTheme="majorHAnsi" w:hAnsiTheme="majorHAnsi" w:cstheme="majorHAnsi"/>
        </w:rPr>
        <w:t>onsistent</w:t>
      </w:r>
      <w:r w:rsidR="00034842" w:rsidRPr="004D2823">
        <w:rPr>
          <w:rFonts w:asciiTheme="majorHAnsi" w:hAnsiTheme="majorHAnsi" w:cstheme="majorHAnsi"/>
        </w:rPr>
        <w:t xml:space="preserve"> contact from EI </w:t>
      </w:r>
      <w:r>
        <w:rPr>
          <w:rFonts w:asciiTheme="majorHAnsi" w:hAnsiTheme="majorHAnsi" w:cstheme="majorHAnsi"/>
        </w:rPr>
        <w:t xml:space="preserve">will </w:t>
      </w:r>
      <w:r w:rsidR="00034842" w:rsidRPr="004D2823">
        <w:rPr>
          <w:rFonts w:asciiTheme="majorHAnsi" w:hAnsiTheme="majorHAnsi" w:cstheme="majorHAnsi"/>
        </w:rPr>
        <w:t xml:space="preserve">help expedite these efforts. </w:t>
      </w:r>
    </w:p>
    <w:p w14:paraId="01CAA2C6" w14:textId="21FAFF61" w:rsidR="00034842" w:rsidRPr="0049439C" w:rsidRDefault="00034842" w:rsidP="00034842">
      <w:pPr>
        <w:rPr>
          <w:rFonts w:asciiTheme="majorHAnsi" w:hAnsiTheme="majorHAnsi" w:cstheme="majorHAnsi"/>
        </w:rPr>
      </w:pPr>
    </w:p>
    <w:p w14:paraId="352402B5" w14:textId="4384F9FD" w:rsidR="00034842" w:rsidRDefault="0049439C" w:rsidP="00034842">
      <w:pPr>
        <w:rPr>
          <w:rFonts w:asciiTheme="majorHAnsi" w:hAnsiTheme="majorHAnsi" w:cstheme="majorHAnsi"/>
        </w:rPr>
      </w:pPr>
      <w:r w:rsidRPr="0049439C">
        <w:rPr>
          <w:rFonts w:asciiTheme="majorHAnsi" w:hAnsiTheme="majorHAnsi" w:cstheme="majorHAnsi"/>
          <w:u w:val="single"/>
        </w:rPr>
        <w:t>Staffing Recruitment and Retention Task Group</w:t>
      </w:r>
      <w:r w:rsidRPr="0049439C">
        <w:rPr>
          <w:rFonts w:asciiTheme="majorHAnsi" w:hAnsiTheme="majorHAnsi" w:cstheme="majorHAnsi"/>
          <w:u w:val="single"/>
        </w:rPr>
        <w:t xml:space="preserve"> Charge</w:t>
      </w:r>
      <w:r w:rsidRPr="00BD1F2D">
        <w:rPr>
          <w:rFonts w:asciiTheme="majorHAnsi" w:hAnsiTheme="majorHAnsi" w:cstheme="majorHAnsi"/>
          <w:b/>
          <w:bCs/>
          <w:i/>
          <w:iCs/>
        </w:rPr>
        <w:t xml:space="preserve"> -</w:t>
      </w:r>
      <w:r w:rsidRPr="00BD1F2D">
        <w:rPr>
          <w:rFonts w:asciiTheme="majorHAnsi" w:hAnsiTheme="majorHAnsi" w:cstheme="majorHAnsi"/>
          <w:i/>
          <w:iCs/>
        </w:rPr>
        <w:t>The SRR TG will work to address the workforce crisis within EI programs, including all contracted vendors by identifying barriers to SRR, and develop recommendations to address these challenges in the short and medium term, including consideration of financial racial equity aspects in staffing, with the input from the EI division.</w:t>
      </w:r>
      <w:r w:rsidRPr="0049439C">
        <w:rPr>
          <w:rFonts w:asciiTheme="majorHAnsi" w:hAnsiTheme="majorHAnsi" w:cstheme="majorHAnsi"/>
        </w:rPr>
        <w:t xml:space="preserve"> </w:t>
      </w:r>
      <w:r>
        <w:rPr>
          <w:rFonts w:asciiTheme="majorHAnsi" w:hAnsiTheme="majorHAnsi" w:cstheme="majorHAnsi"/>
        </w:rPr>
        <w:t>Updates from the committee:</w:t>
      </w:r>
    </w:p>
    <w:p w14:paraId="6C84CD55" w14:textId="437C29EA" w:rsidR="00A93EAA" w:rsidRPr="00A93EAA" w:rsidRDefault="0049439C" w:rsidP="00A93EAA">
      <w:pPr>
        <w:rPr>
          <w:rFonts w:asciiTheme="majorHAnsi" w:hAnsiTheme="majorHAnsi" w:cstheme="majorHAnsi"/>
        </w:rPr>
      </w:pPr>
      <w:r>
        <w:rPr>
          <w:rFonts w:asciiTheme="majorHAnsi" w:hAnsiTheme="majorHAnsi" w:cstheme="majorHAnsi"/>
        </w:rPr>
        <w:tab/>
        <w:t xml:space="preserve">The group discussed issues from experienced providers which include pay gaps, COVID concerns, and quality of life as issues related to retention and staffing. A next step will be to understand the EI operational standards around core requirements and which ones are the most </w:t>
      </w:r>
      <w:r w:rsidR="008E2937">
        <w:rPr>
          <w:rFonts w:asciiTheme="majorHAnsi" w:hAnsiTheme="majorHAnsi" w:cstheme="majorHAnsi"/>
        </w:rPr>
        <w:t>challenging</w:t>
      </w:r>
      <w:r>
        <w:rPr>
          <w:rFonts w:asciiTheme="majorHAnsi" w:hAnsiTheme="majorHAnsi" w:cstheme="majorHAnsi"/>
        </w:rPr>
        <w:t xml:space="preserve"> that leads to the loss of staff. The group </w:t>
      </w:r>
      <w:r w:rsidR="008E2937">
        <w:rPr>
          <w:rFonts w:asciiTheme="majorHAnsi" w:hAnsiTheme="majorHAnsi" w:cstheme="majorHAnsi"/>
        </w:rPr>
        <w:t>will look</w:t>
      </w:r>
      <w:r>
        <w:rPr>
          <w:rFonts w:asciiTheme="majorHAnsi" w:hAnsiTheme="majorHAnsi" w:cstheme="majorHAnsi"/>
        </w:rPr>
        <w:t xml:space="preserve"> to collect data around this point. Since the Racial Equity Committee will also be sending a survey, </w:t>
      </w:r>
      <w:r w:rsidR="000B38AE">
        <w:rPr>
          <w:rFonts w:asciiTheme="majorHAnsi" w:hAnsiTheme="majorHAnsi" w:cstheme="majorHAnsi"/>
        </w:rPr>
        <w:t>there</w:t>
      </w:r>
      <w:r>
        <w:rPr>
          <w:rFonts w:asciiTheme="majorHAnsi" w:hAnsiTheme="majorHAnsi" w:cstheme="majorHAnsi"/>
        </w:rPr>
        <w:t xml:space="preserve"> may be an opportunity to coordinate to understand why programs are losing good candidates to other </w:t>
      </w:r>
      <w:r w:rsidR="008E2937">
        <w:rPr>
          <w:rFonts w:asciiTheme="majorHAnsi" w:hAnsiTheme="majorHAnsi" w:cstheme="majorHAnsi"/>
        </w:rPr>
        <w:t>organizations</w:t>
      </w:r>
      <w:r>
        <w:rPr>
          <w:rFonts w:asciiTheme="majorHAnsi" w:hAnsiTheme="majorHAnsi" w:cstheme="majorHAnsi"/>
        </w:rPr>
        <w:t xml:space="preserve">. The group also discussed the </w:t>
      </w:r>
      <w:r w:rsidR="008E2937">
        <w:rPr>
          <w:rFonts w:asciiTheme="majorHAnsi" w:hAnsiTheme="majorHAnsi" w:cstheme="majorHAnsi"/>
        </w:rPr>
        <w:t>strategy</w:t>
      </w:r>
      <w:r>
        <w:rPr>
          <w:rFonts w:asciiTheme="majorHAnsi" w:hAnsiTheme="majorHAnsi" w:cstheme="majorHAnsi"/>
        </w:rPr>
        <w:t xml:space="preserve"> of </w:t>
      </w:r>
      <w:r w:rsidR="008E2937">
        <w:rPr>
          <w:rFonts w:asciiTheme="majorHAnsi" w:hAnsiTheme="majorHAnsi" w:cstheme="majorHAnsi"/>
        </w:rPr>
        <w:t>partnering</w:t>
      </w:r>
      <w:r>
        <w:rPr>
          <w:rFonts w:asciiTheme="majorHAnsi" w:hAnsiTheme="majorHAnsi" w:cstheme="majorHAnsi"/>
        </w:rPr>
        <w:t xml:space="preserve"> with graduate schools and their </w:t>
      </w:r>
      <w:r w:rsidR="008E2937">
        <w:rPr>
          <w:rFonts w:asciiTheme="majorHAnsi" w:hAnsiTheme="majorHAnsi" w:cstheme="majorHAnsi"/>
        </w:rPr>
        <w:t>respective</w:t>
      </w:r>
      <w:r>
        <w:rPr>
          <w:rFonts w:asciiTheme="majorHAnsi" w:hAnsiTheme="majorHAnsi" w:cstheme="majorHAnsi"/>
        </w:rPr>
        <w:t xml:space="preserve"> </w:t>
      </w:r>
      <w:r w:rsidR="008E2937">
        <w:rPr>
          <w:rFonts w:asciiTheme="majorHAnsi" w:hAnsiTheme="majorHAnsi" w:cstheme="majorHAnsi"/>
        </w:rPr>
        <w:t>students</w:t>
      </w:r>
      <w:r>
        <w:rPr>
          <w:rFonts w:asciiTheme="majorHAnsi" w:hAnsiTheme="majorHAnsi" w:cstheme="majorHAnsi"/>
        </w:rPr>
        <w:t xml:space="preserve"> to help address </w:t>
      </w:r>
      <w:r w:rsidR="008E2937">
        <w:rPr>
          <w:rFonts w:asciiTheme="majorHAnsi" w:hAnsiTheme="majorHAnsi" w:cstheme="majorHAnsi"/>
        </w:rPr>
        <w:t>workforce</w:t>
      </w:r>
      <w:r>
        <w:rPr>
          <w:rFonts w:asciiTheme="majorHAnsi" w:hAnsiTheme="majorHAnsi" w:cstheme="majorHAnsi"/>
        </w:rPr>
        <w:t xml:space="preserve"> retention issues. </w:t>
      </w:r>
      <w:r w:rsidR="008E2937">
        <w:rPr>
          <w:rFonts w:asciiTheme="majorHAnsi" w:hAnsiTheme="majorHAnsi" w:cstheme="majorHAnsi"/>
        </w:rPr>
        <w:t>The region is rich with students so there is an opportunity to create a pipeline from graduate programs into the workforce that would be both beneficial to students and programs. The task group will be looking into incentives for this type of program to inform the design of this type of partnership.</w:t>
      </w:r>
    </w:p>
    <w:p w14:paraId="008A86D8" w14:textId="77777777" w:rsidR="000B38AE" w:rsidRDefault="000B38AE">
      <w:pPr>
        <w:rPr>
          <w:rFonts w:asciiTheme="majorHAnsi" w:hAnsiTheme="majorHAnsi" w:cstheme="majorHAnsi"/>
          <w:b/>
          <w:bCs/>
        </w:rPr>
      </w:pPr>
    </w:p>
    <w:p w14:paraId="481ADF5D" w14:textId="007D7C7B" w:rsidR="00F33E26" w:rsidRDefault="002D695B">
      <w:pPr>
        <w:rPr>
          <w:rFonts w:asciiTheme="majorHAnsi" w:hAnsiTheme="majorHAnsi" w:cstheme="majorHAnsi"/>
          <w:b/>
          <w:bCs/>
        </w:rPr>
      </w:pPr>
      <w:r w:rsidRPr="008E2937">
        <w:rPr>
          <w:rFonts w:asciiTheme="majorHAnsi" w:hAnsiTheme="majorHAnsi" w:cstheme="majorHAnsi"/>
          <w:b/>
          <w:bCs/>
        </w:rPr>
        <w:t xml:space="preserve">1:55 </w:t>
      </w:r>
      <w:r w:rsidR="009870DD" w:rsidRPr="008E2937">
        <w:rPr>
          <w:rFonts w:asciiTheme="majorHAnsi" w:hAnsiTheme="majorHAnsi" w:cstheme="majorHAnsi"/>
          <w:b/>
          <w:bCs/>
        </w:rPr>
        <w:t xml:space="preserve">– </w:t>
      </w:r>
      <w:r w:rsidRPr="008E2937">
        <w:rPr>
          <w:rFonts w:asciiTheme="majorHAnsi" w:hAnsiTheme="majorHAnsi" w:cstheme="majorHAnsi"/>
          <w:b/>
          <w:bCs/>
        </w:rPr>
        <w:t>2:00 Closing</w:t>
      </w:r>
    </w:p>
    <w:p w14:paraId="691D325A" w14:textId="77777777" w:rsidR="000B38AE" w:rsidRPr="008E2937" w:rsidRDefault="000B38AE">
      <w:pPr>
        <w:rPr>
          <w:rFonts w:asciiTheme="majorHAnsi" w:hAnsiTheme="majorHAnsi" w:cstheme="majorHAnsi"/>
          <w:b/>
          <w:bCs/>
        </w:rPr>
      </w:pPr>
    </w:p>
    <w:p w14:paraId="2221EF06" w14:textId="7F29C528" w:rsidR="003A1B5F" w:rsidRPr="000B38AE" w:rsidRDefault="002D695B">
      <w:pPr>
        <w:rPr>
          <w:rFonts w:asciiTheme="majorHAnsi" w:hAnsiTheme="majorHAnsi" w:cstheme="majorHAnsi"/>
          <w:b/>
          <w:bCs/>
        </w:rPr>
      </w:pPr>
      <w:r w:rsidRPr="008E2937">
        <w:rPr>
          <w:rFonts w:asciiTheme="majorHAnsi" w:hAnsiTheme="majorHAnsi" w:cstheme="majorHAnsi"/>
          <w:b/>
          <w:bCs/>
        </w:rPr>
        <w:t>2:00 Adjourn</w:t>
      </w:r>
    </w:p>
    <w:p w14:paraId="285C3676" w14:textId="74A20609" w:rsidR="003A1B5F" w:rsidRDefault="003A1B5F">
      <w:pPr>
        <w:rPr>
          <w:rFonts w:asciiTheme="majorHAnsi" w:hAnsiTheme="majorHAnsi" w:cstheme="majorHAnsi"/>
        </w:rPr>
      </w:pPr>
    </w:p>
    <w:p w14:paraId="481ADF68" w14:textId="6BF0B09C" w:rsidR="00F33E26" w:rsidRPr="00BD1F2D" w:rsidRDefault="00F33E26">
      <w:pPr>
        <w:rPr>
          <w:rFonts w:asciiTheme="majorHAnsi" w:hAnsiTheme="majorHAnsi" w:cstheme="majorHAnsi"/>
        </w:rPr>
      </w:pPr>
    </w:p>
    <w:sectPr w:rsidR="00F33E26" w:rsidRPr="00BD1F2D" w:rsidSect="000B38AE">
      <w:footerReference w:type="default" r:id="rId8"/>
      <w:pgSz w:w="12240" w:h="15840"/>
      <w:pgMar w:top="1296" w:right="1296" w:bottom="129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49AC4" w14:textId="77777777" w:rsidR="000952BD" w:rsidRDefault="000952BD" w:rsidP="008E2937">
      <w:pPr>
        <w:spacing w:line="240" w:lineRule="auto"/>
      </w:pPr>
      <w:r>
        <w:separator/>
      </w:r>
    </w:p>
  </w:endnote>
  <w:endnote w:type="continuationSeparator" w:id="0">
    <w:p w14:paraId="1FBB1594" w14:textId="77777777" w:rsidR="000952BD" w:rsidRDefault="000952BD" w:rsidP="008E2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697450"/>
      <w:docPartObj>
        <w:docPartGallery w:val="Page Numbers (Bottom of Page)"/>
        <w:docPartUnique/>
      </w:docPartObj>
    </w:sdtPr>
    <w:sdtEndPr>
      <w:rPr>
        <w:noProof/>
      </w:rPr>
    </w:sdtEndPr>
    <w:sdtContent>
      <w:p w14:paraId="22F8C99C" w14:textId="6C8FC513" w:rsidR="008E2937" w:rsidRDefault="008E2937">
        <w:pPr>
          <w:pStyle w:val="Footer"/>
        </w:pPr>
        <w:r>
          <w:fldChar w:fldCharType="begin"/>
        </w:r>
        <w:r>
          <w:instrText xml:space="preserve"> PAGE   \* MERGEFORMAT </w:instrText>
        </w:r>
        <w:r>
          <w:fldChar w:fldCharType="separate"/>
        </w:r>
        <w:r>
          <w:rPr>
            <w:noProof/>
          </w:rPr>
          <w:t>2</w:t>
        </w:r>
        <w:r>
          <w:rPr>
            <w:noProof/>
          </w:rPr>
          <w:fldChar w:fldCharType="end"/>
        </w:r>
      </w:p>
    </w:sdtContent>
  </w:sdt>
  <w:p w14:paraId="705B15BB" w14:textId="77777777" w:rsidR="008E2937" w:rsidRDefault="008E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DA5C1" w14:textId="77777777" w:rsidR="000952BD" w:rsidRDefault="000952BD" w:rsidP="008E2937">
      <w:pPr>
        <w:spacing w:line="240" w:lineRule="auto"/>
      </w:pPr>
      <w:r>
        <w:separator/>
      </w:r>
    </w:p>
  </w:footnote>
  <w:footnote w:type="continuationSeparator" w:id="0">
    <w:p w14:paraId="334255F8" w14:textId="77777777" w:rsidR="000952BD" w:rsidRDefault="000952BD" w:rsidP="008E29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65E2"/>
    <w:multiLevelType w:val="hybridMultilevel"/>
    <w:tmpl w:val="DD1C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D2F15"/>
    <w:multiLevelType w:val="hybridMultilevel"/>
    <w:tmpl w:val="E5544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6235C"/>
    <w:multiLevelType w:val="hybridMultilevel"/>
    <w:tmpl w:val="6A24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B6DA2"/>
    <w:multiLevelType w:val="hybridMultilevel"/>
    <w:tmpl w:val="FACCEC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E26"/>
    <w:rsid w:val="00034842"/>
    <w:rsid w:val="000952BD"/>
    <w:rsid w:val="000B38AE"/>
    <w:rsid w:val="000F06C9"/>
    <w:rsid w:val="000F7C74"/>
    <w:rsid w:val="0015744B"/>
    <w:rsid w:val="001704DB"/>
    <w:rsid w:val="001B45AD"/>
    <w:rsid w:val="00254FC6"/>
    <w:rsid w:val="00271A0D"/>
    <w:rsid w:val="00276171"/>
    <w:rsid w:val="00291626"/>
    <w:rsid w:val="00297AF4"/>
    <w:rsid w:val="002D695B"/>
    <w:rsid w:val="003102CB"/>
    <w:rsid w:val="00312237"/>
    <w:rsid w:val="00356C62"/>
    <w:rsid w:val="00363034"/>
    <w:rsid w:val="003A17EA"/>
    <w:rsid w:val="003A1B5F"/>
    <w:rsid w:val="003B5B7F"/>
    <w:rsid w:val="003C17C7"/>
    <w:rsid w:val="003E3723"/>
    <w:rsid w:val="003F31CB"/>
    <w:rsid w:val="0049439C"/>
    <w:rsid w:val="004C4ED5"/>
    <w:rsid w:val="004D2823"/>
    <w:rsid w:val="00567C9D"/>
    <w:rsid w:val="00582A4D"/>
    <w:rsid w:val="0065450A"/>
    <w:rsid w:val="00667FAA"/>
    <w:rsid w:val="006A1F5D"/>
    <w:rsid w:val="006B7000"/>
    <w:rsid w:val="006C3E9C"/>
    <w:rsid w:val="006D4C35"/>
    <w:rsid w:val="006E5E09"/>
    <w:rsid w:val="0073236E"/>
    <w:rsid w:val="00753561"/>
    <w:rsid w:val="00786BCA"/>
    <w:rsid w:val="007D1A08"/>
    <w:rsid w:val="007D521B"/>
    <w:rsid w:val="00810B14"/>
    <w:rsid w:val="00825194"/>
    <w:rsid w:val="00861E29"/>
    <w:rsid w:val="008C5C96"/>
    <w:rsid w:val="008C62A4"/>
    <w:rsid w:val="008D0C7E"/>
    <w:rsid w:val="008E2937"/>
    <w:rsid w:val="00927ED3"/>
    <w:rsid w:val="00940FF9"/>
    <w:rsid w:val="009870DD"/>
    <w:rsid w:val="009F3DDD"/>
    <w:rsid w:val="00A1771A"/>
    <w:rsid w:val="00A601DB"/>
    <w:rsid w:val="00A63E83"/>
    <w:rsid w:val="00A93EAA"/>
    <w:rsid w:val="00AA0770"/>
    <w:rsid w:val="00AC3244"/>
    <w:rsid w:val="00B35F75"/>
    <w:rsid w:val="00BA7D59"/>
    <w:rsid w:val="00BB31CE"/>
    <w:rsid w:val="00BD1F2D"/>
    <w:rsid w:val="00BF1287"/>
    <w:rsid w:val="00C4669C"/>
    <w:rsid w:val="00CB00B2"/>
    <w:rsid w:val="00CB3957"/>
    <w:rsid w:val="00D16066"/>
    <w:rsid w:val="00D73317"/>
    <w:rsid w:val="00D94A20"/>
    <w:rsid w:val="00DD4981"/>
    <w:rsid w:val="00F0604C"/>
    <w:rsid w:val="00F13E15"/>
    <w:rsid w:val="00F17F92"/>
    <w:rsid w:val="00F31C72"/>
    <w:rsid w:val="00F33E26"/>
    <w:rsid w:val="00F458AD"/>
    <w:rsid w:val="00F51A97"/>
    <w:rsid w:val="00F807BB"/>
    <w:rsid w:val="00F80C11"/>
    <w:rsid w:val="00FB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DF46"/>
  <w15:docId w15:val="{6E4B0E3C-764B-45DD-8B66-7C95A5BB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2761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870DD"/>
    <w:rPr>
      <w:color w:val="0000FF" w:themeColor="hyperlink"/>
      <w:u w:val="single"/>
    </w:rPr>
  </w:style>
  <w:style w:type="character" w:styleId="UnresolvedMention">
    <w:name w:val="Unresolved Mention"/>
    <w:basedOn w:val="DefaultParagraphFont"/>
    <w:uiPriority w:val="99"/>
    <w:semiHidden/>
    <w:unhideWhenUsed/>
    <w:rsid w:val="009870DD"/>
    <w:rPr>
      <w:color w:val="605E5C"/>
      <w:shd w:val="clear" w:color="auto" w:fill="E1DFDD"/>
    </w:rPr>
  </w:style>
  <w:style w:type="character" w:styleId="FollowedHyperlink">
    <w:name w:val="FollowedHyperlink"/>
    <w:basedOn w:val="DefaultParagraphFont"/>
    <w:uiPriority w:val="99"/>
    <w:semiHidden/>
    <w:unhideWhenUsed/>
    <w:rsid w:val="009870DD"/>
    <w:rPr>
      <w:color w:val="800080" w:themeColor="followedHyperlink"/>
      <w:u w:val="single"/>
    </w:rPr>
  </w:style>
  <w:style w:type="paragraph" w:styleId="ListParagraph">
    <w:name w:val="List Paragraph"/>
    <w:basedOn w:val="Normal"/>
    <w:uiPriority w:val="34"/>
    <w:qFormat/>
    <w:rsid w:val="007D1A08"/>
    <w:pPr>
      <w:ind w:left="720"/>
      <w:contextualSpacing/>
    </w:pPr>
  </w:style>
  <w:style w:type="paragraph" w:styleId="Header">
    <w:name w:val="header"/>
    <w:basedOn w:val="Normal"/>
    <w:link w:val="HeaderChar"/>
    <w:uiPriority w:val="99"/>
    <w:unhideWhenUsed/>
    <w:rsid w:val="008E2937"/>
    <w:pPr>
      <w:tabs>
        <w:tab w:val="center" w:pos="4680"/>
        <w:tab w:val="right" w:pos="9360"/>
      </w:tabs>
      <w:spacing w:line="240" w:lineRule="auto"/>
    </w:pPr>
  </w:style>
  <w:style w:type="character" w:customStyle="1" w:styleId="HeaderChar">
    <w:name w:val="Header Char"/>
    <w:basedOn w:val="DefaultParagraphFont"/>
    <w:link w:val="Header"/>
    <w:uiPriority w:val="99"/>
    <w:rsid w:val="008E2937"/>
  </w:style>
  <w:style w:type="paragraph" w:styleId="Footer">
    <w:name w:val="footer"/>
    <w:basedOn w:val="Normal"/>
    <w:link w:val="FooterChar"/>
    <w:uiPriority w:val="99"/>
    <w:unhideWhenUsed/>
    <w:rsid w:val="008E2937"/>
    <w:pPr>
      <w:tabs>
        <w:tab w:val="center" w:pos="4680"/>
        <w:tab w:val="right" w:pos="9360"/>
      </w:tabs>
      <w:spacing w:line="240" w:lineRule="auto"/>
    </w:pPr>
  </w:style>
  <w:style w:type="character" w:customStyle="1" w:styleId="FooterChar">
    <w:name w:val="Footer Char"/>
    <w:basedOn w:val="DefaultParagraphFont"/>
    <w:link w:val="Footer"/>
    <w:uiPriority w:val="99"/>
    <w:rsid w:val="008E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662849">
      <w:bodyDiv w:val="1"/>
      <w:marLeft w:val="0"/>
      <w:marRight w:val="0"/>
      <w:marTop w:val="0"/>
      <w:marBottom w:val="0"/>
      <w:divBdr>
        <w:top w:val="none" w:sz="0" w:space="0" w:color="auto"/>
        <w:left w:val="none" w:sz="0" w:space="0" w:color="auto"/>
        <w:bottom w:val="none" w:sz="0" w:space="0" w:color="auto"/>
        <w:right w:val="none" w:sz="0" w:space="0" w:color="auto"/>
      </w:divBdr>
    </w:div>
    <w:div w:id="1560242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tivegov.org/news/a-guide-to-indigenous-land-acknowledg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Theodorou, Penelope M (DPH)</dc:creator>
  <cp:lastModifiedBy>Theodorou, Penelope M (DPH)</cp:lastModifiedBy>
  <cp:revision>9</cp:revision>
  <dcterms:created xsi:type="dcterms:W3CDTF">2022-01-14T17:15:00Z</dcterms:created>
  <dcterms:modified xsi:type="dcterms:W3CDTF">2022-01-14T20:55:00Z</dcterms:modified>
</cp:coreProperties>
</file>