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1FD2673B" w:rsidP="372DA55B" w:rsidRDefault="1FD2673B" w14:paraId="4B2270A2" w14:textId="1DFB5221">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2DA55B" w:rsidR="1FD2673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ICC Service Quality Committee  </w:t>
      </w:r>
    </w:p>
    <w:p w:rsidR="4C4DDD8B" w:rsidP="372DA55B" w:rsidRDefault="4C4DDD8B" w14:paraId="05B8C2FA" w14:textId="43161A65">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2DA55B" w:rsidR="4C4DDD8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October 29</w:t>
      </w:r>
      <w:r w:rsidRPr="372DA55B" w:rsidR="1FD267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2024</w:t>
      </w:r>
    </w:p>
    <w:p w:rsidR="372DA55B" w:rsidP="372DA55B" w:rsidRDefault="372DA55B" w14:paraId="5357D5D6" w14:textId="192298FE">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1FD2673B" w:rsidP="372DA55B" w:rsidRDefault="1FD2673B" w14:paraId="531D4E8E" w14:textId="39C6371B">
      <w:pPr>
        <w:spacing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72DA55B" w:rsidR="1FD2673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Charge: </w:t>
      </w:r>
      <w:r w:rsidRPr="372DA55B" w:rsidR="1FD2673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Track transition metrics and identify opportunities to reduce disparities, monitor federal reporting and disaggregated reporting to improve equity (incl. SPP &amp; APR). </w:t>
      </w:r>
    </w:p>
    <w:p w:rsidR="372DA55B" w:rsidP="372DA55B" w:rsidRDefault="372DA55B" w14:paraId="3F4BD97D" w14:textId="6E49900A">
      <w:pPr>
        <w:pStyle w:val="Normal"/>
      </w:pPr>
    </w:p>
    <w:tbl>
      <w:tblPr>
        <w:tblW w:w="949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136"/>
        <w:gridCol w:w="5639"/>
        <w:gridCol w:w="1875"/>
        <w:gridCol w:w="847"/>
      </w:tblGrid>
      <w:tr w:rsidRPr="00E502C8" w:rsidR="00A0743C" w:rsidTr="372DA55B" w14:paraId="1BC8668C" w14:textId="77777777">
        <w:trPr>
          <w:trHeight w:val="240"/>
        </w:trPr>
        <w:tc>
          <w:tcPr>
            <w:tcW w:w="1136"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E502C8" w:rsidR="00E502C8" w:rsidP="00E502C8" w:rsidRDefault="00E502C8" w14:paraId="6FDBF0D5" w14:textId="77777777" w14:noSpellErr="1">
            <w:pPr>
              <w:spacing w:after="0" w:line="240" w:lineRule="auto"/>
              <w:jc w:val="center"/>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Topic   </w:t>
            </w:r>
          </w:p>
        </w:tc>
        <w:tc>
          <w:tcPr>
            <w:tcW w:w="5639"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E502C8" w:rsidR="00E502C8" w:rsidP="00E502C8" w:rsidRDefault="00E502C8" w14:paraId="63B3179C" w14:textId="77777777" w14:noSpellErr="1">
            <w:pPr>
              <w:spacing w:after="0" w:line="240" w:lineRule="auto"/>
              <w:jc w:val="center"/>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How  </w:t>
            </w:r>
          </w:p>
        </w:tc>
        <w:tc>
          <w:tcPr>
            <w:tcW w:w="1875"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E502C8" w:rsidR="00E502C8" w:rsidP="00E502C8" w:rsidRDefault="00E502C8" w14:paraId="689D9BCD" w14:textId="77777777" w14:noSpellErr="1">
            <w:pPr>
              <w:spacing w:after="0" w:line="240" w:lineRule="auto"/>
              <w:jc w:val="center"/>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Who  </w:t>
            </w:r>
          </w:p>
        </w:tc>
        <w:tc>
          <w:tcPr>
            <w:tcW w:w="847" w:type="dxa"/>
            <w:tcBorders>
              <w:top w:val="single" w:color="auto" w:sz="6" w:space="0"/>
              <w:left w:val="single" w:color="auto" w:sz="6" w:space="0"/>
              <w:bottom w:val="single" w:color="auto" w:sz="6" w:space="0"/>
              <w:right w:val="single" w:color="auto" w:sz="6" w:space="0"/>
            </w:tcBorders>
            <w:shd w:val="clear" w:color="auto" w:fill="D9E2F3" w:themeFill="accent1" w:themeFillTint="33"/>
            <w:tcMar/>
            <w:hideMark/>
          </w:tcPr>
          <w:p w:rsidRPr="00E502C8" w:rsidR="00E502C8" w:rsidP="00E502C8" w:rsidRDefault="00E502C8" w14:paraId="016F0967" w14:textId="77777777" w14:noSpellErr="1">
            <w:pPr>
              <w:spacing w:after="0" w:line="240" w:lineRule="auto"/>
              <w:jc w:val="center"/>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Time  </w:t>
            </w:r>
          </w:p>
        </w:tc>
      </w:tr>
      <w:tr w:rsidRPr="00E502C8" w:rsidR="00A0743C" w:rsidTr="372DA55B" w14:paraId="49A3310B" w14:textId="77777777">
        <w:trPr>
          <w:trHeight w:val="270"/>
        </w:trPr>
        <w:tc>
          <w:tcPr>
            <w:tcW w:w="1136"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7212D031"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Welcome &amp; Call to Order  </w:t>
            </w:r>
          </w:p>
        </w:tc>
        <w:tc>
          <w:tcPr>
            <w:tcW w:w="5639" w:type="dxa"/>
            <w:tcBorders>
              <w:top w:val="single" w:color="auto" w:sz="6" w:space="0"/>
              <w:left w:val="single" w:color="auto" w:sz="6" w:space="0"/>
              <w:bottom w:val="single" w:color="auto" w:sz="6" w:space="0"/>
              <w:right w:val="single" w:color="auto" w:sz="6" w:space="0"/>
            </w:tcBorders>
            <w:shd w:val="clear" w:color="auto" w:fill="auto"/>
            <w:tcMar/>
            <w:hideMark/>
          </w:tcPr>
          <w:p w:rsidRPr="00993D3D" w:rsidR="00E502C8" w:rsidP="00993D3D" w:rsidRDefault="00E502C8" w14:paraId="56C9CA25" w14:textId="6E831B48">
            <w:pPr>
              <w:pStyle w:val="ListParagraph"/>
              <w:numPr>
                <w:ilvl w:val="0"/>
                <w:numId w:val="3"/>
              </w:numPr>
              <w:spacing w:after="0" w:line="240" w:lineRule="auto"/>
              <w:textAlignment w:val="baseline"/>
              <w:rPr>
                <w:rFonts w:ascii="Times New Roman" w:hAnsi="Times New Roman" w:eastAsia="Times New Roman" w:cs="Times New Roman"/>
                <w:kern w:val="0"/>
                <w:sz w:val="24"/>
                <w:szCs w:val="24"/>
                <w14:ligatures w14:val="none"/>
              </w:rPr>
            </w:pPr>
            <w:r w:rsidRPr="00993D3D" w:rsidR="00E502C8">
              <w:rPr>
                <w:rFonts w:ascii="Times New Roman" w:hAnsi="Times New Roman" w:eastAsia="Times New Roman" w:cs="Times New Roman"/>
                <w:kern w:val="0"/>
                <w:sz w:val="24"/>
                <w:szCs w:val="24"/>
                <w14:ligatures w14:val="none"/>
              </w:rPr>
              <w:t>Call to order</w:t>
            </w:r>
            <w:r w:rsidRPr="372DA55B" w:rsidR="7EC2E4F8">
              <w:rPr>
                <w:rFonts w:ascii="Times New Roman" w:hAnsi="Times New Roman" w:eastAsia="Times New Roman" w:cs="Times New Roman"/>
                <w:sz w:val="24"/>
                <w:szCs w:val="24"/>
              </w:rPr>
              <w:t>—</w:t>
            </w:r>
            <w:r w:rsidR="007B075B">
              <w:rPr>
                <w:rFonts w:ascii="Times New Roman" w:hAnsi="Times New Roman" w:eastAsia="Times New Roman" w:cs="Times New Roman"/>
                <w:kern w:val="0"/>
                <w:sz w:val="24"/>
                <w:szCs w:val="24"/>
                <w14:ligatures w14:val="none"/>
              </w:rPr>
              <w:t>9:18</w:t>
            </w:r>
            <w:r w:rsidR="4DB5FCE4">
              <w:rPr>
                <w:rFonts w:ascii="Times New Roman" w:hAnsi="Times New Roman" w:eastAsia="Times New Roman" w:cs="Times New Roman"/>
                <w:kern w:val="0"/>
                <w:sz w:val="24"/>
                <w:szCs w:val="24"/>
                <w14:ligatures w14:val="none"/>
              </w:rPr>
              <w:t>am</w:t>
            </w:r>
          </w:p>
          <w:p w:rsidR="00993D3D" w:rsidP="00993D3D" w:rsidRDefault="00E502C8" w14:paraId="3D98AA0C" w14:textId="0CF7FEFB">
            <w:pPr>
              <w:pStyle w:val="ListParagraph"/>
              <w:numPr>
                <w:ilvl w:val="0"/>
                <w:numId w:val="3"/>
              </w:numPr>
              <w:spacing w:after="0" w:line="240" w:lineRule="auto"/>
              <w:textAlignment w:val="baseline"/>
              <w:rPr>
                <w:rFonts w:ascii="Times New Roman" w:hAnsi="Times New Roman" w:eastAsia="Times New Roman" w:cs="Times New Roman"/>
                <w:kern w:val="0"/>
                <w:sz w:val="24"/>
                <w:szCs w:val="24"/>
                <w14:ligatures w14:val="none"/>
              </w:rPr>
            </w:pPr>
            <w:r w:rsidRPr="00993D3D" w:rsidR="00E502C8">
              <w:rPr>
                <w:rFonts w:ascii="Times New Roman" w:hAnsi="Times New Roman" w:eastAsia="Times New Roman" w:cs="Times New Roman"/>
                <w:kern w:val="0"/>
                <w:sz w:val="24"/>
                <w:szCs w:val="24"/>
                <w14:ligatures w14:val="none"/>
              </w:rPr>
              <w:t>Attendance (</w:t>
            </w:r>
            <w:r w:rsidRPr="00993D3D" w:rsidR="00E502C8">
              <w:rPr>
                <w:rFonts w:ascii="Times New Roman" w:hAnsi="Times New Roman" w:eastAsia="Times New Roman" w:cs="Times New Roman"/>
                <w:kern w:val="0"/>
                <w:sz w:val="24"/>
                <w:szCs w:val="24"/>
                <w14:ligatures w14:val="none"/>
              </w:rPr>
              <w:t>establish</w:t>
            </w:r>
            <w:r w:rsidRPr="00993D3D" w:rsidR="00E502C8">
              <w:rPr>
                <w:rFonts w:ascii="Times New Roman" w:hAnsi="Times New Roman" w:eastAsia="Times New Roman" w:cs="Times New Roman"/>
                <w:kern w:val="0"/>
                <w:sz w:val="24"/>
                <w:szCs w:val="24"/>
                <w14:ligatures w14:val="none"/>
              </w:rPr>
              <w:t xml:space="preserve"> quorum)</w:t>
            </w:r>
          </w:p>
          <w:p w:rsidRPr="00993D3D" w:rsidR="00E502C8" w:rsidP="372DA55B" w:rsidRDefault="00116E33" w14:paraId="165CC3B0" w14:textId="6C8F4342">
            <w:pPr>
              <w:pStyle w:val="ListParagraph"/>
              <w:numPr>
                <w:ilvl w:val="1"/>
                <w:numId w:val="3"/>
              </w:numPr>
              <w:spacing w:after="0" w:line="240" w:lineRule="auto"/>
              <w:textAlignment w:val="baseline"/>
              <w:rPr>
                <w:rFonts w:ascii="Times New Roman" w:hAnsi="Times New Roman" w:eastAsia="Times New Roman" w:cs="Times New Roman"/>
                <w:kern w:val="0"/>
                <w:sz w:val="24"/>
                <w:szCs w:val="24"/>
                <w14:ligatures w14:val="none"/>
              </w:rPr>
            </w:pPr>
            <w:r w:rsidRPr="00993D3D" w:rsidR="00116E33">
              <w:rPr>
                <w:rFonts w:ascii="Times New Roman" w:hAnsi="Times New Roman" w:eastAsia="Times New Roman" w:cs="Times New Roman"/>
                <w:kern w:val="0"/>
                <w:sz w:val="24"/>
                <w:szCs w:val="24"/>
                <w14:ligatures w14:val="none"/>
              </w:rPr>
              <w:t xml:space="preserve">Quorum </w:t>
            </w:r>
            <w:r w:rsidRPr="00993D3D" w:rsidR="00116E33">
              <w:rPr>
                <w:rFonts w:ascii="Times New Roman" w:hAnsi="Times New Roman" w:eastAsia="Times New Roman" w:cs="Times New Roman"/>
                <w:kern w:val="0"/>
                <w:sz w:val="24"/>
                <w:szCs w:val="24"/>
                <w14:ligatures w14:val="none"/>
              </w:rPr>
              <w:t xml:space="preserve">established</w:t>
            </w:r>
            <w:r w:rsidRPr="00993D3D" w:rsidR="00116E33">
              <w:rPr>
                <w:rFonts w:ascii="Times New Roman" w:hAnsi="Times New Roman" w:eastAsia="Times New Roman" w:cs="Times New Roman"/>
                <w:kern w:val="0"/>
                <w:sz w:val="24"/>
                <w:szCs w:val="24"/>
                <w14:ligatures w14:val="none"/>
              </w:rPr>
              <w:t xml:space="preserve"> at </w:t>
            </w:r>
            <w:r w:rsidR="00F03BC3">
              <w:rPr>
                <w:rFonts w:ascii="Times New Roman" w:hAnsi="Times New Roman" w:eastAsia="Times New Roman" w:cs="Times New Roman"/>
                <w:kern w:val="0"/>
                <w:sz w:val="24"/>
                <w:szCs w:val="24"/>
                <w14:ligatures w14:val="none"/>
              </w:rPr>
              <w:t>9:18</w:t>
            </w:r>
            <w:r w:rsidR="174A0A29">
              <w:rPr>
                <w:rFonts w:ascii="Times New Roman" w:hAnsi="Times New Roman" w:eastAsia="Times New Roman" w:cs="Times New Roman"/>
                <w:kern w:val="0"/>
                <w:sz w:val="24"/>
                <w:szCs w:val="24"/>
                <w14:ligatures w14:val="none"/>
              </w:rPr>
              <w:t>am</w:t>
            </w:r>
          </w:p>
          <w:p w:rsidRPr="00E502C8" w:rsidR="00E502C8" w:rsidP="1ADEB6B4" w:rsidRDefault="49D934DB" w14:paraId="7FCBED08" w14:textId="442A5D11">
            <w:pPr>
              <w:pStyle w:val="ListParagraph"/>
              <w:numPr>
                <w:ilvl w:val="0"/>
                <w:numId w:val="3"/>
              </w:numPr>
              <w:spacing w:after="0" w:line="240" w:lineRule="auto"/>
              <w:textAlignment w:val="baseline"/>
              <w:rPr>
                <w:rFonts w:ascii="Times New Roman" w:hAnsi="Times New Roman" w:eastAsia="Times New Roman" w:cs="Times New Roman"/>
                <w:kern w:val="0"/>
                <w:sz w:val="24"/>
                <w:szCs w:val="24"/>
                <w14:ligatures w14:val="none"/>
              </w:rPr>
            </w:pPr>
            <w:r w:rsidRPr="372DA55B" w:rsidR="49D934DB">
              <w:rPr>
                <w:rFonts w:ascii="Times New Roman" w:hAnsi="Times New Roman" w:eastAsia="Times New Roman" w:cs="Times New Roman"/>
                <w:sz w:val="24"/>
                <w:szCs w:val="24"/>
              </w:rPr>
              <w:t>Review Meeting Minutes from meeting before</w:t>
            </w:r>
            <w:r w:rsidRPr="372DA55B" w:rsidR="4F062E3F">
              <w:rPr>
                <w:rFonts w:ascii="Times New Roman" w:hAnsi="Times New Roman" w:eastAsia="Times New Roman" w:cs="Times New Roman"/>
                <w:sz w:val="24"/>
                <w:szCs w:val="24"/>
              </w:rPr>
              <w:t>:</w:t>
            </w:r>
            <w:r w:rsidRPr="372DA55B" w:rsidR="00513C22">
              <w:rPr>
                <w:rFonts w:ascii="Times New Roman" w:hAnsi="Times New Roman" w:eastAsia="Times New Roman" w:cs="Times New Roman"/>
                <w:sz w:val="24"/>
                <w:szCs w:val="24"/>
              </w:rPr>
              <w:t xml:space="preserve"> </w:t>
            </w:r>
            <w:r w:rsidRPr="372DA55B" w:rsidR="00212932">
              <w:rPr>
                <w:rFonts w:ascii="Times New Roman" w:hAnsi="Times New Roman" w:eastAsia="Times New Roman" w:cs="Times New Roman"/>
                <w:sz w:val="24"/>
                <w:szCs w:val="24"/>
              </w:rPr>
              <w:t>Approved at 9:20</w:t>
            </w:r>
            <w:r w:rsidRPr="372DA55B" w:rsidR="2F8C17EE">
              <w:rPr>
                <w:rFonts w:ascii="Times New Roman" w:hAnsi="Times New Roman" w:eastAsia="Times New Roman" w:cs="Times New Roman"/>
                <w:sz w:val="24"/>
                <w:szCs w:val="24"/>
              </w:rPr>
              <w:t>am</w:t>
            </w:r>
          </w:p>
        </w:tc>
        <w:tc>
          <w:tcPr>
            <w:tcW w:w="1875"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4D5151A7" w14:textId="3BFDD4DE">
            <w:pPr>
              <w:spacing w:after="0" w:line="240" w:lineRule="auto"/>
              <w:textAlignment w:val="baseline"/>
              <w:rPr>
                <w:rFonts w:ascii="Segoe UI" w:hAnsi="Segoe UI" w:eastAsia="Times New Roman" w:cs="Segoe UI"/>
                <w:kern w:val="0"/>
                <w:sz w:val="18"/>
                <w:szCs w:val="18"/>
                <w14:ligatures w14:val="none"/>
              </w:rPr>
            </w:pPr>
            <w:r w:rsidR="009A5C5D">
              <w:rPr>
                <w:rFonts w:ascii="Times New Roman" w:hAnsi="Times New Roman" w:eastAsia="Times New Roman" w:cs="Times New Roman"/>
                <w:kern w:val="0"/>
                <w:sz w:val="24"/>
                <w:szCs w:val="24"/>
                <w14:ligatures w14:val="none"/>
              </w:rPr>
              <w:t>Mallorie Brow</w:t>
            </w:r>
            <w:r w:rsidR="00C30682">
              <w:rPr>
                <w:rFonts w:ascii="Times New Roman" w:hAnsi="Times New Roman" w:eastAsia="Times New Roman" w:cs="Times New Roman"/>
                <w:kern w:val="0"/>
                <w:sz w:val="24"/>
                <w:szCs w:val="24"/>
                <w14:ligatures w14:val="none"/>
              </w:rPr>
              <w:t>n,</w:t>
            </w:r>
            <w:r w:rsidR="009A5C5D">
              <w:rPr>
                <w:rFonts w:ascii="Times New Roman" w:hAnsi="Times New Roman" w:eastAsia="Times New Roman" w:cs="Times New Roman"/>
                <w:kern w:val="0"/>
                <w:sz w:val="24"/>
                <w:szCs w:val="24"/>
                <w14:ligatures w14:val="none"/>
              </w:rPr>
              <w:t xml:space="preserve"> Colleen O’Brien</w:t>
            </w:r>
          </w:p>
        </w:tc>
        <w:tc>
          <w:tcPr>
            <w:tcW w:w="847"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43B65659"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p w:rsidRPr="00E502C8" w:rsidR="00E502C8" w:rsidP="4C69CB5E" w:rsidRDefault="00E502C8" w14:paraId="451B76A3" w14:textId="1F059D92" w14:noSpellErr="1">
            <w:pPr>
              <w:spacing w:after="0" w:line="240" w:lineRule="auto"/>
              <w:textAlignment w:val="baseline"/>
              <w:rPr>
                <w:rFonts w:ascii="Times New Roman" w:hAnsi="Times New Roman" w:eastAsia="Times New Roman" w:cs="Times New Roman"/>
                <w:kern w:val="0"/>
                <w:sz w:val="24"/>
                <w:szCs w:val="24"/>
                <w14:ligatures w14:val="none"/>
              </w:rPr>
            </w:pPr>
            <w:r w:rsidRPr="00E502C8" w:rsidR="00E502C8">
              <w:rPr>
                <w:rFonts w:ascii="Times New Roman" w:hAnsi="Times New Roman" w:eastAsia="Times New Roman" w:cs="Times New Roman"/>
                <w:kern w:val="0"/>
                <w:sz w:val="24"/>
                <w:szCs w:val="24"/>
                <w14:ligatures w14:val="none"/>
              </w:rPr>
              <w:t>  </w:t>
            </w:r>
          </w:p>
        </w:tc>
      </w:tr>
      <w:tr w:rsidRPr="00E502C8" w:rsidR="00A0743C" w:rsidTr="372DA55B" w14:paraId="742EB025" w14:textId="77777777">
        <w:trPr>
          <w:trHeight w:val="270"/>
        </w:trPr>
        <w:tc>
          <w:tcPr>
            <w:tcW w:w="1136"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149D4712"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Icebreaker  </w:t>
            </w:r>
          </w:p>
          <w:p w:rsidRPr="00E502C8" w:rsidR="00E502C8" w:rsidP="00E502C8" w:rsidRDefault="00E502C8" w14:paraId="70BC295F"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p w:rsidRPr="00E502C8" w:rsidR="00E502C8" w:rsidP="00E502C8" w:rsidRDefault="00E502C8" w14:paraId="7D8C0550"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p w:rsidRPr="00E502C8" w:rsidR="00E502C8" w:rsidP="00E502C8" w:rsidRDefault="00E502C8" w14:paraId="7FB4CC2A"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tc>
        <w:tc>
          <w:tcPr>
            <w:tcW w:w="5639"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A0743C" w:rsidP="25D01BF6" w:rsidRDefault="00E502C8" w14:paraId="27B7F29D" w14:textId="2FD9D4BD" w14:noSpellErr="1">
            <w:pPr>
              <w:spacing w:after="0" w:line="240" w:lineRule="auto"/>
              <w:textAlignment w:val="baseline"/>
              <w:rPr>
                <w:rFonts w:ascii="Times New Roman" w:hAnsi="Times New Roman" w:eastAsia="Times New Roman" w:cs="Times New Roman"/>
                <w:kern w:val="0"/>
                <w:sz w:val="24"/>
                <w:szCs w:val="24"/>
                <w14:ligatures w14:val="none"/>
              </w:rPr>
            </w:pPr>
            <w:r w:rsidRPr="00E502C8" w:rsidR="00E502C8">
              <w:rPr>
                <w:rFonts w:ascii="Times New Roman" w:hAnsi="Times New Roman" w:eastAsia="Times New Roman" w:cs="Times New Roman"/>
                <w:kern w:val="0"/>
                <w:sz w:val="24"/>
                <w:szCs w:val="24"/>
                <w14:ligatures w14:val="none"/>
              </w:rPr>
              <w:t> </w:t>
            </w:r>
            <w:r w:rsidR="00E502C8">
              <w:rPr>
                <w:rFonts w:ascii="Times New Roman" w:hAnsi="Times New Roman" w:eastAsia="Times New Roman" w:cs="Times New Roman"/>
                <w:kern w:val="0"/>
                <w:sz w:val="24"/>
                <w:szCs w:val="24"/>
                <w14:ligatures w14:val="none"/>
              </w:rPr>
              <w:t xml:space="preserve">Introductions: </w:t>
            </w:r>
          </w:p>
          <w:p w:rsidRPr="00E502C8" w:rsidR="00E502C8" w:rsidP="00A0743C" w:rsidRDefault="00E502C8" w14:paraId="56095C12" w14:textId="066905B4">
            <w:pPr>
              <w:spacing w:after="0" w:line="240" w:lineRule="auto"/>
              <w:textAlignment w:val="baseline"/>
              <w:rPr>
                <w:rFonts w:ascii="Segoe UI" w:hAnsi="Segoe UI" w:eastAsia="Times New Roman" w:cs="Segoe UI"/>
                <w:kern w:val="0"/>
                <w:sz w:val="18"/>
                <w:szCs w:val="18"/>
                <w14:ligatures w14:val="none"/>
              </w:rPr>
            </w:pPr>
          </w:p>
        </w:tc>
        <w:tc>
          <w:tcPr>
            <w:tcW w:w="1875" w:type="dxa"/>
            <w:tcBorders>
              <w:top w:val="single" w:color="auto" w:sz="6" w:space="0"/>
              <w:left w:val="single" w:color="auto" w:sz="6" w:space="0"/>
              <w:bottom w:val="single" w:color="auto" w:sz="6" w:space="0"/>
              <w:right w:val="single" w:color="auto" w:sz="6" w:space="0"/>
            </w:tcBorders>
            <w:shd w:val="clear" w:color="auto" w:fill="auto"/>
            <w:tcMar/>
            <w:hideMark/>
          </w:tcPr>
          <w:p w:rsidR="00A0743C" w:rsidP="4C69CB5E" w:rsidRDefault="003B7D67" w14:paraId="545EB6F4" w14:textId="52ABDEA0" w14:noSpellErr="1">
            <w:pPr>
              <w:spacing w:after="0" w:line="240" w:lineRule="auto"/>
              <w:textAlignment w:val="baseline"/>
              <w:rPr>
                <w:rFonts w:ascii="Times New Roman" w:hAnsi="Times New Roman" w:eastAsia="Times New Roman" w:cs="Times New Roman"/>
                <w:kern w:val="0"/>
                <w:sz w:val="24"/>
                <w:szCs w:val="24"/>
                <w14:ligatures w14:val="none"/>
              </w:rPr>
            </w:pPr>
            <w:r w:rsidR="003B7D67">
              <w:rPr>
                <w:rFonts w:ascii="Times New Roman" w:hAnsi="Times New Roman" w:eastAsia="Times New Roman" w:cs="Times New Roman"/>
                <w:kern w:val="0"/>
                <w:sz w:val="24"/>
                <w:szCs w:val="24"/>
                <w14:ligatures w14:val="none"/>
              </w:rPr>
              <w:t>Non-Members</w:t>
            </w:r>
            <w:r w:rsidR="00A0743C">
              <w:rPr>
                <w:rFonts w:ascii="Times New Roman" w:hAnsi="Times New Roman" w:eastAsia="Times New Roman" w:cs="Times New Roman"/>
                <w:kern w:val="0"/>
                <w:sz w:val="24"/>
                <w:szCs w:val="24"/>
                <w14:ligatures w14:val="none"/>
              </w:rPr>
              <w:t xml:space="preserve"> present: </w:t>
            </w:r>
            <w:r w:rsidR="00F03BC3">
              <w:rPr>
                <w:rFonts w:ascii="Times New Roman" w:hAnsi="Times New Roman" w:eastAsia="Times New Roman" w:cs="Times New Roman"/>
                <w:kern w:val="0"/>
                <w:sz w:val="24"/>
                <w:szCs w:val="24"/>
                <w14:ligatures w14:val="none"/>
              </w:rPr>
              <w:t xml:space="preserve">Elizabeth Small and </w:t>
            </w:r>
          </w:p>
          <w:p w:rsidRPr="00285EDF" w:rsidR="00F03BC3" w:rsidP="4C69CB5E" w:rsidRDefault="00F03BC3" w14:paraId="401DFF46" w14:textId="478A685A" w14:noSpellErr="1">
            <w:pPr>
              <w:spacing w:after="0" w:line="240" w:lineRule="auto"/>
              <w:textAlignment w:val="baseline"/>
              <w:rPr>
                <w:rFonts w:ascii="Times New Roman" w:hAnsi="Times New Roman" w:eastAsia="Times New Roman" w:cs="Times New Roman"/>
                <w:kern w:val="0"/>
                <w:sz w:val="24"/>
                <w:szCs w:val="24"/>
                <w14:ligatures w14:val="none"/>
              </w:rPr>
            </w:pPr>
            <w:r w:rsidR="00F03BC3">
              <w:rPr>
                <w:rFonts w:ascii="Times New Roman" w:hAnsi="Times New Roman" w:eastAsia="Times New Roman" w:cs="Times New Roman"/>
                <w:kern w:val="0"/>
                <w:sz w:val="24"/>
                <w:szCs w:val="24"/>
                <w14:ligatures w14:val="none"/>
              </w:rPr>
              <w:t>Cathy Leslie</w:t>
            </w:r>
            <w:r w:rsidR="00F34F0C">
              <w:rPr>
                <w:rFonts w:ascii="Times New Roman" w:hAnsi="Times New Roman" w:eastAsia="Times New Roman" w:cs="Times New Roman"/>
                <w:kern w:val="0"/>
                <w:sz w:val="24"/>
                <w:szCs w:val="24"/>
                <w14:ligatures w14:val="none"/>
              </w:rPr>
              <w:t>, Molly Gilbride</w:t>
            </w:r>
          </w:p>
        </w:tc>
        <w:tc>
          <w:tcPr>
            <w:tcW w:w="847"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59D6E703"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p w:rsidRPr="00E502C8" w:rsidR="00E502C8" w:rsidP="00E502C8" w:rsidRDefault="00E502C8" w14:paraId="24693BFA"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tc>
      </w:tr>
      <w:tr w:rsidRPr="00E502C8" w:rsidR="00A0743C" w:rsidTr="372DA55B" w14:paraId="51DFD5B6" w14:textId="77777777">
        <w:trPr>
          <w:trHeight w:val="270"/>
        </w:trPr>
        <w:tc>
          <w:tcPr>
            <w:tcW w:w="1136"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3E2882D6" w14:textId="220B9F72"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xml:space="preserve">Review Meeting Agenda </w:t>
            </w:r>
          </w:p>
          <w:p w:rsidRPr="00E502C8" w:rsidR="00E502C8" w:rsidP="00E502C8" w:rsidRDefault="00E502C8" w14:paraId="33302E46"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p w:rsidRPr="00E502C8" w:rsidR="00E502C8" w:rsidP="00E502C8" w:rsidRDefault="00E502C8" w14:paraId="5A6C07CC"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tc>
        <w:tc>
          <w:tcPr>
            <w:tcW w:w="5639" w:type="dxa"/>
            <w:tcBorders>
              <w:top w:val="single" w:color="auto" w:sz="6" w:space="0"/>
              <w:left w:val="single" w:color="auto" w:sz="6" w:space="0"/>
              <w:bottom w:val="single" w:color="auto" w:sz="6" w:space="0"/>
              <w:right w:val="single" w:color="auto" w:sz="6" w:space="0"/>
            </w:tcBorders>
            <w:shd w:val="clear" w:color="auto" w:fill="auto"/>
            <w:tcMar/>
            <w:hideMark/>
          </w:tcPr>
          <w:p w:rsidR="00B74AC0" w:rsidP="00B74AC0" w:rsidRDefault="00B74AC0" w14:paraId="2AF29034" w14:textId="77777777" w14:noSpellErr="1">
            <w:pPr>
              <w:spacing w:after="0" w:line="240" w:lineRule="auto"/>
              <w:textAlignment w:val="baseline"/>
              <w:rPr>
                <w:rFonts w:ascii="Times New Roman" w:hAnsi="Times New Roman" w:eastAsia="Times New Roman" w:cs="Times New Roman"/>
                <w:kern w:val="0"/>
                <w:sz w:val="24"/>
                <w:szCs w:val="24"/>
                <w14:ligatures w14:val="none"/>
              </w:rPr>
            </w:pPr>
            <w:r w:rsidR="00B74AC0">
              <w:rPr>
                <w:rFonts w:ascii="Times New Roman" w:hAnsi="Times New Roman" w:eastAsia="Times New Roman" w:cs="Times New Roman"/>
                <w:kern w:val="0"/>
                <w:sz w:val="24"/>
                <w:szCs w:val="24"/>
                <w14:ligatures w14:val="none"/>
              </w:rPr>
              <w:t>Agenda:</w:t>
            </w:r>
          </w:p>
          <w:p w:rsidRPr="00805788" w:rsidR="00B74AC0" w:rsidP="372DA55B" w:rsidRDefault="00B74AC0" w14:paraId="39CF0C9E" w14:textId="010AB3A2" w14:noSpellErr="1">
            <w:pPr>
              <w:pStyle w:val="ListParagraph"/>
              <w:numPr>
                <w:ilvl w:val="0"/>
                <w:numId w:val="5"/>
              </w:numPr>
              <w:spacing w:after="0" w:line="240" w:lineRule="auto"/>
              <w:textAlignment w:val="baseline"/>
              <w:rPr>
                <w:rFonts w:ascii="Times New Roman" w:hAnsi="Times New Roman" w:eastAsia="Times New Roman" w:cs="Times New Roman"/>
                <w:kern w:val="0"/>
                <w:sz w:val="24"/>
                <w:szCs w:val="24"/>
                <w14:ligatures w14:val="none"/>
              </w:rPr>
            </w:pPr>
            <w:r w:rsidRPr="00805788" w:rsidR="00B74AC0">
              <w:rPr>
                <w:rFonts w:ascii="Times New Roman" w:hAnsi="Times New Roman" w:eastAsia="Times New Roman" w:cs="Times New Roman"/>
                <w:kern w:val="0"/>
                <w:sz w:val="24"/>
                <w:szCs w:val="24"/>
                <w14:ligatures w14:val="none"/>
              </w:rPr>
              <w:t xml:space="preserve">Review proposed cadence of </w:t>
            </w:r>
            <w:r w:rsidRPr="00805788" w:rsidR="00B74AC0">
              <w:rPr>
                <w:rFonts w:ascii="Times New Roman" w:hAnsi="Times New Roman" w:eastAsia="Times New Roman" w:cs="Times New Roman"/>
                <w:kern w:val="0"/>
                <w:sz w:val="24"/>
                <w:szCs w:val="24"/>
                <w14:ligatures w14:val="none"/>
              </w:rPr>
              <w:t>meetin</w:t>
            </w:r>
            <w:r w:rsidRPr="00805788" w:rsidR="001F0D09">
              <w:rPr>
                <w:rFonts w:ascii="Times New Roman" w:hAnsi="Times New Roman" w:eastAsia="Times New Roman" w:cs="Times New Roman"/>
                <w:kern w:val="0"/>
                <w:sz w:val="24"/>
                <w:szCs w:val="24"/>
                <w14:ligatures w14:val="none"/>
              </w:rPr>
              <w:t>g</w:t>
            </w:r>
            <w:r w:rsidRPr="00805788" w:rsidR="00B74AC0">
              <w:rPr>
                <w:rFonts w:ascii="Times New Roman" w:hAnsi="Times New Roman" w:eastAsia="Times New Roman" w:cs="Times New Roman"/>
                <w:kern w:val="0"/>
                <w:sz w:val="24"/>
                <w:szCs w:val="24"/>
                <w14:ligatures w14:val="none"/>
              </w:rPr>
              <w:t>s</w:t>
            </w:r>
          </w:p>
          <w:p w:rsidRPr="00805788" w:rsidR="00E72CF5" w:rsidP="372DA55B" w:rsidRDefault="00E502C8" w14:paraId="68AD6772" w14:textId="3A1DA561">
            <w:pPr>
              <w:pStyle w:val="ListParagraph"/>
              <w:numPr>
                <w:ilvl w:val="0"/>
                <w:numId w:val="5"/>
              </w:numPr>
              <w:spacing w:after="0" w:line="240" w:lineRule="auto"/>
              <w:textAlignment w:val="baseline"/>
              <w:rPr>
                <w:rFonts w:ascii="Segoe UI" w:hAnsi="Segoe UI" w:cs="Segoe UI"/>
                <w:color w:val="242424"/>
                <w:sz w:val="23"/>
                <w:szCs w:val="23"/>
                <w:shd w:val="clear" w:color="auto" w:fill="FFFFFF"/>
              </w:rPr>
            </w:pPr>
            <w:r w:rsidRPr="00805788" w:rsidR="00E502C8">
              <w:rPr>
                <w:rFonts w:ascii="Times New Roman" w:hAnsi="Times New Roman" w:eastAsia="Times New Roman" w:cs="Times New Roman"/>
                <w:kern w:val="0"/>
                <w:sz w:val="24"/>
                <w:szCs w:val="24"/>
                <w14:ligatures w14:val="none"/>
              </w:rPr>
              <w:t>Review Charge</w:t>
            </w:r>
            <w:r w:rsidRPr="00805788" w:rsidR="0988641A">
              <w:rPr>
                <w:rFonts w:ascii="Times New Roman" w:hAnsi="Times New Roman" w:eastAsia="Times New Roman" w:cs="Times New Roman"/>
                <w:kern w:val="0"/>
                <w:sz w:val="24"/>
                <w:szCs w:val="24"/>
                <w14:ligatures w14:val="none"/>
              </w:rPr>
              <w:t xml:space="preserve">: </w:t>
            </w:r>
            <w:r w:rsidRPr="00805788" w:rsidR="00E72CF5">
              <w:rPr>
                <w:rFonts w:ascii="Times New Roman" w:hAnsi="Times New Roman" w:cs="Times New Roman"/>
                <w:color w:val="242424"/>
                <w:sz w:val="24"/>
                <w:szCs w:val="24"/>
                <w:shd w:val="clear" w:color="auto" w:fill="FFFFFF"/>
              </w:rPr>
              <w:t xml:space="preserve">Track transition metrics and </w:t>
            </w:r>
            <w:r w:rsidRPr="00805788" w:rsidR="00E72CF5">
              <w:rPr>
                <w:rFonts w:ascii="Times New Roman" w:hAnsi="Times New Roman" w:cs="Times New Roman"/>
                <w:color w:val="242424"/>
                <w:sz w:val="24"/>
                <w:szCs w:val="24"/>
                <w:shd w:val="clear" w:color="auto" w:fill="FFFFFF"/>
              </w:rPr>
              <w:t>identify</w:t>
            </w:r>
            <w:r w:rsidRPr="00805788" w:rsidR="00E72CF5">
              <w:rPr>
                <w:rFonts w:ascii="Times New Roman" w:hAnsi="Times New Roman" w:cs="Times New Roman"/>
                <w:color w:val="242424"/>
                <w:sz w:val="24"/>
                <w:szCs w:val="24"/>
                <w:shd w:val="clear" w:color="auto" w:fill="FFFFFF"/>
              </w:rPr>
              <w:t xml:space="preserve"> opportunities to reduce disparities, </w:t>
            </w:r>
            <w:r w:rsidRPr="00805788" w:rsidR="00E72CF5">
              <w:rPr>
                <w:rFonts w:ascii="Times New Roman" w:hAnsi="Times New Roman" w:cs="Times New Roman"/>
                <w:color w:val="242424"/>
                <w:sz w:val="24"/>
                <w:szCs w:val="24"/>
                <w:shd w:val="clear" w:color="auto" w:fill="FFFFFF"/>
              </w:rPr>
              <w:t>monitor</w:t>
            </w:r>
            <w:r w:rsidRPr="00805788" w:rsidR="00E72CF5">
              <w:rPr>
                <w:rFonts w:ascii="Times New Roman" w:hAnsi="Times New Roman" w:cs="Times New Roman"/>
                <w:color w:val="242424"/>
                <w:sz w:val="24"/>
                <w:szCs w:val="24"/>
                <w:shd w:val="clear" w:color="auto" w:fill="FFFFFF"/>
              </w:rPr>
              <w:t xml:space="preserve"> federal reporting and disaggregated reporting to improve equity (incl. SSP &amp; APR). </w:t>
            </w:r>
            <w:r w:rsidRPr="00805788" w:rsidR="00E72CF5">
              <w:rPr>
                <w:rFonts w:ascii="Segoe UI" w:hAnsi="Segoe UI" w:cs="Segoe UI"/>
                <w:color w:val="242424"/>
                <w:sz w:val="23"/>
                <w:szCs w:val="23"/>
                <w:shd w:val="clear" w:color="auto" w:fill="FFFFFF"/>
              </w:rPr>
              <w:t> </w:t>
            </w:r>
          </w:p>
          <w:p w:rsidRPr="00805788" w:rsidR="00B74AC0" w:rsidP="372DA55B" w:rsidRDefault="00B74AC0" w14:paraId="396191A7" w14:textId="6003F9B3" w14:noSpellErr="1">
            <w:pPr>
              <w:pStyle w:val="ListParagraph"/>
              <w:numPr>
                <w:ilvl w:val="0"/>
                <w:numId w:val="5"/>
              </w:numPr>
              <w:spacing w:after="0" w:line="240" w:lineRule="auto"/>
              <w:rPr>
                <w:rFonts w:ascii="Times New Roman" w:hAnsi="Times New Roman" w:eastAsia="Times New Roman" w:cs="Times New Roman"/>
                <w:sz w:val="24"/>
                <w:szCs w:val="24"/>
              </w:rPr>
            </w:pPr>
            <w:r w:rsidRPr="00805788" w:rsidR="00B74AC0">
              <w:rPr>
                <w:rFonts w:ascii="Times New Roman" w:hAnsi="Times New Roman" w:eastAsia="Times New Roman" w:cs="Times New Roman"/>
                <w:kern w:val="0"/>
                <w:sz w:val="24"/>
                <w:szCs w:val="24"/>
                <w14:ligatures w14:val="none"/>
              </w:rPr>
              <w:t>Presentation from Early Intervention Division</w:t>
            </w:r>
            <w:r w:rsidRPr="00805788" w:rsidR="561EB7FA">
              <w:rPr>
                <w:rFonts w:ascii="Times New Roman" w:hAnsi="Times New Roman" w:eastAsia="Times New Roman" w:cs="Times New Roman"/>
                <w:kern w:val="0"/>
                <w:sz w:val="24"/>
                <w:szCs w:val="24"/>
                <w14:ligatures w14:val="none"/>
              </w:rPr>
              <w:t xml:space="preserve"> </w:t>
            </w:r>
            <w:r w:rsidRPr="1ADEB6B4" w:rsidR="4F059019">
              <w:rPr>
                <w:rFonts w:ascii="Times New Roman" w:hAnsi="Times New Roman" w:eastAsia="Times New Roman" w:cs="Times New Roman"/>
                <w:sz w:val="24"/>
                <w:szCs w:val="24"/>
              </w:rPr>
              <w:t>on Data Quality Reports</w:t>
            </w:r>
          </w:p>
          <w:p w:rsidRPr="00E502C8" w:rsidR="00B74AC0" w:rsidP="00B74AC0" w:rsidRDefault="00B74AC0" w14:paraId="7D740B2D" w14:textId="552FEF0C">
            <w:pPr>
              <w:spacing w:after="0" w:line="240" w:lineRule="auto"/>
              <w:textAlignment w:val="baseline"/>
              <w:rPr>
                <w:rFonts w:ascii="Segoe UI" w:hAnsi="Segoe UI" w:eastAsia="Times New Roman" w:cs="Segoe UI"/>
                <w:kern w:val="0"/>
                <w:sz w:val="18"/>
                <w:szCs w:val="18"/>
                <w14:ligatures w14:val="none"/>
              </w:rPr>
            </w:pPr>
          </w:p>
        </w:tc>
        <w:tc>
          <w:tcPr>
            <w:tcW w:w="1875"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67DDB707"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color w:val="FF0000"/>
                <w:kern w:val="0"/>
                <w:sz w:val="24"/>
                <w:szCs w:val="24"/>
                <w14:ligatures w14:val="none"/>
              </w:rPr>
              <w:t>  </w:t>
            </w:r>
          </w:p>
        </w:tc>
        <w:tc>
          <w:tcPr>
            <w:tcW w:w="847"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3FC38725"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p w:rsidRPr="00E502C8" w:rsidR="00E502C8" w:rsidP="00E502C8" w:rsidRDefault="00E502C8" w14:paraId="4B247D18"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tc>
      </w:tr>
      <w:tr w:rsidRPr="00E502C8" w:rsidR="00A0743C" w:rsidTr="372DA55B" w14:paraId="640E0B06" w14:textId="77777777">
        <w:trPr>
          <w:trHeight w:val="870"/>
        </w:trPr>
        <w:tc>
          <w:tcPr>
            <w:tcW w:w="1136"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131698B6"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Open Items  </w:t>
            </w:r>
          </w:p>
        </w:tc>
        <w:tc>
          <w:tcPr>
            <w:tcW w:w="5639" w:type="dxa"/>
            <w:tcBorders>
              <w:top w:val="single" w:color="auto" w:sz="6" w:space="0"/>
              <w:left w:val="single" w:color="auto" w:sz="6" w:space="0"/>
              <w:bottom w:val="single" w:color="auto" w:sz="6" w:space="0"/>
              <w:right w:val="single" w:color="auto" w:sz="6" w:space="0"/>
            </w:tcBorders>
            <w:shd w:val="clear" w:color="auto" w:fill="auto"/>
            <w:tcMar/>
            <w:hideMark/>
          </w:tcPr>
          <w:p w:rsidR="001C1BCD" w:rsidP="372DA55B" w:rsidRDefault="0ADB1773" w14:paraId="42853FF8" w14:textId="77777777">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7F16FC">
              <w:rPr>
                <w:rFonts w:ascii="Times New Roman" w:hAnsi="Times New Roman" w:eastAsia="Times New Roman" w:cs="Times New Roman"/>
                <w:kern w:val="0"/>
                <w:sz w:val="24"/>
                <w:szCs w:val="24"/>
                <w14:ligatures w14:val="none"/>
              </w:rPr>
              <w:t>What would be the pros and cons of moving to help desk tickets for data quality reports instead of sending back a spreadsheet?</w:t>
            </w:r>
          </w:p>
          <w:p w:rsidR="007F16FC" w:rsidP="372DA55B" w:rsidRDefault="007F16FC" w14:paraId="281A2B23" w14:textId="6F96F6A3"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7F16FC">
              <w:rPr>
                <w:rFonts w:ascii="Times New Roman" w:hAnsi="Times New Roman" w:eastAsia="Times New Roman" w:cs="Times New Roman"/>
                <w:kern w:val="0"/>
                <w:sz w:val="24"/>
                <w:szCs w:val="24"/>
                <w14:ligatures w14:val="none"/>
              </w:rPr>
              <w:t>It is more time consuming to do the help desk</w:t>
            </w:r>
            <w:r w:rsidR="00FA0DA2">
              <w:rPr>
                <w:rFonts w:ascii="Times New Roman" w:hAnsi="Times New Roman" w:eastAsia="Times New Roman" w:cs="Times New Roman"/>
                <w:kern w:val="0"/>
                <w:sz w:val="24"/>
                <w:szCs w:val="24"/>
                <w14:ligatures w14:val="none"/>
              </w:rPr>
              <w:t xml:space="preserve"> tickets, overall. There is a lot of </w:t>
            </w:r>
            <w:r w:rsidR="00F33EB4">
              <w:rPr>
                <w:rFonts w:ascii="Times New Roman" w:hAnsi="Times New Roman" w:eastAsia="Times New Roman" w:cs="Times New Roman"/>
                <w:kern w:val="0"/>
                <w:sz w:val="24"/>
                <w:szCs w:val="24"/>
                <w14:ligatures w14:val="none"/>
              </w:rPr>
              <w:t>back-and-forth</w:t>
            </w:r>
            <w:r w:rsidR="00FA0DA2">
              <w:rPr>
                <w:rFonts w:ascii="Times New Roman" w:hAnsi="Times New Roman" w:eastAsia="Times New Roman" w:cs="Times New Roman"/>
                <w:kern w:val="0"/>
                <w:sz w:val="24"/>
                <w:szCs w:val="24"/>
                <w14:ligatures w14:val="none"/>
              </w:rPr>
              <w:t xml:space="preserve"> emailing. Would potentially have to re-open</w:t>
            </w:r>
            <w:r w:rsidR="00F33EB4">
              <w:rPr>
                <w:rFonts w:ascii="Times New Roman" w:hAnsi="Times New Roman" w:eastAsia="Times New Roman" w:cs="Times New Roman"/>
                <w:kern w:val="0"/>
                <w:sz w:val="24"/>
                <w:szCs w:val="24"/>
                <w14:ligatures w14:val="none"/>
              </w:rPr>
              <w:t xml:space="preserve"> and then discharge again. </w:t>
            </w:r>
          </w:p>
          <w:p w:rsidR="00F33EB4" w:rsidP="372DA55B" w:rsidRDefault="00295777" w14:paraId="1806BC95"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295777">
              <w:rPr>
                <w:rFonts w:ascii="Times New Roman" w:hAnsi="Times New Roman" w:eastAsia="Times New Roman" w:cs="Times New Roman"/>
                <w:kern w:val="0"/>
                <w:sz w:val="24"/>
                <w:szCs w:val="24"/>
                <w14:ligatures w14:val="none"/>
              </w:rPr>
              <w:t xml:space="preserve">Mallorie wondering what the spreadsheet looks like. Elizabeth states, it is a pretty simple spreadsheet overall. </w:t>
            </w:r>
          </w:p>
          <w:p w:rsidR="00041BCF" w:rsidP="372DA55B" w:rsidRDefault="00041BCF" w14:paraId="6DB6B9ED"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041BCF">
              <w:rPr>
                <w:rFonts w:ascii="Times New Roman" w:hAnsi="Times New Roman" w:eastAsia="Times New Roman" w:cs="Times New Roman"/>
                <w:kern w:val="0"/>
                <w:sz w:val="24"/>
                <w:szCs w:val="24"/>
                <w14:ligatures w14:val="none"/>
              </w:rPr>
              <w:t>Transition data we</w:t>
            </w:r>
            <w:r w:rsidR="00DE0D6A">
              <w:rPr>
                <w:rFonts w:ascii="Times New Roman" w:hAnsi="Times New Roman" w:eastAsia="Times New Roman" w:cs="Times New Roman"/>
                <w:kern w:val="0"/>
                <w:sz w:val="24"/>
                <w:szCs w:val="24"/>
                <w14:ligatures w14:val="none"/>
              </w:rPr>
              <w:t xml:space="preserve"> have put in through the help desk</w:t>
            </w:r>
            <w:r w:rsidR="00C413BD">
              <w:rPr>
                <w:rFonts w:ascii="Times New Roman" w:hAnsi="Times New Roman" w:eastAsia="Times New Roman" w:cs="Times New Roman"/>
                <w:kern w:val="0"/>
                <w:sz w:val="24"/>
                <w:szCs w:val="24"/>
                <w14:ligatures w14:val="none"/>
              </w:rPr>
              <w:t xml:space="preserve"> in the past, sometimes help desk gets overwhelmed and misses information. </w:t>
            </w:r>
          </w:p>
          <w:p w:rsidR="00D623BE" w:rsidP="372DA55B" w:rsidRDefault="00153BEA" w14:paraId="109E6399"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153BEA">
              <w:rPr>
                <w:rFonts w:ascii="Times New Roman" w:hAnsi="Times New Roman" w:eastAsia="Times New Roman" w:cs="Times New Roman"/>
                <w:kern w:val="0"/>
                <w:sz w:val="24"/>
                <w:szCs w:val="24"/>
                <w14:ligatures w14:val="none"/>
              </w:rPr>
              <w:t xml:space="preserve">How many errors would have to go through the help desk? What is the number on error report A and report B disaggregated? </w:t>
            </w:r>
          </w:p>
          <w:p w:rsidR="003F21B1" w:rsidP="372DA55B" w:rsidRDefault="006D2835" w14:paraId="4866680A"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6D2835">
              <w:rPr>
                <w:rFonts w:ascii="Times New Roman" w:hAnsi="Times New Roman" w:eastAsia="Times New Roman" w:cs="Times New Roman"/>
                <w:kern w:val="0"/>
                <w:sz w:val="24"/>
                <w:szCs w:val="24"/>
                <w14:ligatures w14:val="none"/>
              </w:rPr>
              <w:t>Cathy Leslie- step back view- are there ways to set up the data entry to deter people from</w:t>
            </w:r>
            <w:r w:rsidR="00A414A8">
              <w:rPr>
                <w:rFonts w:ascii="Times New Roman" w:hAnsi="Times New Roman" w:eastAsia="Times New Roman" w:cs="Times New Roman"/>
                <w:kern w:val="0"/>
                <w:sz w:val="24"/>
                <w:szCs w:val="24"/>
                <w14:ligatures w14:val="none"/>
              </w:rPr>
              <w:t xml:space="preserve"> entering something that </w:t>
            </w:r>
            <w:r w:rsidR="00A414A8">
              <w:rPr>
                <w:rFonts w:ascii="Times New Roman" w:hAnsi="Times New Roman" w:eastAsia="Times New Roman" w:cs="Times New Roman"/>
                <w:kern w:val="0"/>
                <w:sz w:val="24"/>
                <w:szCs w:val="24"/>
                <w14:ligatures w14:val="none"/>
              </w:rPr>
              <w:t xml:space="preserve">doesn’t</w:t>
            </w:r>
            <w:r w:rsidR="006D2835">
              <w:rPr>
                <w:rFonts w:ascii="Times New Roman" w:hAnsi="Times New Roman" w:eastAsia="Times New Roman" w:cs="Times New Roman"/>
                <w:kern w:val="0"/>
                <w:sz w:val="24"/>
                <w:szCs w:val="24"/>
                <w14:ligatures w14:val="none"/>
              </w:rPr>
              <w:t xml:space="preserve"> mak</w:t>
            </w:r>
            <w:r w:rsidR="00A414A8">
              <w:rPr>
                <w:rFonts w:ascii="Times New Roman" w:hAnsi="Times New Roman" w:eastAsia="Times New Roman" w:cs="Times New Roman"/>
                <w:kern w:val="0"/>
                <w:sz w:val="24"/>
                <w:szCs w:val="24"/>
                <w14:ligatures w14:val="none"/>
              </w:rPr>
              <w:t>e</w:t>
            </w:r>
            <w:r w:rsidR="006D2835">
              <w:rPr>
                <w:rFonts w:ascii="Times New Roman" w:hAnsi="Times New Roman" w:eastAsia="Times New Roman" w:cs="Times New Roman"/>
                <w:kern w:val="0"/>
                <w:sz w:val="24"/>
                <w:szCs w:val="24"/>
                <w14:ligatures w14:val="none"/>
              </w:rPr>
              <w:t xml:space="preserve"> sense. </w:t>
            </w:r>
            <w:r w:rsidR="00A414A8">
              <w:rPr>
                <w:rFonts w:ascii="Times New Roman" w:hAnsi="Times New Roman" w:eastAsia="Times New Roman" w:cs="Times New Roman"/>
                <w:kern w:val="0"/>
                <w:sz w:val="24"/>
                <w:szCs w:val="24"/>
                <w14:ligatures w14:val="none"/>
              </w:rPr>
              <w:t xml:space="preserve">Is there a way </w:t>
            </w:r>
            <w:r w:rsidR="006552F7">
              <w:rPr>
                <w:rFonts w:ascii="Times New Roman" w:hAnsi="Times New Roman" w:eastAsia="Times New Roman" w:cs="Times New Roman"/>
                <w:kern w:val="0"/>
                <w:sz w:val="24"/>
                <w:szCs w:val="24"/>
                <w14:ligatures w14:val="none"/>
              </w:rPr>
              <w:t xml:space="preserve">to prompt more corrections in the EICS to </w:t>
            </w:r>
            <w:r w:rsidR="006552F7">
              <w:rPr>
                <w:rFonts w:ascii="Times New Roman" w:hAnsi="Times New Roman" w:eastAsia="Times New Roman" w:cs="Times New Roman"/>
                <w:kern w:val="0"/>
                <w:sz w:val="24"/>
                <w:szCs w:val="24"/>
                <w14:ligatures w14:val="none"/>
              </w:rPr>
              <w:t xml:space="preserve">eliminate</w:t>
            </w:r>
            <w:r w:rsidR="006552F7">
              <w:rPr>
                <w:rFonts w:ascii="Times New Roman" w:hAnsi="Times New Roman" w:eastAsia="Times New Roman" w:cs="Times New Roman"/>
                <w:kern w:val="0"/>
                <w:sz w:val="24"/>
                <w:szCs w:val="24"/>
                <w14:ligatures w14:val="none"/>
              </w:rPr>
              <w:lastRenderedPageBreak/>
              <w:t xml:space="preserve"> these errors ahead of time? </w:t>
            </w:r>
          </w:p>
          <w:p w:rsidR="006552F7" w:rsidP="372DA55B" w:rsidRDefault="006552F7" w14:paraId="38A6129D"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6552F7">
              <w:rPr>
                <w:rFonts w:ascii="Times New Roman" w:hAnsi="Times New Roman" w:eastAsia="Times New Roman" w:cs="Times New Roman"/>
                <w:kern w:val="0"/>
                <w:sz w:val="24"/>
                <w:szCs w:val="24"/>
                <w14:ligatures w14:val="none"/>
              </w:rPr>
              <w:t xml:space="preserve">Is there a way to check these things easier? </w:t>
            </w:r>
            <w:r w:rsidR="009C2CDB">
              <w:rPr>
                <w:rFonts w:ascii="Times New Roman" w:hAnsi="Times New Roman" w:eastAsia="Times New Roman" w:cs="Times New Roman"/>
                <w:kern w:val="0"/>
                <w:sz w:val="24"/>
                <w:szCs w:val="24"/>
                <w14:ligatures w14:val="none"/>
              </w:rPr>
              <w:t>So</w:t>
            </w:r>
            <w:r w:rsidR="009C2CDB">
              <w:rPr>
                <w:rFonts w:ascii="Times New Roman" w:hAnsi="Times New Roman" w:eastAsia="Times New Roman" w:cs="Times New Roman"/>
                <w:kern w:val="0"/>
                <w:sz w:val="24"/>
                <w:szCs w:val="24"/>
                <w14:ligatures w14:val="none"/>
              </w:rPr>
              <w:t xml:space="preserve"> we could help reduce this on our own? A simple logic thing</w:t>
            </w:r>
            <w:r w:rsidR="006054C5">
              <w:rPr>
                <w:rFonts w:ascii="Times New Roman" w:hAnsi="Times New Roman" w:eastAsia="Times New Roman" w:cs="Times New Roman"/>
                <w:kern w:val="0"/>
                <w:sz w:val="24"/>
                <w:szCs w:val="24"/>
                <w14:ligatures w14:val="none"/>
              </w:rPr>
              <w:t xml:space="preserve"> to </w:t>
            </w:r>
            <w:r w:rsidR="006054C5">
              <w:rPr>
                <w:rFonts w:ascii="Times New Roman" w:hAnsi="Times New Roman" w:eastAsia="Times New Roman" w:cs="Times New Roman"/>
                <w:kern w:val="0"/>
                <w:sz w:val="24"/>
                <w:szCs w:val="24"/>
                <w14:ligatures w14:val="none"/>
              </w:rPr>
              <w:t xml:space="preserve">eliminate</w:t>
            </w:r>
            <w:r w:rsidR="006054C5">
              <w:rPr>
                <w:rFonts w:ascii="Times New Roman" w:hAnsi="Times New Roman" w:eastAsia="Times New Roman" w:cs="Times New Roman"/>
                <w:kern w:val="0"/>
                <w:sz w:val="24"/>
                <w:szCs w:val="24"/>
                <w14:ligatures w14:val="none"/>
              </w:rPr>
              <w:t xml:space="preserve"> this? </w:t>
            </w:r>
          </w:p>
          <w:p w:rsidR="00201558" w:rsidP="372DA55B" w:rsidRDefault="00AC208C" w14:paraId="707A1207"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AC208C">
              <w:rPr>
                <w:rFonts w:ascii="Times New Roman" w:hAnsi="Times New Roman" w:eastAsia="Times New Roman" w:cs="Times New Roman"/>
                <w:kern w:val="0"/>
                <w:sz w:val="24"/>
                <w:szCs w:val="24"/>
                <w14:ligatures w14:val="none"/>
              </w:rPr>
              <w:t xml:space="preserve">For our EMR, one thing we have been thinking about is trying to make changes to our process to </w:t>
            </w:r>
            <w:r w:rsidR="0084259F">
              <w:rPr>
                <w:rFonts w:ascii="Times New Roman" w:hAnsi="Times New Roman" w:eastAsia="Times New Roman" w:cs="Times New Roman"/>
                <w:kern w:val="0"/>
                <w:sz w:val="24"/>
                <w:szCs w:val="24"/>
                <w14:ligatures w14:val="none"/>
              </w:rPr>
              <w:t>police ourselves ahead of time to save us these errors ahead of time.</w:t>
            </w:r>
          </w:p>
          <w:p w:rsidR="0084259F" w:rsidP="372DA55B" w:rsidRDefault="0084259F" w14:paraId="20F23ED8"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84259F">
              <w:rPr>
                <w:rFonts w:ascii="Times New Roman" w:hAnsi="Times New Roman" w:eastAsia="Times New Roman" w:cs="Times New Roman"/>
                <w:kern w:val="0"/>
                <w:sz w:val="24"/>
                <w:szCs w:val="24"/>
                <w14:ligatures w14:val="none"/>
              </w:rPr>
              <w:t xml:space="preserve">More reports in EICS that they can run as well to see what their errors are. The data you can get out is not has helpful as it could be. See trends on what staff are entering so you can appropriately </w:t>
            </w:r>
            <w:r w:rsidR="00BD6CF2">
              <w:rPr>
                <w:rFonts w:ascii="Times New Roman" w:hAnsi="Times New Roman" w:eastAsia="Times New Roman" w:cs="Times New Roman"/>
                <w:kern w:val="0"/>
                <w:sz w:val="24"/>
                <w:szCs w:val="24"/>
                <w14:ligatures w14:val="none"/>
              </w:rPr>
              <w:t xml:space="preserve">re-train, get data more in live time. </w:t>
            </w:r>
          </w:p>
          <w:p w:rsidR="006C7E91" w:rsidP="372DA55B" w:rsidRDefault="006C7E91" w14:paraId="7A1D1367"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6C7E91">
              <w:rPr>
                <w:rFonts w:ascii="Times New Roman" w:hAnsi="Times New Roman" w:eastAsia="Times New Roman" w:cs="Times New Roman"/>
                <w:kern w:val="0"/>
                <w:sz w:val="24"/>
                <w:szCs w:val="24"/>
                <w14:ligatures w14:val="none"/>
              </w:rPr>
              <w:t xml:space="preserve">Adding indicator 8 data </w:t>
            </w:r>
            <w:r w:rsidR="006E37EC">
              <w:rPr>
                <w:rFonts w:ascii="Times New Roman" w:hAnsi="Times New Roman" w:eastAsia="Times New Roman" w:cs="Times New Roman"/>
                <w:kern w:val="0"/>
                <w:sz w:val="24"/>
                <w:szCs w:val="24"/>
                <w14:ligatures w14:val="none"/>
              </w:rPr>
              <w:t xml:space="preserve">could be helpful. I think being able to discharge while missing transition data </w:t>
            </w:r>
            <w:r w:rsidR="00CE5E45">
              <w:rPr>
                <w:rFonts w:ascii="Times New Roman" w:hAnsi="Times New Roman" w:eastAsia="Times New Roman" w:cs="Times New Roman"/>
                <w:kern w:val="0"/>
                <w:sz w:val="24"/>
                <w:szCs w:val="24"/>
                <w14:ligatures w14:val="none"/>
              </w:rPr>
              <w:t xml:space="preserve">adds to this. </w:t>
            </w:r>
          </w:p>
          <w:p w:rsidR="00CE5E45" w:rsidP="372DA55B" w:rsidRDefault="004665A5" w14:paraId="68AC0522"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4665A5">
              <w:rPr>
                <w:rFonts w:ascii="Times New Roman" w:hAnsi="Times New Roman" w:eastAsia="Times New Roman" w:cs="Times New Roman"/>
                <w:kern w:val="0"/>
                <w:sz w:val="24"/>
                <w:szCs w:val="24"/>
                <w14:ligatures w14:val="none"/>
              </w:rPr>
              <w:t xml:space="preserve">This is one of the pieces of information you can catch yourself in EICS (indicator 8). </w:t>
            </w:r>
          </w:p>
          <w:p w:rsidR="004665A5" w:rsidP="372DA55B" w:rsidRDefault="004665A5" w14:paraId="4DBDD75A" w14:textId="77777777"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4665A5">
              <w:rPr>
                <w:rFonts w:ascii="Times New Roman" w:hAnsi="Times New Roman" w:eastAsia="Times New Roman" w:cs="Times New Roman"/>
                <w:kern w:val="0"/>
                <w:sz w:val="24"/>
                <w:szCs w:val="24"/>
                <w14:ligatures w14:val="none"/>
              </w:rPr>
              <w:t xml:space="preserve">TA </w:t>
            </w:r>
            <w:r w:rsidR="004665A5">
              <w:rPr>
                <w:rFonts w:ascii="Times New Roman" w:hAnsi="Times New Roman" w:eastAsia="Times New Roman" w:cs="Times New Roman"/>
                <w:kern w:val="0"/>
                <w:sz w:val="24"/>
                <w:szCs w:val="24"/>
                <w14:ligatures w14:val="none"/>
              </w:rPr>
              <w:t>webinar</w:t>
            </w:r>
            <w:r w:rsidR="004665A5">
              <w:rPr>
                <w:rFonts w:ascii="Times New Roman" w:hAnsi="Times New Roman" w:eastAsia="Times New Roman" w:cs="Times New Roman"/>
                <w:kern w:val="0"/>
                <w:sz w:val="24"/>
                <w:szCs w:val="24"/>
                <w14:ligatures w14:val="none"/>
              </w:rPr>
              <w:t xml:space="preserve"> on how to pull this information yourself.</w:t>
            </w:r>
          </w:p>
          <w:p w:rsidRPr="0084259F" w:rsidR="004665A5" w:rsidP="372DA55B" w:rsidRDefault="00E26F3F" w14:paraId="64ED3FAD" w14:textId="1C659363" w14:noSpellErr="1">
            <w:pPr>
              <w:pStyle w:val="ListParagraph"/>
              <w:numPr>
                <w:ilvl w:val="0"/>
                <w:numId w:val="6"/>
              </w:numPr>
              <w:spacing w:after="0" w:line="240" w:lineRule="auto"/>
              <w:textAlignment w:val="baseline"/>
              <w:rPr>
                <w:rFonts w:ascii="Times New Roman" w:hAnsi="Times New Roman" w:eastAsia="Times New Roman" w:cs="Times New Roman"/>
                <w:kern w:val="0"/>
                <w:sz w:val="24"/>
                <w:szCs w:val="24"/>
                <w14:ligatures w14:val="none"/>
              </w:rPr>
            </w:pPr>
            <w:r w:rsidR="00E26F3F">
              <w:rPr>
                <w:rFonts w:ascii="Times New Roman" w:hAnsi="Times New Roman" w:eastAsia="Times New Roman" w:cs="Times New Roman"/>
                <w:kern w:val="0"/>
                <w:sz w:val="24"/>
                <w:szCs w:val="24"/>
                <w14:ligatures w14:val="none"/>
              </w:rPr>
              <w:t>Rolling it out one month at a time or…</w:t>
            </w:r>
          </w:p>
        </w:tc>
        <w:tc>
          <w:tcPr>
            <w:tcW w:w="1875"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7CB0CD93"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lastRenderedPageBreak/>
              <w:t>  </w:t>
            </w:r>
          </w:p>
          <w:p w:rsidRPr="00E502C8" w:rsidR="00E502C8" w:rsidP="00E502C8" w:rsidRDefault="00E502C8" w14:paraId="25CB78AA"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p w:rsidRPr="00E502C8" w:rsidR="00E502C8" w:rsidP="00E502C8" w:rsidRDefault="00E502C8" w14:paraId="09E0D9C4"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tc>
        <w:tc>
          <w:tcPr>
            <w:tcW w:w="847"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120EFD09"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tc>
      </w:tr>
      <w:tr w:rsidRPr="00E502C8" w:rsidR="00A0743C" w:rsidTr="372DA55B" w14:paraId="49403BDC" w14:textId="77777777">
        <w:trPr>
          <w:trHeight w:val="270"/>
        </w:trPr>
        <w:tc>
          <w:tcPr>
            <w:tcW w:w="1136"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7A51D0B6"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Meeting Close  </w:t>
            </w:r>
          </w:p>
          <w:p w:rsidRPr="00E502C8" w:rsidR="00E502C8" w:rsidP="00E502C8" w:rsidRDefault="00E502C8" w14:paraId="2FC0C6A9"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p w:rsidRPr="00E502C8" w:rsidR="00E502C8" w:rsidP="00E502C8" w:rsidRDefault="00E502C8" w14:paraId="119214A5"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tc>
        <w:tc>
          <w:tcPr>
            <w:tcW w:w="5639"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372DA55B" w:rsidRDefault="00E502C8" w14:paraId="2C2EA9DA" w14:textId="6BD34370">
            <w:pPr>
              <w:spacing w:after="0" w:line="240" w:lineRule="auto"/>
              <w:ind w:left="0"/>
              <w:textAlignment w:val="baseline"/>
              <w:rPr>
                <w:rFonts w:ascii="Times New Roman" w:hAnsi="Times New Roman" w:eastAsia="Times New Roman" w:cs="Times New Roman"/>
                <w:kern w:val="0"/>
                <w:sz w:val="24"/>
                <w:szCs w:val="24"/>
                <w14:ligatures w14:val="none"/>
              </w:rPr>
            </w:pPr>
            <w:r w:rsidR="00D466C7">
              <w:rPr>
                <w:rFonts w:ascii="Times New Roman" w:hAnsi="Times New Roman" w:eastAsia="Times New Roman" w:cs="Times New Roman"/>
                <w:kern w:val="0"/>
                <w:sz w:val="24"/>
                <w:szCs w:val="24"/>
                <w14:ligatures w14:val="none"/>
              </w:rPr>
              <w:t>Meeting adjourned at</w:t>
            </w:r>
            <w:r w:rsidR="499AF1D8">
              <w:rPr>
                <w:rFonts w:ascii="Times New Roman" w:hAnsi="Times New Roman" w:eastAsia="Times New Roman" w:cs="Times New Roman"/>
                <w:kern w:val="0"/>
                <w:sz w:val="24"/>
                <w:szCs w:val="24"/>
                <w14:ligatures w14:val="none"/>
              </w:rPr>
              <w:t xml:space="preserve"> </w:t>
            </w:r>
            <w:r w:rsidR="00501118">
              <w:rPr>
                <w:rFonts w:ascii="Times New Roman" w:hAnsi="Times New Roman" w:eastAsia="Times New Roman" w:cs="Times New Roman"/>
                <w:kern w:val="0"/>
                <w:sz w:val="24"/>
                <w:szCs w:val="24"/>
                <w14:ligatures w14:val="none"/>
              </w:rPr>
              <w:t>10:08</w:t>
            </w:r>
            <w:r w:rsidR="0B2EBB97">
              <w:rPr>
                <w:rFonts w:ascii="Times New Roman" w:hAnsi="Times New Roman" w:eastAsia="Times New Roman" w:cs="Times New Roman"/>
                <w:kern w:val="0"/>
                <w:sz w:val="24"/>
                <w:szCs w:val="24"/>
                <w14:ligatures w14:val="none"/>
              </w:rPr>
              <w:t>am</w:t>
            </w:r>
          </w:p>
        </w:tc>
        <w:tc>
          <w:tcPr>
            <w:tcW w:w="1875"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1536D49C"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tc>
        <w:tc>
          <w:tcPr>
            <w:tcW w:w="847" w:type="dxa"/>
            <w:tcBorders>
              <w:top w:val="single" w:color="auto" w:sz="6" w:space="0"/>
              <w:left w:val="single" w:color="auto" w:sz="6" w:space="0"/>
              <w:bottom w:val="single" w:color="auto" w:sz="6" w:space="0"/>
              <w:right w:val="single" w:color="auto" w:sz="6" w:space="0"/>
            </w:tcBorders>
            <w:shd w:val="clear" w:color="auto" w:fill="auto"/>
            <w:tcMar/>
            <w:hideMark/>
          </w:tcPr>
          <w:p w:rsidRPr="00E502C8" w:rsidR="00E502C8" w:rsidP="00E502C8" w:rsidRDefault="00E502C8" w14:paraId="738711ED"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p w:rsidRPr="00E502C8" w:rsidR="00E502C8" w:rsidP="00E502C8" w:rsidRDefault="00E502C8" w14:paraId="1FC7A636" w14:textId="77777777" w14:noSpellErr="1">
            <w:pPr>
              <w:spacing w:after="0" w:line="240" w:lineRule="auto"/>
              <w:textAlignment w:val="baseline"/>
              <w:rPr>
                <w:rFonts w:ascii="Segoe UI" w:hAnsi="Segoe UI" w:eastAsia="Times New Roman" w:cs="Segoe UI"/>
                <w:kern w:val="0"/>
                <w:sz w:val="18"/>
                <w:szCs w:val="18"/>
                <w14:ligatures w14:val="none"/>
              </w:rPr>
            </w:pPr>
            <w:r w:rsidRPr="00E502C8" w:rsidR="00E502C8">
              <w:rPr>
                <w:rFonts w:ascii="Times New Roman" w:hAnsi="Times New Roman" w:eastAsia="Times New Roman" w:cs="Times New Roman"/>
                <w:kern w:val="0"/>
                <w:sz w:val="24"/>
                <w:szCs w:val="24"/>
                <w14:ligatures w14:val="none"/>
              </w:rPr>
              <w:t>  </w:t>
            </w:r>
          </w:p>
        </w:tc>
      </w:tr>
    </w:tbl>
    <w:p w:rsidR="0052127F" w:rsidRDefault="0052127F" w14:paraId="5C491A50" w14:textId="77777777"/>
    <w:sectPr w:rsidR="0052127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
    <w:nsid w:val="559d95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75efe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424B079F"/>
    <w:multiLevelType w:val="hybridMultilevel"/>
    <w:tmpl w:val="9598921E"/>
    <w:lvl w:ilvl="0" w:tplc="487ADAE8">
      <w:start w:val="2"/>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F0407FF"/>
    <w:multiLevelType w:val="hybridMultilevel"/>
    <w:tmpl w:val="F84C1A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4B93B71"/>
    <w:multiLevelType w:val="multilevel"/>
    <w:tmpl w:val="3BAE1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7EA01A00"/>
    <w:multiLevelType w:val="multilevel"/>
    <w:tmpl w:val="E68C4B42"/>
    <w:lvl w:ilvl="0">
      <w:start w:val="1"/>
      <w:numFmt w:val="bullet"/>
      <w:lvlText w:val=""/>
      <w:lvlJc w:val="left"/>
      <w:pPr>
        <w:tabs>
          <w:tab w:val="num" w:pos="720"/>
        </w:tabs>
        <w:ind w:left="360" w:hanging="360"/>
      </w:pPr>
      <w:rPr>
        <w:rFonts w:hint="default" w:ascii="Symbol" w:hAnsi="Symbol"/>
        <w:sz w:val="20"/>
      </w:rPr>
    </w:lvl>
    <w:lvl w:ilvl="1">
      <w:start w:val="1"/>
      <w:numFmt w:val="decimal"/>
      <w:lvlText w:val="%2."/>
      <w:lvlJc w:val="left"/>
      <w:pPr>
        <w:ind w:left="1080" w:hanging="360"/>
      </w:pPr>
      <w:rPr/>
    </w:lvl>
    <w:lvl w:ilvl="2" w:tentative="1">
      <w:start w:val="1"/>
      <w:numFmt w:val="bullet"/>
      <w:lvlText w:val=""/>
      <w:lvlJc w:val="left"/>
      <w:pPr>
        <w:tabs>
          <w:tab w:val="num" w:pos="2160"/>
        </w:tabs>
        <w:ind w:left="1800" w:hanging="360"/>
      </w:pPr>
      <w:rPr>
        <w:rFonts w:hint="default" w:ascii="Symbol" w:hAnsi="Symbol"/>
        <w:sz w:val="20"/>
      </w:rPr>
    </w:lvl>
    <w:lvl w:ilvl="3" w:tentative="1">
      <w:start w:val="1"/>
      <w:numFmt w:val="bullet"/>
      <w:lvlText w:val=""/>
      <w:lvlJc w:val="left"/>
      <w:pPr>
        <w:tabs>
          <w:tab w:val="num" w:pos="2880"/>
        </w:tabs>
        <w:ind w:left="2520" w:hanging="360"/>
      </w:pPr>
      <w:rPr>
        <w:rFonts w:hint="default" w:ascii="Symbol" w:hAnsi="Symbol"/>
        <w:sz w:val="20"/>
      </w:rPr>
    </w:lvl>
    <w:lvl w:ilvl="4" w:tentative="1">
      <w:start w:val="1"/>
      <w:numFmt w:val="bullet"/>
      <w:lvlText w:val=""/>
      <w:lvlJc w:val="left"/>
      <w:pPr>
        <w:tabs>
          <w:tab w:val="num" w:pos="3600"/>
        </w:tabs>
        <w:ind w:left="3240" w:hanging="360"/>
      </w:pPr>
      <w:rPr>
        <w:rFonts w:hint="default" w:ascii="Symbol" w:hAnsi="Symbol"/>
        <w:sz w:val="20"/>
      </w:rPr>
    </w:lvl>
    <w:lvl w:ilvl="5" w:tentative="1">
      <w:start w:val="1"/>
      <w:numFmt w:val="bullet"/>
      <w:lvlText w:val=""/>
      <w:lvlJc w:val="left"/>
      <w:pPr>
        <w:tabs>
          <w:tab w:val="num" w:pos="4320"/>
        </w:tabs>
        <w:ind w:left="3960" w:hanging="360"/>
      </w:pPr>
      <w:rPr>
        <w:rFonts w:hint="default" w:ascii="Symbol" w:hAnsi="Symbol"/>
        <w:sz w:val="20"/>
      </w:rPr>
    </w:lvl>
    <w:lvl w:ilvl="6" w:tentative="1">
      <w:start w:val="1"/>
      <w:numFmt w:val="bullet"/>
      <w:lvlText w:val=""/>
      <w:lvlJc w:val="left"/>
      <w:pPr>
        <w:tabs>
          <w:tab w:val="num" w:pos="5040"/>
        </w:tabs>
        <w:ind w:left="4680" w:hanging="360"/>
      </w:pPr>
      <w:rPr>
        <w:rFonts w:hint="default" w:ascii="Symbol" w:hAnsi="Symbol"/>
        <w:sz w:val="20"/>
      </w:rPr>
    </w:lvl>
    <w:lvl w:ilvl="7" w:tentative="1">
      <w:start w:val="1"/>
      <w:numFmt w:val="bullet"/>
      <w:lvlText w:val=""/>
      <w:lvlJc w:val="left"/>
      <w:pPr>
        <w:tabs>
          <w:tab w:val="num" w:pos="5760"/>
        </w:tabs>
        <w:ind w:left="5400" w:hanging="360"/>
      </w:pPr>
      <w:rPr>
        <w:rFonts w:hint="default" w:ascii="Symbol" w:hAnsi="Symbol"/>
        <w:sz w:val="20"/>
      </w:rPr>
    </w:lvl>
    <w:lvl w:ilvl="8" w:tentative="1">
      <w:start w:val="1"/>
      <w:numFmt w:val="bullet"/>
      <w:lvlText w:val=""/>
      <w:lvlJc w:val="left"/>
      <w:pPr>
        <w:tabs>
          <w:tab w:val="num" w:pos="6480"/>
        </w:tabs>
        <w:ind w:left="6120" w:hanging="360"/>
      </w:pPr>
      <w:rPr>
        <w:rFonts w:hint="default" w:ascii="Symbol" w:hAnsi="Symbol"/>
        <w:sz w:val="20"/>
      </w:rPr>
    </w:lvl>
  </w:abstractNum>
  <w:num w:numId="6">
    <w:abstractNumId w:val="5"/>
  </w:num>
  <w:num w:numId="5">
    <w:abstractNumId w:val="4"/>
  </w:num>
  <w:num w:numId="1" w16cid:durableId="612594155">
    <w:abstractNumId w:val="3"/>
  </w:num>
  <w:num w:numId="2" w16cid:durableId="1087536683">
    <w:abstractNumId w:val="2"/>
  </w:num>
  <w:num w:numId="3" w16cid:durableId="1884898680">
    <w:abstractNumId w:val="1"/>
  </w:num>
  <w:num w:numId="4" w16cid:durableId="320546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502C8"/>
    <w:rsid w:val="00035271"/>
    <w:rsid w:val="00041BCF"/>
    <w:rsid w:val="00045BB8"/>
    <w:rsid w:val="000830D2"/>
    <w:rsid w:val="00116E33"/>
    <w:rsid w:val="00132199"/>
    <w:rsid w:val="00153BEA"/>
    <w:rsid w:val="001B2837"/>
    <w:rsid w:val="001C16D6"/>
    <w:rsid w:val="001C1BCD"/>
    <w:rsid w:val="001F0D09"/>
    <w:rsid w:val="00201558"/>
    <w:rsid w:val="00212932"/>
    <w:rsid w:val="00226FEE"/>
    <w:rsid w:val="00252934"/>
    <w:rsid w:val="00285EDF"/>
    <w:rsid w:val="00295777"/>
    <w:rsid w:val="002D6C2E"/>
    <w:rsid w:val="002F7259"/>
    <w:rsid w:val="00364318"/>
    <w:rsid w:val="003B7D67"/>
    <w:rsid w:val="003F21B1"/>
    <w:rsid w:val="004665A5"/>
    <w:rsid w:val="004D3E98"/>
    <w:rsid w:val="00501118"/>
    <w:rsid w:val="00513C22"/>
    <w:rsid w:val="0052127F"/>
    <w:rsid w:val="00555CA1"/>
    <w:rsid w:val="005C43DD"/>
    <w:rsid w:val="005F2987"/>
    <w:rsid w:val="006054C5"/>
    <w:rsid w:val="006552F7"/>
    <w:rsid w:val="00682835"/>
    <w:rsid w:val="006C7E91"/>
    <w:rsid w:val="006D2835"/>
    <w:rsid w:val="006E37EC"/>
    <w:rsid w:val="007B075B"/>
    <w:rsid w:val="007F16FC"/>
    <w:rsid w:val="00805788"/>
    <w:rsid w:val="008147FC"/>
    <w:rsid w:val="008358B6"/>
    <w:rsid w:val="00840EF7"/>
    <w:rsid w:val="0084259F"/>
    <w:rsid w:val="00863F1F"/>
    <w:rsid w:val="008E450F"/>
    <w:rsid w:val="009124A4"/>
    <w:rsid w:val="00993D3D"/>
    <w:rsid w:val="009A5C5D"/>
    <w:rsid w:val="009C2CDB"/>
    <w:rsid w:val="00A0743C"/>
    <w:rsid w:val="00A414A8"/>
    <w:rsid w:val="00AC208C"/>
    <w:rsid w:val="00B03A87"/>
    <w:rsid w:val="00B4700D"/>
    <w:rsid w:val="00B74AC0"/>
    <w:rsid w:val="00BD4079"/>
    <w:rsid w:val="00BD6CF2"/>
    <w:rsid w:val="00C30682"/>
    <w:rsid w:val="00C413BD"/>
    <w:rsid w:val="00CB0851"/>
    <w:rsid w:val="00CD7E05"/>
    <w:rsid w:val="00CE5E45"/>
    <w:rsid w:val="00D41D45"/>
    <w:rsid w:val="00D466C7"/>
    <w:rsid w:val="00D623BE"/>
    <w:rsid w:val="00DC05ED"/>
    <w:rsid w:val="00DE0D6A"/>
    <w:rsid w:val="00E01513"/>
    <w:rsid w:val="00E07797"/>
    <w:rsid w:val="00E26F3F"/>
    <w:rsid w:val="00E502C8"/>
    <w:rsid w:val="00E72CF5"/>
    <w:rsid w:val="00F03BC3"/>
    <w:rsid w:val="00F03BD5"/>
    <w:rsid w:val="00F1133F"/>
    <w:rsid w:val="00F33EB4"/>
    <w:rsid w:val="00F34F0C"/>
    <w:rsid w:val="00F37312"/>
    <w:rsid w:val="00FA0DA2"/>
    <w:rsid w:val="03E06C35"/>
    <w:rsid w:val="04112A0F"/>
    <w:rsid w:val="0610A9F7"/>
    <w:rsid w:val="0988641A"/>
    <w:rsid w:val="0ADB1773"/>
    <w:rsid w:val="0B2EBB97"/>
    <w:rsid w:val="0D320E4F"/>
    <w:rsid w:val="12337392"/>
    <w:rsid w:val="16F10544"/>
    <w:rsid w:val="174A0A29"/>
    <w:rsid w:val="1ADEB6B4"/>
    <w:rsid w:val="1E9C6424"/>
    <w:rsid w:val="1FD2673B"/>
    <w:rsid w:val="249B62D5"/>
    <w:rsid w:val="25D01BF6"/>
    <w:rsid w:val="25E9E210"/>
    <w:rsid w:val="260D3D7F"/>
    <w:rsid w:val="2AAB7BEE"/>
    <w:rsid w:val="2AEA76DB"/>
    <w:rsid w:val="2D4440B7"/>
    <w:rsid w:val="2F8C17EE"/>
    <w:rsid w:val="372DA55B"/>
    <w:rsid w:val="389AFB54"/>
    <w:rsid w:val="3C8320DA"/>
    <w:rsid w:val="40D39E30"/>
    <w:rsid w:val="4312169F"/>
    <w:rsid w:val="43A74B22"/>
    <w:rsid w:val="465CBF0E"/>
    <w:rsid w:val="4670E784"/>
    <w:rsid w:val="470ADE43"/>
    <w:rsid w:val="48988BAB"/>
    <w:rsid w:val="491D2A6D"/>
    <w:rsid w:val="499AF1D8"/>
    <w:rsid w:val="49CBEEFF"/>
    <w:rsid w:val="49D934DB"/>
    <w:rsid w:val="4C4DDD8B"/>
    <w:rsid w:val="4C69CB5E"/>
    <w:rsid w:val="4DB5FCE4"/>
    <w:rsid w:val="4F059019"/>
    <w:rsid w:val="4F062E3F"/>
    <w:rsid w:val="4F75A3A7"/>
    <w:rsid w:val="5121E026"/>
    <w:rsid w:val="561EB7FA"/>
    <w:rsid w:val="5831D465"/>
    <w:rsid w:val="58F8A8EB"/>
    <w:rsid w:val="5939F1B3"/>
    <w:rsid w:val="5C4262C5"/>
    <w:rsid w:val="5FABFF26"/>
    <w:rsid w:val="61B11606"/>
    <w:rsid w:val="693CA6CC"/>
    <w:rsid w:val="6A204245"/>
    <w:rsid w:val="6BFCED6A"/>
    <w:rsid w:val="6DFD4ABB"/>
    <w:rsid w:val="6E9616A9"/>
    <w:rsid w:val="6F4BDA4C"/>
    <w:rsid w:val="7219CEC2"/>
    <w:rsid w:val="72873EE4"/>
    <w:rsid w:val="73016F39"/>
    <w:rsid w:val="740AA9EB"/>
    <w:rsid w:val="79CA0B72"/>
    <w:rsid w:val="7BC11238"/>
    <w:rsid w:val="7CE57D59"/>
    <w:rsid w:val="7E386D40"/>
    <w:rsid w:val="7E415774"/>
    <w:rsid w:val="7EC2E4F8"/>
    <w:rsid w:val="7EE7612A"/>
    <w:rsid w:val="7FBA0C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FC11"/>
  <w15:chartTrackingRefBased/>
  <w15:docId w15:val="{30C738A8-3C8F-42EC-A5FB-71234CF1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502C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2C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2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2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2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2C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Emphasis">
    <w:name w:val="Subtle Emphasis"/>
    <w:basedOn w:val="DefaultParagraphFont"/>
    <w:uiPriority w:val="19"/>
    <w:qFormat/>
    <w:rsid w:val="004D3E98"/>
    <w:rPr>
      <w:i/>
      <w:iCs/>
      <w:color w:val="404040" w:themeColor="text1" w:themeTint="BF"/>
    </w:rPr>
  </w:style>
  <w:style w:type="character" w:styleId="Heading1Char" w:customStyle="1">
    <w:name w:val="Heading 1 Char"/>
    <w:basedOn w:val="DefaultParagraphFont"/>
    <w:link w:val="Heading1"/>
    <w:uiPriority w:val="9"/>
    <w:rsid w:val="00E502C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502C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502C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502C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502C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502C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502C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502C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502C8"/>
    <w:rPr>
      <w:rFonts w:eastAsiaTheme="majorEastAsia" w:cstheme="majorBidi"/>
      <w:color w:val="272727" w:themeColor="text1" w:themeTint="D8"/>
    </w:rPr>
  </w:style>
  <w:style w:type="paragraph" w:styleId="Title">
    <w:name w:val="Title"/>
    <w:basedOn w:val="Normal"/>
    <w:next w:val="Normal"/>
    <w:link w:val="TitleChar"/>
    <w:uiPriority w:val="10"/>
    <w:qFormat/>
    <w:rsid w:val="00E502C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502C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502C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50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2C8"/>
    <w:pPr>
      <w:spacing w:before="160"/>
      <w:jc w:val="center"/>
    </w:pPr>
    <w:rPr>
      <w:i/>
      <w:iCs/>
      <w:color w:val="404040" w:themeColor="text1" w:themeTint="BF"/>
    </w:rPr>
  </w:style>
  <w:style w:type="character" w:styleId="QuoteChar" w:customStyle="1">
    <w:name w:val="Quote Char"/>
    <w:basedOn w:val="DefaultParagraphFont"/>
    <w:link w:val="Quote"/>
    <w:uiPriority w:val="29"/>
    <w:rsid w:val="00E502C8"/>
    <w:rPr>
      <w:i/>
      <w:iCs/>
      <w:color w:val="404040" w:themeColor="text1" w:themeTint="BF"/>
    </w:rPr>
  </w:style>
  <w:style w:type="paragraph" w:styleId="ListParagraph">
    <w:name w:val="List Paragraph"/>
    <w:basedOn w:val="Normal"/>
    <w:uiPriority w:val="34"/>
    <w:qFormat/>
    <w:rsid w:val="00E502C8"/>
    <w:pPr>
      <w:ind w:left="720"/>
      <w:contextualSpacing/>
    </w:pPr>
  </w:style>
  <w:style w:type="character" w:styleId="IntenseEmphasis">
    <w:name w:val="Intense Emphasis"/>
    <w:basedOn w:val="DefaultParagraphFont"/>
    <w:uiPriority w:val="21"/>
    <w:qFormat/>
    <w:rsid w:val="00E502C8"/>
    <w:rPr>
      <w:i/>
      <w:iCs/>
      <w:color w:val="2F5496" w:themeColor="accent1" w:themeShade="BF"/>
    </w:rPr>
  </w:style>
  <w:style w:type="paragraph" w:styleId="IntenseQuote">
    <w:name w:val="Intense Quote"/>
    <w:basedOn w:val="Normal"/>
    <w:next w:val="Normal"/>
    <w:link w:val="IntenseQuoteChar"/>
    <w:uiPriority w:val="30"/>
    <w:qFormat/>
    <w:rsid w:val="00E502C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502C8"/>
    <w:rPr>
      <w:i/>
      <w:iCs/>
      <w:color w:val="2F5496" w:themeColor="accent1" w:themeShade="BF"/>
    </w:rPr>
  </w:style>
  <w:style w:type="character" w:styleId="IntenseReference">
    <w:name w:val="Intense Reference"/>
    <w:basedOn w:val="DefaultParagraphFont"/>
    <w:uiPriority w:val="32"/>
    <w:qFormat/>
    <w:rsid w:val="00E50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243311">
      <w:bodyDiv w:val="1"/>
      <w:marLeft w:val="0"/>
      <w:marRight w:val="0"/>
      <w:marTop w:val="0"/>
      <w:marBottom w:val="0"/>
      <w:divBdr>
        <w:top w:val="none" w:sz="0" w:space="0" w:color="auto"/>
        <w:left w:val="none" w:sz="0" w:space="0" w:color="auto"/>
        <w:bottom w:val="none" w:sz="0" w:space="0" w:color="auto"/>
        <w:right w:val="none" w:sz="0" w:space="0" w:color="auto"/>
      </w:divBdr>
      <w:divsChild>
        <w:div w:id="69347934">
          <w:marLeft w:val="0"/>
          <w:marRight w:val="0"/>
          <w:marTop w:val="0"/>
          <w:marBottom w:val="0"/>
          <w:divBdr>
            <w:top w:val="none" w:sz="0" w:space="0" w:color="auto"/>
            <w:left w:val="none" w:sz="0" w:space="0" w:color="auto"/>
            <w:bottom w:val="none" w:sz="0" w:space="0" w:color="auto"/>
            <w:right w:val="none" w:sz="0" w:space="0" w:color="auto"/>
          </w:divBdr>
          <w:divsChild>
            <w:div w:id="161704063">
              <w:marLeft w:val="0"/>
              <w:marRight w:val="0"/>
              <w:marTop w:val="0"/>
              <w:marBottom w:val="0"/>
              <w:divBdr>
                <w:top w:val="none" w:sz="0" w:space="0" w:color="auto"/>
                <w:left w:val="none" w:sz="0" w:space="0" w:color="auto"/>
                <w:bottom w:val="none" w:sz="0" w:space="0" w:color="auto"/>
                <w:right w:val="none" w:sz="0" w:space="0" w:color="auto"/>
              </w:divBdr>
            </w:div>
            <w:div w:id="602416980">
              <w:marLeft w:val="0"/>
              <w:marRight w:val="0"/>
              <w:marTop w:val="0"/>
              <w:marBottom w:val="0"/>
              <w:divBdr>
                <w:top w:val="none" w:sz="0" w:space="0" w:color="auto"/>
                <w:left w:val="none" w:sz="0" w:space="0" w:color="auto"/>
                <w:bottom w:val="none" w:sz="0" w:space="0" w:color="auto"/>
                <w:right w:val="none" w:sz="0" w:space="0" w:color="auto"/>
              </w:divBdr>
            </w:div>
            <w:div w:id="1537616616">
              <w:marLeft w:val="0"/>
              <w:marRight w:val="0"/>
              <w:marTop w:val="0"/>
              <w:marBottom w:val="0"/>
              <w:divBdr>
                <w:top w:val="none" w:sz="0" w:space="0" w:color="auto"/>
                <w:left w:val="none" w:sz="0" w:space="0" w:color="auto"/>
                <w:bottom w:val="none" w:sz="0" w:space="0" w:color="auto"/>
                <w:right w:val="none" w:sz="0" w:space="0" w:color="auto"/>
              </w:divBdr>
            </w:div>
          </w:divsChild>
        </w:div>
        <w:div w:id="304166158">
          <w:marLeft w:val="0"/>
          <w:marRight w:val="0"/>
          <w:marTop w:val="0"/>
          <w:marBottom w:val="0"/>
          <w:divBdr>
            <w:top w:val="none" w:sz="0" w:space="0" w:color="auto"/>
            <w:left w:val="none" w:sz="0" w:space="0" w:color="auto"/>
            <w:bottom w:val="none" w:sz="0" w:space="0" w:color="auto"/>
            <w:right w:val="none" w:sz="0" w:space="0" w:color="auto"/>
          </w:divBdr>
          <w:divsChild>
            <w:div w:id="1194154541">
              <w:marLeft w:val="0"/>
              <w:marRight w:val="0"/>
              <w:marTop w:val="0"/>
              <w:marBottom w:val="0"/>
              <w:divBdr>
                <w:top w:val="none" w:sz="0" w:space="0" w:color="auto"/>
                <w:left w:val="none" w:sz="0" w:space="0" w:color="auto"/>
                <w:bottom w:val="none" w:sz="0" w:space="0" w:color="auto"/>
                <w:right w:val="none" w:sz="0" w:space="0" w:color="auto"/>
              </w:divBdr>
            </w:div>
          </w:divsChild>
        </w:div>
        <w:div w:id="333462074">
          <w:marLeft w:val="0"/>
          <w:marRight w:val="0"/>
          <w:marTop w:val="0"/>
          <w:marBottom w:val="0"/>
          <w:divBdr>
            <w:top w:val="none" w:sz="0" w:space="0" w:color="auto"/>
            <w:left w:val="none" w:sz="0" w:space="0" w:color="auto"/>
            <w:bottom w:val="none" w:sz="0" w:space="0" w:color="auto"/>
            <w:right w:val="none" w:sz="0" w:space="0" w:color="auto"/>
          </w:divBdr>
          <w:divsChild>
            <w:div w:id="2037388630">
              <w:marLeft w:val="0"/>
              <w:marRight w:val="0"/>
              <w:marTop w:val="0"/>
              <w:marBottom w:val="0"/>
              <w:divBdr>
                <w:top w:val="none" w:sz="0" w:space="0" w:color="auto"/>
                <w:left w:val="none" w:sz="0" w:space="0" w:color="auto"/>
                <w:bottom w:val="none" w:sz="0" w:space="0" w:color="auto"/>
                <w:right w:val="none" w:sz="0" w:space="0" w:color="auto"/>
              </w:divBdr>
            </w:div>
          </w:divsChild>
        </w:div>
        <w:div w:id="380326941">
          <w:marLeft w:val="0"/>
          <w:marRight w:val="0"/>
          <w:marTop w:val="0"/>
          <w:marBottom w:val="0"/>
          <w:divBdr>
            <w:top w:val="none" w:sz="0" w:space="0" w:color="auto"/>
            <w:left w:val="none" w:sz="0" w:space="0" w:color="auto"/>
            <w:bottom w:val="none" w:sz="0" w:space="0" w:color="auto"/>
            <w:right w:val="none" w:sz="0" w:space="0" w:color="auto"/>
          </w:divBdr>
          <w:divsChild>
            <w:div w:id="1386951394">
              <w:marLeft w:val="0"/>
              <w:marRight w:val="0"/>
              <w:marTop w:val="0"/>
              <w:marBottom w:val="0"/>
              <w:divBdr>
                <w:top w:val="none" w:sz="0" w:space="0" w:color="auto"/>
                <w:left w:val="none" w:sz="0" w:space="0" w:color="auto"/>
                <w:bottom w:val="none" w:sz="0" w:space="0" w:color="auto"/>
                <w:right w:val="none" w:sz="0" w:space="0" w:color="auto"/>
              </w:divBdr>
            </w:div>
          </w:divsChild>
        </w:div>
        <w:div w:id="424571392">
          <w:marLeft w:val="0"/>
          <w:marRight w:val="0"/>
          <w:marTop w:val="0"/>
          <w:marBottom w:val="0"/>
          <w:divBdr>
            <w:top w:val="none" w:sz="0" w:space="0" w:color="auto"/>
            <w:left w:val="none" w:sz="0" w:space="0" w:color="auto"/>
            <w:bottom w:val="none" w:sz="0" w:space="0" w:color="auto"/>
            <w:right w:val="none" w:sz="0" w:space="0" w:color="auto"/>
          </w:divBdr>
          <w:divsChild>
            <w:div w:id="96171097">
              <w:marLeft w:val="0"/>
              <w:marRight w:val="0"/>
              <w:marTop w:val="0"/>
              <w:marBottom w:val="0"/>
              <w:divBdr>
                <w:top w:val="none" w:sz="0" w:space="0" w:color="auto"/>
                <w:left w:val="none" w:sz="0" w:space="0" w:color="auto"/>
                <w:bottom w:val="none" w:sz="0" w:space="0" w:color="auto"/>
                <w:right w:val="none" w:sz="0" w:space="0" w:color="auto"/>
              </w:divBdr>
            </w:div>
            <w:div w:id="1666087451">
              <w:marLeft w:val="0"/>
              <w:marRight w:val="0"/>
              <w:marTop w:val="0"/>
              <w:marBottom w:val="0"/>
              <w:divBdr>
                <w:top w:val="none" w:sz="0" w:space="0" w:color="auto"/>
                <w:left w:val="none" w:sz="0" w:space="0" w:color="auto"/>
                <w:bottom w:val="none" w:sz="0" w:space="0" w:color="auto"/>
                <w:right w:val="none" w:sz="0" w:space="0" w:color="auto"/>
              </w:divBdr>
            </w:div>
            <w:div w:id="2145729536">
              <w:marLeft w:val="0"/>
              <w:marRight w:val="0"/>
              <w:marTop w:val="0"/>
              <w:marBottom w:val="0"/>
              <w:divBdr>
                <w:top w:val="none" w:sz="0" w:space="0" w:color="auto"/>
                <w:left w:val="none" w:sz="0" w:space="0" w:color="auto"/>
                <w:bottom w:val="none" w:sz="0" w:space="0" w:color="auto"/>
                <w:right w:val="none" w:sz="0" w:space="0" w:color="auto"/>
              </w:divBdr>
            </w:div>
          </w:divsChild>
        </w:div>
        <w:div w:id="521209742">
          <w:marLeft w:val="0"/>
          <w:marRight w:val="0"/>
          <w:marTop w:val="0"/>
          <w:marBottom w:val="0"/>
          <w:divBdr>
            <w:top w:val="none" w:sz="0" w:space="0" w:color="auto"/>
            <w:left w:val="none" w:sz="0" w:space="0" w:color="auto"/>
            <w:bottom w:val="none" w:sz="0" w:space="0" w:color="auto"/>
            <w:right w:val="none" w:sz="0" w:space="0" w:color="auto"/>
          </w:divBdr>
          <w:divsChild>
            <w:div w:id="41759544">
              <w:marLeft w:val="0"/>
              <w:marRight w:val="0"/>
              <w:marTop w:val="0"/>
              <w:marBottom w:val="0"/>
              <w:divBdr>
                <w:top w:val="none" w:sz="0" w:space="0" w:color="auto"/>
                <w:left w:val="none" w:sz="0" w:space="0" w:color="auto"/>
                <w:bottom w:val="none" w:sz="0" w:space="0" w:color="auto"/>
                <w:right w:val="none" w:sz="0" w:space="0" w:color="auto"/>
              </w:divBdr>
            </w:div>
            <w:div w:id="548154205">
              <w:marLeft w:val="0"/>
              <w:marRight w:val="0"/>
              <w:marTop w:val="0"/>
              <w:marBottom w:val="0"/>
              <w:divBdr>
                <w:top w:val="none" w:sz="0" w:space="0" w:color="auto"/>
                <w:left w:val="none" w:sz="0" w:space="0" w:color="auto"/>
                <w:bottom w:val="none" w:sz="0" w:space="0" w:color="auto"/>
                <w:right w:val="none" w:sz="0" w:space="0" w:color="auto"/>
              </w:divBdr>
            </w:div>
            <w:div w:id="2082679598">
              <w:marLeft w:val="0"/>
              <w:marRight w:val="0"/>
              <w:marTop w:val="0"/>
              <w:marBottom w:val="0"/>
              <w:divBdr>
                <w:top w:val="none" w:sz="0" w:space="0" w:color="auto"/>
                <w:left w:val="none" w:sz="0" w:space="0" w:color="auto"/>
                <w:bottom w:val="none" w:sz="0" w:space="0" w:color="auto"/>
                <w:right w:val="none" w:sz="0" w:space="0" w:color="auto"/>
              </w:divBdr>
            </w:div>
          </w:divsChild>
        </w:div>
        <w:div w:id="650714429">
          <w:marLeft w:val="0"/>
          <w:marRight w:val="0"/>
          <w:marTop w:val="0"/>
          <w:marBottom w:val="0"/>
          <w:divBdr>
            <w:top w:val="none" w:sz="0" w:space="0" w:color="auto"/>
            <w:left w:val="none" w:sz="0" w:space="0" w:color="auto"/>
            <w:bottom w:val="none" w:sz="0" w:space="0" w:color="auto"/>
            <w:right w:val="none" w:sz="0" w:space="0" w:color="auto"/>
          </w:divBdr>
          <w:divsChild>
            <w:div w:id="850296639">
              <w:marLeft w:val="0"/>
              <w:marRight w:val="0"/>
              <w:marTop w:val="0"/>
              <w:marBottom w:val="0"/>
              <w:divBdr>
                <w:top w:val="none" w:sz="0" w:space="0" w:color="auto"/>
                <w:left w:val="none" w:sz="0" w:space="0" w:color="auto"/>
                <w:bottom w:val="none" w:sz="0" w:space="0" w:color="auto"/>
                <w:right w:val="none" w:sz="0" w:space="0" w:color="auto"/>
              </w:divBdr>
            </w:div>
            <w:div w:id="987710437">
              <w:marLeft w:val="0"/>
              <w:marRight w:val="0"/>
              <w:marTop w:val="0"/>
              <w:marBottom w:val="0"/>
              <w:divBdr>
                <w:top w:val="none" w:sz="0" w:space="0" w:color="auto"/>
                <w:left w:val="none" w:sz="0" w:space="0" w:color="auto"/>
                <w:bottom w:val="none" w:sz="0" w:space="0" w:color="auto"/>
                <w:right w:val="none" w:sz="0" w:space="0" w:color="auto"/>
              </w:divBdr>
            </w:div>
            <w:div w:id="1032003150">
              <w:marLeft w:val="0"/>
              <w:marRight w:val="0"/>
              <w:marTop w:val="0"/>
              <w:marBottom w:val="0"/>
              <w:divBdr>
                <w:top w:val="none" w:sz="0" w:space="0" w:color="auto"/>
                <w:left w:val="none" w:sz="0" w:space="0" w:color="auto"/>
                <w:bottom w:val="none" w:sz="0" w:space="0" w:color="auto"/>
                <w:right w:val="none" w:sz="0" w:space="0" w:color="auto"/>
              </w:divBdr>
            </w:div>
          </w:divsChild>
        </w:div>
        <w:div w:id="662591408">
          <w:marLeft w:val="0"/>
          <w:marRight w:val="0"/>
          <w:marTop w:val="0"/>
          <w:marBottom w:val="0"/>
          <w:divBdr>
            <w:top w:val="none" w:sz="0" w:space="0" w:color="auto"/>
            <w:left w:val="none" w:sz="0" w:space="0" w:color="auto"/>
            <w:bottom w:val="none" w:sz="0" w:space="0" w:color="auto"/>
            <w:right w:val="none" w:sz="0" w:space="0" w:color="auto"/>
          </w:divBdr>
          <w:divsChild>
            <w:div w:id="597059686">
              <w:marLeft w:val="0"/>
              <w:marRight w:val="0"/>
              <w:marTop w:val="0"/>
              <w:marBottom w:val="0"/>
              <w:divBdr>
                <w:top w:val="none" w:sz="0" w:space="0" w:color="auto"/>
                <w:left w:val="none" w:sz="0" w:space="0" w:color="auto"/>
                <w:bottom w:val="none" w:sz="0" w:space="0" w:color="auto"/>
                <w:right w:val="none" w:sz="0" w:space="0" w:color="auto"/>
              </w:divBdr>
            </w:div>
          </w:divsChild>
        </w:div>
        <w:div w:id="707490612">
          <w:marLeft w:val="0"/>
          <w:marRight w:val="0"/>
          <w:marTop w:val="0"/>
          <w:marBottom w:val="0"/>
          <w:divBdr>
            <w:top w:val="none" w:sz="0" w:space="0" w:color="auto"/>
            <w:left w:val="none" w:sz="0" w:space="0" w:color="auto"/>
            <w:bottom w:val="none" w:sz="0" w:space="0" w:color="auto"/>
            <w:right w:val="none" w:sz="0" w:space="0" w:color="auto"/>
          </w:divBdr>
          <w:divsChild>
            <w:div w:id="75789542">
              <w:marLeft w:val="0"/>
              <w:marRight w:val="0"/>
              <w:marTop w:val="0"/>
              <w:marBottom w:val="0"/>
              <w:divBdr>
                <w:top w:val="none" w:sz="0" w:space="0" w:color="auto"/>
                <w:left w:val="none" w:sz="0" w:space="0" w:color="auto"/>
                <w:bottom w:val="none" w:sz="0" w:space="0" w:color="auto"/>
                <w:right w:val="none" w:sz="0" w:space="0" w:color="auto"/>
              </w:divBdr>
            </w:div>
            <w:div w:id="128674584">
              <w:marLeft w:val="0"/>
              <w:marRight w:val="0"/>
              <w:marTop w:val="0"/>
              <w:marBottom w:val="0"/>
              <w:divBdr>
                <w:top w:val="none" w:sz="0" w:space="0" w:color="auto"/>
                <w:left w:val="none" w:sz="0" w:space="0" w:color="auto"/>
                <w:bottom w:val="none" w:sz="0" w:space="0" w:color="auto"/>
                <w:right w:val="none" w:sz="0" w:space="0" w:color="auto"/>
              </w:divBdr>
            </w:div>
            <w:div w:id="1187018951">
              <w:marLeft w:val="0"/>
              <w:marRight w:val="0"/>
              <w:marTop w:val="0"/>
              <w:marBottom w:val="0"/>
              <w:divBdr>
                <w:top w:val="none" w:sz="0" w:space="0" w:color="auto"/>
                <w:left w:val="none" w:sz="0" w:space="0" w:color="auto"/>
                <w:bottom w:val="none" w:sz="0" w:space="0" w:color="auto"/>
                <w:right w:val="none" w:sz="0" w:space="0" w:color="auto"/>
              </w:divBdr>
            </w:div>
          </w:divsChild>
        </w:div>
        <w:div w:id="752119861">
          <w:marLeft w:val="0"/>
          <w:marRight w:val="0"/>
          <w:marTop w:val="0"/>
          <w:marBottom w:val="0"/>
          <w:divBdr>
            <w:top w:val="none" w:sz="0" w:space="0" w:color="auto"/>
            <w:left w:val="none" w:sz="0" w:space="0" w:color="auto"/>
            <w:bottom w:val="none" w:sz="0" w:space="0" w:color="auto"/>
            <w:right w:val="none" w:sz="0" w:space="0" w:color="auto"/>
          </w:divBdr>
          <w:divsChild>
            <w:div w:id="899443480">
              <w:marLeft w:val="0"/>
              <w:marRight w:val="0"/>
              <w:marTop w:val="0"/>
              <w:marBottom w:val="0"/>
              <w:divBdr>
                <w:top w:val="none" w:sz="0" w:space="0" w:color="auto"/>
                <w:left w:val="none" w:sz="0" w:space="0" w:color="auto"/>
                <w:bottom w:val="none" w:sz="0" w:space="0" w:color="auto"/>
                <w:right w:val="none" w:sz="0" w:space="0" w:color="auto"/>
              </w:divBdr>
            </w:div>
          </w:divsChild>
        </w:div>
        <w:div w:id="782460094">
          <w:marLeft w:val="0"/>
          <w:marRight w:val="0"/>
          <w:marTop w:val="0"/>
          <w:marBottom w:val="0"/>
          <w:divBdr>
            <w:top w:val="none" w:sz="0" w:space="0" w:color="auto"/>
            <w:left w:val="none" w:sz="0" w:space="0" w:color="auto"/>
            <w:bottom w:val="none" w:sz="0" w:space="0" w:color="auto"/>
            <w:right w:val="none" w:sz="0" w:space="0" w:color="auto"/>
          </w:divBdr>
          <w:divsChild>
            <w:div w:id="1264068795">
              <w:marLeft w:val="0"/>
              <w:marRight w:val="0"/>
              <w:marTop w:val="0"/>
              <w:marBottom w:val="0"/>
              <w:divBdr>
                <w:top w:val="none" w:sz="0" w:space="0" w:color="auto"/>
                <w:left w:val="none" w:sz="0" w:space="0" w:color="auto"/>
                <w:bottom w:val="none" w:sz="0" w:space="0" w:color="auto"/>
                <w:right w:val="none" w:sz="0" w:space="0" w:color="auto"/>
              </w:divBdr>
            </w:div>
          </w:divsChild>
        </w:div>
        <w:div w:id="874971495">
          <w:marLeft w:val="0"/>
          <w:marRight w:val="0"/>
          <w:marTop w:val="0"/>
          <w:marBottom w:val="0"/>
          <w:divBdr>
            <w:top w:val="none" w:sz="0" w:space="0" w:color="auto"/>
            <w:left w:val="none" w:sz="0" w:space="0" w:color="auto"/>
            <w:bottom w:val="none" w:sz="0" w:space="0" w:color="auto"/>
            <w:right w:val="none" w:sz="0" w:space="0" w:color="auto"/>
          </w:divBdr>
          <w:divsChild>
            <w:div w:id="816607328">
              <w:marLeft w:val="0"/>
              <w:marRight w:val="0"/>
              <w:marTop w:val="0"/>
              <w:marBottom w:val="0"/>
              <w:divBdr>
                <w:top w:val="none" w:sz="0" w:space="0" w:color="auto"/>
                <w:left w:val="none" w:sz="0" w:space="0" w:color="auto"/>
                <w:bottom w:val="none" w:sz="0" w:space="0" w:color="auto"/>
                <w:right w:val="none" w:sz="0" w:space="0" w:color="auto"/>
              </w:divBdr>
            </w:div>
          </w:divsChild>
        </w:div>
        <w:div w:id="921639598">
          <w:marLeft w:val="0"/>
          <w:marRight w:val="0"/>
          <w:marTop w:val="0"/>
          <w:marBottom w:val="0"/>
          <w:divBdr>
            <w:top w:val="none" w:sz="0" w:space="0" w:color="auto"/>
            <w:left w:val="none" w:sz="0" w:space="0" w:color="auto"/>
            <w:bottom w:val="none" w:sz="0" w:space="0" w:color="auto"/>
            <w:right w:val="none" w:sz="0" w:space="0" w:color="auto"/>
          </w:divBdr>
          <w:divsChild>
            <w:div w:id="1481074603">
              <w:marLeft w:val="0"/>
              <w:marRight w:val="0"/>
              <w:marTop w:val="0"/>
              <w:marBottom w:val="0"/>
              <w:divBdr>
                <w:top w:val="none" w:sz="0" w:space="0" w:color="auto"/>
                <w:left w:val="none" w:sz="0" w:space="0" w:color="auto"/>
                <w:bottom w:val="none" w:sz="0" w:space="0" w:color="auto"/>
                <w:right w:val="none" w:sz="0" w:space="0" w:color="auto"/>
              </w:divBdr>
            </w:div>
          </w:divsChild>
        </w:div>
        <w:div w:id="979265594">
          <w:marLeft w:val="0"/>
          <w:marRight w:val="0"/>
          <w:marTop w:val="0"/>
          <w:marBottom w:val="0"/>
          <w:divBdr>
            <w:top w:val="none" w:sz="0" w:space="0" w:color="auto"/>
            <w:left w:val="none" w:sz="0" w:space="0" w:color="auto"/>
            <w:bottom w:val="none" w:sz="0" w:space="0" w:color="auto"/>
            <w:right w:val="none" w:sz="0" w:space="0" w:color="auto"/>
          </w:divBdr>
          <w:divsChild>
            <w:div w:id="1000356753">
              <w:marLeft w:val="0"/>
              <w:marRight w:val="0"/>
              <w:marTop w:val="0"/>
              <w:marBottom w:val="0"/>
              <w:divBdr>
                <w:top w:val="none" w:sz="0" w:space="0" w:color="auto"/>
                <w:left w:val="none" w:sz="0" w:space="0" w:color="auto"/>
                <w:bottom w:val="none" w:sz="0" w:space="0" w:color="auto"/>
                <w:right w:val="none" w:sz="0" w:space="0" w:color="auto"/>
              </w:divBdr>
            </w:div>
          </w:divsChild>
        </w:div>
        <w:div w:id="996495196">
          <w:marLeft w:val="0"/>
          <w:marRight w:val="0"/>
          <w:marTop w:val="0"/>
          <w:marBottom w:val="0"/>
          <w:divBdr>
            <w:top w:val="none" w:sz="0" w:space="0" w:color="auto"/>
            <w:left w:val="none" w:sz="0" w:space="0" w:color="auto"/>
            <w:bottom w:val="none" w:sz="0" w:space="0" w:color="auto"/>
            <w:right w:val="none" w:sz="0" w:space="0" w:color="auto"/>
          </w:divBdr>
          <w:divsChild>
            <w:div w:id="788935803">
              <w:marLeft w:val="0"/>
              <w:marRight w:val="0"/>
              <w:marTop w:val="0"/>
              <w:marBottom w:val="0"/>
              <w:divBdr>
                <w:top w:val="none" w:sz="0" w:space="0" w:color="auto"/>
                <w:left w:val="none" w:sz="0" w:space="0" w:color="auto"/>
                <w:bottom w:val="none" w:sz="0" w:space="0" w:color="auto"/>
                <w:right w:val="none" w:sz="0" w:space="0" w:color="auto"/>
              </w:divBdr>
            </w:div>
            <w:div w:id="2025593556">
              <w:marLeft w:val="0"/>
              <w:marRight w:val="0"/>
              <w:marTop w:val="0"/>
              <w:marBottom w:val="0"/>
              <w:divBdr>
                <w:top w:val="none" w:sz="0" w:space="0" w:color="auto"/>
                <w:left w:val="none" w:sz="0" w:space="0" w:color="auto"/>
                <w:bottom w:val="none" w:sz="0" w:space="0" w:color="auto"/>
                <w:right w:val="none" w:sz="0" w:space="0" w:color="auto"/>
              </w:divBdr>
            </w:div>
          </w:divsChild>
        </w:div>
        <w:div w:id="1020933041">
          <w:marLeft w:val="0"/>
          <w:marRight w:val="0"/>
          <w:marTop w:val="0"/>
          <w:marBottom w:val="0"/>
          <w:divBdr>
            <w:top w:val="none" w:sz="0" w:space="0" w:color="auto"/>
            <w:left w:val="none" w:sz="0" w:space="0" w:color="auto"/>
            <w:bottom w:val="none" w:sz="0" w:space="0" w:color="auto"/>
            <w:right w:val="none" w:sz="0" w:space="0" w:color="auto"/>
          </w:divBdr>
          <w:divsChild>
            <w:div w:id="1398749710">
              <w:marLeft w:val="0"/>
              <w:marRight w:val="0"/>
              <w:marTop w:val="0"/>
              <w:marBottom w:val="0"/>
              <w:divBdr>
                <w:top w:val="none" w:sz="0" w:space="0" w:color="auto"/>
                <w:left w:val="none" w:sz="0" w:space="0" w:color="auto"/>
                <w:bottom w:val="none" w:sz="0" w:space="0" w:color="auto"/>
                <w:right w:val="none" w:sz="0" w:space="0" w:color="auto"/>
              </w:divBdr>
            </w:div>
          </w:divsChild>
        </w:div>
        <w:div w:id="1090856320">
          <w:marLeft w:val="0"/>
          <w:marRight w:val="0"/>
          <w:marTop w:val="0"/>
          <w:marBottom w:val="0"/>
          <w:divBdr>
            <w:top w:val="none" w:sz="0" w:space="0" w:color="auto"/>
            <w:left w:val="none" w:sz="0" w:space="0" w:color="auto"/>
            <w:bottom w:val="none" w:sz="0" w:space="0" w:color="auto"/>
            <w:right w:val="none" w:sz="0" w:space="0" w:color="auto"/>
          </w:divBdr>
          <w:divsChild>
            <w:div w:id="187260893">
              <w:marLeft w:val="0"/>
              <w:marRight w:val="0"/>
              <w:marTop w:val="0"/>
              <w:marBottom w:val="0"/>
              <w:divBdr>
                <w:top w:val="none" w:sz="0" w:space="0" w:color="auto"/>
                <w:left w:val="none" w:sz="0" w:space="0" w:color="auto"/>
                <w:bottom w:val="none" w:sz="0" w:space="0" w:color="auto"/>
                <w:right w:val="none" w:sz="0" w:space="0" w:color="auto"/>
              </w:divBdr>
            </w:div>
          </w:divsChild>
        </w:div>
        <w:div w:id="1161192891">
          <w:marLeft w:val="0"/>
          <w:marRight w:val="0"/>
          <w:marTop w:val="0"/>
          <w:marBottom w:val="0"/>
          <w:divBdr>
            <w:top w:val="none" w:sz="0" w:space="0" w:color="auto"/>
            <w:left w:val="none" w:sz="0" w:space="0" w:color="auto"/>
            <w:bottom w:val="none" w:sz="0" w:space="0" w:color="auto"/>
            <w:right w:val="none" w:sz="0" w:space="0" w:color="auto"/>
          </w:divBdr>
          <w:divsChild>
            <w:div w:id="77101033">
              <w:marLeft w:val="0"/>
              <w:marRight w:val="0"/>
              <w:marTop w:val="0"/>
              <w:marBottom w:val="0"/>
              <w:divBdr>
                <w:top w:val="none" w:sz="0" w:space="0" w:color="auto"/>
                <w:left w:val="none" w:sz="0" w:space="0" w:color="auto"/>
                <w:bottom w:val="none" w:sz="0" w:space="0" w:color="auto"/>
                <w:right w:val="none" w:sz="0" w:space="0" w:color="auto"/>
              </w:divBdr>
            </w:div>
          </w:divsChild>
        </w:div>
        <w:div w:id="1255670119">
          <w:marLeft w:val="0"/>
          <w:marRight w:val="0"/>
          <w:marTop w:val="0"/>
          <w:marBottom w:val="0"/>
          <w:divBdr>
            <w:top w:val="none" w:sz="0" w:space="0" w:color="auto"/>
            <w:left w:val="none" w:sz="0" w:space="0" w:color="auto"/>
            <w:bottom w:val="none" w:sz="0" w:space="0" w:color="auto"/>
            <w:right w:val="none" w:sz="0" w:space="0" w:color="auto"/>
          </w:divBdr>
          <w:divsChild>
            <w:div w:id="543250950">
              <w:marLeft w:val="0"/>
              <w:marRight w:val="0"/>
              <w:marTop w:val="0"/>
              <w:marBottom w:val="0"/>
              <w:divBdr>
                <w:top w:val="none" w:sz="0" w:space="0" w:color="auto"/>
                <w:left w:val="none" w:sz="0" w:space="0" w:color="auto"/>
                <w:bottom w:val="none" w:sz="0" w:space="0" w:color="auto"/>
                <w:right w:val="none" w:sz="0" w:space="0" w:color="auto"/>
              </w:divBdr>
            </w:div>
          </w:divsChild>
        </w:div>
        <w:div w:id="1337726297">
          <w:marLeft w:val="0"/>
          <w:marRight w:val="0"/>
          <w:marTop w:val="0"/>
          <w:marBottom w:val="0"/>
          <w:divBdr>
            <w:top w:val="none" w:sz="0" w:space="0" w:color="auto"/>
            <w:left w:val="none" w:sz="0" w:space="0" w:color="auto"/>
            <w:bottom w:val="none" w:sz="0" w:space="0" w:color="auto"/>
            <w:right w:val="none" w:sz="0" w:space="0" w:color="auto"/>
          </w:divBdr>
          <w:divsChild>
            <w:div w:id="1507207997">
              <w:marLeft w:val="0"/>
              <w:marRight w:val="0"/>
              <w:marTop w:val="0"/>
              <w:marBottom w:val="0"/>
              <w:divBdr>
                <w:top w:val="none" w:sz="0" w:space="0" w:color="auto"/>
                <w:left w:val="none" w:sz="0" w:space="0" w:color="auto"/>
                <w:bottom w:val="none" w:sz="0" w:space="0" w:color="auto"/>
                <w:right w:val="none" w:sz="0" w:space="0" w:color="auto"/>
              </w:divBdr>
            </w:div>
          </w:divsChild>
        </w:div>
        <w:div w:id="1407915261">
          <w:marLeft w:val="0"/>
          <w:marRight w:val="0"/>
          <w:marTop w:val="0"/>
          <w:marBottom w:val="0"/>
          <w:divBdr>
            <w:top w:val="none" w:sz="0" w:space="0" w:color="auto"/>
            <w:left w:val="none" w:sz="0" w:space="0" w:color="auto"/>
            <w:bottom w:val="none" w:sz="0" w:space="0" w:color="auto"/>
            <w:right w:val="none" w:sz="0" w:space="0" w:color="auto"/>
          </w:divBdr>
          <w:divsChild>
            <w:div w:id="1528366423">
              <w:marLeft w:val="0"/>
              <w:marRight w:val="0"/>
              <w:marTop w:val="0"/>
              <w:marBottom w:val="0"/>
              <w:divBdr>
                <w:top w:val="none" w:sz="0" w:space="0" w:color="auto"/>
                <w:left w:val="none" w:sz="0" w:space="0" w:color="auto"/>
                <w:bottom w:val="none" w:sz="0" w:space="0" w:color="auto"/>
                <w:right w:val="none" w:sz="0" w:space="0" w:color="auto"/>
              </w:divBdr>
            </w:div>
            <w:div w:id="1962375449">
              <w:marLeft w:val="0"/>
              <w:marRight w:val="0"/>
              <w:marTop w:val="0"/>
              <w:marBottom w:val="0"/>
              <w:divBdr>
                <w:top w:val="none" w:sz="0" w:space="0" w:color="auto"/>
                <w:left w:val="none" w:sz="0" w:space="0" w:color="auto"/>
                <w:bottom w:val="none" w:sz="0" w:space="0" w:color="auto"/>
                <w:right w:val="none" w:sz="0" w:space="0" w:color="auto"/>
              </w:divBdr>
            </w:div>
          </w:divsChild>
        </w:div>
        <w:div w:id="1423259353">
          <w:marLeft w:val="0"/>
          <w:marRight w:val="0"/>
          <w:marTop w:val="0"/>
          <w:marBottom w:val="0"/>
          <w:divBdr>
            <w:top w:val="none" w:sz="0" w:space="0" w:color="auto"/>
            <w:left w:val="none" w:sz="0" w:space="0" w:color="auto"/>
            <w:bottom w:val="none" w:sz="0" w:space="0" w:color="auto"/>
            <w:right w:val="none" w:sz="0" w:space="0" w:color="auto"/>
          </w:divBdr>
          <w:divsChild>
            <w:div w:id="670988148">
              <w:marLeft w:val="0"/>
              <w:marRight w:val="0"/>
              <w:marTop w:val="0"/>
              <w:marBottom w:val="0"/>
              <w:divBdr>
                <w:top w:val="none" w:sz="0" w:space="0" w:color="auto"/>
                <w:left w:val="none" w:sz="0" w:space="0" w:color="auto"/>
                <w:bottom w:val="none" w:sz="0" w:space="0" w:color="auto"/>
                <w:right w:val="none" w:sz="0" w:space="0" w:color="auto"/>
              </w:divBdr>
            </w:div>
          </w:divsChild>
        </w:div>
        <w:div w:id="1498106787">
          <w:marLeft w:val="0"/>
          <w:marRight w:val="0"/>
          <w:marTop w:val="0"/>
          <w:marBottom w:val="0"/>
          <w:divBdr>
            <w:top w:val="none" w:sz="0" w:space="0" w:color="auto"/>
            <w:left w:val="none" w:sz="0" w:space="0" w:color="auto"/>
            <w:bottom w:val="none" w:sz="0" w:space="0" w:color="auto"/>
            <w:right w:val="none" w:sz="0" w:space="0" w:color="auto"/>
          </w:divBdr>
          <w:divsChild>
            <w:div w:id="638923614">
              <w:marLeft w:val="0"/>
              <w:marRight w:val="0"/>
              <w:marTop w:val="0"/>
              <w:marBottom w:val="0"/>
              <w:divBdr>
                <w:top w:val="none" w:sz="0" w:space="0" w:color="auto"/>
                <w:left w:val="none" w:sz="0" w:space="0" w:color="auto"/>
                <w:bottom w:val="none" w:sz="0" w:space="0" w:color="auto"/>
                <w:right w:val="none" w:sz="0" w:space="0" w:color="auto"/>
              </w:divBdr>
            </w:div>
            <w:div w:id="773094214">
              <w:marLeft w:val="0"/>
              <w:marRight w:val="0"/>
              <w:marTop w:val="0"/>
              <w:marBottom w:val="0"/>
              <w:divBdr>
                <w:top w:val="none" w:sz="0" w:space="0" w:color="auto"/>
                <w:left w:val="none" w:sz="0" w:space="0" w:color="auto"/>
                <w:bottom w:val="none" w:sz="0" w:space="0" w:color="auto"/>
                <w:right w:val="none" w:sz="0" w:space="0" w:color="auto"/>
              </w:divBdr>
            </w:div>
            <w:div w:id="1137644967">
              <w:marLeft w:val="0"/>
              <w:marRight w:val="0"/>
              <w:marTop w:val="0"/>
              <w:marBottom w:val="0"/>
              <w:divBdr>
                <w:top w:val="none" w:sz="0" w:space="0" w:color="auto"/>
                <w:left w:val="none" w:sz="0" w:space="0" w:color="auto"/>
                <w:bottom w:val="none" w:sz="0" w:space="0" w:color="auto"/>
                <w:right w:val="none" w:sz="0" w:space="0" w:color="auto"/>
              </w:divBdr>
            </w:div>
          </w:divsChild>
        </w:div>
        <w:div w:id="1536774669">
          <w:marLeft w:val="0"/>
          <w:marRight w:val="0"/>
          <w:marTop w:val="0"/>
          <w:marBottom w:val="0"/>
          <w:divBdr>
            <w:top w:val="none" w:sz="0" w:space="0" w:color="auto"/>
            <w:left w:val="none" w:sz="0" w:space="0" w:color="auto"/>
            <w:bottom w:val="none" w:sz="0" w:space="0" w:color="auto"/>
            <w:right w:val="none" w:sz="0" w:space="0" w:color="auto"/>
          </w:divBdr>
          <w:divsChild>
            <w:div w:id="816845170">
              <w:marLeft w:val="0"/>
              <w:marRight w:val="0"/>
              <w:marTop w:val="0"/>
              <w:marBottom w:val="0"/>
              <w:divBdr>
                <w:top w:val="none" w:sz="0" w:space="0" w:color="auto"/>
                <w:left w:val="none" w:sz="0" w:space="0" w:color="auto"/>
                <w:bottom w:val="none" w:sz="0" w:space="0" w:color="auto"/>
                <w:right w:val="none" w:sz="0" w:space="0" w:color="auto"/>
              </w:divBdr>
            </w:div>
          </w:divsChild>
        </w:div>
        <w:div w:id="1553158214">
          <w:marLeft w:val="0"/>
          <w:marRight w:val="0"/>
          <w:marTop w:val="0"/>
          <w:marBottom w:val="0"/>
          <w:divBdr>
            <w:top w:val="none" w:sz="0" w:space="0" w:color="auto"/>
            <w:left w:val="none" w:sz="0" w:space="0" w:color="auto"/>
            <w:bottom w:val="none" w:sz="0" w:space="0" w:color="auto"/>
            <w:right w:val="none" w:sz="0" w:space="0" w:color="auto"/>
          </w:divBdr>
          <w:divsChild>
            <w:div w:id="1071080711">
              <w:marLeft w:val="0"/>
              <w:marRight w:val="0"/>
              <w:marTop w:val="0"/>
              <w:marBottom w:val="0"/>
              <w:divBdr>
                <w:top w:val="none" w:sz="0" w:space="0" w:color="auto"/>
                <w:left w:val="none" w:sz="0" w:space="0" w:color="auto"/>
                <w:bottom w:val="none" w:sz="0" w:space="0" w:color="auto"/>
                <w:right w:val="none" w:sz="0" w:space="0" w:color="auto"/>
              </w:divBdr>
            </w:div>
          </w:divsChild>
        </w:div>
        <w:div w:id="1617638300">
          <w:marLeft w:val="0"/>
          <w:marRight w:val="0"/>
          <w:marTop w:val="0"/>
          <w:marBottom w:val="0"/>
          <w:divBdr>
            <w:top w:val="none" w:sz="0" w:space="0" w:color="auto"/>
            <w:left w:val="none" w:sz="0" w:space="0" w:color="auto"/>
            <w:bottom w:val="none" w:sz="0" w:space="0" w:color="auto"/>
            <w:right w:val="none" w:sz="0" w:space="0" w:color="auto"/>
          </w:divBdr>
          <w:divsChild>
            <w:div w:id="898901756">
              <w:marLeft w:val="0"/>
              <w:marRight w:val="0"/>
              <w:marTop w:val="0"/>
              <w:marBottom w:val="0"/>
              <w:divBdr>
                <w:top w:val="none" w:sz="0" w:space="0" w:color="auto"/>
                <w:left w:val="none" w:sz="0" w:space="0" w:color="auto"/>
                <w:bottom w:val="none" w:sz="0" w:space="0" w:color="auto"/>
                <w:right w:val="none" w:sz="0" w:space="0" w:color="auto"/>
              </w:divBdr>
            </w:div>
            <w:div w:id="901519721">
              <w:marLeft w:val="0"/>
              <w:marRight w:val="0"/>
              <w:marTop w:val="0"/>
              <w:marBottom w:val="0"/>
              <w:divBdr>
                <w:top w:val="none" w:sz="0" w:space="0" w:color="auto"/>
                <w:left w:val="none" w:sz="0" w:space="0" w:color="auto"/>
                <w:bottom w:val="none" w:sz="0" w:space="0" w:color="auto"/>
                <w:right w:val="none" w:sz="0" w:space="0" w:color="auto"/>
              </w:divBdr>
            </w:div>
            <w:div w:id="1028488706">
              <w:marLeft w:val="0"/>
              <w:marRight w:val="0"/>
              <w:marTop w:val="0"/>
              <w:marBottom w:val="0"/>
              <w:divBdr>
                <w:top w:val="none" w:sz="0" w:space="0" w:color="auto"/>
                <w:left w:val="none" w:sz="0" w:space="0" w:color="auto"/>
                <w:bottom w:val="none" w:sz="0" w:space="0" w:color="auto"/>
                <w:right w:val="none" w:sz="0" w:space="0" w:color="auto"/>
              </w:divBdr>
            </w:div>
            <w:div w:id="1568803449">
              <w:marLeft w:val="0"/>
              <w:marRight w:val="0"/>
              <w:marTop w:val="0"/>
              <w:marBottom w:val="0"/>
              <w:divBdr>
                <w:top w:val="none" w:sz="0" w:space="0" w:color="auto"/>
                <w:left w:val="none" w:sz="0" w:space="0" w:color="auto"/>
                <w:bottom w:val="none" w:sz="0" w:space="0" w:color="auto"/>
                <w:right w:val="none" w:sz="0" w:space="0" w:color="auto"/>
              </w:divBdr>
            </w:div>
          </w:divsChild>
        </w:div>
        <w:div w:id="1619291121">
          <w:marLeft w:val="0"/>
          <w:marRight w:val="0"/>
          <w:marTop w:val="0"/>
          <w:marBottom w:val="0"/>
          <w:divBdr>
            <w:top w:val="none" w:sz="0" w:space="0" w:color="auto"/>
            <w:left w:val="none" w:sz="0" w:space="0" w:color="auto"/>
            <w:bottom w:val="none" w:sz="0" w:space="0" w:color="auto"/>
            <w:right w:val="none" w:sz="0" w:space="0" w:color="auto"/>
          </w:divBdr>
          <w:divsChild>
            <w:div w:id="1545555382">
              <w:marLeft w:val="0"/>
              <w:marRight w:val="0"/>
              <w:marTop w:val="0"/>
              <w:marBottom w:val="0"/>
              <w:divBdr>
                <w:top w:val="none" w:sz="0" w:space="0" w:color="auto"/>
                <w:left w:val="none" w:sz="0" w:space="0" w:color="auto"/>
                <w:bottom w:val="none" w:sz="0" w:space="0" w:color="auto"/>
                <w:right w:val="none" w:sz="0" w:space="0" w:color="auto"/>
              </w:divBdr>
            </w:div>
          </w:divsChild>
        </w:div>
        <w:div w:id="1665165575">
          <w:marLeft w:val="0"/>
          <w:marRight w:val="0"/>
          <w:marTop w:val="0"/>
          <w:marBottom w:val="0"/>
          <w:divBdr>
            <w:top w:val="none" w:sz="0" w:space="0" w:color="auto"/>
            <w:left w:val="none" w:sz="0" w:space="0" w:color="auto"/>
            <w:bottom w:val="none" w:sz="0" w:space="0" w:color="auto"/>
            <w:right w:val="none" w:sz="0" w:space="0" w:color="auto"/>
          </w:divBdr>
          <w:divsChild>
            <w:div w:id="1208949718">
              <w:marLeft w:val="0"/>
              <w:marRight w:val="0"/>
              <w:marTop w:val="0"/>
              <w:marBottom w:val="0"/>
              <w:divBdr>
                <w:top w:val="none" w:sz="0" w:space="0" w:color="auto"/>
                <w:left w:val="none" w:sz="0" w:space="0" w:color="auto"/>
                <w:bottom w:val="none" w:sz="0" w:space="0" w:color="auto"/>
                <w:right w:val="none" w:sz="0" w:space="0" w:color="auto"/>
              </w:divBdr>
            </w:div>
          </w:divsChild>
        </w:div>
        <w:div w:id="1694649357">
          <w:marLeft w:val="0"/>
          <w:marRight w:val="0"/>
          <w:marTop w:val="0"/>
          <w:marBottom w:val="0"/>
          <w:divBdr>
            <w:top w:val="none" w:sz="0" w:space="0" w:color="auto"/>
            <w:left w:val="none" w:sz="0" w:space="0" w:color="auto"/>
            <w:bottom w:val="none" w:sz="0" w:space="0" w:color="auto"/>
            <w:right w:val="none" w:sz="0" w:space="0" w:color="auto"/>
          </w:divBdr>
          <w:divsChild>
            <w:div w:id="1151336537">
              <w:marLeft w:val="0"/>
              <w:marRight w:val="0"/>
              <w:marTop w:val="0"/>
              <w:marBottom w:val="0"/>
              <w:divBdr>
                <w:top w:val="none" w:sz="0" w:space="0" w:color="auto"/>
                <w:left w:val="none" w:sz="0" w:space="0" w:color="auto"/>
                <w:bottom w:val="none" w:sz="0" w:space="0" w:color="auto"/>
                <w:right w:val="none" w:sz="0" w:space="0" w:color="auto"/>
              </w:divBdr>
            </w:div>
            <w:div w:id="1948149789">
              <w:marLeft w:val="0"/>
              <w:marRight w:val="0"/>
              <w:marTop w:val="0"/>
              <w:marBottom w:val="0"/>
              <w:divBdr>
                <w:top w:val="none" w:sz="0" w:space="0" w:color="auto"/>
                <w:left w:val="none" w:sz="0" w:space="0" w:color="auto"/>
                <w:bottom w:val="none" w:sz="0" w:space="0" w:color="auto"/>
                <w:right w:val="none" w:sz="0" w:space="0" w:color="auto"/>
              </w:divBdr>
            </w:div>
          </w:divsChild>
        </w:div>
        <w:div w:id="1701471558">
          <w:marLeft w:val="0"/>
          <w:marRight w:val="0"/>
          <w:marTop w:val="0"/>
          <w:marBottom w:val="0"/>
          <w:divBdr>
            <w:top w:val="none" w:sz="0" w:space="0" w:color="auto"/>
            <w:left w:val="none" w:sz="0" w:space="0" w:color="auto"/>
            <w:bottom w:val="none" w:sz="0" w:space="0" w:color="auto"/>
            <w:right w:val="none" w:sz="0" w:space="0" w:color="auto"/>
          </w:divBdr>
          <w:divsChild>
            <w:div w:id="1249774438">
              <w:marLeft w:val="0"/>
              <w:marRight w:val="0"/>
              <w:marTop w:val="0"/>
              <w:marBottom w:val="0"/>
              <w:divBdr>
                <w:top w:val="none" w:sz="0" w:space="0" w:color="auto"/>
                <w:left w:val="none" w:sz="0" w:space="0" w:color="auto"/>
                <w:bottom w:val="none" w:sz="0" w:space="0" w:color="auto"/>
                <w:right w:val="none" w:sz="0" w:space="0" w:color="auto"/>
              </w:divBdr>
            </w:div>
          </w:divsChild>
        </w:div>
        <w:div w:id="1704868568">
          <w:marLeft w:val="0"/>
          <w:marRight w:val="0"/>
          <w:marTop w:val="0"/>
          <w:marBottom w:val="0"/>
          <w:divBdr>
            <w:top w:val="none" w:sz="0" w:space="0" w:color="auto"/>
            <w:left w:val="none" w:sz="0" w:space="0" w:color="auto"/>
            <w:bottom w:val="none" w:sz="0" w:space="0" w:color="auto"/>
            <w:right w:val="none" w:sz="0" w:space="0" w:color="auto"/>
          </w:divBdr>
          <w:divsChild>
            <w:div w:id="632367086">
              <w:marLeft w:val="0"/>
              <w:marRight w:val="0"/>
              <w:marTop w:val="0"/>
              <w:marBottom w:val="0"/>
              <w:divBdr>
                <w:top w:val="none" w:sz="0" w:space="0" w:color="auto"/>
                <w:left w:val="none" w:sz="0" w:space="0" w:color="auto"/>
                <w:bottom w:val="none" w:sz="0" w:space="0" w:color="auto"/>
                <w:right w:val="none" w:sz="0" w:space="0" w:color="auto"/>
              </w:divBdr>
            </w:div>
            <w:div w:id="1638489202">
              <w:marLeft w:val="0"/>
              <w:marRight w:val="0"/>
              <w:marTop w:val="0"/>
              <w:marBottom w:val="0"/>
              <w:divBdr>
                <w:top w:val="none" w:sz="0" w:space="0" w:color="auto"/>
                <w:left w:val="none" w:sz="0" w:space="0" w:color="auto"/>
                <w:bottom w:val="none" w:sz="0" w:space="0" w:color="auto"/>
                <w:right w:val="none" w:sz="0" w:space="0" w:color="auto"/>
              </w:divBdr>
            </w:div>
          </w:divsChild>
        </w:div>
        <w:div w:id="1719476755">
          <w:marLeft w:val="0"/>
          <w:marRight w:val="0"/>
          <w:marTop w:val="0"/>
          <w:marBottom w:val="0"/>
          <w:divBdr>
            <w:top w:val="none" w:sz="0" w:space="0" w:color="auto"/>
            <w:left w:val="none" w:sz="0" w:space="0" w:color="auto"/>
            <w:bottom w:val="none" w:sz="0" w:space="0" w:color="auto"/>
            <w:right w:val="none" w:sz="0" w:space="0" w:color="auto"/>
          </w:divBdr>
          <w:divsChild>
            <w:div w:id="1172448154">
              <w:marLeft w:val="0"/>
              <w:marRight w:val="0"/>
              <w:marTop w:val="0"/>
              <w:marBottom w:val="0"/>
              <w:divBdr>
                <w:top w:val="none" w:sz="0" w:space="0" w:color="auto"/>
                <w:left w:val="none" w:sz="0" w:space="0" w:color="auto"/>
                <w:bottom w:val="none" w:sz="0" w:space="0" w:color="auto"/>
                <w:right w:val="none" w:sz="0" w:space="0" w:color="auto"/>
              </w:divBdr>
            </w:div>
          </w:divsChild>
        </w:div>
        <w:div w:id="1768621814">
          <w:marLeft w:val="0"/>
          <w:marRight w:val="0"/>
          <w:marTop w:val="0"/>
          <w:marBottom w:val="0"/>
          <w:divBdr>
            <w:top w:val="none" w:sz="0" w:space="0" w:color="auto"/>
            <w:left w:val="none" w:sz="0" w:space="0" w:color="auto"/>
            <w:bottom w:val="none" w:sz="0" w:space="0" w:color="auto"/>
            <w:right w:val="none" w:sz="0" w:space="0" w:color="auto"/>
          </w:divBdr>
          <w:divsChild>
            <w:div w:id="489518508">
              <w:marLeft w:val="0"/>
              <w:marRight w:val="0"/>
              <w:marTop w:val="0"/>
              <w:marBottom w:val="0"/>
              <w:divBdr>
                <w:top w:val="none" w:sz="0" w:space="0" w:color="auto"/>
                <w:left w:val="none" w:sz="0" w:space="0" w:color="auto"/>
                <w:bottom w:val="none" w:sz="0" w:space="0" w:color="auto"/>
                <w:right w:val="none" w:sz="0" w:space="0" w:color="auto"/>
              </w:divBdr>
            </w:div>
            <w:div w:id="844976047">
              <w:marLeft w:val="0"/>
              <w:marRight w:val="0"/>
              <w:marTop w:val="0"/>
              <w:marBottom w:val="0"/>
              <w:divBdr>
                <w:top w:val="none" w:sz="0" w:space="0" w:color="auto"/>
                <w:left w:val="none" w:sz="0" w:space="0" w:color="auto"/>
                <w:bottom w:val="none" w:sz="0" w:space="0" w:color="auto"/>
                <w:right w:val="none" w:sz="0" w:space="0" w:color="auto"/>
              </w:divBdr>
            </w:div>
          </w:divsChild>
        </w:div>
        <w:div w:id="1832064228">
          <w:marLeft w:val="0"/>
          <w:marRight w:val="0"/>
          <w:marTop w:val="0"/>
          <w:marBottom w:val="0"/>
          <w:divBdr>
            <w:top w:val="none" w:sz="0" w:space="0" w:color="auto"/>
            <w:left w:val="none" w:sz="0" w:space="0" w:color="auto"/>
            <w:bottom w:val="none" w:sz="0" w:space="0" w:color="auto"/>
            <w:right w:val="none" w:sz="0" w:space="0" w:color="auto"/>
          </w:divBdr>
          <w:divsChild>
            <w:div w:id="1589995653">
              <w:marLeft w:val="0"/>
              <w:marRight w:val="0"/>
              <w:marTop w:val="0"/>
              <w:marBottom w:val="0"/>
              <w:divBdr>
                <w:top w:val="none" w:sz="0" w:space="0" w:color="auto"/>
                <w:left w:val="none" w:sz="0" w:space="0" w:color="auto"/>
                <w:bottom w:val="none" w:sz="0" w:space="0" w:color="auto"/>
                <w:right w:val="none" w:sz="0" w:space="0" w:color="auto"/>
              </w:divBdr>
            </w:div>
          </w:divsChild>
        </w:div>
        <w:div w:id="2083869403">
          <w:marLeft w:val="0"/>
          <w:marRight w:val="0"/>
          <w:marTop w:val="0"/>
          <w:marBottom w:val="0"/>
          <w:divBdr>
            <w:top w:val="none" w:sz="0" w:space="0" w:color="auto"/>
            <w:left w:val="none" w:sz="0" w:space="0" w:color="auto"/>
            <w:bottom w:val="none" w:sz="0" w:space="0" w:color="auto"/>
            <w:right w:val="none" w:sz="0" w:space="0" w:color="auto"/>
          </w:divBdr>
          <w:divsChild>
            <w:div w:id="359203453">
              <w:marLeft w:val="0"/>
              <w:marRight w:val="0"/>
              <w:marTop w:val="0"/>
              <w:marBottom w:val="0"/>
              <w:divBdr>
                <w:top w:val="none" w:sz="0" w:space="0" w:color="auto"/>
                <w:left w:val="none" w:sz="0" w:space="0" w:color="auto"/>
                <w:bottom w:val="none" w:sz="0" w:space="0" w:color="auto"/>
                <w:right w:val="none" w:sz="0" w:space="0" w:color="auto"/>
              </w:divBdr>
            </w:div>
          </w:divsChild>
        </w:div>
        <w:div w:id="2135513381">
          <w:marLeft w:val="0"/>
          <w:marRight w:val="0"/>
          <w:marTop w:val="0"/>
          <w:marBottom w:val="0"/>
          <w:divBdr>
            <w:top w:val="none" w:sz="0" w:space="0" w:color="auto"/>
            <w:left w:val="none" w:sz="0" w:space="0" w:color="auto"/>
            <w:bottom w:val="none" w:sz="0" w:space="0" w:color="auto"/>
            <w:right w:val="none" w:sz="0" w:space="0" w:color="auto"/>
          </w:divBdr>
          <w:divsChild>
            <w:div w:id="4517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366b3ed2f30eeeeb419f2f691746a35">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8033304bc38488bb4c832f8c152b8f3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81539E-85F1-4BE6-9530-02163C47F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7E147-DBB7-48D3-ABC5-4DC53C1D566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4021d34-4649-4bf6-bc5c-1a993f5a1a63"/>
    <ds:schemaRef ds:uri="http://purl.org/dc/terms/"/>
    <ds:schemaRef ds:uri="http://schemas.openxmlformats.org/package/2006/metadata/core-properties"/>
    <ds:schemaRef ds:uri="8d5b51e2-1399-4037-88c1-a8d1b7bdf72d"/>
    <ds:schemaRef ds:uri="http://www.w3.org/XML/1998/namespace"/>
    <ds:schemaRef ds:uri="http://purl.org/dc/dcmitype/"/>
  </ds:schemaRefs>
</ds:datastoreItem>
</file>

<file path=customXml/itemProps3.xml><?xml version="1.0" encoding="utf-8"?>
<ds:datastoreItem xmlns:ds="http://schemas.openxmlformats.org/officeDocument/2006/customXml" ds:itemID="{626C292A-6C87-4DC5-A1D3-E06F6E0D3F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Gilbride, Molly (DPH)</dc:creator>
  <keywords/>
  <dc:description/>
  <lastModifiedBy>Chaneco, Aynsley</lastModifiedBy>
  <revision>72</revision>
  <dcterms:created xsi:type="dcterms:W3CDTF">2024-08-27T13:20:00.0000000Z</dcterms:created>
  <dcterms:modified xsi:type="dcterms:W3CDTF">2025-01-03T20:15:23.3573709Z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y fmtid="{D5CDD505-2E9C-101B-9397-08002B2CF9AE}" pid="3" name="MediaServiceImageTags">
    <vt:lpwstr/>
  </property>
</Properties>
</file>