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5639"/>
        <w:gridCol w:w="1875"/>
        <w:gridCol w:w="720"/>
      </w:tblGrid>
      <w:tr w:rsidRPr="00E502C8" w:rsidR="00045BB8" w:rsidTr="6C6FDA6C" w14:paraId="7A278D6D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F1133F" w:rsidR="00045BB8" w:rsidP="6C6FDA6C" w:rsidRDefault="6AA506D4" w14:paraId="38A7E901" w14:textId="758FD8CA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C6FDA6C" w:rsidR="6AA506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12.17.24</w:t>
            </w:r>
          </w:p>
        </w:tc>
        <w:tc>
          <w:tcPr>
            <w:tcW w:w="8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F1133F" w:rsidR="00045BB8" w:rsidP="6C6FDA6C" w:rsidRDefault="00045BB8" w14:paraId="516065A0" w14:textId="5A6F06C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4"/>
                <w:szCs w:val="24"/>
                <w14:ligatures w14:val="none"/>
              </w:rPr>
            </w:pPr>
            <w:r w:rsidRPr="6C6FDA6C" w:rsidR="00045B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4"/>
                <w:szCs w:val="24"/>
                <w14:ligatures w14:val="none"/>
              </w:rPr>
              <w:t xml:space="preserve">ICC Service Quality Committee </w:t>
            </w:r>
          </w:p>
        </w:tc>
      </w:tr>
      <w:tr w:rsidRPr="00E502C8" w:rsidR="00045BB8" w:rsidTr="6C6FDA6C" w14:paraId="336E7C3F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F1133F" w:rsidR="00045BB8" w:rsidP="6C6FDA6C" w:rsidRDefault="00F1133F" w14:paraId="64EF99A5" w14:textId="7638018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4"/>
                <w:szCs w:val="24"/>
                <w14:ligatures w14:val="none"/>
              </w:rPr>
            </w:pPr>
            <w:r w:rsidRPr="6C6FDA6C" w:rsidR="00F113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4"/>
                <w:szCs w:val="24"/>
                <w14:ligatures w14:val="none"/>
              </w:rPr>
              <w:t xml:space="preserve">Charge: </w:t>
            </w:r>
          </w:p>
        </w:tc>
        <w:tc>
          <w:tcPr>
            <w:tcW w:w="8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1133F" w:rsidR="00045BB8" w:rsidP="6C6FDA6C" w:rsidRDefault="00F1133F" w14:paraId="591C72D7" w14:textId="77DFA2AA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4"/>
                <w:szCs w:val="24"/>
                <w14:ligatures w14:val="none"/>
              </w:rPr>
            </w:pPr>
            <w:r w:rsidRPr="6C6FDA6C" w:rsidR="00F113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3"/>
                <w:szCs w:val="23"/>
                <w:shd w:val="clear" w:color="auto" w:fill="FFFFFF"/>
              </w:rPr>
              <w:t xml:space="preserve">Track transition metrics and </w:t>
            </w:r>
            <w:r w:rsidRPr="6C6FDA6C" w:rsidR="00F113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3"/>
                <w:szCs w:val="23"/>
                <w:shd w:val="clear" w:color="auto" w:fill="FFFFFF"/>
              </w:rPr>
              <w:t>identify</w:t>
            </w:r>
            <w:r w:rsidRPr="6C6FDA6C" w:rsidR="00F113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3"/>
                <w:szCs w:val="23"/>
                <w:shd w:val="clear" w:color="auto" w:fill="FFFFFF"/>
              </w:rPr>
              <w:t xml:space="preserve"> opportunities to reduce disparities, </w:t>
            </w:r>
            <w:r w:rsidRPr="6C6FDA6C" w:rsidR="00F113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3"/>
                <w:szCs w:val="23"/>
                <w:shd w:val="clear" w:color="auto" w:fill="FFFFFF"/>
              </w:rPr>
              <w:t>monitor</w:t>
            </w:r>
            <w:r w:rsidRPr="6C6FDA6C" w:rsidR="00F113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3"/>
                <w:szCs w:val="23"/>
                <w:shd w:val="clear" w:color="auto" w:fill="FFFFFF"/>
              </w:rPr>
              <w:t xml:space="preserve"> federal reporting and disaggregated reporting to improve equity (incl. S</w:t>
            </w:r>
            <w:r w:rsidRPr="6C6FDA6C" w:rsidR="000352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3"/>
                <w:szCs w:val="23"/>
                <w:shd w:val="clear" w:color="auto" w:fill="FFFFFF"/>
              </w:rPr>
              <w:t>P</w:t>
            </w:r>
            <w:r w:rsidRPr="6C6FDA6C" w:rsidR="00F113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3"/>
                <w:szCs w:val="23"/>
                <w:shd w:val="clear" w:color="auto" w:fill="FFFFFF"/>
              </w:rPr>
              <w:t>P &amp; APR). </w:t>
            </w:r>
          </w:p>
        </w:tc>
      </w:tr>
      <w:tr w:rsidRPr="00E502C8" w:rsidR="00A0743C" w:rsidTr="6C6FDA6C" w14:paraId="1BC8668C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6FDBF0D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63B3179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689D9BC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Who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016F096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Time  </w:t>
            </w:r>
          </w:p>
        </w:tc>
      </w:tr>
      <w:tr w:rsidRPr="00E502C8" w:rsidR="00A0743C" w:rsidTr="6C6FDA6C" w14:paraId="49A3310B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7212D031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C69CB5E" w:rsidP="6C6FDA6C" w:rsidRDefault="4C69CB5E" w14:paraId="7E05414E" w14:textId="539AB81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93D3D" w:rsidR="00E502C8" w:rsidP="6C6FDA6C" w:rsidRDefault="00E502C8" w14:paraId="673D1E64" w14:textId="34D572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Call to order </w:t>
            </w:r>
            <w:r w:rsidRPr="6C6FDA6C" w:rsidR="006244AA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–</w:t>
            </w:r>
            <w:r w:rsidRPr="6C6FDA6C" w:rsidR="007B075B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</w:t>
            </w:r>
            <w:r w:rsidRPr="6C6FDA6C" w:rsidR="006244AA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9:23</w:t>
            </w:r>
          </w:p>
          <w:p w:rsidRPr="00993D3D" w:rsidR="00E502C8" w:rsidP="6C6FDA6C" w:rsidRDefault="00E502C8" w14:paraId="15BDBC59" w14:textId="571A8A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Attendance (</w:t>
            </w: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establish</w:t>
            </w: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quorum) </w:t>
            </w:r>
            <w:r w:rsidRPr="6C6FDA6C" w:rsidR="007B075B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Pr="00993D3D" w:rsidR="00E502C8" w:rsidP="6C6FDA6C" w:rsidRDefault="00116E33" w14:paraId="5452E87B" w14:textId="747D47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116E33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Quorum </w:t>
            </w:r>
            <w:r w:rsidRPr="6C6FDA6C" w:rsidR="00116E33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established</w:t>
            </w:r>
            <w:r w:rsidRPr="6C6FDA6C" w:rsidR="00116E33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at </w:t>
            </w:r>
            <w:r w:rsidRPr="6C6FDA6C" w:rsidR="791D12B3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9:2</w:t>
            </w:r>
            <w:r w:rsidRPr="6C6FDA6C" w:rsidR="00016AC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3</w:t>
            </w:r>
          </w:p>
          <w:p w:rsidRPr="00993D3D" w:rsidR="00E502C8" w:rsidP="6C6FDA6C" w:rsidRDefault="49D934DB" w14:paraId="6B21DC11" w14:textId="4F2A49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49D934D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Review Meeting Minutes from meeting before</w:t>
            </w:r>
          </w:p>
          <w:p w:rsidRPr="00993D3D" w:rsidR="00E502C8" w:rsidP="6C6FDA6C" w:rsidRDefault="760BC318" w14:paraId="48F41E8F" w14:textId="77DC321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760BC3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Meeting minutes from 11.19.24</w:t>
            </w:r>
            <w:r w:rsidRPr="6C6FDA6C" w:rsidR="006F57A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- approved at </w:t>
            </w:r>
            <w:r w:rsidRPr="6C6FDA6C" w:rsidR="006B6F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9:26</w:t>
            </w:r>
          </w:p>
          <w:p w:rsidRPr="00993D3D" w:rsidR="00E502C8" w:rsidP="6C6FDA6C" w:rsidRDefault="760BC318" w14:paraId="7FCBED08" w14:textId="0AA48B6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760BC3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Meeting Minutes from 10.29.24</w:t>
            </w:r>
            <w:r w:rsidRPr="6C6FDA6C" w:rsidR="001D4B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- approved at 9:26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4D5151A7" w14:textId="3BFDD4DE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  <w:r w:rsidRPr="6C6FDA6C" w:rsidR="009A5C5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Mallorie Brow</w:t>
            </w:r>
            <w:r w:rsidRPr="6C6FDA6C" w:rsidR="00C3068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n,</w:t>
            </w:r>
            <w:r w:rsidRPr="6C6FDA6C" w:rsidR="009A5C5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43B65659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C6FDA6C" w:rsidRDefault="00E502C8" w14:paraId="451B76A3" w14:textId="1F059D92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C6FDA6C" w14:paraId="742EB025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149D4712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Icebreaker  </w:t>
            </w:r>
          </w:p>
          <w:p w:rsidRPr="00E502C8" w:rsidR="00E502C8" w:rsidP="6C6FDA6C" w:rsidRDefault="00E502C8" w14:paraId="70BC295F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C6FDA6C" w:rsidRDefault="00E502C8" w14:paraId="7D8C0550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C6FDA6C" w:rsidRDefault="00E502C8" w14:paraId="7FB4CC2A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A0743C" w:rsidP="6C6FDA6C" w:rsidRDefault="00E502C8" w14:paraId="27B7F29D" w14:textId="2FD9D4BD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Introductions: </w:t>
            </w:r>
          </w:p>
          <w:p w:rsidRPr="00E502C8" w:rsidR="00E502C8" w:rsidP="6C6FDA6C" w:rsidRDefault="00E502C8" w14:paraId="56095C12" w14:textId="066905B4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A0743C" w:rsidP="6C6FDA6C" w:rsidRDefault="003B7D67" w14:paraId="401DFF46" w14:textId="403E90D4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3B7D6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Non-Members</w:t>
            </w:r>
            <w:r w:rsidRPr="6C6FDA6C" w:rsidR="00A0743C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Pr="6C6FDA6C" w:rsidR="00F03BC3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Cathy Leslie</w:t>
            </w:r>
            <w:r w:rsidRPr="6C6FDA6C" w:rsidR="00F34F0C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, Molly Gilbride</w:t>
            </w:r>
            <w:r w:rsidRPr="6C6FDA6C" w:rsidR="0014141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, Elizabeth Small</w:t>
            </w:r>
            <w:r w:rsidRPr="6C6FDA6C" w:rsidR="213880B9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, Emily White, Dina </w:t>
            </w:r>
            <w:r w:rsidRPr="6C6FDA6C" w:rsidR="752E72B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Tedeschi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59D6E703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C6FDA6C" w:rsidRDefault="00E502C8" w14:paraId="24693BFA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C6FDA6C" w14:paraId="51DFD5B6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3E2882D6" w14:textId="220B9F72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:rsidRPr="00E502C8" w:rsidR="00E502C8" w:rsidP="6C6FDA6C" w:rsidRDefault="00E502C8" w14:paraId="33302E46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C6FDA6C" w:rsidRDefault="00E502C8" w14:paraId="5A6C07C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74AC0" w:rsidP="6C6FDA6C" w:rsidRDefault="00B74AC0" w14:paraId="2AF29034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B74AC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Agenda:</w:t>
            </w:r>
          </w:p>
          <w:p w:rsidR="00B74AC0" w:rsidP="6C6FDA6C" w:rsidRDefault="00B74AC0" w14:paraId="39CF0C9E" w14:textId="010AB3A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B74AC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Pr="6C6FDA6C" w:rsidR="001F0D09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g</w:t>
            </w:r>
            <w:r w:rsidRPr="6C6FDA6C" w:rsidR="00B74AC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s</w:t>
            </w:r>
          </w:p>
          <w:p w:rsidRPr="00805788" w:rsidR="00C36676" w:rsidP="6C6FDA6C" w:rsidRDefault="00C36676" w14:paraId="0B904BCD" w14:textId="03A07B3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C3667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Review Meeting minutes and vote</w:t>
            </w:r>
          </w:p>
          <w:p w:rsidRPr="00805788" w:rsidR="00E72CF5" w:rsidP="6C6FDA6C" w:rsidRDefault="00E502C8" w14:paraId="641E38D3" w14:textId="333DBB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3"/>
                <w:szCs w:val="23"/>
                <w:shd w:val="clear" w:color="auto" w:fill="FFFFFF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Review Charge</w:t>
            </w:r>
            <w:r w:rsidRPr="6C6FDA6C" w:rsidR="00116E33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- </w:t>
            </w:r>
            <w:r w:rsidRPr="6C6FDA6C" w:rsidR="00E72CF5"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4"/>
                <w:szCs w:val="24"/>
                <w:shd w:val="clear" w:color="auto" w:fill="FFFFFF"/>
              </w:rPr>
              <w:t xml:space="preserve">Track transition metrics and </w:t>
            </w:r>
            <w:r w:rsidRPr="6C6FDA6C" w:rsidR="00E72CF5"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4"/>
                <w:szCs w:val="24"/>
                <w:shd w:val="clear" w:color="auto" w:fill="FFFFFF"/>
              </w:rPr>
              <w:t>identify</w:t>
            </w:r>
            <w:r w:rsidRPr="6C6FDA6C" w:rsidR="00E72CF5"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4"/>
                <w:szCs w:val="24"/>
                <w:shd w:val="clear" w:color="auto" w:fill="FFFFFF"/>
              </w:rPr>
              <w:t xml:space="preserve"> opportunities to reduce disparities, </w:t>
            </w:r>
            <w:r w:rsidRPr="6C6FDA6C" w:rsidR="00E72CF5"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4"/>
                <w:szCs w:val="24"/>
                <w:shd w:val="clear" w:color="auto" w:fill="FFFFFF"/>
              </w:rPr>
              <w:t>monitor</w:t>
            </w:r>
            <w:r w:rsidRPr="6C6FDA6C" w:rsidR="00E72CF5"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4"/>
                <w:szCs w:val="24"/>
                <w:shd w:val="clear" w:color="auto" w:fill="FFFFFF"/>
              </w:rPr>
              <w:t xml:space="preserve"> federal reporting and disaggregated reporting to improve equity (incl. SSP &amp; APR). </w:t>
            </w:r>
            <w:r w:rsidRPr="6C6FDA6C" w:rsidR="00E72CF5"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3"/>
                <w:szCs w:val="23"/>
                <w:shd w:val="clear" w:color="auto" w:fill="FFFFFF"/>
              </w:rPr>
              <w:t> </w:t>
            </w:r>
          </w:p>
          <w:p w:rsidR="00805788" w:rsidP="6C6FDA6C" w:rsidRDefault="00805788" w14:paraId="68AD6772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242424"/>
                <w:sz w:val="23"/>
                <w:szCs w:val="23"/>
                <w:shd w:val="clear" w:color="auto" w:fill="FFFFFF"/>
              </w:rPr>
            </w:pPr>
          </w:p>
          <w:p w:rsidRPr="00E502C8" w:rsidR="00B74AC0" w:rsidP="6C6FDA6C" w:rsidRDefault="00C36676" w14:paraId="7D740B2D" w14:textId="0DB27F3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C366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Presentation: </w:t>
            </w:r>
            <w:r w:rsidRPr="6C6FDA6C" w:rsidR="030C02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Review</w:t>
            </w:r>
            <w:r w:rsidRPr="6C6FDA6C" w:rsidR="0E260A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Data Completeness data for Indicator 3 (Emily White)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67DDB707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3FC38725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C6FDA6C" w:rsidRDefault="00E502C8" w14:paraId="4B247D18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C6FDA6C" w14:paraId="640E0B06" w14:textId="77777777">
        <w:trPr>
          <w:trHeight w:val="8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131698B6" w14:textId="3E53F35D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Open Items </w:t>
            </w:r>
            <w:r w:rsidRPr="6C6FDA6C" w:rsidR="006B6F5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and Notes</w:t>
            </w: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664F4" w:rsidP="6C6FDA6C" w:rsidRDefault="006B6F50" w14:paraId="5DE4BAF9" w14:textId="44AE29A9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6B6F5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</w:t>
            </w:r>
            <w:r w:rsidRPr="6C6FDA6C" w:rsidR="002F090A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Emily White EI Division Director</w:t>
            </w:r>
            <w:r w:rsidRPr="6C6FDA6C" w:rsidR="003D34E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presentation on data completeness for indicator 3. Data completeness refers to the percentage of children that are included </w:t>
            </w:r>
            <w:r w:rsidRPr="6C6FDA6C" w:rsidR="00990DE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in indicator 3. </w:t>
            </w:r>
            <w:r w:rsidRPr="6C6FDA6C" w:rsidR="0037715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Why does this matter? </w:t>
            </w:r>
            <w:r w:rsidRPr="6C6FDA6C" w:rsidR="00AF337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Complete data are higher quality data </w:t>
            </w:r>
            <w:r w:rsidRPr="6C6FDA6C" w:rsidR="00FD5BDA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and yields better </w:t>
            </w:r>
            <w:r w:rsidRPr="6C6FDA6C" w:rsidR="5A5B7F5F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data-based</w:t>
            </w:r>
            <w:r w:rsidRPr="6C6FDA6C" w:rsidR="00FD5BDA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decisions. </w:t>
            </w:r>
          </w:p>
          <w:p w:rsidR="004665A5" w:rsidP="6C6FDA6C" w:rsidRDefault="00B664F4" w14:paraId="375EE5BD" w14:textId="4BA285DA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C6FDA6C" w:rsidR="00B664F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-What do you think led to the increased</w:t>
            </w:r>
            <w:r w:rsidRPr="6C6FDA6C" w:rsidR="008C66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number of children being evaluated? </w:t>
            </w:r>
          </w:p>
          <w:p w:rsidR="004665A5" w:rsidP="6C6FDA6C" w:rsidRDefault="00B664F4" w14:paraId="247A4752" w14:textId="157CF975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C6FDA6C" w:rsidR="008C66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What can we do to </w:t>
            </w:r>
            <w:r w:rsidRPr="6C6FDA6C" w:rsidR="008C66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maintain</w:t>
            </w:r>
            <w:r w:rsidRPr="6C6FDA6C" w:rsidR="008C66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this improvement? </w:t>
            </w:r>
          </w:p>
          <w:p w:rsidR="004665A5" w:rsidP="6C6FDA6C" w:rsidRDefault="00B664F4" w14:paraId="539A0102" w14:textId="0B5CCC89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843D4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Are there more children </w:t>
            </w:r>
            <w:r w:rsidRPr="6C6FDA6C" w:rsidR="00FC713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returning</w:t>
            </w:r>
            <w:r w:rsidRPr="6C6FDA6C" w:rsidR="00843D4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to public school systems? </w:t>
            </w:r>
            <w:r w:rsidRPr="6C6FDA6C" w:rsidR="00FC713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A lot more families are returning to in person services</w:t>
            </w:r>
            <w:r w:rsidRPr="6C6FDA6C" w:rsidR="00FC713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. </w:t>
            </w:r>
            <w:r w:rsidRPr="6C6FDA6C" w:rsidR="00990DE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</w:t>
            </w:r>
            <w:r w:rsidRPr="6C6FDA6C" w:rsidR="0053777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There were a lot of families that had young children during the pandemic</w:t>
            </w:r>
            <w:r w:rsidRPr="6C6FDA6C" w:rsidR="0095572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6C6FDA6C" w:rsidR="0095572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didn’t</w:t>
            </w:r>
            <w:r w:rsidRPr="6C6FDA6C" w:rsidR="0095572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return their children to school, </w:t>
            </w:r>
            <w:r w:rsidRPr="6C6FDA6C" w:rsidR="008E631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these families are promoting services for young children </w:t>
            </w:r>
            <w:r w:rsidRPr="6C6FDA6C" w:rsidR="009605FC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in the state to other families. </w:t>
            </w:r>
          </w:p>
          <w:p w:rsidR="009605FC" w:rsidP="6C6FDA6C" w:rsidRDefault="000262F9" w14:paraId="5432A38B" w14:textId="722D9775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0262F9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Less turnover in staff may promote more consistency with BDI being completed</w:t>
            </w:r>
            <w:r w:rsidRPr="6C6FDA6C" w:rsidR="000262F9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.  </w:t>
            </w:r>
          </w:p>
          <w:p w:rsidR="00A21632" w:rsidP="6C6FDA6C" w:rsidRDefault="00D22806" w14:paraId="1CF5E991" w14:textId="523BB05E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D2280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lastRenderedPageBreak/>
              <w:t>What do you</w:t>
            </w:r>
            <w:r w:rsidRPr="6C6FDA6C" w:rsidR="00525E1A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think keeps us from meeting these expectations? What ideas do you have for improving? </w:t>
            </w:r>
          </w:p>
          <w:p w:rsidR="4850EF74" w:rsidP="6C6FDA6C" w:rsidRDefault="4850EF74" w14:paraId="639D807E" w14:textId="671EA0B2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525E1A" w:rsidP="6C6FDA6C" w:rsidRDefault="00B56150" w14:paraId="677A7513" w14:textId="03DCCAB0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64DECE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Discussion: </w:t>
            </w:r>
            <w:r w:rsidRPr="6C6FDA6C" w:rsidR="001C15D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Guidance given in 2011 potentially dissuaded people from doing exit evaluations (only children with an established condition)</w:t>
            </w:r>
            <w:r w:rsidRPr="6C6FDA6C" w:rsidR="001C15D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.  </w:t>
            </w:r>
            <w:r w:rsidRPr="6C6FDA6C" w:rsidR="00F5596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If the second evaluation does not have to follow the same eligibility tool </w:t>
            </w:r>
            <w:r w:rsidRPr="6C6FDA6C" w:rsidR="00F5596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rules</w:t>
            </w:r>
            <w:r w:rsidRPr="6C6FDA6C" w:rsidR="00F5596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then it would help improve this. </w:t>
            </w:r>
            <w:r w:rsidRPr="6C6FDA6C" w:rsidR="00C33D4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We did BDI’s during the pandemic and </w:t>
            </w:r>
            <w:r w:rsidRPr="6C6FDA6C" w:rsidR="00C33D4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didn’t</w:t>
            </w:r>
            <w:r w:rsidRPr="6C6FDA6C" w:rsidR="00C33D4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enter them into the system</w:t>
            </w:r>
            <w:r w:rsidRPr="6C6FDA6C" w:rsidR="00C33D4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.  </w:t>
            </w:r>
            <w:r w:rsidRPr="6C6FDA6C" w:rsidR="00CE5A3E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Need to discuss the why behind these data. </w:t>
            </w:r>
            <w:r w:rsidRPr="6C6FDA6C" w:rsidR="0015452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Discuss the importance of BDI scores to guide intervention. </w:t>
            </w:r>
            <w:r w:rsidRPr="6C6FDA6C" w:rsidR="00992D7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The Division talking about this </w:t>
            </w:r>
            <w:r w:rsidRPr="6C6FDA6C" w:rsidR="005224BB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more has helped. </w:t>
            </w:r>
          </w:p>
          <w:p w:rsidR="005224BB" w:rsidP="6C6FDA6C" w:rsidRDefault="005224BB" w14:paraId="39E7E4A4" w14:textId="534F517C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5224BB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What does the incomplete score mean? What errors lead to an incomplete BDI score? This info might help programs</w:t>
            </w:r>
            <w:r w:rsidRPr="6C6FDA6C" w:rsidR="005224BB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.  </w:t>
            </w:r>
            <w:r w:rsidRPr="6C6FDA6C" w:rsidR="005224BB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Outreach to </w:t>
            </w:r>
            <w:r w:rsidRPr="6C6FDA6C" w:rsidR="00DC26AF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Pediatricians to get children into EI earlier. </w:t>
            </w:r>
          </w:p>
          <w:p w:rsidR="00601D7C" w:rsidP="6C6FDA6C" w:rsidRDefault="00B46A11" w14:paraId="6EC75E22" w14:textId="20208E9F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B46A11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What have we learned from other higher performing states?</w:t>
            </w:r>
          </w:p>
          <w:p w:rsidR="00B46A11" w:rsidP="6C6FDA6C" w:rsidRDefault="00071706" w14:paraId="1ACCDC2D" w14:textId="3690E723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07170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New Jersey </w:t>
            </w:r>
            <w:r w:rsidRPr="6C6FDA6C" w:rsidR="0007170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requires</w:t>
            </w:r>
            <w:r w:rsidRPr="6C6FDA6C" w:rsidR="0007170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</w:t>
            </w:r>
            <w:r w:rsidRPr="6C6FDA6C" w:rsidR="00E77D6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two evaluations every 6 months for every child. Most high performing states </w:t>
            </w:r>
            <w:r w:rsidRPr="6C6FDA6C" w:rsidR="00E77D6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require</w:t>
            </w:r>
            <w:r w:rsidRPr="6C6FDA6C" w:rsidR="00E77D6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2 evals in some fashion. </w:t>
            </w:r>
          </w:p>
          <w:p w:rsidRPr="006B6F50" w:rsidR="00E77D6D" w:rsidP="6C6FDA6C" w:rsidRDefault="00A60997" w14:paraId="4A2260F1" w14:textId="53A5621D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A6099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This </w:t>
            </w:r>
            <w:r w:rsidRPr="6C6FDA6C" w:rsidR="00B34205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guidance is not necessarily for eligibility evaluations, just an evaluation. </w:t>
            </w:r>
            <w:r w:rsidRPr="6C6FDA6C" w:rsidR="00A6522C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If this is something that is importance, but also if there was updated policy and procedures that there was a second evaluation for every child that </w:t>
            </w:r>
            <w:r w:rsidRPr="6C6FDA6C" w:rsidR="00DB7B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was in EI for 6 months or more</w:t>
            </w:r>
            <w:r w:rsidRPr="6C6FDA6C" w:rsidR="00DB7B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.  </w:t>
            </w:r>
            <w:r w:rsidRPr="6C6FDA6C" w:rsidR="00DB7B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An option</w:t>
            </w:r>
            <w:r w:rsidRPr="6C6FDA6C" w:rsidR="00DB7B96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 for parents to opt out of this. Discussing with the field the importance </w:t>
            </w:r>
            <w:r w:rsidRPr="6C6FDA6C" w:rsidR="00541A71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of this for how to use it. Our agency is </w:t>
            </w:r>
          </w:p>
          <w:p w:rsidRPr="0084259F" w:rsidR="004665A5" w:rsidP="6C6FDA6C" w:rsidRDefault="004665A5" w14:paraId="64ED3FAD" w14:textId="1C659363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7CB0CD93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:rsidRPr="00E502C8" w:rsidR="00E502C8" w:rsidP="6C6FDA6C" w:rsidRDefault="00E502C8" w14:paraId="25CB78AA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C6FDA6C" w:rsidRDefault="00E502C8" w14:paraId="09E0D9C4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120EFD09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C6FDA6C" w14:paraId="49403BDC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7A51D0B6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Meeting Close  </w:t>
            </w:r>
          </w:p>
          <w:p w:rsidRPr="00E502C8" w:rsidR="00E502C8" w:rsidP="6C6FDA6C" w:rsidRDefault="00E502C8" w14:paraId="2FC0C6A9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C6FDA6C" w:rsidRDefault="00E502C8" w14:paraId="119214A5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2C2EA9DA" w14:textId="2895F1B5">
            <w:pPr>
              <w:spacing w:after="0" w:line="240" w:lineRule="auto"/>
              <w:ind w:left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</w:pPr>
            <w:r w:rsidRPr="6C6FDA6C" w:rsidR="00D466C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 xml:space="preserve">Meeting adjourned </w:t>
            </w:r>
            <w:r w:rsidRPr="6C6FDA6C" w:rsidR="00F8163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10:00</w:t>
            </w:r>
            <w:r w:rsidRPr="6C6FDA6C" w:rsidR="1F0DAAA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am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1536D49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C6FDA6C" w:rsidRDefault="00E502C8" w14:paraId="738711ED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C6FDA6C" w:rsidRDefault="00E502C8" w14:paraId="1FC7A636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14:ligatures w14:val="none"/>
              </w:rPr>
            </w:pPr>
            <w:r w:rsidRPr="6C6FDA6C" w:rsidR="00E502C8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</w:tbl>
    <w:p w:rsidR="0052127F" w:rsidRDefault="0052127F" w14:paraId="5C491A50" w14:textId="77777777"/>
    <w:sectPr w:rsidR="005212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DA6CBD"/>
    <w:multiLevelType w:val="hybridMultilevel"/>
    <w:tmpl w:val="28827C8A"/>
    <w:lvl w:ilvl="0" w:tplc="5AA02D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8BE46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FFE21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C3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B26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EA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36D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CB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024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0407FF"/>
    <w:multiLevelType w:val="hybridMultilevel"/>
    <w:tmpl w:val="F84C1A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67828470">
    <w:abstractNumId w:val="1"/>
  </w:num>
  <w:num w:numId="2" w16cid:durableId="612594155">
    <w:abstractNumId w:val="4"/>
  </w:num>
  <w:num w:numId="3" w16cid:durableId="1087536683">
    <w:abstractNumId w:val="3"/>
  </w:num>
  <w:num w:numId="4" w16cid:durableId="1884898680">
    <w:abstractNumId w:val="2"/>
  </w:num>
  <w:num w:numId="5" w16cid:durableId="3205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C8"/>
    <w:rsid w:val="00016AC0"/>
    <w:rsid w:val="000262F9"/>
    <w:rsid w:val="00035271"/>
    <w:rsid w:val="00041BCF"/>
    <w:rsid w:val="00045BB8"/>
    <w:rsid w:val="00071706"/>
    <w:rsid w:val="000830D2"/>
    <w:rsid w:val="00116E33"/>
    <w:rsid w:val="00132199"/>
    <w:rsid w:val="00141417"/>
    <w:rsid w:val="00153BEA"/>
    <w:rsid w:val="00154528"/>
    <w:rsid w:val="001B2837"/>
    <w:rsid w:val="001C15D7"/>
    <w:rsid w:val="001C16D6"/>
    <w:rsid w:val="001C1BCD"/>
    <w:rsid w:val="001D4BC4"/>
    <w:rsid w:val="001F0D09"/>
    <w:rsid w:val="00201558"/>
    <w:rsid w:val="00212932"/>
    <w:rsid w:val="00226FEE"/>
    <w:rsid w:val="00252934"/>
    <w:rsid w:val="00285EDF"/>
    <w:rsid w:val="00295777"/>
    <w:rsid w:val="002D6C2E"/>
    <w:rsid w:val="002F090A"/>
    <w:rsid w:val="002F7259"/>
    <w:rsid w:val="00364318"/>
    <w:rsid w:val="00377157"/>
    <w:rsid w:val="003B7D67"/>
    <w:rsid w:val="003D34E6"/>
    <w:rsid w:val="003F21B1"/>
    <w:rsid w:val="004665A5"/>
    <w:rsid w:val="004D3E98"/>
    <w:rsid w:val="00501118"/>
    <w:rsid w:val="00513C22"/>
    <w:rsid w:val="0052127F"/>
    <w:rsid w:val="005224BB"/>
    <w:rsid w:val="00525E1A"/>
    <w:rsid w:val="0053777D"/>
    <w:rsid w:val="00541A71"/>
    <w:rsid w:val="00555CA1"/>
    <w:rsid w:val="005C43DD"/>
    <w:rsid w:val="005F2987"/>
    <w:rsid w:val="00601D7C"/>
    <w:rsid w:val="006054C5"/>
    <w:rsid w:val="006244AA"/>
    <w:rsid w:val="006552F7"/>
    <w:rsid w:val="00682835"/>
    <w:rsid w:val="006B6F50"/>
    <w:rsid w:val="006C7E91"/>
    <w:rsid w:val="006D2835"/>
    <w:rsid w:val="006E37EC"/>
    <w:rsid w:val="006F57A0"/>
    <w:rsid w:val="007252DB"/>
    <w:rsid w:val="007B075B"/>
    <w:rsid w:val="007F16FC"/>
    <w:rsid w:val="00805788"/>
    <w:rsid w:val="008147FC"/>
    <w:rsid w:val="008358B6"/>
    <w:rsid w:val="00840EF7"/>
    <w:rsid w:val="0084259F"/>
    <w:rsid w:val="00843D46"/>
    <w:rsid w:val="00863F1F"/>
    <w:rsid w:val="008C6696"/>
    <w:rsid w:val="008E450F"/>
    <w:rsid w:val="008E6312"/>
    <w:rsid w:val="009124A4"/>
    <w:rsid w:val="00955727"/>
    <w:rsid w:val="009605FC"/>
    <w:rsid w:val="00990DE2"/>
    <w:rsid w:val="00992D77"/>
    <w:rsid w:val="00993D3D"/>
    <w:rsid w:val="009A5C5D"/>
    <w:rsid w:val="009C2CDB"/>
    <w:rsid w:val="00A0743C"/>
    <w:rsid w:val="00A21632"/>
    <w:rsid w:val="00A414A8"/>
    <w:rsid w:val="00A60997"/>
    <w:rsid w:val="00A6522C"/>
    <w:rsid w:val="00AC208C"/>
    <w:rsid w:val="00AF337E"/>
    <w:rsid w:val="00B03A87"/>
    <w:rsid w:val="00B34205"/>
    <w:rsid w:val="00B46A11"/>
    <w:rsid w:val="00B4700D"/>
    <w:rsid w:val="00B56150"/>
    <w:rsid w:val="00B664F4"/>
    <w:rsid w:val="00B74AC0"/>
    <w:rsid w:val="00BD4079"/>
    <w:rsid w:val="00BD6CF2"/>
    <w:rsid w:val="00C30682"/>
    <w:rsid w:val="00C33D4E"/>
    <w:rsid w:val="00C36676"/>
    <w:rsid w:val="00C413BD"/>
    <w:rsid w:val="00CB0851"/>
    <w:rsid w:val="00CD7E05"/>
    <w:rsid w:val="00CE5A3E"/>
    <w:rsid w:val="00CE5E45"/>
    <w:rsid w:val="00D22806"/>
    <w:rsid w:val="00D41D45"/>
    <w:rsid w:val="00D466C7"/>
    <w:rsid w:val="00D623BE"/>
    <w:rsid w:val="00DB7B96"/>
    <w:rsid w:val="00DC05ED"/>
    <w:rsid w:val="00DC26AF"/>
    <w:rsid w:val="00DE0D6A"/>
    <w:rsid w:val="00E01513"/>
    <w:rsid w:val="00E07797"/>
    <w:rsid w:val="00E26F3F"/>
    <w:rsid w:val="00E502C8"/>
    <w:rsid w:val="00E72CF5"/>
    <w:rsid w:val="00E77D6D"/>
    <w:rsid w:val="00F03BC3"/>
    <w:rsid w:val="00F03BD5"/>
    <w:rsid w:val="00F1133F"/>
    <w:rsid w:val="00F33EB4"/>
    <w:rsid w:val="00F34F0C"/>
    <w:rsid w:val="00F37312"/>
    <w:rsid w:val="00F55960"/>
    <w:rsid w:val="00F8163D"/>
    <w:rsid w:val="00FA0DA2"/>
    <w:rsid w:val="00FC713E"/>
    <w:rsid w:val="00FD5BDA"/>
    <w:rsid w:val="030C02EC"/>
    <w:rsid w:val="03417C44"/>
    <w:rsid w:val="03E06C35"/>
    <w:rsid w:val="051C6AA7"/>
    <w:rsid w:val="059A81D6"/>
    <w:rsid w:val="0610A9F7"/>
    <w:rsid w:val="0ADB1773"/>
    <w:rsid w:val="0D320E4F"/>
    <w:rsid w:val="0E260A2E"/>
    <w:rsid w:val="124664C5"/>
    <w:rsid w:val="138F71F8"/>
    <w:rsid w:val="14FD87FA"/>
    <w:rsid w:val="154F627C"/>
    <w:rsid w:val="16F10544"/>
    <w:rsid w:val="1ADEB6B4"/>
    <w:rsid w:val="1B4B8A6E"/>
    <w:rsid w:val="1C03D52D"/>
    <w:rsid w:val="1E257611"/>
    <w:rsid w:val="1E9C6424"/>
    <w:rsid w:val="1F0DAAAD"/>
    <w:rsid w:val="213880B9"/>
    <w:rsid w:val="239DE9A1"/>
    <w:rsid w:val="2465CF77"/>
    <w:rsid w:val="249B62D5"/>
    <w:rsid w:val="25D01BF6"/>
    <w:rsid w:val="25E9E210"/>
    <w:rsid w:val="260D3D7F"/>
    <w:rsid w:val="279C7BBF"/>
    <w:rsid w:val="299825BF"/>
    <w:rsid w:val="2AAB7BEE"/>
    <w:rsid w:val="2AEA76DB"/>
    <w:rsid w:val="2C2D2A33"/>
    <w:rsid w:val="2CAE26E6"/>
    <w:rsid w:val="2CDA2FB6"/>
    <w:rsid w:val="2D0C3F01"/>
    <w:rsid w:val="2D4440B7"/>
    <w:rsid w:val="304A711F"/>
    <w:rsid w:val="311C3811"/>
    <w:rsid w:val="33251BA7"/>
    <w:rsid w:val="3606FF1C"/>
    <w:rsid w:val="36AE1B9B"/>
    <w:rsid w:val="384F64DC"/>
    <w:rsid w:val="389AFB54"/>
    <w:rsid w:val="3C8320DA"/>
    <w:rsid w:val="3FE898CE"/>
    <w:rsid w:val="408059A3"/>
    <w:rsid w:val="40B8218B"/>
    <w:rsid w:val="40D39E30"/>
    <w:rsid w:val="418B4D11"/>
    <w:rsid w:val="41C1F1B7"/>
    <w:rsid w:val="4312169F"/>
    <w:rsid w:val="465CBF0E"/>
    <w:rsid w:val="4670E784"/>
    <w:rsid w:val="4850EF74"/>
    <w:rsid w:val="48988BAB"/>
    <w:rsid w:val="491D2A6D"/>
    <w:rsid w:val="499AF1D8"/>
    <w:rsid w:val="49CBEEFF"/>
    <w:rsid w:val="49D934DB"/>
    <w:rsid w:val="4C45CEBB"/>
    <w:rsid w:val="4C69CB5E"/>
    <w:rsid w:val="4CF5B2F2"/>
    <w:rsid w:val="4F059019"/>
    <w:rsid w:val="4F75A3A7"/>
    <w:rsid w:val="51102636"/>
    <w:rsid w:val="52A4C933"/>
    <w:rsid w:val="5388EC95"/>
    <w:rsid w:val="561EB7FA"/>
    <w:rsid w:val="572E6D4F"/>
    <w:rsid w:val="5831D465"/>
    <w:rsid w:val="58F8A8EB"/>
    <w:rsid w:val="5939F1B3"/>
    <w:rsid w:val="5A5B7F5F"/>
    <w:rsid w:val="5C4262C5"/>
    <w:rsid w:val="5C6507A8"/>
    <w:rsid w:val="5D3F8063"/>
    <w:rsid w:val="5FABFF26"/>
    <w:rsid w:val="60028D2F"/>
    <w:rsid w:val="60CB5340"/>
    <w:rsid w:val="61B11606"/>
    <w:rsid w:val="64DECEC8"/>
    <w:rsid w:val="661324D9"/>
    <w:rsid w:val="693CA6CC"/>
    <w:rsid w:val="6AA506D4"/>
    <w:rsid w:val="6B6BE3B8"/>
    <w:rsid w:val="6BFCED6A"/>
    <w:rsid w:val="6C6FDA6C"/>
    <w:rsid w:val="6D5660E4"/>
    <w:rsid w:val="6DFD4ABB"/>
    <w:rsid w:val="6E9616A9"/>
    <w:rsid w:val="6F4BDA4C"/>
    <w:rsid w:val="708D514E"/>
    <w:rsid w:val="7219CEC2"/>
    <w:rsid w:val="72873EE4"/>
    <w:rsid w:val="73016F39"/>
    <w:rsid w:val="740AA9EB"/>
    <w:rsid w:val="752E72BD"/>
    <w:rsid w:val="760BC318"/>
    <w:rsid w:val="769AF9EC"/>
    <w:rsid w:val="77A1B9B1"/>
    <w:rsid w:val="78765190"/>
    <w:rsid w:val="791D12B3"/>
    <w:rsid w:val="7975DDAE"/>
    <w:rsid w:val="7BC11238"/>
    <w:rsid w:val="7CE57D59"/>
    <w:rsid w:val="7E386D40"/>
    <w:rsid w:val="7E423E18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E502C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02C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02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2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122</revision>
  <dcterms:created xsi:type="dcterms:W3CDTF">2024-08-27T13:20:00.0000000Z</dcterms:created>
  <dcterms:modified xsi:type="dcterms:W3CDTF">2025-03-13T14:15:25.0901503Z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