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25312" w14:textId="2544AC73" w:rsidR="00C37526" w:rsidRPr="00C37526" w:rsidRDefault="00C37526" w:rsidP="00C37526">
      <w:pPr>
        <w:tabs>
          <w:tab w:val="left" w:pos="5400"/>
        </w:tabs>
        <w:spacing w:before="360" w:after="240" w:line="240" w:lineRule="auto"/>
        <w:outlineLvl w:val="0"/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14:ligatures w14:val="none"/>
        </w:rPr>
      </w:pPr>
      <w:r w:rsidRPr="00CE7CD9">
        <w:rPr>
          <w:rStyle w:val="Heading1Char"/>
          <w:rFonts w:eastAsiaTheme="minorHAnsi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6E77566" wp14:editId="42C7C4F4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05" cy="805179"/>
                <wp:effectExtent l="0" t="0" r="0" b="0"/>
                <wp:wrapTopAndBottom/>
                <wp:docPr id="5" name="Group 5" descr="MassHealth logo&#10;&#10;EOHH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05" cy="805179"/>
                          <a:chOff x="0" y="0"/>
                          <a:chExt cx="4932926" cy="809436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385" y="0"/>
                            <a:ext cx="3511541" cy="809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25A4B6" w14:textId="77777777" w:rsidR="00C37526" w:rsidRPr="00C1025E" w:rsidRDefault="00C37526" w:rsidP="00C37526">
                              <w:pPr>
                                <w:pStyle w:val="Header"/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C1025E"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Commonwealth of Massachusetts</w:t>
                              </w:r>
                            </w:p>
                            <w:p w14:paraId="092CB8E8" w14:textId="77777777" w:rsidR="00C37526" w:rsidRPr="00C1025E" w:rsidRDefault="00C37526" w:rsidP="00C37526">
                              <w:pPr>
                                <w:pStyle w:val="Header"/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C1025E"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Executive Office of Health and Human Services</w:t>
                              </w:r>
                            </w:p>
                            <w:p w14:paraId="13BE4725" w14:textId="77777777" w:rsidR="00C37526" w:rsidRPr="00C1025E" w:rsidRDefault="00C37526" w:rsidP="00C37526">
                              <w:pPr>
                                <w:pStyle w:val="Header"/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C1025E"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Office of Medicaid</w:t>
                              </w:r>
                            </w:p>
                            <w:p w14:paraId="05BC0606" w14:textId="77777777" w:rsidR="00C37526" w:rsidRDefault="00C37526" w:rsidP="00C37526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77566" id="Group 5" o:spid="_x0000_s1026" alt="MassHealth logo&#10;&#10;EOHHS" style="position:absolute;margin-left:4.5pt;margin-top:22.5pt;width:388.7pt;height:63.4pt;z-index:251657728;mso-width-relative:margin;mso-height-relative:margin" coordsize="49329,8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WkMGptgMAAG0IAAAOAAAAAAAAAAAAAAAAADwCAABkcnMv&#10;ZTJvRG9jLnhtbFBLAQItAAoAAAAAAAAAIQCd8WSxWS0AAFktAAAVAAAAAAAAAAAAAAAAAB4GAABk&#10;cnMvbWVkaWEvaW1hZ2UxLmpwZWdQSwECLQAUAAYACAAAACEA3IA3Te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3;width:35116;height:8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5225A4B6" w14:textId="77777777" w:rsidR="00C37526" w:rsidRPr="00C1025E" w:rsidRDefault="00C37526" w:rsidP="00C37526">
                        <w:pPr>
                          <w:pStyle w:val="Header"/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1025E"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Commonwealth of Massachusetts</w:t>
                        </w:r>
                      </w:p>
                      <w:p w14:paraId="092CB8E8" w14:textId="77777777" w:rsidR="00C37526" w:rsidRPr="00C1025E" w:rsidRDefault="00C37526" w:rsidP="00C37526">
                        <w:pPr>
                          <w:pStyle w:val="Header"/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1025E"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Executive Office of Health and Human Services</w:t>
                        </w:r>
                      </w:p>
                      <w:p w14:paraId="13BE4725" w14:textId="77777777" w:rsidR="00C37526" w:rsidRPr="00C1025E" w:rsidRDefault="00C37526" w:rsidP="00C37526">
                        <w:pPr>
                          <w:pStyle w:val="Header"/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1025E"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Office of Medicaid</w:t>
                        </w:r>
                      </w:p>
                      <w:p w14:paraId="05BC0606" w14:textId="77777777" w:rsidR="00C37526" w:rsidRDefault="00C37526" w:rsidP="00C3752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CE7CD9">
        <w:rPr>
          <w:rStyle w:val="Heading1Char"/>
          <w:rFonts w:eastAsiaTheme="minorHAnsi"/>
        </w:rPr>
        <w:t>Transmittal Letter IDTF</w:t>
      </w:r>
      <w:r w:rsidRPr="00C37526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14:ligatures w14:val="none"/>
        </w:rPr>
        <w:t>-</w:t>
      </w:r>
      <w:r w:rsidR="00F3611F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14:ligatures w14:val="none"/>
        </w:rPr>
        <w:t>26</w:t>
      </w:r>
    </w:p>
    <w:p w14:paraId="5FC9BAA5" w14:textId="0DA67DB2" w:rsidR="00C37526" w:rsidRPr="00C37526" w:rsidRDefault="00C37526" w:rsidP="00C37526">
      <w:pPr>
        <w:tabs>
          <w:tab w:val="left" w:pos="1080"/>
        </w:tabs>
        <w:spacing w:before="120" w:after="240" w:line="240" w:lineRule="auto"/>
        <w:ind w:left="1080" w:hanging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DATE: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1E102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May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2026</w:t>
      </w:r>
    </w:p>
    <w:p w14:paraId="590A355D" w14:textId="5AF38245" w:rsidR="00C37526" w:rsidRPr="00C37526" w:rsidRDefault="00C37526" w:rsidP="00C37526">
      <w:pPr>
        <w:tabs>
          <w:tab w:val="left" w:pos="1080"/>
        </w:tabs>
        <w:spacing w:before="120" w:after="240" w:line="240" w:lineRule="auto"/>
        <w:ind w:left="1080" w:hanging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TO: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Independent Diagnostic Testing Facilities Participating in MassHealth</w:t>
      </w:r>
    </w:p>
    <w:p w14:paraId="77AE206D" w14:textId="0AE87F89" w:rsidR="00C37526" w:rsidRPr="00C37526" w:rsidRDefault="00C37526" w:rsidP="00C37526">
      <w:pPr>
        <w:tabs>
          <w:tab w:val="left" w:pos="1080"/>
        </w:tabs>
        <w:spacing w:before="120" w:after="240" w:line="240" w:lineRule="auto"/>
        <w:ind w:left="1080" w:hanging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FROM: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Monica Sawhney, Chief of Provider, Family, and Safety Net programs</w:t>
      </w:r>
      <w:r w:rsidRPr="00C37526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="006F796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[signature of Monica Sawhney]</w:t>
      </w:r>
    </w:p>
    <w:p w14:paraId="10A011E2" w14:textId="60AC2FFD" w:rsidR="00C37526" w:rsidRDefault="00C37526" w:rsidP="00C37526">
      <w:pPr>
        <w:tabs>
          <w:tab w:val="left" w:pos="1080"/>
        </w:tabs>
        <w:spacing w:before="120" w:after="120" w:line="240" w:lineRule="auto"/>
        <w:ind w:left="1080" w:hanging="1080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</w:t>
      </w:r>
      <w:r w:rsidRPr="00C37526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:</w:t>
      </w:r>
      <w:r w:rsidRPr="00C37526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ab/>
        <w:t xml:space="preserve">Independent Diagnostic Testing Facility Manual (2026 </w:t>
      </w:r>
      <w:r w:rsidR="005B1B82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CPT/</w:t>
      </w:r>
      <w:r w:rsidRPr="00C37526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HCPCS Updates to Subchapter 6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)</w:t>
      </w:r>
    </w:p>
    <w:p w14:paraId="4C07D9DF" w14:textId="77777777" w:rsidR="00C37526" w:rsidRDefault="00C37526" w:rsidP="00C37526">
      <w:pPr>
        <w:tabs>
          <w:tab w:val="left" w:pos="1080"/>
        </w:tabs>
        <w:spacing w:before="120" w:after="120" w:line="240" w:lineRule="auto"/>
        <w:ind w:left="1080" w:hanging="1080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</w:p>
    <w:p w14:paraId="5EDF9AE0" w14:textId="77777777" w:rsidR="00C37526" w:rsidRPr="00CE7CD9" w:rsidRDefault="00C37526" w:rsidP="00CE7CD9">
      <w:pPr>
        <w:pStyle w:val="Heading2"/>
      </w:pPr>
      <w:r w:rsidRPr="00CE7CD9">
        <w:t>Overview</w:t>
      </w:r>
    </w:p>
    <w:p w14:paraId="43457976" w14:textId="349403D1" w:rsidR="00C37526" w:rsidRPr="00C37526" w:rsidRDefault="00C37526" w:rsidP="00CE7CD9">
      <w:pPr>
        <w:tabs>
          <w:tab w:val="left" w:pos="5400"/>
        </w:tabs>
        <w:spacing w:before="240" w:after="12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This letter transmits revisions to the service codes in the </w:t>
      </w:r>
      <w:r w:rsidRPr="00C37526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Independent Diagnostic Testing Facility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C37526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Manual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 w:rsidR="005B1B82" w:rsidRPr="005B1B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These revisions reflect 2026 updates to applicable </w:t>
      </w:r>
      <w:r w:rsidR="005B1B82" w:rsidRPr="005B1B82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Current Procedural Terminology</w:t>
      </w:r>
      <w:r w:rsidR="005B1B82" w:rsidRPr="00C37526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 xml:space="preserve"> </w:t>
      </w:r>
      <w:r w:rsidR="005B1B82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(</w:t>
      </w:r>
      <w:r w:rsidR="005B1B82" w:rsidRPr="005B1B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CPT</w:t>
      </w:r>
      <w:r w:rsidR="005B1B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="005B1B82" w:rsidRPr="005B1B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</w:t>
      </w:r>
      <w:r w:rsidR="005B1B82"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Healthcare Common Procedure Coding System (HCPCS) codes</w:t>
      </w:r>
      <w:r w:rsidR="005B1B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For dates of service on or after January 1, 2026, you must use the new codes </w:t>
      </w:r>
      <w:proofErr w:type="gramStart"/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 order to</w:t>
      </w:r>
      <w:proofErr w:type="gramEnd"/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obtain </w:t>
      </w:r>
      <w:r w:rsidRPr="00CE7CD9">
        <w:rPr>
          <w:rFonts w:ascii="Times New Roman" w:eastAsia="Times New Roman" w:hAnsi="Times New Roman" w:cs="Times New Roman"/>
          <w:b/>
          <w:noProof/>
          <w:kern w:val="0"/>
          <w:sz w:val="26"/>
          <w:szCs w:val="26"/>
          <w14:ligatures w14:val="none"/>
        </w:rPr>
        <w:t>reimbursement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“IC” indicates that the claim requires individual consideration. See 130 CMR 431.406 for more information.</w:t>
      </w:r>
      <w:r w:rsidRPr="00C37526" w:rsidDel="0087166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B5187E5" w14:textId="77777777" w:rsidR="00C37526" w:rsidRPr="00C37526" w:rsidRDefault="00C37526" w:rsidP="00C37526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81"/>
      </w:tblGrid>
      <w:tr w:rsidR="00C37526" w:rsidRPr="00C37526" w14:paraId="21B3B3B7" w14:textId="77777777" w:rsidTr="00542657">
        <w:tc>
          <w:tcPr>
            <w:tcW w:w="4669" w:type="dxa"/>
          </w:tcPr>
          <w:p w14:paraId="61D748D6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  <w:t>Add</w:t>
            </w:r>
          </w:p>
        </w:tc>
        <w:tc>
          <w:tcPr>
            <w:tcW w:w="4681" w:type="dxa"/>
          </w:tcPr>
          <w:p w14:paraId="1B12221F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  <w:t>Effective date</w:t>
            </w:r>
          </w:p>
        </w:tc>
      </w:tr>
      <w:tr w:rsidR="00C37526" w:rsidRPr="00C37526" w14:paraId="3AFA73EE" w14:textId="77777777" w:rsidTr="00542657">
        <w:tc>
          <w:tcPr>
            <w:tcW w:w="4669" w:type="dxa"/>
          </w:tcPr>
          <w:p w14:paraId="06022CA8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  <w:t>77387 IC</w:t>
            </w:r>
          </w:p>
        </w:tc>
        <w:tc>
          <w:tcPr>
            <w:tcW w:w="4681" w:type="dxa"/>
          </w:tcPr>
          <w:p w14:paraId="1C77CCD9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  <w:t>01/01/2026</w:t>
            </w:r>
          </w:p>
        </w:tc>
      </w:tr>
    </w:tbl>
    <w:p w14:paraId="353E35CC" w14:textId="77777777" w:rsidR="00C37526" w:rsidRPr="00C37526" w:rsidRDefault="00C37526" w:rsidP="00C37526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A29FC3" w14:textId="77777777" w:rsidR="00C37526" w:rsidRPr="00C37526" w:rsidRDefault="00C37526" w:rsidP="00C37526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85"/>
      </w:tblGrid>
      <w:tr w:rsidR="00C37526" w:rsidRPr="00C37526" w14:paraId="024A50AA" w14:textId="77777777" w:rsidTr="00542657">
        <w:tc>
          <w:tcPr>
            <w:tcW w:w="4665" w:type="dxa"/>
          </w:tcPr>
          <w:p w14:paraId="2FD7CEB6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bookmarkStart w:id="0" w:name="_Hlk158715532"/>
            <w:r w:rsidRPr="00C37526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  <w:t>Delete</w:t>
            </w:r>
          </w:p>
        </w:tc>
        <w:tc>
          <w:tcPr>
            <w:tcW w:w="4685" w:type="dxa"/>
          </w:tcPr>
          <w:p w14:paraId="0521F1EA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  <w:t>Discontinued on</w:t>
            </w:r>
          </w:p>
        </w:tc>
      </w:tr>
      <w:tr w:rsidR="00C37526" w:rsidRPr="00C37526" w14:paraId="463657DF" w14:textId="77777777" w:rsidTr="00542657">
        <w:tc>
          <w:tcPr>
            <w:tcW w:w="4665" w:type="dxa"/>
          </w:tcPr>
          <w:p w14:paraId="78053523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  <w:t>75842</w:t>
            </w:r>
          </w:p>
        </w:tc>
        <w:tc>
          <w:tcPr>
            <w:tcW w:w="4685" w:type="dxa"/>
          </w:tcPr>
          <w:p w14:paraId="7AD4866F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  <w:t>01/01/2026</w:t>
            </w:r>
          </w:p>
        </w:tc>
      </w:tr>
      <w:tr w:rsidR="00C37526" w:rsidRPr="00C37526" w14:paraId="08E86401" w14:textId="77777777" w:rsidTr="00542657">
        <w:tc>
          <w:tcPr>
            <w:tcW w:w="4665" w:type="dxa"/>
          </w:tcPr>
          <w:p w14:paraId="2DD5D01E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  <w:t>77014</w:t>
            </w:r>
          </w:p>
        </w:tc>
        <w:tc>
          <w:tcPr>
            <w:tcW w:w="4685" w:type="dxa"/>
          </w:tcPr>
          <w:p w14:paraId="7E9DDB06" w14:textId="77777777" w:rsidR="00C37526" w:rsidRPr="00C37526" w:rsidRDefault="00C37526" w:rsidP="00542657">
            <w:pPr>
              <w:tabs>
                <w:tab w:val="right" w:pos="720"/>
                <w:tab w:val="left" w:pos="1080"/>
                <w:tab w:val="left" w:pos="540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</w:pPr>
            <w:r w:rsidRPr="00C37526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  <w:t>01/01/2026</w:t>
            </w:r>
          </w:p>
        </w:tc>
      </w:tr>
      <w:bookmarkEnd w:id="0"/>
    </w:tbl>
    <w:p w14:paraId="5651205A" w14:textId="77777777" w:rsidR="00C37526" w:rsidRPr="00C37526" w:rsidRDefault="00C37526" w:rsidP="00C37526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152FA0F" w14:textId="77777777" w:rsidR="00C37526" w:rsidRPr="00C37526" w:rsidRDefault="00C37526" w:rsidP="00C37526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MassHealth providers must refer to the American Medical Association’s </w:t>
      </w:r>
      <w:r w:rsidRPr="00C37526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2026 Current Procedural Terminology (CPT) Professional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or the </w:t>
      </w:r>
      <w:r w:rsidRPr="00C37526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HCPCS Level II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codebook for service descriptions of the codes listed in Subchapter 6 of the </w:t>
      </w:r>
      <w:r w:rsidRPr="00C37526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 xml:space="preserve">Independent Diagnostic Testing Facility Manual. </w:t>
      </w:r>
    </w:p>
    <w:p w14:paraId="674FD15C" w14:textId="77777777" w:rsidR="00C37526" w:rsidRPr="00C37526" w:rsidRDefault="00C37526" w:rsidP="00C37526">
      <w:pPr>
        <w:spacing w:after="12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5768A9" w14:textId="77777777" w:rsidR="00A0150C" w:rsidRDefault="00C37526" w:rsidP="00C37526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sectPr w:rsidR="00A0150C" w:rsidSect="00C37526">
          <w:footerReference w:type="default" r:id="rId12"/>
          <w:pgSz w:w="12240" w:h="15840" w:code="1"/>
          <w:pgMar w:top="630" w:right="1440" w:bottom="1440" w:left="1440" w:header="450" w:footer="496" w:gutter="0"/>
          <w:pgNumType w:start="1"/>
          <w:cols w:space="720"/>
          <w:docGrid w:linePitch="299"/>
        </w:sectPr>
      </w:pP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If you wish to obtain a fee schedule, you may download the Executive Office of Health and Human Services regulations at no cost at </w:t>
      </w:r>
      <w:hyperlink r:id="rId13" w:history="1">
        <w:r w:rsidRPr="00C37526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www.mass.gov/info-details/eohhs-regulations</w:t>
        </w:r>
      </w:hyperlink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. </w:t>
      </w: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Rates for </w:t>
      </w: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radiology services can be found at </w:t>
      </w:r>
      <w:hyperlink r:id="rId14" w:history="1">
        <w:r w:rsidRPr="004C594F">
          <w:rPr>
            <w:rStyle w:val="Hyperlink"/>
            <w:rFonts w:ascii="Times New Roman" w:eastAsia="Times New Roman" w:hAnsi="Times New Roman" w:cs="Arial"/>
            <w:kern w:val="0"/>
            <w:sz w:val="22"/>
            <w:szCs w:val="22"/>
            <w14:ligatures w14:val="none"/>
          </w:rPr>
          <w:t>101 CMR 318.00</w:t>
        </w:r>
      </w:hyperlink>
      <w:r w:rsidRPr="004C594F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: </w:t>
      </w:r>
      <w:r w:rsidRPr="004C594F">
        <w:rPr>
          <w:rFonts w:ascii="Times New Roman" w:eastAsia="Times New Roman" w:hAnsi="Times New Roman" w:cs="Arial"/>
          <w:i/>
          <w:iCs/>
          <w:kern w:val="0"/>
          <w:sz w:val="22"/>
          <w:szCs w:val="22"/>
          <w14:ligatures w14:val="none"/>
        </w:rPr>
        <w:t>Rates for Radiology Services</w:t>
      </w: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. Rates for medicine services can be found at </w:t>
      </w:r>
      <w:hyperlink r:id="rId15" w:history="1">
        <w:r w:rsidRPr="004C594F">
          <w:rPr>
            <w:rStyle w:val="Hyperlink"/>
            <w:rFonts w:ascii="Times New Roman" w:eastAsia="Times New Roman" w:hAnsi="Times New Roman" w:cs="Arial"/>
            <w:kern w:val="0"/>
            <w:sz w:val="22"/>
            <w:szCs w:val="22"/>
            <w14:ligatures w14:val="none"/>
          </w:rPr>
          <w:t>101 CMR 317.00</w:t>
        </w:r>
      </w:hyperlink>
      <w:r w:rsidRPr="004C594F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: </w:t>
      </w:r>
      <w:r w:rsidRPr="004C594F">
        <w:rPr>
          <w:rFonts w:ascii="Times New Roman" w:eastAsia="Times New Roman" w:hAnsi="Times New Roman" w:cs="Arial"/>
          <w:i/>
          <w:iCs/>
          <w:kern w:val="0"/>
          <w:sz w:val="22"/>
          <w:szCs w:val="22"/>
          <w14:ligatures w14:val="none"/>
        </w:rPr>
        <w:t>Rates for Medicine Services</w:t>
      </w:r>
      <w:r w:rsidRPr="004C594F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.</w:t>
      </w:r>
    </w:p>
    <w:p w14:paraId="6754D945" w14:textId="77777777" w:rsidR="00C37526" w:rsidRPr="00C37526" w:rsidRDefault="00C37526" w:rsidP="00CE7CD9">
      <w:pPr>
        <w:pStyle w:val="Heading2"/>
      </w:pPr>
      <w:r w:rsidRPr="00C37526">
        <w:lastRenderedPageBreak/>
        <w:t>MassHealth Website</w:t>
      </w:r>
    </w:p>
    <w:p w14:paraId="3D200A1A" w14:textId="77777777" w:rsidR="00C37526" w:rsidRPr="00C37526" w:rsidRDefault="00C37526" w:rsidP="00C37526">
      <w:pPr>
        <w:tabs>
          <w:tab w:val="right" w:pos="720"/>
          <w:tab w:val="left" w:pos="1080"/>
          <w:tab w:val="left" w:pos="5400"/>
        </w:tabs>
        <w:suppressAutoHyphens/>
        <w:spacing w:after="0" w:line="240" w:lineRule="auto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This transmittal letter and attached pages are available on the MassHealth website at </w:t>
      </w:r>
      <w:hyperlink r:id="rId16" w:history="1">
        <w:r w:rsidRPr="00C37526">
          <w:rPr>
            <w:rFonts w:ascii="Times New Roman" w:eastAsia="Times New Roman" w:hAnsi="Times New Roman" w:cs="Arial"/>
            <w:color w:val="0000FF"/>
            <w:kern w:val="0"/>
            <w:sz w:val="22"/>
            <w:szCs w:val="22"/>
            <w:u w:val="single"/>
            <w14:ligatures w14:val="none"/>
          </w:rPr>
          <w:t>www.mass.gov/masshealth-transmittal-letters</w:t>
        </w:r>
      </w:hyperlink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. </w:t>
      </w:r>
    </w:p>
    <w:p w14:paraId="11305FB7" w14:textId="77777777" w:rsidR="00C37526" w:rsidRPr="00C37526" w:rsidRDefault="00C37526" w:rsidP="00C37526">
      <w:pPr>
        <w:tabs>
          <w:tab w:val="right" w:pos="720"/>
          <w:tab w:val="left" w:pos="1080"/>
          <w:tab w:val="left" w:pos="5400"/>
        </w:tabs>
        <w:suppressAutoHyphens/>
        <w:spacing w:after="0" w:line="240" w:lineRule="auto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hyperlink r:id="rId17" w:history="1">
        <w:r w:rsidRPr="00C37526">
          <w:rPr>
            <w:rFonts w:ascii="Times New Roman" w:eastAsia="Times New Roman" w:hAnsi="Times New Roman" w:cs="Arial"/>
            <w:color w:val="0000FF"/>
            <w:kern w:val="0"/>
            <w:sz w:val="22"/>
            <w:szCs w:val="22"/>
            <w:u w:val="single"/>
            <w14:ligatures w14:val="none"/>
          </w:rPr>
          <w:t>Sign up</w:t>
        </w:r>
      </w:hyperlink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 to receive email alerts when MassHealth issues new transmittal letters and </w:t>
      </w:r>
      <w:proofErr w:type="gramStart"/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provider</w:t>
      </w:r>
      <w:proofErr w:type="gramEnd"/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 bulletins.</w:t>
      </w:r>
    </w:p>
    <w:p w14:paraId="7F931451" w14:textId="77777777" w:rsidR="00C37526" w:rsidRPr="00C37526" w:rsidRDefault="00C37526" w:rsidP="00CE7CD9">
      <w:pPr>
        <w:pStyle w:val="Heading2"/>
      </w:pPr>
      <w:r w:rsidRPr="00C37526">
        <w:t>Questions</w:t>
      </w:r>
    </w:p>
    <w:p w14:paraId="487F6CF3" w14:textId="77777777" w:rsidR="00C37526" w:rsidRPr="00C37526" w:rsidRDefault="00C37526" w:rsidP="00C37526">
      <w:pPr>
        <w:spacing w:after="0" w:line="240" w:lineRule="auto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If you have questions about the information in this transmittal letter, please </w:t>
      </w:r>
    </w:p>
    <w:p w14:paraId="5B837420" w14:textId="77777777" w:rsidR="00C37526" w:rsidRPr="00C37526" w:rsidRDefault="00C37526" w:rsidP="00C3752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Contact</w:t>
      </w:r>
      <w:r w:rsidRPr="00C375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the MassHealth Customer Service Center at (800) 841-2900, TDD/TTY: 711, or</w:t>
      </w:r>
    </w:p>
    <w:p w14:paraId="5D0AE543" w14:textId="77777777" w:rsidR="00C37526" w:rsidRPr="00C37526" w:rsidRDefault="00C37526" w:rsidP="00C3752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Email your inquiry to </w:t>
      </w:r>
      <w:hyperlink r:id="rId18" w:history="1">
        <w:r w:rsidRPr="00C37526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provider@masshealthquestions.com</w:t>
        </w:r>
      </w:hyperlink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. </w:t>
      </w:r>
    </w:p>
    <w:p w14:paraId="060A1BED" w14:textId="77777777" w:rsidR="00C37526" w:rsidRPr="00C37526" w:rsidRDefault="00C37526" w:rsidP="00CE7CD9">
      <w:pPr>
        <w:pStyle w:val="Heading2"/>
      </w:pPr>
      <w:r w:rsidRPr="00C37526">
        <w:t>New Material</w:t>
      </w:r>
    </w:p>
    <w:p w14:paraId="4CDE0BBE" w14:textId="77777777" w:rsidR="00C37526" w:rsidRPr="00C37526" w:rsidRDefault="00C37526" w:rsidP="00C375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pages listed here contain new or revised language.</w:t>
      </w:r>
    </w:p>
    <w:p w14:paraId="7D755E26" w14:textId="77777777" w:rsidR="00C37526" w:rsidRPr="00C37526" w:rsidRDefault="00C37526" w:rsidP="00C37526">
      <w:pPr>
        <w:tabs>
          <w:tab w:val="left" w:pos="990"/>
          <w:tab w:val="left" w:pos="5400"/>
        </w:tabs>
        <w:spacing w:before="240" w:after="120" w:line="240" w:lineRule="auto"/>
        <w:ind w:left="360"/>
        <w:outlineLvl w:val="2"/>
        <w:rPr>
          <w:rFonts w:ascii="Times New Roman" w:eastAsia="Times New Roman" w:hAnsi="Times New Roman" w:cs="Arial"/>
          <w:b/>
          <w:i/>
          <w:iCs/>
          <w:kern w:val="0"/>
          <w14:ligatures w14:val="none"/>
        </w:rPr>
      </w:pPr>
      <w:r w:rsidRPr="00C37526">
        <w:rPr>
          <w:rFonts w:ascii="Times New Roman" w:eastAsia="Times New Roman" w:hAnsi="Times New Roman" w:cs="Arial"/>
          <w:b/>
          <w:i/>
          <w:iCs/>
          <w:noProof/>
          <w:kern w:val="0"/>
          <w14:ligatures w14:val="none"/>
        </w:rPr>
        <w:t>Independent Diagnostic Testing Facility</w:t>
      </w:r>
      <w:r w:rsidRPr="00C37526">
        <w:rPr>
          <w:rFonts w:ascii="Times New Roman" w:eastAsia="Times New Roman" w:hAnsi="Times New Roman" w:cs="Arial"/>
          <w:b/>
          <w:noProof/>
          <w:kern w:val="0"/>
          <w14:ligatures w14:val="none"/>
        </w:rPr>
        <w:t xml:space="preserve"> </w:t>
      </w:r>
      <w:r w:rsidRPr="00C37526">
        <w:rPr>
          <w:rFonts w:ascii="Times New Roman" w:eastAsia="Times New Roman" w:hAnsi="Times New Roman" w:cs="Arial"/>
          <w:b/>
          <w:i/>
          <w:iCs/>
          <w:kern w:val="0"/>
          <w14:ligatures w14:val="none"/>
        </w:rPr>
        <w:t>Manual</w:t>
      </w:r>
    </w:p>
    <w:p w14:paraId="1AA9C7C0" w14:textId="77777777" w:rsidR="00C37526" w:rsidRPr="00C37526" w:rsidRDefault="00C37526" w:rsidP="00C37526">
      <w:pPr>
        <w:widowControl w:val="0"/>
        <w:tabs>
          <w:tab w:val="left" w:pos="360"/>
          <w:tab w:val="left" w:pos="720"/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Pages vi and 6-1 through 6-6</w:t>
      </w:r>
    </w:p>
    <w:p w14:paraId="7E60D29C" w14:textId="77777777" w:rsidR="00C37526" w:rsidRPr="00C37526" w:rsidRDefault="00C37526" w:rsidP="00CE7CD9">
      <w:pPr>
        <w:pStyle w:val="Heading2"/>
      </w:pPr>
      <w:r w:rsidRPr="00C37526">
        <w:t>Obsolete Material</w:t>
      </w:r>
    </w:p>
    <w:p w14:paraId="637C9DE9" w14:textId="77777777" w:rsidR="00C37526" w:rsidRPr="00C37526" w:rsidRDefault="00C37526" w:rsidP="00C375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pages listed here are no longer in effect.</w:t>
      </w:r>
    </w:p>
    <w:p w14:paraId="3EC2DB92" w14:textId="77777777" w:rsidR="00C37526" w:rsidRPr="00C37526" w:rsidRDefault="00C37526" w:rsidP="00C37526">
      <w:pPr>
        <w:tabs>
          <w:tab w:val="left" w:pos="990"/>
          <w:tab w:val="left" w:pos="5400"/>
        </w:tabs>
        <w:spacing w:before="240" w:after="120" w:line="240" w:lineRule="auto"/>
        <w:ind w:left="360"/>
        <w:outlineLvl w:val="2"/>
        <w:rPr>
          <w:rFonts w:ascii="Times New Roman" w:eastAsia="Times New Roman" w:hAnsi="Times New Roman" w:cs="Arial"/>
          <w:b/>
          <w:i/>
          <w:iCs/>
          <w:kern w:val="0"/>
          <w14:ligatures w14:val="none"/>
        </w:rPr>
      </w:pPr>
      <w:r w:rsidRPr="00C37526">
        <w:rPr>
          <w:rFonts w:ascii="Times New Roman" w:eastAsia="Times New Roman" w:hAnsi="Times New Roman" w:cs="Arial"/>
          <w:b/>
          <w:i/>
          <w:iCs/>
          <w:noProof/>
          <w:kern w:val="0"/>
          <w14:ligatures w14:val="none"/>
        </w:rPr>
        <w:t>Independent Diagnostic Testing Facility</w:t>
      </w:r>
      <w:r w:rsidRPr="00C37526">
        <w:rPr>
          <w:rFonts w:ascii="Times New Roman" w:eastAsia="Times New Roman" w:hAnsi="Times New Roman" w:cs="Arial"/>
          <w:b/>
          <w:noProof/>
          <w:kern w:val="0"/>
          <w14:ligatures w14:val="none"/>
        </w:rPr>
        <w:t xml:space="preserve"> </w:t>
      </w:r>
      <w:r w:rsidRPr="00C37526">
        <w:rPr>
          <w:rFonts w:ascii="Times New Roman" w:eastAsia="Times New Roman" w:hAnsi="Times New Roman" w:cs="Arial"/>
          <w:b/>
          <w:i/>
          <w:iCs/>
          <w:kern w:val="0"/>
          <w14:ligatures w14:val="none"/>
        </w:rPr>
        <w:t>Manual</w:t>
      </w:r>
    </w:p>
    <w:p w14:paraId="546E4768" w14:textId="6ABF64E0" w:rsidR="00C37526" w:rsidRPr="00C37526" w:rsidRDefault="00C37526" w:rsidP="00C37526">
      <w:pPr>
        <w:widowControl w:val="0"/>
        <w:tabs>
          <w:tab w:val="left" w:pos="360"/>
          <w:tab w:val="left" w:pos="720"/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C37526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Pages vi and 6-1 through 6-6 — transmitted by Transmittal </w:t>
      </w:r>
      <w:r w:rsidRPr="004F6BE1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Letter IDTF-</w:t>
      </w:r>
      <w:r w:rsidR="004F6BE1" w:rsidRPr="004F6BE1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25</w:t>
      </w:r>
    </w:p>
    <w:p w14:paraId="279E2217" w14:textId="77777777" w:rsidR="004C594F" w:rsidRPr="004C594F" w:rsidRDefault="004C594F" w:rsidP="004C594F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rFonts w:ascii="Times New Roman" w:hAnsi="Times New Roman" w:cs="Times New Roman"/>
          <w:b/>
          <w:bCs/>
          <w:sz w:val="22"/>
          <w:szCs w:val="22"/>
        </w:rPr>
      </w:pPr>
    </w:p>
    <w:p w14:paraId="262707E4" w14:textId="5E3B64FD" w:rsidR="004C594F" w:rsidRPr="004C594F" w:rsidRDefault="004C594F" w:rsidP="004C594F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rFonts w:ascii="Times New Roman" w:hAnsi="Times New Roman" w:cs="Times New Roman"/>
          <w:sz w:val="22"/>
          <w:szCs w:val="22"/>
        </w:rPr>
      </w:pPr>
      <w:r w:rsidRPr="004C594F">
        <w:rPr>
          <w:rFonts w:ascii="Times New Roman" w:hAnsi="Times New Roman" w:cs="Times New Roman"/>
          <w:b/>
          <w:bCs/>
          <w:sz w:val="22"/>
          <w:szCs w:val="22"/>
        </w:rPr>
        <w:t>Please note</w:t>
      </w:r>
      <w:r w:rsidRPr="004C594F">
        <w:rPr>
          <w:rFonts w:ascii="Times New Roman" w:hAnsi="Times New Roman" w:cs="Times New Roman"/>
          <w:sz w:val="22"/>
          <w:szCs w:val="22"/>
        </w:rPr>
        <w:t xml:space="preserve">:  Transmittal Letters no longer include pages for updated regulations, Subchapter 6, or appendix pages. These updated documents are on our </w:t>
      </w:r>
      <w:hyperlink r:id="rId19" w:history="1">
        <w:r w:rsidRPr="004C594F">
          <w:rPr>
            <w:rStyle w:val="Hyperlink"/>
            <w:rFonts w:ascii="Times New Roman" w:hAnsi="Times New Roman" w:cs="Times New Roman"/>
            <w:sz w:val="22"/>
            <w:szCs w:val="22"/>
          </w:rPr>
          <w:t>MassHealth Provider Manuals</w:t>
        </w:r>
      </w:hyperlink>
      <w:r w:rsidRPr="004C594F">
        <w:rPr>
          <w:rFonts w:ascii="Times New Roman" w:hAnsi="Times New Roman" w:cs="Times New Roman"/>
          <w:sz w:val="22"/>
          <w:szCs w:val="22"/>
        </w:rPr>
        <w:t xml:space="preserve"> page. </w:t>
      </w:r>
    </w:p>
    <w:p w14:paraId="25B632AE" w14:textId="77777777" w:rsidR="00C37526" w:rsidRPr="00C37526" w:rsidRDefault="00C37526" w:rsidP="004C594F">
      <w:pPr>
        <w:widowControl w:val="0"/>
        <w:tabs>
          <w:tab w:val="left" w:pos="360"/>
          <w:tab w:val="left" w:pos="720"/>
          <w:tab w:val="left" w:pos="1080"/>
        </w:tabs>
        <w:spacing w:after="960" w:line="240" w:lineRule="auto"/>
        <w:ind w:left="720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</w:p>
    <w:p w14:paraId="748279F5" w14:textId="3D6D0F22" w:rsidR="00B54503" w:rsidRPr="007A57AC" w:rsidRDefault="004C594F" w:rsidP="007A57AC">
      <w:pPr>
        <w:spacing w:before="240"/>
        <w:rPr>
          <w:color w:val="0000FF"/>
          <w:position w:val="10"/>
          <w:sz w:val="20"/>
          <w:szCs w:val="20"/>
          <w:u w:val="single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7B04B7E0" wp14:editId="7F0F075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7E992490" wp14:editId="541C9CAD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68B37622" wp14:editId="47C7D5A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85C9008" wp14:editId="720E625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B54503" w:rsidRPr="007A57AC">
      <w:head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E7D9A" w14:textId="77777777" w:rsidR="00DB7B20" w:rsidRDefault="00DB7B20">
      <w:pPr>
        <w:spacing w:after="0" w:line="240" w:lineRule="auto"/>
      </w:pPr>
      <w:r>
        <w:separator/>
      </w:r>
    </w:p>
  </w:endnote>
  <w:endnote w:type="continuationSeparator" w:id="0">
    <w:p w14:paraId="258B0973" w14:textId="77777777" w:rsidR="00DB7B20" w:rsidRDefault="00DB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2591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A430753" w14:textId="77777777" w:rsidR="00C37526" w:rsidRDefault="00C37526" w:rsidP="0077331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t>2</w:t>
            </w:r>
          </w:p>
        </w:sdtContent>
      </w:sdt>
    </w:sdtContent>
  </w:sdt>
  <w:p w14:paraId="587CDD88" w14:textId="77777777" w:rsidR="00C37526" w:rsidRDefault="00C37526" w:rsidP="002432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A1B8" w14:textId="77777777" w:rsidR="00DB7B20" w:rsidRDefault="00DB7B20">
      <w:pPr>
        <w:spacing w:after="0" w:line="240" w:lineRule="auto"/>
      </w:pPr>
      <w:r>
        <w:separator/>
      </w:r>
    </w:p>
  </w:footnote>
  <w:footnote w:type="continuationSeparator" w:id="0">
    <w:p w14:paraId="2DB80B85" w14:textId="77777777" w:rsidR="00DB7B20" w:rsidRDefault="00DB7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C000" w14:textId="77777777" w:rsidR="00A0150C" w:rsidRPr="00A0150C" w:rsidRDefault="00A0150C" w:rsidP="00A0150C">
    <w:pPr>
      <w:pStyle w:val="Header"/>
      <w:jc w:val="right"/>
      <w:rPr>
        <w:rFonts w:ascii="Times New Roman" w:hAnsi="Times New Roman" w:cs="Times New Roman"/>
        <w:sz w:val="22"/>
        <w:szCs w:val="22"/>
      </w:rPr>
    </w:pPr>
    <w:r w:rsidRPr="00A0150C">
      <w:rPr>
        <w:rFonts w:ascii="Times New Roman" w:hAnsi="Times New Roman" w:cs="Times New Roman"/>
        <w:sz w:val="22"/>
        <w:szCs w:val="22"/>
      </w:rPr>
      <w:t xml:space="preserve">MassHealth </w:t>
    </w:r>
  </w:p>
  <w:p w14:paraId="6A4087EE" w14:textId="3B466425" w:rsidR="00A0150C" w:rsidRPr="00A0150C" w:rsidRDefault="00A0150C" w:rsidP="00A0150C">
    <w:pPr>
      <w:pStyle w:val="Header"/>
      <w:jc w:val="right"/>
      <w:rPr>
        <w:rFonts w:ascii="Times New Roman" w:hAnsi="Times New Roman" w:cs="Times New Roman"/>
        <w:sz w:val="22"/>
        <w:szCs w:val="22"/>
      </w:rPr>
    </w:pPr>
    <w:r w:rsidRPr="00A0150C">
      <w:rPr>
        <w:rFonts w:ascii="Times New Roman" w:hAnsi="Times New Roman" w:cs="Times New Roman"/>
        <w:sz w:val="22"/>
        <w:szCs w:val="22"/>
      </w:rPr>
      <w:t xml:space="preserve">TL IDTF-26 </w:t>
    </w:r>
  </w:p>
  <w:p w14:paraId="48AB9DB0" w14:textId="77777777" w:rsidR="00A0150C" w:rsidRPr="00A0150C" w:rsidRDefault="00A0150C" w:rsidP="00A0150C">
    <w:pPr>
      <w:pStyle w:val="Header"/>
      <w:jc w:val="right"/>
      <w:rPr>
        <w:rFonts w:ascii="Times New Roman" w:hAnsi="Times New Roman" w:cs="Times New Roman"/>
        <w:sz w:val="22"/>
        <w:szCs w:val="22"/>
      </w:rPr>
    </w:pPr>
    <w:r w:rsidRPr="00A0150C">
      <w:rPr>
        <w:rFonts w:ascii="Times New Roman" w:hAnsi="Times New Roman" w:cs="Times New Roman"/>
        <w:sz w:val="22"/>
        <w:szCs w:val="22"/>
      </w:rPr>
      <w:t>May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12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26"/>
    <w:rsid w:val="000739A8"/>
    <w:rsid w:val="000C4894"/>
    <w:rsid w:val="000D6FAF"/>
    <w:rsid w:val="000F2F35"/>
    <w:rsid w:val="001E1023"/>
    <w:rsid w:val="00263B1C"/>
    <w:rsid w:val="002942E3"/>
    <w:rsid w:val="002F21A5"/>
    <w:rsid w:val="00315EC1"/>
    <w:rsid w:val="00336D77"/>
    <w:rsid w:val="00370C9F"/>
    <w:rsid w:val="003A1B15"/>
    <w:rsid w:val="003E3F38"/>
    <w:rsid w:val="003F6F27"/>
    <w:rsid w:val="004155A2"/>
    <w:rsid w:val="0046622E"/>
    <w:rsid w:val="004926FE"/>
    <w:rsid w:val="00493A0B"/>
    <w:rsid w:val="004C38C0"/>
    <w:rsid w:val="004C594F"/>
    <w:rsid w:val="004E74F4"/>
    <w:rsid w:val="004F6BE1"/>
    <w:rsid w:val="00531DE3"/>
    <w:rsid w:val="00551FD0"/>
    <w:rsid w:val="00562EA8"/>
    <w:rsid w:val="005962B5"/>
    <w:rsid w:val="005B1B82"/>
    <w:rsid w:val="005F6733"/>
    <w:rsid w:val="005F73E1"/>
    <w:rsid w:val="006F32DA"/>
    <w:rsid w:val="006F3F16"/>
    <w:rsid w:val="006F7963"/>
    <w:rsid w:val="00711304"/>
    <w:rsid w:val="007204F7"/>
    <w:rsid w:val="0072449C"/>
    <w:rsid w:val="007A57AC"/>
    <w:rsid w:val="00841042"/>
    <w:rsid w:val="00852BC4"/>
    <w:rsid w:val="008639CE"/>
    <w:rsid w:val="008F6F27"/>
    <w:rsid w:val="00961950"/>
    <w:rsid w:val="009B2E4A"/>
    <w:rsid w:val="009E12B5"/>
    <w:rsid w:val="00A0150C"/>
    <w:rsid w:val="00B051B6"/>
    <w:rsid w:val="00B536A6"/>
    <w:rsid w:val="00B54503"/>
    <w:rsid w:val="00B667C3"/>
    <w:rsid w:val="00C07585"/>
    <w:rsid w:val="00C1025E"/>
    <w:rsid w:val="00C37526"/>
    <w:rsid w:val="00CE7CD9"/>
    <w:rsid w:val="00CF72EF"/>
    <w:rsid w:val="00D4718B"/>
    <w:rsid w:val="00D500FE"/>
    <w:rsid w:val="00D50631"/>
    <w:rsid w:val="00DB7B20"/>
    <w:rsid w:val="00E13FE8"/>
    <w:rsid w:val="00E557C2"/>
    <w:rsid w:val="00E60ABB"/>
    <w:rsid w:val="00EB3CF5"/>
    <w:rsid w:val="00ED4776"/>
    <w:rsid w:val="00F3611F"/>
    <w:rsid w:val="00FA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18AC8"/>
  <w15:chartTrackingRefBased/>
  <w15:docId w15:val="{0F94FFBF-589D-4FFE-8158-74010D57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CD9"/>
    <w:pPr>
      <w:tabs>
        <w:tab w:val="left" w:pos="5400"/>
      </w:tabs>
      <w:spacing w:before="360" w:after="240" w:line="240" w:lineRule="auto"/>
      <w:outlineLvl w:val="0"/>
    </w:pPr>
    <w:rPr>
      <w:rFonts w:ascii="Times New Roman" w:eastAsia="Times New Roman" w:hAnsi="Times New Roman" w:cs="Times New Roman"/>
      <w:b/>
      <w:noProof/>
      <w:kern w:val="0"/>
      <w:sz w:val="28"/>
      <w:szCs w:val="2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CD9"/>
    <w:pPr>
      <w:tabs>
        <w:tab w:val="left" w:pos="5400"/>
      </w:tabs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noProof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5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5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CD9"/>
    <w:rPr>
      <w:rFonts w:ascii="Times New Roman" w:eastAsia="Times New Roman" w:hAnsi="Times New Roman" w:cs="Times New Roman"/>
      <w:b/>
      <w:noProof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E7CD9"/>
    <w:rPr>
      <w:rFonts w:ascii="Times New Roman" w:eastAsia="Times New Roman" w:hAnsi="Times New Roman" w:cs="Times New Roman"/>
      <w:b/>
      <w:noProof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5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5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5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5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5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5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5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5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5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5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5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5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52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526"/>
  </w:style>
  <w:style w:type="paragraph" w:styleId="Footer">
    <w:name w:val="footer"/>
    <w:basedOn w:val="Normal"/>
    <w:link w:val="FooterChar"/>
    <w:uiPriority w:val="99"/>
    <w:unhideWhenUsed/>
    <w:rsid w:val="00C3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526"/>
  </w:style>
  <w:style w:type="character" w:styleId="Hyperlink">
    <w:name w:val="Hyperlink"/>
    <w:rsid w:val="00C37526"/>
    <w:rPr>
      <w:color w:val="0000FF"/>
      <w:u w:val="single"/>
    </w:rPr>
  </w:style>
  <w:style w:type="paragraph" w:styleId="Revision">
    <w:name w:val="Revision"/>
    <w:hidden/>
    <w:uiPriority w:val="99"/>
    <w:semiHidden/>
    <w:rsid w:val="005B1B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2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EA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55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0A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info-details/eohhs-regulations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forms/email-notifications-for-masshealth-provider-bulletins-and-transmittal-letters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transmittal-letters" TargetMode="External"/><Relationship Id="rId20" Type="http://schemas.openxmlformats.org/officeDocument/2006/relationships/image" Target="media/image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01-CMR-31700-rates-for-medicine-services" TargetMode="External"/><Relationship Id="rId23" Type="http://schemas.openxmlformats.org/officeDocument/2006/relationships/hyperlink" Target="https://www.linkedin.com/company/masshealth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https://www.mass.gov/lists/masshealth-provider-manu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regulations/101-CMR-31800-rates-for-radiology-services-0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EA46E-A608-4768-B222-9DCBFD6599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2942</Characters>
  <Application>Microsoft Office Word</Application>
  <DocSecurity>0</DocSecurity>
  <Lines>77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/Transmittal Letter IDTF-##</vt:lpstr>
      <vt:lpstr>    Overview</vt:lpstr>
      <vt:lpstr>    MassHealth Website</vt:lpstr>
      <vt:lpstr>    Questions</vt:lpstr>
      <vt:lpstr>    New Material</vt:lpstr>
      <vt:lpstr>        Independent Diagnostic Testing Facility Manual</vt:lpstr>
      <vt:lpstr>    Obsolete Material</vt:lpstr>
      <vt:lpstr>        Independent Diagnostic Testing Facility Manual</vt:lpstr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Amato, Martura (EHS)</dc:creator>
  <cp:keywords/>
  <dc:description/>
  <cp:lastModifiedBy>Gambarini, Jacqueline (EHS)</cp:lastModifiedBy>
  <cp:revision>6</cp:revision>
  <dcterms:created xsi:type="dcterms:W3CDTF">2026-05-14T17:58:00Z</dcterms:created>
  <dcterms:modified xsi:type="dcterms:W3CDTF">2026-05-15T14:30:00Z</dcterms:modified>
</cp:coreProperties>
</file>