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CF96" w14:textId="77777777" w:rsidR="006B7D43" w:rsidRPr="006B7D43" w:rsidRDefault="006B7D43" w:rsidP="006B7D43">
      <w:pPr>
        <w:pStyle w:val="Heading1"/>
      </w:pPr>
      <w:r w:rsidRPr="006B7D43">
        <w:t>Slide 1: One Care: Implementation Council Meeting</w:t>
      </w:r>
    </w:p>
    <w:p w14:paraId="4706951E" w14:textId="77777777" w:rsidR="00A3104F" w:rsidRDefault="00A3104F" w:rsidP="006B7D43">
      <w:r>
        <w:t>Executive Office of Health &amp; Human Services</w:t>
      </w:r>
    </w:p>
    <w:p w14:paraId="629381D4" w14:textId="77777777" w:rsidR="00A3104F" w:rsidRDefault="00A3104F" w:rsidP="006B7D43">
      <w:r>
        <w:t>MassHealth Demonstration to</w:t>
      </w:r>
      <w:r>
        <w:br/>
        <w:t>Integrate Care for Dual Eligibles</w:t>
      </w:r>
    </w:p>
    <w:p w14:paraId="4FE88B5D" w14:textId="77777777" w:rsidR="00A3104F" w:rsidRDefault="00A3104F" w:rsidP="006B7D43">
      <w:r>
        <w:t>February 14, 2023, 10:00 AM – 12:00 PM</w:t>
      </w:r>
    </w:p>
    <w:p w14:paraId="27375776" w14:textId="77777777" w:rsidR="00A3104F" w:rsidRDefault="00A3104F" w:rsidP="006B7D43">
      <w:r>
        <w:t>Virtual Meeting via Zoom</w:t>
      </w:r>
    </w:p>
    <w:p w14:paraId="11231A32" w14:textId="77777777" w:rsidR="006B7D43" w:rsidRDefault="006B7D43" w:rsidP="006B7D43">
      <w:pPr>
        <w:pStyle w:val="Heading1"/>
      </w:pPr>
      <w:r w:rsidRPr="006B7D43">
        <w:t xml:space="preserve">Slide 2: </w:t>
      </w:r>
      <w:r w:rsidR="00A3104F" w:rsidRPr="006B7D43">
        <w:t>One Care Program Leadership Updates</w:t>
      </w:r>
    </w:p>
    <w:p w14:paraId="0AB098DB" w14:textId="77777777" w:rsidR="00A3104F" w:rsidRPr="006B7D43" w:rsidRDefault="00A3104F" w:rsidP="006B7D43">
      <w:pPr>
        <w:numPr>
          <w:ilvl w:val="0"/>
          <w:numId w:val="3"/>
        </w:numPr>
        <w:rPr>
          <w:rFonts w:eastAsia="Times New Roman"/>
          <w:szCs w:val="32"/>
        </w:rPr>
      </w:pPr>
      <w:r w:rsidRPr="006B7D43">
        <w:rPr>
          <w:rFonts w:eastAsia="Times New Roman"/>
          <w:b/>
          <w:bCs/>
          <w:szCs w:val="32"/>
        </w:rPr>
        <w:t>Corri Altman Moore</w:t>
      </w:r>
      <w:r w:rsidRPr="006B7D43">
        <w:rPr>
          <w:rFonts w:eastAsia="Times New Roman"/>
          <w:szCs w:val="32"/>
        </w:rPr>
        <w:t xml:space="preserve"> is the new </w:t>
      </w:r>
      <w:r w:rsidRPr="006B7D43">
        <w:rPr>
          <w:rFonts w:eastAsia="Times New Roman"/>
          <w:b/>
          <w:bCs/>
          <w:szCs w:val="32"/>
        </w:rPr>
        <w:t xml:space="preserve">Director of Medicare-Medicaid Integration Policy. </w:t>
      </w:r>
      <w:r w:rsidRPr="006B7D43">
        <w:rPr>
          <w:rFonts w:eastAsia="Times New Roman"/>
          <w:szCs w:val="32"/>
        </w:rPr>
        <w:t>Corri will be leading the upcoming federally required transition of One Care from Medicare-Medicaid Plans (MMPs) to Dual Eligible Special Needs Plans (D-SNPs).</w:t>
      </w:r>
    </w:p>
    <w:p w14:paraId="33E4AEE0" w14:textId="77777777" w:rsidR="00A3104F" w:rsidRPr="006B7D43" w:rsidRDefault="00A3104F" w:rsidP="006B7D43">
      <w:pPr>
        <w:numPr>
          <w:ilvl w:val="0"/>
          <w:numId w:val="3"/>
        </w:numPr>
        <w:rPr>
          <w:rFonts w:eastAsia="Times New Roman"/>
          <w:szCs w:val="32"/>
        </w:rPr>
      </w:pPr>
      <w:r w:rsidRPr="006B7D43">
        <w:rPr>
          <w:rFonts w:eastAsia="Times New Roman"/>
          <w:b/>
          <w:bCs/>
          <w:szCs w:val="32"/>
        </w:rPr>
        <w:t>Daniel Cohen</w:t>
      </w:r>
      <w:r w:rsidRPr="006B7D43">
        <w:rPr>
          <w:rFonts w:eastAsia="Times New Roman"/>
          <w:szCs w:val="32"/>
        </w:rPr>
        <w:t xml:space="preserve"> has been promoted </w:t>
      </w:r>
      <w:proofErr w:type="gramStart"/>
      <w:r w:rsidRPr="006B7D43">
        <w:rPr>
          <w:rFonts w:eastAsia="Times New Roman"/>
          <w:szCs w:val="32"/>
        </w:rPr>
        <w:t>into</w:t>
      </w:r>
      <w:proofErr w:type="gramEnd"/>
      <w:r w:rsidRPr="006B7D43">
        <w:rPr>
          <w:rFonts w:eastAsia="Times New Roman"/>
          <w:szCs w:val="32"/>
        </w:rPr>
        <w:t xml:space="preserve"> the </w:t>
      </w:r>
      <w:r w:rsidRPr="006B7D43">
        <w:rPr>
          <w:rFonts w:eastAsia="Times New Roman"/>
          <w:b/>
          <w:bCs/>
          <w:szCs w:val="32"/>
        </w:rPr>
        <w:t xml:space="preserve">Director of Integrated Care </w:t>
      </w:r>
      <w:r w:rsidRPr="006B7D43">
        <w:rPr>
          <w:rFonts w:eastAsia="Times New Roman"/>
          <w:szCs w:val="32"/>
        </w:rPr>
        <w:t xml:space="preserve">role. Daniel is now responsible for plan oversight and the day-to-day management of the Integrated Care team. </w:t>
      </w:r>
    </w:p>
    <w:p w14:paraId="67158C62" w14:textId="77777777" w:rsidR="00A3104F" w:rsidRPr="006B7D43" w:rsidRDefault="00A3104F" w:rsidP="006B7D43">
      <w:pPr>
        <w:numPr>
          <w:ilvl w:val="0"/>
          <w:numId w:val="3"/>
        </w:numPr>
        <w:rPr>
          <w:rFonts w:eastAsia="Times New Roman"/>
          <w:szCs w:val="32"/>
        </w:rPr>
      </w:pPr>
      <w:r w:rsidRPr="006B7D43">
        <w:rPr>
          <w:rFonts w:eastAsia="Times New Roman"/>
          <w:b/>
          <w:bCs/>
          <w:szCs w:val="32"/>
        </w:rPr>
        <w:t>Elise Emerson</w:t>
      </w:r>
      <w:r w:rsidRPr="006B7D43">
        <w:rPr>
          <w:rFonts w:eastAsia="Times New Roman"/>
          <w:szCs w:val="32"/>
        </w:rPr>
        <w:t xml:space="preserve"> will take on a newly defined role as </w:t>
      </w:r>
      <w:r w:rsidRPr="006B7D43">
        <w:rPr>
          <w:rFonts w:eastAsia="Times New Roman"/>
          <w:b/>
          <w:bCs/>
          <w:szCs w:val="32"/>
        </w:rPr>
        <w:t xml:space="preserve">Deputy Director – Integrated Care (IC) Performance and Financial Strategy. </w:t>
      </w:r>
      <w:r w:rsidRPr="006B7D43">
        <w:rPr>
          <w:rFonts w:eastAsia="Times New Roman"/>
          <w:szCs w:val="32"/>
        </w:rPr>
        <w:t>Elise will focus on financial strategy, performance management, and clinical and quality oversight.</w:t>
      </w:r>
    </w:p>
    <w:p w14:paraId="40B7709B" w14:textId="77777777" w:rsidR="00A3104F" w:rsidRPr="006B7D43" w:rsidRDefault="00A3104F" w:rsidP="006B7D43">
      <w:pPr>
        <w:numPr>
          <w:ilvl w:val="0"/>
          <w:numId w:val="3"/>
        </w:numPr>
        <w:rPr>
          <w:rFonts w:ascii="Calibri" w:eastAsia="Times New Roman" w:cs="Calibri"/>
          <w:sz w:val="40"/>
          <w:szCs w:val="40"/>
        </w:rPr>
      </w:pPr>
      <w:r w:rsidRPr="006B7D43">
        <w:rPr>
          <w:rFonts w:eastAsia="Times New Roman"/>
          <w:b/>
          <w:bCs/>
          <w:szCs w:val="32"/>
        </w:rPr>
        <w:t>Henri McGill</w:t>
      </w:r>
      <w:r w:rsidRPr="006B7D43">
        <w:rPr>
          <w:rFonts w:eastAsia="Times New Roman"/>
          <w:szCs w:val="32"/>
        </w:rPr>
        <w:t xml:space="preserve">, </w:t>
      </w:r>
      <w:r w:rsidRPr="006B7D43">
        <w:rPr>
          <w:rFonts w:eastAsia="Times New Roman"/>
          <w:b/>
          <w:bCs/>
          <w:szCs w:val="32"/>
        </w:rPr>
        <w:t xml:space="preserve">Senior One Care Program Manager, </w:t>
      </w:r>
      <w:r w:rsidRPr="006B7D43">
        <w:rPr>
          <w:rFonts w:eastAsia="Times New Roman"/>
          <w:szCs w:val="32"/>
        </w:rPr>
        <w:t>will lead One Care policy and program oversight.</w:t>
      </w:r>
    </w:p>
    <w:p w14:paraId="5867BE74" w14:textId="77777777" w:rsidR="00A3104F" w:rsidRDefault="006B7D43" w:rsidP="006B7D43">
      <w:pPr>
        <w:pStyle w:val="Heading1"/>
      </w:pPr>
      <w:r>
        <w:rPr>
          <w:rFonts w:ascii="Calibri" w:eastAsia="Times New Roman" w:cs="Calibri"/>
          <w:sz w:val="40"/>
          <w:szCs w:val="40"/>
        </w:rPr>
        <w:t xml:space="preserve">Slide 3: </w:t>
      </w:r>
      <w:r w:rsidR="00A3104F">
        <w:t>Thank You!</w:t>
      </w:r>
    </w:p>
    <w:p w14:paraId="1F02414F" w14:textId="77777777" w:rsidR="006B7D43" w:rsidRDefault="006B7D43" w:rsidP="006B7D43">
      <w:r>
        <w:t>One Care MassHealth + Medicare</w:t>
      </w:r>
    </w:p>
    <w:p w14:paraId="34902D05" w14:textId="77777777" w:rsidR="006B7D43" w:rsidRDefault="006B7D43" w:rsidP="006B7D43">
      <w:r>
        <w:lastRenderedPageBreak/>
        <w:t>Bringing your care together</w:t>
      </w:r>
    </w:p>
    <w:p w14:paraId="1A1BF0EF" w14:textId="77777777" w:rsidR="006B7D43" w:rsidRDefault="006B7D43" w:rsidP="006B7D43">
      <w:r>
        <w:t xml:space="preserve">Visit us online: </w:t>
      </w:r>
      <w:hyperlink r:id="rId5" w:history="1">
        <w:r w:rsidRPr="006B7D43">
          <w:rPr>
            <w:rStyle w:val="Hyperlink"/>
          </w:rPr>
          <w:t>One Care</w:t>
        </w:r>
      </w:hyperlink>
    </w:p>
    <w:p w14:paraId="3CF6CBAE" w14:textId="77777777" w:rsidR="006B7D43" w:rsidRPr="006B7D43" w:rsidRDefault="006B7D43" w:rsidP="006B7D43">
      <w:r>
        <w:t xml:space="preserve">Email us: </w:t>
      </w:r>
      <w:hyperlink r:id="rId6" w:history="1">
        <w:r w:rsidRPr="006B7D43">
          <w:rPr>
            <w:rStyle w:val="Hyperlink"/>
          </w:rPr>
          <w:t>OneCare@state.ma.us</w:t>
        </w:r>
      </w:hyperlink>
    </w:p>
    <w:sectPr w:rsidR="006B7D43" w:rsidRPr="006B7D4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330928F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37D4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986826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Times New Roman" w:hAnsi="Times New Roman" w:hint="default"/>
          <w:sz w:val="40"/>
        </w:rPr>
      </w:lvl>
    </w:lvlOverride>
  </w:num>
  <w:num w:numId="2" w16cid:durableId="183791193">
    <w:abstractNumId w:val="2"/>
  </w:num>
  <w:num w:numId="3" w16cid:durableId="668216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43"/>
    <w:rsid w:val="00537602"/>
    <w:rsid w:val="006B7D43"/>
    <w:rsid w:val="00A3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3A85F"/>
  <w14:defaultImageDpi w14:val="0"/>
  <w15:docId w15:val="{D0D9957C-23D0-4C8E-AFA5-F8FC7C0F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D43"/>
    <w:rPr>
      <w:rFonts w:ascii="Arial" w:hAnsi="Arial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D43"/>
    <w:pPr>
      <w:widowControl w:val="0"/>
      <w:autoSpaceDE w:val="0"/>
      <w:autoSpaceDN w:val="0"/>
      <w:adjustRightInd w:val="0"/>
      <w:spacing w:before="240" w:after="240" w:line="240" w:lineRule="auto"/>
      <w:outlineLvl w:val="0"/>
    </w:pPr>
    <w:rPr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B7D43"/>
    <w:rPr>
      <w:rFonts w:ascii="Arial" w:hAnsi="Arial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NormalWeb">
    <w:name w:val="Normal (Web)"/>
    <w:basedOn w:val="Normal"/>
    <w:uiPriority w:val="99"/>
    <w:semiHidden/>
    <w:unhideWhenUsed/>
    <w:rsid w:val="006B7D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7D43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D4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8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Care@state.ma.us" TargetMode="External"/><Relationship Id="rId5" Type="http://schemas.openxmlformats.org/officeDocument/2006/relationships/hyperlink" Target="https://www.mass.gov/one-c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Leblanc, Donna M (EHS)</cp:lastModifiedBy>
  <cp:revision>2</cp:revision>
  <dcterms:created xsi:type="dcterms:W3CDTF">2024-01-09T16:57:00Z</dcterms:created>
  <dcterms:modified xsi:type="dcterms:W3CDTF">2024-01-09T16:57:00Z</dcterms:modified>
</cp:coreProperties>
</file>