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7CE51" w14:textId="77777777" w:rsidR="004749BA" w:rsidRDefault="004749BA" w:rsidP="002C11BE">
      <w:pPr>
        <w:ind w:left="0" w:right="630" w:firstLine="0"/>
        <w:rPr>
          <w:rFonts w:asciiTheme="majorHAnsi" w:hAnsiTheme="majorHAnsi" w:cs="Arial"/>
          <w:b/>
          <w:sz w:val="24"/>
          <w:szCs w:val="24"/>
        </w:rPr>
      </w:pPr>
    </w:p>
    <w:p w14:paraId="5EC2F954" w14:textId="77777777" w:rsidR="0005643F" w:rsidRPr="001421EC" w:rsidRDefault="0005643F" w:rsidP="002C11BE">
      <w:pPr>
        <w:ind w:left="0" w:right="630" w:firstLine="0"/>
        <w:rPr>
          <w:rFonts w:asciiTheme="majorHAnsi" w:hAnsiTheme="majorHAnsi" w:cs="Arial"/>
          <w:b/>
          <w:sz w:val="24"/>
          <w:szCs w:val="24"/>
        </w:rPr>
      </w:pPr>
    </w:p>
    <w:p w14:paraId="78E3E7C0" w14:textId="77777777" w:rsidR="004749BA" w:rsidRPr="00745D5C" w:rsidRDefault="004749BA" w:rsidP="002C11BE">
      <w:pPr>
        <w:ind w:right="630"/>
        <w:jc w:val="center"/>
        <w:outlineLvl w:val="0"/>
        <w:rPr>
          <w:rFonts w:asciiTheme="majorHAnsi" w:hAnsiTheme="majorHAnsi" w:cs="Arial"/>
          <w:b/>
          <w:sz w:val="24"/>
          <w:szCs w:val="24"/>
        </w:rPr>
      </w:pPr>
      <w:r w:rsidRPr="00745D5C">
        <w:rPr>
          <w:rFonts w:asciiTheme="majorHAnsi" w:hAnsiTheme="majorHAnsi" w:cs="Arial"/>
          <w:b/>
          <w:sz w:val="24"/>
          <w:szCs w:val="24"/>
        </w:rPr>
        <w:t>One Care Implementation Council Meeting</w:t>
      </w:r>
    </w:p>
    <w:p w14:paraId="5A3EA197" w14:textId="77777777" w:rsidR="004749BA" w:rsidRPr="00745D5C" w:rsidRDefault="004749BA" w:rsidP="002C11BE">
      <w:pPr>
        <w:spacing w:line="240" w:lineRule="auto"/>
        <w:ind w:left="0" w:right="630" w:firstLine="0"/>
        <w:jc w:val="center"/>
        <w:outlineLvl w:val="0"/>
        <w:rPr>
          <w:rFonts w:asciiTheme="majorHAnsi" w:hAnsiTheme="majorHAnsi"/>
          <w:b/>
          <w:sz w:val="24"/>
          <w:szCs w:val="24"/>
        </w:rPr>
      </w:pPr>
      <w:r>
        <w:rPr>
          <w:rFonts w:asciiTheme="majorHAnsi" w:hAnsiTheme="majorHAnsi"/>
          <w:b/>
          <w:sz w:val="24"/>
          <w:szCs w:val="24"/>
        </w:rPr>
        <w:t>AARP Conference Room, 1 Beacon St., 23</w:t>
      </w:r>
      <w:r w:rsidRPr="004749BA">
        <w:rPr>
          <w:rFonts w:asciiTheme="majorHAnsi" w:hAnsiTheme="majorHAnsi"/>
          <w:b/>
          <w:sz w:val="24"/>
          <w:szCs w:val="24"/>
          <w:vertAlign w:val="superscript"/>
        </w:rPr>
        <w:t>rd</w:t>
      </w:r>
      <w:r>
        <w:rPr>
          <w:rFonts w:asciiTheme="majorHAnsi" w:hAnsiTheme="majorHAnsi"/>
          <w:b/>
          <w:sz w:val="24"/>
          <w:szCs w:val="24"/>
        </w:rPr>
        <w:t xml:space="preserve"> Fl</w:t>
      </w:r>
      <w:r w:rsidR="005E3F5D">
        <w:rPr>
          <w:rFonts w:asciiTheme="majorHAnsi" w:hAnsiTheme="majorHAnsi"/>
          <w:b/>
          <w:sz w:val="24"/>
          <w:szCs w:val="24"/>
        </w:rPr>
        <w:t>oor</w:t>
      </w:r>
    </w:p>
    <w:p w14:paraId="2FCA0CFA" w14:textId="77777777" w:rsidR="004749BA" w:rsidRPr="00745D5C" w:rsidRDefault="004749BA" w:rsidP="002C11BE">
      <w:pPr>
        <w:spacing w:line="240" w:lineRule="auto"/>
        <w:ind w:left="0" w:right="630" w:firstLine="0"/>
        <w:jc w:val="center"/>
        <w:outlineLvl w:val="0"/>
        <w:rPr>
          <w:rFonts w:asciiTheme="majorHAnsi" w:hAnsiTheme="majorHAnsi"/>
          <w:b/>
          <w:sz w:val="24"/>
          <w:szCs w:val="24"/>
        </w:rPr>
      </w:pPr>
      <w:r w:rsidRPr="00745D5C">
        <w:rPr>
          <w:rFonts w:asciiTheme="majorHAnsi" w:hAnsiTheme="majorHAnsi"/>
          <w:b/>
          <w:sz w:val="24"/>
          <w:szCs w:val="24"/>
        </w:rPr>
        <w:t>Boston, MA</w:t>
      </w:r>
    </w:p>
    <w:p w14:paraId="7560949B" w14:textId="00AD7318" w:rsidR="004749BA" w:rsidRPr="00745D5C" w:rsidRDefault="009629B0" w:rsidP="002C11BE">
      <w:pPr>
        <w:spacing w:line="240" w:lineRule="auto"/>
        <w:ind w:left="0" w:right="630" w:firstLine="0"/>
        <w:jc w:val="center"/>
        <w:outlineLvl w:val="0"/>
        <w:rPr>
          <w:rFonts w:asciiTheme="majorHAnsi" w:hAnsiTheme="majorHAnsi"/>
          <w:b/>
          <w:sz w:val="24"/>
          <w:szCs w:val="24"/>
        </w:rPr>
      </w:pPr>
      <w:r>
        <w:rPr>
          <w:rFonts w:asciiTheme="majorHAnsi" w:hAnsiTheme="majorHAnsi"/>
          <w:b/>
          <w:sz w:val="24"/>
          <w:szCs w:val="24"/>
        </w:rPr>
        <w:t>November 14</w:t>
      </w:r>
      <w:r w:rsidR="004749BA">
        <w:rPr>
          <w:rFonts w:asciiTheme="majorHAnsi" w:hAnsiTheme="majorHAnsi"/>
          <w:b/>
          <w:sz w:val="24"/>
          <w:szCs w:val="24"/>
        </w:rPr>
        <w:t>,</w:t>
      </w:r>
      <w:r w:rsidR="005E3F5D">
        <w:rPr>
          <w:rFonts w:asciiTheme="majorHAnsi" w:hAnsiTheme="majorHAnsi"/>
          <w:b/>
          <w:sz w:val="24"/>
          <w:szCs w:val="24"/>
        </w:rPr>
        <w:t xml:space="preserve"> 2017</w:t>
      </w:r>
      <w:r w:rsidR="004749BA">
        <w:rPr>
          <w:rFonts w:asciiTheme="majorHAnsi" w:hAnsiTheme="majorHAnsi"/>
          <w:b/>
          <w:sz w:val="24"/>
          <w:szCs w:val="24"/>
        </w:rPr>
        <w:t xml:space="preserve"> 10:00</w:t>
      </w:r>
      <w:r w:rsidR="00C32AD2">
        <w:rPr>
          <w:rFonts w:asciiTheme="majorHAnsi" w:hAnsiTheme="majorHAnsi"/>
          <w:b/>
          <w:sz w:val="24"/>
          <w:szCs w:val="24"/>
        </w:rPr>
        <w:t xml:space="preserve"> </w:t>
      </w:r>
      <w:r w:rsidR="004749BA">
        <w:rPr>
          <w:rFonts w:asciiTheme="majorHAnsi" w:hAnsiTheme="majorHAnsi"/>
          <w:b/>
          <w:sz w:val="24"/>
          <w:szCs w:val="24"/>
        </w:rPr>
        <w:t>am – 12:00pm noon</w:t>
      </w:r>
    </w:p>
    <w:p w14:paraId="1531EA95" w14:textId="77777777" w:rsidR="004749BA" w:rsidRDefault="004749BA" w:rsidP="002C11BE">
      <w:pPr>
        <w:spacing w:line="240" w:lineRule="auto"/>
        <w:ind w:left="0" w:right="630" w:firstLine="0"/>
        <w:rPr>
          <w:rFonts w:asciiTheme="majorHAnsi" w:hAnsiTheme="majorHAnsi"/>
          <w:b/>
          <w:sz w:val="24"/>
          <w:szCs w:val="24"/>
        </w:rPr>
      </w:pPr>
    </w:p>
    <w:p w14:paraId="60B42CA2" w14:textId="77777777" w:rsidR="009D1063" w:rsidRPr="00745D5C" w:rsidRDefault="009D1063" w:rsidP="002C11BE">
      <w:pPr>
        <w:spacing w:line="240" w:lineRule="auto"/>
        <w:ind w:left="0" w:right="630" w:firstLine="0"/>
        <w:rPr>
          <w:rFonts w:asciiTheme="majorHAnsi" w:hAnsiTheme="majorHAnsi"/>
          <w:b/>
          <w:sz w:val="24"/>
          <w:szCs w:val="24"/>
        </w:rPr>
      </w:pPr>
    </w:p>
    <w:p w14:paraId="37011BBD" w14:textId="33D9E618" w:rsidR="004749BA" w:rsidRPr="00745D5C" w:rsidRDefault="004749BA" w:rsidP="002C11BE">
      <w:pPr>
        <w:ind w:left="0" w:right="630" w:firstLine="0"/>
        <w:rPr>
          <w:rFonts w:asciiTheme="majorHAnsi" w:hAnsiTheme="majorHAnsi"/>
          <w:sz w:val="24"/>
          <w:szCs w:val="24"/>
        </w:rPr>
      </w:pPr>
      <w:r w:rsidRPr="00745D5C">
        <w:rPr>
          <w:rFonts w:asciiTheme="majorHAnsi" w:hAnsiTheme="majorHAnsi"/>
          <w:b/>
          <w:sz w:val="24"/>
          <w:szCs w:val="24"/>
        </w:rPr>
        <w:t xml:space="preserve">Council </w:t>
      </w:r>
      <w:r>
        <w:rPr>
          <w:rFonts w:asciiTheme="majorHAnsi" w:hAnsiTheme="majorHAnsi"/>
          <w:b/>
          <w:sz w:val="24"/>
          <w:szCs w:val="24"/>
        </w:rPr>
        <w:t xml:space="preserve">Meeting </w:t>
      </w:r>
      <w:r w:rsidRPr="00745D5C">
        <w:rPr>
          <w:rFonts w:asciiTheme="majorHAnsi" w:hAnsiTheme="majorHAnsi"/>
          <w:b/>
          <w:sz w:val="24"/>
          <w:szCs w:val="24"/>
        </w:rPr>
        <w:t>attendees:</w:t>
      </w:r>
      <w:r w:rsidR="000402BF">
        <w:rPr>
          <w:rFonts w:asciiTheme="majorHAnsi" w:hAnsiTheme="majorHAnsi"/>
          <w:b/>
          <w:sz w:val="24"/>
          <w:szCs w:val="24"/>
        </w:rPr>
        <w:t xml:space="preserve"> </w:t>
      </w:r>
      <w:r w:rsidR="00F20E1F" w:rsidRPr="00F20E1F">
        <w:rPr>
          <w:rFonts w:asciiTheme="majorHAnsi" w:hAnsiTheme="majorHAnsi"/>
          <w:sz w:val="24"/>
          <w:szCs w:val="24"/>
        </w:rPr>
        <w:t>Suzann L. Bedrosia</w:t>
      </w:r>
      <w:r w:rsidR="009629B0">
        <w:rPr>
          <w:rFonts w:asciiTheme="majorHAnsi" w:hAnsiTheme="majorHAnsi"/>
          <w:sz w:val="24"/>
          <w:szCs w:val="24"/>
        </w:rPr>
        <w:t>n</w:t>
      </w:r>
      <w:r w:rsidR="000402BF">
        <w:rPr>
          <w:rFonts w:asciiTheme="majorHAnsi" w:hAnsiTheme="majorHAnsi"/>
          <w:sz w:val="24"/>
          <w:szCs w:val="24"/>
        </w:rPr>
        <w:t xml:space="preserve">, </w:t>
      </w:r>
      <w:r w:rsidR="009629B0">
        <w:rPr>
          <w:rFonts w:asciiTheme="majorHAnsi" w:hAnsiTheme="majorHAnsi"/>
          <w:sz w:val="24"/>
          <w:szCs w:val="24"/>
        </w:rPr>
        <w:t>Crystal Evans</w:t>
      </w:r>
      <w:r w:rsidRPr="00745D5C">
        <w:rPr>
          <w:rFonts w:asciiTheme="majorHAnsi" w:hAnsiTheme="majorHAnsi"/>
          <w:sz w:val="24"/>
          <w:szCs w:val="24"/>
        </w:rPr>
        <w:t>, Jeffrey Keilson</w:t>
      </w:r>
      <w:r w:rsidR="000402BF">
        <w:rPr>
          <w:rFonts w:asciiTheme="majorHAnsi" w:hAnsiTheme="majorHAnsi"/>
          <w:sz w:val="24"/>
          <w:szCs w:val="24"/>
        </w:rPr>
        <w:t>,</w:t>
      </w:r>
      <w:r>
        <w:rPr>
          <w:rFonts w:asciiTheme="majorHAnsi" w:hAnsiTheme="majorHAnsi"/>
          <w:sz w:val="24"/>
          <w:szCs w:val="24"/>
        </w:rPr>
        <w:t xml:space="preserve"> </w:t>
      </w:r>
      <w:r w:rsidR="00677802" w:rsidRPr="00677802">
        <w:rPr>
          <w:rFonts w:asciiTheme="majorHAnsi" w:hAnsiTheme="majorHAnsi"/>
          <w:sz w:val="24"/>
          <w:szCs w:val="24"/>
        </w:rPr>
        <w:t>David Matteodo</w:t>
      </w:r>
      <w:r w:rsidR="00677802">
        <w:rPr>
          <w:rFonts w:asciiTheme="majorHAnsi" w:hAnsiTheme="majorHAnsi"/>
          <w:sz w:val="24"/>
          <w:szCs w:val="24"/>
        </w:rPr>
        <w:t xml:space="preserve">, </w:t>
      </w:r>
      <w:r w:rsidR="00863AE5" w:rsidRPr="00863AE5">
        <w:rPr>
          <w:rFonts w:asciiTheme="majorHAnsi" w:hAnsiTheme="majorHAnsi"/>
          <w:sz w:val="24"/>
          <w:szCs w:val="24"/>
        </w:rPr>
        <w:t>Dan McHale</w:t>
      </w:r>
      <w:r w:rsidR="00096412">
        <w:rPr>
          <w:rFonts w:asciiTheme="majorHAnsi" w:hAnsiTheme="majorHAnsi"/>
          <w:sz w:val="24"/>
          <w:szCs w:val="24"/>
        </w:rPr>
        <w:t xml:space="preserve">, </w:t>
      </w:r>
      <w:r w:rsidR="009629B0" w:rsidRPr="009629B0">
        <w:rPr>
          <w:rFonts w:asciiTheme="majorHAnsi" w:hAnsiTheme="majorHAnsi"/>
          <w:sz w:val="24"/>
          <w:szCs w:val="24"/>
        </w:rPr>
        <w:t>Dale Mitchell</w:t>
      </w:r>
      <w:r>
        <w:rPr>
          <w:rFonts w:asciiTheme="majorHAnsi" w:hAnsiTheme="majorHAnsi"/>
          <w:sz w:val="24"/>
          <w:szCs w:val="24"/>
        </w:rPr>
        <w:t xml:space="preserve">, Paul Styczko, </w:t>
      </w:r>
      <w:r w:rsidRPr="00745D5C">
        <w:rPr>
          <w:rFonts w:asciiTheme="majorHAnsi" w:hAnsiTheme="majorHAnsi"/>
          <w:sz w:val="24"/>
          <w:szCs w:val="24"/>
        </w:rPr>
        <w:t>Howard Trachtman</w:t>
      </w:r>
      <w:r w:rsidR="009629B0">
        <w:rPr>
          <w:rFonts w:asciiTheme="majorHAnsi" w:hAnsiTheme="majorHAnsi"/>
          <w:sz w:val="24"/>
          <w:szCs w:val="24"/>
        </w:rPr>
        <w:t xml:space="preserve"> (participated by phone)</w:t>
      </w:r>
      <w:r w:rsidR="000402BF">
        <w:rPr>
          <w:rFonts w:asciiTheme="majorHAnsi" w:hAnsiTheme="majorHAnsi"/>
          <w:sz w:val="24"/>
          <w:szCs w:val="24"/>
        </w:rPr>
        <w:t>,</w:t>
      </w:r>
      <w:r>
        <w:rPr>
          <w:rFonts w:asciiTheme="majorHAnsi" w:hAnsiTheme="majorHAnsi"/>
          <w:sz w:val="24"/>
          <w:szCs w:val="24"/>
        </w:rPr>
        <w:t xml:space="preserve"> </w:t>
      </w:r>
      <w:r w:rsidR="005E3F5D">
        <w:rPr>
          <w:rFonts w:asciiTheme="majorHAnsi" w:hAnsiTheme="majorHAnsi"/>
          <w:sz w:val="24"/>
          <w:szCs w:val="24"/>
        </w:rPr>
        <w:t>Sara Willig</w:t>
      </w:r>
      <w:r w:rsidR="000402BF">
        <w:rPr>
          <w:rFonts w:asciiTheme="majorHAnsi" w:hAnsiTheme="majorHAnsi"/>
          <w:sz w:val="24"/>
          <w:szCs w:val="24"/>
        </w:rPr>
        <w:t xml:space="preserve">, and </w:t>
      </w:r>
      <w:r w:rsidR="000402BF" w:rsidRPr="00745D5C">
        <w:rPr>
          <w:rFonts w:asciiTheme="majorHAnsi" w:hAnsiTheme="majorHAnsi"/>
          <w:sz w:val="24"/>
          <w:szCs w:val="24"/>
        </w:rPr>
        <w:t>Florette Willis</w:t>
      </w:r>
      <w:r w:rsidR="005E3F5D">
        <w:rPr>
          <w:rFonts w:asciiTheme="majorHAnsi" w:hAnsiTheme="majorHAnsi"/>
          <w:sz w:val="24"/>
          <w:szCs w:val="24"/>
        </w:rPr>
        <w:t>.</w:t>
      </w:r>
      <w:r w:rsidR="000402BF" w:rsidRPr="000402BF">
        <w:t xml:space="preserve"> </w:t>
      </w:r>
    </w:p>
    <w:p w14:paraId="4091F1AF" w14:textId="77777777" w:rsidR="009D5EC6" w:rsidRDefault="009D5EC6" w:rsidP="002C11BE">
      <w:pPr>
        <w:spacing w:line="240" w:lineRule="auto"/>
        <w:ind w:left="0" w:right="630" w:firstLine="0"/>
        <w:rPr>
          <w:rFonts w:asciiTheme="majorHAnsi" w:hAnsiTheme="majorHAnsi"/>
          <w:b/>
          <w:sz w:val="24"/>
          <w:szCs w:val="24"/>
        </w:rPr>
      </w:pPr>
    </w:p>
    <w:p w14:paraId="39F1A01D" w14:textId="2933F6BA" w:rsidR="009D5EC6" w:rsidRPr="009D5EC6" w:rsidRDefault="00541228" w:rsidP="002C11BE">
      <w:pPr>
        <w:spacing w:line="240" w:lineRule="auto"/>
        <w:ind w:left="0" w:right="630" w:firstLine="0"/>
        <w:rPr>
          <w:rFonts w:asciiTheme="majorHAnsi" w:hAnsiTheme="majorHAnsi"/>
          <w:sz w:val="24"/>
          <w:szCs w:val="24"/>
        </w:rPr>
      </w:pPr>
      <w:r w:rsidRPr="00541228">
        <w:rPr>
          <w:rFonts w:asciiTheme="majorHAnsi" w:hAnsiTheme="majorHAnsi"/>
          <w:b/>
          <w:sz w:val="24"/>
          <w:szCs w:val="24"/>
        </w:rPr>
        <w:t>Key Stakeholders and Support Staff attendees:</w:t>
      </w:r>
      <w:r w:rsidR="00096412">
        <w:rPr>
          <w:rFonts w:asciiTheme="majorHAnsi" w:hAnsiTheme="majorHAnsi"/>
          <w:sz w:val="24"/>
          <w:szCs w:val="24"/>
        </w:rPr>
        <w:t xml:space="preserve"> Corri</w:t>
      </w:r>
      <w:r w:rsidR="00075991">
        <w:rPr>
          <w:rFonts w:asciiTheme="majorHAnsi" w:hAnsiTheme="majorHAnsi"/>
          <w:sz w:val="24"/>
          <w:szCs w:val="24"/>
        </w:rPr>
        <w:t xml:space="preserve"> Altman </w:t>
      </w:r>
      <w:r>
        <w:rPr>
          <w:rFonts w:asciiTheme="majorHAnsi" w:hAnsiTheme="majorHAnsi"/>
          <w:sz w:val="24"/>
          <w:szCs w:val="24"/>
        </w:rPr>
        <w:t>Moore</w:t>
      </w:r>
      <w:r w:rsidR="008217EB">
        <w:rPr>
          <w:rFonts w:asciiTheme="majorHAnsi" w:hAnsiTheme="majorHAnsi"/>
          <w:sz w:val="24"/>
          <w:szCs w:val="24"/>
        </w:rPr>
        <w:t xml:space="preserve"> (MassHealth)</w:t>
      </w:r>
      <w:r>
        <w:rPr>
          <w:rFonts w:asciiTheme="majorHAnsi" w:hAnsiTheme="majorHAnsi"/>
          <w:sz w:val="24"/>
          <w:szCs w:val="24"/>
        </w:rPr>
        <w:t xml:space="preserve">, </w:t>
      </w:r>
      <w:r w:rsidR="003F58BE" w:rsidRPr="003F58BE">
        <w:rPr>
          <w:rFonts w:asciiTheme="majorHAnsi" w:hAnsiTheme="majorHAnsi"/>
          <w:sz w:val="24"/>
          <w:szCs w:val="24"/>
        </w:rPr>
        <w:t xml:space="preserve">Jennifer Baron </w:t>
      </w:r>
      <w:r w:rsidR="003F58BE">
        <w:rPr>
          <w:rFonts w:asciiTheme="majorHAnsi" w:hAnsiTheme="majorHAnsi"/>
          <w:sz w:val="24"/>
          <w:szCs w:val="24"/>
        </w:rPr>
        <w:t xml:space="preserve">(CMS), </w:t>
      </w:r>
      <w:r w:rsidR="009D5EC6">
        <w:rPr>
          <w:rFonts w:asciiTheme="majorHAnsi" w:hAnsiTheme="majorHAnsi"/>
          <w:sz w:val="24"/>
          <w:szCs w:val="24"/>
        </w:rPr>
        <w:t xml:space="preserve">Maggie Carey (UMass Support), </w:t>
      </w:r>
      <w:r w:rsidR="002B7A8A">
        <w:rPr>
          <w:rFonts w:asciiTheme="majorHAnsi" w:hAnsiTheme="majorHAnsi"/>
          <w:sz w:val="24"/>
          <w:szCs w:val="24"/>
        </w:rPr>
        <w:t>Daniel Cohen</w:t>
      </w:r>
      <w:r w:rsidR="00165A0F">
        <w:rPr>
          <w:rFonts w:asciiTheme="majorHAnsi" w:hAnsiTheme="majorHAnsi"/>
          <w:sz w:val="24"/>
          <w:szCs w:val="24"/>
        </w:rPr>
        <w:t xml:space="preserve"> (MassHealth), </w:t>
      </w:r>
      <w:r w:rsidR="00075991">
        <w:rPr>
          <w:rFonts w:asciiTheme="majorHAnsi" w:hAnsiTheme="majorHAnsi"/>
          <w:sz w:val="24"/>
          <w:szCs w:val="24"/>
        </w:rPr>
        <w:t xml:space="preserve">Raymond Gomez (Tufts), </w:t>
      </w:r>
      <w:r w:rsidR="00165A0F">
        <w:rPr>
          <w:rFonts w:asciiTheme="majorHAnsi" w:hAnsiTheme="majorHAnsi"/>
          <w:sz w:val="24"/>
          <w:szCs w:val="24"/>
        </w:rPr>
        <w:t>Joshua Krintzm</w:t>
      </w:r>
      <w:r w:rsidR="009629B0">
        <w:rPr>
          <w:rFonts w:asciiTheme="majorHAnsi" w:hAnsiTheme="majorHAnsi"/>
          <w:sz w:val="24"/>
          <w:szCs w:val="24"/>
        </w:rPr>
        <w:t>an (Commonwealth Care Alliance)</w:t>
      </w:r>
      <w:r w:rsidR="000402BF" w:rsidRPr="000402BF">
        <w:rPr>
          <w:rFonts w:asciiTheme="majorHAnsi" w:hAnsiTheme="majorHAnsi"/>
          <w:sz w:val="24"/>
          <w:szCs w:val="24"/>
        </w:rPr>
        <w:t xml:space="preserve">, </w:t>
      </w:r>
      <w:r>
        <w:rPr>
          <w:rFonts w:asciiTheme="majorHAnsi" w:hAnsiTheme="majorHAnsi"/>
          <w:sz w:val="24"/>
          <w:szCs w:val="24"/>
        </w:rPr>
        <w:t>Scott McManus</w:t>
      </w:r>
      <w:r w:rsidR="008217EB">
        <w:rPr>
          <w:rFonts w:asciiTheme="majorHAnsi" w:hAnsiTheme="majorHAnsi"/>
          <w:sz w:val="24"/>
          <w:szCs w:val="24"/>
        </w:rPr>
        <w:t xml:space="preserve"> (One Care </w:t>
      </w:r>
      <w:proofErr w:type="gramStart"/>
      <w:r w:rsidR="008217EB">
        <w:rPr>
          <w:rFonts w:asciiTheme="majorHAnsi" w:hAnsiTheme="majorHAnsi"/>
          <w:sz w:val="24"/>
          <w:szCs w:val="24"/>
        </w:rPr>
        <w:t>Ombudsman Office)</w:t>
      </w:r>
      <w:r>
        <w:rPr>
          <w:rFonts w:asciiTheme="majorHAnsi" w:hAnsiTheme="majorHAnsi"/>
          <w:sz w:val="24"/>
          <w:szCs w:val="24"/>
        </w:rPr>
        <w:t xml:space="preserve">, </w:t>
      </w:r>
      <w:r w:rsidR="00165A0F">
        <w:rPr>
          <w:rFonts w:asciiTheme="majorHAnsi" w:hAnsiTheme="majorHAnsi"/>
          <w:sz w:val="24"/>
          <w:szCs w:val="24"/>
        </w:rPr>
        <w:t>Roseanne Mitrano (MassHealth)</w:t>
      </w:r>
      <w:r w:rsidR="009629B0">
        <w:rPr>
          <w:rFonts w:asciiTheme="majorHAnsi" w:hAnsiTheme="majorHAnsi"/>
          <w:sz w:val="24"/>
          <w:szCs w:val="24"/>
        </w:rPr>
        <w:t>, John Ruiz (Commonwealth Care Alliance)</w:t>
      </w:r>
      <w:r w:rsidR="000402BF">
        <w:rPr>
          <w:rFonts w:asciiTheme="majorHAnsi" w:hAnsiTheme="majorHAnsi"/>
          <w:sz w:val="24"/>
          <w:szCs w:val="24"/>
        </w:rPr>
        <w:t>.</w:t>
      </w:r>
      <w:proofErr w:type="gramEnd"/>
    </w:p>
    <w:p w14:paraId="059854B3" w14:textId="1A432CD1" w:rsidR="004749BA" w:rsidRPr="00745D5C" w:rsidRDefault="004749BA" w:rsidP="002C11BE">
      <w:pPr>
        <w:spacing w:line="240" w:lineRule="auto"/>
        <w:ind w:left="0" w:right="630" w:firstLine="0"/>
        <w:rPr>
          <w:rFonts w:asciiTheme="majorHAnsi" w:hAnsiTheme="majorHAnsi"/>
          <w:b/>
          <w:sz w:val="24"/>
          <w:szCs w:val="24"/>
        </w:rPr>
      </w:pPr>
      <w:r w:rsidRPr="00745D5C">
        <w:rPr>
          <w:rFonts w:asciiTheme="majorHAnsi" w:hAnsiTheme="majorHAnsi"/>
          <w:b/>
          <w:sz w:val="24"/>
          <w:szCs w:val="24"/>
        </w:rPr>
        <w:t>Unable to Attend:</w:t>
      </w:r>
      <w:r w:rsidRPr="00745D5C">
        <w:rPr>
          <w:rFonts w:asciiTheme="majorHAnsi" w:hAnsiTheme="majorHAnsi"/>
          <w:sz w:val="24"/>
          <w:szCs w:val="24"/>
        </w:rPr>
        <w:t xml:space="preserve"> </w:t>
      </w:r>
      <w:r w:rsidR="009629B0" w:rsidRPr="000402BF">
        <w:rPr>
          <w:rFonts w:asciiTheme="majorHAnsi" w:hAnsiTheme="majorHAnsi"/>
          <w:sz w:val="24"/>
          <w:szCs w:val="24"/>
        </w:rPr>
        <w:t>Lydia Brown</w:t>
      </w:r>
      <w:r w:rsidR="009629B0">
        <w:rPr>
          <w:rFonts w:asciiTheme="majorHAnsi" w:hAnsiTheme="majorHAnsi"/>
          <w:sz w:val="24"/>
          <w:szCs w:val="24"/>
        </w:rPr>
        <w:t>,</w:t>
      </w:r>
      <w:r w:rsidR="009629B0">
        <w:rPr>
          <w:rFonts w:asciiTheme="majorHAnsi" w:hAnsiTheme="majorHAnsi"/>
          <w:b/>
          <w:sz w:val="24"/>
          <w:szCs w:val="24"/>
        </w:rPr>
        <w:t xml:space="preserve"> </w:t>
      </w:r>
      <w:r w:rsidR="009629B0" w:rsidRPr="009629B0">
        <w:rPr>
          <w:rFonts w:asciiTheme="majorHAnsi" w:hAnsiTheme="majorHAnsi"/>
          <w:sz w:val="24"/>
          <w:szCs w:val="24"/>
        </w:rPr>
        <w:t>Dennis Heaphy</w:t>
      </w:r>
      <w:r w:rsidR="002B7A8A">
        <w:rPr>
          <w:rFonts w:asciiTheme="majorHAnsi" w:hAnsiTheme="majorHAnsi"/>
          <w:sz w:val="24"/>
          <w:szCs w:val="24"/>
        </w:rPr>
        <w:t xml:space="preserve"> and Henri McGill</w:t>
      </w:r>
    </w:p>
    <w:p w14:paraId="3FF61A8A" w14:textId="77777777" w:rsidR="004749BA" w:rsidRPr="00745D5C" w:rsidRDefault="004749BA" w:rsidP="002C11BE">
      <w:pPr>
        <w:tabs>
          <w:tab w:val="left" w:pos="7110"/>
        </w:tabs>
        <w:spacing w:line="240" w:lineRule="auto"/>
        <w:ind w:left="0" w:right="630" w:firstLine="0"/>
        <w:rPr>
          <w:rFonts w:asciiTheme="majorHAnsi" w:hAnsiTheme="majorHAnsi"/>
          <w:b/>
          <w:sz w:val="24"/>
          <w:szCs w:val="24"/>
        </w:rPr>
      </w:pPr>
    </w:p>
    <w:p w14:paraId="16DD8AEE" w14:textId="77777777" w:rsidR="002B7A8A" w:rsidRDefault="004749BA" w:rsidP="002C11BE">
      <w:pPr>
        <w:tabs>
          <w:tab w:val="left" w:pos="7110"/>
        </w:tabs>
        <w:spacing w:line="240" w:lineRule="auto"/>
        <w:ind w:left="0" w:right="630" w:firstLine="0"/>
        <w:rPr>
          <w:rFonts w:asciiTheme="majorHAnsi" w:hAnsiTheme="majorHAnsi"/>
          <w:sz w:val="24"/>
          <w:szCs w:val="24"/>
        </w:rPr>
      </w:pPr>
      <w:r w:rsidRPr="00E57CA2">
        <w:rPr>
          <w:rFonts w:asciiTheme="majorHAnsi" w:hAnsiTheme="majorHAnsi"/>
          <w:b/>
          <w:sz w:val="24"/>
          <w:szCs w:val="24"/>
        </w:rPr>
        <w:t xml:space="preserve">Handouts:  </w:t>
      </w:r>
      <w:r w:rsidR="009629B0" w:rsidRPr="009629B0">
        <w:rPr>
          <w:rFonts w:asciiTheme="majorHAnsi" w:hAnsiTheme="majorHAnsi"/>
          <w:sz w:val="24"/>
          <w:szCs w:val="24"/>
        </w:rPr>
        <w:t>Agenda,</w:t>
      </w:r>
      <w:r w:rsidR="009629B0">
        <w:rPr>
          <w:rFonts w:asciiTheme="majorHAnsi" w:hAnsiTheme="majorHAnsi"/>
          <w:b/>
          <w:sz w:val="24"/>
          <w:szCs w:val="24"/>
        </w:rPr>
        <w:t xml:space="preserve"> </w:t>
      </w:r>
      <w:r w:rsidR="00E57CA2" w:rsidRPr="00E57CA2">
        <w:rPr>
          <w:rFonts w:asciiTheme="majorHAnsi" w:hAnsiTheme="majorHAnsi"/>
          <w:sz w:val="24"/>
          <w:szCs w:val="24"/>
        </w:rPr>
        <w:t xml:space="preserve">Meeting Minutes from </w:t>
      </w:r>
      <w:r w:rsidR="009629B0">
        <w:rPr>
          <w:rFonts w:asciiTheme="majorHAnsi" w:hAnsiTheme="majorHAnsi"/>
          <w:sz w:val="24"/>
          <w:szCs w:val="24"/>
        </w:rPr>
        <w:t>10-10-17</w:t>
      </w:r>
      <w:r w:rsidR="00E57CA2">
        <w:rPr>
          <w:rFonts w:asciiTheme="majorHAnsi" w:hAnsiTheme="majorHAnsi"/>
          <w:sz w:val="24"/>
          <w:szCs w:val="24"/>
        </w:rPr>
        <w:t xml:space="preserve">, </w:t>
      </w:r>
      <w:r w:rsidR="00E57CA2" w:rsidRPr="00E57CA2">
        <w:rPr>
          <w:rFonts w:asciiTheme="majorHAnsi" w:hAnsiTheme="majorHAnsi"/>
          <w:sz w:val="24"/>
          <w:szCs w:val="24"/>
        </w:rPr>
        <w:t xml:space="preserve">MassHealth presentation, </w:t>
      </w:r>
      <w:r w:rsidR="009629B0">
        <w:rPr>
          <w:rFonts w:asciiTheme="majorHAnsi" w:hAnsiTheme="majorHAnsi"/>
          <w:sz w:val="24"/>
          <w:szCs w:val="24"/>
        </w:rPr>
        <w:t>IC Presentation on Listening Sessions and One Care Listening Session</w:t>
      </w:r>
      <w:r w:rsidR="002B7A8A">
        <w:rPr>
          <w:rFonts w:asciiTheme="majorHAnsi" w:hAnsiTheme="majorHAnsi"/>
          <w:sz w:val="24"/>
          <w:szCs w:val="24"/>
        </w:rPr>
        <w:t>,</w:t>
      </w:r>
      <w:r w:rsidR="009629B0">
        <w:rPr>
          <w:rFonts w:asciiTheme="majorHAnsi" w:hAnsiTheme="majorHAnsi"/>
          <w:sz w:val="24"/>
          <w:szCs w:val="24"/>
        </w:rPr>
        <w:t xml:space="preserve"> Save the Date for December 8</w:t>
      </w:r>
      <w:r w:rsidR="009629B0" w:rsidRPr="009629B0">
        <w:rPr>
          <w:rFonts w:asciiTheme="majorHAnsi" w:hAnsiTheme="majorHAnsi"/>
          <w:sz w:val="24"/>
          <w:szCs w:val="24"/>
          <w:vertAlign w:val="superscript"/>
        </w:rPr>
        <w:t>th</w:t>
      </w:r>
      <w:r w:rsidR="00E57CA2" w:rsidRPr="00E57CA2">
        <w:rPr>
          <w:rFonts w:asciiTheme="majorHAnsi" w:hAnsiTheme="majorHAnsi"/>
          <w:sz w:val="24"/>
          <w:szCs w:val="24"/>
        </w:rPr>
        <w:t xml:space="preserve">.  </w:t>
      </w:r>
    </w:p>
    <w:p w14:paraId="177B00D3" w14:textId="3DC0572F" w:rsidR="00C32AD2" w:rsidRPr="00E57CA2" w:rsidRDefault="00E57CA2" w:rsidP="002C11BE">
      <w:pPr>
        <w:tabs>
          <w:tab w:val="left" w:pos="7110"/>
        </w:tabs>
        <w:spacing w:line="240" w:lineRule="auto"/>
        <w:ind w:left="0" w:right="630" w:firstLine="0"/>
        <w:rPr>
          <w:rFonts w:asciiTheme="majorHAnsi" w:hAnsiTheme="majorHAnsi"/>
          <w:sz w:val="24"/>
          <w:szCs w:val="24"/>
        </w:rPr>
      </w:pPr>
      <w:r w:rsidRPr="00E57CA2">
        <w:rPr>
          <w:rFonts w:asciiTheme="majorHAnsi" w:hAnsiTheme="majorHAnsi"/>
          <w:sz w:val="24"/>
          <w:szCs w:val="24"/>
        </w:rPr>
        <w:t xml:space="preserve">Documents will be available online at </w:t>
      </w:r>
      <w:hyperlink r:id="rId9" w:history="1">
        <w:r w:rsidR="00C32AD2" w:rsidRPr="00E57CA2">
          <w:rPr>
            <w:rStyle w:val="Hyperlink"/>
            <w:rFonts w:asciiTheme="majorHAnsi" w:hAnsiTheme="majorHAnsi"/>
            <w:sz w:val="24"/>
            <w:szCs w:val="24"/>
          </w:rPr>
          <w:t>http://www.mass.gov/masshealth/duals</w:t>
        </w:r>
      </w:hyperlink>
      <w:r>
        <w:rPr>
          <w:rFonts w:asciiTheme="majorHAnsi" w:hAnsiTheme="majorHAnsi"/>
          <w:sz w:val="24"/>
          <w:szCs w:val="24"/>
        </w:rPr>
        <w:t>.</w:t>
      </w:r>
    </w:p>
    <w:p w14:paraId="3DDF8DC3" w14:textId="77777777" w:rsidR="004749BA" w:rsidRPr="00745D5C" w:rsidRDefault="004749BA" w:rsidP="002C11BE">
      <w:pPr>
        <w:spacing w:after="0" w:line="240" w:lineRule="auto"/>
        <w:ind w:left="0" w:right="630" w:firstLine="0"/>
        <w:rPr>
          <w:rFonts w:asciiTheme="majorHAnsi" w:hAnsiTheme="majorHAnsi" w:cs="Arial"/>
          <w:sz w:val="24"/>
          <w:szCs w:val="24"/>
        </w:rPr>
      </w:pPr>
    </w:p>
    <w:p w14:paraId="2EF76689" w14:textId="77777777" w:rsidR="004749BA" w:rsidRPr="00745D5C" w:rsidRDefault="004749BA" w:rsidP="002C11BE">
      <w:pPr>
        <w:ind w:left="0" w:right="630" w:firstLine="0"/>
        <w:rPr>
          <w:rFonts w:asciiTheme="majorHAnsi" w:hAnsiTheme="majorHAnsi" w:cs="Arial"/>
          <w:b/>
          <w:sz w:val="24"/>
          <w:szCs w:val="24"/>
        </w:rPr>
      </w:pPr>
    </w:p>
    <w:p w14:paraId="64255070" w14:textId="77777777" w:rsidR="004749BA" w:rsidRPr="00745D5C" w:rsidRDefault="004749BA" w:rsidP="002C11BE">
      <w:pPr>
        <w:ind w:left="0" w:right="630" w:firstLine="0"/>
        <w:rPr>
          <w:rFonts w:asciiTheme="majorHAnsi" w:hAnsiTheme="majorHAnsi" w:cs="Arial"/>
          <w:b/>
          <w:sz w:val="24"/>
          <w:szCs w:val="24"/>
        </w:rPr>
      </w:pPr>
    </w:p>
    <w:p w14:paraId="068BBB26" w14:textId="1D048796" w:rsidR="004749BA" w:rsidRDefault="004749BA" w:rsidP="002C11BE">
      <w:pPr>
        <w:ind w:left="0" w:right="630" w:firstLine="0"/>
        <w:rPr>
          <w:rFonts w:asciiTheme="majorHAnsi" w:hAnsiTheme="majorHAnsi" w:cs="Arial"/>
          <w:b/>
          <w:sz w:val="24"/>
          <w:szCs w:val="24"/>
        </w:rPr>
      </w:pPr>
    </w:p>
    <w:p w14:paraId="51D2440E" w14:textId="180C3C34" w:rsidR="00E57CA2" w:rsidRDefault="00E57CA2" w:rsidP="002C11BE">
      <w:pPr>
        <w:ind w:left="0" w:right="630" w:firstLine="0"/>
        <w:rPr>
          <w:rFonts w:asciiTheme="majorHAnsi" w:hAnsiTheme="majorHAnsi" w:cs="Arial"/>
          <w:b/>
          <w:sz w:val="24"/>
          <w:szCs w:val="24"/>
        </w:rPr>
      </w:pPr>
    </w:p>
    <w:p w14:paraId="286E5934" w14:textId="465D7BED" w:rsidR="00E57CA2" w:rsidRDefault="00E57CA2" w:rsidP="002C11BE">
      <w:pPr>
        <w:ind w:left="0" w:right="630" w:firstLine="0"/>
        <w:rPr>
          <w:rFonts w:asciiTheme="majorHAnsi" w:hAnsiTheme="majorHAnsi" w:cs="Arial"/>
          <w:b/>
          <w:sz w:val="24"/>
          <w:szCs w:val="24"/>
        </w:rPr>
      </w:pPr>
    </w:p>
    <w:p w14:paraId="0B680BBE" w14:textId="77777777" w:rsidR="00E57CA2" w:rsidRPr="00745D5C" w:rsidRDefault="00E57CA2" w:rsidP="002C11BE">
      <w:pPr>
        <w:ind w:left="0" w:right="630" w:firstLine="0"/>
        <w:rPr>
          <w:rFonts w:asciiTheme="majorHAnsi" w:hAnsiTheme="majorHAnsi" w:cs="Arial"/>
          <w:b/>
          <w:sz w:val="24"/>
          <w:szCs w:val="24"/>
        </w:rPr>
      </w:pPr>
    </w:p>
    <w:p w14:paraId="399747D8" w14:textId="77777777" w:rsidR="004749BA" w:rsidRPr="00745D5C" w:rsidRDefault="004749BA" w:rsidP="002C11BE">
      <w:pPr>
        <w:ind w:left="0" w:right="630" w:firstLine="0"/>
        <w:rPr>
          <w:rFonts w:asciiTheme="majorHAnsi" w:hAnsiTheme="majorHAnsi" w:cs="Arial"/>
          <w:b/>
          <w:sz w:val="24"/>
          <w:szCs w:val="24"/>
        </w:rPr>
      </w:pPr>
    </w:p>
    <w:p w14:paraId="7BABF54B" w14:textId="77777777" w:rsidR="004749BA" w:rsidRDefault="004749BA" w:rsidP="002C11BE">
      <w:pPr>
        <w:ind w:left="0" w:right="630" w:firstLine="0"/>
        <w:rPr>
          <w:rFonts w:asciiTheme="majorHAnsi" w:hAnsiTheme="majorHAnsi" w:cs="Arial"/>
          <w:b/>
          <w:sz w:val="24"/>
          <w:szCs w:val="24"/>
        </w:rPr>
      </w:pPr>
    </w:p>
    <w:p w14:paraId="6E88ABD2" w14:textId="77777777" w:rsidR="00915856" w:rsidRDefault="00915856" w:rsidP="002C11BE">
      <w:pPr>
        <w:ind w:left="0" w:right="630" w:firstLine="0"/>
        <w:rPr>
          <w:rFonts w:asciiTheme="majorHAnsi" w:hAnsiTheme="majorHAnsi" w:cs="Arial"/>
          <w:b/>
          <w:sz w:val="24"/>
          <w:szCs w:val="24"/>
        </w:rPr>
      </w:pPr>
    </w:p>
    <w:p w14:paraId="63D61F6C" w14:textId="77777777" w:rsidR="0005643F" w:rsidRPr="00745D5C" w:rsidRDefault="0005643F" w:rsidP="002C11BE">
      <w:pPr>
        <w:spacing w:after="0"/>
        <w:ind w:left="0" w:right="630" w:firstLine="0"/>
        <w:outlineLvl w:val="0"/>
        <w:rPr>
          <w:rFonts w:asciiTheme="majorHAnsi" w:hAnsiTheme="majorHAnsi"/>
          <w:b/>
          <w:sz w:val="24"/>
          <w:szCs w:val="24"/>
        </w:rPr>
      </w:pPr>
    </w:p>
    <w:p w14:paraId="28804E19" w14:textId="479B68FB" w:rsidR="002C54F8" w:rsidRPr="002C54F8" w:rsidRDefault="0047495C" w:rsidP="002C11BE">
      <w:pPr>
        <w:pStyle w:val="ListParagraph"/>
        <w:numPr>
          <w:ilvl w:val="0"/>
          <w:numId w:val="9"/>
        </w:numPr>
        <w:tabs>
          <w:tab w:val="left" w:pos="360"/>
        </w:tabs>
        <w:ind w:right="630" w:hanging="720"/>
        <w:contextualSpacing w:val="0"/>
        <w:outlineLvl w:val="0"/>
        <w:rPr>
          <w:rFonts w:asciiTheme="majorHAnsi" w:hAnsiTheme="majorHAnsi"/>
          <w:b/>
          <w:sz w:val="24"/>
          <w:szCs w:val="24"/>
        </w:rPr>
      </w:pPr>
      <w:r w:rsidRPr="002C54F8">
        <w:rPr>
          <w:rFonts w:asciiTheme="majorHAnsi" w:hAnsiTheme="majorHAnsi"/>
          <w:b/>
          <w:sz w:val="24"/>
          <w:szCs w:val="24"/>
        </w:rPr>
        <w:t xml:space="preserve">Welcome and </w:t>
      </w:r>
      <w:r w:rsidR="0082649B">
        <w:rPr>
          <w:rFonts w:asciiTheme="majorHAnsi" w:hAnsiTheme="majorHAnsi"/>
          <w:b/>
          <w:sz w:val="24"/>
          <w:szCs w:val="24"/>
        </w:rPr>
        <w:t>Review of Agenda</w:t>
      </w:r>
    </w:p>
    <w:p w14:paraId="1D5479D8" w14:textId="77777777" w:rsidR="004749BA" w:rsidRPr="00D943E5" w:rsidRDefault="004749BA" w:rsidP="002C11BE">
      <w:pPr>
        <w:pStyle w:val="ListParagraph"/>
        <w:numPr>
          <w:ilvl w:val="0"/>
          <w:numId w:val="6"/>
        </w:numPr>
        <w:spacing w:after="0"/>
        <w:ind w:right="630"/>
        <w:rPr>
          <w:rFonts w:asciiTheme="majorHAnsi" w:hAnsiTheme="majorHAnsi"/>
          <w:sz w:val="24"/>
          <w:szCs w:val="24"/>
        </w:rPr>
      </w:pPr>
      <w:r w:rsidRPr="00D943E5">
        <w:rPr>
          <w:rFonts w:asciiTheme="majorHAnsi" w:hAnsiTheme="majorHAnsi"/>
          <w:sz w:val="24"/>
          <w:szCs w:val="24"/>
        </w:rPr>
        <w:t xml:space="preserve">One Care Implementation Council </w:t>
      </w:r>
      <w:proofErr w:type="gramStart"/>
      <w:r w:rsidR="00A7145B" w:rsidRPr="00D943E5">
        <w:rPr>
          <w:rFonts w:asciiTheme="majorHAnsi" w:hAnsiTheme="majorHAnsi"/>
          <w:sz w:val="24"/>
          <w:szCs w:val="24"/>
        </w:rPr>
        <w:t>Vice</w:t>
      </w:r>
      <w:proofErr w:type="gramEnd"/>
      <w:r w:rsidR="00A7145B" w:rsidRPr="00D943E5">
        <w:rPr>
          <w:rFonts w:asciiTheme="majorHAnsi" w:hAnsiTheme="majorHAnsi"/>
          <w:sz w:val="24"/>
          <w:szCs w:val="24"/>
        </w:rPr>
        <w:t xml:space="preserve"> Chair </w:t>
      </w:r>
      <w:r w:rsidR="002768A2" w:rsidRPr="00D943E5">
        <w:rPr>
          <w:rFonts w:asciiTheme="majorHAnsi" w:hAnsiTheme="majorHAnsi"/>
          <w:sz w:val="24"/>
          <w:szCs w:val="24"/>
        </w:rPr>
        <w:t>Howard Trachtman opened the meeting and reviewed the agenda.</w:t>
      </w:r>
      <w:r w:rsidRPr="00D943E5">
        <w:rPr>
          <w:rFonts w:asciiTheme="majorHAnsi" w:hAnsiTheme="majorHAnsi"/>
          <w:sz w:val="24"/>
          <w:szCs w:val="24"/>
        </w:rPr>
        <w:t xml:space="preserve"> </w:t>
      </w:r>
    </w:p>
    <w:p w14:paraId="4CD30572" w14:textId="77777777" w:rsidR="004749BA" w:rsidRPr="00745D5C" w:rsidRDefault="004749BA" w:rsidP="002C11BE">
      <w:pPr>
        <w:spacing w:after="0"/>
        <w:ind w:left="0" w:right="630" w:firstLine="0"/>
        <w:outlineLvl w:val="0"/>
        <w:rPr>
          <w:rFonts w:asciiTheme="majorHAnsi" w:hAnsiTheme="majorHAnsi"/>
          <w:b/>
          <w:sz w:val="24"/>
          <w:szCs w:val="24"/>
        </w:rPr>
      </w:pPr>
    </w:p>
    <w:p w14:paraId="208378EA" w14:textId="2591549F" w:rsidR="0082649B" w:rsidRDefault="004749BA" w:rsidP="002C11BE">
      <w:pPr>
        <w:ind w:left="0" w:right="630" w:firstLine="0"/>
        <w:outlineLvl w:val="0"/>
        <w:rPr>
          <w:rFonts w:asciiTheme="majorHAnsi" w:hAnsiTheme="majorHAnsi"/>
          <w:b/>
          <w:sz w:val="24"/>
          <w:szCs w:val="24"/>
        </w:rPr>
      </w:pPr>
      <w:r w:rsidRPr="00745D5C">
        <w:rPr>
          <w:rFonts w:asciiTheme="majorHAnsi" w:hAnsiTheme="majorHAnsi"/>
          <w:b/>
          <w:sz w:val="24"/>
          <w:szCs w:val="24"/>
        </w:rPr>
        <w:t>2)</w:t>
      </w:r>
      <w:r w:rsidR="0082649B" w:rsidRPr="0082649B">
        <w:rPr>
          <w:rFonts w:asciiTheme="majorHAnsi" w:hAnsiTheme="majorHAnsi"/>
          <w:b/>
          <w:sz w:val="24"/>
          <w:szCs w:val="24"/>
        </w:rPr>
        <w:t xml:space="preserve"> </w:t>
      </w:r>
      <w:r w:rsidR="0082649B">
        <w:rPr>
          <w:rFonts w:asciiTheme="majorHAnsi" w:hAnsiTheme="majorHAnsi"/>
          <w:b/>
          <w:sz w:val="24"/>
          <w:szCs w:val="24"/>
        </w:rPr>
        <w:t>Housekeeping Notes</w:t>
      </w:r>
    </w:p>
    <w:p w14:paraId="6EC26F5D" w14:textId="77777777" w:rsidR="0082649B" w:rsidRDefault="0082649B" w:rsidP="002C11BE">
      <w:pPr>
        <w:spacing w:after="0"/>
        <w:ind w:left="0" w:right="630" w:firstLine="0"/>
        <w:outlineLvl w:val="0"/>
        <w:rPr>
          <w:rFonts w:asciiTheme="majorHAnsi" w:hAnsiTheme="majorHAnsi"/>
          <w:b/>
          <w:sz w:val="24"/>
          <w:szCs w:val="24"/>
        </w:rPr>
      </w:pPr>
      <w:r>
        <w:rPr>
          <w:rFonts w:asciiTheme="majorHAnsi" w:hAnsiTheme="majorHAnsi"/>
          <w:b/>
          <w:sz w:val="24"/>
          <w:szCs w:val="24"/>
        </w:rPr>
        <w:t>Physical Space:</w:t>
      </w:r>
    </w:p>
    <w:p w14:paraId="34373221" w14:textId="71A51FCA" w:rsidR="0082649B" w:rsidRDefault="0082649B" w:rsidP="002C11BE">
      <w:pPr>
        <w:numPr>
          <w:ilvl w:val="0"/>
          <w:numId w:val="14"/>
        </w:numPr>
        <w:tabs>
          <w:tab w:val="left" w:pos="720"/>
        </w:tabs>
        <w:spacing w:after="0" w:line="240" w:lineRule="auto"/>
        <w:ind w:left="720" w:right="630"/>
        <w:contextualSpacing/>
        <w:rPr>
          <w:rFonts w:asciiTheme="majorHAnsi" w:hAnsiTheme="majorHAnsi"/>
          <w:sz w:val="24"/>
          <w:szCs w:val="24"/>
        </w:rPr>
      </w:pPr>
      <w:r>
        <w:rPr>
          <w:rFonts w:asciiTheme="majorHAnsi" w:hAnsiTheme="majorHAnsi"/>
          <w:sz w:val="24"/>
          <w:szCs w:val="24"/>
        </w:rPr>
        <w:t>The aisle on the</w:t>
      </w:r>
      <w:r w:rsidRPr="009629B0">
        <w:rPr>
          <w:rFonts w:asciiTheme="majorHAnsi" w:hAnsiTheme="majorHAnsi"/>
          <w:sz w:val="24"/>
          <w:szCs w:val="24"/>
        </w:rPr>
        <w:t xml:space="preserve"> </w:t>
      </w:r>
      <w:r w:rsidR="002B7A8A">
        <w:rPr>
          <w:rFonts w:asciiTheme="majorHAnsi" w:hAnsiTheme="majorHAnsi"/>
          <w:sz w:val="24"/>
          <w:szCs w:val="24"/>
        </w:rPr>
        <w:t>left</w:t>
      </w:r>
      <w:r w:rsidRPr="009629B0">
        <w:rPr>
          <w:rFonts w:asciiTheme="majorHAnsi" w:hAnsiTheme="majorHAnsi"/>
          <w:sz w:val="24"/>
          <w:szCs w:val="24"/>
        </w:rPr>
        <w:t xml:space="preserve">-hand side of the room </w:t>
      </w:r>
      <w:r>
        <w:rPr>
          <w:rFonts w:asciiTheme="majorHAnsi" w:hAnsiTheme="majorHAnsi"/>
          <w:sz w:val="24"/>
          <w:szCs w:val="24"/>
        </w:rPr>
        <w:t xml:space="preserve">has a wider clearance </w:t>
      </w:r>
      <w:r w:rsidRPr="009629B0">
        <w:rPr>
          <w:rFonts w:asciiTheme="majorHAnsi" w:hAnsiTheme="majorHAnsi"/>
          <w:sz w:val="24"/>
          <w:szCs w:val="24"/>
        </w:rPr>
        <w:t xml:space="preserve">for </w:t>
      </w:r>
      <w:r>
        <w:rPr>
          <w:rFonts w:asciiTheme="majorHAnsi" w:hAnsiTheme="majorHAnsi"/>
          <w:sz w:val="24"/>
          <w:szCs w:val="24"/>
        </w:rPr>
        <w:t>accessibility.</w:t>
      </w:r>
    </w:p>
    <w:p w14:paraId="448AF2D5" w14:textId="78C7F3FD" w:rsidR="0082649B" w:rsidRDefault="0082649B" w:rsidP="002C11BE">
      <w:pPr>
        <w:numPr>
          <w:ilvl w:val="0"/>
          <w:numId w:val="14"/>
        </w:numPr>
        <w:tabs>
          <w:tab w:val="left" w:pos="720"/>
        </w:tabs>
        <w:spacing w:after="0" w:line="240" w:lineRule="auto"/>
        <w:ind w:left="720" w:right="630"/>
        <w:contextualSpacing/>
        <w:rPr>
          <w:rFonts w:asciiTheme="majorHAnsi" w:hAnsiTheme="majorHAnsi"/>
          <w:sz w:val="24"/>
          <w:szCs w:val="24"/>
        </w:rPr>
      </w:pPr>
      <w:r w:rsidRPr="009629B0">
        <w:rPr>
          <w:rFonts w:asciiTheme="majorHAnsi" w:hAnsiTheme="majorHAnsi"/>
          <w:sz w:val="24"/>
          <w:szCs w:val="24"/>
        </w:rPr>
        <w:t xml:space="preserve">The space is limited on the </w:t>
      </w:r>
      <w:r w:rsidR="002B7A8A">
        <w:rPr>
          <w:rFonts w:asciiTheme="majorHAnsi" w:hAnsiTheme="majorHAnsi"/>
          <w:sz w:val="24"/>
          <w:szCs w:val="24"/>
        </w:rPr>
        <w:t>right</w:t>
      </w:r>
      <w:r w:rsidRPr="009629B0">
        <w:rPr>
          <w:rFonts w:asciiTheme="majorHAnsi" w:hAnsiTheme="majorHAnsi"/>
          <w:sz w:val="24"/>
          <w:szCs w:val="24"/>
        </w:rPr>
        <w:t>-hand side of the room, so please be careful walking.</w:t>
      </w:r>
    </w:p>
    <w:p w14:paraId="21929CDD" w14:textId="77777777" w:rsidR="0082649B" w:rsidRDefault="0082649B" w:rsidP="002C11BE">
      <w:pPr>
        <w:numPr>
          <w:ilvl w:val="0"/>
          <w:numId w:val="14"/>
        </w:numPr>
        <w:tabs>
          <w:tab w:val="left" w:pos="720"/>
        </w:tabs>
        <w:spacing w:after="0" w:line="240" w:lineRule="auto"/>
        <w:ind w:left="720" w:right="630"/>
        <w:contextualSpacing/>
        <w:rPr>
          <w:rFonts w:asciiTheme="majorHAnsi" w:hAnsiTheme="majorHAnsi"/>
          <w:sz w:val="24"/>
          <w:szCs w:val="24"/>
        </w:rPr>
      </w:pPr>
      <w:r>
        <w:rPr>
          <w:rFonts w:asciiTheme="majorHAnsi" w:hAnsiTheme="majorHAnsi"/>
          <w:sz w:val="24"/>
          <w:szCs w:val="24"/>
        </w:rPr>
        <w:t xml:space="preserve">Please keep both </w:t>
      </w:r>
      <w:r w:rsidRPr="009629B0">
        <w:rPr>
          <w:rFonts w:asciiTheme="majorHAnsi" w:hAnsiTheme="majorHAnsi"/>
          <w:sz w:val="24"/>
          <w:szCs w:val="24"/>
        </w:rPr>
        <w:t>aisle</w:t>
      </w:r>
      <w:r>
        <w:rPr>
          <w:rFonts w:asciiTheme="majorHAnsi" w:hAnsiTheme="majorHAnsi"/>
          <w:sz w:val="24"/>
          <w:szCs w:val="24"/>
        </w:rPr>
        <w:t>s</w:t>
      </w:r>
      <w:r w:rsidRPr="009629B0">
        <w:rPr>
          <w:rFonts w:asciiTheme="majorHAnsi" w:hAnsiTheme="majorHAnsi"/>
          <w:sz w:val="24"/>
          <w:szCs w:val="24"/>
        </w:rPr>
        <w:t xml:space="preserve"> clear of bags, backpacks, etc.</w:t>
      </w:r>
    </w:p>
    <w:p w14:paraId="109888B4" w14:textId="77777777" w:rsidR="0082649B" w:rsidRDefault="0082649B" w:rsidP="002C11BE">
      <w:pPr>
        <w:numPr>
          <w:ilvl w:val="0"/>
          <w:numId w:val="14"/>
        </w:numPr>
        <w:tabs>
          <w:tab w:val="left" w:pos="720"/>
        </w:tabs>
        <w:spacing w:line="240" w:lineRule="auto"/>
        <w:ind w:left="720" w:right="630"/>
        <w:rPr>
          <w:rFonts w:asciiTheme="majorHAnsi" w:hAnsiTheme="majorHAnsi"/>
          <w:sz w:val="24"/>
          <w:szCs w:val="24"/>
        </w:rPr>
      </w:pPr>
      <w:r w:rsidRPr="009629B0">
        <w:rPr>
          <w:rFonts w:asciiTheme="majorHAnsi" w:hAnsiTheme="majorHAnsi"/>
          <w:sz w:val="24"/>
          <w:szCs w:val="24"/>
        </w:rPr>
        <w:t>Please be careful of any wires on the floor</w:t>
      </w:r>
      <w:r>
        <w:rPr>
          <w:rFonts w:asciiTheme="majorHAnsi" w:hAnsiTheme="majorHAnsi"/>
          <w:sz w:val="24"/>
          <w:szCs w:val="24"/>
        </w:rPr>
        <w:t>.</w:t>
      </w:r>
    </w:p>
    <w:p w14:paraId="46C120A1" w14:textId="77777777" w:rsidR="0082649B" w:rsidRPr="0082649B" w:rsidRDefault="0082649B" w:rsidP="002C11BE">
      <w:pPr>
        <w:spacing w:after="0"/>
        <w:ind w:left="0" w:right="630" w:firstLine="0"/>
        <w:outlineLvl w:val="0"/>
        <w:rPr>
          <w:rFonts w:asciiTheme="majorHAnsi" w:hAnsiTheme="majorHAnsi"/>
          <w:b/>
          <w:sz w:val="24"/>
          <w:szCs w:val="24"/>
        </w:rPr>
      </w:pPr>
      <w:r w:rsidRPr="0082649B">
        <w:rPr>
          <w:rFonts w:asciiTheme="majorHAnsi" w:hAnsiTheme="majorHAnsi"/>
          <w:b/>
          <w:sz w:val="24"/>
          <w:szCs w:val="24"/>
        </w:rPr>
        <w:t>Using Microphones:</w:t>
      </w:r>
    </w:p>
    <w:p w14:paraId="7A0DA603" w14:textId="77777777" w:rsidR="0082649B" w:rsidRPr="009629B0" w:rsidRDefault="0082649B" w:rsidP="002C11BE">
      <w:pPr>
        <w:numPr>
          <w:ilvl w:val="0"/>
          <w:numId w:val="14"/>
        </w:numPr>
        <w:tabs>
          <w:tab w:val="left" w:pos="720"/>
        </w:tabs>
        <w:spacing w:after="0" w:line="240" w:lineRule="auto"/>
        <w:ind w:left="720" w:right="630"/>
        <w:contextualSpacing/>
        <w:rPr>
          <w:rFonts w:asciiTheme="majorHAnsi" w:hAnsiTheme="majorHAnsi"/>
          <w:sz w:val="24"/>
          <w:szCs w:val="24"/>
        </w:rPr>
      </w:pPr>
      <w:r w:rsidRPr="009629B0">
        <w:rPr>
          <w:rFonts w:asciiTheme="majorHAnsi" w:hAnsiTheme="majorHAnsi"/>
          <w:sz w:val="24"/>
          <w:szCs w:val="24"/>
        </w:rPr>
        <w:t xml:space="preserve">When speaking, </w:t>
      </w:r>
      <w:r w:rsidRPr="0082649B">
        <w:rPr>
          <w:rFonts w:asciiTheme="majorHAnsi" w:hAnsiTheme="majorHAnsi"/>
          <w:sz w:val="24"/>
          <w:szCs w:val="24"/>
        </w:rPr>
        <w:t xml:space="preserve">please always introduce yourself, and </w:t>
      </w:r>
      <w:r w:rsidRPr="009629B0">
        <w:rPr>
          <w:rFonts w:asciiTheme="majorHAnsi" w:hAnsiTheme="majorHAnsi"/>
          <w:sz w:val="24"/>
          <w:szCs w:val="24"/>
        </w:rPr>
        <w:t>always use the microphones to enable the people on the phone to hear</w:t>
      </w:r>
      <w:r w:rsidRPr="0082649B">
        <w:rPr>
          <w:rFonts w:asciiTheme="majorHAnsi" w:hAnsiTheme="majorHAnsi"/>
          <w:sz w:val="24"/>
          <w:szCs w:val="24"/>
        </w:rPr>
        <w:t>.</w:t>
      </w:r>
    </w:p>
    <w:p w14:paraId="78A6C602" w14:textId="77777777" w:rsidR="0082649B" w:rsidRPr="009629B0" w:rsidRDefault="0082649B" w:rsidP="002C11BE">
      <w:pPr>
        <w:numPr>
          <w:ilvl w:val="0"/>
          <w:numId w:val="14"/>
        </w:numPr>
        <w:tabs>
          <w:tab w:val="left" w:pos="720"/>
        </w:tabs>
        <w:spacing w:after="0" w:line="240" w:lineRule="auto"/>
        <w:ind w:left="720" w:right="630"/>
        <w:contextualSpacing/>
        <w:rPr>
          <w:rFonts w:asciiTheme="majorHAnsi" w:hAnsiTheme="majorHAnsi"/>
          <w:sz w:val="24"/>
          <w:szCs w:val="24"/>
        </w:rPr>
      </w:pPr>
      <w:r w:rsidRPr="009629B0">
        <w:rPr>
          <w:rFonts w:asciiTheme="majorHAnsi" w:hAnsiTheme="majorHAnsi"/>
          <w:sz w:val="24"/>
          <w:szCs w:val="24"/>
        </w:rPr>
        <w:t>Please do not touch any buttons on the microphones</w:t>
      </w:r>
      <w:r>
        <w:rPr>
          <w:rFonts w:asciiTheme="majorHAnsi" w:hAnsiTheme="majorHAnsi"/>
          <w:sz w:val="24"/>
          <w:szCs w:val="24"/>
        </w:rPr>
        <w:t>.</w:t>
      </w:r>
      <w:r w:rsidRPr="009629B0">
        <w:rPr>
          <w:rFonts w:asciiTheme="majorHAnsi" w:hAnsiTheme="majorHAnsi"/>
          <w:sz w:val="24"/>
          <w:szCs w:val="24"/>
        </w:rPr>
        <w:t xml:space="preserve"> </w:t>
      </w:r>
    </w:p>
    <w:p w14:paraId="310743EC" w14:textId="77777777" w:rsidR="0082649B" w:rsidRDefault="0082649B" w:rsidP="002C11BE">
      <w:pPr>
        <w:numPr>
          <w:ilvl w:val="0"/>
          <w:numId w:val="14"/>
        </w:numPr>
        <w:tabs>
          <w:tab w:val="left" w:pos="720"/>
        </w:tabs>
        <w:spacing w:after="0" w:line="240" w:lineRule="auto"/>
        <w:ind w:left="720" w:right="630"/>
        <w:contextualSpacing/>
        <w:rPr>
          <w:rFonts w:asciiTheme="majorHAnsi" w:hAnsiTheme="majorHAnsi"/>
          <w:sz w:val="24"/>
          <w:szCs w:val="24"/>
        </w:rPr>
      </w:pPr>
      <w:r w:rsidRPr="009629B0">
        <w:rPr>
          <w:rFonts w:asciiTheme="majorHAnsi" w:hAnsiTheme="majorHAnsi"/>
          <w:sz w:val="24"/>
          <w:szCs w:val="24"/>
        </w:rPr>
        <w:t>The microphones have been strategically placed throughout the room and please use the microphones closest to the space where you are sitting.</w:t>
      </w:r>
    </w:p>
    <w:p w14:paraId="7EC57EAF" w14:textId="03A0F17A" w:rsidR="0082649B" w:rsidRDefault="0082649B" w:rsidP="002C11BE">
      <w:pPr>
        <w:numPr>
          <w:ilvl w:val="1"/>
          <w:numId w:val="14"/>
        </w:numPr>
        <w:tabs>
          <w:tab w:val="left" w:pos="1530"/>
        </w:tabs>
        <w:spacing w:after="0" w:line="240" w:lineRule="auto"/>
        <w:ind w:left="1350" w:right="630"/>
        <w:contextualSpacing/>
        <w:rPr>
          <w:rFonts w:asciiTheme="majorHAnsi" w:hAnsiTheme="majorHAnsi"/>
          <w:sz w:val="24"/>
          <w:szCs w:val="24"/>
        </w:rPr>
      </w:pPr>
      <w:r w:rsidRPr="009629B0">
        <w:rPr>
          <w:rFonts w:asciiTheme="majorHAnsi" w:hAnsiTheme="majorHAnsi"/>
          <w:sz w:val="24"/>
          <w:szCs w:val="24"/>
        </w:rPr>
        <w:t>The room has been divided into the right and left halves – 2 microphones per half</w:t>
      </w:r>
      <w:r>
        <w:rPr>
          <w:rFonts w:asciiTheme="majorHAnsi" w:hAnsiTheme="majorHAnsi"/>
          <w:sz w:val="24"/>
          <w:szCs w:val="24"/>
        </w:rPr>
        <w:t>.</w:t>
      </w:r>
    </w:p>
    <w:p w14:paraId="505C84F9" w14:textId="08663261" w:rsidR="0082649B" w:rsidRPr="009629B0" w:rsidRDefault="0082649B" w:rsidP="002C11BE">
      <w:pPr>
        <w:numPr>
          <w:ilvl w:val="0"/>
          <w:numId w:val="14"/>
        </w:numPr>
        <w:tabs>
          <w:tab w:val="left" w:pos="1530"/>
        </w:tabs>
        <w:spacing w:after="0" w:line="240" w:lineRule="auto"/>
        <w:ind w:left="720" w:right="630"/>
        <w:contextualSpacing/>
        <w:rPr>
          <w:rFonts w:asciiTheme="majorHAnsi" w:hAnsiTheme="majorHAnsi"/>
          <w:sz w:val="24"/>
          <w:szCs w:val="24"/>
        </w:rPr>
      </w:pPr>
      <w:r>
        <w:rPr>
          <w:rFonts w:asciiTheme="majorHAnsi" w:hAnsiTheme="majorHAnsi"/>
          <w:sz w:val="24"/>
          <w:szCs w:val="24"/>
        </w:rPr>
        <w:t>There is also a wireless microphone for use by the ASL interpreters.</w:t>
      </w:r>
    </w:p>
    <w:p w14:paraId="799A0A7D" w14:textId="77777777" w:rsidR="0082649B" w:rsidRPr="009629B0" w:rsidRDefault="0082649B" w:rsidP="002C11BE">
      <w:pPr>
        <w:numPr>
          <w:ilvl w:val="0"/>
          <w:numId w:val="14"/>
        </w:numPr>
        <w:spacing w:line="240" w:lineRule="auto"/>
        <w:ind w:left="720" w:right="630"/>
        <w:rPr>
          <w:rFonts w:asciiTheme="majorHAnsi" w:hAnsiTheme="majorHAnsi"/>
          <w:sz w:val="24"/>
          <w:szCs w:val="24"/>
        </w:rPr>
      </w:pPr>
      <w:r w:rsidRPr="009629B0">
        <w:rPr>
          <w:rFonts w:asciiTheme="majorHAnsi" w:hAnsiTheme="majorHAnsi"/>
          <w:sz w:val="24"/>
          <w:szCs w:val="24"/>
        </w:rPr>
        <w:t xml:space="preserve">If there is a problem with the microphones or anything else in the room, please let </w:t>
      </w:r>
      <w:r>
        <w:rPr>
          <w:rFonts w:asciiTheme="majorHAnsi" w:hAnsiTheme="majorHAnsi"/>
          <w:sz w:val="24"/>
          <w:szCs w:val="24"/>
        </w:rPr>
        <w:t>Donna know and she</w:t>
      </w:r>
      <w:r w:rsidRPr="009629B0">
        <w:rPr>
          <w:rFonts w:asciiTheme="majorHAnsi" w:hAnsiTheme="majorHAnsi"/>
          <w:sz w:val="24"/>
          <w:szCs w:val="24"/>
        </w:rPr>
        <w:t xml:space="preserve"> will </w:t>
      </w:r>
      <w:r>
        <w:rPr>
          <w:rFonts w:asciiTheme="majorHAnsi" w:hAnsiTheme="majorHAnsi"/>
          <w:sz w:val="24"/>
          <w:szCs w:val="24"/>
        </w:rPr>
        <w:t>assist you.</w:t>
      </w:r>
    </w:p>
    <w:p w14:paraId="5F383322" w14:textId="206C7DEB" w:rsidR="0082649B" w:rsidRDefault="0082649B" w:rsidP="002C11BE">
      <w:pPr>
        <w:spacing w:after="0"/>
        <w:ind w:left="0" w:right="630" w:firstLine="0"/>
        <w:outlineLvl w:val="0"/>
        <w:rPr>
          <w:rFonts w:asciiTheme="majorHAnsi" w:hAnsiTheme="majorHAnsi"/>
          <w:b/>
          <w:sz w:val="24"/>
          <w:szCs w:val="24"/>
        </w:rPr>
      </w:pPr>
      <w:r>
        <w:rPr>
          <w:rFonts w:asciiTheme="majorHAnsi" w:hAnsiTheme="majorHAnsi"/>
          <w:b/>
          <w:sz w:val="24"/>
          <w:szCs w:val="24"/>
        </w:rPr>
        <w:t>Calling in to the Meeting</w:t>
      </w:r>
      <w:r w:rsidRPr="0082649B">
        <w:rPr>
          <w:rFonts w:asciiTheme="majorHAnsi" w:hAnsiTheme="majorHAnsi"/>
          <w:b/>
          <w:sz w:val="24"/>
          <w:szCs w:val="24"/>
        </w:rPr>
        <w:t>:</w:t>
      </w:r>
    </w:p>
    <w:p w14:paraId="54117D49" w14:textId="30C42B13" w:rsidR="0082649B" w:rsidRPr="0082649B" w:rsidRDefault="0082649B" w:rsidP="002C11BE">
      <w:pPr>
        <w:pStyle w:val="ListParagraph"/>
        <w:numPr>
          <w:ilvl w:val="0"/>
          <w:numId w:val="16"/>
        </w:numPr>
        <w:spacing w:after="0" w:line="240" w:lineRule="auto"/>
        <w:ind w:left="720" w:right="630"/>
        <w:rPr>
          <w:rFonts w:asciiTheme="majorHAnsi" w:hAnsiTheme="majorHAnsi"/>
          <w:sz w:val="24"/>
          <w:szCs w:val="24"/>
        </w:rPr>
      </w:pPr>
      <w:r w:rsidRPr="0082649B">
        <w:rPr>
          <w:rFonts w:asciiTheme="majorHAnsi" w:hAnsiTheme="majorHAnsi"/>
          <w:sz w:val="24"/>
          <w:szCs w:val="24"/>
        </w:rPr>
        <w:t>When calling in, please keep your phone on mute until you would like to speak, so everyone on the phone can hear the meeting.</w:t>
      </w:r>
    </w:p>
    <w:p w14:paraId="431784E3" w14:textId="77777777" w:rsidR="004749BA" w:rsidRPr="00805788" w:rsidRDefault="004749BA" w:rsidP="002C11BE">
      <w:pPr>
        <w:spacing w:after="0"/>
        <w:ind w:left="0" w:right="630" w:firstLine="0"/>
        <w:rPr>
          <w:rFonts w:asciiTheme="majorHAnsi" w:hAnsiTheme="majorHAnsi"/>
          <w:i/>
          <w:sz w:val="24"/>
          <w:szCs w:val="24"/>
        </w:rPr>
      </w:pPr>
    </w:p>
    <w:p w14:paraId="412B8D5B" w14:textId="77777777" w:rsidR="0082649B" w:rsidRDefault="004749BA" w:rsidP="002C11BE">
      <w:pPr>
        <w:ind w:left="0" w:right="630" w:firstLine="0"/>
        <w:outlineLvl w:val="0"/>
        <w:rPr>
          <w:rFonts w:asciiTheme="majorHAnsi" w:hAnsiTheme="majorHAnsi"/>
          <w:b/>
          <w:sz w:val="24"/>
          <w:szCs w:val="24"/>
        </w:rPr>
      </w:pPr>
      <w:r w:rsidRPr="00745D5C">
        <w:rPr>
          <w:rFonts w:asciiTheme="majorHAnsi" w:hAnsiTheme="majorHAnsi"/>
          <w:b/>
          <w:sz w:val="24"/>
          <w:szCs w:val="24"/>
        </w:rPr>
        <w:t xml:space="preserve">3) </w:t>
      </w:r>
      <w:r w:rsidR="0082649B">
        <w:rPr>
          <w:rFonts w:asciiTheme="majorHAnsi" w:hAnsiTheme="majorHAnsi"/>
          <w:b/>
          <w:sz w:val="24"/>
          <w:szCs w:val="24"/>
        </w:rPr>
        <w:t>Approval of Meeting Minutes</w:t>
      </w:r>
    </w:p>
    <w:p w14:paraId="67B7A7C4" w14:textId="77777777" w:rsidR="0082649B" w:rsidRPr="00D943E5" w:rsidRDefault="0082649B" w:rsidP="002C11BE">
      <w:pPr>
        <w:pStyle w:val="ListParagraph"/>
        <w:numPr>
          <w:ilvl w:val="0"/>
          <w:numId w:val="6"/>
        </w:numPr>
        <w:spacing w:after="0"/>
        <w:ind w:right="630"/>
        <w:outlineLvl w:val="0"/>
        <w:rPr>
          <w:rFonts w:asciiTheme="majorHAnsi" w:hAnsiTheme="majorHAnsi"/>
          <w:sz w:val="24"/>
          <w:szCs w:val="24"/>
        </w:rPr>
      </w:pPr>
      <w:r>
        <w:rPr>
          <w:rFonts w:asciiTheme="majorHAnsi" w:hAnsiTheme="majorHAnsi"/>
          <w:sz w:val="24"/>
          <w:szCs w:val="24"/>
        </w:rPr>
        <w:t>October 10</w:t>
      </w:r>
      <w:r w:rsidRPr="009629B0">
        <w:rPr>
          <w:rFonts w:asciiTheme="majorHAnsi" w:hAnsiTheme="majorHAnsi"/>
          <w:sz w:val="24"/>
          <w:szCs w:val="24"/>
          <w:vertAlign w:val="superscript"/>
        </w:rPr>
        <w:t>th</w:t>
      </w:r>
      <w:r>
        <w:rPr>
          <w:rFonts w:asciiTheme="majorHAnsi" w:hAnsiTheme="majorHAnsi"/>
          <w:sz w:val="24"/>
          <w:szCs w:val="24"/>
        </w:rPr>
        <w:t xml:space="preserve"> </w:t>
      </w:r>
      <w:r w:rsidRPr="00D943E5">
        <w:rPr>
          <w:rFonts w:asciiTheme="majorHAnsi" w:hAnsiTheme="majorHAnsi"/>
          <w:sz w:val="24"/>
          <w:szCs w:val="24"/>
        </w:rPr>
        <w:t xml:space="preserve">Implementation Council meeting minutes </w:t>
      </w:r>
      <w:r>
        <w:rPr>
          <w:rFonts w:asciiTheme="majorHAnsi" w:hAnsiTheme="majorHAnsi"/>
          <w:sz w:val="24"/>
          <w:szCs w:val="24"/>
        </w:rPr>
        <w:t xml:space="preserve">were approved by unanimous motion. </w:t>
      </w:r>
    </w:p>
    <w:p w14:paraId="1D9E9625" w14:textId="77777777" w:rsidR="00F72239" w:rsidRPr="008C1AAB" w:rsidRDefault="00F72239" w:rsidP="002C11BE">
      <w:pPr>
        <w:pStyle w:val="ListParagraph"/>
        <w:spacing w:after="0"/>
        <w:ind w:left="1440" w:right="630" w:firstLine="0"/>
        <w:outlineLvl w:val="0"/>
        <w:rPr>
          <w:rFonts w:asciiTheme="majorHAnsi" w:hAnsiTheme="majorHAnsi"/>
          <w:b/>
          <w:sz w:val="24"/>
          <w:szCs w:val="24"/>
        </w:rPr>
      </w:pPr>
    </w:p>
    <w:p w14:paraId="67F2DC76" w14:textId="26FACFC8" w:rsidR="00F72239" w:rsidRDefault="0047495C" w:rsidP="002C11BE">
      <w:pPr>
        <w:ind w:left="0" w:right="630" w:firstLine="0"/>
        <w:rPr>
          <w:rFonts w:asciiTheme="majorHAnsi" w:hAnsiTheme="majorHAnsi"/>
          <w:b/>
          <w:sz w:val="24"/>
          <w:szCs w:val="24"/>
        </w:rPr>
      </w:pPr>
      <w:r>
        <w:rPr>
          <w:rFonts w:asciiTheme="majorHAnsi" w:hAnsiTheme="majorHAnsi"/>
          <w:b/>
          <w:sz w:val="24"/>
          <w:szCs w:val="24"/>
        </w:rPr>
        <w:t xml:space="preserve">4) </w:t>
      </w:r>
      <w:r w:rsidR="0082649B">
        <w:rPr>
          <w:rFonts w:asciiTheme="majorHAnsi" w:hAnsiTheme="majorHAnsi"/>
          <w:b/>
          <w:sz w:val="24"/>
          <w:szCs w:val="24"/>
        </w:rPr>
        <w:t>Icebreaker Exercise</w:t>
      </w:r>
    </w:p>
    <w:p w14:paraId="4EF9D985" w14:textId="48C2C90D" w:rsidR="00855787" w:rsidRPr="00DF5970" w:rsidRDefault="0082649B" w:rsidP="002C11BE">
      <w:pPr>
        <w:pStyle w:val="ListParagraph"/>
        <w:numPr>
          <w:ilvl w:val="0"/>
          <w:numId w:val="7"/>
        </w:numPr>
        <w:ind w:right="630"/>
        <w:rPr>
          <w:rFonts w:asciiTheme="majorHAnsi" w:hAnsiTheme="majorHAnsi"/>
          <w:b/>
          <w:i/>
          <w:sz w:val="24"/>
          <w:szCs w:val="24"/>
        </w:rPr>
      </w:pPr>
      <w:r>
        <w:rPr>
          <w:rFonts w:asciiTheme="majorHAnsi" w:hAnsiTheme="majorHAnsi"/>
          <w:sz w:val="24"/>
          <w:szCs w:val="24"/>
        </w:rPr>
        <w:t>Implementation Council members engaged in an icebreaker exercise</w:t>
      </w:r>
      <w:r w:rsidR="00075991">
        <w:rPr>
          <w:rFonts w:asciiTheme="majorHAnsi" w:hAnsiTheme="majorHAnsi"/>
          <w:sz w:val="24"/>
          <w:szCs w:val="24"/>
        </w:rPr>
        <w:t xml:space="preserve">, led by </w:t>
      </w:r>
      <w:r w:rsidR="00075991" w:rsidRPr="00D943E5">
        <w:rPr>
          <w:rFonts w:asciiTheme="majorHAnsi" w:hAnsiTheme="majorHAnsi"/>
          <w:sz w:val="24"/>
          <w:szCs w:val="24"/>
        </w:rPr>
        <w:t>Vice Chair</w:t>
      </w:r>
      <w:r w:rsidR="00075991">
        <w:rPr>
          <w:rFonts w:asciiTheme="majorHAnsi" w:hAnsiTheme="majorHAnsi"/>
          <w:sz w:val="24"/>
          <w:szCs w:val="24"/>
        </w:rPr>
        <w:t xml:space="preserve"> Florette Willis.</w:t>
      </w:r>
    </w:p>
    <w:p w14:paraId="65D60CA0" w14:textId="4B11CD97" w:rsidR="00A91372" w:rsidRDefault="00D04F44" w:rsidP="002C11BE">
      <w:pPr>
        <w:ind w:left="0" w:right="630" w:firstLine="0"/>
        <w:rPr>
          <w:rFonts w:asciiTheme="majorHAnsi" w:hAnsiTheme="majorHAnsi"/>
          <w:b/>
          <w:sz w:val="24"/>
          <w:szCs w:val="24"/>
        </w:rPr>
      </w:pPr>
      <w:r>
        <w:rPr>
          <w:rFonts w:asciiTheme="majorHAnsi" w:hAnsiTheme="majorHAnsi"/>
          <w:b/>
          <w:sz w:val="24"/>
          <w:szCs w:val="24"/>
        </w:rPr>
        <w:t xml:space="preserve">5) </w:t>
      </w:r>
      <w:r w:rsidR="0082649B" w:rsidRPr="0082649B">
        <w:rPr>
          <w:rFonts w:asciiTheme="majorHAnsi" w:hAnsiTheme="majorHAnsi"/>
          <w:b/>
          <w:sz w:val="24"/>
          <w:szCs w:val="24"/>
        </w:rPr>
        <w:t xml:space="preserve">December 8 Town Hall Listening Session  </w:t>
      </w:r>
    </w:p>
    <w:p w14:paraId="4B27F7BF" w14:textId="36A76EF2" w:rsidR="001F5AA6" w:rsidRPr="001F5AA6" w:rsidRDefault="00075991" w:rsidP="002C11BE">
      <w:pPr>
        <w:pStyle w:val="ListParagraph"/>
        <w:numPr>
          <w:ilvl w:val="0"/>
          <w:numId w:val="11"/>
        </w:numPr>
        <w:ind w:right="630"/>
        <w:rPr>
          <w:rFonts w:asciiTheme="majorHAnsi" w:hAnsiTheme="majorHAnsi"/>
          <w:b/>
          <w:sz w:val="24"/>
          <w:szCs w:val="24"/>
        </w:rPr>
      </w:pPr>
      <w:r>
        <w:rPr>
          <w:rFonts w:asciiTheme="majorHAnsi" w:hAnsiTheme="majorHAnsi"/>
          <w:sz w:val="24"/>
          <w:szCs w:val="24"/>
        </w:rPr>
        <w:t xml:space="preserve">IC member </w:t>
      </w:r>
      <w:r w:rsidR="0082649B">
        <w:rPr>
          <w:rFonts w:asciiTheme="majorHAnsi" w:hAnsiTheme="majorHAnsi"/>
          <w:sz w:val="24"/>
          <w:szCs w:val="24"/>
        </w:rPr>
        <w:t xml:space="preserve">Jeff Keilson introduced </w:t>
      </w:r>
      <w:r w:rsidR="001F5AA6">
        <w:rPr>
          <w:rFonts w:asciiTheme="majorHAnsi" w:hAnsiTheme="majorHAnsi"/>
          <w:sz w:val="24"/>
          <w:szCs w:val="24"/>
        </w:rPr>
        <w:t>slides describing the purpose of, logistics of and roles for the council to prepare for</w:t>
      </w:r>
      <w:r w:rsidR="001F5AA6" w:rsidRPr="001F5AA6">
        <w:rPr>
          <w:rFonts w:asciiTheme="majorHAnsi" w:hAnsiTheme="majorHAnsi"/>
          <w:sz w:val="24"/>
          <w:szCs w:val="24"/>
        </w:rPr>
        <w:t xml:space="preserve"> the Dec 8th Town Hall Listening Session</w:t>
      </w:r>
      <w:r w:rsidR="00863AE5">
        <w:rPr>
          <w:rFonts w:asciiTheme="majorHAnsi" w:hAnsiTheme="majorHAnsi"/>
          <w:sz w:val="24"/>
          <w:szCs w:val="24"/>
        </w:rPr>
        <w:t>s</w:t>
      </w:r>
      <w:r w:rsidR="001F5AA6">
        <w:rPr>
          <w:rFonts w:asciiTheme="majorHAnsi" w:hAnsiTheme="majorHAnsi"/>
          <w:sz w:val="24"/>
          <w:szCs w:val="24"/>
        </w:rPr>
        <w:t xml:space="preserve"> in:</w:t>
      </w:r>
    </w:p>
    <w:p w14:paraId="19B33EA0" w14:textId="519429BF" w:rsidR="001F5AA6" w:rsidRPr="00863AE5" w:rsidRDefault="001F5AA6" w:rsidP="002C11BE">
      <w:pPr>
        <w:pStyle w:val="ListParagraph"/>
        <w:numPr>
          <w:ilvl w:val="1"/>
          <w:numId w:val="11"/>
        </w:numPr>
        <w:ind w:right="630"/>
        <w:rPr>
          <w:rFonts w:asciiTheme="majorHAnsi" w:hAnsiTheme="majorHAnsi"/>
          <w:b/>
          <w:sz w:val="24"/>
          <w:szCs w:val="24"/>
        </w:rPr>
      </w:pPr>
      <w:r w:rsidRPr="00E51351">
        <w:rPr>
          <w:rFonts w:asciiTheme="majorHAnsi" w:hAnsiTheme="majorHAnsi"/>
          <w:b/>
          <w:sz w:val="24"/>
          <w:szCs w:val="24"/>
        </w:rPr>
        <w:t>Boston</w:t>
      </w:r>
      <w:r w:rsidR="00863AE5" w:rsidRPr="00E51351">
        <w:rPr>
          <w:rFonts w:asciiTheme="majorHAnsi" w:hAnsiTheme="majorHAnsi"/>
          <w:b/>
          <w:sz w:val="24"/>
          <w:szCs w:val="24"/>
        </w:rPr>
        <w:t>:</w:t>
      </w:r>
      <w:r w:rsidR="00863AE5">
        <w:rPr>
          <w:rFonts w:asciiTheme="majorHAnsi" w:hAnsiTheme="majorHAnsi"/>
          <w:sz w:val="24"/>
          <w:szCs w:val="24"/>
        </w:rPr>
        <w:t xml:space="preserve"> The UMass Center located at</w:t>
      </w:r>
      <w:r>
        <w:rPr>
          <w:rFonts w:asciiTheme="majorHAnsi" w:hAnsiTheme="majorHAnsi"/>
          <w:sz w:val="24"/>
          <w:szCs w:val="24"/>
        </w:rPr>
        <w:t xml:space="preserve"> </w:t>
      </w:r>
      <w:r w:rsidR="00863AE5">
        <w:rPr>
          <w:rFonts w:asciiTheme="majorHAnsi" w:hAnsiTheme="majorHAnsi"/>
          <w:sz w:val="24"/>
          <w:szCs w:val="24"/>
        </w:rPr>
        <w:t>1</w:t>
      </w:r>
      <w:r>
        <w:rPr>
          <w:rFonts w:asciiTheme="majorHAnsi" w:hAnsiTheme="majorHAnsi"/>
          <w:sz w:val="24"/>
          <w:szCs w:val="24"/>
        </w:rPr>
        <w:t xml:space="preserve"> Beacon St, </w:t>
      </w:r>
    </w:p>
    <w:p w14:paraId="4054F353" w14:textId="390D9E7B" w:rsidR="00863AE5" w:rsidRPr="001F5AA6" w:rsidRDefault="00863AE5" w:rsidP="002C11BE">
      <w:pPr>
        <w:pStyle w:val="ListParagraph"/>
        <w:numPr>
          <w:ilvl w:val="1"/>
          <w:numId w:val="11"/>
        </w:numPr>
        <w:ind w:right="630"/>
        <w:rPr>
          <w:rFonts w:asciiTheme="majorHAnsi" w:hAnsiTheme="majorHAnsi"/>
          <w:b/>
          <w:sz w:val="24"/>
          <w:szCs w:val="24"/>
        </w:rPr>
      </w:pPr>
      <w:r w:rsidRPr="00E51351">
        <w:rPr>
          <w:rFonts w:asciiTheme="majorHAnsi" w:hAnsiTheme="majorHAnsi"/>
          <w:b/>
          <w:sz w:val="24"/>
          <w:szCs w:val="24"/>
        </w:rPr>
        <w:t>Boston:</w:t>
      </w:r>
      <w:r>
        <w:rPr>
          <w:rFonts w:asciiTheme="majorHAnsi" w:hAnsiTheme="majorHAnsi"/>
          <w:sz w:val="24"/>
          <w:szCs w:val="24"/>
        </w:rPr>
        <w:t xml:space="preserve"> The Health Policy Commission located at </w:t>
      </w:r>
      <w:r w:rsidRPr="00863AE5">
        <w:rPr>
          <w:rFonts w:asciiTheme="majorHAnsi" w:hAnsiTheme="majorHAnsi"/>
          <w:sz w:val="24"/>
          <w:szCs w:val="24"/>
        </w:rPr>
        <w:t>50 Milk St</w:t>
      </w:r>
      <w:r>
        <w:rPr>
          <w:rFonts w:asciiTheme="majorHAnsi" w:hAnsiTheme="majorHAnsi"/>
          <w:sz w:val="24"/>
          <w:szCs w:val="24"/>
        </w:rPr>
        <w:t>,</w:t>
      </w:r>
    </w:p>
    <w:p w14:paraId="46A5088C" w14:textId="5DE86994" w:rsidR="001F5AA6" w:rsidRPr="001F5AA6" w:rsidRDefault="001F5AA6" w:rsidP="002C11BE">
      <w:pPr>
        <w:pStyle w:val="ListParagraph"/>
        <w:numPr>
          <w:ilvl w:val="1"/>
          <w:numId w:val="11"/>
        </w:numPr>
        <w:ind w:right="630"/>
        <w:rPr>
          <w:rFonts w:asciiTheme="majorHAnsi" w:hAnsiTheme="majorHAnsi"/>
          <w:b/>
          <w:sz w:val="24"/>
          <w:szCs w:val="24"/>
        </w:rPr>
      </w:pPr>
      <w:r w:rsidRPr="00E51351">
        <w:rPr>
          <w:rFonts w:asciiTheme="majorHAnsi" w:hAnsiTheme="majorHAnsi"/>
          <w:b/>
          <w:sz w:val="24"/>
          <w:szCs w:val="24"/>
        </w:rPr>
        <w:t>Worcester</w:t>
      </w:r>
      <w:r w:rsidR="00863AE5" w:rsidRPr="00E51351">
        <w:rPr>
          <w:rFonts w:asciiTheme="majorHAnsi" w:hAnsiTheme="majorHAnsi"/>
          <w:b/>
          <w:sz w:val="24"/>
          <w:szCs w:val="24"/>
        </w:rPr>
        <w:t>:</w:t>
      </w:r>
      <w:r w:rsidR="00863AE5">
        <w:rPr>
          <w:rFonts w:asciiTheme="majorHAnsi" w:hAnsiTheme="majorHAnsi"/>
          <w:sz w:val="24"/>
          <w:szCs w:val="24"/>
        </w:rPr>
        <w:t xml:space="preserve"> </w:t>
      </w:r>
      <w:r>
        <w:rPr>
          <w:rFonts w:asciiTheme="majorHAnsi" w:hAnsiTheme="majorHAnsi"/>
          <w:sz w:val="24"/>
          <w:szCs w:val="24"/>
        </w:rPr>
        <w:t>Worcester Public Library</w:t>
      </w:r>
      <w:r w:rsidR="00863AE5" w:rsidRPr="00863AE5">
        <w:rPr>
          <w:rFonts w:asciiTheme="majorHAnsi" w:hAnsiTheme="majorHAnsi"/>
          <w:sz w:val="24"/>
          <w:szCs w:val="24"/>
        </w:rPr>
        <w:t xml:space="preserve"> </w:t>
      </w:r>
      <w:r w:rsidR="00863AE5">
        <w:rPr>
          <w:rFonts w:asciiTheme="majorHAnsi" w:hAnsiTheme="majorHAnsi"/>
          <w:sz w:val="24"/>
          <w:szCs w:val="24"/>
        </w:rPr>
        <w:t xml:space="preserve">located at </w:t>
      </w:r>
      <w:r w:rsidR="00863AE5" w:rsidRPr="00863AE5">
        <w:rPr>
          <w:rFonts w:asciiTheme="majorHAnsi" w:hAnsiTheme="majorHAnsi"/>
          <w:sz w:val="24"/>
          <w:szCs w:val="24"/>
        </w:rPr>
        <w:t>3 Salem Square</w:t>
      </w:r>
      <w:r>
        <w:rPr>
          <w:rFonts w:asciiTheme="majorHAnsi" w:hAnsiTheme="majorHAnsi"/>
          <w:sz w:val="24"/>
          <w:szCs w:val="24"/>
        </w:rPr>
        <w:t xml:space="preserve">, and </w:t>
      </w:r>
    </w:p>
    <w:p w14:paraId="314E896A" w14:textId="18CDBD4E" w:rsidR="00863AE5" w:rsidRPr="00863AE5" w:rsidRDefault="001F5AA6" w:rsidP="002C11BE">
      <w:pPr>
        <w:pStyle w:val="ListParagraph"/>
        <w:numPr>
          <w:ilvl w:val="1"/>
          <w:numId w:val="11"/>
        </w:numPr>
        <w:ind w:right="630"/>
        <w:rPr>
          <w:rFonts w:asciiTheme="majorHAnsi" w:hAnsiTheme="majorHAnsi"/>
          <w:b/>
          <w:sz w:val="24"/>
          <w:szCs w:val="24"/>
        </w:rPr>
      </w:pPr>
      <w:r w:rsidRPr="00E51351">
        <w:rPr>
          <w:rFonts w:asciiTheme="majorHAnsi" w:hAnsiTheme="majorHAnsi"/>
          <w:b/>
          <w:sz w:val="24"/>
          <w:szCs w:val="24"/>
        </w:rPr>
        <w:lastRenderedPageBreak/>
        <w:t>Springfield</w:t>
      </w:r>
      <w:r w:rsidR="00863AE5" w:rsidRPr="00E51351">
        <w:rPr>
          <w:rFonts w:asciiTheme="majorHAnsi" w:hAnsiTheme="majorHAnsi"/>
          <w:b/>
          <w:sz w:val="24"/>
          <w:szCs w:val="24"/>
        </w:rPr>
        <w:t>:</w:t>
      </w:r>
      <w:r w:rsidR="00863AE5">
        <w:rPr>
          <w:rFonts w:asciiTheme="majorHAnsi" w:hAnsiTheme="majorHAnsi"/>
          <w:sz w:val="24"/>
          <w:szCs w:val="24"/>
        </w:rPr>
        <w:t xml:space="preserve"> The </w:t>
      </w:r>
      <w:r w:rsidR="00863AE5" w:rsidRPr="00863AE5">
        <w:rPr>
          <w:rFonts w:asciiTheme="majorHAnsi" w:hAnsiTheme="majorHAnsi"/>
          <w:sz w:val="24"/>
          <w:szCs w:val="24"/>
        </w:rPr>
        <w:t xml:space="preserve">UMass Center </w:t>
      </w:r>
      <w:r w:rsidR="00863AE5">
        <w:rPr>
          <w:rFonts w:asciiTheme="majorHAnsi" w:hAnsiTheme="majorHAnsi"/>
          <w:sz w:val="24"/>
          <w:szCs w:val="24"/>
        </w:rPr>
        <w:t>located at</w:t>
      </w:r>
      <w:r w:rsidR="00863AE5" w:rsidRPr="00863AE5">
        <w:rPr>
          <w:rFonts w:asciiTheme="majorHAnsi" w:hAnsiTheme="majorHAnsi"/>
          <w:sz w:val="24"/>
          <w:szCs w:val="24"/>
        </w:rPr>
        <w:t>1500 Main St.</w:t>
      </w:r>
    </w:p>
    <w:p w14:paraId="27E42863" w14:textId="57C5C48B" w:rsidR="00863AE5" w:rsidRPr="00863AE5" w:rsidRDefault="00863AE5" w:rsidP="002C11BE">
      <w:pPr>
        <w:pStyle w:val="ListParagraph"/>
        <w:numPr>
          <w:ilvl w:val="0"/>
          <w:numId w:val="11"/>
        </w:numPr>
        <w:ind w:right="630"/>
        <w:rPr>
          <w:rFonts w:asciiTheme="majorHAnsi" w:hAnsiTheme="majorHAnsi"/>
          <w:b/>
          <w:sz w:val="24"/>
          <w:szCs w:val="24"/>
        </w:rPr>
      </w:pPr>
      <w:r>
        <w:rPr>
          <w:rFonts w:asciiTheme="majorHAnsi" w:hAnsiTheme="majorHAnsi"/>
          <w:sz w:val="24"/>
          <w:szCs w:val="24"/>
        </w:rPr>
        <w:t xml:space="preserve">Jeff noted that it </w:t>
      </w:r>
      <w:r w:rsidR="002B7A8A">
        <w:rPr>
          <w:rFonts w:asciiTheme="majorHAnsi" w:hAnsiTheme="majorHAnsi"/>
          <w:sz w:val="24"/>
          <w:szCs w:val="24"/>
        </w:rPr>
        <w:t>is important</w:t>
      </w:r>
      <w:r>
        <w:rPr>
          <w:rFonts w:asciiTheme="majorHAnsi" w:hAnsiTheme="majorHAnsi"/>
          <w:sz w:val="24"/>
          <w:szCs w:val="24"/>
        </w:rPr>
        <w:t xml:space="preserve"> for Implementation Council members to attend these listening sessions in person if possible.</w:t>
      </w:r>
    </w:p>
    <w:p w14:paraId="7BE2EC2B" w14:textId="6B2891CA" w:rsidR="00863AE5" w:rsidRPr="002E1E13" w:rsidRDefault="00863AE5" w:rsidP="002C11BE">
      <w:pPr>
        <w:pStyle w:val="ListParagraph"/>
        <w:numPr>
          <w:ilvl w:val="0"/>
          <w:numId w:val="11"/>
        </w:numPr>
        <w:ind w:right="630"/>
        <w:rPr>
          <w:rFonts w:asciiTheme="majorHAnsi" w:hAnsiTheme="majorHAnsi"/>
          <w:b/>
          <w:sz w:val="24"/>
          <w:szCs w:val="24"/>
        </w:rPr>
      </w:pPr>
      <w:r>
        <w:rPr>
          <w:rFonts w:asciiTheme="majorHAnsi" w:hAnsiTheme="majorHAnsi"/>
          <w:sz w:val="24"/>
          <w:szCs w:val="24"/>
        </w:rPr>
        <w:t>The role of Implementation Council members at the listening sessions is to listen to the lived experience of other One Care members.</w:t>
      </w:r>
    </w:p>
    <w:p w14:paraId="39AD6896" w14:textId="57FD908A" w:rsidR="00E51351" w:rsidRPr="00E51351" w:rsidRDefault="002E1E13" w:rsidP="002C11BE">
      <w:pPr>
        <w:pStyle w:val="ListParagraph"/>
        <w:numPr>
          <w:ilvl w:val="0"/>
          <w:numId w:val="11"/>
        </w:numPr>
        <w:ind w:right="630"/>
        <w:rPr>
          <w:rFonts w:asciiTheme="majorHAnsi" w:hAnsiTheme="majorHAnsi"/>
          <w:b/>
          <w:sz w:val="24"/>
          <w:szCs w:val="24"/>
        </w:rPr>
      </w:pPr>
      <w:r>
        <w:rPr>
          <w:rFonts w:asciiTheme="majorHAnsi" w:hAnsiTheme="majorHAnsi"/>
          <w:sz w:val="24"/>
          <w:szCs w:val="24"/>
        </w:rPr>
        <w:t xml:space="preserve">A major role of the Implementation Council is to help publicize the listening sessions by contacting community organizations and individuals that they know. The Council developed the following list of </w:t>
      </w:r>
      <w:r w:rsidR="00075991">
        <w:rPr>
          <w:rFonts w:asciiTheme="majorHAnsi" w:hAnsiTheme="majorHAnsi"/>
          <w:sz w:val="24"/>
          <w:szCs w:val="24"/>
        </w:rPr>
        <w:t>organizations</w:t>
      </w:r>
      <w:r>
        <w:rPr>
          <w:rFonts w:asciiTheme="majorHAnsi" w:hAnsiTheme="majorHAnsi"/>
          <w:sz w:val="24"/>
          <w:szCs w:val="24"/>
        </w:rPr>
        <w:t xml:space="preserve"> that they plan to </w:t>
      </w:r>
      <w:r w:rsidR="00075991">
        <w:rPr>
          <w:rFonts w:asciiTheme="majorHAnsi" w:hAnsiTheme="majorHAnsi"/>
          <w:sz w:val="24"/>
          <w:szCs w:val="24"/>
        </w:rPr>
        <w:t>reach out to through personal contacts. It was requested that</w:t>
      </w:r>
      <w:r>
        <w:rPr>
          <w:rFonts w:asciiTheme="majorHAnsi" w:hAnsiTheme="majorHAnsi"/>
          <w:sz w:val="24"/>
          <w:szCs w:val="24"/>
        </w:rPr>
        <w:t xml:space="preserve"> Council members </w:t>
      </w:r>
      <w:r w:rsidR="00075991">
        <w:rPr>
          <w:rFonts w:asciiTheme="majorHAnsi" w:hAnsiTheme="majorHAnsi"/>
          <w:sz w:val="24"/>
          <w:szCs w:val="24"/>
        </w:rPr>
        <w:t>cc (copy)</w:t>
      </w:r>
      <w:r>
        <w:rPr>
          <w:rFonts w:asciiTheme="majorHAnsi" w:hAnsiTheme="majorHAnsi"/>
          <w:sz w:val="24"/>
          <w:szCs w:val="24"/>
        </w:rPr>
        <w:t xml:space="preserve"> the One Care </w:t>
      </w:r>
      <w:r w:rsidR="00E51351">
        <w:rPr>
          <w:rFonts w:asciiTheme="majorHAnsi" w:hAnsiTheme="majorHAnsi"/>
          <w:sz w:val="24"/>
          <w:szCs w:val="24"/>
        </w:rPr>
        <w:t>email address (</w:t>
      </w:r>
      <w:hyperlink r:id="rId10" w:history="1">
        <w:r w:rsidR="00E51351" w:rsidRPr="005E39E1">
          <w:rPr>
            <w:rStyle w:val="Hyperlink"/>
            <w:rFonts w:asciiTheme="majorHAnsi" w:hAnsiTheme="majorHAnsi"/>
            <w:sz w:val="24"/>
            <w:szCs w:val="24"/>
          </w:rPr>
          <w:t>OneCare@state.ma.us</w:t>
        </w:r>
      </w:hyperlink>
      <w:r w:rsidR="00E51351">
        <w:rPr>
          <w:rFonts w:asciiTheme="majorHAnsi" w:hAnsiTheme="majorHAnsi"/>
          <w:sz w:val="24"/>
          <w:szCs w:val="24"/>
        </w:rPr>
        <w:t>)</w:t>
      </w:r>
      <w:r w:rsidR="00075991">
        <w:rPr>
          <w:rFonts w:asciiTheme="majorHAnsi" w:hAnsiTheme="majorHAnsi"/>
          <w:sz w:val="24"/>
          <w:szCs w:val="24"/>
        </w:rPr>
        <w:t xml:space="preserve"> </w:t>
      </w:r>
      <w:r w:rsidR="00057E51">
        <w:rPr>
          <w:rFonts w:asciiTheme="majorHAnsi" w:hAnsiTheme="majorHAnsi"/>
          <w:sz w:val="24"/>
          <w:szCs w:val="24"/>
        </w:rPr>
        <w:t>when reaching out</w:t>
      </w:r>
      <w:r w:rsidR="00075991">
        <w:rPr>
          <w:rFonts w:asciiTheme="majorHAnsi" w:hAnsiTheme="majorHAnsi"/>
          <w:sz w:val="24"/>
          <w:szCs w:val="24"/>
        </w:rPr>
        <w:t xml:space="preserve"> to individuals at these organizations</w:t>
      </w:r>
      <w:r w:rsidR="00E51351">
        <w:rPr>
          <w:rFonts w:asciiTheme="majorHAnsi" w:hAnsiTheme="majorHAnsi"/>
          <w:sz w:val="24"/>
          <w:szCs w:val="24"/>
        </w:rPr>
        <w:t>:</w:t>
      </w:r>
    </w:p>
    <w:p w14:paraId="0D525D6F" w14:textId="77777777" w:rsidR="00B3203E" w:rsidRPr="00B3203E" w:rsidRDefault="00B3203E" w:rsidP="002C11BE">
      <w:pPr>
        <w:ind w:right="630"/>
        <w:rPr>
          <w:rFonts w:asciiTheme="majorHAnsi" w:hAnsiTheme="majorHAnsi"/>
          <w:sz w:val="24"/>
          <w:szCs w:val="24"/>
        </w:rPr>
        <w:sectPr w:rsidR="00B3203E" w:rsidRPr="00B3203E" w:rsidSect="002C11BE">
          <w:headerReference w:type="even" r:id="rId11"/>
          <w:headerReference w:type="default" r:id="rId12"/>
          <w:footerReference w:type="even" r:id="rId13"/>
          <w:footerReference w:type="default" r:id="rId14"/>
          <w:headerReference w:type="first" r:id="rId15"/>
          <w:footerReference w:type="first" r:id="rId16"/>
          <w:pgSz w:w="12240" w:h="15840"/>
          <w:pgMar w:top="1440" w:right="450" w:bottom="1440" w:left="1440" w:header="720" w:footer="720" w:gutter="0"/>
          <w:cols w:space="720"/>
          <w:docGrid w:linePitch="360"/>
        </w:sectPr>
      </w:pPr>
    </w:p>
    <w:p w14:paraId="5308D7A3" w14:textId="5E30B310" w:rsidR="00E51351" w:rsidRDefault="00E51351" w:rsidP="002C11BE">
      <w:pPr>
        <w:pStyle w:val="ListParagraph"/>
        <w:numPr>
          <w:ilvl w:val="1"/>
          <w:numId w:val="11"/>
        </w:numPr>
        <w:ind w:left="990" w:right="630"/>
        <w:rPr>
          <w:rFonts w:asciiTheme="majorHAnsi" w:hAnsiTheme="majorHAnsi"/>
          <w:sz w:val="24"/>
          <w:szCs w:val="24"/>
        </w:rPr>
      </w:pPr>
      <w:r>
        <w:rPr>
          <w:rFonts w:asciiTheme="majorHAnsi" w:hAnsiTheme="majorHAnsi"/>
          <w:sz w:val="24"/>
          <w:szCs w:val="24"/>
        </w:rPr>
        <w:lastRenderedPageBreak/>
        <w:t>Crystal and Sara</w:t>
      </w:r>
    </w:p>
    <w:p w14:paraId="6D8F4D5D" w14:textId="2D97EDA2" w:rsidR="00E51351" w:rsidRDefault="00E51351" w:rsidP="002C11BE">
      <w:pPr>
        <w:pStyle w:val="ListParagraph"/>
        <w:numPr>
          <w:ilvl w:val="2"/>
          <w:numId w:val="11"/>
        </w:numPr>
        <w:ind w:left="1530" w:right="630"/>
        <w:rPr>
          <w:rFonts w:asciiTheme="majorHAnsi" w:hAnsiTheme="majorHAnsi"/>
          <w:sz w:val="24"/>
          <w:szCs w:val="24"/>
        </w:rPr>
      </w:pPr>
      <w:r w:rsidRPr="00E51351">
        <w:rPr>
          <w:rFonts w:asciiTheme="majorHAnsi" w:hAnsiTheme="majorHAnsi"/>
          <w:sz w:val="24"/>
          <w:szCs w:val="24"/>
        </w:rPr>
        <w:t xml:space="preserve">Facebook groups for people w disabilities, PCA </w:t>
      </w:r>
      <w:r>
        <w:rPr>
          <w:rFonts w:asciiTheme="majorHAnsi" w:hAnsiTheme="majorHAnsi"/>
          <w:sz w:val="24"/>
          <w:szCs w:val="24"/>
        </w:rPr>
        <w:t>groups, etc.</w:t>
      </w:r>
    </w:p>
    <w:p w14:paraId="32EED2FA" w14:textId="77777777" w:rsidR="00E51351" w:rsidRPr="00E51351" w:rsidRDefault="00E51351" w:rsidP="002C11BE">
      <w:pPr>
        <w:pStyle w:val="ListParagraph"/>
        <w:numPr>
          <w:ilvl w:val="1"/>
          <w:numId w:val="11"/>
        </w:numPr>
        <w:ind w:left="990" w:right="630"/>
        <w:rPr>
          <w:rFonts w:asciiTheme="majorHAnsi" w:hAnsiTheme="majorHAnsi"/>
          <w:sz w:val="24"/>
          <w:szCs w:val="24"/>
        </w:rPr>
      </w:pPr>
      <w:r w:rsidRPr="00E51351">
        <w:rPr>
          <w:rFonts w:asciiTheme="majorHAnsi" w:hAnsiTheme="majorHAnsi"/>
          <w:sz w:val="24"/>
          <w:szCs w:val="24"/>
        </w:rPr>
        <w:t>Crystal</w:t>
      </w:r>
    </w:p>
    <w:p w14:paraId="0F209066" w14:textId="77777777" w:rsidR="00E51351" w:rsidRPr="00E51351" w:rsidRDefault="00E51351" w:rsidP="002C11BE">
      <w:pPr>
        <w:pStyle w:val="ListParagraph"/>
        <w:numPr>
          <w:ilvl w:val="2"/>
          <w:numId w:val="11"/>
        </w:numPr>
        <w:ind w:left="1530" w:right="630"/>
        <w:rPr>
          <w:rFonts w:asciiTheme="majorHAnsi" w:hAnsiTheme="majorHAnsi"/>
          <w:sz w:val="24"/>
          <w:szCs w:val="24"/>
        </w:rPr>
      </w:pPr>
      <w:r w:rsidRPr="00E51351">
        <w:rPr>
          <w:rFonts w:asciiTheme="majorHAnsi" w:hAnsiTheme="majorHAnsi"/>
          <w:sz w:val="24"/>
          <w:szCs w:val="24"/>
        </w:rPr>
        <w:t>CCC Clinic (Commonwealth Community Care Clinic)</w:t>
      </w:r>
    </w:p>
    <w:p w14:paraId="6F5048C8" w14:textId="77777777" w:rsidR="00E51351" w:rsidRPr="00E51351" w:rsidRDefault="00E51351" w:rsidP="002C11BE">
      <w:pPr>
        <w:pStyle w:val="ListParagraph"/>
        <w:numPr>
          <w:ilvl w:val="2"/>
          <w:numId w:val="11"/>
        </w:numPr>
        <w:ind w:left="1530" w:right="630"/>
        <w:rPr>
          <w:rFonts w:asciiTheme="majorHAnsi" w:hAnsiTheme="majorHAnsi"/>
          <w:sz w:val="24"/>
          <w:szCs w:val="24"/>
        </w:rPr>
      </w:pPr>
      <w:r w:rsidRPr="00E51351">
        <w:rPr>
          <w:rFonts w:asciiTheme="majorHAnsi" w:hAnsiTheme="majorHAnsi"/>
          <w:sz w:val="24"/>
          <w:szCs w:val="24"/>
        </w:rPr>
        <w:t>BMC inpatient CCA service</w:t>
      </w:r>
    </w:p>
    <w:p w14:paraId="7605158B" w14:textId="77777777" w:rsidR="00E51351" w:rsidRPr="00E51351" w:rsidRDefault="00E51351" w:rsidP="002C11BE">
      <w:pPr>
        <w:pStyle w:val="ListParagraph"/>
        <w:numPr>
          <w:ilvl w:val="2"/>
          <w:numId w:val="11"/>
        </w:numPr>
        <w:ind w:left="1530" w:right="630"/>
        <w:rPr>
          <w:rFonts w:asciiTheme="majorHAnsi" w:hAnsiTheme="majorHAnsi"/>
          <w:sz w:val="24"/>
          <w:szCs w:val="24"/>
        </w:rPr>
      </w:pPr>
      <w:r w:rsidRPr="00E51351">
        <w:rPr>
          <w:rFonts w:asciiTheme="majorHAnsi" w:hAnsiTheme="majorHAnsi"/>
          <w:sz w:val="24"/>
          <w:szCs w:val="24"/>
        </w:rPr>
        <w:t>Mass office on Disability</w:t>
      </w:r>
    </w:p>
    <w:p w14:paraId="0E0D2F5E" w14:textId="77777777" w:rsidR="00E51351" w:rsidRDefault="00E51351" w:rsidP="002C11BE">
      <w:pPr>
        <w:pStyle w:val="ListParagraph"/>
        <w:numPr>
          <w:ilvl w:val="1"/>
          <w:numId w:val="11"/>
        </w:numPr>
        <w:ind w:left="990" w:right="630"/>
        <w:rPr>
          <w:rFonts w:asciiTheme="majorHAnsi" w:hAnsiTheme="majorHAnsi"/>
          <w:sz w:val="24"/>
          <w:szCs w:val="24"/>
        </w:rPr>
      </w:pPr>
      <w:r w:rsidRPr="00E51351">
        <w:rPr>
          <w:rFonts w:asciiTheme="majorHAnsi" w:hAnsiTheme="majorHAnsi"/>
          <w:sz w:val="24"/>
          <w:szCs w:val="24"/>
        </w:rPr>
        <w:t>Sara</w:t>
      </w:r>
    </w:p>
    <w:p w14:paraId="64BFCA01" w14:textId="2ADEEE29" w:rsidR="00E51351" w:rsidRDefault="00E51351" w:rsidP="002C11BE">
      <w:pPr>
        <w:pStyle w:val="ListParagraph"/>
        <w:numPr>
          <w:ilvl w:val="2"/>
          <w:numId w:val="11"/>
        </w:numPr>
        <w:ind w:left="1620" w:right="630"/>
        <w:rPr>
          <w:rFonts w:asciiTheme="majorHAnsi" w:hAnsiTheme="majorHAnsi"/>
          <w:sz w:val="24"/>
          <w:szCs w:val="24"/>
        </w:rPr>
      </w:pPr>
      <w:r w:rsidRPr="00E51351">
        <w:rPr>
          <w:rFonts w:asciiTheme="majorHAnsi" w:hAnsiTheme="majorHAnsi"/>
          <w:sz w:val="24"/>
          <w:szCs w:val="24"/>
        </w:rPr>
        <w:t>St Francis House</w:t>
      </w:r>
    </w:p>
    <w:p w14:paraId="0EF03804" w14:textId="77777777" w:rsidR="00E51351" w:rsidRDefault="00E51351" w:rsidP="002C11BE">
      <w:pPr>
        <w:pStyle w:val="ListParagraph"/>
        <w:numPr>
          <w:ilvl w:val="1"/>
          <w:numId w:val="11"/>
        </w:numPr>
        <w:ind w:left="990" w:right="630"/>
        <w:rPr>
          <w:rFonts w:asciiTheme="majorHAnsi" w:hAnsiTheme="majorHAnsi"/>
          <w:sz w:val="24"/>
          <w:szCs w:val="24"/>
        </w:rPr>
      </w:pPr>
      <w:r>
        <w:rPr>
          <w:rFonts w:asciiTheme="majorHAnsi" w:hAnsiTheme="majorHAnsi"/>
          <w:sz w:val="24"/>
          <w:szCs w:val="24"/>
        </w:rPr>
        <w:t>Paul</w:t>
      </w:r>
    </w:p>
    <w:p w14:paraId="30A1B69D" w14:textId="77777777" w:rsidR="00E51351" w:rsidRDefault="00E51351" w:rsidP="002C11BE">
      <w:pPr>
        <w:pStyle w:val="ListParagraph"/>
        <w:numPr>
          <w:ilvl w:val="2"/>
          <w:numId w:val="11"/>
        </w:numPr>
        <w:ind w:left="1620" w:right="630"/>
        <w:rPr>
          <w:rFonts w:asciiTheme="majorHAnsi" w:hAnsiTheme="majorHAnsi"/>
          <w:sz w:val="24"/>
          <w:szCs w:val="24"/>
        </w:rPr>
      </w:pPr>
      <w:r w:rsidRPr="00E51351">
        <w:rPr>
          <w:rFonts w:asciiTheme="majorHAnsi" w:hAnsiTheme="majorHAnsi"/>
          <w:sz w:val="24"/>
          <w:szCs w:val="24"/>
        </w:rPr>
        <w:t>Recovery Learning Community in metro Boston</w:t>
      </w:r>
    </w:p>
    <w:p w14:paraId="46E7719D" w14:textId="77777777" w:rsidR="00E51351" w:rsidRDefault="00E51351" w:rsidP="002C11BE">
      <w:pPr>
        <w:pStyle w:val="ListParagraph"/>
        <w:numPr>
          <w:ilvl w:val="2"/>
          <w:numId w:val="11"/>
        </w:numPr>
        <w:ind w:left="1620" w:right="630"/>
        <w:rPr>
          <w:rFonts w:asciiTheme="majorHAnsi" w:hAnsiTheme="majorHAnsi"/>
          <w:sz w:val="24"/>
          <w:szCs w:val="24"/>
        </w:rPr>
      </w:pPr>
      <w:r w:rsidRPr="00E51351">
        <w:rPr>
          <w:rFonts w:asciiTheme="majorHAnsi" w:hAnsiTheme="majorHAnsi"/>
          <w:sz w:val="24"/>
          <w:szCs w:val="24"/>
        </w:rPr>
        <w:t>Mental Health Collaborative this Friday</w:t>
      </w:r>
    </w:p>
    <w:p w14:paraId="37FE5FF0" w14:textId="77777777" w:rsidR="00E51351" w:rsidRPr="00E51351" w:rsidRDefault="00E51351" w:rsidP="002C11BE">
      <w:pPr>
        <w:pStyle w:val="ListParagraph"/>
        <w:numPr>
          <w:ilvl w:val="2"/>
          <w:numId w:val="11"/>
        </w:numPr>
        <w:ind w:left="1620" w:right="630"/>
        <w:rPr>
          <w:rFonts w:asciiTheme="majorHAnsi" w:hAnsiTheme="majorHAnsi"/>
          <w:sz w:val="24"/>
          <w:szCs w:val="24"/>
        </w:rPr>
      </w:pPr>
      <w:r w:rsidRPr="00E51351">
        <w:rPr>
          <w:rFonts w:asciiTheme="majorHAnsi" w:hAnsiTheme="majorHAnsi"/>
          <w:sz w:val="24"/>
          <w:szCs w:val="24"/>
        </w:rPr>
        <w:t>Elder Mental Health Collaborative</w:t>
      </w:r>
    </w:p>
    <w:p w14:paraId="1064A7F1" w14:textId="7C2638AE" w:rsidR="00E51351" w:rsidRPr="00E51351" w:rsidRDefault="00E51351" w:rsidP="00E97427">
      <w:pPr>
        <w:pStyle w:val="ListParagraph"/>
        <w:ind w:left="1080" w:right="630" w:firstLine="0"/>
        <w:rPr>
          <w:rFonts w:asciiTheme="majorHAnsi" w:hAnsiTheme="majorHAnsi"/>
          <w:sz w:val="24"/>
          <w:szCs w:val="24"/>
        </w:rPr>
      </w:pPr>
    </w:p>
    <w:p w14:paraId="73D6AAE9" w14:textId="77777777" w:rsidR="00E97427" w:rsidRDefault="00E97427" w:rsidP="00E97427">
      <w:pPr>
        <w:pStyle w:val="ListParagraph"/>
        <w:ind w:left="1530" w:right="630" w:firstLine="0"/>
        <w:rPr>
          <w:rFonts w:asciiTheme="majorHAnsi" w:hAnsiTheme="majorHAnsi"/>
          <w:sz w:val="24"/>
          <w:szCs w:val="24"/>
        </w:rPr>
      </w:pPr>
    </w:p>
    <w:p w14:paraId="0603F55A" w14:textId="69E29C59" w:rsidR="00E97427" w:rsidRDefault="00E97427" w:rsidP="00E97427">
      <w:pPr>
        <w:pStyle w:val="ListParagraph"/>
        <w:numPr>
          <w:ilvl w:val="2"/>
          <w:numId w:val="11"/>
        </w:numPr>
        <w:ind w:left="450" w:right="630"/>
        <w:rPr>
          <w:rFonts w:asciiTheme="majorHAnsi" w:hAnsiTheme="majorHAnsi"/>
          <w:sz w:val="24"/>
          <w:szCs w:val="24"/>
        </w:rPr>
      </w:pPr>
      <w:r>
        <w:rPr>
          <w:rFonts w:asciiTheme="majorHAnsi" w:hAnsiTheme="majorHAnsi"/>
          <w:sz w:val="24"/>
          <w:szCs w:val="24"/>
        </w:rPr>
        <w:lastRenderedPageBreak/>
        <w:t>Henri</w:t>
      </w:r>
    </w:p>
    <w:p w14:paraId="26A0343D" w14:textId="5D14E78D" w:rsidR="002C11BE" w:rsidRPr="00E51351" w:rsidRDefault="002C11BE" w:rsidP="00E97427">
      <w:pPr>
        <w:pStyle w:val="ListParagraph"/>
        <w:numPr>
          <w:ilvl w:val="2"/>
          <w:numId w:val="11"/>
        </w:numPr>
        <w:ind w:left="1170" w:right="630"/>
        <w:rPr>
          <w:rFonts w:asciiTheme="majorHAnsi" w:hAnsiTheme="majorHAnsi"/>
          <w:sz w:val="24"/>
          <w:szCs w:val="24"/>
        </w:rPr>
      </w:pPr>
      <w:r w:rsidRPr="00E51351">
        <w:rPr>
          <w:rFonts w:asciiTheme="majorHAnsi" w:hAnsiTheme="majorHAnsi"/>
          <w:sz w:val="24"/>
          <w:szCs w:val="24"/>
        </w:rPr>
        <w:t>H</w:t>
      </w:r>
      <w:r>
        <w:rPr>
          <w:rFonts w:asciiTheme="majorHAnsi" w:hAnsiTheme="majorHAnsi"/>
          <w:sz w:val="24"/>
          <w:szCs w:val="24"/>
        </w:rPr>
        <w:t xml:space="preserve">ealthcare </w:t>
      </w:r>
      <w:r w:rsidRPr="00E51351">
        <w:rPr>
          <w:rFonts w:asciiTheme="majorHAnsi" w:hAnsiTheme="majorHAnsi"/>
          <w:sz w:val="24"/>
          <w:szCs w:val="24"/>
        </w:rPr>
        <w:t>for the Homeless</w:t>
      </w:r>
    </w:p>
    <w:p w14:paraId="73B2E30C" w14:textId="6B00BF3B" w:rsidR="00E51351" w:rsidRDefault="002C11BE" w:rsidP="00E97427">
      <w:pPr>
        <w:pStyle w:val="ListParagraph"/>
        <w:numPr>
          <w:ilvl w:val="2"/>
          <w:numId w:val="11"/>
        </w:numPr>
        <w:ind w:left="1170" w:right="630"/>
        <w:rPr>
          <w:rFonts w:asciiTheme="majorHAnsi" w:hAnsiTheme="majorHAnsi"/>
          <w:sz w:val="24"/>
          <w:szCs w:val="24"/>
        </w:rPr>
      </w:pPr>
      <w:r w:rsidRPr="00E51351">
        <w:rPr>
          <w:rFonts w:asciiTheme="majorHAnsi" w:hAnsiTheme="majorHAnsi"/>
          <w:sz w:val="24"/>
          <w:szCs w:val="24"/>
        </w:rPr>
        <w:t>Pine Street</w:t>
      </w:r>
    </w:p>
    <w:p w14:paraId="28A35AAF" w14:textId="77777777" w:rsidR="00E51351" w:rsidRDefault="00E51351" w:rsidP="00E97427">
      <w:pPr>
        <w:pStyle w:val="ListParagraph"/>
        <w:numPr>
          <w:ilvl w:val="1"/>
          <w:numId w:val="11"/>
        </w:numPr>
        <w:ind w:left="450" w:right="630"/>
        <w:rPr>
          <w:rFonts w:asciiTheme="majorHAnsi" w:hAnsiTheme="majorHAnsi"/>
          <w:sz w:val="24"/>
          <w:szCs w:val="24"/>
        </w:rPr>
      </w:pPr>
      <w:r w:rsidRPr="00E51351">
        <w:rPr>
          <w:rFonts w:asciiTheme="majorHAnsi" w:hAnsiTheme="majorHAnsi"/>
          <w:sz w:val="24"/>
          <w:szCs w:val="24"/>
        </w:rPr>
        <w:t>Dale</w:t>
      </w:r>
    </w:p>
    <w:p w14:paraId="002E1038" w14:textId="77777777" w:rsidR="00E51351" w:rsidRDefault="00E51351" w:rsidP="00E97427">
      <w:pPr>
        <w:pStyle w:val="ListParagraph"/>
        <w:numPr>
          <w:ilvl w:val="2"/>
          <w:numId w:val="11"/>
        </w:numPr>
        <w:ind w:left="1170" w:right="630"/>
        <w:rPr>
          <w:rFonts w:asciiTheme="majorHAnsi" w:hAnsiTheme="majorHAnsi"/>
          <w:sz w:val="24"/>
          <w:szCs w:val="24"/>
        </w:rPr>
      </w:pPr>
      <w:r w:rsidRPr="00E51351">
        <w:rPr>
          <w:rFonts w:asciiTheme="majorHAnsi" w:hAnsiTheme="majorHAnsi"/>
          <w:sz w:val="24"/>
          <w:szCs w:val="24"/>
        </w:rPr>
        <w:t>ASAPs / ADRCs</w:t>
      </w:r>
    </w:p>
    <w:p w14:paraId="2C105B80" w14:textId="77777777" w:rsidR="00E51351" w:rsidRDefault="00E51351" w:rsidP="00E97427">
      <w:pPr>
        <w:pStyle w:val="ListParagraph"/>
        <w:numPr>
          <w:ilvl w:val="1"/>
          <w:numId w:val="11"/>
        </w:numPr>
        <w:ind w:left="450" w:right="630"/>
        <w:rPr>
          <w:rFonts w:asciiTheme="majorHAnsi" w:hAnsiTheme="majorHAnsi"/>
          <w:sz w:val="24"/>
          <w:szCs w:val="24"/>
        </w:rPr>
      </w:pPr>
      <w:r w:rsidRPr="00E51351">
        <w:rPr>
          <w:rFonts w:asciiTheme="majorHAnsi" w:hAnsiTheme="majorHAnsi"/>
          <w:sz w:val="24"/>
          <w:szCs w:val="24"/>
        </w:rPr>
        <w:t>Roseanne</w:t>
      </w:r>
    </w:p>
    <w:p w14:paraId="06D57F7E" w14:textId="77777777" w:rsidR="00E51351" w:rsidRDefault="00E51351" w:rsidP="00E97427">
      <w:pPr>
        <w:pStyle w:val="ListParagraph"/>
        <w:numPr>
          <w:ilvl w:val="2"/>
          <w:numId w:val="11"/>
        </w:numPr>
        <w:ind w:left="1170" w:right="630"/>
        <w:rPr>
          <w:rFonts w:asciiTheme="majorHAnsi" w:hAnsiTheme="majorHAnsi"/>
          <w:sz w:val="24"/>
          <w:szCs w:val="24"/>
        </w:rPr>
      </w:pPr>
      <w:proofErr w:type="spellStart"/>
      <w:r w:rsidRPr="00E51351">
        <w:rPr>
          <w:rFonts w:asciiTheme="majorHAnsi" w:hAnsiTheme="majorHAnsi"/>
          <w:sz w:val="24"/>
          <w:szCs w:val="24"/>
        </w:rPr>
        <w:t>Tradewinds</w:t>
      </w:r>
      <w:proofErr w:type="spellEnd"/>
      <w:r>
        <w:rPr>
          <w:rFonts w:asciiTheme="majorHAnsi" w:hAnsiTheme="majorHAnsi"/>
          <w:sz w:val="24"/>
          <w:szCs w:val="24"/>
        </w:rPr>
        <w:t xml:space="preserve"> Clubhouse</w:t>
      </w:r>
    </w:p>
    <w:p w14:paraId="48FFE0E1" w14:textId="58A81E7F" w:rsidR="00E51351" w:rsidRDefault="002C11BE" w:rsidP="00E97427">
      <w:pPr>
        <w:pStyle w:val="ListParagraph"/>
        <w:numPr>
          <w:ilvl w:val="1"/>
          <w:numId w:val="11"/>
        </w:numPr>
        <w:ind w:left="450" w:right="630"/>
        <w:rPr>
          <w:rFonts w:asciiTheme="majorHAnsi" w:hAnsiTheme="majorHAnsi"/>
          <w:sz w:val="24"/>
          <w:szCs w:val="24"/>
        </w:rPr>
      </w:pPr>
      <w:r>
        <w:rPr>
          <w:rFonts w:asciiTheme="majorHAnsi" w:hAnsiTheme="majorHAnsi"/>
          <w:sz w:val="24"/>
          <w:szCs w:val="24"/>
        </w:rPr>
        <w:t>F</w:t>
      </w:r>
      <w:r w:rsidR="00E51351" w:rsidRPr="00E51351">
        <w:rPr>
          <w:rFonts w:asciiTheme="majorHAnsi" w:hAnsiTheme="majorHAnsi"/>
          <w:sz w:val="24"/>
          <w:szCs w:val="24"/>
        </w:rPr>
        <w:t>lorette</w:t>
      </w:r>
    </w:p>
    <w:p w14:paraId="7BBE3CB6" w14:textId="1B62EC56" w:rsidR="00E51351" w:rsidRPr="00E51351" w:rsidRDefault="00E51351" w:rsidP="00E97427">
      <w:pPr>
        <w:pStyle w:val="ListParagraph"/>
        <w:numPr>
          <w:ilvl w:val="2"/>
          <w:numId w:val="11"/>
        </w:numPr>
        <w:ind w:left="1170" w:right="630"/>
        <w:rPr>
          <w:rFonts w:asciiTheme="majorHAnsi" w:hAnsiTheme="majorHAnsi"/>
          <w:sz w:val="24"/>
          <w:szCs w:val="24"/>
        </w:rPr>
      </w:pPr>
      <w:r w:rsidRPr="00E51351">
        <w:rPr>
          <w:rFonts w:asciiTheme="majorHAnsi" w:hAnsiTheme="majorHAnsi"/>
          <w:sz w:val="24"/>
          <w:szCs w:val="24"/>
        </w:rPr>
        <w:t>Clubhouse Coalition</w:t>
      </w:r>
    </w:p>
    <w:p w14:paraId="4C2C182A" w14:textId="77777777" w:rsidR="00E51351" w:rsidRPr="00E51351" w:rsidRDefault="00E51351" w:rsidP="00E97427">
      <w:pPr>
        <w:pStyle w:val="ListParagraph"/>
        <w:numPr>
          <w:ilvl w:val="2"/>
          <w:numId w:val="11"/>
        </w:numPr>
        <w:ind w:left="1170" w:right="630"/>
        <w:rPr>
          <w:rFonts w:asciiTheme="majorHAnsi" w:hAnsiTheme="majorHAnsi"/>
          <w:sz w:val="24"/>
          <w:szCs w:val="24"/>
        </w:rPr>
      </w:pPr>
      <w:r w:rsidRPr="00E51351">
        <w:rPr>
          <w:rFonts w:asciiTheme="majorHAnsi" w:hAnsiTheme="majorHAnsi"/>
          <w:sz w:val="24"/>
          <w:szCs w:val="24"/>
        </w:rPr>
        <w:t>ILCs</w:t>
      </w:r>
    </w:p>
    <w:p w14:paraId="52A7DB73" w14:textId="77777777" w:rsidR="00E51351" w:rsidRPr="00E51351" w:rsidRDefault="00E51351" w:rsidP="00E97427">
      <w:pPr>
        <w:pStyle w:val="ListParagraph"/>
        <w:numPr>
          <w:ilvl w:val="2"/>
          <w:numId w:val="11"/>
        </w:numPr>
        <w:ind w:left="1170" w:right="630"/>
        <w:rPr>
          <w:rFonts w:asciiTheme="majorHAnsi" w:hAnsiTheme="majorHAnsi"/>
          <w:sz w:val="24"/>
          <w:szCs w:val="24"/>
        </w:rPr>
      </w:pPr>
      <w:r w:rsidRPr="00E51351">
        <w:rPr>
          <w:rFonts w:asciiTheme="majorHAnsi" w:hAnsiTheme="majorHAnsi"/>
          <w:sz w:val="24"/>
          <w:szCs w:val="24"/>
        </w:rPr>
        <w:t xml:space="preserve">Multicultural independence living center </w:t>
      </w:r>
    </w:p>
    <w:p w14:paraId="0C9A9C9A" w14:textId="77777777" w:rsidR="00E51351" w:rsidRPr="00E51351" w:rsidRDefault="00E51351" w:rsidP="00E97427">
      <w:pPr>
        <w:pStyle w:val="ListParagraph"/>
        <w:numPr>
          <w:ilvl w:val="2"/>
          <w:numId w:val="11"/>
        </w:numPr>
        <w:ind w:left="1170" w:right="630"/>
        <w:rPr>
          <w:rFonts w:asciiTheme="majorHAnsi" w:hAnsiTheme="majorHAnsi"/>
          <w:sz w:val="24"/>
          <w:szCs w:val="24"/>
        </w:rPr>
      </w:pPr>
      <w:r w:rsidRPr="00E51351">
        <w:rPr>
          <w:rFonts w:asciiTheme="majorHAnsi" w:hAnsiTheme="majorHAnsi"/>
          <w:sz w:val="24"/>
          <w:szCs w:val="24"/>
        </w:rPr>
        <w:t>Rec centers</w:t>
      </w:r>
    </w:p>
    <w:p w14:paraId="227680E9" w14:textId="77777777" w:rsidR="00E51351" w:rsidRPr="00E51351" w:rsidRDefault="00E51351" w:rsidP="00E97427">
      <w:pPr>
        <w:pStyle w:val="ListParagraph"/>
        <w:numPr>
          <w:ilvl w:val="2"/>
          <w:numId w:val="11"/>
        </w:numPr>
        <w:ind w:left="1170" w:right="630"/>
        <w:rPr>
          <w:rFonts w:asciiTheme="majorHAnsi" w:hAnsiTheme="majorHAnsi"/>
          <w:sz w:val="24"/>
          <w:szCs w:val="24"/>
        </w:rPr>
      </w:pPr>
      <w:r w:rsidRPr="00E51351">
        <w:rPr>
          <w:rFonts w:asciiTheme="majorHAnsi" w:hAnsiTheme="majorHAnsi"/>
          <w:sz w:val="24"/>
          <w:szCs w:val="24"/>
        </w:rPr>
        <w:t xml:space="preserve">City of Worcester’s Diversity Council </w:t>
      </w:r>
    </w:p>
    <w:p w14:paraId="373C30A1" w14:textId="77777777" w:rsidR="00E51351" w:rsidRPr="00E51351" w:rsidRDefault="00E51351" w:rsidP="00E97427">
      <w:pPr>
        <w:pStyle w:val="ListParagraph"/>
        <w:numPr>
          <w:ilvl w:val="2"/>
          <w:numId w:val="11"/>
        </w:numPr>
        <w:ind w:left="1170" w:right="630"/>
        <w:rPr>
          <w:rFonts w:asciiTheme="majorHAnsi" w:hAnsiTheme="majorHAnsi"/>
          <w:sz w:val="24"/>
          <w:szCs w:val="24"/>
        </w:rPr>
      </w:pPr>
      <w:r w:rsidRPr="00E51351">
        <w:rPr>
          <w:rFonts w:asciiTheme="majorHAnsi" w:hAnsiTheme="majorHAnsi"/>
          <w:sz w:val="24"/>
          <w:szCs w:val="24"/>
        </w:rPr>
        <w:t>Neighborhood groups</w:t>
      </w:r>
    </w:p>
    <w:p w14:paraId="1B225CFE" w14:textId="77777777" w:rsidR="00E51351" w:rsidRPr="00E51351" w:rsidRDefault="00E51351" w:rsidP="00E97427">
      <w:pPr>
        <w:pStyle w:val="ListParagraph"/>
        <w:numPr>
          <w:ilvl w:val="2"/>
          <w:numId w:val="11"/>
        </w:numPr>
        <w:ind w:left="1170" w:right="630"/>
        <w:rPr>
          <w:rFonts w:asciiTheme="majorHAnsi" w:hAnsiTheme="majorHAnsi"/>
          <w:sz w:val="24"/>
          <w:szCs w:val="24"/>
        </w:rPr>
      </w:pPr>
      <w:r w:rsidRPr="00E51351">
        <w:rPr>
          <w:rFonts w:asciiTheme="majorHAnsi" w:hAnsiTheme="majorHAnsi"/>
          <w:sz w:val="24"/>
          <w:szCs w:val="24"/>
        </w:rPr>
        <w:t>Task forces</w:t>
      </w:r>
    </w:p>
    <w:p w14:paraId="10564136" w14:textId="77777777" w:rsidR="00E51351" w:rsidRPr="00E51351" w:rsidRDefault="00E51351" w:rsidP="00E97427">
      <w:pPr>
        <w:pStyle w:val="ListParagraph"/>
        <w:numPr>
          <w:ilvl w:val="2"/>
          <w:numId w:val="11"/>
        </w:numPr>
        <w:ind w:left="1170" w:right="630"/>
        <w:rPr>
          <w:rFonts w:asciiTheme="majorHAnsi" w:hAnsiTheme="majorHAnsi"/>
          <w:sz w:val="24"/>
          <w:szCs w:val="24"/>
        </w:rPr>
      </w:pPr>
      <w:r w:rsidRPr="00E51351">
        <w:rPr>
          <w:rFonts w:asciiTheme="majorHAnsi" w:hAnsiTheme="majorHAnsi"/>
          <w:sz w:val="24"/>
          <w:szCs w:val="24"/>
        </w:rPr>
        <w:t>Nonprofits for minorities</w:t>
      </w:r>
    </w:p>
    <w:p w14:paraId="58106C4A" w14:textId="77777777" w:rsidR="00E51351" w:rsidRPr="00E51351" w:rsidRDefault="00E51351" w:rsidP="00E97427">
      <w:pPr>
        <w:pStyle w:val="ListParagraph"/>
        <w:numPr>
          <w:ilvl w:val="2"/>
          <w:numId w:val="11"/>
        </w:numPr>
        <w:ind w:left="1170" w:right="630"/>
        <w:rPr>
          <w:rFonts w:asciiTheme="majorHAnsi" w:hAnsiTheme="majorHAnsi"/>
          <w:sz w:val="24"/>
          <w:szCs w:val="24"/>
        </w:rPr>
      </w:pPr>
      <w:r w:rsidRPr="00E51351">
        <w:rPr>
          <w:rFonts w:asciiTheme="majorHAnsi" w:hAnsiTheme="majorHAnsi"/>
          <w:sz w:val="24"/>
          <w:szCs w:val="24"/>
        </w:rPr>
        <w:t>MRC</w:t>
      </w:r>
    </w:p>
    <w:p w14:paraId="09172B27" w14:textId="77777777" w:rsidR="00E51351" w:rsidRPr="00E51351" w:rsidRDefault="00E51351" w:rsidP="00E97427">
      <w:pPr>
        <w:pStyle w:val="ListParagraph"/>
        <w:numPr>
          <w:ilvl w:val="2"/>
          <w:numId w:val="11"/>
        </w:numPr>
        <w:ind w:left="1170" w:right="630"/>
        <w:rPr>
          <w:rFonts w:asciiTheme="majorHAnsi" w:hAnsiTheme="majorHAnsi"/>
          <w:sz w:val="24"/>
          <w:szCs w:val="24"/>
        </w:rPr>
      </w:pPr>
      <w:r w:rsidRPr="00E51351">
        <w:rPr>
          <w:rFonts w:asciiTheme="majorHAnsi" w:hAnsiTheme="majorHAnsi"/>
          <w:sz w:val="24"/>
          <w:szCs w:val="24"/>
        </w:rPr>
        <w:t>NAMI and its 22 affiliates across MA</w:t>
      </w:r>
    </w:p>
    <w:p w14:paraId="58DF2998" w14:textId="77777777" w:rsidR="00E51351" w:rsidRPr="00E51351" w:rsidRDefault="00E51351" w:rsidP="00E97427">
      <w:pPr>
        <w:pStyle w:val="ListParagraph"/>
        <w:numPr>
          <w:ilvl w:val="2"/>
          <w:numId w:val="11"/>
        </w:numPr>
        <w:ind w:left="1170" w:right="630"/>
        <w:rPr>
          <w:rFonts w:asciiTheme="majorHAnsi" w:hAnsiTheme="majorHAnsi"/>
          <w:sz w:val="24"/>
          <w:szCs w:val="24"/>
        </w:rPr>
      </w:pPr>
      <w:r w:rsidRPr="00E51351">
        <w:rPr>
          <w:rFonts w:asciiTheme="majorHAnsi" w:hAnsiTheme="majorHAnsi"/>
          <w:sz w:val="24"/>
          <w:szCs w:val="24"/>
        </w:rPr>
        <w:t>DMH</w:t>
      </w:r>
    </w:p>
    <w:p w14:paraId="044B8F6E" w14:textId="77777777" w:rsidR="00E51351" w:rsidRPr="00E51351" w:rsidRDefault="00E51351" w:rsidP="00E97427">
      <w:pPr>
        <w:pStyle w:val="ListParagraph"/>
        <w:numPr>
          <w:ilvl w:val="2"/>
          <w:numId w:val="11"/>
        </w:numPr>
        <w:ind w:left="1170" w:right="630"/>
        <w:rPr>
          <w:rFonts w:asciiTheme="majorHAnsi" w:hAnsiTheme="majorHAnsi"/>
          <w:sz w:val="24"/>
          <w:szCs w:val="24"/>
        </w:rPr>
      </w:pPr>
      <w:r w:rsidRPr="00E51351">
        <w:rPr>
          <w:rFonts w:asciiTheme="majorHAnsi" w:hAnsiTheme="majorHAnsi"/>
          <w:sz w:val="24"/>
          <w:szCs w:val="24"/>
        </w:rPr>
        <w:t>DPH</w:t>
      </w:r>
    </w:p>
    <w:p w14:paraId="61CA0EF4" w14:textId="24ACC7A0" w:rsidR="00E51351" w:rsidRDefault="00E51351" w:rsidP="00E97427">
      <w:pPr>
        <w:pStyle w:val="ListParagraph"/>
        <w:numPr>
          <w:ilvl w:val="1"/>
          <w:numId w:val="11"/>
        </w:numPr>
        <w:ind w:left="450" w:right="630"/>
        <w:rPr>
          <w:rFonts w:asciiTheme="majorHAnsi" w:hAnsiTheme="majorHAnsi"/>
          <w:sz w:val="24"/>
          <w:szCs w:val="24"/>
        </w:rPr>
      </w:pPr>
      <w:r w:rsidRPr="00E51351">
        <w:rPr>
          <w:rFonts w:asciiTheme="majorHAnsi" w:hAnsiTheme="majorHAnsi"/>
          <w:sz w:val="24"/>
          <w:szCs w:val="24"/>
        </w:rPr>
        <w:t>Bill Henning</w:t>
      </w:r>
    </w:p>
    <w:p w14:paraId="13731AFF" w14:textId="3F0A39F3" w:rsidR="002C11BE" w:rsidRPr="00E51351" w:rsidRDefault="002C11BE" w:rsidP="002C11BE">
      <w:pPr>
        <w:pStyle w:val="ListParagraph"/>
        <w:numPr>
          <w:ilvl w:val="2"/>
          <w:numId w:val="11"/>
        </w:numPr>
        <w:ind w:right="630"/>
        <w:rPr>
          <w:rFonts w:asciiTheme="majorHAnsi" w:hAnsiTheme="majorHAnsi"/>
          <w:sz w:val="24"/>
          <w:szCs w:val="24"/>
        </w:rPr>
      </w:pPr>
      <w:r>
        <w:rPr>
          <w:rFonts w:asciiTheme="majorHAnsi" w:hAnsiTheme="majorHAnsi"/>
          <w:sz w:val="24"/>
          <w:szCs w:val="24"/>
        </w:rPr>
        <w:t>ILCs</w:t>
      </w:r>
    </w:p>
    <w:p w14:paraId="3B02BB3D" w14:textId="77AA2561" w:rsidR="00E51351" w:rsidRPr="00E51351" w:rsidRDefault="00E51351" w:rsidP="002C11BE">
      <w:pPr>
        <w:pStyle w:val="ListParagraph"/>
        <w:numPr>
          <w:ilvl w:val="1"/>
          <w:numId w:val="11"/>
        </w:numPr>
        <w:ind w:right="630"/>
        <w:rPr>
          <w:rFonts w:asciiTheme="majorHAnsi" w:hAnsiTheme="majorHAnsi"/>
          <w:sz w:val="24"/>
          <w:szCs w:val="24"/>
        </w:rPr>
      </w:pPr>
      <w:r w:rsidRPr="00E51351">
        <w:rPr>
          <w:rFonts w:asciiTheme="majorHAnsi" w:hAnsiTheme="majorHAnsi"/>
          <w:sz w:val="24"/>
          <w:szCs w:val="24"/>
        </w:rPr>
        <w:lastRenderedPageBreak/>
        <w:t>Jeff</w:t>
      </w:r>
    </w:p>
    <w:p w14:paraId="72D5F311" w14:textId="77777777" w:rsidR="00E51351" w:rsidRPr="00E51351" w:rsidRDefault="00E51351" w:rsidP="002C11BE">
      <w:pPr>
        <w:pStyle w:val="ListParagraph"/>
        <w:numPr>
          <w:ilvl w:val="2"/>
          <w:numId w:val="11"/>
        </w:numPr>
        <w:ind w:right="630"/>
        <w:rPr>
          <w:rFonts w:asciiTheme="majorHAnsi" w:hAnsiTheme="majorHAnsi"/>
          <w:sz w:val="24"/>
          <w:szCs w:val="24"/>
        </w:rPr>
      </w:pPr>
      <w:r w:rsidRPr="00E51351">
        <w:rPr>
          <w:rFonts w:asciiTheme="majorHAnsi" w:hAnsiTheme="majorHAnsi"/>
          <w:sz w:val="24"/>
          <w:szCs w:val="24"/>
        </w:rPr>
        <w:t>Autism advocacy groups</w:t>
      </w:r>
    </w:p>
    <w:p w14:paraId="14DAC033" w14:textId="77777777" w:rsidR="00E51351" w:rsidRPr="00E51351" w:rsidRDefault="00E51351" w:rsidP="002C11BE">
      <w:pPr>
        <w:pStyle w:val="ListParagraph"/>
        <w:numPr>
          <w:ilvl w:val="2"/>
          <w:numId w:val="11"/>
        </w:numPr>
        <w:ind w:right="630"/>
        <w:rPr>
          <w:rFonts w:asciiTheme="majorHAnsi" w:hAnsiTheme="majorHAnsi"/>
          <w:sz w:val="24"/>
          <w:szCs w:val="24"/>
        </w:rPr>
      </w:pPr>
      <w:r w:rsidRPr="00E51351">
        <w:rPr>
          <w:rFonts w:asciiTheme="majorHAnsi" w:hAnsiTheme="majorHAnsi"/>
          <w:sz w:val="24"/>
          <w:szCs w:val="24"/>
        </w:rPr>
        <w:t>Providers’ Council</w:t>
      </w:r>
    </w:p>
    <w:p w14:paraId="270C2318" w14:textId="77777777" w:rsidR="00E51351" w:rsidRPr="00E51351" w:rsidRDefault="00E51351" w:rsidP="002C11BE">
      <w:pPr>
        <w:pStyle w:val="ListParagraph"/>
        <w:numPr>
          <w:ilvl w:val="2"/>
          <w:numId w:val="11"/>
        </w:numPr>
        <w:ind w:right="630"/>
        <w:rPr>
          <w:rFonts w:asciiTheme="majorHAnsi" w:hAnsiTheme="majorHAnsi"/>
          <w:sz w:val="24"/>
          <w:szCs w:val="24"/>
        </w:rPr>
      </w:pPr>
      <w:r w:rsidRPr="00E51351">
        <w:rPr>
          <w:rFonts w:asciiTheme="majorHAnsi" w:hAnsiTheme="majorHAnsi"/>
          <w:sz w:val="24"/>
          <w:szCs w:val="24"/>
        </w:rPr>
        <w:t>MA DDS</w:t>
      </w:r>
    </w:p>
    <w:p w14:paraId="17AB1CE6" w14:textId="77777777" w:rsidR="00E51351" w:rsidRPr="00E51351" w:rsidRDefault="00E51351" w:rsidP="00E97427">
      <w:pPr>
        <w:pStyle w:val="ListParagraph"/>
        <w:numPr>
          <w:ilvl w:val="1"/>
          <w:numId w:val="11"/>
        </w:numPr>
        <w:ind w:left="450" w:right="630"/>
        <w:rPr>
          <w:rFonts w:asciiTheme="majorHAnsi" w:hAnsiTheme="majorHAnsi"/>
          <w:sz w:val="24"/>
          <w:szCs w:val="24"/>
        </w:rPr>
      </w:pPr>
      <w:r w:rsidRPr="00E51351">
        <w:rPr>
          <w:rFonts w:asciiTheme="majorHAnsi" w:hAnsiTheme="majorHAnsi"/>
          <w:sz w:val="24"/>
          <w:szCs w:val="24"/>
        </w:rPr>
        <w:lastRenderedPageBreak/>
        <w:t>Dennis</w:t>
      </w:r>
    </w:p>
    <w:p w14:paraId="1A805A7B" w14:textId="77777777" w:rsidR="00E51351" w:rsidRPr="00E51351" w:rsidRDefault="00E51351" w:rsidP="00E97427">
      <w:pPr>
        <w:pStyle w:val="ListParagraph"/>
        <w:numPr>
          <w:ilvl w:val="2"/>
          <w:numId w:val="11"/>
        </w:numPr>
        <w:ind w:left="1170" w:right="630"/>
        <w:rPr>
          <w:rFonts w:asciiTheme="majorHAnsi" w:hAnsiTheme="majorHAnsi"/>
          <w:sz w:val="24"/>
          <w:szCs w:val="24"/>
        </w:rPr>
      </w:pPr>
      <w:r w:rsidRPr="00E51351">
        <w:rPr>
          <w:rFonts w:asciiTheme="majorHAnsi" w:hAnsiTheme="majorHAnsi"/>
          <w:sz w:val="24"/>
          <w:szCs w:val="24"/>
        </w:rPr>
        <w:t>DDAHR</w:t>
      </w:r>
    </w:p>
    <w:p w14:paraId="491BD9A1" w14:textId="77777777" w:rsidR="00E51351" w:rsidRPr="00E51351" w:rsidRDefault="00E51351" w:rsidP="00E97427">
      <w:pPr>
        <w:pStyle w:val="ListParagraph"/>
        <w:numPr>
          <w:ilvl w:val="1"/>
          <w:numId w:val="11"/>
        </w:numPr>
        <w:ind w:left="450" w:right="630"/>
        <w:rPr>
          <w:rFonts w:asciiTheme="majorHAnsi" w:hAnsiTheme="majorHAnsi"/>
          <w:sz w:val="24"/>
          <w:szCs w:val="24"/>
        </w:rPr>
      </w:pPr>
      <w:r w:rsidRPr="00E51351">
        <w:rPr>
          <w:rFonts w:asciiTheme="majorHAnsi" w:hAnsiTheme="majorHAnsi"/>
          <w:sz w:val="24"/>
          <w:szCs w:val="24"/>
        </w:rPr>
        <w:t>Sara</w:t>
      </w:r>
    </w:p>
    <w:p w14:paraId="4C78D120" w14:textId="77777777" w:rsidR="00E51351" w:rsidRPr="00E51351" w:rsidRDefault="00E51351" w:rsidP="00E97427">
      <w:pPr>
        <w:pStyle w:val="ListParagraph"/>
        <w:numPr>
          <w:ilvl w:val="2"/>
          <w:numId w:val="11"/>
        </w:numPr>
        <w:ind w:left="1170" w:right="630"/>
        <w:rPr>
          <w:rFonts w:asciiTheme="majorHAnsi" w:hAnsiTheme="majorHAnsi"/>
          <w:sz w:val="24"/>
          <w:szCs w:val="24"/>
        </w:rPr>
      </w:pPr>
      <w:r w:rsidRPr="00E51351">
        <w:rPr>
          <w:rFonts w:asciiTheme="majorHAnsi" w:hAnsiTheme="majorHAnsi"/>
          <w:sz w:val="24"/>
          <w:szCs w:val="24"/>
        </w:rPr>
        <w:t xml:space="preserve">MA Autism advocacy </w:t>
      </w:r>
    </w:p>
    <w:p w14:paraId="51FB9815" w14:textId="77777777" w:rsidR="00E51351" w:rsidRPr="00E51351" w:rsidRDefault="00E51351" w:rsidP="00E97427">
      <w:pPr>
        <w:pStyle w:val="ListParagraph"/>
        <w:numPr>
          <w:ilvl w:val="1"/>
          <w:numId w:val="11"/>
        </w:numPr>
        <w:ind w:left="450" w:right="630"/>
        <w:rPr>
          <w:rFonts w:asciiTheme="majorHAnsi" w:hAnsiTheme="majorHAnsi"/>
          <w:sz w:val="24"/>
          <w:szCs w:val="24"/>
        </w:rPr>
      </w:pPr>
      <w:r w:rsidRPr="00E51351">
        <w:rPr>
          <w:rFonts w:asciiTheme="majorHAnsi" w:hAnsiTheme="majorHAnsi"/>
          <w:sz w:val="24"/>
          <w:szCs w:val="24"/>
        </w:rPr>
        <w:t>Scott</w:t>
      </w:r>
    </w:p>
    <w:p w14:paraId="3C064734" w14:textId="741192E6" w:rsidR="00E51351" w:rsidRDefault="00E51351" w:rsidP="00E97427">
      <w:pPr>
        <w:pStyle w:val="ListParagraph"/>
        <w:numPr>
          <w:ilvl w:val="2"/>
          <w:numId w:val="11"/>
        </w:numPr>
        <w:ind w:left="1170" w:right="630"/>
        <w:rPr>
          <w:rFonts w:asciiTheme="majorHAnsi" w:hAnsiTheme="majorHAnsi"/>
          <w:sz w:val="24"/>
          <w:szCs w:val="24"/>
        </w:rPr>
      </w:pPr>
      <w:r>
        <w:rPr>
          <w:rFonts w:asciiTheme="majorHAnsi" w:hAnsiTheme="majorHAnsi"/>
          <w:sz w:val="24"/>
          <w:szCs w:val="24"/>
        </w:rPr>
        <w:t>Disability Policy Consortium</w:t>
      </w:r>
    </w:p>
    <w:p w14:paraId="76CE0FC1" w14:textId="77777777" w:rsidR="00B3203E" w:rsidRPr="002C11BE" w:rsidRDefault="00B3203E" w:rsidP="002C11BE">
      <w:pPr>
        <w:ind w:right="630"/>
        <w:rPr>
          <w:rFonts w:asciiTheme="majorHAnsi" w:hAnsiTheme="majorHAnsi"/>
          <w:sz w:val="24"/>
          <w:szCs w:val="24"/>
        </w:rPr>
        <w:sectPr w:rsidR="00B3203E" w:rsidRPr="002C11BE" w:rsidSect="002C11BE">
          <w:type w:val="continuous"/>
          <w:pgSz w:w="12240" w:h="15840"/>
          <w:pgMar w:top="1440" w:right="450" w:bottom="1440" w:left="1440" w:header="720" w:footer="720" w:gutter="0"/>
          <w:cols w:num="2" w:space="1980"/>
          <w:docGrid w:linePitch="360"/>
        </w:sectPr>
      </w:pPr>
    </w:p>
    <w:p w14:paraId="647051E7" w14:textId="48BB9595" w:rsidR="002C11BE" w:rsidRPr="00057E51" w:rsidRDefault="002C11BE" w:rsidP="002C11BE">
      <w:pPr>
        <w:ind w:left="0" w:right="630" w:firstLine="0"/>
        <w:rPr>
          <w:rFonts w:asciiTheme="majorHAnsi" w:hAnsiTheme="majorHAnsi"/>
          <w:b/>
          <w:sz w:val="24"/>
          <w:szCs w:val="24"/>
        </w:rPr>
      </w:pPr>
    </w:p>
    <w:p w14:paraId="31149203" w14:textId="77777777" w:rsidR="00863AE5" w:rsidRPr="00D943E5" w:rsidRDefault="00863AE5" w:rsidP="002C11BE">
      <w:pPr>
        <w:pStyle w:val="ListParagraph"/>
        <w:numPr>
          <w:ilvl w:val="0"/>
          <w:numId w:val="4"/>
        </w:numPr>
        <w:ind w:right="630"/>
        <w:rPr>
          <w:rFonts w:asciiTheme="majorHAnsi" w:hAnsiTheme="majorHAnsi"/>
          <w:b/>
          <w:sz w:val="24"/>
          <w:szCs w:val="24"/>
        </w:rPr>
      </w:pPr>
      <w:r w:rsidRPr="00EE0167">
        <w:rPr>
          <w:rFonts w:asciiTheme="majorHAnsi" w:hAnsiTheme="majorHAnsi"/>
          <w:b/>
          <w:sz w:val="24"/>
          <w:szCs w:val="24"/>
        </w:rPr>
        <w:t>Questions raised during the meeting:</w:t>
      </w:r>
    </w:p>
    <w:p w14:paraId="4BD12210" w14:textId="1856CB09" w:rsidR="00863AE5" w:rsidRPr="00F07FBE" w:rsidRDefault="00863AE5" w:rsidP="002C11BE">
      <w:pPr>
        <w:pStyle w:val="ListParagraph"/>
        <w:numPr>
          <w:ilvl w:val="1"/>
          <w:numId w:val="4"/>
        </w:numPr>
        <w:ind w:right="630"/>
        <w:rPr>
          <w:rFonts w:asciiTheme="majorHAnsi" w:hAnsiTheme="majorHAnsi"/>
          <w:sz w:val="24"/>
          <w:szCs w:val="24"/>
        </w:rPr>
      </w:pPr>
      <w:r w:rsidRPr="00F07FBE">
        <w:rPr>
          <w:rFonts w:asciiTheme="majorHAnsi" w:hAnsiTheme="majorHAnsi"/>
          <w:sz w:val="24"/>
          <w:szCs w:val="24"/>
        </w:rPr>
        <w:t>A council member asked whether these listening sessions were meant to explain to potential members what One Care is or to find out what kinds of interactions members are having with their One Care.</w:t>
      </w:r>
    </w:p>
    <w:p w14:paraId="651601FA" w14:textId="2A01D0B5" w:rsidR="00863AE5" w:rsidRPr="00F07FBE" w:rsidRDefault="00863AE5" w:rsidP="002C11BE">
      <w:pPr>
        <w:pStyle w:val="ListParagraph"/>
        <w:numPr>
          <w:ilvl w:val="2"/>
          <w:numId w:val="4"/>
        </w:numPr>
        <w:ind w:right="630"/>
        <w:rPr>
          <w:rFonts w:asciiTheme="majorHAnsi" w:hAnsiTheme="majorHAnsi"/>
          <w:sz w:val="24"/>
          <w:szCs w:val="24"/>
        </w:rPr>
      </w:pPr>
      <w:r w:rsidRPr="00F07FBE">
        <w:rPr>
          <w:rFonts w:asciiTheme="majorHAnsi" w:hAnsiTheme="majorHAnsi"/>
          <w:sz w:val="24"/>
          <w:szCs w:val="24"/>
        </w:rPr>
        <w:t>The sessions are intended to hear from individuals on their experience with One Care. There may be other issues that come up during the sessions, but those people will be directed to the right person to address their questions.</w:t>
      </w:r>
    </w:p>
    <w:p w14:paraId="54B7CB5F" w14:textId="6531C3EB" w:rsidR="00863AE5" w:rsidRPr="00F07FBE" w:rsidRDefault="00F07FBE" w:rsidP="002C11BE">
      <w:pPr>
        <w:pStyle w:val="ListParagraph"/>
        <w:numPr>
          <w:ilvl w:val="1"/>
          <w:numId w:val="4"/>
        </w:numPr>
        <w:ind w:right="630"/>
        <w:rPr>
          <w:rFonts w:asciiTheme="majorHAnsi" w:hAnsiTheme="majorHAnsi"/>
          <w:sz w:val="24"/>
          <w:szCs w:val="24"/>
        </w:rPr>
      </w:pPr>
      <w:r w:rsidRPr="00F07FBE">
        <w:rPr>
          <w:rFonts w:asciiTheme="majorHAnsi" w:hAnsiTheme="majorHAnsi"/>
          <w:sz w:val="24"/>
          <w:szCs w:val="24"/>
        </w:rPr>
        <w:t>A council member asked whether there will be translation available at these listening sessions.</w:t>
      </w:r>
    </w:p>
    <w:p w14:paraId="7B1163E2" w14:textId="5033369D" w:rsidR="00F07FBE" w:rsidRPr="00F07FBE" w:rsidRDefault="00F07FBE" w:rsidP="002C11BE">
      <w:pPr>
        <w:pStyle w:val="ListParagraph"/>
        <w:numPr>
          <w:ilvl w:val="2"/>
          <w:numId w:val="4"/>
        </w:numPr>
        <w:ind w:right="630"/>
        <w:rPr>
          <w:rFonts w:asciiTheme="majorHAnsi" w:hAnsiTheme="majorHAnsi"/>
          <w:sz w:val="24"/>
          <w:szCs w:val="24"/>
        </w:rPr>
      </w:pPr>
      <w:r w:rsidRPr="00F07FBE">
        <w:rPr>
          <w:rFonts w:asciiTheme="majorHAnsi" w:hAnsiTheme="majorHAnsi"/>
          <w:sz w:val="24"/>
          <w:szCs w:val="24"/>
        </w:rPr>
        <w:t>ASL translation will be available in person at all sites. At this time Spanish translation is arranged for the Springfield site, and the invitations will also include contact information for any person to request translation or any accommodations needed at a specific site.</w:t>
      </w:r>
    </w:p>
    <w:p w14:paraId="6D1EF7F9" w14:textId="4D6BB377" w:rsidR="00F07FBE" w:rsidRPr="00DD15BD" w:rsidRDefault="00F07FBE" w:rsidP="002C11BE">
      <w:pPr>
        <w:pStyle w:val="ListParagraph"/>
        <w:numPr>
          <w:ilvl w:val="2"/>
          <w:numId w:val="4"/>
        </w:numPr>
        <w:ind w:right="630"/>
        <w:rPr>
          <w:rFonts w:asciiTheme="majorHAnsi" w:hAnsiTheme="majorHAnsi"/>
          <w:sz w:val="24"/>
          <w:szCs w:val="24"/>
        </w:rPr>
      </w:pPr>
      <w:r w:rsidRPr="00DD15BD">
        <w:rPr>
          <w:rFonts w:asciiTheme="majorHAnsi" w:hAnsiTheme="majorHAnsi"/>
          <w:sz w:val="24"/>
          <w:szCs w:val="24"/>
        </w:rPr>
        <w:t>A council member also suggested that they consider partnering with some community groups that serve diverse people who speak other languages for some assistance in gauging language support needed.</w:t>
      </w:r>
    </w:p>
    <w:p w14:paraId="4FD4865A" w14:textId="3F69D35C" w:rsidR="00F07FBE" w:rsidRPr="00DD15BD" w:rsidRDefault="00F07FBE" w:rsidP="002C11BE">
      <w:pPr>
        <w:pStyle w:val="ListParagraph"/>
        <w:numPr>
          <w:ilvl w:val="1"/>
          <w:numId w:val="4"/>
        </w:numPr>
        <w:ind w:right="630"/>
        <w:rPr>
          <w:rFonts w:asciiTheme="majorHAnsi" w:hAnsiTheme="majorHAnsi"/>
          <w:sz w:val="24"/>
          <w:szCs w:val="24"/>
        </w:rPr>
      </w:pPr>
      <w:r w:rsidRPr="00DD15BD">
        <w:rPr>
          <w:rFonts w:asciiTheme="majorHAnsi" w:hAnsiTheme="majorHAnsi"/>
          <w:sz w:val="24"/>
          <w:szCs w:val="24"/>
        </w:rPr>
        <w:t>A council member raised the concern that broad outreach might mean that MassHealth members who are not One Care members might attend, unaware that these sessions are focused on One Care</w:t>
      </w:r>
      <w:r w:rsidR="00075991" w:rsidRPr="00DD15BD">
        <w:rPr>
          <w:rFonts w:asciiTheme="majorHAnsi" w:hAnsiTheme="majorHAnsi"/>
          <w:sz w:val="24"/>
          <w:szCs w:val="24"/>
        </w:rPr>
        <w:t xml:space="preserve"> experiences from current members</w:t>
      </w:r>
      <w:r w:rsidRPr="00DD15BD">
        <w:rPr>
          <w:rFonts w:asciiTheme="majorHAnsi" w:hAnsiTheme="majorHAnsi"/>
          <w:sz w:val="24"/>
          <w:szCs w:val="24"/>
        </w:rPr>
        <w:t xml:space="preserve">. </w:t>
      </w:r>
    </w:p>
    <w:p w14:paraId="277B5FDE" w14:textId="6066EB93" w:rsidR="00F07FBE" w:rsidRPr="00DD15BD" w:rsidRDefault="00F07FBE" w:rsidP="002C11BE">
      <w:pPr>
        <w:pStyle w:val="ListParagraph"/>
        <w:numPr>
          <w:ilvl w:val="2"/>
          <w:numId w:val="4"/>
        </w:numPr>
        <w:ind w:right="630"/>
        <w:rPr>
          <w:rFonts w:asciiTheme="majorHAnsi" w:hAnsiTheme="majorHAnsi"/>
          <w:sz w:val="24"/>
          <w:szCs w:val="24"/>
        </w:rPr>
      </w:pPr>
      <w:r w:rsidRPr="00DD15BD">
        <w:rPr>
          <w:rFonts w:asciiTheme="majorHAnsi" w:hAnsiTheme="majorHAnsi"/>
          <w:sz w:val="24"/>
          <w:szCs w:val="24"/>
        </w:rPr>
        <w:t>The save the date will be edited to add information about One Care, and the council will consider whether to</w:t>
      </w:r>
      <w:r w:rsidR="002E1E13" w:rsidRPr="00DD15BD">
        <w:rPr>
          <w:rFonts w:asciiTheme="majorHAnsi" w:hAnsiTheme="majorHAnsi"/>
          <w:sz w:val="24"/>
          <w:szCs w:val="24"/>
        </w:rPr>
        <w:t xml:space="preserve"> attach the one pager describing One Care, and whether to</w:t>
      </w:r>
      <w:r w:rsidRPr="00DD15BD">
        <w:rPr>
          <w:rFonts w:asciiTheme="majorHAnsi" w:hAnsiTheme="majorHAnsi"/>
          <w:sz w:val="24"/>
          <w:szCs w:val="24"/>
        </w:rPr>
        <w:t xml:space="preserve"> add the logos for the two One Care plans to the notice and other One Care identifiers, for example including the fact that One Care serves the 21-64 age group. </w:t>
      </w:r>
    </w:p>
    <w:p w14:paraId="19FD6ED9" w14:textId="4043D5BF" w:rsidR="00A8106B" w:rsidRPr="00DD15BD" w:rsidRDefault="00A8106B" w:rsidP="002C11BE">
      <w:pPr>
        <w:pStyle w:val="ListParagraph"/>
        <w:numPr>
          <w:ilvl w:val="1"/>
          <w:numId w:val="4"/>
        </w:numPr>
        <w:ind w:right="630"/>
        <w:rPr>
          <w:rFonts w:asciiTheme="majorHAnsi" w:hAnsiTheme="majorHAnsi"/>
          <w:sz w:val="24"/>
          <w:szCs w:val="24"/>
        </w:rPr>
      </w:pPr>
      <w:r w:rsidRPr="00DD15BD">
        <w:rPr>
          <w:rFonts w:asciiTheme="majorHAnsi" w:hAnsiTheme="majorHAnsi"/>
          <w:sz w:val="24"/>
          <w:szCs w:val="24"/>
        </w:rPr>
        <w:t>A community member noted that the save the date does not reference LTSS Care Coordinators.</w:t>
      </w:r>
    </w:p>
    <w:p w14:paraId="2A922A90" w14:textId="4D4BFA82" w:rsidR="00A8106B" w:rsidRPr="00DD15BD" w:rsidRDefault="00A8106B" w:rsidP="002C11BE">
      <w:pPr>
        <w:pStyle w:val="ListParagraph"/>
        <w:numPr>
          <w:ilvl w:val="2"/>
          <w:numId w:val="4"/>
        </w:numPr>
        <w:ind w:right="630"/>
        <w:rPr>
          <w:rFonts w:asciiTheme="majorHAnsi" w:hAnsiTheme="majorHAnsi"/>
          <w:sz w:val="24"/>
          <w:szCs w:val="24"/>
        </w:rPr>
      </w:pPr>
      <w:r w:rsidRPr="00DD15BD">
        <w:rPr>
          <w:rFonts w:asciiTheme="majorHAnsi" w:hAnsiTheme="majorHAnsi"/>
          <w:sz w:val="24"/>
          <w:szCs w:val="24"/>
        </w:rPr>
        <w:t xml:space="preserve">The </w:t>
      </w:r>
      <w:r w:rsidR="002E1E13" w:rsidRPr="00DD15BD">
        <w:rPr>
          <w:rFonts w:asciiTheme="majorHAnsi" w:hAnsiTheme="majorHAnsi"/>
          <w:sz w:val="24"/>
          <w:szCs w:val="24"/>
        </w:rPr>
        <w:t>save the date will be edited to ensure that they are included.</w:t>
      </w:r>
    </w:p>
    <w:p w14:paraId="255E5D3B" w14:textId="41C21A16" w:rsidR="002E1E13" w:rsidRPr="00DD15BD" w:rsidRDefault="002E1E13" w:rsidP="002C11BE">
      <w:pPr>
        <w:pStyle w:val="ListParagraph"/>
        <w:numPr>
          <w:ilvl w:val="1"/>
          <w:numId w:val="4"/>
        </w:numPr>
        <w:ind w:right="630"/>
        <w:rPr>
          <w:rFonts w:asciiTheme="majorHAnsi" w:hAnsiTheme="majorHAnsi"/>
          <w:sz w:val="24"/>
          <w:szCs w:val="24"/>
        </w:rPr>
      </w:pPr>
      <w:r w:rsidRPr="00DD15BD">
        <w:rPr>
          <w:rFonts w:asciiTheme="majorHAnsi" w:hAnsiTheme="majorHAnsi"/>
          <w:sz w:val="24"/>
          <w:szCs w:val="24"/>
        </w:rPr>
        <w:t>A council member advised that the meeting invite should be much simpl</w:t>
      </w:r>
      <w:r w:rsidR="00F37135" w:rsidRPr="00DD15BD">
        <w:rPr>
          <w:rFonts w:asciiTheme="majorHAnsi" w:hAnsiTheme="majorHAnsi"/>
          <w:sz w:val="24"/>
          <w:szCs w:val="24"/>
        </w:rPr>
        <w:t>er and include clear information, and should clarify that the listening sessions are intended to hear from Massachusetts One Care members</w:t>
      </w:r>
      <w:r w:rsidRPr="00DD15BD">
        <w:rPr>
          <w:rFonts w:asciiTheme="majorHAnsi" w:hAnsiTheme="majorHAnsi"/>
          <w:sz w:val="24"/>
          <w:szCs w:val="24"/>
        </w:rPr>
        <w:t>.</w:t>
      </w:r>
    </w:p>
    <w:p w14:paraId="302B746E" w14:textId="4002F85D" w:rsidR="002E1E13" w:rsidRPr="00DD15BD" w:rsidRDefault="002E1E13" w:rsidP="002C11BE">
      <w:pPr>
        <w:pStyle w:val="ListParagraph"/>
        <w:numPr>
          <w:ilvl w:val="2"/>
          <w:numId w:val="4"/>
        </w:numPr>
        <w:ind w:right="630"/>
        <w:rPr>
          <w:rFonts w:asciiTheme="majorHAnsi" w:hAnsiTheme="majorHAnsi"/>
          <w:sz w:val="24"/>
          <w:szCs w:val="24"/>
        </w:rPr>
      </w:pPr>
      <w:r w:rsidRPr="00DD15BD">
        <w:rPr>
          <w:rFonts w:asciiTheme="majorHAnsi" w:hAnsiTheme="majorHAnsi"/>
          <w:sz w:val="24"/>
          <w:szCs w:val="24"/>
        </w:rPr>
        <w:t>This will be worked on in the revision of the materials.</w:t>
      </w:r>
    </w:p>
    <w:p w14:paraId="68C3AD10" w14:textId="11D67BD4" w:rsidR="002E1E13" w:rsidRPr="00DD15BD" w:rsidRDefault="002E1E13" w:rsidP="002C11BE">
      <w:pPr>
        <w:pStyle w:val="ListParagraph"/>
        <w:numPr>
          <w:ilvl w:val="1"/>
          <w:numId w:val="4"/>
        </w:numPr>
        <w:ind w:right="630"/>
        <w:rPr>
          <w:rFonts w:asciiTheme="majorHAnsi" w:hAnsiTheme="majorHAnsi"/>
          <w:sz w:val="24"/>
          <w:szCs w:val="24"/>
        </w:rPr>
      </w:pPr>
      <w:r w:rsidRPr="00DD15BD">
        <w:rPr>
          <w:rFonts w:asciiTheme="majorHAnsi" w:hAnsiTheme="majorHAnsi"/>
          <w:sz w:val="24"/>
          <w:szCs w:val="24"/>
        </w:rPr>
        <w:lastRenderedPageBreak/>
        <w:t>A council member recommended that community centers and providers be contacted to provide assistance with publicizing the event.</w:t>
      </w:r>
    </w:p>
    <w:p w14:paraId="698FD0D9" w14:textId="6D6ABCA5" w:rsidR="002E1E13" w:rsidRPr="00DD15BD" w:rsidRDefault="002E1E13" w:rsidP="002C11BE">
      <w:pPr>
        <w:pStyle w:val="ListParagraph"/>
        <w:numPr>
          <w:ilvl w:val="1"/>
          <w:numId w:val="4"/>
        </w:numPr>
        <w:ind w:right="630"/>
        <w:rPr>
          <w:rFonts w:asciiTheme="majorHAnsi" w:hAnsiTheme="majorHAnsi"/>
          <w:sz w:val="24"/>
          <w:szCs w:val="24"/>
        </w:rPr>
      </w:pPr>
      <w:r w:rsidRPr="00DD15BD">
        <w:rPr>
          <w:rFonts w:asciiTheme="majorHAnsi" w:hAnsiTheme="majorHAnsi"/>
          <w:sz w:val="24"/>
          <w:szCs w:val="24"/>
        </w:rPr>
        <w:t>A community member advised that if the goal of the meeting is to solicit lived experience from individuals—that the invite and agenda be revised to provide some examples of the kinds of lived experience that we are hoping to hear, and include a way to pull people in (such as refreshments). Another suggestion was to revise the agenda to allow some participation by individuals who show up in person earlier on in the meeting.</w:t>
      </w:r>
    </w:p>
    <w:p w14:paraId="3A4D808A" w14:textId="67683FA4" w:rsidR="002E1E13" w:rsidRPr="00DD15BD" w:rsidRDefault="002E1E13" w:rsidP="002C11BE">
      <w:pPr>
        <w:pStyle w:val="ListParagraph"/>
        <w:numPr>
          <w:ilvl w:val="2"/>
          <w:numId w:val="4"/>
        </w:numPr>
        <w:ind w:right="630"/>
        <w:rPr>
          <w:rFonts w:asciiTheme="majorHAnsi" w:hAnsiTheme="majorHAnsi"/>
          <w:sz w:val="24"/>
          <w:szCs w:val="24"/>
        </w:rPr>
      </w:pPr>
      <w:r w:rsidRPr="00DD15BD">
        <w:rPr>
          <w:rFonts w:asciiTheme="majorHAnsi" w:hAnsiTheme="majorHAnsi"/>
          <w:sz w:val="24"/>
          <w:szCs w:val="24"/>
        </w:rPr>
        <w:t xml:space="preserve">IC members will discuss revisions to the save the date and agenda offline in order to implement these suggestions including consideration of the kinds of incentives that can be offered, and whether to include them on the save the date. </w:t>
      </w:r>
    </w:p>
    <w:p w14:paraId="1FC9DFE2" w14:textId="16CDD4F6" w:rsidR="00D04F44" w:rsidRPr="00DD15BD" w:rsidRDefault="00D04F44" w:rsidP="002C11BE">
      <w:pPr>
        <w:ind w:left="0" w:right="630" w:firstLine="0"/>
        <w:rPr>
          <w:rFonts w:asciiTheme="majorHAnsi" w:hAnsiTheme="majorHAnsi"/>
          <w:b/>
          <w:sz w:val="24"/>
          <w:szCs w:val="24"/>
        </w:rPr>
      </w:pPr>
      <w:r w:rsidRPr="00DD15BD">
        <w:rPr>
          <w:rFonts w:asciiTheme="majorHAnsi" w:hAnsiTheme="majorHAnsi"/>
          <w:b/>
          <w:sz w:val="24"/>
          <w:szCs w:val="24"/>
        </w:rPr>
        <w:t xml:space="preserve">6) </w:t>
      </w:r>
      <w:r w:rsidR="00C861A9" w:rsidRPr="00DD15BD">
        <w:rPr>
          <w:rFonts w:asciiTheme="majorHAnsi" w:hAnsiTheme="majorHAnsi"/>
          <w:b/>
          <w:sz w:val="24"/>
          <w:szCs w:val="24"/>
        </w:rPr>
        <w:t xml:space="preserve">Update from </w:t>
      </w:r>
      <w:r w:rsidR="00E51351" w:rsidRPr="00DD15BD">
        <w:rPr>
          <w:rFonts w:asciiTheme="majorHAnsi" w:hAnsiTheme="majorHAnsi"/>
          <w:b/>
          <w:sz w:val="24"/>
          <w:szCs w:val="24"/>
        </w:rPr>
        <w:t>MassHealth</w:t>
      </w:r>
    </w:p>
    <w:p w14:paraId="716F9271" w14:textId="4FEB8F06" w:rsidR="00E51351" w:rsidRPr="00DD15BD" w:rsidRDefault="00736C76" w:rsidP="002C11BE">
      <w:pPr>
        <w:pStyle w:val="ListParagraph"/>
        <w:numPr>
          <w:ilvl w:val="0"/>
          <w:numId w:val="4"/>
        </w:numPr>
        <w:ind w:right="630"/>
        <w:rPr>
          <w:rFonts w:asciiTheme="majorHAnsi" w:hAnsiTheme="majorHAnsi"/>
          <w:sz w:val="24"/>
          <w:szCs w:val="24"/>
        </w:rPr>
      </w:pPr>
      <w:r w:rsidRPr="00DD15BD">
        <w:rPr>
          <w:rFonts w:asciiTheme="majorHAnsi" w:hAnsiTheme="majorHAnsi"/>
          <w:sz w:val="24"/>
          <w:szCs w:val="24"/>
        </w:rPr>
        <w:t>Cor</w:t>
      </w:r>
      <w:r w:rsidR="00075991" w:rsidRPr="00DD15BD">
        <w:rPr>
          <w:rFonts w:asciiTheme="majorHAnsi" w:hAnsiTheme="majorHAnsi"/>
          <w:sz w:val="24"/>
          <w:szCs w:val="24"/>
        </w:rPr>
        <w:t>r</w:t>
      </w:r>
      <w:r w:rsidRPr="00DD15BD">
        <w:rPr>
          <w:rFonts w:asciiTheme="majorHAnsi" w:hAnsiTheme="majorHAnsi"/>
          <w:sz w:val="24"/>
          <w:szCs w:val="24"/>
        </w:rPr>
        <w:t>i reminded the co</w:t>
      </w:r>
      <w:r w:rsidR="00075991" w:rsidRPr="00DD15BD">
        <w:rPr>
          <w:rFonts w:asciiTheme="majorHAnsi" w:hAnsiTheme="majorHAnsi"/>
          <w:sz w:val="24"/>
          <w:szCs w:val="24"/>
        </w:rPr>
        <w:t>uncil that the One Care Open M</w:t>
      </w:r>
      <w:r w:rsidRPr="00DD15BD">
        <w:rPr>
          <w:rFonts w:asciiTheme="majorHAnsi" w:hAnsiTheme="majorHAnsi"/>
          <w:sz w:val="24"/>
          <w:szCs w:val="24"/>
        </w:rPr>
        <w:t>eeting was being held on 11/14 from 2pm-4pm at 1 Ashburton to go over quality data and financial performance.</w:t>
      </w:r>
    </w:p>
    <w:p w14:paraId="6051F847" w14:textId="1C3E33D5" w:rsidR="00E51351" w:rsidRPr="00DD15BD" w:rsidRDefault="00736C76" w:rsidP="002C11BE">
      <w:pPr>
        <w:pStyle w:val="ListParagraph"/>
        <w:numPr>
          <w:ilvl w:val="0"/>
          <w:numId w:val="4"/>
        </w:numPr>
        <w:ind w:right="630"/>
        <w:rPr>
          <w:rFonts w:asciiTheme="majorHAnsi" w:hAnsiTheme="majorHAnsi"/>
          <w:sz w:val="24"/>
          <w:szCs w:val="24"/>
        </w:rPr>
      </w:pPr>
      <w:r w:rsidRPr="00DD15BD">
        <w:rPr>
          <w:rFonts w:asciiTheme="majorHAnsi" w:hAnsiTheme="majorHAnsi"/>
          <w:sz w:val="24"/>
          <w:szCs w:val="24"/>
        </w:rPr>
        <w:t xml:space="preserve">MassHealth extended the deadline for the Ombudsman procurement to 4pm on 12/11/17. This procurement does cover the One Care Ombudsman function, and will also serve other populations. </w:t>
      </w:r>
    </w:p>
    <w:p w14:paraId="567C7DF3" w14:textId="73EF9AFA" w:rsidR="00736C76" w:rsidRPr="00DD15BD" w:rsidRDefault="00736C76" w:rsidP="002C11BE">
      <w:pPr>
        <w:pStyle w:val="ListParagraph"/>
        <w:numPr>
          <w:ilvl w:val="1"/>
          <w:numId w:val="4"/>
        </w:numPr>
        <w:ind w:right="630"/>
        <w:rPr>
          <w:rFonts w:asciiTheme="majorHAnsi" w:hAnsiTheme="majorHAnsi"/>
          <w:sz w:val="24"/>
          <w:szCs w:val="24"/>
        </w:rPr>
      </w:pPr>
      <w:r w:rsidRPr="00DD15BD">
        <w:rPr>
          <w:rFonts w:asciiTheme="majorHAnsi" w:hAnsiTheme="majorHAnsi"/>
          <w:sz w:val="24"/>
          <w:szCs w:val="24"/>
        </w:rPr>
        <w:t>The MassHealth Health Plan Ombudsman Request for Responses (RFR) is available on the state procurement website COMMBUYS (</w:t>
      </w:r>
      <w:hyperlink r:id="rId17" w:history="1">
        <w:r w:rsidRPr="00DD15BD">
          <w:rPr>
            <w:rStyle w:val="Hyperlink"/>
            <w:rFonts w:asciiTheme="majorHAnsi" w:hAnsiTheme="majorHAnsi"/>
            <w:sz w:val="24"/>
            <w:szCs w:val="24"/>
          </w:rPr>
          <w:t>https://www.commbuys.com</w:t>
        </w:r>
      </w:hyperlink>
      <w:r w:rsidRPr="00DD15BD">
        <w:rPr>
          <w:rFonts w:asciiTheme="majorHAnsi" w:hAnsiTheme="majorHAnsi"/>
          <w:sz w:val="24"/>
          <w:szCs w:val="24"/>
        </w:rPr>
        <w:t>) as Document Number: 18LCEHSOMBUDSMANRFR</w:t>
      </w:r>
    </w:p>
    <w:p w14:paraId="43AEA61E" w14:textId="4618221B" w:rsidR="00E51351" w:rsidRPr="00DD15BD" w:rsidRDefault="00736C76" w:rsidP="002C11BE">
      <w:pPr>
        <w:pStyle w:val="ListParagraph"/>
        <w:numPr>
          <w:ilvl w:val="0"/>
          <w:numId w:val="4"/>
        </w:numPr>
        <w:ind w:right="630"/>
        <w:rPr>
          <w:rFonts w:asciiTheme="majorHAnsi" w:hAnsiTheme="majorHAnsi"/>
          <w:sz w:val="24"/>
          <w:szCs w:val="24"/>
        </w:rPr>
      </w:pPr>
      <w:r w:rsidRPr="00DD15BD">
        <w:rPr>
          <w:rFonts w:asciiTheme="majorHAnsi" w:hAnsiTheme="majorHAnsi"/>
          <w:sz w:val="24"/>
          <w:szCs w:val="24"/>
        </w:rPr>
        <w:t>There are upcoming drop-in One Care outreach events coming up in December, and MassHealth will send along the flyer.</w:t>
      </w:r>
    </w:p>
    <w:p w14:paraId="26E133D0" w14:textId="24B2F269" w:rsidR="00736C76" w:rsidRPr="00DD15BD" w:rsidRDefault="00736C76" w:rsidP="002C11BE">
      <w:pPr>
        <w:pStyle w:val="ListParagraph"/>
        <w:numPr>
          <w:ilvl w:val="1"/>
          <w:numId w:val="4"/>
        </w:numPr>
        <w:ind w:right="630"/>
        <w:rPr>
          <w:rFonts w:asciiTheme="majorHAnsi" w:hAnsiTheme="majorHAnsi"/>
          <w:b/>
          <w:sz w:val="24"/>
          <w:szCs w:val="24"/>
        </w:rPr>
      </w:pPr>
      <w:r w:rsidRPr="00DD15BD">
        <w:rPr>
          <w:rFonts w:asciiTheme="majorHAnsi" w:hAnsiTheme="majorHAnsi"/>
          <w:b/>
          <w:sz w:val="24"/>
          <w:szCs w:val="24"/>
        </w:rPr>
        <w:t>Hampden County:</w:t>
      </w:r>
    </w:p>
    <w:p w14:paraId="1E3CEC7D" w14:textId="6A15842C" w:rsidR="00736C76" w:rsidRPr="00DD15BD" w:rsidRDefault="00736C76" w:rsidP="002C11BE">
      <w:pPr>
        <w:pStyle w:val="ListParagraph"/>
        <w:numPr>
          <w:ilvl w:val="2"/>
          <w:numId w:val="4"/>
        </w:numPr>
        <w:ind w:right="630"/>
        <w:rPr>
          <w:rFonts w:asciiTheme="majorHAnsi" w:hAnsiTheme="majorHAnsi"/>
          <w:sz w:val="24"/>
          <w:szCs w:val="24"/>
        </w:rPr>
      </w:pPr>
      <w:r w:rsidRPr="00DD15BD">
        <w:rPr>
          <w:rFonts w:asciiTheme="majorHAnsi" w:hAnsiTheme="majorHAnsi"/>
          <w:sz w:val="24"/>
          <w:szCs w:val="24"/>
        </w:rPr>
        <w:t xml:space="preserve">Wednesday, </w:t>
      </w:r>
      <w:r w:rsidRPr="00DD15BD">
        <w:rPr>
          <w:rFonts w:asciiTheme="majorHAnsi" w:hAnsiTheme="majorHAnsi"/>
          <w:b/>
          <w:sz w:val="24"/>
          <w:szCs w:val="24"/>
        </w:rPr>
        <w:t>December 13th</w:t>
      </w:r>
      <w:r w:rsidRPr="00DD15BD">
        <w:rPr>
          <w:rFonts w:asciiTheme="majorHAnsi" w:hAnsiTheme="majorHAnsi"/>
          <w:sz w:val="24"/>
          <w:szCs w:val="24"/>
        </w:rPr>
        <w:t xml:space="preserve">, 8:00 a.m. – 12:00 p.m. </w:t>
      </w:r>
    </w:p>
    <w:p w14:paraId="22494676" w14:textId="77777777" w:rsidR="00736C76" w:rsidRPr="00DD15BD" w:rsidRDefault="00736C76" w:rsidP="002C11BE">
      <w:pPr>
        <w:pStyle w:val="ListParagraph"/>
        <w:numPr>
          <w:ilvl w:val="2"/>
          <w:numId w:val="4"/>
        </w:numPr>
        <w:ind w:right="630"/>
        <w:rPr>
          <w:rFonts w:asciiTheme="majorHAnsi" w:hAnsiTheme="majorHAnsi"/>
          <w:sz w:val="24"/>
          <w:szCs w:val="24"/>
        </w:rPr>
      </w:pPr>
      <w:r w:rsidRPr="00DD15BD">
        <w:rPr>
          <w:rFonts w:asciiTheme="majorHAnsi" w:hAnsiTheme="majorHAnsi"/>
          <w:sz w:val="24"/>
          <w:szCs w:val="24"/>
        </w:rPr>
        <w:t xml:space="preserve">Friends of the Homeless Resource Center/Shelter </w:t>
      </w:r>
    </w:p>
    <w:p w14:paraId="33A38F08" w14:textId="20949515" w:rsidR="00736C76" w:rsidRPr="00736C76" w:rsidRDefault="00736C76" w:rsidP="002C11BE">
      <w:pPr>
        <w:pStyle w:val="ListParagraph"/>
        <w:numPr>
          <w:ilvl w:val="2"/>
          <w:numId w:val="4"/>
        </w:numPr>
        <w:ind w:right="630"/>
        <w:rPr>
          <w:rFonts w:asciiTheme="majorHAnsi" w:hAnsiTheme="majorHAnsi"/>
          <w:sz w:val="24"/>
          <w:szCs w:val="24"/>
        </w:rPr>
      </w:pPr>
      <w:r w:rsidRPr="00DD15BD">
        <w:rPr>
          <w:rFonts w:asciiTheme="majorHAnsi" w:hAnsiTheme="majorHAnsi"/>
          <w:sz w:val="24"/>
          <w:szCs w:val="24"/>
        </w:rPr>
        <w:t>755 Worthington St., Springfield</w:t>
      </w:r>
      <w:r w:rsidRPr="00736C76">
        <w:rPr>
          <w:rFonts w:asciiTheme="majorHAnsi" w:hAnsiTheme="majorHAnsi"/>
          <w:sz w:val="24"/>
          <w:szCs w:val="24"/>
        </w:rPr>
        <w:t>, MA</w:t>
      </w:r>
    </w:p>
    <w:p w14:paraId="2C02B735" w14:textId="77777777" w:rsidR="00736C76" w:rsidRDefault="00736C76" w:rsidP="002C11BE">
      <w:pPr>
        <w:pStyle w:val="ListParagraph"/>
        <w:numPr>
          <w:ilvl w:val="1"/>
          <w:numId w:val="4"/>
        </w:numPr>
        <w:ind w:right="630"/>
        <w:rPr>
          <w:rFonts w:asciiTheme="majorHAnsi" w:hAnsiTheme="majorHAnsi"/>
          <w:b/>
          <w:sz w:val="24"/>
          <w:szCs w:val="24"/>
        </w:rPr>
      </w:pPr>
      <w:r>
        <w:rPr>
          <w:rFonts w:asciiTheme="majorHAnsi" w:hAnsiTheme="majorHAnsi"/>
          <w:b/>
          <w:sz w:val="24"/>
          <w:szCs w:val="24"/>
        </w:rPr>
        <w:t>Middlesex County:</w:t>
      </w:r>
    </w:p>
    <w:p w14:paraId="3749CFA9" w14:textId="3BD24E0F" w:rsidR="00736C76" w:rsidRPr="00736C76" w:rsidRDefault="00736C76" w:rsidP="002C11BE">
      <w:pPr>
        <w:pStyle w:val="ListParagraph"/>
        <w:numPr>
          <w:ilvl w:val="2"/>
          <w:numId w:val="4"/>
        </w:numPr>
        <w:ind w:right="630"/>
        <w:rPr>
          <w:rFonts w:asciiTheme="majorHAnsi" w:hAnsiTheme="majorHAnsi"/>
          <w:sz w:val="24"/>
          <w:szCs w:val="24"/>
        </w:rPr>
      </w:pPr>
      <w:r w:rsidRPr="00736C76">
        <w:rPr>
          <w:rFonts w:asciiTheme="majorHAnsi" w:hAnsiTheme="majorHAnsi"/>
          <w:sz w:val="24"/>
          <w:szCs w:val="24"/>
        </w:rPr>
        <w:t xml:space="preserve">Thursday, </w:t>
      </w:r>
      <w:r w:rsidRPr="00736C76">
        <w:rPr>
          <w:rFonts w:asciiTheme="majorHAnsi" w:hAnsiTheme="majorHAnsi"/>
          <w:b/>
          <w:sz w:val="24"/>
          <w:szCs w:val="24"/>
        </w:rPr>
        <w:t>December 14th</w:t>
      </w:r>
      <w:r w:rsidRPr="00736C76">
        <w:rPr>
          <w:rFonts w:asciiTheme="majorHAnsi" w:hAnsiTheme="majorHAnsi"/>
          <w:sz w:val="24"/>
          <w:szCs w:val="24"/>
        </w:rPr>
        <w:t>, 8:30 a.m. - 12:30 p.m.</w:t>
      </w:r>
    </w:p>
    <w:p w14:paraId="25B069FA" w14:textId="77777777" w:rsidR="00736C76" w:rsidRPr="00736C76" w:rsidRDefault="00736C76" w:rsidP="002C11BE">
      <w:pPr>
        <w:pStyle w:val="ListParagraph"/>
        <w:numPr>
          <w:ilvl w:val="2"/>
          <w:numId w:val="4"/>
        </w:numPr>
        <w:ind w:right="630"/>
        <w:rPr>
          <w:rFonts w:asciiTheme="majorHAnsi" w:hAnsiTheme="majorHAnsi"/>
          <w:sz w:val="24"/>
          <w:szCs w:val="24"/>
        </w:rPr>
      </w:pPr>
      <w:r w:rsidRPr="00736C76">
        <w:rPr>
          <w:rFonts w:asciiTheme="majorHAnsi" w:hAnsiTheme="majorHAnsi"/>
          <w:sz w:val="24"/>
          <w:szCs w:val="24"/>
        </w:rPr>
        <w:t xml:space="preserve">Harvard Vanguard Medical Associates – Atrius </w:t>
      </w:r>
    </w:p>
    <w:p w14:paraId="1E279D13" w14:textId="4BF32F48" w:rsidR="00E51351" w:rsidRPr="00736C76" w:rsidRDefault="00736C76" w:rsidP="002C11BE">
      <w:pPr>
        <w:pStyle w:val="ListParagraph"/>
        <w:numPr>
          <w:ilvl w:val="2"/>
          <w:numId w:val="4"/>
        </w:numPr>
        <w:ind w:right="630"/>
        <w:rPr>
          <w:rFonts w:asciiTheme="majorHAnsi" w:hAnsiTheme="majorHAnsi"/>
          <w:sz w:val="24"/>
          <w:szCs w:val="24"/>
        </w:rPr>
      </w:pPr>
      <w:r w:rsidRPr="00736C76">
        <w:rPr>
          <w:rFonts w:asciiTheme="majorHAnsi" w:hAnsiTheme="majorHAnsi"/>
          <w:sz w:val="24"/>
          <w:szCs w:val="24"/>
        </w:rPr>
        <w:t>40 Holland St. in Davis Square, Somerville, MA</w:t>
      </w:r>
    </w:p>
    <w:p w14:paraId="70C1A303" w14:textId="5D218433" w:rsidR="00E51351" w:rsidRPr="00B85BAA" w:rsidRDefault="00736C76" w:rsidP="002C11BE">
      <w:pPr>
        <w:pStyle w:val="ListParagraph"/>
        <w:numPr>
          <w:ilvl w:val="0"/>
          <w:numId w:val="4"/>
        </w:numPr>
        <w:ind w:right="630"/>
        <w:rPr>
          <w:rFonts w:asciiTheme="majorHAnsi" w:hAnsiTheme="majorHAnsi"/>
          <w:b/>
          <w:sz w:val="24"/>
          <w:szCs w:val="24"/>
        </w:rPr>
      </w:pPr>
      <w:r>
        <w:rPr>
          <w:rFonts w:asciiTheme="majorHAnsi" w:hAnsiTheme="majorHAnsi"/>
          <w:sz w:val="24"/>
          <w:szCs w:val="24"/>
        </w:rPr>
        <w:t>Cor</w:t>
      </w:r>
      <w:r w:rsidR="00075991">
        <w:rPr>
          <w:rFonts w:asciiTheme="majorHAnsi" w:hAnsiTheme="majorHAnsi"/>
          <w:sz w:val="24"/>
          <w:szCs w:val="24"/>
        </w:rPr>
        <w:t>r</w:t>
      </w:r>
      <w:r>
        <w:rPr>
          <w:rFonts w:asciiTheme="majorHAnsi" w:hAnsiTheme="majorHAnsi"/>
          <w:sz w:val="24"/>
          <w:szCs w:val="24"/>
        </w:rPr>
        <w:t>i also sought feedback from the council on how to improve the targeted outreach events. How are these events going? Any suggested adjustments?</w:t>
      </w:r>
      <w:r w:rsidR="00A6513D">
        <w:rPr>
          <w:rFonts w:asciiTheme="majorHAnsi" w:hAnsiTheme="majorHAnsi"/>
          <w:sz w:val="24"/>
          <w:szCs w:val="24"/>
        </w:rPr>
        <w:t xml:space="preserve"> Cori noted that MassHealth welcomes additional thoughts on this, especially whether these events are worthwhile investments.</w:t>
      </w:r>
    </w:p>
    <w:p w14:paraId="46C55BC9" w14:textId="77777777" w:rsidR="00B85BAA" w:rsidRDefault="00B85BAA" w:rsidP="002C11BE">
      <w:pPr>
        <w:pStyle w:val="ListParagraph"/>
        <w:ind w:right="630" w:firstLine="0"/>
        <w:rPr>
          <w:rFonts w:asciiTheme="majorHAnsi" w:hAnsiTheme="majorHAnsi"/>
          <w:b/>
          <w:sz w:val="24"/>
          <w:szCs w:val="24"/>
        </w:rPr>
      </w:pPr>
    </w:p>
    <w:p w14:paraId="50484304" w14:textId="7F3FC378" w:rsidR="00736C76" w:rsidRPr="00D943E5" w:rsidRDefault="00736C76" w:rsidP="002C11BE">
      <w:pPr>
        <w:pStyle w:val="ListParagraph"/>
        <w:numPr>
          <w:ilvl w:val="0"/>
          <w:numId w:val="4"/>
        </w:numPr>
        <w:ind w:right="630"/>
        <w:rPr>
          <w:rFonts w:asciiTheme="majorHAnsi" w:hAnsiTheme="majorHAnsi"/>
          <w:b/>
          <w:sz w:val="24"/>
          <w:szCs w:val="24"/>
        </w:rPr>
      </w:pPr>
      <w:r w:rsidRPr="00EE0167">
        <w:rPr>
          <w:rFonts w:asciiTheme="majorHAnsi" w:hAnsiTheme="majorHAnsi"/>
          <w:b/>
          <w:sz w:val="24"/>
          <w:szCs w:val="24"/>
        </w:rPr>
        <w:t xml:space="preserve">Questions </w:t>
      </w:r>
      <w:r>
        <w:rPr>
          <w:rFonts w:asciiTheme="majorHAnsi" w:hAnsiTheme="majorHAnsi"/>
          <w:b/>
          <w:sz w:val="24"/>
          <w:szCs w:val="24"/>
        </w:rPr>
        <w:t xml:space="preserve">and comments </w:t>
      </w:r>
      <w:r w:rsidRPr="00EE0167">
        <w:rPr>
          <w:rFonts w:asciiTheme="majorHAnsi" w:hAnsiTheme="majorHAnsi"/>
          <w:b/>
          <w:sz w:val="24"/>
          <w:szCs w:val="24"/>
        </w:rPr>
        <w:t>raised during the meeting:</w:t>
      </w:r>
    </w:p>
    <w:p w14:paraId="1B306E18" w14:textId="4B8A7940" w:rsidR="00736C76" w:rsidRPr="00A6513D" w:rsidRDefault="00736C76" w:rsidP="002C11BE">
      <w:pPr>
        <w:pStyle w:val="ListParagraph"/>
        <w:numPr>
          <w:ilvl w:val="1"/>
          <w:numId w:val="4"/>
        </w:numPr>
        <w:ind w:right="630"/>
        <w:rPr>
          <w:rFonts w:asciiTheme="majorHAnsi" w:hAnsiTheme="majorHAnsi"/>
          <w:sz w:val="24"/>
          <w:szCs w:val="24"/>
        </w:rPr>
      </w:pPr>
      <w:r w:rsidRPr="00A6513D">
        <w:rPr>
          <w:rFonts w:asciiTheme="majorHAnsi" w:hAnsiTheme="majorHAnsi"/>
          <w:sz w:val="24"/>
          <w:szCs w:val="24"/>
        </w:rPr>
        <w:t xml:space="preserve">A council member asked what was different about the </w:t>
      </w:r>
      <w:r w:rsidR="00057E51">
        <w:rPr>
          <w:rFonts w:asciiTheme="majorHAnsi" w:hAnsiTheme="majorHAnsi"/>
          <w:sz w:val="24"/>
          <w:szCs w:val="24"/>
        </w:rPr>
        <w:t>Springfield Friends of the Homeless Resource C</w:t>
      </w:r>
      <w:r w:rsidRPr="00A6513D">
        <w:rPr>
          <w:rFonts w:asciiTheme="majorHAnsi" w:hAnsiTheme="majorHAnsi"/>
          <w:sz w:val="24"/>
          <w:szCs w:val="24"/>
        </w:rPr>
        <w:t xml:space="preserve">enter that attracted so many </w:t>
      </w:r>
      <w:proofErr w:type="gramStart"/>
      <w:r w:rsidRPr="00A6513D">
        <w:rPr>
          <w:rFonts w:asciiTheme="majorHAnsi" w:hAnsiTheme="majorHAnsi"/>
          <w:sz w:val="24"/>
          <w:szCs w:val="24"/>
        </w:rPr>
        <w:t>people?</w:t>
      </w:r>
      <w:proofErr w:type="gramEnd"/>
    </w:p>
    <w:p w14:paraId="0B6F7CB4" w14:textId="0D4C2F8E" w:rsidR="00736C76" w:rsidRPr="00A6513D" w:rsidRDefault="00736C76" w:rsidP="002C11BE">
      <w:pPr>
        <w:pStyle w:val="ListParagraph"/>
        <w:numPr>
          <w:ilvl w:val="2"/>
          <w:numId w:val="4"/>
        </w:numPr>
        <w:ind w:right="630"/>
        <w:rPr>
          <w:rFonts w:asciiTheme="majorHAnsi" w:hAnsiTheme="majorHAnsi"/>
          <w:sz w:val="24"/>
          <w:szCs w:val="24"/>
        </w:rPr>
      </w:pPr>
      <w:r w:rsidRPr="00A6513D">
        <w:rPr>
          <w:rFonts w:asciiTheme="majorHAnsi" w:hAnsiTheme="majorHAnsi"/>
          <w:sz w:val="24"/>
          <w:szCs w:val="24"/>
        </w:rPr>
        <w:lastRenderedPageBreak/>
        <w:t>Co</w:t>
      </w:r>
      <w:r w:rsidR="00075991">
        <w:rPr>
          <w:rFonts w:asciiTheme="majorHAnsi" w:hAnsiTheme="majorHAnsi"/>
          <w:sz w:val="24"/>
          <w:szCs w:val="24"/>
        </w:rPr>
        <w:t>r</w:t>
      </w:r>
      <w:r w:rsidRPr="00A6513D">
        <w:rPr>
          <w:rFonts w:asciiTheme="majorHAnsi" w:hAnsiTheme="majorHAnsi"/>
          <w:sz w:val="24"/>
          <w:szCs w:val="24"/>
        </w:rPr>
        <w:t>ri- It’s a crowded place and w</w:t>
      </w:r>
      <w:r w:rsidR="00A6513D" w:rsidRPr="00A6513D">
        <w:rPr>
          <w:rFonts w:asciiTheme="majorHAnsi" w:hAnsiTheme="majorHAnsi"/>
          <w:sz w:val="24"/>
          <w:szCs w:val="24"/>
        </w:rPr>
        <w:t>e w</w:t>
      </w:r>
      <w:r w:rsidRPr="00A6513D">
        <w:rPr>
          <w:rFonts w:asciiTheme="majorHAnsi" w:hAnsiTheme="majorHAnsi"/>
          <w:sz w:val="24"/>
          <w:szCs w:val="24"/>
        </w:rPr>
        <w:t>ere set up in front of cafeteria—high volume of people going back and forth</w:t>
      </w:r>
      <w:r w:rsidR="00A6513D" w:rsidRPr="00A6513D">
        <w:rPr>
          <w:rFonts w:asciiTheme="majorHAnsi" w:hAnsiTheme="majorHAnsi"/>
          <w:sz w:val="24"/>
          <w:szCs w:val="24"/>
        </w:rPr>
        <w:t>. We also have</w:t>
      </w:r>
      <w:r w:rsidRPr="00A6513D">
        <w:rPr>
          <w:rFonts w:asciiTheme="majorHAnsi" w:hAnsiTheme="majorHAnsi"/>
          <w:sz w:val="24"/>
          <w:szCs w:val="24"/>
        </w:rPr>
        <w:t xml:space="preserve"> great communication/integration in the community, people there knew about it</w:t>
      </w:r>
      <w:r w:rsidR="00A6513D" w:rsidRPr="00A6513D">
        <w:rPr>
          <w:rFonts w:asciiTheme="majorHAnsi" w:hAnsiTheme="majorHAnsi"/>
          <w:sz w:val="24"/>
          <w:szCs w:val="24"/>
        </w:rPr>
        <w:t>.</w:t>
      </w:r>
    </w:p>
    <w:p w14:paraId="4CD05210" w14:textId="342A5487" w:rsidR="00736C76" w:rsidRPr="00A6513D" w:rsidRDefault="00A6513D" w:rsidP="002C11BE">
      <w:pPr>
        <w:pStyle w:val="ListParagraph"/>
        <w:numPr>
          <w:ilvl w:val="1"/>
          <w:numId w:val="4"/>
        </w:numPr>
        <w:ind w:right="630"/>
        <w:rPr>
          <w:rFonts w:asciiTheme="majorHAnsi" w:hAnsiTheme="majorHAnsi"/>
          <w:sz w:val="24"/>
          <w:szCs w:val="24"/>
        </w:rPr>
      </w:pPr>
      <w:r>
        <w:rPr>
          <w:rFonts w:asciiTheme="majorHAnsi" w:hAnsiTheme="majorHAnsi"/>
          <w:sz w:val="24"/>
          <w:szCs w:val="24"/>
        </w:rPr>
        <w:t>Given the previous comment, a</w:t>
      </w:r>
      <w:r w:rsidRPr="00A6513D">
        <w:rPr>
          <w:rFonts w:asciiTheme="majorHAnsi" w:hAnsiTheme="majorHAnsi"/>
          <w:sz w:val="24"/>
          <w:szCs w:val="24"/>
        </w:rPr>
        <w:t xml:space="preserve"> council member asked whether</w:t>
      </w:r>
      <w:r w:rsidR="00C70FFB">
        <w:rPr>
          <w:rFonts w:asciiTheme="majorHAnsi" w:hAnsiTheme="majorHAnsi"/>
          <w:sz w:val="24"/>
          <w:szCs w:val="24"/>
        </w:rPr>
        <w:t xml:space="preserve"> we</w:t>
      </w:r>
      <w:r w:rsidRPr="00A6513D">
        <w:rPr>
          <w:rFonts w:asciiTheme="majorHAnsi" w:hAnsiTheme="majorHAnsi"/>
          <w:sz w:val="24"/>
          <w:szCs w:val="24"/>
        </w:rPr>
        <w:t xml:space="preserve"> </w:t>
      </w:r>
      <w:r w:rsidR="00736C76" w:rsidRPr="00A6513D">
        <w:rPr>
          <w:rFonts w:asciiTheme="majorHAnsi" w:hAnsiTheme="majorHAnsi"/>
          <w:sz w:val="24"/>
          <w:szCs w:val="24"/>
        </w:rPr>
        <w:t xml:space="preserve">can </w:t>
      </w:r>
      <w:r w:rsidRPr="00A6513D">
        <w:rPr>
          <w:rFonts w:asciiTheme="majorHAnsi" w:hAnsiTheme="majorHAnsi"/>
          <w:sz w:val="24"/>
          <w:szCs w:val="24"/>
        </w:rPr>
        <w:t>do the same thing at Pine Street or another similar location.</w:t>
      </w:r>
    </w:p>
    <w:p w14:paraId="4F97A45F" w14:textId="5BEB8DF7" w:rsidR="00E51351" w:rsidRPr="00A6513D" w:rsidRDefault="00A6513D" w:rsidP="002C11BE">
      <w:pPr>
        <w:pStyle w:val="ListParagraph"/>
        <w:numPr>
          <w:ilvl w:val="1"/>
          <w:numId w:val="4"/>
        </w:numPr>
        <w:ind w:right="630"/>
        <w:rPr>
          <w:rFonts w:asciiTheme="majorHAnsi" w:hAnsiTheme="majorHAnsi"/>
          <w:sz w:val="24"/>
          <w:szCs w:val="24"/>
        </w:rPr>
      </w:pPr>
      <w:r w:rsidRPr="00A6513D">
        <w:rPr>
          <w:rFonts w:asciiTheme="majorHAnsi" w:hAnsiTheme="majorHAnsi"/>
          <w:sz w:val="24"/>
          <w:szCs w:val="24"/>
        </w:rPr>
        <w:t>Another council member suggested hosting drop in outreach events at the clubhouses, since they also feed people daily and have a good amount of food traffic.</w:t>
      </w:r>
    </w:p>
    <w:p w14:paraId="471DC3C1" w14:textId="767D2C85" w:rsidR="00A6513D" w:rsidRPr="00A6513D" w:rsidRDefault="00A6513D" w:rsidP="002C11BE">
      <w:pPr>
        <w:pStyle w:val="ListParagraph"/>
        <w:numPr>
          <w:ilvl w:val="1"/>
          <w:numId w:val="4"/>
        </w:numPr>
        <w:ind w:right="630"/>
        <w:rPr>
          <w:rFonts w:asciiTheme="majorHAnsi" w:hAnsiTheme="majorHAnsi"/>
          <w:sz w:val="24"/>
          <w:szCs w:val="24"/>
        </w:rPr>
      </w:pPr>
      <w:r w:rsidRPr="00A6513D">
        <w:rPr>
          <w:rFonts w:asciiTheme="majorHAnsi" w:hAnsiTheme="majorHAnsi"/>
          <w:sz w:val="24"/>
          <w:szCs w:val="24"/>
        </w:rPr>
        <w:t xml:space="preserve">A community member noted that events that target homeless populations tend to have the most response. We know from </w:t>
      </w:r>
      <w:proofErr w:type="gramStart"/>
      <w:r w:rsidRPr="00A6513D">
        <w:rPr>
          <w:rFonts w:asciiTheme="majorHAnsi" w:hAnsiTheme="majorHAnsi"/>
          <w:sz w:val="24"/>
          <w:szCs w:val="24"/>
        </w:rPr>
        <w:t>onboarding,</w:t>
      </w:r>
      <w:proofErr w:type="gramEnd"/>
      <w:r w:rsidRPr="00A6513D">
        <w:rPr>
          <w:rFonts w:asciiTheme="majorHAnsi" w:hAnsiTheme="majorHAnsi"/>
          <w:sz w:val="24"/>
          <w:szCs w:val="24"/>
        </w:rPr>
        <w:t xml:space="preserve"> and ongoing issues that one of the hardest things is homeless outreach. These events seem to be successful in reaching this difficult to reach population.</w:t>
      </w:r>
    </w:p>
    <w:p w14:paraId="4ABAAC9F" w14:textId="3B21E593" w:rsidR="00A6513D" w:rsidRPr="00A6513D" w:rsidRDefault="00A6513D" w:rsidP="002C11BE">
      <w:pPr>
        <w:pStyle w:val="ListParagraph"/>
        <w:numPr>
          <w:ilvl w:val="1"/>
          <w:numId w:val="4"/>
        </w:numPr>
        <w:ind w:right="630"/>
        <w:rPr>
          <w:rFonts w:asciiTheme="majorHAnsi" w:hAnsiTheme="majorHAnsi"/>
          <w:sz w:val="24"/>
          <w:szCs w:val="24"/>
        </w:rPr>
      </w:pPr>
      <w:r w:rsidRPr="00A6513D">
        <w:rPr>
          <w:rFonts w:asciiTheme="majorHAnsi" w:hAnsiTheme="majorHAnsi"/>
          <w:sz w:val="24"/>
          <w:szCs w:val="24"/>
        </w:rPr>
        <w:t>A council member also suggested that MassHealth consider doing outreach at some of the big holiday events held by the ILCs in November and December.</w:t>
      </w:r>
    </w:p>
    <w:p w14:paraId="0789BB23" w14:textId="343A2FC0" w:rsidR="00E51351" w:rsidRPr="00A6513D" w:rsidRDefault="00A6513D" w:rsidP="002C11BE">
      <w:pPr>
        <w:pStyle w:val="ListParagraph"/>
        <w:numPr>
          <w:ilvl w:val="1"/>
          <w:numId w:val="4"/>
        </w:numPr>
        <w:ind w:right="630"/>
        <w:rPr>
          <w:rFonts w:asciiTheme="majorHAnsi" w:hAnsiTheme="majorHAnsi"/>
          <w:sz w:val="24"/>
          <w:szCs w:val="24"/>
        </w:rPr>
      </w:pPr>
      <w:r w:rsidRPr="00A6513D">
        <w:rPr>
          <w:rFonts w:asciiTheme="majorHAnsi" w:hAnsiTheme="majorHAnsi"/>
          <w:sz w:val="24"/>
          <w:szCs w:val="24"/>
        </w:rPr>
        <w:t xml:space="preserve">Another council member suggested Rosie’s Place as an outreach location—in addition to being a shelter, they also provide lunch to the public daily and have good foot traffic. </w:t>
      </w:r>
    </w:p>
    <w:p w14:paraId="00BED691" w14:textId="147273D3" w:rsidR="00A6513D" w:rsidRPr="00A6513D" w:rsidRDefault="00A6513D" w:rsidP="002C11BE">
      <w:pPr>
        <w:pStyle w:val="ListParagraph"/>
        <w:numPr>
          <w:ilvl w:val="1"/>
          <w:numId w:val="4"/>
        </w:numPr>
        <w:ind w:right="630"/>
        <w:rPr>
          <w:rFonts w:asciiTheme="majorHAnsi" w:hAnsiTheme="majorHAnsi"/>
          <w:sz w:val="24"/>
          <w:szCs w:val="24"/>
        </w:rPr>
      </w:pPr>
      <w:r w:rsidRPr="00A6513D">
        <w:rPr>
          <w:rFonts w:asciiTheme="majorHAnsi" w:hAnsiTheme="majorHAnsi"/>
          <w:sz w:val="24"/>
          <w:szCs w:val="24"/>
        </w:rPr>
        <w:t>Other suggestions included: On Your F</w:t>
      </w:r>
      <w:r w:rsidR="00057E51">
        <w:rPr>
          <w:rFonts w:asciiTheme="majorHAnsi" w:hAnsiTheme="majorHAnsi"/>
          <w:sz w:val="24"/>
          <w:szCs w:val="24"/>
        </w:rPr>
        <w:t>eet, and local Social Security o</w:t>
      </w:r>
      <w:r w:rsidRPr="00A6513D">
        <w:rPr>
          <w:rFonts w:asciiTheme="majorHAnsi" w:hAnsiTheme="majorHAnsi"/>
          <w:sz w:val="24"/>
          <w:szCs w:val="24"/>
        </w:rPr>
        <w:t xml:space="preserve">ffices. </w:t>
      </w:r>
    </w:p>
    <w:p w14:paraId="063AC52F" w14:textId="3AE834E5" w:rsidR="00D04F44" w:rsidRDefault="00D04F44" w:rsidP="002C11BE">
      <w:pPr>
        <w:ind w:left="0" w:right="630" w:firstLine="0"/>
        <w:rPr>
          <w:rFonts w:asciiTheme="majorHAnsi" w:hAnsiTheme="majorHAnsi"/>
          <w:b/>
          <w:sz w:val="24"/>
          <w:szCs w:val="24"/>
        </w:rPr>
      </w:pPr>
      <w:r>
        <w:rPr>
          <w:rFonts w:asciiTheme="majorHAnsi" w:hAnsiTheme="majorHAnsi"/>
          <w:b/>
          <w:sz w:val="24"/>
          <w:szCs w:val="24"/>
        </w:rPr>
        <w:t xml:space="preserve">7) </w:t>
      </w:r>
      <w:r w:rsidRPr="00497E2F">
        <w:rPr>
          <w:rFonts w:asciiTheme="majorHAnsi" w:hAnsiTheme="majorHAnsi"/>
          <w:b/>
          <w:sz w:val="24"/>
          <w:szCs w:val="24"/>
        </w:rPr>
        <w:t>Public Input</w:t>
      </w:r>
      <w:r w:rsidR="005E3F5D" w:rsidRPr="00497E2F">
        <w:rPr>
          <w:rFonts w:asciiTheme="majorHAnsi" w:hAnsiTheme="majorHAnsi"/>
          <w:b/>
          <w:sz w:val="24"/>
          <w:szCs w:val="24"/>
        </w:rPr>
        <w:t xml:space="preserve"> &amp; other comments</w:t>
      </w:r>
    </w:p>
    <w:p w14:paraId="7DAFFC2B" w14:textId="77777777" w:rsidR="00B85BAA" w:rsidRPr="00B85BAA" w:rsidRDefault="00A6513D" w:rsidP="002C11BE">
      <w:pPr>
        <w:pStyle w:val="ListParagraph"/>
        <w:numPr>
          <w:ilvl w:val="0"/>
          <w:numId w:val="25"/>
        </w:numPr>
        <w:tabs>
          <w:tab w:val="right" w:pos="10080"/>
        </w:tabs>
        <w:spacing w:after="0" w:line="240" w:lineRule="auto"/>
        <w:ind w:right="630"/>
        <w:rPr>
          <w:sz w:val="24"/>
        </w:rPr>
      </w:pPr>
      <w:r w:rsidRPr="00B85BAA">
        <w:rPr>
          <w:rFonts w:asciiTheme="majorHAnsi" w:hAnsiTheme="majorHAnsi"/>
          <w:sz w:val="24"/>
          <w:szCs w:val="24"/>
        </w:rPr>
        <w:t>Jennifer Baron provided an update regarding enrollment data for other duals demonstrations in other states, including the opt-out rates requested in the October 10</w:t>
      </w:r>
      <w:r w:rsidRPr="00B85BAA">
        <w:rPr>
          <w:rFonts w:asciiTheme="majorHAnsi" w:hAnsiTheme="majorHAnsi"/>
          <w:sz w:val="24"/>
          <w:szCs w:val="24"/>
          <w:vertAlign w:val="superscript"/>
        </w:rPr>
        <w:t>th</w:t>
      </w:r>
      <w:r w:rsidRPr="00B85BAA">
        <w:rPr>
          <w:rFonts w:asciiTheme="majorHAnsi" w:hAnsiTheme="majorHAnsi"/>
          <w:sz w:val="24"/>
          <w:szCs w:val="24"/>
        </w:rPr>
        <w:t xml:space="preserve"> Implementation Council Meeting.</w:t>
      </w:r>
      <w:r w:rsidR="00B85BAA" w:rsidRPr="00B85BAA">
        <w:rPr>
          <w:rFonts w:asciiTheme="majorHAnsi" w:hAnsiTheme="majorHAnsi"/>
          <w:sz w:val="24"/>
          <w:szCs w:val="24"/>
        </w:rPr>
        <w:t xml:space="preserve"> </w:t>
      </w:r>
    </w:p>
    <w:p w14:paraId="51A67000" w14:textId="77777777" w:rsidR="00B85BAA" w:rsidRDefault="00B85BAA" w:rsidP="002C11BE">
      <w:pPr>
        <w:pStyle w:val="ListParagraph"/>
        <w:numPr>
          <w:ilvl w:val="0"/>
          <w:numId w:val="25"/>
        </w:numPr>
        <w:tabs>
          <w:tab w:val="right" w:pos="10080"/>
        </w:tabs>
        <w:spacing w:after="0" w:line="240" w:lineRule="auto"/>
        <w:ind w:right="630"/>
        <w:rPr>
          <w:rFonts w:asciiTheme="majorHAnsi" w:hAnsiTheme="majorHAnsi"/>
          <w:sz w:val="24"/>
          <w:szCs w:val="24"/>
        </w:rPr>
      </w:pPr>
      <w:r w:rsidRPr="00B85BAA">
        <w:rPr>
          <w:rFonts w:asciiTheme="majorHAnsi" w:hAnsiTheme="majorHAnsi"/>
          <w:sz w:val="24"/>
          <w:szCs w:val="24"/>
        </w:rPr>
        <w:t xml:space="preserve">Jennifer noted that </w:t>
      </w:r>
      <w:r>
        <w:rPr>
          <w:rFonts w:asciiTheme="majorHAnsi" w:hAnsiTheme="majorHAnsi"/>
          <w:sz w:val="24"/>
          <w:szCs w:val="24"/>
        </w:rPr>
        <w:t>some of the important</w:t>
      </w:r>
      <w:r w:rsidRPr="00B85BAA">
        <w:rPr>
          <w:rFonts w:asciiTheme="majorHAnsi" w:hAnsiTheme="majorHAnsi"/>
          <w:sz w:val="24"/>
          <w:szCs w:val="24"/>
        </w:rPr>
        <w:t xml:space="preserve"> factors to look at </w:t>
      </w:r>
      <w:r>
        <w:rPr>
          <w:rFonts w:asciiTheme="majorHAnsi" w:hAnsiTheme="majorHAnsi"/>
          <w:sz w:val="24"/>
          <w:szCs w:val="24"/>
        </w:rPr>
        <w:t xml:space="preserve">when considering the data from </w:t>
      </w:r>
      <w:r w:rsidRPr="00B85BAA">
        <w:rPr>
          <w:rFonts w:asciiTheme="majorHAnsi" w:hAnsiTheme="majorHAnsi"/>
          <w:sz w:val="24"/>
          <w:szCs w:val="24"/>
        </w:rPr>
        <w:t xml:space="preserve">other states </w:t>
      </w:r>
      <w:r>
        <w:rPr>
          <w:rFonts w:asciiTheme="majorHAnsi" w:hAnsiTheme="majorHAnsi"/>
          <w:sz w:val="24"/>
          <w:szCs w:val="24"/>
        </w:rPr>
        <w:t>includes:</w:t>
      </w:r>
    </w:p>
    <w:p w14:paraId="2FF57DD7" w14:textId="77777777" w:rsidR="00B85BAA" w:rsidRDefault="00B85BAA" w:rsidP="002C11BE">
      <w:pPr>
        <w:pStyle w:val="ListParagraph"/>
        <w:numPr>
          <w:ilvl w:val="1"/>
          <w:numId w:val="25"/>
        </w:numPr>
        <w:tabs>
          <w:tab w:val="right" w:pos="10080"/>
        </w:tabs>
        <w:spacing w:after="0" w:line="240" w:lineRule="auto"/>
        <w:ind w:right="630"/>
        <w:rPr>
          <w:rFonts w:asciiTheme="majorHAnsi" w:hAnsiTheme="majorHAnsi"/>
          <w:sz w:val="24"/>
          <w:szCs w:val="24"/>
        </w:rPr>
      </w:pPr>
      <w:r>
        <w:rPr>
          <w:rFonts w:asciiTheme="majorHAnsi" w:hAnsiTheme="majorHAnsi"/>
          <w:sz w:val="24"/>
          <w:szCs w:val="24"/>
        </w:rPr>
        <w:t xml:space="preserve">In some other states (but not MA) individual </w:t>
      </w:r>
      <w:r w:rsidRPr="00B85BAA">
        <w:rPr>
          <w:rFonts w:asciiTheme="majorHAnsi" w:hAnsiTheme="majorHAnsi"/>
          <w:sz w:val="24"/>
          <w:szCs w:val="24"/>
        </w:rPr>
        <w:t xml:space="preserve">who are duals must be in managed care for Medicaid, so enrollment in other states drastically different in other states (no </w:t>
      </w:r>
      <w:r>
        <w:rPr>
          <w:rFonts w:asciiTheme="majorHAnsi" w:hAnsiTheme="majorHAnsi"/>
          <w:sz w:val="24"/>
          <w:szCs w:val="24"/>
        </w:rPr>
        <w:t>fee for service Medicaid</w:t>
      </w:r>
      <w:r w:rsidRPr="00B85BAA">
        <w:rPr>
          <w:rFonts w:asciiTheme="majorHAnsi" w:hAnsiTheme="majorHAnsi"/>
          <w:sz w:val="24"/>
          <w:szCs w:val="24"/>
        </w:rPr>
        <w:t xml:space="preserve"> in o</w:t>
      </w:r>
      <w:r>
        <w:rPr>
          <w:rFonts w:asciiTheme="majorHAnsi" w:hAnsiTheme="majorHAnsi"/>
          <w:sz w:val="24"/>
          <w:szCs w:val="24"/>
        </w:rPr>
        <w:t>ther states like OH and CA IL)</w:t>
      </w:r>
    </w:p>
    <w:p w14:paraId="4892FB63" w14:textId="77777777" w:rsidR="00B85BAA" w:rsidRDefault="00B85BAA" w:rsidP="002C11BE">
      <w:pPr>
        <w:pStyle w:val="ListParagraph"/>
        <w:numPr>
          <w:ilvl w:val="1"/>
          <w:numId w:val="25"/>
        </w:numPr>
        <w:tabs>
          <w:tab w:val="right" w:pos="10080"/>
        </w:tabs>
        <w:spacing w:after="0" w:line="240" w:lineRule="auto"/>
        <w:ind w:right="630"/>
        <w:rPr>
          <w:rFonts w:asciiTheme="majorHAnsi" w:hAnsiTheme="majorHAnsi"/>
          <w:sz w:val="24"/>
          <w:szCs w:val="24"/>
        </w:rPr>
      </w:pPr>
      <w:r w:rsidRPr="00B85BAA">
        <w:rPr>
          <w:rFonts w:asciiTheme="majorHAnsi" w:hAnsiTheme="majorHAnsi"/>
          <w:sz w:val="24"/>
          <w:szCs w:val="24"/>
        </w:rPr>
        <w:t>M</w:t>
      </w:r>
      <w:r>
        <w:rPr>
          <w:rFonts w:asciiTheme="majorHAnsi" w:hAnsiTheme="majorHAnsi"/>
          <w:sz w:val="24"/>
          <w:szCs w:val="24"/>
        </w:rPr>
        <w:t>ass</w:t>
      </w:r>
      <w:r w:rsidRPr="00B85BAA">
        <w:rPr>
          <w:rFonts w:asciiTheme="majorHAnsi" w:hAnsiTheme="majorHAnsi"/>
          <w:sz w:val="24"/>
          <w:szCs w:val="24"/>
        </w:rPr>
        <w:t>H</w:t>
      </w:r>
      <w:r>
        <w:rPr>
          <w:rFonts w:asciiTheme="majorHAnsi" w:hAnsiTheme="majorHAnsi"/>
          <w:sz w:val="24"/>
          <w:szCs w:val="24"/>
        </w:rPr>
        <w:t>ealth</w:t>
      </w:r>
      <w:r w:rsidRPr="00B85BAA">
        <w:rPr>
          <w:rFonts w:asciiTheme="majorHAnsi" w:hAnsiTheme="majorHAnsi"/>
          <w:sz w:val="24"/>
          <w:szCs w:val="24"/>
        </w:rPr>
        <w:t xml:space="preserve"> has done a good job of reporting on enrollment and </w:t>
      </w:r>
      <w:r>
        <w:rPr>
          <w:rFonts w:asciiTheme="majorHAnsi" w:hAnsiTheme="majorHAnsi"/>
          <w:sz w:val="24"/>
          <w:szCs w:val="24"/>
        </w:rPr>
        <w:t>are clear on how they define opt-</w:t>
      </w:r>
      <w:r w:rsidRPr="00B85BAA">
        <w:rPr>
          <w:rFonts w:asciiTheme="majorHAnsi" w:hAnsiTheme="majorHAnsi"/>
          <w:sz w:val="24"/>
          <w:szCs w:val="24"/>
        </w:rPr>
        <w:t>outs (other states started later and provided diff def</w:t>
      </w:r>
      <w:r>
        <w:rPr>
          <w:rFonts w:asciiTheme="majorHAnsi" w:hAnsiTheme="majorHAnsi"/>
          <w:sz w:val="24"/>
          <w:szCs w:val="24"/>
        </w:rPr>
        <w:t xml:space="preserve">initions for opt out </w:t>
      </w:r>
    </w:p>
    <w:p w14:paraId="28ABCD3B" w14:textId="48FA3492" w:rsidR="00B85BAA" w:rsidRPr="00B85BAA" w:rsidRDefault="00B85BAA" w:rsidP="002C11BE">
      <w:pPr>
        <w:pStyle w:val="ListParagraph"/>
        <w:numPr>
          <w:ilvl w:val="2"/>
          <w:numId w:val="25"/>
        </w:numPr>
        <w:tabs>
          <w:tab w:val="right" w:pos="10080"/>
        </w:tabs>
        <w:spacing w:after="0" w:line="240" w:lineRule="auto"/>
        <w:ind w:right="630"/>
        <w:rPr>
          <w:rFonts w:asciiTheme="majorHAnsi" w:hAnsiTheme="majorHAnsi"/>
          <w:sz w:val="24"/>
          <w:szCs w:val="24"/>
        </w:rPr>
      </w:pPr>
      <w:r>
        <w:rPr>
          <w:rFonts w:asciiTheme="majorHAnsi" w:hAnsiTheme="majorHAnsi"/>
          <w:sz w:val="24"/>
          <w:szCs w:val="24"/>
        </w:rPr>
        <w:t>Note: MassHealth’s definition</w:t>
      </w:r>
      <w:r w:rsidRPr="00B85BAA">
        <w:rPr>
          <w:rFonts w:asciiTheme="majorHAnsi" w:hAnsiTheme="majorHAnsi"/>
          <w:sz w:val="24"/>
          <w:szCs w:val="24"/>
        </w:rPr>
        <w:t xml:space="preserve"> for opt out is the most expansive definition </w:t>
      </w:r>
      <w:r>
        <w:rPr>
          <w:rFonts w:asciiTheme="majorHAnsi" w:hAnsiTheme="majorHAnsi"/>
          <w:sz w:val="24"/>
          <w:szCs w:val="24"/>
        </w:rPr>
        <w:t>and includes individuals who</w:t>
      </w:r>
      <w:r w:rsidRPr="00B85BAA">
        <w:rPr>
          <w:rFonts w:asciiTheme="majorHAnsi" w:hAnsiTheme="majorHAnsi"/>
          <w:sz w:val="24"/>
          <w:szCs w:val="24"/>
        </w:rPr>
        <w:t xml:space="preserve"> opt out even if </w:t>
      </w:r>
      <w:r>
        <w:rPr>
          <w:rFonts w:asciiTheme="majorHAnsi" w:hAnsiTheme="majorHAnsi"/>
          <w:sz w:val="24"/>
          <w:szCs w:val="24"/>
        </w:rPr>
        <w:t>they are not passive enrollment eligible.</w:t>
      </w:r>
    </w:p>
    <w:p w14:paraId="42C9556A" w14:textId="7124B98D" w:rsidR="00A6513D" w:rsidRDefault="00B85BAA" w:rsidP="002C11BE">
      <w:pPr>
        <w:pStyle w:val="ListParagraph"/>
        <w:numPr>
          <w:ilvl w:val="0"/>
          <w:numId w:val="25"/>
        </w:numPr>
        <w:ind w:right="630"/>
        <w:rPr>
          <w:rFonts w:asciiTheme="majorHAnsi" w:hAnsiTheme="majorHAnsi"/>
          <w:b/>
          <w:sz w:val="24"/>
          <w:szCs w:val="24"/>
        </w:rPr>
      </w:pPr>
      <w:r>
        <w:rPr>
          <w:rFonts w:asciiTheme="majorHAnsi" w:hAnsiTheme="majorHAnsi"/>
          <w:b/>
          <w:sz w:val="24"/>
          <w:szCs w:val="24"/>
        </w:rPr>
        <w:t>Data reported includes:</w:t>
      </w:r>
    </w:p>
    <w:p w14:paraId="41BFAB8B" w14:textId="2A7E93B0" w:rsidR="00B85BAA" w:rsidRPr="00272151" w:rsidRDefault="00B85BAA" w:rsidP="002C11BE">
      <w:pPr>
        <w:pStyle w:val="ListParagraph"/>
        <w:numPr>
          <w:ilvl w:val="1"/>
          <w:numId w:val="25"/>
        </w:numPr>
        <w:ind w:right="630"/>
        <w:rPr>
          <w:rFonts w:asciiTheme="majorHAnsi" w:hAnsiTheme="majorHAnsi"/>
          <w:sz w:val="24"/>
          <w:szCs w:val="24"/>
        </w:rPr>
      </w:pPr>
      <w:r w:rsidRPr="00272151">
        <w:rPr>
          <w:rFonts w:asciiTheme="majorHAnsi" w:hAnsiTheme="majorHAnsi"/>
          <w:sz w:val="24"/>
          <w:szCs w:val="24"/>
        </w:rPr>
        <w:t>O</w:t>
      </w:r>
      <w:r w:rsidR="00272151" w:rsidRPr="00272151">
        <w:rPr>
          <w:rFonts w:asciiTheme="majorHAnsi" w:hAnsiTheme="majorHAnsi"/>
          <w:sz w:val="24"/>
          <w:szCs w:val="24"/>
        </w:rPr>
        <w:t xml:space="preserve">hio, a state with mandatory Medicaid managed </w:t>
      </w:r>
      <w:r w:rsidR="00057E51" w:rsidRPr="00272151">
        <w:rPr>
          <w:rFonts w:asciiTheme="majorHAnsi" w:hAnsiTheme="majorHAnsi"/>
          <w:sz w:val="24"/>
          <w:szCs w:val="24"/>
        </w:rPr>
        <w:t>care has</w:t>
      </w:r>
      <w:r w:rsidR="00272151" w:rsidRPr="00272151">
        <w:rPr>
          <w:rFonts w:asciiTheme="majorHAnsi" w:hAnsiTheme="majorHAnsi"/>
          <w:sz w:val="24"/>
          <w:szCs w:val="24"/>
        </w:rPr>
        <w:t xml:space="preserve"> </w:t>
      </w:r>
      <w:proofErr w:type="gramStart"/>
      <w:r w:rsidR="00272151" w:rsidRPr="00272151">
        <w:rPr>
          <w:rFonts w:asciiTheme="majorHAnsi" w:hAnsiTheme="majorHAnsi"/>
          <w:sz w:val="24"/>
          <w:szCs w:val="24"/>
        </w:rPr>
        <w:t>an opt</w:t>
      </w:r>
      <w:proofErr w:type="gramEnd"/>
      <w:r w:rsidR="00272151" w:rsidRPr="00272151">
        <w:rPr>
          <w:rFonts w:asciiTheme="majorHAnsi" w:hAnsiTheme="majorHAnsi"/>
          <w:sz w:val="24"/>
          <w:szCs w:val="24"/>
        </w:rPr>
        <w:t xml:space="preserve"> out rate of about</w:t>
      </w:r>
      <w:r w:rsidRPr="00272151">
        <w:rPr>
          <w:rFonts w:asciiTheme="majorHAnsi" w:hAnsiTheme="majorHAnsi"/>
          <w:sz w:val="24"/>
          <w:szCs w:val="24"/>
        </w:rPr>
        <w:t xml:space="preserve"> 30%.  </w:t>
      </w:r>
    </w:p>
    <w:p w14:paraId="3B938C48" w14:textId="77777777" w:rsidR="002C11BE" w:rsidRDefault="002C11BE" w:rsidP="002C11BE">
      <w:pPr>
        <w:pStyle w:val="ListParagraph"/>
        <w:ind w:left="1440" w:right="630" w:firstLine="0"/>
        <w:rPr>
          <w:rFonts w:asciiTheme="majorHAnsi" w:hAnsiTheme="majorHAnsi"/>
          <w:sz w:val="24"/>
          <w:szCs w:val="24"/>
        </w:rPr>
      </w:pPr>
    </w:p>
    <w:p w14:paraId="5461B1DE" w14:textId="4F3190F9" w:rsidR="00272151" w:rsidRPr="00272151" w:rsidRDefault="00272151" w:rsidP="002C11BE">
      <w:pPr>
        <w:pStyle w:val="ListParagraph"/>
        <w:numPr>
          <w:ilvl w:val="1"/>
          <w:numId w:val="25"/>
        </w:numPr>
        <w:ind w:right="630"/>
        <w:rPr>
          <w:rFonts w:asciiTheme="majorHAnsi" w:hAnsiTheme="majorHAnsi"/>
          <w:sz w:val="24"/>
          <w:szCs w:val="24"/>
        </w:rPr>
      </w:pPr>
      <w:r w:rsidRPr="00272151">
        <w:rPr>
          <w:rFonts w:asciiTheme="majorHAnsi" w:hAnsiTheme="majorHAnsi"/>
          <w:sz w:val="24"/>
          <w:szCs w:val="24"/>
        </w:rPr>
        <w:t xml:space="preserve">MassHealth, from their October opt out report, had </w:t>
      </w:r>
      <w:proofErr w:type="gramStart"/>
      <w:r w:rsidR="00057E51" w:rsidRPr="00272151">
        <w:rPr>
          <w:rFonts w:asciiTheme="majorHAnsi" w:hAnsiTheme="majorHAnsi"/>
          <w:sz w:val="24"/>
          <w:szCs w:val="24"/>
        </w:rPr>
        <w:t>an</w:t>
      </w:r>
      <w:r w:rsidRPr="00272151">
        <w:rPr>
          <w:rFonts w:asciiTheme="majorHAnsi" w:hAnsiTheme="majorHAnsi"/>
          <w:sz w:val="24"/>
          <w:szCs w:val="24"/>
        </w:rPr>
        <w:t xml:space="preserve"> opt</w:t>
      </w:r>
      <w:proofErr w:type="gramEnd"/>
      <w:r w:rsidRPr="00272151">
        <w:rPr>
          <w:rFonts w:asciiTheme="majorHAnsi" w:hAnsiTheme="majorHAnsi"/>
          <w:sz w:val="24"/>
          <w:szCs w:val="24"/>
        </w:rPr>
        <w:t xml:space="preserve"> out rate of about 34%.</w:t>
      </w:r>
    </w:p>
    <w:p w14:paraId="0B9095A9" w14:textId="328BD572" w:rsidR="00272151" w:rsidRPr="00272151" w:rsidRDefault="00272151" w:rsidP="002C11BE">
      <w:pPr>
        <w:pStyle w:val="ListParagraph"/>
        <w:numPr>
          <w:ilvl w:val="1"/>
          <w:numId w:val="25"/>
        </w:numPr>
        <w:ind w:right="630"/>
        <w:rPr>
          <w:rFonts w:asciiTheme="majorHAnsi" w:hAnsiTheme="majorHAnsi"/>
          <w:sz w:val="24"/>
          <w:szCs w:val="24"/>
        </w:rPr>
      </w:pPr>
      <w:r w:rsidRPr="00272151">
        <w:rPr>
          <w:rFonts w:asciiTheme="majorHAnsi" w:hAnsiTheme="majorHAnsi"/>
          <w:sz w:val="24"/>
          <w:szCs w:val="24"/>
        </w:rPr>
        <w:t xml:space="preserve">California has </w:t>
      </w:r>
      <w:proofErr w:type="gramStart"/>
      <w:r w:rsidRPr="00272151">
        <w:rPr>
          <w:rFonts w:asciiTheme="majorHAnsi" w:hAnsiTheme="majorHAnsi"/>
          <w:sz w:val="24"/>
          <w:szCs w:val="24"/>
        </w:rPr>
        <w:t>an opt</w:t>
      </w:r>
      <w:proofErr w:type="gramEnd"/>
      <w:r w:rsidRPr="00272151">
        <w:rPr>
          <w:rFonts w:asciiTheme="majorHAnsi" w:hAnsiTheme="majorHAnsi"/>
          <w:sz w:val="24"/>
          <w:szCs w:val="24"/>
        </w:rPr>
        <w:t xml:space="preserve"> out rate of about 50% overall.  This was highly influenced by a provider led opt out campaign </w:t>
      </w:r>
      <w:r w:rsidR="00057E51" w:rsidRPr="00272151">
        <w:rPr>
          <w:rFonts w:asciiTheme="majorHAnsi" w:hAnsiTheme="majorHAnsi"/>
          <w:sz w:val="24"/>
          <w:szCs w:val="24"/>
        </w:rPr>
        <w:t>in L.A.</w:t>
      </w:r>
      <w:r w:rsidRPr="00272151">
        <w:rPr>
          <w:rFonts w:asciiTheme="majorHAnsi" w:hAnsiTheme="majorHAnsi"/>
          <w:sz w:val="24"/>
          <w:szCs w:val="24"/>
        </w:rPr>
        <w:t xml:space="preserve"> COUNTY.  </w:t>
      </w:r>
    </w:p>
    <w:p w14:paraId="36AEF53F" w14:textId="143C1146" w:rsidR="00272151" w:rsidRPr="00272151" w:rsidRDefault="00272151" w:rsidP="002C11BE">
      <w:pPr>
        <w:pStyle w:val="ListParagraph"/>
        <w:numPr>
          <w:ilvl w:val="1"/>
          <w:numId w:val="25"/>
        </w:numPr>
        <w:ind w:right="630"/>
        <w:rPr>
          <w:rFonts w:asciiTheme="majorHAnsi" w:hAnsiTheme="majorHAnsi"/>
          <w:sz w:val="24"/>
          <w:szCs w:val="24"/>
        </w:rPr>
      </w:pPr>
      <w:r w:rsidRPr="00272151">
        <w:rPr>
          <w:rFonts w:asciiTheme="majorHAnsi" w:hAnsiTheme="majorHAnsi"/>
          <w:sz w:val="24"/>
          <w:szCs w:val="24"/>
        </w:rPr>
        <w:t xml:space="preserve">Virginia, a state where their duals demonstration is ending soon, also had a higher opt out rate than Massachusetts, but it is important to know that their duals demonstration project is ending </w:t>
      </w:r>
      <w:r w:rsidR="00057E51">
        <w:rPr>
          <w:rFonts w:asciiTheme="majorHAnsi" w:hAnsiTheme="majorHAnsi"/>
          <w:sz w:val="24"/>
          <w:szCs w:val="24"/>
        </w:rPr>
        <w:t>December 31, 2017</w:t>
      </w:r>
      <w:r w:rsidRPr="00272151">
        <w:rPr>
          <w:rFonts w:asciiTheme="majorHAnsi" w:hAnsiTheme="majorHAnsi"/>
          <w:sz w:val="24"/>
          <w:szCs w:val="24"/>
        </w:rPr>
        <w:t>, and their rate was influenced by members leaving the demonstration early.</w:t>
      </w:r>
    </w:p>
    <w:p w14:paraId="2585BB5E" w14:textId="77777777" w:rsidR="00272151" w:rsidRPr="00272151" w:rsidRDefault="00272151" w:rsidP="002C11BE">
      <w:pPr>
        <w:pStyle w:val="ListParagraph"/>
        <w:numPr>
          <w:ilvl w:val="0"/>
          <w:numId w:val="25"/>
        </w:numPr>
        <w:ind w:right="630"/>
        <w:rPr>
          <w:rFonts w:asciiTheme="majorHAnsi" w:hAnsiTheme="majorHAnsi"/>
          <w:b/>
          <w:sz w:val="24"/>
          <w:szCs w:val="24"/>
        </w:rPr>
      </w:pPr>
      <w:r w:rsidRPr="00272151">
        <w:rPr>
          <w:rFonts w:asciiTheme="majorHAnsi" w:hAnsiTheme="majorHAnsi"/>
          <w:b/>
          <w:sz w:val="24"/>
          <w:szCs w:val="24"/>
        </w:rPr>
        <w:t>Questions and comments raised during the meeting:</w:t>
      </w:r>
    </w:p>
    <w:p w14:paraId="620E6EA2" w14:textId="677EF5D7" w:rsidR="00272151" w:rsidRPr="00272151" w:rsidRDefault="00272151" w:rsidP="002C11BE">
      <w:pPr>
        <w:pStyle w:val="ListParagraph"/>
        <w:numPr>
          <w:ilvl w:val="1"/>
          <w:numId w:val="25"/>
        </w:numPr>
        <w:ind w:right="630"/>
        <w:rPr>
          <w:rFonts w:asciiTheme="majorHAnsi" w:hAnsiTheme="majorHAnsi"/>
          <w:sz w:val="24"/>
          <w:szCs w:val="24"/>
        </w:rPr>
      </w:pPr>
      <w:r w:rsidRPr="00272151">
        <w:rPr>
          <w:rFonts w:asciiTheme="majorHAnsi" w:hAnsiTheme="majorHAnsi"/>
          <w:sz w:val="24"/>
          <w:szCs w:val="24"/>
        </w:rPr>
        <w:t xml:space="preserve">A council member asked </w:t>
      </w:r>
      <w:r w:rsidR="00057E51">
        <w:rPr>
          <w:rFonts w:asciiTheme="majorHAnsi" w:hAnsiTheme="majorHAnsi"/>
          <w:sz w:val="24"/>
          <w:szCs w:val="24"/>
        </w:rPr>
        <w:t>if</w:t>
      </w:r>
      <w:r w:rsidRPr="00272151">
        <w:rPr>
          <w:rFonts w:asciiTheme="majorHAnsi" w:hAnsiTheme="majorHAnsi"/>
          <w:sz w:val="24"/>
          <w:szCs w:val="24"/>
        </w:rPr>
        <w:t xml:space="preserve"> other states</w:t>
      </w:r>
      <w:r w:rsidR="00057E51">
        <w:rPr>
          <w:rFonts w:asciiTheme="majorHAnsi" w:hAnsiTheme="majorHAnsi"/>
          <w:sz w:val="24"/>
          <w:szCs w:val="24"/>
        </w:rPr>
        <w:t xml:space="preserve"> have the option of individuals opting in after they</w:t>
      </w:r>
      <w:r w:rsidRPr="00272151">
        <w:rPr>
          <w:rFonts w:asciiTheme="majorHAnsi" w:hAnsiTheme="majorHAnsi"/>
          <w:sz w:val="24"/>
          <w:szCs w:val="24"/>
        </w:rPr>
        <w:t xml:space="preserve"> initially opt out of the duals demonstration.</w:t>
      </w:r>
    </w:p>
    <w:p w14:paraId="16A97308" w14:textId="3F4C8D83" w:rsidR="00272151" w:rsidRPr="00272151" w:rsidRDefault="00272151" w:rsidP="002C11BE">
      <w:pPr>
        <w:pStyle w:val="ListParagraph"/>
        <w:numPr>
          <w:ilvl w:val="2"/>
          <w:numId w:val="25"/>
        </w:numPr>
        <w:ind w:right="630"/>
        <w:rPr>
          <w:rFonts w:asciiTheme="majorHAnsi" w:hAnsiTheme="majorHAnsi"/>
          <w:sz w:val="24"/>
          <w:szCs w:val="24"/>
        </w:rPr>
      </w:pPr>
      <w:r w:rsidRPr="00272151">
        <w:rPr>
          <w:rFonts w:asciiTheme="majorHAnsi" w:hAnsiTheme="majorHAnsi"/>
          <w:sz w:val="24"/>
          <w:szCs w:val="24"/>
        </w:rPr>
        <w:lastRenderedPageBreak/>
        <w:t>Jennifer explained that someone initially opting out will not get another passive enrollment notice for a certain period of time, but they can opt back in at a later date.</w:t>
      </w:r>
    </w:p>
    <w:p w14:paraId="6A3C1571" w14:textId="4E818DB0" w:rsidR="00272151" w:rsidRPr="00272151" w:rsidRDefault="00272151" w:rsidP="002C11BE">
      <w:pPr>
        <w:pStyle w:val="ListParagraph"/>
        <w:numPr>
          <w:ilvl w:val="1"/>
          <w:numId w:val="25"/>
        </w:numPr>
        <w:ind w:right="630"/>
        <w:rPr>
          <w:rFonts w:asciiTheme="majorHAnsi" w:hAnsiTheme="majorHAnsi"/>
          <w:sz w:val="24"/>
          <w:szCs w:val="24"/>
        </w:rPr>
      </w:pPr>
      <w:r w:rsidRPr="00272151">
        <w:rPr>
          <w:rFonts w:asciiTheme="majorHAnsi" w:hAnsiTheme="majorHAnsi"/>
          <w:sz w:val="24"/>
          <w:szCs w:val="24"/>
        </w:rPr>
        <w:t xml:space="preserve">A council member asked whether the community first choice in California impacts these numbers. </w:t>
      </w:r>
    </w:p>
    <w:p w14:paraId="4307C904" w14:textId="69F36D76" w:rsidR="00272151" w:rsidRPr="00272151" w:rsidRDefault="00272151" w:rsidP="002C11BE">
      <w:pPr>
        <w:pStyle w:val="ListParagraph"/>
        <w:numPr>
          <w:ilvl w:val="2"/>
          <w:numId w:val="25"/>
        </w:numPr>
        <w:ind w:right="630"/>
        <w:rPr>
          <w:rFonts w:asciiTheme="majorHAnsi" w:hAnsiTheme="majorHAnsi"/>
          <w:sz w:val="24"/>
          <w:szCs w:val="24"/>
        </w:rPr>
      </w:pPr>
      <w:r w:rsidRPr="00272151">
        <w:rPr>
          <w:rFonts w:asciiTheme="majorHAnsi" w:hAnsiTheme="majorHAnsi"/>
          <w:sz w:val="24"/>
          <w:szCs w:val="24"/>
        </w:rPr>
        <w:t>Jennifer explained that she was uncertain, but that they have not heard much about a correlation.</w:t>
      </w:r>
    </w:p>
    <w:p w14:paraId="7799FFB3" w14:textId="64E4990D" w:rsidR="00272151" w:rsidRPr="00272151" w:rsidRDefault="00272151" w:rsidP="002C11BE">
      <w:pPr>
        <w:pStyle w:val="ListParagraph"/>
        <w:numPr>
          <w:ilvl w:val="1"/>
          <w:numId w:val="25"/>
        </w:numPr>
        <w:ind w:right="630"/>
        <w:rPr>
          <w:rFonts w:asciiTheme="majorHAnsi" w:hAnsiTheme="majorHAnsi"/>
          <w:sz w:val="24"/>
          <w:szCs w:val="24"/>
        </w:rPr>
      </w:pPr>
      <w:r w:rsidRPr="00272151">
        <w:rPr>
          <w:rFonts w:asciiTheme="majorHAnsi" w:hAnsiTheme="majorHAnsi"/>
          <w:sz w:val="24"/>
          <w:szCs w:val="24"/>
        </w:rPr>
        <w:t>A council member asked whether Virginia’s ending of their duals demonstration was politically motivated.</w:t>
      </w:r>
    </w:p>
    <w:p w14:paraId="15A137C1" w14:textId="20B6CEA5" w:rsidR="00272151" w:rsidRDefault="00272151" w:rsidP="002C11BE">
      <w:pPr>
        <w:pStyle w:val="ListParagraph"/>
        <w:numPr>
          <w:ilvl w:val="2"/>
          <w:numId w:val="25"/>
        </w:numPr>
        <w:ind w:right="630"/>
        <w:rPr>
          <w:rFonts w:asciiTheme="majorHAnsi" w:hAnsiTheme="majorHAnsi"/>
          <w:sz w:val="24"/>
          <w:szCs w:val="24"/>
        </w:rPr>
      </w:pPr>
      <w:r w:rsidRPr="00272151">
        <w:rPr>
          <w:rFonts w:asciiTheme="majorHAnsi" w:hAnsiTheme="majorHAnsi"/>
          <w:sz w:val="24"/>
          <w:szCs w:val="24"/>
        </w:rPr>
        <w:t xml:space="preserve">Jennifer explained that Virginia’s demonstration was scheduled to end at the end of 2017and the program that the demonstration is transitioning to will look a lot like the demonstration and will still include integrated Medicare and Medicaid managed care through the existing Medicare advantage program, through what are called dual eligible special needs plans similar to the senior care options program in Massachusetts.  </w:t>
      </w:r>
    </w:p>
    <w:p w14:paraId="79C8AD69" w14:textId="0DE9F50E" w:rsidR="00AD6B6D" w:rsidRDefault="00AD6B6D" w:rsidP="002C11BE">
      <w:pPr>
        <w:pStyle w:val="ListParagraph"/>
        <w:numPr>
          <w:ilvl w:val="1"/>
          <w:numId w:val="25"/>
        </w:numPr>
        <w:ind w:right="630"/>
        <w:rPr>
          <w:rFonts w:asciiTheme="majorHAnsi" w:hAnsiTheme="majorHAnsi"/>
          <w:sz w:val="24"/>
          <w:szCs w:val="24"/>
        </w:rPr>
      </w:pPr>
      <w:r>
        <w:rPr>
          <w:rFonts w:asciiTheme="majorHAnsi" w:hAnsiTheme="majorHAnsi"/>
          <w:sz w:val="24"/>
          <w:szCs w:val="24"/>
        </w:rPr>
        <w:t>A community member asked whether the demonstrations that are ending (VA) or others will have any reports with lessons learned.</w:t>
      </w:r>
    </w:p>
    <w:p w14:paraId="22B17BE0" w14:textId="172BC563" w:rsidR="00AD6B6D" w:rsidRDefault="00AD6B6D" w:rsidP="002C11BE">
      <w:pPr>
        <w:pStyle w:val="ListParagraph"/>
        <w:numPr>
          <w:ilvl w:val="2"/>
          <w:numId w:val="25"/>
        </w:numPr>
        <w:ind w:right="630"/>
        <w:rPr>
          <w:rFonts w:asciiTheme="majorHAnsi" w:hAnsiTheme="majorHAnsi"/>
          <w:sz w:val="24"/>
          <w:szCs w:val="24"/>
        </w:rPr>
      </w:pPr>
      <w:r>
        <w:rPr>
          <w:rFonts w:asciiTheme="majorHAnsi" w:hAnsiTheme="majorHAnsi"/>
          <w:sz w:val="24"/>
          <w:szCs w:val="24"/>
        </w:rPr>
        <w:t>CMS expects to see the first evaluation reports from Ohio and Illinois, which will be coming out , and the evaluations of other demonstrations that are still running are expected (like One Care)</w:t>
      </w:r>
      <w:r w:rsidRPr="00AD6B6D">
        <w:t xml:space="preserve"> </w:t>
      </w:r>
      <w:r w:rsidRPr="00AD6B6D">
        <w:rPr>
          <w:rFonts w:asciiTheme="majorHAnsi" w:hAnsiTheme="majorHAnsi"/>
          <w:sz w:val="24"/>
          <w:szCs w:val="24"/>
        </w:rPr>
        <w:t>because we want to prioritize learning more about that are still up and running.</w:t>
      </w:r>
      <w:r>
        <w:rPr>
          <w:rFonts w:asciiTheme="majorHAnsi" w:hAnsiTheme="majorHAnsi"/>
          <w:sz w:val="24"/>
          <w:szCs w:val="24"/>
        </w:rPr>
        <w:t xml:space="preserve"> </w:t>
      </w:r>
      <w:r w:rsidRPr="00AD6B6D">
        <w:rPr>
          <w:rFonts w:asciiTheme="majorHAnsi" w:hAnsiTheme="majorHAnsi"/>
          <w:sz w:val="24"/>
          <w:szCs w:val="24"/>
        </w:rPr>
        <w:t>The Virginia demonstration will absolutely be evaluated</w:t>
      </w:r>
      <w:r>
        <w:rPr>
          <w:rFonts w:asciiTheme="majorHAnsi" w:hAnsiTheme="majorHAnsi"/>
          <w:sz w:val="24"/>
          <w:szCs w:val="24"/>
        </w:rPr>
        <w:t xml:space="preserve"> and</w:t>
      </w:r>
      <w:r w:rsidRPr="00AD6B6D">
        <w:rPr>
          <w:rFonts w:asciiTheme="majorHAnsi" w:hAnsiTheme="majorHAnsi"/>
          <w:sz w:val="24"/>
          <w:szCs w:val="24"/>
        </w:rPr>
        <w:t xml:space="preserve"> will have the same type of evaluation as</w:t>
      </w:r>
      <w:r>
        <w:rPr>
          <w:rFonts w:asciiTheme="majorHAnsi" w:hAnsiTheme="majorHAnsi"/>
          <w:sz w:val="24"/>
          <w:szCs w:val="24"/>
        </w:rPr>
        <w:t xml:space="preserve"> all the other demonstrations. </w:t>
      </w:r>
    </w:p>
    <w:p w14:paraId="3EAC2381" w14:textId="77DCFB94" w:rsidR="00AD6B6D" w:rsidRDefault="00AD6B6D" w:rsidP="002C11BE">
      <w:pPr>
        <w:pStyle w:val="ListParagraph"/>
        <w:numPr>
          <w:ilvl w:val="1"/>
          <w:numId w:val="25"/>
        </w:numPr>
        <w:ind w:right="630"/>
        <w:rPr>
          <w:rFonts w:asciiTheme="majorHAnsi" w:hAnsiTheme="majorHAnsi"/>
          <w:sz w:val="24"/>
          <w:szCs w:val="24"/>
        </w:rPr>
      </w:pPr>
      <w:r>
        <w:rPr>
          <w:rFonts w:asciiTheme="majorHAnsi" w:hAnsiTheme="majorHAnsi"/>
          <w:sz w:val="24"/>
          <w:szCs w:val="24"/>
        </w:rPr>
        <w:t>A council member asked w</w:t>
      </w:r>
      <w:r w:rsidRPr="00AD6B6D">
        <w:rPr>
          <w:rFonts w:asciiTheme="majorHAnsi" w:hAnsiTheme="majorHAnsi"/>
          <w:sz w:val="24"/>
          <w:szCs w:val="24"/>
        </w:rPr>
        <w:t>hat the determination and measurement process for QM and efficiency are and cost benefit for other states. Do all states do this the same way? Are they mandated to look at certain things? Are they consistent?</w:t>
      </w:r>
    </w:p>
    <w:p w14:paraId="7684DB29" w14:textId="6A1B9E99" w:rsidR="002C11BE" w:rsidRPr="00E97427" w:rsidRDefault="00AD6B6D" w:rsidP="00E97427">
      <w:pPr>
        <w:pStyle w:val="ListParagraph"/>
        <w:numPr>
          <w:ilvl w:val="2"/>
          <w:numId w:val="25"/>
        </w:numPr>
        <w:ind w:right="630"/>
        <w:rPr>
          <w:rFonts w:asciiTheme="majorHAnsi" w:hAnsiTheme="majorHAnsi"/>
          <w:sz w:val="24"/>
          <w:szCs w:val="24"/>
        </w:rPr>
      </w:pPr>
      <w:r>
        <w:rPr>
          <w:rFonts w:asciiTheme="majorHAnsi" w:hAnsiTheme="majorHAnsi"/>
          <w:sz w:val="24"/>
          <w:szCs w:val="24"/>
        </w:rPr>
        <w:t>T</w:t>
      </w:r>
      <w:r w:rsidRPr="00AD6B6D">
        <w:rPr>
          <w:rFonts w:asciiTheme="majorHAnsi" w:hAnsiTheme="majorHAnsi"/>
          <w:sz w:val="24"/>
          <w:szCs w:val="24"/>
        </w:rPr>
        <w:t>here are a number of</w:t>
      </w:r>
      <w:r>
        <w:rPr>
          <w:rFonts w:asciiTheme="majorHAnsi" w:hAnsiTheme="majorHAnsi"/>
          <w:sz w:val="24"/>
          <w:szCs w:val="24"/>
        </w:rPr>
        <w:t xml:space="preserve"> standards required across demonstrations</w:t>
      </w:r>
      <w:r w:rsidRPr="00AD6B6D">
        <w:rPr>
          <w:rFonts w:asciiTheme="majorHAnsi" w:hAnsiTheme="majorHAnsi"/>
          <w:sz w:val="24"/>
          <w:szCs w:val="24"/>
        </w:rPr>
        <w:t>, there are some that are in the 3 way contract, some are standard Medicare measures, a</w:t>
      </w:r>
      <w:r>
        <w:rPr>
          <w:rFonts w:asciiTheme="majorHAnsi" w:hAnsiTheme="majorHAnsi"/>
          <w:sz w:val="24"/>
          <w:szCs w:val="24"/>
        </w:rPr>
        <w:t xml:space="preserve">nd all other demos report those. CMS has </w:t>
      </w:r>
      <w:r w:rsidRPr="00AD6B6D">
        <w:rPr>
          <w:rFonts w:asciiTheme="majorHAnsi" w:hAnsiTheme="majorHAnsi"/>
          <w:sz w:val="24"/>
          <w:szCs w:val="24"/>
        </w:rPr>
        <w:t xml:space="preserve">published some of that information, </w:t>
      </w:r>
      <w:r>
        <w:rPr>
          <w:rFonts w:asciiTheme="majorHAnsi" w:hAnsiTheme="majorHAnsi"/>
          <w:sz w:val="24"/>
          <w:szCs w:val="24"/>
        </w:rPr>
        <w:t xml:space="preserve">and Jennifer </w:t>
      </w:r>
      <w:r w:rsidR="002C11BE">
        <w:rPr>
          <w:rFonts w:asciiTheme="majorHAnsi" w:hAnsiTheme="majorHAnsi"/>
          <w:sz w:val="24"/>
          <w:szCs w:val="24"/>
        </w:rPr>
        <w:t>sent the</w:t>
      </w:r>
      <w:r w:rsidRPr="00AD6B6D">
        <w:rPr>
          <w:rFonts w:asciiTheme="majorHAnsi" w:hAnsiTheme="majorHAnsi"/>
          <w:sz w:val="24"/>
          <w:szCs w:val="24"/>
        </w:rPr>
        <w:t xml:space="preserve"> </w:t>
      </w:r>
      <w:r w:rsidR="00057E51">
        <w:rPr>
          <w:rFonts w:asciiTheme="majorHAnsi" w:hAnsiTheme="majorHAnsi"/>
          <w:sz w:val="24"/>
          <w:szCs w:val="24"/>
        </w:rPr>
        <w:t>relative</w:t>
      </w:r>
      <w:r w:rsidRPr="00AD6B6D">
        <w:rPr>
          <w:rFonts w:asciiTheme="majorHAnsi" w:hAnsiTheme="majorHAnsi"/>
          <w:sz w:val="24"/>
          <w:szCs w:val="24"/>
        </w:rPr>
        <w:t xml:space="preserve"> link</w:t>
      </w:r>
      <w:r w:rsidR="00057E51">
        <w:rPr>
          <w:rFonts w:asciiTheme="majorHAnsi" w:hAnsiTheme="majorHAnsi"/>
          <w:sz w:val="24"/>
          <w:szCs w:val="24"/>
        </w:rPr>
        <w:t>s</w:t>
      </w:r>
      <w:r w:rsidR="002C11BE">
        <w:rPr>
          <w:rFonts w:asciiTheme="majorHAnsi" w:hAnsiTheme="majorHAnsi"/>
          <w:sz w:val="24"/>
          <w:szCs w:val="24"/>
        </w:rPr>
        <w:t>:</w:t>
      </w:r>
    </w:p>
    <w:p w14:paraId="6BE87545" w14:textId="250972C6" w:rsidR="00057E51" w:rsidRDefault="00057E51" w:rsidP="002C11BE">
      <w:pPr>
        <w:pStyle w:val="ListParagraph"/>
        <w:spacing w:after="160" w:line="252" w:lineRule="auto"/>
        <w:ind w:left="180" w:right="630" w:firstLine="0"/>
        <w:rPr>
          <w:rFonts w:eastAsiaTheme="minorHAnsi"/>
        </w:rPr>
      </w:pPr>
      <w:r w:rsidRPr="00057E51">
        <w:rPr>
          <w:b/>
        </w:rPr>
        <w:t>CA</w:t>
      </w:r>
      <w:r>
        <w:t xml:space="preserve">: </w:t>
      </w:r>
      <w:hyperlink r:id="rId18" w:history="1">
        <w:r>
          <w:rPr>
            <w:rStyle w:val="Hyperlink"/>
          </w:rPr>
          <w:t>http://calduals.org/wp-content/uploads/2017/10/September-2017-CMC-Enrollment-Dashboard.pdf</w:t>
        </w:r>
      </w:hyperlink>
      <w:r>
        <w:rPr>
          <w:color w:val="1F497D"/>
        </w:rPr>
        <w:t xml:space="preserve"> </w:t>
      </w:r>
    </w:p>
    <w:p w14:paraId="4FE7CAA2" w14:textId="77777777" w:rsidR="00057E51" w:rsidRDefault="00057E51" w:rsidP="002C11BE">
      <w:pPr>
        <w:pStyle w:val="ListParagraph"/>
        <w:spacing w:after="160" w:line="252" w:lineRule="auto"/>
        <w:ind w:left="180" w:right="630" w:firstLine="0"/>
        <w:rPr>
          <w:color w:val="1F497D"/>
        </w:rPr>
      </w:pPr>
      <w:r w:rsidRPr="00057E51">
        <w:rPr>
          <w:b/>
        </w:rPr>
        <w:t>NY</w:t>
      </w:r>
      <w:r>
        <w:t xml:space="preserve">: </w:t>
      </w:r>
      <w:hyperlink r:id="rId19" w:history="1">
        <w:r>
          <w:rPr>
            <w:rStyle w:val="Hyperlink"/>
          </w:rPr>
          <w:t>https://www.health.ny.gov/health_care/managed_care/reports/enrollment/monthly/</w:t>
        </w:r>
      </w:hyperlink>
      <w:r>
        <w:rPr>
          <w:color w:val="1F497D"/>
        </w:rPr>
        <w:t xml:space="preserve"> </w:t>
      </w:r>
      <w:r>
        <w:t>(does not include opt out rates)</w:t>
      </w:r>
    </w:p>
    <w:p w14:paraId="0A55785B" w14:textId="60A4398F" w:rsidR="00057E51" w:rsidRDefault="00057E51" w:rsidP="002C11BE">
      <w:pPr>
        <w:pStyle w:val="ListParagraph"/>
        <w:spacing w:after="160" w:line="252" w:lineRule="auto"/>
        <w:ind w:left="180" w:right="630" w:firstLine="0"/>
      </w:pPr>
      <w:r w:rsidRPr="00057E51">
        <w:rPr>
          <w:b/>
        </w:rPr>
        <w:t>MI</w:t>
      </w:r>
      <w:proofErr w:type="gramStart"/>
      <w:r w:rsidRPr="00057E51">
        <w:rPr>
          <w:b/>
        </w:rPr>
        <w:t>:</w:t>
      </w:r>
      <w:proofErr w:type="gramEnd"/>
      <w:r w:rsidR="00C70FFB">
        <w:fldChar w:fldCharType="begin"/>
      </w:r>
      <w:r w:rsidR="00C70FFB">
        <w:instrText xml:space="preserve"> HYPERLINK "http://www.michigan.gov/documents/mdhhs/MI_Health_Link_Public_Dashboard_502731_7.pdf" </w:instrText>
      </w:r>
      <w:r w:rsidR="00C70FFB">
        <w:fldChar w:fldCharType="separate"/>
      </w:r>
      <w:r>
        <w:rPr>
          <w:rStyle w:val="Hyperlink"/>
        </w:rPr>
        <w:t>http://www.michigan.gov/documents/mdhhs/MI_Health_Link_Public_Dashboard_502731_7.pdf</w:t>
      </w:r>
      <w:r w:rsidR="00C70FFB">
        <w:rPr>
          <w:rStyle w:val="Hyperlink"/>
        </w:rPr>
        <w:fldChar w:fldCharType="end"/>
      </w:r>
      <w:r>
        <w:t xml:space="preserve"> (does not include opt out rates)</w:t>
      </w:r>
    </w:p>
    <w:p w14:paraId="0BF6E3D3" w14:textId="14AA2441" w:rsidR="00057E51" w:rsidRDefault="00057E51" w:rsidP="002C11BE">
      <w:pPr>
        <w:pStyle w:val="ListParagraph"/>
        <w:spacing w:after="160" w:line="252" w:lineRule="auto"/>
        <w:ind w:left="180" w:right="630" w:firstLine="0"/>
      </w:pPr>
      <w:r w:rsidRPr="00057E51">
        <w:rPr>
          <w:b/>
        </w:rPr>
        <w:t>OH</w:t>
      </w:r>
      <w:proofErr w:type="gramStart"/>
      <w:r w:rsidRPr="00057E51">
        <w:rPr>
          <w:b/>
        </w:rPr>
        <w:t>:</w:t>
      </w:r>
      <w:proofErr w:type="gramEnd"/>
      <w:hyperlink r:id="rId20" w:history="1">
        <w:r>
          <w:rPr>
            <w:rStyle w:val="Hyperlink"/>
          </w:rPr>
          <w:t>http://www.medicaid.ohio.gov/Portals/0/Initiatives/MLTSS/MyCare_Ohio_Progress_Report_2017.pdf</w:t>
        </w:r>
      </w:hyperlink>
      <w:r>
        <w:t xml:space="preserve"> </w:t>
      </w:r>
    </w:p>
    <w:p w14:paraId="64029DD3" w14:textId="77777777" w:rsidR="00057E51" w:rsidRDefault="00057E51" w:rsidP="002C11BE">
      <w:pPr>
        <w:pStyle w:val="ListParagraph"/>
        <w:spacing w:after="160" w:line="252" w:lineRule="auto"/>
        <w:ind w:left="180" w:right="630" w:firstLine="0"/>
      </w:pPr>
      <w:r w:rsidRPr="00057E51">
        <w:rPr>
          <w:b/>
        </w:rPr>
        <w:t>SC:</w:t>
      </w:r>
      <w:r>
        <w:t xml:space="preserve"> </w:t>
      </w:r>
      <w:hyperlink r:id="rId21" w:history="1">
        <w:r>
          <w:rPr>
            <w:rStyle w:val="Hyperlink"/>
          </w:rPr>
          <w:t>https://msp.scdhhs.gov/SCDue2/site-page/program-data</w:t>
        </w:r>
      </w:hyperlink>
      <w:r>
        <w:t xml:space="preserve"> (does not include opt out rates)</w:t>
      </w:r>
    </w:p>
    <w:p w14:paraId="333314C9" w14:textId="2E2BDE79" w:rsidR="00057E51" w:rsidRPr="00057E51" w:rsidRDefault="00057E51" w:rsidP="002C11BE">
      <w:pPr>
        <w:pStyle w:val="ListParagraph"/>
        <w:spacing w:after="160" w:line="252" w:lineRule="auto"/>
        <w:ind w:left="180" w:right="630" w:firstLine="0"/>
      </w:pPr>
      <w:r w:rsidRPr="00057E51">
        <w:rPr>
          <w:b/>
        </w:rPr>
        <w:t>VA:</w:t>
      </w:r>
      <w:r>
        <w:t xml:space="preserve"> </w:t>
      </w:r>
      <w:hyperlink r:id="rId22" w:history="1">
        <w:r>
          <w:rPr>
            <w:rStyle w:val="Hyperlink"/>
          </w:rPr>
          <w:t>http://www.dmas.virginia.gov/content_atchs/altc/Monthly%20Dashboard%20-%20092017.pdf</w:t>
        </w:r>
      </w:hyperlink>
    </w:p>
    <w:p w14:paraId="193634E0" w14:textId="5EBCCEEC" w:rsidR="002C11BE" w:rsidRPr="00E97427" w:rsidRDefault="002C11BE" w:rsidP="002C11BE">
      <w:pPr>
        <w:rPr>
          <w:rFonts w:asciiTheme="majorHAnsi" w:eastAsiaTheme="minorHAnsi" w:hAnsiTheme="majorHAnsi"/>
          <w:sz w:val="24"/>
          <w:szCs w:val="24"/>
        </w:rPr>
      </w:pPr>
      <w:r w:rsidRPr="00E97427">
        <w:rPr>
          <w:rFonts w:asciiTheme="majorHAnsi" w:hAnsiTheme="majorHAnsi"/>
          <w:sz w:val="24"/>
          <w:szCs w:val="24"/>
        </w:rPr>
        <w:t xml:space="preserve">Jennifer also offered more resources: </w:t>
      </w:r>
    </w:p>
    <w:p w14:paraId="4F97227B" w14:textId="77777777" w:rsidR="002C11BE" w:rsidRPr="00E97427" w:rsidRDefault="002C11BE" w:rsidP="002C11BE">
      <w:pPr>
        <w:pStyle w:val="ListParagraph"/>
        <w:numPr>
          <w:ilvl w:val="0"/>
          <w:numId w:val="28"/>
        </w:numPr>
        <w:spacing w:after="160" w:line="252" w:lineRule="auto"/>
        <w:rPr>
          <w:rFonts w:asciiTheme="majorHAnsi" w:hAnsiTheme="majorHAnsi"/>
          <w:sz w:val="24"/>
          <w:szCs w:val="24"/>
        </w:rPr>
      </w:pPr>
      <w:r w:rsidRPr="00E97427">
        <w:rPr>
          <w:rFonts w:asciiTheme="majorHAnsi" w:hAnsiTheme="majorHAnsi"/>
          <w:sz w:val="24"/>
          <w:szCs w:val="24"/>
        </w:rPr>
        <w:t xml:space="preserve">This Kaiser brief from Dec. 2015 provides estimated demonstration eligibility by state (Table 1). Some of the information is a bit outdated, but provides a general sense: </w:t>
      </w:r>
    </w:p>
    <w:p w14:paraId="7412AFDB" w14:textId="77777777" w:rsidR="002C11BE" w:rsidRPr="00E97427" w:rsidRDefault="00B3616E" w:rsidP="002C11BE">
      <w:pPr>
        <w:pStyle w:val="ListParagraph"/>
        <w:numPr>
          <w:ilvl w:val="1"/>
          <w:numId w:val="28"/>
        </w:numPr>
        <w:spacing w:after="160" w:line="252" w:lineRule="auto"/>
        <w:rPr>
          <w:rFonts w:asciiTheme="majorHAnsi" w:hAnsiTheme="majorHAnsi"/>
          <w:sz w:val="24"/>
          <w:szCs w:val="24"/>
        </w:rPr>
      </w:pPr>
      <w:hyperlink r:id="rId23" w:history="1">
        <w:r w:rsidR="002C11BE" w:rsidRPr="00E97427">
          <w:rPr>
            <w:rStyle w:val="Hyperlink"/>
            <w:rFonts w:asciiTheme="majorHAnsi" w:hAnsiTheme="majorHAnsi"/>
            <w:sz w:val="24"/>
            <w:szCs w:val="24"/>
          </w:rPr>
          <w:t>https://www.kff.org/medicaid/issue-brief/financial-alignment-demonstrations-for-dual-eligible-beneficiaries-compared/</w:t>
        </w:r>
      </w:hyperlink>
      <w:r w:rsidR="002C11BE" w:rsidRPr="00E97427">
        <w:rPr>
          <w:rFonts w:asciiTheme="majorHAnsi" w:hAnsiTheme="majorHAnsi"/>
          <w:sz w:val="24"/>
          <w:szCs w:val="24"/>
        </w:rPr>
        <w:t xml:space="preserve"> </w:t>
      </w:r>
    </w:p>
    <w:p w14:paraId="0BF16956" w14:textId="77777777" w:rsidR="002C11BE" w:rsidRPr="00E97427" w:rsidRDefault="002C11BE" w:rsidP="002C11BE">
      <w:pPr>
        <w:pStyle w:val="ListParagraph"/>
        <w:ind w:left="1485"/>
        <w:rPr>
          <w:rFonts w:asciiTheme="majorHAnsi" w:hAnsiTheme="majorHAnsi"/>
          <w:sz w:val="24"/>
          <w:szCs w:val="24"/>
        </w:rPr>
      </w:pPr>
    </w:p>
    <w:p w14:paraId="4762B69F" w14:textId="77777777" w:rsidR="002C11BE" w:rsidRPr="00E97427" w:rsidRDefault="002C11BE" w:rsidP="002C11BE">
      <w:pPr>
        <w:pStyle w:val="ListParagraph"/>
        <w:numPr>
          <w:ilvl w:val="0"/>
          <w:numId w:val="28"/>
        </w:numPr>
        <w:spacing w:after="160" w:line="252" w:lineRule="auto"/>
        <w:rPr>
          <w:rFonts w:asciiTheme="majorHAnsi" w:hAnsiTheme="majorHAnsi"/>
          <w:sz w:val="24"/>
          <w:szCs w:val="24"/>
        </w:rPr>
      </w:pPr>
      <w:r w:rsidRPr="00E97427">
        <w:rPr>
          <w:rFonts w:asciiTheme="majorHAnsi" w:hAnsiTheme="majorHAnsi"/>
          <w:sz w:val="24"/>
          <w:szCs w:val="24"/>
        </w:rPr>
        <w:t>CMS released January 2017 demonstration enrollment by state in our 2016 Report to Congress (Table 2), and will include updated figures in our 2017 Report to Congress expected in early 2018:</w:t>
      </w:r>
    </w:p>
    <w:p w14:paraId="04EE97BA" w14:textId="6176020A" w:rsidR="00057E51" w:rsidRPr="00E97427" w:rsidRDefault="00B3616E" w:rsidP="00E97427">
      <w:pPr>
        <w:pStyle w:val="ListParagraph"/>
        <w:numPr>
          <w:ilvl w:val="1"/>
          <w:numId w:val="28"/>
        </w:numPr>
        <w:spacing w:after="160" w:line="252" w:lineRule="auto"/>
        <w:rPr>
          <w:rFonts w:asciiTheme="majorHAnsi" w:hAnsiTheme="majorHAnsi"/>
          <w:sz w:val="24"/>
          <w:szCs w:val="24"/>
        </w:rPr>
      </w:pPr>
      <w:hyperlink r:id="rId24" w:history="1">
        <w:r w:rsidR="002C11BE" w:rsidRPr="00E97427">
          <w:rPr>
            <w:rStyle w:val="Hyperlink"/>
            <w:rFonts w:asciiTheme="majorHAnsi" w:hAnsiTheme="majorHAnsi"/>
            <w:sz w:val="24"/>
            <w:szCs w:val="24"/>
          </w:rPr>
          <w:t>https://www.cms.gov/Medicare-Medicaid-Coordination/Medicare-and-Medicaid-Coordination/Medicare-Medicaid-Coordination-Office/Downloads/MMCO_2016_RTC.pdf</w:t>
        </w:r>
      </w:hyperlink>
      <w:r w:rsidR="002C11BE" w:rsidRPr="00E97427">
        <w:rPr>
          <w:rFonts w:asciiTheme="majorHAnsi" w:hAnsiTheme="majorHAnsi"/>
          <w:sz w:val="24"/>
          <w:szCs w:val="24"/>
        </w:rPr>
        <w:t xml:space="preserve"> </w:t>
      </w:r>
    </w:p>
    <w:p w14:paraId="73AC546C" w14:textId="15DACC6A" w:rsidR="00AD6B6D" w:rsidRPr="00057E51" w:rsidRDefault="00AD6B6D" w:rsidP="002C11BE">
      <w:pPr>
        <w:ind w:left="360" w:right="630" w:firstLine="0"/>
        <w:rPr>
          <w:rFonts w:asciiTheme="majorHAnsi" w:hAnsiTheme="majorHAnsi"/>
          <w:sz w:val="24"/>
          <w:szCs w:val="24"/>
        </w:rPr>
      </w:pPr>
      <w:r w:rsidRPr="00057E51">
        <w:rPr>
          <w:rFonts w:asciiTheme="majorHAnsi" w:hAnsiTheme="majorHAnsi"/>
          <w:sz w:val="24"/>
          <w:szCs w:val="24"/>
        </w:rPr>
        <w:t>There are also CMS funded evaluations, which are taking a standardized look across all the demonstrations, some reports coming out early next year. Looking at how Medicare and</w:t>
      </w:r>
      <w:r w:rsidR="00E97427">
        <w:rPr>
          <w:rFonts w:asciiTheme="majorHAnsi" w:hAnsiTheme="majorHAnsi"/>
          <w:sz w:val="24"/>
          <w:szCs w:val="24"/>
        </w:rPr>
        <w:t xml:space="preserve"> Medicaid </w:t>
      </w:r>
      <w:r w:rsidRPr="00057E51">
        <w:rPr>
          <w:rFonts w:asciiTheme="majorHAnsi" w:hAnsiTheme="majorHAnsi"/>
          <w:sz w:val="24"/>
          <w:szCs w:val="24"/>
        </w:rPr>
        <w:t>costs change under the demonstrations. Also CMS encourage states to</w:t>
      </w:r>
      <w:r w:rsidRPr="00AD6B6D">
        <w:t xml:space="preserve"> </w:t>
      </w:r>
      <w:r w:rsidRPr="00057E51">
        <w:rPr>
          <w:rFonts w:asciiTheme="majorHAnsi" w:hAnsiTheme="majorHAnsi"/>
          <w:sz w:val="24"/>
          <w:szCs w:val="24"/>
        </w:rPr>
        <w:t>conduct any desired non-standard approaches, and encourages states to do additional evaluations of their programs that are tailored to their needs.</w:t>
      </w:r>
    </w:p>
    <w:p w14:paraId="1508A3DE" w14:textId="77777777" w:rsidR="00A6513D" w:rsidRDefault="0022310D" w:rsidP="002C11BE">
      <w:pPr>
        <w:ind w:left="0" w:right="630" w:firstLine="0"/>
        <w:rPr>
          <w:rFonts w:asciiTheme="majorHAnsi" w:hAnsiTheme="majorHAnsi"/>
          <w:b/>
          <w:sz w:val="24"/>
          <w:szCs w:val="24"/>
        </w:rPr>
      </w:pPr>
      <w:r w:rsidRPr="00497E2F">
        <w:rPr>
          <w:rFonts w:asciiTheme="majorHAnsi" w:hAnsiTheme="majorHAnsi"/>
          <w:b/>
          <w:sz w:val="24"/>
          <w:szCs w:val="24"/>
        </w:rPr>
        <w:t>9</w:t>
      </w:r>
      <w:r w:rsidR="00D04F44" w:rsidRPr="00497E2F">
        <w:rPr>
          <w:rFonts w:asciiTheme="majorHAnsi" w:hAnsiTheme="majorHAnsi"/>
          <w:b/>
          <w:sz w:val="24"/>
          <w:szCs w:val="24"/>
        </w:rPr>
        <w:t>) Upcoming Meetings:</w:t>
      </w:r>
    </w:p>
    <w:p w14:paraId="30959334" w14:textId="7938C115" w:rsidR="009716F9" w:rsidRPr="00A6513D" w:rsidRDefault="00A6513D" w:rsidP="002C11BE">
      <w:pPr>
        <w:pStyle w:val="ListParagraph"/>
        <w:numPr>
          <w:ilvl w:val="0"/>
          <w:numId w:val="13"/>
        </w:numPr>
        <w:ind w:right="630"/>
        <w:rPr>
          <w:rFonts w:asciiTheme="majorHAnsi" w:hAnsiTheme="majorHAnsi"/>
          <w:sz w:val="24"/>
          <w:szCs w:val="24"/>
        </w:rPr>
      </w:pPr>
      <w:r w:rsidRPr="00A6513D">
        <w:rPr>
          <w:rFonts w:asciiTheme="majorHAnsi" w:hAnsiTheme="majorHAnsi"/>
          <w:b/>
          <w:sz w:val="24"/>
          <w:szCs w:val="24"/>
        </w:rPr>
        <w:t>Tuesday, December 12, 2017</w:t>
      </w:r>
      <w:r w:rsidRPr="00A6513D">
        <w:rPr>
          <w:rFonts w:asciiTheme="majorHAnsi" w:hAnsiTheme="majorHAnsi"/>
          <w:sz w:val="24"/>
          <w:szCs w:val="24"/>
        </w:rPr>
        <w:t>, 10:00 AM - 12:00 PM at the Non-Profit Center, West Room - 4th floor, 89 South St.,</w:t>
      </w:r>
      <w:r>
        <w:rPr>
          <w:rFonts w:asciiTheme="majorHAnsi" w:hAnsiTheme="majorHAnsi"/>
          <w:sz w:val="24"/>
          <w:szCs w:val="24"/>
        </w:rPr>
        <w:t xml:space="preserve"> </w:t>
      </w:r>
      <w:r w:rsidRPr="00A6513D">
        <w:rPr>
          <w:rFonts w:asciiTheme="majorHAnsi" w:hAnsiTheme="majorHAnsi"/>
          <w:sz w:val="24"/>
          <w:szCs w:val="24"/>
        </w:rPr>
        <w:t>Boston, MA</w:t>
      </w:r>
    </w:p>
    <w:p w14:paraId="34A35676" w14:textId="59285893" w:rsidR="00A6513D" w:rsidRPr="00A6513D" w:rsidRDefault="00A6513D" w:rsidP="002C11BE">
      <w:pPr>
        <w:pStyle w:val="ListParagraph"/>
        <w:numPr>
          <w:ilvl w:val="0"/>
          <w:numId w:val="13"/>
        </w:numPr>
        <w:ind w:right="630"/>
        <w:rPr>
          <w:rFonts w:asciiTheme="majorHAnsi" w:hAnsiTheme="majorHAnsi"/>
          <w:sz w:val="24"/>
          <w:szCs w:val="24"/>
        </w:rPr>
      </w:pPr>
      <w:r w:rsidRPr="00A6513D">
        <w:rPr>
          <w:rFonts w:asciiTheme="majorHAnsi" w:hAnsiTheme="majorHAnsi"/>
          <w:b/>
          <w:sz w:val="24"/>
          <w:szCs w:val="24"/>
        </w:rPr>
        <w:t>Tuesday, January 9, 2018</w:t>
      </w:r>
      <w:r w:rsidRPr="00A6513D">
        <w:rPr>
          <w:rFonts w:asciiTheme="majorHAnsi" w:hAnsiTheme="majorHAnsi"/>
          <w:sz w:val="24"/>
          <w:szCs w:val="24"/>
        </w:rPr>
        <w:t>, 10:00 AM - 12:00 PM, Health Policy Commission (HPC), 50 Milk St., 8th Floor, Boston, MA</w:t>
      </w:r>
    </w:p>
    <w:sectPr w:rsidR="00A6513D" w:rsidRPr="00A6513D" w:rsidSect="002C11BE">
      <w:type w:val="continuous"/>
      <w:pgSz w:w="12240" w:h="15840"/>
      <w:pgMar w:top="720" w:right="45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0FD4E" w14:textId="77777777" w:rsidR="00ED4105" w:rsidRDefault="00ED4105" w:rsidP="004749BA">
      <w:pPr>
        <w:spacing w:after="0" w:line="240" w:lineRule="auto"/>
      </w:pPr>
      <w:r>
        <w:separator/>
      </w:r>
    </w:p>
  </w:endnote>
  <w:endnote w:type="continuationSeparator" w:id="0">
    <w:p w14:paraId="17BA6055" w14:textId="77777777" w:rsidR="00ED4105" w:rsidRDefault="00ED4105" w:rsidP="00474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A918C" w14:textId="77777777" w:rsidR="00B3616E" w:rsidRDefault="00B361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8481C" w14:textId="5859F96B" w:rsidR="002C54F8" w:rsidRDefault="009F4B21">
    <w:pPr>
      <w:pStyle w:val="Footer"/>
      <w:jc w:val="right"/>
    </w:pPr>
    <w:r>
      <w:fldChar w:fldCharType="begin"/>
    </w:r>
    <w:r>
      <w:instrText xml:space="preserve"> PAGE   \* MERGEFORMAT </w:instrText>
    </w:r>
    <w:r>
      <w:fldChar w:fldCharType="separate"/>
    </w:r>
    <w:r w:rsidR="00B3616E">
      <w:rPr>
        <w:noProof/>
      </w:rPr>
      <w:t>1</w:t>
    </w:r>
    <w:r>
      <w:rPr>
        <w:noProof/>
      </w:rPr>
      <w:fldChar w:fldCharType="end"/>
    </w:r>
  </w:p>
  <w:p w14:paraId="3A132E8B" w14:textId="77777777" w:rsidR="002C54F8" w:rsidRDefault="002C54F8" w:rsidP="00815C81">
    <w:pPr>
      <w:pStyle w:val="Footer"/>
      <w:tabs>
        <w:tab w:val="clear" w:pos="4680"/>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0E0D6" w14:textId="77777777" w:rsidR="00B3616E" w:rsidRDefault="00B361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5AEC6" w14:textId="77777777" w:rsidR="00ED4105" w:rsidRDefault="00ED4105" w:rsidP="004749BA">
      <w:pPr>
        <w:spacing w:after="0" w:line="240" w:lineRule="auto"/>
      </w:pPr>
      <w:r>
        <w:separator/>
      </w:r>
    </w:p>
  </w:footnote>
  <w:footnote w:type="continuationSeparator" w:id="0">
    <w:p w14:paraId="05D24E68" w14:textId="77777777" w:rsidR="00ED4105" w:rsidRDefault="00ED4105" w:rsidP="004749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E1A90" w14:textId="77777777" w:rsidR="00B3616E" w:rsidRDefault="00B361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751CE" w14:textId="0DBE2CA4" w:rsidR="002C54F8" w:rsidRPr="008E6B7B" w:rsidRDefault="002C54F8">
    <w:pPr>
      <w:pStyle w:val="Header"/>
      <w:rPr>
        <w:rFonts w:ascii="Cambria" w:eastAsia="Times New Roman" w:hAnsi="Cambria"/>
      </w:rPr>
    </w:pPr>
    <w:bookmarkStart w:id="0" w:name="_GoBack"/>
    <w:bookmarkEnd w:id="0"/>
    <w:r>
      <w:rPr>
        <w:rFonts w:ascii="Cambria" w:eastAsia="Times New Roman" w:hAnsi="Cambria"/>
      </w:rPr>
      <w:t>M</w:t>
    </w:r>
    <w:r w:rsidR="005E3F5D">
      <w:rPr>
        <w:rFonts w:ascii="Cambria" w:eastAsia="Times New Roman" w:hAnsi="Cambria"/>
      </w:rPr>
      <w:t xml:space="preserve">eeting Minutes from </w:t>
    </w:r>
    <w:r w:rsidR="00075991">
      <w:rPr>
        <w:rFonts w:ascii="Cambria" w:eastAsia="Times New Roman" w:hAnsi="Cambria"/>
      </w:rPr>
      <w:t>November 14</w:t>
    </w:r>
    <w:r w:rsidR="005E3F5D">
      <w:rPr>
        <w:rFonts w:ascii="Cambria" w:eastAsia="Times New Roman" w:hAnsi="Cambria"/>
      </w:rPr>
      <w:t>, 2017</w:t>
    </w:r>
    <w:r>
      <w:rPr>
        <w:rFonts w:ascii="Cambria" w:eastAsia="Times New Roman" w:hAnsi="Cambria"/>
      </w:rPr>
      <w:t xml:space="preserve"> One Care Implementation Council Meeting</w:t>
    </w:r>
  </w:p>
  <w:p w14:paraId="481A1F3B" w14:textId="77777777" w:rsidR="002C54F8" w:rsidRDefault="009F4B21">
    <w:pPr>
      <w:pStyle w:val="Header"/>
    </w:pPr>
    <w:r>
      <w:rPr>
        <w:noProof/>
      </w:rPr>
      <mc:AlternateContent>
        <mc:Choice Requires="wpg">
          <w:drawing>
            <wp:anchor distT="0" distB="0" distL="114300" distR="114300" simplePos="0" relativeHeight="251658240" behindDoc="0" locked="0" layoutInCell="1" allowOverlap="1" wp14:anchorId="29F19036" wp14:editId="33363B9D">
              <wp:simplePos x="0" y="0"/>
              <wp:positionH relativeFrom="page">
                <wp:align>center</wp:align>
              </wp:positionH>
              <wp:positionV relativeFrom="page">
                <wp:align>top</wp:align>
              </wp:positionV>
              <wp:extent cx="7752080" cy="842010"/>
              <wp:effectExtent l="0" t="0" r="1905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2080" cy="84201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CDF2611" id="Group 468" o:spid="_x0000_s1026" style="position:absolute;margin-left:0;margin-top:0;width:610.4pt;height:66.3pt;z-index:251659264;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" strokecolor="#31849b"/>
              <v:rect id="Rectangle 47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" filled="f" stroked="f"/>
              <w10:wrap anchorx="page" anchory="page"/>
            </v:group>
          </w:pict>
        </mc:Fallback>
      </mc:AlternateContent>
    </w:r>
    <w:r>
      <w:rPr>
        <w:noProof/>
      </w:rPr>
      <mc:AlternateContent>
        <mc:Choice Requires="wps">
          <w:drawing>
            <wp:anchor distT="0" distB="0" distL="114300" distR="114300" simplePos="0" relativeHeight="251657216" behindDoc="0" locked="0" layoutInCell="1" allowOverlap="1" wp14:anchorId="4299C143" wp14:editId="1F980F45">
              <wp:simplePos x="0" y="0"/>
              <wp:positionH relativeFrom="page">
                <wp:posOffset>8181975</wp:posOffset>
              </wp:positionH>
              <wp:positionV relativeFrom="page">
                <wp:posOffset>9525</wp:posOffset>
              </wp:positionV>
              <wp:extent cx="90805" cy="800100"/>
              <wp:effectExtent l="0" t="0" r="23495" b="1524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010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A778BAD" id="Rectangle 471" o:spid="_x0000_s1026" style="position:absolute;margin-left:644.25pt;margin-top:.75pt;width:7.15pt;height:63pt;z-index:25165721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" fillcolor="#4bacc6" strokecolor="#4f81bd">
              <w10:wrap anchorx="page" anchory="page"/>
            </v:rect>
          </w:pict>
        </mc:Fallback>
      </mc:AlternateContent>
    </w:r>
    <w:r>
      <w:rPr>
        <w:noProof/>
      </w:rPr>
      <mc:AlternateContent>
        <mc:Choice Requires="wps">
          <w:drawing>
            <wp:anchor distT="0" distB="0" distL="114300" distR="114300" simplePos="0" relativeHeight="251656192" behindDoc="0" locked="0" layoutInCell="1" allowOverlap="1" wp14:anchorId="278E7B12" wp14:editId="20143370">
              <wp:simplePos x="0" y="0"/>
              <wp:positionH relativeFrom="page">
                <wp:posOffset>409575</wp:posOffset>
              </wp:positionH>
              <wp:positionV relativeFrom="page">
                <wp:posOffset>9525</wp:posOffset>
              </wp:positionV>
              <wp:extent cx="90805" cy="800100"/>
              <wp:effectExtent l="0" t="0" r="23495" b="152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010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D9187A1" id="Rectangle 472" o:spid="_x0000_s1026" style="position:absolute;margin-left:32.25pt;margin-top:.75pt;width:7.15pt;height:63pt;z-index:25165619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" fillcolor="#4bacc6" strokecolor="#4f81bd">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1E61D" w14:textId="77777777" w:rsidR="00B3616E" w:rsidRDefault="00B361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7792"/>
    <w:multiLevelType w:val="hybridMultilevel"/>
    <w:tmpl w:val="F6525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9647917"/>
    <w:multiLevelType w:val="hybridMultilevel"/>
    <w:tmpl w:val="6748C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717247"/>
    <w:multiLevelType w:val="hybridMultilevel"/>
    <w:tmpl w:val="9EBE6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3975D7"/>
    <w:multiLevelType w:val="hybridMultilevel"/>
    <w:tmpl w:val="C74A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A480096"/>
    <w:multiLevelType w:val="hybridMultilevel"/>
    <w:tmpl w:val="44A4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2C7605"/>
    <w:multiLevelType w:val="hybridMultilevel"/>
    <w:tmpl w:val="CB6C8B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1F165222"/>
    <w:multiLevelType w:val="hybridMultilevel"/>
    <w:tmpl w:val="3E84A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0183E7C"/>
    <w:multiLevelType w:val="hybridMultilevel"/>
    <w:tmpl w:val="CFFC728A"/>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start w:val="1"/>
      <w:numFmt w:val="bullet"/>
      <w:lvlText w:val="o"/>
      <w:lvlJc w:val="left"/>
      <w:pPr>
        <w:ind w:left="2970" w:hanging="360"/>
      </w:pPr>
      <w:rPr>
        <w:rFonts w:ascii="Courier New" w:hAnsi="Courier New" w:cs="Courier New" w:hint="default"/>
      </w:rPr>
    </w:lvl>
    <w:lvl w:ilvl="5" w:tplc="04090005">
      <w:start w:val="1"/>
      <w:numFmt w:val="bullet"/>
      <w:lvlText w:val=""/>
      <w:lvlJc w:val="left"/>
      <w:pPr>
        <w:ind w:left="3690" w:hanging="360"/>
      </w:pPr>
      <w:rPr>
        <w:rFonts w:ascii="Wingdings" w:hAnsi="Wingdings" w:hint="default"/>
      </w:rPr>
    </w:lvl>
    <w:lvl w:ilvl="6" w:tplc="04090001">
      <w:start w:val="1"/>
      <w:numFmt w:val="bullet"/>
      <w:lvlText w:val=""/>
      <w:lvlJc w:val="left"/>
      <w:pPr>
        <w:ind w:left="4410" w:hanging="360"/>
      </w:pPr>
      <w:rPr>
        <w:rFonts w:ascii="Symbol" w:hAnsi="Symbol" w:hint="default"/>
      </w:rPr>
    </w:lvl>
    <w:lvl w:ilvl="7" w:tplc="04090003">
      <w:start w:val="1"/>
      <w:numFmt w:val="bullet"/>
      <w:lvlText w:val="o"/>
      <w:lvlJc w:val="left"/>
      <w:pPr>
        <w:ind w:left="5130" w:hanging="360"/>
      </w:pPr>
      <w:rPr>
        <w:rFonts w:ascii="Courier New" w:hAnsi="Courier New" w:cs="Courier New" w:hint="default"/>
      </w:rPr>
    </w:lvl>
    <w:lvl w:ilvl="8" w:tplc="04090005">
      <w:start w:val="1"/>
      <w:numFmt w:val="bullet"/>
      <w:lvlText w:val=""/>
      <w:lvlJc w:val="left"/>
      <w:pPr>
        <w:ind w:left="5850" w:hanging="360"/>
      </w:pPr>
      <w:rPr>
        <w:rFonts w:ascii="Wingdings" w:hAnsi="Wingdings" w:hint="default"/>
      </w:rPr>
    </w:lvl>
  </w:abstractNum>
  <w:abstractNum w:abstractNumId="8">
    <w:nsid w:val="36F17BBB"/>
    <w:multiLevelType w:val="hybridMultilevel"/>
    <w:tmpl w:val="286896EE"/>
    <w:lvl w:ilvl="0" w:tplc="CD12E8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FF2CDD"/>
    <w:multiLevelType w:val="hybridMultilevel"/>
    <w:tmpl w:val="BCF8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5B6E64"/>
    <w:multiLevelType w:val="hybridMultilevel"/>
    <w:tmpl w:val="251CEA8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1">
    <w:nsid w:val="43E316C0"/>
    <w:multiLevelType w:val="hybridMultilevel"/>
    <w:tmpl w:val="011CE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9013EF"/>
    <w:multiLevelType w:val="hybridMultilevel"/>
    <w:tmpl w:val="EAB47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276EA8"/>
    <w:multiLevelType w:val="hybridMultilevel"/>
    <w:tmpl w:val="FA621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1F6B48"/>
    <w:multiLevelType w:val="hybridMultilevel"/>
    <w:tmpl w:val="CAB637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51C66E1C"/>
    <w:multiLevelType w:val="hybridMultilevel"/>
    <w:tmpl w:val="CC428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1A47A3"/>
    <w:multiLevelType w:val="hybridMultilevel"/>
    <w:tmpl w:val="32901B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F10E74"/>
    <w:multiLevelType w:val="hybridMultilevel"/>
    <w:tmpl w:val="50482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F960A6"/>
    <w:multiLevelType w:val="hybridMultilevel"/>
    <w:tmpl w:val="E1924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9D094F"/>
    <w:multiLevelType w:val="hybridMultilevel"/>
    <w:tmpl w:val="883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B668F5"/>
    <w:multiLevelType w:val="hybridMultilevel"/>
    <w:tmpl w:val="BB344894"/>
    <w:lvl w:ilvl="0" w:tplc="F37EB178">
      <w:start w:val="6"/>
      <w:numFmt w:val="decimal"/>
      <w:lvlText w:val="%1)"/>
      <w:lvlJc w:val="left"/>
      <w:pPr>
        <w:ind w:left="450" w:hanging="360"/>
      </w:pPr>
      <w:rPr>
        <w:rFonts w:hint="default"/>
        <w:sz w:val="24"/>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69901562"/>
    <w:multiLevelType w:val="hybridMultilevel"/>
    <w:tmpl w:val="7526A5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69E71E5F"/>
    <w:multiLevelType w:val="hybridMultilevel"/>
    <w:tmpl w:val="A4DC0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BA451C8"/>
    <w:multiLevelType w:val="hybridMultilevel"/>
    <w:tmpl w:val="6C0A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637234"/>
    <w:multiLevelType w:val="hybridMultilevel"/>
    <w:tmpl w:val="0108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B475B6"/>
    <w:multiLevelType w:val="hybridMultilevel"/>
    <w:tmpl w:val="4322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B6369AB"/>
    <w:multiLevelType w:val="hybridMultilevel"/>
    <w:tmpl w:val="3A8458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0"/>
  </w:num>
  <w:num w:numId="2">
    <w:abstractNumId w:val="15"/>
  </w:num>
  <w:num w:numId="3">
    <w:abstractNumId w:val="23"/>
  </w:num>
  <w:num w:numId="4">
    <w:abstractNumId w:val="13"/>
  </w:num>
  <w:num w:numId="5">
    <w:abstractNumId w:val="24"/>
  </w:num>
  <w:num w:numId="6">
    <w:abstractNumId w:val="11"/>
  </w:num>
  <w:num w:numId="7">
    <w:abstractNumId w:val="4"/>
  </w:num>
  <w:num w:numId="8">
    <w:abstractNumId w:val="8"/>
  </w:num>
  <w:num w:numId="9">
    <w:abstractNumId w:val="16"/>
  </w:num>
  <w:num w:numId="10">
    <w:abstractNumId w:val="19"/>
  </w:num>
  <w:num w:numId="11">
    <w:abstractNumId w:val="18"/>
  </w:num>
  <w:num w:numId="12">
    <w:abstractNumId w:val="17"/>
  </w:num>
  <w:num w:numId="13">
    <w:abstractNumId w:val="2"/>
  </w:num>
  <w:num w:numId="14">
    <w:abstractNumId w:val="7"/>
  </w:num>
  <w:num w:numId="15">
    <w:abstractNumId w:val="9"/>
  </w:num>
  <w:num w:numId="16">
    <w:abstractNumId w:val="25"/>
  </w:num>
  <w:num w:numId="17">
    <w:abstractNumId w:val="21"/>
  </w:num>
  <w:num w:numId="18">
    <w:abstractNumId w:val="22"/>
  </w:num>
  <w:num w:numId="19">
    <w:abstractNumId w:val="6"/>
  </w:num>
  <w:num w:numId="20">
    <w:abstractNumId w:val="26"/>
  </w:num>
  <w:num w:numId="21">
    <w:abstractNumId w:val="0"/>
  </w:num>
  <w:num w:numId="22">
    <w:abstractNumId w:val="1"/>
  </w:num>
  <w:num w:numId="23">
    <w:abstractNumId w:val="3"/>
  </w:num>
  <w:num w:numId="24">
    <w:abstractNumId w:val="0"/>
  </w:num>
  <w:num w:numId="25">
    <w:abstractNumId w:val="12"/>
  </w:num>
  <w:num w:numId="26">
    <w:abstractNumId w:val="14"/>
  </w:num>
  <w:num w:numId="27">
    <w:abstractNumId w:val="5"/>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9BA"/>
    <w:rsid w:val="0002369F"/>
    <w:rsid w:val="000402BF"/>
    <w:rsid w:val="0005643F"/>
    <w:rsid w:val="00057E51"/>
    <w:rsid w:val="00075991"/>
    <w:rsid w:val="00096412"/>
    <w:rsid w:val="000B483B"/>
    <w:rsid w:val="000E32DD"/>
    <w:rsid w:val="000E594D"/>
    <w:rsid w:val="00100B78"/>
    <w:rsid w:val="00165A0F"/>
    <w:rsid w:val="0017528B"/>
    <w:rsid w:val="00196F43"/>
    <w:rsid w:val="001A4C55"/>
    <w:rsid w:val="001B06A3"/>
    <w:rsid w:val="001B4501"/>
    <w:rsid w:val="001D36A7"/>
    <w:rsid w:val="001F5AA6"/>
    <w:rsid w:val="00214621"/>
    <w:rsid w:val="00222E63"/>
    <w:rsid w:val="0022310D"/>
    <w:rsid w:val="00272151"/>
    <w:rsid w:val="002768A2"/>
    <w:rsid w:val="00283979"/>
    <w:rsid w:val="00292632"/>
    <w:rsid w:val="00293823"/>
    <w:rsid w:val="002A0478"/>
    <w:rsid w:val="002A2814"/>
    <w:rsid w:val="002B7A8A"/>
    <w:rsid w:val="002C11BE"/>
    <w:rsid w:val="002C54F8"/>
    <w:rsid w:val="002E1E13"/>
    <w:rsid w:val="00322027"/>
    <w:rsid w:val="00323D6C"/>
    <w:rsid w:val="00327FAC"/>
    <w:rsid w:val="00335CA4"/>
    <w:rsid w:val="003743B1"/>
    <w:rsid w:val="0039363D"/>
    <w:rsid w:val="003F58BE"/>
    <w:rsid w:val="0047495C"/>
    <w:rsid w:val="004749BA"/>
    <w:rsid w:val="00497E2F"/>
    <w:rsid w:val="00521E91"/>
    <w:rsid w:val="00541228"/>
    <w:rsid w:val="00551252"/>
    <w:rsid w:val="00573958"/>
    <w:rsid w:val="00587CA7"/>
    <w:rsid w:val="005B15D6"/>
    <w:rsid w:val="005E3F5D"/>
    <w:rsid w:val="00677802"/>
    <w:rsid w:val="00693622"/>
    <w:rsid w:val="006A7B88"/>
    <w:rsid w:val="006B20C0"/>
    <w:rsid w:val="0071159A"/>
    <w:rsid w:val="00736C76"/>
    <w:rsid w:val="007F492B"/>
    <w:rsid w:val="00802586"/>
    <w:rsid w:val="00815C81"/>
    <w:rsid w:val="008217EB"/>
    <w:rsid w:val="0082649B"/>
    <w:rsid w:val="008328D3"/>
    <w:rsid w:val="00833635"/>
    <w:rsid w:val="0084367D"/>
    <w:rsid w:val="00855787"/>
    <w:rsid w:val="00863AE5"/>
    <w:rsid w:val="008B26D8"/>
    <w:rsid w:val="008C1AAB"/>
    <w:rsid w:val="008E6D36"/>
    <w:rsid w:val="0091259A"/>
    <w:rsid w:val="00915856"/>
    <w:rsid w:val="00936B2C"/>
    <w:rsid w:val="0094645A"/>
    <w:rsid w:val="009629B0"/>
    <w:rsid w:val="009716F9"/>
    <w:rsid w:val="00974BE2"/>
    <w:rsid w:val="009A7DCE"/>
    <w:rsid w:val="009C6DD0"/>
    <w:rsid w:val="009D1063"/>
    <w:rsid w:val="009D130A"/>
    <w:rsid w:val="009D5EC6"/>
    <w:rsid w:val="009F4B21"/>
    <w:rsid w:val="00A133DF"/>
    <w:rsid w:val="00A6513D"/>
    <w:rsid w:val="00A7145B"/>
    <w:rsid w:val="00A8106B"/>
    <w:rsid w:val="00A85D31"/>
    <w:rsid w:val="00A91372"/>
    <w:rsid w:val="00AD6B6D"/>
    <w:rsid w:val="00B3203E"/>
    <w:rsid w:val="00B3616E"/>
    <w:rsid w:val="00B61168"/>
    <w:rsid w:val="00B85BAA"/>
    <w:rsid w:val="00BC5AD6"/>
    <w:rsid w:val="00BE05AB"/>
    <w:rsid w:val="00C0379B"/>
    <w:rsid w:val="00C32AD2"/>
    <w:rsid w:val="00C46F3C"/>
    <w:rsid w:val="00C70FFB"/>
    <w:rsid w:val="00C817BA"/>
    <w:rsid w:val="00C861A9"/>
    <w:rsid w:val="00C97F33"/>
    <w:rsid w:val="00CC4C27"/>
    <w:rsid w:val="00CE324E"/>
    <w:rsid w:val="00D04F44"/>
    <w:rsid w:val="00D06863"/>
    <w:rsid w:val="00D278AF"/>
    <w:rsid w:val="00D63FD5"/>
    <w:rsid w:val="00D87370"/>
    <w:rsid w:val="00D943E5"/>
    <w:rsid w:val="00DA4082"/>
    <w:rsid w:val="00DA46E4"/>
    <w:rsid w:val="00DD15BD"/>
    <w:rsid w:val="00DD3E4E"/>
    <w:rsid w:val="00DF2057"/>
    <w:rsid w:val="00DF5970"/>
    <w:rsid w:val="00E33B68"/>
    <w:rsid w:val="00E37FC8"/>
    <w:rsid w:val="00E51351"/>
    <w:rsid w:val="00E57CA2"/>
    <w:rsid w:val="00E828C8"/>
    <w:rsid w:val="00E97427"/>
    <w:rsid w:val="00ED4105"/>
    <w:rsid w:val="00EE0167"/>
    <w:rsid w:val="00F07FBE"/>
    <w:rsid w:val="00F20E1F"/>
    <w:rsid w:val="00F244E6"/>
    <w:rsid w:val="00F37135"/>
    <w:rsid w:val="00F5406A"/>
    <w:rsid w:val="00F722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7EC4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9BA"/>
    <w:pPr>
      <w:spacing w:after="120"/>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9BA"/>
    <w:rPr>
      <w:rFonts w:ascii="Calibri" w:eastAsia="Calibri" w:hAnsi="Calibri" w:cs="Times New Roman"/>
    </w:rPr>
  </w:style>
  <w:style w:type="paragraph" w:styleId="Footer">
    <w:name w:val="footer"/>
    <w:basedOn w:val="Normal"/>
    <w:link w:val="FooterChar"/>
    <w:uiPriority w:val="99"/>
    <w:unhideWhenUsed/>
    <w:rsid w:val="00474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9BA"/>
    <w:rPr>
      <w:rFonts w:ascii="Calibri" w:eastAsia="Calibri" w:hAnsi="Calibri" w:cs="Times New Roman"/>
    </w:rPr>
  </w:style>
  <w:style w:type="character" w:styleId="Hyperlink">
    <w:name w:val="Hyperlink"/>
    <w:uiPriority w:val="99"/>
    <w:unhideWhenUsed/>
    <w:rsid w:val="004749BA"/>
    <w:rPr>
      <w:color w:val="0000FF"/>
      <w:u w:val="single"/>
    </w:rPr>
  </w:style>
  <w:style w:type="paragraph" w:styleId="ListParagraph">
    <w:name w:val="List Paragraph"/>
    <w:basedOn w:val="Normal"/>
    <w:uiPriority w:val="34"/>
    <w:qFormat/>
    <w:rsid w:val="004749BA"/>
    <w:pPr>
      <w:contextualSpacing/>
    </w:pPr>
  </w:style>
  <w:style w:type="character" w:styleId="CommentReference">
    <w:name w:val="annotation reference"/>
    <w:basedOn w:val="DefaultParagraphFont"/>
    <w:uiPriority w:val="99"/>
    <w:semiHidden/>
    <w:unhideWhenUsed/>
    <w:rsid w:val="00833635"/>
    <w:rPr>
      <w:sz w:val="16"/>
      <w:szCs w:val="16"/>
    </w:rPr>
  </w:style>
  <w:style w:type="paragraph" w:styleId="CommentText">
    <w:name w:val="annotation text"/>
    <w:basedOn w:val="Normal"/>
    <w:link w:val="CommentTextChar"/>
    <w:uiPriority w:val="99"/>
    <w:unhideWhenUsed/>
    <w:rsid w:val="00833635"/>
    <w:pPr>
      <w:spacing w:line="240" w:lineRule="auto"/>
    </w:pPr>
    <w:rPr>
      <w:sz w:val="20"/>
      <w:szCs w:val="20"/>
    </w:rPr>
  </w:style>
  <w:style w:type="character" w:customStyle="1" w:styleId="CommentTextChar">
    <w:name w:val="Comment Text Char"/>
    <w:basedOn w:val="DefaultParagraphFont"/>
    <w:link w:val="CommentText"/>
    <w:uiPriority w:val="99"/>
    <w:rsid w:val="0083363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33635"/>
    <w:rPr>
      <w:b/>
      <w:bCs/>
    </w:rPr>
  </w:style>
  <w:style w:type="character" w:customStyle="1" w:styleId="CommentSubjectChar">
    <w:name w:val="Comment Subject Char"/>
    <w:basedOn w:val="CommentTextChar"/>
    <w:link w:val="CommentSubject"/>
    <w:uiPriority w:val="99"/>
    <w:semiHidden/>
    <w:rsid w:val="0083363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33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635"/>
    <w:rPr>
      <w:rFonts w:ascii="Segoe UI" w:eastAsia="Calibri" w:hAnsi="Segoe UI" w:cs="Segoe UI"/>
      <w:sz w:val="18"/>
      <w:szCs w:val="18"/>
    </w:rPr>
  </w:style>
  <w:style w:type="character" w:styleId="FollowedHyperlink">
    <w:name w:val="FollowedHyperlink"/>
    <w:basedOn w:val="DefaultParagraphFont"/>
    <w:uiPriority w:val="99"/>
    <w:semiHidden/>
    <w:unhideWhenUsed/>
    <w:rsid w:val="00C32A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9BA"/>
    <w:pPr>
      <w:spacing w:after="120"/>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9BA"/>
    <w:rPr>
      <w:rFonts w:ascii="Calibri" w:eastAsia="Calibri" w:hAnsi="Calibri" w:cs="Times New Roman"/>
    </w:rPr>
  </w:style>
  <w:style w:type="paragraph" w:styleId="Footer">
    <w:name w:val="footer"/>
    <w:basedOn w:val="Normal"/>
    <w:link w:val="FooterChar"/>
    <w:uiPriority w:val="99"/>
    <w:unhideWhenUsed/>
    <w:rsid w:val="00474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9BA"/>
    <w:rPr>
      <w:rFonts w:ascii="Calibri" w:eastAsia="Calibri" w:hAnsi="Calibri" w:cs="Times New Roman"/>
    </w:rPr>
  </w:style>
  <w:style w:type="character" w:styleId="Hyperlink">
    <w:name w:val="Hyperlink"/>
    <w:uiPriority w:val="99"/>
    <w:unhideWhenUsed/>
    <w:rsid w:val="004749BA"/>
    <w:rPr>
      <w:color w:val="0000FF"/>
      <w:u w:val="single"/>
    </w:rPr>
  </w:style>
  <w:style w:type="paragraph" w:styleId="ListParagraph">
    <w:name w:val="List Paragraph"/>
    <w:basedOn w:val="Normal"/>
    <w:uiPriority w:val="34"/>
    <w:qFormat/>
    <w:rsid w:val="004749BA"/>
    <w:pPr>
      <w:contextualSpacing/>
    </w:pPr>
  </w:style>
  <w:style w:type="character" w:styleId="CommentReference">
    <w:name w:val="annotation reference"/>
    <w:basedOn w:val="DefaultParagraphFont"/>
    <w:uiPriority w:val="99"/>
    <w:semiHidden/>
    <w:unhideWhenUsed/>
    <w:rsid w:val="00833635"/>
    <w:rPr>
      <w:sz w:val="16"/>
      <w:szCs w:val="16"/>
    </w:rPr>
  </w:style>
  <w:style w:type="paragraph" w:styleId="CommentText">
    <w:name w:val="annotation text"/>
    <w:basedOn w:val="Normal"/>
    <w:link w:val="CommentTextChar"/>
    <w:uiPriority w:val="99"/>
    <w:unhideWhenUsed/>
    <w:rsid w:val="00833635"/>
    <w:pPr>
      <w:spacing w:line="240" w:lineRule="auto"/>
    </w:pPr>
    <w:rPr>
      <w:sz w:val="20"/>
      <w:szCs w:val="20"/>
    </w:rPr>
  </w:style>
  <w:style w:type="character" w:customStyle="1" w:styleId="CommentTextChar">
    <w:name w:val="Comment Text Char"/>
    <w:basedOn w:val="DefaultParagraphFont"/>
    <w:link w:val="CommentText"/>
    <w:uiPriority w:val="99"/>
    <w:rsid w:val="0083363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33635"/>
    <w:rPr>
      <w:b/>
      <w:bCs/>
    </w:rPr>
  </w:style>
  <w:style w:type="character" w:customStyle="1" w:styleId="CommentSubjectChar">
    <w:name w:val="Comment Subject Char"/>
    <w:basedOn w:val="CommentTextChar"/>
    <w:link w:val="CommentSubject"/>
    <w:uiPriority w:val="99"/>
    <w:semiHidden/>
    <w:rsid w:val="0083363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33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635"/>
    <w:rPr>
      <w:rFonts w:ascii="Segoe UI" w:eastAsia="Calibri" w:hAnsi="Segoe UI" w:cs="Segoe UI"/>
      <w:sz w:val="18"/>
      <w:szCs w:val="18"/>
    </w:rPr>
  </w:style>
  <w:style w:type="character" w:styleId="FollowedHyperlink">
    <w:name w:val="FollowedHyperlink"/>
    <w:basedOn w:val="DefaultParagraphFont"/>
    <w:uiPriority w:val="99"/>
    <w:semiHidden/>
    <w:unhideWhenUsed/>
    <w:rsid w:val="00C32A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78652">
      <w:bodyDiv w:val="1"/>
      <w:marLeft w:val="0"/>
      <w:marRight w:val="0"/>
      <w:marTop w:val="0"/>
      <w:marBottom w:val="0"/>
      <w:divBdr>
        <w:top w:val="none" w:sz="0" w:space="0" w:color="auto"/>
        <w:left w:val="none" w:sz="0" w:space="0" w:color="auto"/>
        <w:bottom w:val="none" w:sz="0" w:space="0" w:color="auto"/>
        <w:right w:val="none" w:sz="0" w:space="0" w:color="auto"/>
      </w:divBdr>
    </w:div>
    <w:div w:id="798063787">
      <w:bodyDiv w:val="1"/>
      <w:marLeft w:val="0"/>
      <w:marRight w:val="0"/>
      <w:marTop w:val="0"/>
      <w:marBottom w:val="0"/>
      <w:divBdr>
        <w:top w:val="none" w:sz="0" w:space="0" w:color="auto"/>
        <w:left w:val="none" w:sz="0" w:space="0" w:color="auto"/>
        <w:bottom w:val="none" w:sz="0" w:space="0" w:color="auto"/>
        <w:right w:val="none" w:sz="0" w:space="0" w:color="auto"/>
      </w:divBdr>
    </w:div>
    <w:div w:id="846865744">
      <w:bodyDiv w:val="1"/>
      <w:marLeft w:val="0"/>
      <w:marRight w:val="0"/>
      <w:marTop w:val="0"/>
      <w:marBottom w:val="0"/>
      <w:divBdr>
        <w:top w:val="none" w:sz="0" w:space="0" w:color="auto"/>
        <w:left w:val="none" w:sz="0" w:space="0" w:color="auto"/>
        <w:bottom w:val="none" w:sz="0" w:space="0" w:color="auto"/>
        <w:right w:val="none" w:sz="0" w:space="0" w:color="auto"/>
      </w:divBdr>
    </w:div>
    <w:div w:id="1124227329">
      <w:bodyDiv w:val="1"/>
      <w:marLeft w:val="0"/>
      <w:marRight w:val="0"/>
      <w:marTop w:val="0"/>
      <w:marBottom w:val="0"/>
      <w:divBdr>
        <w:top w:val="none" w:sz="0" w:space="0" w:color="auto"/>
        <w:left w:val="none" w:sz="0" w:space="0" w:color="auto"/>
        <w:bottom w:val="none" w:sz="0" w:space="0" w:color="auto"/>
        <w:right w:val="none" w:sz="0" w:space="0" w:color="auto"/>
      </w:divBdr>
    </w:div>
    <w:div w:id="1307053420">
      <w:bodyDiv w:val="1"/>
      <w:marLeft w:val="0"/>
      <w:marRight w:val="0"/>
      <w:marTop w:val="0"/>
      <w:marBottom w:val="0"/>
      <w:divBdr>
        <w:top w:val="none" w:sz="0" w:space="0" w:color="auto"/>
        <w:left w:val="none" w:sz="0" w:space="0" w:color="auto"/>
        <w:bottom w:val="none" w:sz="0" w:space="0" w:color="auto"/>
        <w:right w:val="none" w:sz="0" w:space="0" w:color="auto"/>
      </w:divBdr>
    </w:div>
    <w:div w:id="149037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calduals.org/wp-content/uploads/2017/10/September-2017-CMC-Enrollment-Dashboard.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sp.scdhhs.gov/SCDue2/site-page/program-data"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commbuys.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medicaid.ohio.gov/Portals/0/Initiatives/MLTSS/MyCare_Ohio_Progress_Report_2017.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cms.gov/Medicare-Medicaid-Coordination/Medicare-and-Medicaid-Coordination/Medicare-Medicaid-Coordination-Office/Downloads/MMCO_2016_RTC.pdf"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kff.org/medicaid/issue-brief/financial-alignment-demonstrations-for-dual-eligible-beneficiaries-compared/" TargetMode="External"/><Relationship Id="rId10" Type="http://schemas.openxmlformats.org/officeDocument/2006/relationships/hyperlink" Target="mailto:OneCare@state.ma.us" TargetMode="External"/><Relationship Id="rId19" Type="http://schemas.openxmlformats.org/officeDocument/2006/relationships/hyperlink" Target="https://www.health.ny.gov/health_care/managed_care/reports/enrollment/monthly/" TargetMode="External"/><Relationship Id="rId4" Type="http://schemas.microsoft.com/office/2007/relationships/stylesWithEffects" Target="stylesWithEffects.xml"/><Relationship Id="rId9" Type="http://schemas.openxmlformats.org/officeDocument/2006/relationships/hyperlink" Target="http://www.mass.gov/masshealth/duals" TargetMode="External"/><Relationship Id="rId14" Type="http://schemas.openxmlformats.org/officeDocument/2006/relationships/footer" Target="footer2.xml"/><Relationship Id="rId22" Type="http://schemas.openxmlformats.org/officeDocument/2006/relationships/hyperlink" Target="http://www.dmas.virginia.gov/content_atchs/altc/Monthly%20Dashboard%20-%2009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3AC76D6-81E9-4D96-A53C-A26AEE93D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2452</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Animashaun, Abiola</dc:creator>
  <cp:lastModifiedBy>Kymalainen, Donna</cp:lastModifiedBy>
  <cp:revision>3</cp:revision>
  <cp:lastPrinted>2017-11-16T15:20:00Z</cp:lastPrinted>
  <dcterms:created xsi:type="dcterms:W3CDTF">2017-12-14T14:24:00Z</dcterms:created>
  <dcterms:modified xsi:type="dcterms:W3CDTF">2017-12-14T14:24:00Z</dcterms:modified>
</cp:coreProperties>
</file>