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B86" w:rsidRDefault="003D7B86" w:rsidP="003D7B86">
      <w:pPr>
        <w:ind w:left="-720"/>
        <w:jc w:val="center"/>
        <w:rPr>
          <w:sz w:val="32"/>
          <w:szCs w:val="32"/>
        </w:rPr>
      </w:pPr>
    </w:p>
    <w:p w:rsidR="003D7B86" w:rsidRDefault="003D7B86" w:rsidP="003D7B86">
      <w:pPr>
        <w:ind w:left="-720"/>
        <w:jc w:val="center"/>
        <w:rPr>
          <w:sz w:val="32"/>
          <w:szCs w:val="32"/>
        </w:rPr>
      </w:pPr>
    </w:p>
    <w:p w:rsidR="00BB2BA4" w:rsidRDefault="003D7B86" w:rsidP="003D7B86">
      <w:pPr>
        <w:ind w:left="-720"/>
        <w:jc w:val="center"/>
        <w:rPr>
          <w:b/>
          <w:sz w:val="32"/>
          <w:szCs w:val="32"/>
        </w:rPr>
      </w:pPr>
      <w:r w:rsidRPr="003D7B86">
        <w:rPr>
          <w:b/>
          <w:sz w:val="32"/>
          <w:szCs w:val="32"/>
        </w:rPr>
        <w:t>RE: All Auction ADS - STATE LICENSE NUMBER</w:t>
      </w:r>
    </w:p>
    <w:p w:rsidR="003D7B86" w:rsidRPr="003D7B86" w:rsidRDefault="003D7B86" w:rsidP="003D7B86">
      <w:pPr>
        <w:ind w:left="-720"/>
        <w:jc w:val="center"/>
        <w:rPr>
          <w:b/>
          <w:sz w:val="32"/>
          <w:szCs w:val="32"/>
        </w:rPr>
      </w:pPr>
    </w:p>
    <w:p w:rsidR="003D7B86" w:rsidRPr="003D7B86" w:rsidRDefault="003D7B86" w:rsidP="003D7B86">
      <w:pPr>
        <w:ind w:left="-720"/>
        <w:rPr>
          <w:sz w:val="32"/>
          <w:szCs w:val="32"/>
        </w:rPr>
      </w:pPr>
      <w:r w:rsidRPr="003D7B86">
        <w:rPr>
          <w:sz w:val="32"/>
          <w:szCs w:val="32"/>
        </w:rPr>
        <w:t>Please be advised that Massachusetts state law Chapter 100 requires that all auction advertisements including live auctions advertised on the internet must include the auctioneer’s license number which must be prominently listed on the first page of the ad.</w:t>
      </w:r>
    </w:p>
    <w:p w:rsidR="003D7B86" w:rsidRPr="003D7B86" w:rsidRDefault="003D7B86" w:rsidP="003D7B86">
      <w:pPr>
        <w:ind w:left="-720"/>
        <w:rPr>
          <w:sz w:val="32"/>
          <w:szCs w:val="32"/>
        </w:rPr>
      </w:pPr>
    </w:p>
    <w:p w:rsidR="003D7B86" w:rsidRPr="003D7B86" w:rsidRDefault="003D7B86" w:rsidP="003D7B86">
      <w:pPr>
        <w:ind w:left="-720"/>
        <w:rPr>
          <w:sz w:val="32"/>
          <w:szCs w:val="32"/>
        </w:rPr>
      </w:pPr>
      <w:r w:rsidRPr="003D7B86">
        <w:rPr>
          <w:sz w:val="32"/>
          <w:szCs w:val="32"/>
        </w:rPr>
        <w:t xml:space="preserve">Therefore, kindly ensure that all advertisements contain your Massachusetts state auctioneers license number as required.  Failure to do so will result in a fine and or suspension of your license. </w:t>
      </w:r>
    </w:p>
    <w:p w:rsidR="003D7B86" w:rsidRPr="003D7B86" w:rsidRDefault="003D7B86" w:rsidP="003D7B86">
      <w:pPr>
        <w:ind w:left="-720"/>
        <w:rPr>
          <w:sz w:val="32"/>
          <w:szCs w:val="32"/>
        </w:rPr>
      </w:pPr>
    </w:p>
    <w:p w:rsidR="003D7B86" w:rsidRPr="003D7B86" w:rsidRDefault="003D7B86" w:rsidP="003D7B86">
      <w:pPr>
        <w:ind w:left="-720"/>
        <w:rPr>
          <w:sz w:val="32"/>
          <w:szCs w:val="32"/>
        </w:rPr>
      </w:pPr>
      <w:r w:rsidRPr="003D7B86">
        <w:rPr>
          <w:sz w:val="32"/>
          <w:szCs w:val="32"/>
        </w:rPr>
        <w:t>If you have any questions, please do not hesitate to contact this office.</w:t>
      </w:r>
    </w:p>
    <w:p w:rsidR="003D7B86" w:rsidRDefault="003D7B86" w:rsidP="003D7B86">
      <w:pPr>
        <w:ind w:left="-720"/>
        <w:rPr>
          <w:sz w:val="32"/>
          <w:szCs w:val="32"/>
        </w:rPr>
      </w:pPr>
      <w:bookmarkStart w:id="0" w:name="_GoBack"/>
      <w:bookmarkEnd w:id="0"/>
    </w:p>
    <w:p w:rsidR="003D7B86" w:rsidRPr="003D7B86" w:rsidRDefault="003D7B86" w:rsidP="003D7B86">
      <w:pPr>
        <w:ind w:left="-720"/>
        <w:jc w:val="center"/>
        <w:rPr>
          <w:sz w:val="32"/>
          <w:szCs w:val="32"/>
        </w:rPr>
      </w:pPr>
      <w:r w:rsidRPr="003D7B86">
        <w:rPr>
          <w:sz w:val="32"/>
          <w:szCs w:val="32"/>
        </w:rPr>
        <w:t>Division of Standards (617) 727-3480</w:t>
      </w:r>
    </w:p>
    <w:sectPr w:rsidR="003D7B86" w:rsidRPr="003D7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B86"/>
    <w:rsid w:val="003D7B86"/>
    <w:rsid w:val="00BB2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204A1-4D9B-453F-8846-C2D3AADA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186F9FF2</Template>
  <TotalTime>10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DavisPhillips, June (DOS)</dc:creator>
  <cp:keywords/>
  <dc:description/>
  <cp:lastModifiedBy>DavisPhillips, June (DOS)</cp:lastModifiedBy>
  <cp:revision>1</cp:revision>
  <dcterms:created xsi:type="dcterms:W3CDTF">2019-01-18T15:22:00Z</dcterms:created>
  <dcterms:modified xsi:type="dcterms:W3CDTF">2019-01-18T15:32:00Z</dcterms:modified>
</cp:coreProperties>
</file>