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76D62" w:rsidRPr="00742499" w:rsidRDefault="007B6E1B" w:rsidP="00076D62">
      <w:pPr>
        <w:rPr>
          <w:rFonts w:ascii="Times New Roman" w:hAnsi="Times New Roman"/>
          <w:b/>
          <w:sz w:val="28"/>
          <w:u w:val="single"/>
        </w:rPr>
      </w:pPr>
      <w:r w:rsidRPr="007B6E1B">
        <w:rPr>
          <w:rFonts w:ascii="Times New Roman" w:hAnsi="Times New Roman"/>
          <w:b/>
          <w:noProof/>
          <w:sz w:val="28"/>
          <w:u w:val="single"/>
        </w:rPr>
        <mc:AlternateContent>
          <mc:Choice Requires="wps">
            <w:drawing>
              <wp:anchor distT="0" distB="0" distL="114300" distR="114300" simplePos="0" relativeHeight="251659264" behindDoc="0" locked="0" layoutInCell="1" allowOverlap="1" wp14:editId="36B11C9B">
                <wp:simplePos x="0" y="0"/>
                <wp:positionH relativeFrom="column">
                  <wp:align>center</wp:align>
                </wp:positionH>
                <wp:positionV relativeFrom="paragraph">
                  <wp:posOffset>0</wp:posOffset>
                </wp:positionV>
                <wp:extent cx="5888533" cy="980237"/>
                <wp:effectExtent l="0" t="0" r="17145"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533" cy="980237"/>
                        </a:xfrm>
                        <a:prstGeom prst="rect">
                          <a:avLst/>
                        </a:prstGeom>
                        <a:solidFill>
                          <a:srgbClr val="FFFFFF"/>
                        </a:solidFill>
                        <a:ln w="9525">
                          <a:solidFill>
                            <a:srgbClr val="000000"/>
                          </a:solidFill>
                          <a:miter lim="800000"/>
                          <a:headEnd/>
                          <a:tailEnd/>
                        </a:ln>
                      </wps:spPr>
                      <wps:txbx>
                        <w:txbxContent>
                          <w:p w:rsidR="007B6E1B" w:rsidRPr="007B6E1B" w:rsidRDefault="007B6E1B" w:rsidP="007B6E1B">
                            <w:pPr>
                              <w:jc w:val="center"/>
                              <w:rPr>
                                <w:rFonts w:ascii="Times New Roman" w:hAnsi="Times New Roman"/>
                                <w:i/>
                                <w:szCs w:val="24"/>
                              </w:rPr>
                            </w:pPr>
                            <w:r w:rsidRPr="007B6E1B">
                              <w:rPr>
                                <w:rFonts w:ascii="Times New Roman" w:hAnsi="Times New Roman"/>
                                <w:i/>
                                <w:szCs w:val="24"/>
                              </w:rPr>
                              <w:t xml:space="preserve">This fact sheet is intended to be a quick guide that addresses a number of topics that are relevant when reporting incidents in HCSIS.   It is not intended to provide all necessary information about incident reporting.  For more detailed information about Incident Management, please refer to the </w:t>
                            </w:r>
                            <w:r w:rsidRPr="007B6E1B">
                              <w:rPr>
                                <w:rFonts w:ascii="Times New Roman" w:hAnsi="Times New Roman"/>
                                <w:b/>
                                <w:i/>
                                <w:szCs w:val="24"/>
                              </w:rPr>
                              <w:t>HCSIS Incident Management Guidelines, Incident Categories Guide, Significant Behavioral Incident Decision Tree,</w:t>
                            </w:r>
                            <w:r w:rsidRPr="007B6E1B">
                              <w:rPr>
                                <w:rFonts w:ascii="Times New Roman" w:hAnsi="Times New Roman"/>
                                <w:i/>
                                <w:szCs w:val="24"/>
                              </w:rPr>
                              <w:t xml:space="preserve"> and the </w:t>
                            </w:r>
                            <w:r w:rsidRPr="007B6E1B">
                              <w:rPr>
                                <w:rFonts w:ascii="Times New Roman" w:hAnsi="Times New Roman"/>
                                <w:b/>
                                <w:i/>
                                <w:szCs w:val="24"/>
                              </w:rPr>
                              <w:t>Incident Report Instructions</w:t>
                            </w:r>
                            <w:r w:rsidRPr="007B6E1B">
                              <w:rPr>
                                <w:rFonts w:ascii="Times New Roman" w:hAnsi="Times New Roman"/>
                                <w:i/>
                                <w:szCs w:val="24"/>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463.65pt;height:77.2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">
                <v:textbox>
                  <w:txbxContent>
                    <w:p w:rsidR="007B6E1B" w:rsidRPr="007B6E1B" w:rsidRDefault="007B6E1B" w:rsidP="007B6E1B">
                      <w:pPr>
                        <w:jc w:val="center"/>
                        <w:rPr>
                          <w:rFonts w:ascii="Times New Roman" w:hAnsi="Times New Roman"/>
                          <w:i/>
                          <w:szCs w:val="24"/>
                        </w:rPr>
                      </w:pPr>
                      <w:r w:rsidRPr="007B6E1B">
                        <w:rPr>
                          <w:rFonts w:ascii="Times New Roman" w:hAnsi="Times New Roman"/>
                          <w:i/>
                          <w:szCs w:val="24"/>
                        </w:rPr>
                        <w:t xml:space="preserve">This fact sheet is intended to be a quick guide that addresses a number of topics that are relevant when reporting incidents in HCSIS.   It is not intended to provide all necessary information about incident reporting.  For more detailed information about Incident Management, please refer to the </w:t>
                      </w:r>
                      <w:r w:rsidRPr="007B6E1B">
                        <w:rPr>
                          <w:rFonts w:ascii="Times New Roman" w:hAnsi="Times New Roman"/>
                          <w:b/>
                          <w:i/>
                          <w:szCs w:val="24"/>
                        </w:rPr>
                        <w:t>HCSIS Incident Management Guidelines, Incident Categories Guide, Significant Behavioral Incident Decision Tree,</w:t>
                      </w:r>
                      <w:r w:rsidRPr="007B6E1B">
                        <w:rPr>
                          <w:rFonts w:ascii="Times New Roman" w:hAnsi="Times New Roman"/>
                          <w:i/>
                          <w:szCs w:val="24"/>
                        </w:rPr>
                        <w:t xml:space="preserve"> and the </w:t>
                      </w:r>
                      <w:r w:rsidRPr="007B6E1B">
                        <w:rPr>
                          <w:rFonts w:ascii="Times New Roman" w:hAnsi="Times New Roman"/>
                          <w:b/>
                          <w:i/>
                          <w:szCs w:val="24"/>
                        </w:rPr>
                        <w:t>Incident Report Instructions</w:t>
                      </w:r>
                      <w:r w:rsidRPr="007B6E1B">
                        <w:rPr>
                          <w:rFonts w:ascii="Times New Roman" w:hAnsi="Times New Roman"/>
                          <w:i/>
                          <w:szCs w:val="24"/>
                        </w:rPr>
                        <w:t>.</w:t>
                      </w:r>
                    </w:p>
                  </w:txbxContent>
                </v:textbox>
              </v:shape>
            </w:pict>
          </mc:Fallback>
        </mc:AlternateContent>
      </w:r>
    </w:p>
    <w:p w:rsidR="007B6E1B" w:rsidRPr="007B6E1B" w:rsidRDefault="007B6E1B" w:rsidP="007B6E1B">
      <w:pPr>
        <w:pStyle w:val="Heading1"/>
        <w:numPr>
          <w:ilvl w:val="0"/>
          <w:numId w:val="0"/>
        </w:numPr>
        <w:rPr>
          <w:rFonts w:ascii="Times New Roman" w:hAnsi="Times New Roman"/>
          <w:lang w:val="en-US"/>
        </w:rPr>
      </w:pPr>
    </w:p>
    <w:p w:rsidR="007B6E1B" w:rsidRDefault="007B6E1B" w:rsidP="007B6E1B">
      <w:pPr>
        <w:pStyle w:val="Heading1"/>
        <w:numPr>
          <w:ilvl w:val="0"/>
          <w:numId w:val="0"/>
        </w:numPr>
        <w:rPr>
          <w:rFonts w:ascii="Times New Roman" w:hAnsi="Times New Roman"/>
          <w:lang w:val="en-US"/>
        </w:rPr>
      </w:pPr>
    </w:p>
    <w:p w:rsidR="007B6E1B" w:rsidRPr="007B6E1B" w:rsidRDefault="007B6E1B" w:rsidP="007B6E1B">
      <w:pPr>
        <w:pStyle w:val="BodyText"/>
        <w:rPr>
          <w:lang w:eastAsia="x-none"/>
        </w:rPr>
      </w:pPr>
    </w:p>
    <w:p w:rsidR="00BC18F3" w:rsidRPr="00742499" w:rsidRDefault="00BC18F3" w:rsidP="00BC18F3">
      <w:pPr>
        <w:pStyle w:val="Heading1"/>
        <w:rPr>
          <w:rFonts w:ascii="Times New Roman" w:hAnsi="Times New Roman"/>
        </w:rPr>
      </w:pPr>
      <w:r w:rsidRPr="00742499">
        <w:rPr>
          <w:rFonts w:ascii="Times New Roman" w:hAnsi="Times New Roman"/>
          <w:lang w:val="en-US"/>
        </w:rPr>
        <w:t>Behavior Plans and Incident Reports</w:t>
      </w:r>
    </w:p>
    <w:p w:rsidR="00BC18F3" w:rsidRPr="00742499" w:rsidRDefault="00BC18F3" w:rsidP="00BC18F3">
      <w:pPr>
        <w:rPr>
          <w:rFonts w:ascii="Times New Roman" w:hAnsi="Times New Roman"/>
          <w:u w:val="single"/>
        </w:rPr>
      </w:pPr>
      <w:r w:rsidRPr="00742499">
        <w:rPr>
          <w:rFonts w:ascii="Times New Roman" w:hAnsi="Times New Roman"/>
        </w:rPr>
        <w:t xml:space="preserve">Events for a perpetrator that involve a </w:t>
      </w:r>
      <w:r w:rsidRPr="00742499">
        <w:rPr>
          <w:rFonts w:ascii="Times New Roman" w:hAnsi="Times New Roman"/>
          <w:b/>
        </w:rPr>
        <w:t>behavior tracked through a behavior plan</w:t>
      </w:r>
      <w:r w:rsidRPr="00742499">
        <w:rPr>
          <w:rFonts w:ascii="Times New Roman" w:hAnsi="Times New Roman"/>
        </w:rPr>
        <w:t xml:space="preserve"> do not </w:t>
      </w:r>
      <w:r w:rsidR="002E3D0A">
        <w:rPr>
          <w:rFonts w:ascii="Times New Roman" w:hAnsi="Times New Roman"/>
        </w:rPr>
        <w:t>require</w:t>
      </w:r>
      <w:r w:rsidR="002E3D0A" w:rsidRPr="00742499">
        <w:rPr>
          <w:rFonts w:ascii="Times New Roman" w:hAnsi="Times New Roman"/>
        </w:rPr>
        <w:t xml:space="preserve"> </w:t>
      </w:r>
      <w:r w:rsidR="002E3D0A">
        <w:rPr>
          <w:rFonts w:ascii="Times New Roman" w:hAnsi="Times New Roman"/>
        </w:rPr>
        <w:t xml:space="preserve">that </w:t>
      </w:r>
      <w:r w:rsidRPr="00742499">
        <w:rPr>
          <w:rFonts w:ascii="Times New Roman" w:hAnsi="Times New Roman"/>
        </w:rPr>
        <w:t xml:space="preserve">an incident report </w:t>
      </w:r>
      <w:r w:rsidR="002E3D0A">
        <w:rPr>
          <w:rFonts w:ascii="Times New Roman" w:hAnsi="Times New Roman"/>
        </w:rPr>
        <w:t xml:space="preserve">be </w:t>
      </w:r>
      <w:r w:rsidRPr="00742499">
        <w:rPr>
          <w:rFonts w:ascii="Times New Roman" w:hAnsi="Times New Roman"/>
        </w:rPr>
        <w:t xml:space="preserve">completed as long as the behavior plan addresses the specific event and data </w:t>
      </w:r>
      <w:r w:rsidR="00A57079" w:rsidRPr="00742499">
        <w:rPr>
          <w:rFonts w:ascii="Times New Roman" w:hAnsi="Times New Roman"/>
        </w:rPr>
        <w:t>is</w:t>
      </w:r>
      <w:r w:rsidRPr="00742499">
        <w:rPr>
          <w:rFonts w:ascii="Times New Roman" w:hAnsi="Times New Roman"/>
        </w:rPr>
        <w:t xml:space="preserve"> kept and shared to make changes </w:t>
      </w:r>
      <w:r w:rsidR="00830441">
        <w:rPr>
          <w:rFonts w:ascii="Times New Roman" w:hAnsi="Times New Roman"/>
        </w:rPr>
        <w:t>as needed</w:t>
      </w:r>
      <w:r w:rsidRPr="00742499">
        <w:rPr>
          <w:rFonts w:ascii="Times New Roman" w:hAnsi="Times New Roman"/>
        </w:rPr>
        <w:t>.  An incident report must always be completed if the in</w:t>
      </w:r>
      <w:r w:rsidR="00A42874">
        <w:rPr>
          <w:rFonts w:ascii="Times New Roman" w:hAnsi="Times New Roman"/>
        </w:rPr>
        <w:t>dividual is the alleged victim, if there is an injury, and/or if law enforcement or a member of the community is involved.</w:t>
      </w:r>
      <w:r w:rsidRPr="00742499">
        <w:rPr>
          <w:rFonts w:ascii="Times New Roman" w:hAnsi="Times New Roman"/>
        </w:rPr>
        <w:t xml:space="preserve"> </w:t>
      </w:r>
      <w:r w:rsidRPr="00742499">
        <w:rPr>
          <w:rFonts w:ascii="Times New Roman" w:hAnsi="Times New Roman"/>
          <w:b/>
        </w:rPr>
        <w:t>The use of behavior plans in lieu of an incident report is fully outlined in the</w:t>
      </w:r>
      <w:r w:rsidR="00A57079" w:rsidRPr="00742499">
        <w:rPr>
          <w:rFonts w:ascii="Times New Roman" w:hAnsi="Times New Roman"/>
          <w:b/>
        </w:rPr>
        <w:t xml:space="preserve"> Incident Management Guidelines.</w:t>
      </w:r>
    </w:p>
    <w:p w:rsidR="00BC18F3" w:rsidRPr="00742499" w:rsidRDefault="00BC18F3" w:rsidP="00BC18F3">
      <w:pPr>
        <w:pStyle w:val="Heading1"/>
        <w:rPr>
          <w:rFonts w:ascii="Times New Roman" w:hAnsi="Times New Roman"/>
        </w:rPr>
      </w:pPr>
      <w:r w:rsidRPr="00742499">
        <w:rPr>
          <w:rFonts w:ascii="Times New Roman" w:hAnsi="Times New Roman"/>
          <w:lang w:val="en-US"/>
        </w:rPr>
        <w:t>Hospital Visits</w:t>
      </w:r>
    </w:p>
    <w:p w:rsidR="00BC18F3" w:rsidRPr="00742499" w:rsidRDefault="00BC18F3" w:rsidP="00BC18F3">
      <w:pPr>
        <w:rPr>
          <w:rFonts w:ascii="Times New Roman" w:hAnsi="Times New Roman"/>
        </w:rPr>
      </w:pPr>
      <w:r w:rsidRPr="00742499">
        <w:rPr>
          <w:rFonts w:ascii="Times New Roman" w:hAnsi="Times New Roman"/>
        </w:rPr>
        <w:t>If an individual at any time during an event is taken to the hospital on an emergency basis, the incident must be reported as a hospital visit with the appropriate secondary category</w:t>
      </w:r>
      <w:r w:rsidR="00EC6BFD">
        <w:rPr>
          <w:rFonts w:ascii="Times New Roman" w:hAnsi="Times New Roman"/>
        </w:rPr>
        <w:t xml:space="preserve"> unless the situation calls for the categorization of “unexpected/suspicious death” or “suicide attempt”</w:t>
      </w:r>
      <w:r w:rsidRPr="00742499">
        <w:rPr>
          <w:rFonts w:ascii="Times New Roman" w:hAnsi="Times New Roman"/>
        </w:rPr>
        <w:t xml:space="preserve">.  The reason for the hospital visit must always be answered.  </w:t>
      </w:r>
      <w:r w:rsidR="00EC5AEB">
        <w:rPr>
          <w:rFonts w:ascii="Times New Roman" w:hAnsi="Times New Roman"/>
        </w:rPr>
        <w:t xml:space="preserve">Determining the reason for the hospital visit can be done by evaluating </w:t>
      </w:r>
      <w:r w:rsidRPr="00742499">
        <w:rPr>
          <w:rFonts w:ascii="Times New Roman" w:hAnsi="Times New Roman"/>
        </w:rPr>
        <w:t xml:space="preserve">whether the event would have fallen under a different incident category except for the fact the individual went to the hospital, such as a significant behavioral incident.  </w:t>
      </w:r>
    </w:p>
    <w:p w:rsidR="00BC18F3" w:rsidRPr="00742499" w:rsidRDefault="00BC18F3" w:rsidP="00BC18F3">
      <w:pPr>
        <w:pStyle w:val="Heading1"/>
        <w:rPr>
          <w:rFonts w:ascii="Times New Roman" w:hAnsi="Times New Roman"/>
        </w:rPr>
      </w:pPr>
      <w:r w:rsidRPr="00742499">
        <w:rPr>
          <w:rFonts w:ascii="Times New Roman" w:hAnsi="Times New Roman"/>
          <w:lang w:val="en-US"/>
        </w:rPr>
        <w:t xml:space="preserve">Medical </w:t>
      </w:r>
      <w:r w:rsidR="00706FD0" w:rsidRPr="00742499">
        <w:rPr>
          <w:rFonts w:ascii="Times New Roman" w:hAnsi="Times New Roman"/>
          <w:lang w:val="en-US"/>
        </w:rPr>
        <w:t>o</w:t>
      </w:r>
      <w:r w:rsidR="00706FD0">
        <w:rPr>
          <w:rFonts w:ascii="Times New Roman" w:hAnsi="Times New Roman"/>
          <w:lang w:val="en-US"/>
        </w:rPr>
        <w:t>r</w:t>
      </w:r>
      <w:r w:rsidR="00706FD0" w:rsidRPr="00742499">
        <w:rPr>
          <w:rFonts w:ascii="Times New Roman" w:hAnsi="Times New Roman"/>
          <w:lang w:val="en-US"/>
        </w:rPr>
        <w:t xml:space="preserve"> </w:t>
      </w:r>
      <w:r w:rsidRPr="00742499">
        <w:rPr>
          <w:rFonts w:ascii="Times New Roman" w:hAnsi="Times New Roman"/>
          <w:lang w:val="en-US"/>
        </w:rPr>
        <w:t>Psychiatric Intervention Not Requiring a Hospital Visit</w:t>
      </w:r>
    </w:p>
    <w:p w:rsidR="00BC18F3" w:rsidRPr="00742499" w:rsidRDefault="00BC18F3" w:rsidP="00BC18F3">
      <w:pPr>
        <w:rPr>
          <w:rFonts w:ascii="Times New Roman" w:hAnsi="Times New Roman"/>
        </w:rPr>
      </w:pPr>
      <w:r w:rsidRPr="00742499">
        <w:rPr>
          <w:rFonts w:ascii="Times New Roman" w:hAnsi="Times New Roman"/>
        </w:rPr>
        <w:t xml:space="preserve">The following events should trigger an incident report in this category if </w:t>
      </w:r>
      <w:r w:rsidR="00134A2B">
        <w:rPr>
          <w:rFonts w:ascii="Times New Roman" w:hAnsi="Times New Roman"/>
        </w:rPr>
        <w:t xml:space="preserve">an </w:t>
      </w:r>
      <w:r w:rsidRPr="00742499">
        <w:rPr>
          <w:rFonts w:ascii="Times New Roman" w:hAnsi="Times New Roman"/>
        </w:rPr>
        <w:t>emergency visit to the hospital</w:t>
      </w:r>
      <w:r w:rsidR="00134A2B">
        <w:rPr>
          <w:rFonts w:ascii="Times New Roman" w:hAnsi="Times New Roman"/>
        </w:rPr>
        <w:t xml:space="preserve"> is not required</w:t>
      </w:r>
      <w:r w:rsidRPr="00742499">
        <w:rPr>
          <w:rFonts w:ascii="Times New Roman" w:hAnsi="Times New Roman"/>
        </w:rPr>
        <w:t>:</w:t>
      </w:r>
    </w:p>
    <w:p w:rsidR="00BC18F3" w:rsidRPr="00742499" w:rsidRDefault="00BC18F3" w:rsidP="001547E8">
      <w:pPr>
        <w:pStyle w:val="ListParagraph"/>
        <w:numPr>
          <w:ilvl w:val="0"/>
          <w:numId w:val="2"/>
        </w:numPr>
        <w:spacing w:line="240" w:lineRule="auto"/>
        <w:rPr>
          <w:rFonts w:ascii="Times New Roman" w:hAnsi="Times New Roman"/>
        </w:rPr>
      </w:pPr>
      <w:r w:rsidRPr="00742499">
        <w:rPr>
          <w:rFonts w:ascii="Times New Roman" w:hAnsi="Times New Roman"/>
        </w:rPr>
        <w:t>Ingestion of a non-food item</w:t>
      </w:r>
    </w:p>
    <w:p w:rsidR="00BC18F3" w:rsidRPr="00742499" w:rsidRDefault="00BC18F3" w:rsidP="001547E8">
      <w:pPr>
        <w:pStyle w:val="ListParagraph"/>
        <w:numPr>
          <w:ilvl w:val="0"/>
          <w:numId w:val="2"/>
        </w:numPr>
        <w:spacing w:line="240" w:lineRule="auto"/>
        <w:rPr>
          <w:rFonts w:ascii="Times New Roman" w:hAnsi="Times New Roman"/>
        </w:rPr>
      </w:pPr>
      <w:r w:rsidRPr="00742499">
        <w:rPr>
          <w:rFonts w:ascii="Times New Roman" w:hAnsi="Times New Roman"/>
        </w:rPr>
        <w:t xml:space="preserve">Medication and/or medical directive refusal </w:t>
      </w:r>
      <w:r w:rsidR="000E4405">
        <w:rPr>
          <w:rFonts w:ascii="Times New Roman" w:hAnsi="Times New Roman"/>
        </w:rPr>
        <w:t xml:space="preserve">that could pose a potential health concern of a serious and immediate nature </w:t>
      </w:r>
      <w:r w:rsidRPr="00742499">
        <w:rPr>
          <w:rFonts w:ascii="Times New Roman" w:hAnsi="Times New Roman"/>
        </w:rPr>
        <w:t>without a plan</w:t>
      </w:r>
    </w:p>
    <w:p w:rsidR="00BC18F3" w:rsidRPr="00742499" w:rsidRDefault="00BC18F3" w:rsidP="001547E8">
      <w:pPr>
        <w:pStyle w:val="ListParagraph"/>
        <w:numPr>
          <w:ilvl w:val="0"/>
          <w:numId w:val="2"/>
        </w:numPr>
        <w:spacing w:line="240" w:lineRule="auto"/>
        <w:rPr>
          <w:rFonts w:ascii="Times New Roman" w:hAnsi="Times New Roman"/>
        </w:rPr>
      </w:pPr>
      <w:r w:rsidRPr="00742499">
        <w:rPr>
          <w:rFonts w:ascii="Times New Roman" w:hAnsi="Times New Roman"/>
        </w:rPr>
        <w:t>Suicidal t</w:t>
      </w:r>
      <w:r w:rsidR="00134A2B">
        <w:rPr>
          <w:rFonts w:ascii="Times New Roman" w:hAnsi="Times New Roman"/>
        </w:rPr>
        <w:t>h</w:t>
      </w:r>
      <w:r w:rsidRPr="00742499">
        <w:rPr>
          <w:rFonts w:ascii="Times New Roman" w:hAnsi="Times New Roman"/>
        </w:rPr>
        <w:t>reat or ideation without a plan</w:t>
      </w:r>
    </w:p>
    <w:p w:rsidR="00BC18F3" w:rsidRPr="00742499" w:rsidRDefault="00BC18F3" w:rsidP="001547E8">
      <w:pPr>
        <w:pStyle w:val="ListParagraph"/>
        <w:numPr>
          <w:ilvl w:val="0"/>
          <w:numId w:val="2"/>
        </w:numPr>
        <w:spacing w:line="240" w:lineRule="auto"/>
        <w:rPr>
          <w:rFonts w:ascii="Times New Roman" w:hAnsi="Times New Roman"/>
        </w:rPr>
      </w:pPr>
      <w:r w:rsidRPr="00742499">
        <w:rPr>
          <w:rFonts w:ascii="Times New Roman" w:hAnsi="Times New Roman"/>
        </w:rPr>
        <w:t>Use of the Heimlich</w:t>
      </w:r>
    </w:p>
    <w:p w:rsidR="00BC18F3" w:rsidRPr="00742499" w:rsidRDefault="00BC18F3" w:rsidP="00BC18F3">
      <w:pPr>
        <w:pStyle w:val="Heading1"/>
        <w:rPr>
          <w:rFonts w:ascii="Times New Roman" w:hAnsi="Times New Roman"/>
        </w:rPr>
      </w:pPr>
      <w:r w:rsidRPr="00742499">
        <w:rPr>
          <w:rFonts w:ascii="Times New Roman" w:hAnsi="Times New Roman"/>
          <w:lang w:val="en-US"/>
        </w:rPr>
        <w:t>Major/ Minor Level of Review Incidents</w:t>
      </w:r>
    </w:p>
    <w:p w:rsidR="00BC18F3" w:rsidRPr="00742499" w:rsidRDefault="00BC18F3" w:rsidP="00BC18F3">
      <w:pPr>
        <w:rPr>
          <w:rFonts w:ascii="Times New Roman" w:hAnsi="Times New Roman"/>
        </w:rPr>
      </w:pPr>
      <w:r w:rsidRPr="00742499">
        <w:rPr>
          <w:rFonts w:ascii="Times New Roman" w:hAnsi="Times New Roman"/>
        </w:rPr>
        <w:t xml:space="preserve">Some incident categories automatically default for a </w:t>
      </w:r>
      <w:r w:rsidR="00726F88">
        <w:rPr>
          <w:rFonts w:ascii="Times New Roman" w:hAnsi="Times New Roman"/>
        </w:rPr>
        <w:t>“</w:t>
      </w:r>
      <w:r w:rsidRPr="00742499">
        <w:rPr>
          <w:rFonts w:ascii="Times New Roman" w:hAnsi="Times New Roman"/>
        </w:rPr>
        <w:t>major</w:t>
      </w:r>
      <w:r w:rsidR="00726F88">
        <w:rPr>
          <w:rFonts w:ascii="Times New Roman" w:hAnsi="Times New Roman"/>
        </w:rPr>
        <w:t>”</w:t>
      </w:r>
      <w:r w:rsidRPr="00742499">
        <w:rPr>
          <w:rFonts w:ascii="Times New Roman" w:hAnsi="Times New Roman"/>
        </w:rPr>
        <w:t xml:space="preserve"> level of review, such as </w:t>
      </w:r>
      <w:r w:rsidR="004751BB">
        <w:rPr>
          <w:rFonts w:ascii="Times New Roman" w:hAnsi="Times New Roman"/>
        </w:rPr>
        <w:t>“</w:t>
      </w:r>
      <w:r w:rsidRPr="00742499">
        <w:rPr>
          <w:rFonts w:ascii="Times New Roman" w:hAnsi="Times New Roman"/>
        </w:rPr>
        <w:t>Theft – Alleged Perpetrator</w:t>
      </w:r>
      <w:r w:rsidR="004751BB">
        <w:rPr>
          <w:rFonts w:ascii="Times New Roman" w:hAnsi="Times New Roman"/>
        </w:rPr>
        <w:t>”</w:t>
      </w:r>
      <w:r w:rsidRPr="00742499">
        <w:rPr>
          <w:rFonts w:ascii="Times New Roman" w:hAnsi="Times New Roman"/>
        </w:rPr>
        <w:t xml:space="preserve">.  Other incidents that default to a “minor” review must be escalated for a second level review if </w:t>
      </w:r>
      <w:r w:rsidR="003E4CF7">
        <w:rPr>
          <w:rFonts w:ascii="Times New Roman" w:hAnsi="Times New Roman"/>
        </w:rPr>
        <w:t>they</w:t>
      </w:r>
      <w:r w:rsidRPr="00742499">
        <w:rPr>
          <w:rFonts w:ascii="Times New Roman" w:hAnsi="Times New Roman"/>
        </w:rPr>
        <w:t>:</w:t>
      </w:r>
    </w:p>
    <w:p w:rsidR="00BC18F3" w:rsidRPr="00742499" w:rsidRDefault="00BC18F3" w:rsidP="001547E8">
      <w:pPr>
        <w:pStyle w:val="ListParagraph"/>
        <w:numPr>
          <w:ilvl w:val="0"/>
          <w:numId w:val="3"/>
        </w:numPr>
        <w:rPr>
          <w:rFonts w:ascii="Times New Roman" w:hAnsi="Times New Roman"/>
        </w:rPr>
      </w:pPr>
      <w:r w:rsidRPr="00742499">
        <w:rPr>
          <w:rFonts w:ascii="Times New Roman" w:hAnsi="Times New Roman"/>
        </w:rPr>
        <w:t>Involve the Police</w:t>
      </w:r>
      <w:r w:rsidRPr="005519EB">
        <w:rPr>
          <w:rFonts w:ascii="Times New Roman" w:hAnsi="Times New Roman"/>
        </w:rPr>
        <w:t xml:space="preserve"> </w:t>
      </w:r>
      <w:r w:rsidRPr="00742499">
        <w:rPr>
          <w:rFonts w:ascii="Times New Roman" w:hAnsi="Times New Roman"/>
        </w:rPr>
        <w:t>in any capacity</w:t>
      </w:r>
    </w:p>
    <w:p w:rsidR="00BC18F3" w:rsidRPr="00742499" w:rsidRDefault="00BC18F3" w:rsidP="001547E8">
      <w:pPr>
        <w:pStyle w:val="ListParagraph"/>
        <w:numPr>
          <w:ilvl w:val="0"/>
          <w:numId w:val="3"/>
        </w:numPr>
        <w:rPr>
          <w:rFonts w:ascii="Times New Roman" w:hAnsi="Times New Roman"/>
        </w:rPr>
      </w:pPr>
      <w:r w:rsidRPr="00742499">
        <w:rPr>
          <w:rFonts w:ascii="Times New Roman" w:hAnsi="Times New Roman"/>
        </w:rPr>
        <w:t>Cause or could cause a negative impact in the community</w:t>
      </w:r>
    </w:p>
    <w:p w:rsidR="00BC18F3" w:rsidRPr="00742499" w:rsidRDefault="00BC18F3" w:rsidP="001547E8">
      <w:pPr>
        <w:pStyle w:val="ListParagraph"/>
        <w:numPr>
          <w:ilvl w:val="0"/>
          <w:numId w:val="3"/>
        </w:numPr>
        <w:rPr>
          <w:rFonts w:ascii="Times New Roman" w:hAnsi="Times New Roman"/>
        </w:rPr>
      </w:pPr>
      <w:r w:rsidRPr="00742499">
        <w:rPr>
          <w:rFonts w:ascii="Times New Roman" w:hAnsi="Times New Roman"/>
        </w:rPr>
        <w:t>Involve the ingestion of non-edible items by the individual</w:t>
      </w:r>
    </w:p>
    <w:p w:rsidR="00BC18F3" w:rsidRPr="00742499" w:rsidRDefault="0029581A" w:rsidP="001547E8">
      <w:pPr>
        <w:pStyle w:val="ListParagraph"/>
        <w:numPr>
          <w:ilvl w:val="0"/>
          <w:numId w:val="3"/>
        </w:numPr>
        <w:rPr>
          <w:rFonts w:ascii="Times New Roman" w:hAnsi="Times New Roman"/>
        </w:rPr>
      </w:pPr>
      <w:r>
        <w:rPr>
          <w:rFonts w:ascii="Times New Roman" w:hAnsi="Times New Roman"/>
        </w:rPr>
        <w:t xml:space="preserve">Consist of </w:t>
      </w:r>
      <w:r w:rsidRPr="00742499">
        <w:rPr>
          <w:rFonts w:ascii="Times New Roman" w:hAnsi="Times New Roman"/>
        </w:rPr>
        <w:t xml:space="preserve"> </w:t>
      </w:r>
      <w:r w:rsidR="00BC18F3" w:rsidRPr="00742499">
        <w:rPr>
          <w:rFonts w:ascii="Times New Roman" w:hAnsi="Times New Roman"/>
        </w:rPr>
        <w:t>a fire allegedly started by an individual</w:t>
      </w:r>
    </w:p>
    <w:p w:rsidR="00BC18F3" w:rsidRPr="00742499" w:rsidRDefault="00BC18F3" w:rsidP="00BC18F3">
      <w:pPr>
        <w:pStyle w:val="Heading1"/>
        <w:rPr>
          <w:rFonts w:ascii="Times New Roman" w:hAnsi="Times New Roman"/>
        </w:rPr>
      </w:pPr>
      <w:r w:rsidRPr="00742499">
        <w:rPr>
          <w:rFonts w:ascii="Times New Roman" w:hAnsi="Times New Roman"/>
        </w:rPr>
        <w:lastRenderedPageBreak/>
        <w:t xml:space="preserve"> </w:t>
      </w:r>
      <w:r w:rsidRPr="00742499">
        <w:rPr>
          <w:rFonts w:ascii="Times New Roman" w:hAnsi="Times New Roman"/>
          <w:lang w:val="en-US"/>
        </w:rPr>
        <w:t>Mistreatment</w:t>
      </w:r>
      <w:r w:rsidRPr="00742499">
        <w:rPr>
          <w:rFonts w:ascii="Times New Roman" w:hAnsi="Times New Roman"/>
        </w:rPr>
        <w:t xml:space="preserve"> </w:t>
      </w:r>
    </w:p>
    <w:p w:rsidR="00BC18F3" w:rsidRPr="00742499" w:rsidRDefault="00BC18F3" w:rsidP="00BC18F3">
      <w:pPr>
        <w:rPr>
          <w:rFonts w:ascii="Times New Roman" w:hAnsi="Times New Roman"/>
        </w:rPr>
      </w:pPr>
      <w:r w:rsidRPr="00742499">
        <w:rPr>
          <w:rFonts w:ascii="Times New Roman" w:hAnsi="Times New Roman"/>
        </w:rPr>
        <w:t>The category of mistreatment should only be used if the abuse is by a caretaker.  If the abuse is by someone other than a caretaker, such as a boyfriend or girlfriend, the category could be “</w:t>
      </w:r>
      <w:r w:rsidR="001F5015">
        <w:rPr>
          <w:rFonts w:ascii="Times New Roman" w:hAnsi="Times New Roman"/>
        </w:rPr>
        <w:t>O</w:t>
      </w:r>
      <w:r w:rsidRPr="00742499">
        <w:rPr>
          <w:rFonts w:ascii="Times New Roman" w:hAnsi="Times New Roman"/>
        </w:rPr>
        <w:t xml:space="preserve">ther </w:t>
      </w:r>
      <w:r w:rsidR="001F5015">
        <w:rPr>
          <w:rFonts w:ascii="Times New Roman" w:hAnsi="Times New Roman"/>
        </w:rPr>
        <w:t>C</w:t>
      </w:r>
      <w:r w:rsidRPr="00742499">
        <w:rPr>
          <w:rFonts w:ascii="Times New Roman" w:hAnsi="Times New Roman"/>
        </w:rPr>
        <w:t xml:space="preserve">riminal </w:t>
      </w:r>
      <w:r w:rsidR="001F5015">
        <w:rPr>
          <w:rFonts w:ascii="Times New Roman" w:hAnsi="Times New Roman"/>
        </w:rPr>
        <w:t>A</w:t>
      </w:r>
      <w:r w:rsidRPr="00742499">
        <w:rPr>
          <w:rFonts w:ascii="Times New Roman" w:hAnsi="Times New Roman"/>
        </w:rPr>
        <w:t>ctivity – victim.”</w:t>
      </w:r>
    </w:p>
    <w:p w:rsidR="00BC18F3" w:rsidRPr="00742499" w:rsidRDefault="00B508C0" w:rsidP="00BC18F3">
      <w:pPr>
        <w:rPr>
          <w:rFonts w:ascii="Times New Roman" w:hAnsi="Times New Roman"/>
        </w:rPr>
      </w:pPr>
      <w:r>
        <w:rPr>
          <w:rFonts w:ascii="Times New Roman" w:hAnsi="Times New Roman"/>
        </w:rPr>
        <w:t xml:space="preserve">Restraint is not allowed with individuals receiving ABI or MFP services.  </w:t>
      </w:r>
      <w:r w:rsidR="00BC18F3" w:rsidRPr="00742499">
        <w:rPr>
          <w:rFonts w:ascii="Times New Roman" w:hAnsi="Times New Roman"/>
        </w:rPr>
        <w:t>An incident of suspected mistreatment with a secondary category of “</w:t>
      </w:r>
      <w:r w:rsidR="008B6A2D">
        <w:rPr>
          <w:rFonts w:ascii="Times New Roman" w:hAnsi="Times New Roman"/>
        </w:rPr>
        <w:t>S</w:t>
      </w:r>
      <w:r w:rsidR="00BC18F3" w:rsidRPr="00742499">
        <w:rPr>
          <w:rFonts w:ascii="Times New Roman" w:hAnsi="Times New Roman"/>
        </w:rPr>
        <w:t xml:space="preserve">uspected </w:t>
      </w:r>
      <w:r w:rsidR="008B6A2D">
        <w:rPr>
          <w:rFonts w:ascii="Times New Roman" w:hAnsi="Times New Roman"/>
        </w:rPr>
        <w:t>P</w:t>
      </w:r>
      <w:r w:rsidR="00BC18F3" w:rsidRPr="00742499">
        <w:rPr>
          <w:rFonts w:ascii="Times New Roman" w:hAnsi="Times New Roman"/>
        </w:rPr>
        <w:t xml:space="preserve">hysical </w:t>
      </w:r>
      <w:r w:rsidR="008B6A2D">
        <w:rPr>
          <w:rFonts w:ascii="Times New Roman" w:hAnsi="Times New Roman"/>
        </w:rPr>
        <w:t>A</w:t>
      </w:r>
      <w:r w:rsidR="00BC18F3" w:rsidRPr="00742499">
        <w:rPr>
          <w:rFonts w:ascii="Times New Roman" w:hAnsi="Times New Roman"/>
        </w:rPr>
        <w:t>buse” must be filed when unauthorized restraint is used</w:t>
      </w:r>
      <w:r w:rsidR="006D5E7D">
        <w:rPr>
          <w:rFonts w:ascii="Times New Roman" w:hAnsi="Times New Roman"/>
        </w:rPr>
        <w:t>, unless the hold is done to protect the individual’s immediate safety. For</w:t>
      </w:r>
      <w:r w:rsidR="00BC18F3" w:rsidRPr="00742499">
        <w:rPr>
          <w:rFonts w:ascii="Times New Roman" w:hAnsi="Times New Roman"/>
        </w:rPr>
        <w:t xml:space="preserve"> individuals supported through the ABI and “</w:t>
      </w:r>
      <w:r w:rsidR="008B6A2D">
        <w:rPr>
          <w:rFonts w:ascii="Times New Roman" w:hAnsi="Times New Roman"/>
        </w:rPr>
        <w:t>M</w:t>
      </w:r>
      <w:r w:rsidR="00BC18F3" w:rsidRPr="00742499">
        <w:rPr>
          <w:rFonts w:ascii="Times New Roman" w:hAnsi="Times New Roman"/>
        </w:rPr>
        <w:t xml:space="preserve">oney </w:t>
      </w:r>
      <w:r w:rsidR="008B6A2D">
        <w:rPr>
          <w:rFonts w:ascii="Times New Roman" w:hAnsi="Times New Roman"/>
        </w:rPr>
        <w:t>F</w:t>
      </w:r>
      <w:r w:rsidR="00BC18F3" w:rsidRPr="00742499">
        <w:rPr>
          <w:rFonts w:ascii="Times New Roman" w:hAnsi="Times New Roman"/>
        </w:rPr>
        <w:t xml:space="preserve">ollows the </w:t>
      </w:r>
      <w:r w:rsidR="008B6A2D">
        <w:rPr>
          <w:rFonts w:ascii="Times New Roman" w:hAnsi="Times New Roman"/>
        </w:rPr>
        <w:t>P</w:t>
      </w:r>
      <w:r w:rsidR="00BC18F3" w:rsidRPr="00742499">
        <w:rPr>
          <w:rFonts w:ascii="Times New Roman" w:hAnsi="Times New Roman"/>
        </w:rPr>
        <w:t xml:space="preserve">erson” </w:t>
      </w:r>
      <w:r w:rsidR="008B6A2D">
        <w:rPr>
          <w:rFonts w:ascii="Times New Roman" w:hAnsi="Times New Roman"/>
        </w:rPr>
        <w:t xml:space="preserve">(MFP) </w:t>
      </w:r>
      <w:r w:rsidR="006D5E7D">
        <w:rPr>
          <w:rFonts w:ascii="Times New Roman" w:hAnsi="Times New Roman"/>
        </w:rPr>
        <w:t xml:space="preserve">services, if the restraint is determined to protect the individual from imminent physical harm such as running into traffic, the appropriate incident category should be used and the narrative should describe the hold used for protection. </w:t>
      </w:r>
    </w:p>
    <w:p w:rsidR="00BC18F3" w:rsidRPr="00742499" w:rsidRDefault="00BC18F3" w:rsidP="00BC18F3">
      <w:pPr>
        <w:pStyle w:val="Heading1"/>
        <w:rPr>
          <w:rFonts w:ascii="Times New Roman" w:hAnsi="Times New Roman"/>
        </w:rPr>
      </w:pPr>
      <w:r w:rsidRPr="00742499">
        <w:rPr>
          <w:rFonts w:ascii="Times New Roman" w:hAnsi="Times New Roman"/>
        </w:rPr>
        <w:t xml:space="preserve"> “</w:t>
      </w:r>
      <w:r w:rsidRPr="00742499">
        <w:rPr>
          <w:rFonts w:ascii="Times New Roman" w:hAnsi="Times New Roman"/>
          <w:lang w:val="en-US"/>
        </w:rPr>
        <w:t>Other” Category</w:t>
      </w:r>
    </w:p>
    <w:p w:rsidR="00BC18F3" w:rsidRPr="00742499" w:rsidRDefault="00BC18F3" w:rsidP="00041664">
      <w:pPr>
        <w:rPr>
          <w:rFonts w:ascii="Times New Roman" w:hAnsi="Times New Roman"/>
        </w:rPr>
      </w:pPr>
      <w:r w:rsidRPr="00742499">
        <w:rPr>
          <w:rFonts w:ascii="Times New Roman" w:hAnsi="Times New Roman"/>
        </w:rPr>
        <w:t>The category of “</w:t>
      </w:r>
      <w:r w:rsidR="003C2AB4">
        <w:rPr>
          <w:rFonts w:ascii="Times New Roman" w:hAnsi="Times New Roman"/>
        </w:rPr>
        <w:t>O</w:t>
      </w:r>
      <w:r w:rsidRPr="00742499">
        <w:rPr>
          <w:rFonts w:ascii="Times New Roman" w:hAnsi="Times New Roman"/>
        </w:rPr>
        <w:t xml:space="preserve">ther” should rarely be used to report an event through HCSIS.  Reporters should check all other categories to determine which, if any, is </w:t>
      </w:r>
      <w:r w:rsidR="003C2AB4">
        <w:rPr>
          <w:rFonts w:ascii="Times New Roman" w:hAnsi="Times New Roman"/>
        </w:rPr>
        <w:t xml:space="preserve">most </w:t>
      </w:r>
      <w:r w:rsidRPr="00742499">
        <w:rPr>
          <w:rFonts w:ascii="Times New Roman" w:hAnsi="Times New Roman"/>
        </w:rPr>
        <w:t>appropriate for the event.  Events that do not fit into any category</w:t>
      </w:r>
      <w:r w:rsidR="003C2AB4">
        <w:rPr>
          <w:rFonts w:ascii="Times New Roman" w:hAnsi="Times New Roman"/>
        </w:rPr>
        <w:t xml:space="preserve">, </w:t>
      </w:r>
      <w:r w:rsidRPr="00742499">
        <w:rPr>
          <w:rFonts w:ascii="Times New Roman" w:hAnsi="Times New Roman"/>
        </w:rPr>
        <w:t>and therefore</w:t>
      </w:r>
      <w:r w:rsidR="003C2AB4">
        <w:rPr>
          <w:rFonts w:ascii="Times New Roman" w:hAnsi="Times New Roman"/>
        </w:rPr>
        <w:t xml:space="preserve"> may not</w:t>
      </w:r>
      <w:r w:rsidRPr="00742499">
        <w:rPr>
          <w:rFonts w:ascii="Times New Roman" w:hAnsi="Times New Roman"/>
        </w:rPr>
        <w:t xml:space="preserve"> rise to the level of an incident report as identified in the incident categories</w:t>
      </w:r>
      <w:r w:rsidR="00C217CD">
        <w:rPr>
          <w:rFonts w:ascii="Times New Roman" w:hAnsi="Times New Roman"/>
        </w:rPr>
        <w:t>,</w:t>
      </w:r>
      <w:r w:rsidRPr="00742499">
        <w:rPr>
          <w:rFonts w:ascii="Times New Roman" w:hAnsi="Times New Roman"/>
        </w:rPr>
        <w:t xml:space="preserve"> can be documented and communicated outside of the HCSIS Incident Reporting System.  </w:t>
      </w:r>
    </w:p>
    <w:p w:rsidR="00BC18F3" w:rsidRPr="00742499" w:rsidRDefault="00BC18F3" w:rsidP="00BC18F3">
      <w:pPr>
        <w:pStyle w:val="Heading1"/>
        <w:rPr>
          <w:rFonts w:ascii="Times New Roman" w:hAnsi="Times New Roman"/>
        </w:rPr>
      </w:pPr>
      <w:r w:rsidRPr="00742499">
        <w:rPr>
          <w:rFonts w:ascii="Times New Roman" w:hAnsi="Times New Roman"/>
          <w:lang w:val="en-US"/>
        </w:rPr>
        <w:t>Site Based Incident Reports</w:t>
      </w:r>
    </w:p>
    <w:p w:rsidR="00BC18F3" w:rsidRPr="00742499" w:rsidRDefault="00BC18F3" w:rsidP="00041664">
      <w:pPr>
        <w:rPr>
          <w:rFonts w:ascii="Times New Roman" w:hAnsi="Times New Roman"/>
        </w:rPr>
      </w:pPr>
      <w:r w:rsidRPr="00742499">
        <w:rPr>
          <w:rFonts w:ascii="Times New Roman" w:hAnsi="Times New Roman"/>
        </w:rPr>
        <w:t xml:space="preserve"> Site Based </w:t>
      </w:r>
      <w:r w:rsidR="005519EB">
        <w:rPr>
          <w:rFonts w:ascii="Times New Roman" w:hAnsi="Times New Roman"/>
        </w:rPr>
        <w:t>I</w:t>
      </w:r>
      <w:r w:rsidRPr="00742499">
        <w:rPr>
          <w:rFonts w:ascii="Times New Roman" w:hAnsi="Times New Roman"/>
        </w:rPr>
        <w:t xml:space="preserve">ncident </w:t>
      </w:r>
      <w:r w:rsidR="00534488">
        <w:rPr>
          <w:rFonts w:ascii="Times New Roman" w:hAnsi="Times New Roman"/>
        </w:rPr>
        <w:t>R</w:t>
      </w:r>
      <w:r w:rsidRPr="00742499">
        <w:rPr>
          <w:rFonts w:ascii="Times New Roman" w:hAnsi="Times New Roman"/>
        </w:rPr>
        <w:t>eports</w:t>
      </w:r>
      <w:r w:rsidR="00042480">
        <w:rPr>
          <w:rFonts w:ascii="Times New Roman" w:hAnsi="Times New Roman"/>
        </w:rPr>
        <w:t xml:space="preserve"> </w:t>
      </w:r>
      <w:r w:rsidRPr="00742499">
        <w:rPr>
          <w:rFonts w:ascii="Times New Roman" w:hAnsi="Times New Roman"/>
        </w:rPr>
        <w:t xml:space="preserve">are </w:t>
      </w:r>
      <w:r w:rsidR="00042480">
        <w:rPr>
          <w:rFonts w:ascii="Times New Roman" w:hAnsi="Times New Roman"/>
        </w:rPr>
        <w:t>filed</w:t>
      </w:r>
      <w:r w:rsidRPr="00742499">
        <w:rPr>
          <w:rFonts w:ascii="Times New Roman" w:hAnsi="Times New Roman"/>
        </w:rPr>
        <w:t xml:space="preserve"> for incidents involving</w:t>
      </w:r>
      <w:r w:rsidR="00042480">
        <w:rPr>
          <w:rFonts w:ascii="Times New Roman" w:hAnsi="Times New Roman"/>
        </w:rPr>
        <w:t xml:space="preserve"> a group of</w:t>
      </w:r>
      <w:r w:rsidRPr="00742499">
        <w:rPr>
          <w:rFonts w:ascii="Times New Roman" w:hAnsi="Times New Roman"/>
        </w:rPr>
        <w:t xml:space="preserve"> individuals supported by DDS</w:t>
      </w:r>
      <w:r w:rsidR="00042480">
        <w:rPr>
          <w:rFonts w:ascii="Times New Roman" w:hAnsi="Times New Roman"/>
        </w:rPr>
        <w:t xml:space="preserve">. </w:t>
      </w:r>
      <w:r w:rsidR="00042480" w:rsidRPr="00742499">
        <w:rPr>
          <w:rFonts w:ascii="Times New Roman" w:hAnsi="Times New Roman"/>
        </w:rPr>
        <w:t xml:space="preserve">Site </w:t>
      </w:r>
      <w:r w:rsidR="00042480">
        <w:rPr>
          <w:rFonts w:ascii="Times New Roman" w:hAnsi="Times New Roman"/>
        </w:rPr>
        <w:t>B</w:t>
      </w:r>
      <w:r w:rsidR="00042480" w:rsidRPr="00742499">
        <w:rPr>
          <w:rFonts w:ascii="Times New Roman" w:hAnsi="Times New Roman"/>
        </w:rPr>
        <w:t xml:space="preserve">ased </w:t>
      </w:r>
      <w:r w:rsidR="00042480">
        <w:rPr>
          <w:rFonts w:ascii="Times New Roman" w:hAnsi="Times New Roman"/>
        </w:rPr>
        <w:t>I</w:t>
      </w:r>
      <w:r w:rsidR="00042480" w:rsidRPr="00742499">
        <w:rPr>
          <w:rFonts w:ascii="Times New Roman" w:hAnsi="Times New Roman"/>
        </w:rPr>
        <w:t>ncidents are those where the direct effect on individuals is very small, such as a minor traffic accident not requiring a hospital visit or theft of money at the residence</w:t>
      </w:r>
      <w:r w:rsidR="00042480">
        <w:rPr>
          <w:rFonts w:ascii="Times New Roman" w:hAnsi="Times New Roman"/>
        </w:rPr>
        <w:t>. In the latter case, the</w:t>
      </w:r>
      <w:r w:rsidR="00042480" w:rsidRPr="00742499">
        <w:rPr>
          <w:rFonts w:ascii="Times New Roman" w:hAnsi="Times New Roman"/>
        </w:rPr>
        <w:t xml:space="preserve"> provider reimburses and </w:t>
      </w:r>
      <w:r w:rsidR="00042480">
        <w:rPr>
          <w:rFonts w:ascii="Times New Roman" w:hAnsi="Times New Roman"/>
        </w:rPr>
        <w:t xml:space="preserve">the event </w:t>
      </w:r>
      <w:r w:rsidR="00042480" w:rsidRPr="00742499">
        <w:rPr>
          <w:rFonts w:ascii="Times New Roman" w:hAnsi="Times New Roman"/>
        </w:rPr>
        <w:t>causes no disruption for the individuals involved</w:t>
      </w:r>
      <w:r w:rsidR="00041664">
        <w:rPr>
          <w:rFonts w:ascii="Times New Roman" w:hAnsi="Times New Roman"/>
        </w:rPr>
        <w:t xml:space="preserve">. </w:t>
      </w:r>
      <w:r w:rsidRPr="00742499">
        <w:rPr>
          <w:rFonts w:ascii="Times New Roman" w:hAnsi="Times New Roman"/>
        </w:rPr>
        <w:t xml:space="preserve">Site Based </w:t>
      </w:r>
      <w:r w:rsidR="00042480">
        <w:rPr>
          <w:rFonts w:ascii="Times New Roman" w:hAnsi="Times New Roman"/>
        </w:rPr>
        <w:t xml:space="preserve">Incident </w:t>
      </w:r>
      <w:r w:rsidR="00534488">
        <w:rPr>
          <w:rFonts w:ascii="Times New Roman" w:hAnsi="Times New Roman"/>
        </w:rPr>
        <w:t>R</w:t>
      </w:r>
      <w:r w:rsidRPr="00742499">
        <w:rPr>
          <w:rFonts w:ascii="Times New Roman" w:hAnsi="Times New Roman"/>
        </w:rPr>
        <w:t xml:space="preserve">eports should only be used for events </w:t>
      </w:r>
      <w:r w:rsidR="00534488">
        <w:rPr>
          <w:rFonts w:ascii="Times New Roman" w:hAnsi="Times New Roman"/>
        </w:rPr>
        <w:t>in which</w:t>
      </w:r>
      <w:r w:rsidR="00534488" w:rsidRPr="00742499">
        <w:rPr>
          <w:rFonts w:ascii="Times New Roman" w:hAnsi="Times New Roman"/>
        </w:rPr>
        <w:t xml:space="preserve"> </w:t>
      </w:r>
      <w:r w:rsidRPr="00742499">
        <w:rPr>
          <w:rFonts w:ascii="Times New Roman" w:hAnsi="Times New Roman"/>
        </w:rPr>
        <w:t xml:space="preserve">the impact is identical for all involved individuals and </w:t>
      </w:r>
      <w:r w:rsidR="00534488">
        <w:rPr>
          <w:rFonts w:ascii="Times New Roman" w:hAnsi="Times New Roman"/>
        </w:rPr>
        <w:t>where there is no</w:t>
      </w:r>
      <w:r w:rsidRPr="00742499">
        <w:rPr>
          <w:rFonts w:ascii="Times New Roman" w:hAnsi="Times New Roman"/>
        </w:rPr>
        <w:t xml:space="preserve"> injury, illness or victimization by another individual.  </w:t>
      </w:r>
      <w:r w:rsidR="00042480">
        <w:rPr>
          <w:rFonts w:ascii="Times New Roman" w:hAnsi="Times New Roman"/>
        </w:rPr>
        <w:t>In the event that an individual is responsible for an event which resulted in a Site Level Incident Report for a group of individuals, an Individual Incident Report would be filed for the individual who caused the event, and the</w:t>
      </w:r>
      <w:r w:rsidR="00481096">
        <w:rPr>
          <w:rFonts w:ascii="Times New Roman" w:hAnsi="Times New Roman"/>
        </w:rPr>
        <w:t xml:space="preserve"> remaining</w:t>
      </w:r>
      <w:r w:rsidR="00042480">
        <w:rPr>
          <w:rFonts w:ascii="Times New Roman" w:hAnsi="Times New Roman"/>
        </w:rPr>
        <w:t xml:space="preserve"> individual</w:t>
      </w:r>
      <w:r w:rsidR="008E2B42">
        <w:rPr>
          <w:rFonts w:ascii="Times New Roman" w:hAnsi="Times New Roman"/>
        </w:rPr>
        <w:t>s</w:t>
      </w:r>
      <w:r w:rsidR="00B508C0">
        <w:rPr>
          <w:rFonts w:ascii="Times New Roman" w:hAnsi="Times New Roman"/>
        </w:rPr>
        <w:t xml:space="preserve"> would be included i</w:t>
      </w:r>
      <w:r w:rsidR="00042480">
        <w:rPr>
          <w:rFonts w:ascii="Times New Roman" w:hAnsi="Times New Roman"/>
        </w:rPr>
        <w:t>n the site level incident</w:t>
      </w:r>
      <w:r w:rsidR="00B508C0">
        <w:rPr>
          <w:rFonts w:ascii="Times New Roman" w:hAnsi="Times New Roman"/>
        </w:rPr>
        <w:t xml:space="preserve"> report</w:t>
      </w:r>
      <w:r w:rsidR="00042480">
        <w:rPr>
          <w:rFonts w:ascii="Times New Roman" w:hAnsi="Times New Roman"/>
        </w:rPr>
        <w:t xml:space="preserve">. </w:t>
      </w:r>
    </w:p>
    <w:p w:rsidR="007B6E1B" w:rsidRPr="007B6E1B" w:rsidRDefault="007B6E1B" w:rsidP="007B6E1B">
      <w:pPr>
        <w:pStyle w:val="Heading1"/>
        <w:rPr>
          <w:rFonts w:ascii="Times New Roman" w:hAnsi="Times New Roman"/>
        </w:rPr>
      </w:pPr>
      <w:r w:rsidRPr="007B6E1B">
        <w:rPr>
          <w:rFonts w:ascii="Times New Roman" w:hAnsi="Times New Roman"/>
          <w:lang w:val="en-US"/>
        </w:rPr>
        <w:t>Classification Questions</w:t>
      </w:r>
    </w:p>
    <w:p w:rsidR="00BC18F3" w:rsidRPr="00742499" w:rsidRDefault="00BC18F3" w:rsidP="00041664">
      <w:pPr>
        <w:rPr>
          <w:rFonts w:ascii="Times New Roman" w:hAnsi="Times New Roman"/>
          <w:b/>
        </w:rPr>
      </w:pPr>
      <w:r w:rsidRPr="00742499">
        <w:rPr>
          <w:rFonts w:ascii="Times New Roman" w:hAnsi="Times New Roman"/>
        </w:rPr>
        <w:t xml:space="preserve">A number of questions are asked on the incident classification page.  These include whether the incident included the unauthorized use of drugs or alcohol, medication or medical directive refusals, and suicidal threats or ideation.  Reporters only have to acknowledge if the specific issue is present and not whether it contributed to the incident.  This will be determined through the review process.    </w:t>
      </w:r>
    </w:p>
    <w:p w:rsidR="00B72BC9" w:rsidRPr="00742499" w:rsidRDefault="00B72BC9" w:rsidP="00B72BC9">
      <w:pPr>
        <w:rPr>
          <w:rFonts w:ascii="Times New Roman" w:hAnsi="Times New Roman"/>
        </w:rPr>
      </w:pPr>
    </w:p>
    <w:sectPr w:rsidR="00B72BC9" w:rsidRPr="00742499" w:rsidSect="00EE5516">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BC2" w:rsidRDefault="00603BC2" w:rsidP="00AA607A">
      <w:pPr>
        <w:spacing w:after="0" w:line="240" w:lineRule="auto"/>
      </w:pPr>
      <w:r>
        <w:separator/>
      </w:r>
    </w:p>
  </w:endnote>
  <w:endnote w:type="continuationSeparator" w:id="0">
    <w:p w:rsidR="00603BC2" w:rsidRDefault="00603BC2" w:rsidP="00AA6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A3B" w:rsidRPr="007B6E1B" w:rsidRDefault="00645E10" w:rsidP="007B6E1B">
    <w:pPr>
      <w:pBdr>
        <w:top w:val="single" w:sz="4" w:space="1" w:color="auto"/>
      </w:pBdr>
      <w:tabs>
        <w:tab w:val="left" w:pos="3180"/>
        <w:tab w:val="right" w:pos="9360"/>
      </w:tabs>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April</w:t>
    </w:r>
    <w:r w:rsidR="00751A3B" w:rsidRPr="00EA7EBB">
      <w:rPr>
        <w:rFonts w:ascii="Times New Roman" w:eastAsia="Times New Roman" w:hAnsi="Times New Roman"/>
        <w:sz w:val="20"/>
        <w:szCs w:val="20"/>
      </w:rPr>
      <w:t xml:space="preserve"> 2014</w:t>
    </w:r>
    <w:r w:rsidR="007B6E1B">
      <w:rPr>
        <w:rFonts w:ascii="Times New Roman" w:eastAsia="Times New Roman" w:hAnsi="Times New Roman"/>
        <w:sz w:val="20"/>
        <w:szCs w:val="20"/>
      </w:rPr>
      <w:t xml:space="preserve"> </w:t>
    </w:r>
    <w:r w:rsidR="00751A3B" w:rsidRPr="00EA7EBB">
      <w:rPr>
        <w:rFonts w:ascii="Times New Roman" w:eastAsia="Times New Roman" w:hAnsi="Times New Roman"/>
        <w:sz w:val="20"/>
        <w:szCs w:val="20"/>
      </w:rPr>
      <w:tab/>
    </w:r>
    <w:r w:rsidR="00751A3B" w:rsidRPr="00EA7EBB">
      <w:rPr>
        <w:rFonts w:ascii="Times New Roman" w:eastAsia="Times New Roman" w:hAnsi="Times New Roman"/>
        <w:sz w:val="20"/>
        <w:szCs w:val="20"/>
      </w:rPr>
      <w:tab/>
    </w:r>
    <w:r w:rsidR="007B6E1B" w:rsidRPr="007B6E1B">
      <w:rPr>
        <w:rFonts w:ascii="Times New Roman" w:hAnsi="Times New Roman"/>
        <w:sz w:val="20"/>
        <w:szCs w:val="20"/>
      </w:rPr>
      <w:t xml:space="preserve">Page </w:t>
    </w:r>
    <w:r w:rsidR="007B6E1B" w:rsidRPr="007B6E1B">
      <w:rPr>
        <w:rFonts w:ascii="Times New Roman" w:hAnsi="Times New Roman"/>
        <w:b/>
        <w:sz w:val="20"/>
        <w:szCs w:val="20"/>
      </w:rPr>
      <w:fldChar w:fldCharType="begin"/>
    </w:r>
    <w:r w:rsidR="007B6E1B" w:rsidRPr="007B6E1B">
      <w:rPr>
        <w:rFonts w:ascii="Times New Roman" w:hAnsi="Times New Roman"/>
        <w:b/>
        <w:sz w:val="20"/>
        <w:szCs w:val="20"/>
      </w:rPr>
      <w:instrText xml:space="preserve"> PAGE  \* Arabic  \* MERGEFORMAT </w:instrText>
    </w:r>
    <w:r w:rsidR="007B6E1B" w:rsidRPr="007B6E1B">
      <w:rPr>
        <w:rFonts w:ascii="Times New Roman" w:hAnsi="Times New Roman"/>
        <w:b/>
        <w:sz w:val="20"/>
        <w:szCs w:val="20"/>
      </w:rPr>
      <w:fldChar w:fldCharType="separate"/>
    </w:r>
    <w:r>
      <w:rPr>
        <w:rFonts w:ascii="Times New Roman" w:hAnsi="Times New Roman"/>
        <w:b/>
        <w:noProof/>
        <w:sz w:val="20"/>
        <w:szCs w:val="20"/>
      </w:rPr>
      <w:t>1</w:t>
    </w:r>
    <w:r w:rsidR="007B6E1B" w:rsidRPr="007B6E1B">
      <w:rPr>
        <w:rFonts w:ascii="Times New Roman" w:hAnsi="Times New Roman"/>
        <w:b/>
        <w:sz w:val="20"/>
        <w:szCs w:val="20"/>
      </w:rPr>
      <w:fldChar w:fldCharType="end"/>
    </w:r>
    <w:r w:rsidR="007B6E1B" w:rsidRPr="007B6E1B">
      <w:rPr>
        <w:rFonts w:ascii="Times New Roman" w:hAnsi="Times New Roman"/>
        <w:sz w:val="20"/>
        <w:szCs w:val="20"/>
      </w:rPr>
      <w:t xml:space="preserve"> of </w:t>
    </w:r>
    <w:r w:rsidR="007B6E1B" w:rsidRPr="007B6E1B">
      <w:rPr>
        <w:rFonts w:ascii="Times New Roman" w:hAnsi="Times New Roman"/>
        <w:b/>
        <w:sz w:val="20"/>
        <w:szCs w:val="20"/>
      </w:rPr>
      <w:fldChar w:fldCharType="begin"/>
    </w:r>
    <w:r w:rsidR="007B6E1B" w:rsidRPr="007B6E1B">
      <w:rPr>
        <w:rFonts w:ascii="Times New Roman" w:hAnsi="Times New Roman"/>
        <w:b/>
        <w:sz w:val="20"/>
        <w:szCs w:val="20"/>
      </w:rPr>
      <w:instrText xml:space="preserve"> NUMPAGES  \* Arabic  \* MERGEFORMAT </w:instrText>
    </w:r>
    <w:r w:rsidR="007B6E1B" w:rsidRPr="007B6E1B">
      <w:rPr>
        <w:rFonts w:ascii="Times New Roman" w:hAnsi="Times New Roman"/>
        <w:b/>
        <w:sz w:val="20"/>
        <w:szCs w:val="20"/>
      </w:rPr>
      <w:fldChar w:fldCharType="separate"/>
    </w:r>
    <w:r>
      <w:rPr>
        <w:rFonts w:ascii="Times New Roman" w:hAnsi="Times New Roman"/>
        <w:b/>
        <w:noProof/>
        <w:sz w:val="20"/>
        <w:szCs w:val="20"/>
      </w:rPr>
      <w:t>2</w:t>
    </w:r>
    <w:r w:rsidR="007B6E1B" w:rsidRPr="007B6E1B">
      <w:rPr>
        <w:rFonts w:ascii="Times New Roman" w:hAnsi="Times New Roman"/>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BC2" w:rsidRDefault="00603BC2" w:rsidP="00AA607A">
      <w:pPr>
        <w:spacing w:after="0" w:line="240" w:lineRule="auto"/>
      </w:pPr>
      <w:r>
        <w:separator/>
      </w:r>
    </w:p>
  </w:footnote>
  <w:footnote w:type="continuationSeparator" w:id="0">
    <w:p w:rsidR="00603BC2" w:rsidRDefault="00603BC2" w:rsidP="00AA60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A3B" w:rsidRPr="00EA7EBB" w:rsidRDefault="00751A3B" w:rsidP="00AA607A">
    <w:pPr>
      <w:pStyle w:val="Header"/>
      <w:contextualSpacing/>
      <w:rPr>
        <w:rFonts w:ascii="Times New Roman" w:hAnsi="Times New Roman"/>
        <w:sz w:val="20"/>
      </w:rPr>
    </w:pPr>
    <w:r w:rsidRPr="00EA7EBB">
      <w:rPr>
        <w:rFonts w:ascii="Times New Roman" w:hAnsi="Times New Roman"/>
        <w:noProof/>
        <w:sz w:val="20"/>
      </w:rPr>
      <w:drawing>
        <wp:anchor distT="0" distB="0" distL="114300" distR="114300" simplePos="0" relativeHeight="251659264" behindDoc="1" locked="0" layoutInCell="1" allowOverlap="1" wp14:anchorId="6A475CF8" wp14:editId="4EC6874F">
          <wp:simplePos x="0" y="0"/>
          <wp:positionH relativeFrom="column">
            <wp:posOffset>5569585</wp:posOffset>
          </wp:positionH>
          <wp:positionV relativeFrom="paragraph">
            <wp:posOffset>-102235</wp:posOffset>
          </wp:positionV>
          <wp:extent cx="382905" cy="372110"/>
          <wp:effectExtent l="0" t="0" r="0" b="8890"/>
          <wp:wrapThrough wrapText="bothSides">
            <wp:wrapPolygon edited="0">
              <wp:start x="0" y="0"/>
              <wp:lineTo x="0" y="21010"/>
              <wp:lineTo x="20418" y="21010"/>
              <wp:lineTo x="20418" y="0"/>
              <wp:lineTo x="0" y="0"/>
            </wp:wrapPolygon>
          </wp:wrapThrough>
          <wp:docPr id="27656" name="Picture 27656" descr="VG Logo 1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VG Logo 1_200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FD5" w:rsidRPr="00EA7EBB">
      <w:rPr>
        <w:rFonts w:ascii="Times New Roman" w:hAnsi="Times New Roman"/>
        <w:sz w:val="20"/>
      </w:rPr>
      <w:t>Incident Management</w:t>
    </w:r>
    <w:r w:rsidRPr="00EA7EBB">
      <w:rPr>
        <w:rFonts w:ascii="Times New Roman" w:hAnsi="Times New Roman"/>
        <w:sz w:val="20"/>
      </w:rPr>
      <w:t xml:space="preserve"> Module</w:t>
    </w:r>
  </w:p>
  <w:p w:rsidR="00751A3B" w:rsidRPr="00EA7EBB" w:rsidRDefault="00BC18F3" w:rsidP="00236FD5">
    <w:pPr>
      <w:pStyle w:val="Header"/>
      <w:pBdr>
        <w:bottom w:val="single" w:sz="12" w:space="1" w:color="auto"/>
      </w:pBdr>
      <w:contextualSpacing/>
      <w:rPr>
        <w:rFonts w:ascii="Times New Roman" w:hAnsi="Times New Roman"/>
        <w:sz w:val="20"/>
      </w:rPr>
    </w:pPr>
    <w:r w:rsidRPr="00EA7EBB">
      <w:rPr>
        <w:rFonts w:ascii="Times New Roman" w:hAnsi="Times New Roman"/>
        <w:sz w:val="20"/>
      </w:rPr>
      <w:t>Incident Report Fact Sheet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AF76D22A"/>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rPr>
        <w:sz w:val="24"/>
      </w:rPr>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nsid w:val="39413456"/>
    <w:multiLevelType w:val="hybridMultilevel"/>
    <w:tmpl w:val="95D6A29E"/>
    <w:lvl w:ilvl="0" w:tplc="00190409">
      <w:start w:val="1"/>
      <w:numFmt w:val="lowerLetter"/>
      <w:lvlText w:val="%1."/>
      <w:lvlJc w:val="left"/>
      <w:pPr>
        <w:ind w:left="720" w:hanging="360"/>
      </w:pPr>
      <w:rPr>
        <w:rFonts w:hint="default"/>
      </w:rPr>
    </w:lvl>
    <w:lvl w:ilvl="1" w:tplc="0019040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B33E88"/>
    <w:multiLevelType w:val="hybridMultilevel"/>
    <w:tmpl w:val="5E50C20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6F6D740F"/>
    <w:multiLevelType w:val="hybridMultilevel"/>
    <w:tmpl w:val="846C973A"/>
    <w:lvl w:ilvl="0" w:tplc="0019040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07A"/>
    <w:rsid w:val="00041403"/>
    <w:rsid w:val="00041664"/>
    <w:rsid w:val="00042480"/>
    <w:rsid w:val="00076D62"/>
    <w:rsid w:val="000B1A2C"/>
    <w:rsid w:val="000B4BE2"/>
    <w:rsid w:val="000D2240"/>
    <w:rsid w:val="000E4405"/>
    <w:rsid w:val="00134A2B"/>
    <w:rsid w:val="00136398"/>
    <w:rsid w:val="00144309"/>
    <w:rsid w:val="001547E8"/>
    <w:rsid w:val="00156656"/>
    <w:rsid w:val="00172164"/>
    <w:rsid w:val="001C01C9"/>
    <w:rsid w:val="001C7BE2"/>
    <w:rsid w:val="001F5015"/>
    <w:rsid w:val="00201786"/>
    <w:rsid w:val="0020272B"/>
    <w:rsid w:val="00211D68"/>
    <w:rsid w:val="00236BAB"/>
    <w:rsid w:val="00236FD5"/>
    <w:rsid w:val="00260FE8"/>
    <w:rsid w:val="00265EA4"/>
    <w:rsid w:val="0027765C"/>
    <w:rsid w:val="0028775F"/>
    <w:rsid w:val="0029581A"/>
    <w:rsid w:val="00296D86"/>
    <w:rsid w:val="002C7EA6"/>
    <w:rsid w:val="002E3D0A"/>
    <w:rsid w:val="002E7427"/>
    <w:rsid w:val="00315614"/>
    <w:rsid w:val="00333A85"/>
    <w:rsid w:val="003508FD"/>
    <w:rsid w:val="00354AB7"/>
    <w:rsid w:val="00355623"/>
    <w:rsid w:val="00360DC7"/>
    <w:rsid w:val="003615FF"/>
    <w:rsid w:val="00362265"/>
    <w:rsid w:val="00385C73"/>
    <w:rsid w:val="003B4A9A"/>
    <w:rsid w:val="003C2AB4"/>
    <w:rsid w:val="003E252E"/>
    <w:rsid w:val="003E4CF7"/>
    <w:rsid w:val="003E7D5F"/>
    <w:rsid w:val="003F0949"/>
    <w:rsid w:val="00404778"/>
    <w:rsid w:val="00415FF5"/>
    <w:rsid w:val="00454BBC"/>
    <w:rsid w:val="00463D25"/>
    <w:rsid w:val="004751BB"/>
    <w:rsid w:val="00481096"/>
    <w:rsid w:val="004D3661"/>
    <w:rsid w:val="00507009"/>
    <w:rsid w:val="00513875"/>
    <w:rsid w:val="00523559"/>
    <w:rsid w:val="00527A14"/>
    <w:rsid w:val="00534488"/>
    <w:rsid w:val="005519EB"/>
    <w:rsid w:val="005766AF"/>
    <w:rsid w:val="005A2F6F"/>
    <w:rsid w:val="005E0FDE"/>
    <w:rsid w:val="005E3FBC"/>
    <w:rsid w:val="005F5B43"/>
    <w:rsid w:val="00603BC2"/>
    <w:rsid w:val="00625241"/>
    <w:rsid w:val="00643D5A"/>
    <w:rsid w:val="00645E10"/>
    <w:rsid w:val="00656B4B"/>
    <w:rsid w:val="006C007D"/>
    <w:rsid w:val="006D5E7D"/>
    <w:rsid w:val="006E0C2E"/>
    <w:rsid w:val="00706FD0"/>
    <w:rsid w:val="00725801"/>
    <w:rsid w:val="00726F88"/>
    <w:rsid w:val="007273F4"/>
    <w:rsid w:val="007323DC"/>
    <w:rsid w:val="007327AD"/>
    <w:rsid w:val="00742499"/>
    <w:rsid w:val="00747E81"/>
    <w:rsid w:val="00751A3B"/>
    <w:rsid w:val="0076212C"/>
    <w:rsid w:val="007671E7"/>
    <w:rsid w:val="00774677"/>
    <w:rsid w:val="007B06A5"/>
    <w:rsid w:val="007B6E1B"/>
    <w:rsid w:val="007E48AD"/>
    <w:rsid w:val="007E6606"/>
    <w:rsid w:val="00804622"/>
    <w:rsid w:val="00821BF7"/>
    <w:rsid w:val="00825665"/>
    <w:rsid w:val="00830441"/>
    <w:rsid w:val="008874CF"/>
    <w:rsid w:val="00894B38"/>
    <w:rsid w:val="008B2E47"/>
    <w:rsid w:val="008B3FAD"/>
    <w:rsid w:val="008B6A2D"/>
    <w:rsid w:val="008E2B42"/>
    <w:rsid w:val="008F0414"/>
    <w:rsid w:val="008F302D"/>
    <w:rsid w:val="009228AA"/>
    <w:rsid w:val="00923216"/>
    <w:rsid w:val="0093261C"/>
    <w:rsid w:val="00967192"/>
    <w:rsid w:val="009A465C"/>
    <w:rsid w:val="009A6821"/>
    <w:rsid w:val="009B153D"/>
    <w:rsid w:val="009C3131"/>
    <w:rsid w:val="00A42874"/>
    <w:rsid w:val="00A45C2C"/>
    <w:rsid w:val="00A57079"/>
    <w:rsid w:val="00A6729B"/>
    <w:rsid w:val="00A85695"/>
    <w:rsid w:val="00A86173"/>
    <w:rsid w:val="00A93972"/>
    <w:rsid w:val="00AA607A"/>
    <w:rsid w:val="00AB6756"/>
    <w:rsid w:val="00AE1C20"/>
    <w:rsid w:val="00B07F3D"/>
    <w:rsid w:val="00B508C0"/>
    <w:rsid w:val="00B5139D"/>
    <w:rsid w:val="00B65035"/>
    <w:rsid w:val="00B72BC9"/>
    <w:rsid w:val="00B83484"/>
    <w:rsid w:val="00B9084C"/>
    <w:rsid w:val="00B925D4"/>
    <w:rsid w:val="00B93E82"/>
    <w:rsid w:val="00BC18F3"/>
    <w:rsid w:val="00BC3269"/>
    <w:rsid w:val="00BC46F9"/>
    <w:rsid w:val="00BC6F59"/>
    <w:rsid w:val="00BE5130"/>
    <w:rsid w:val="00BF7C25"/>
    <w:rsid w:val="00C217CD"/>
    <w:rsid w:val="00C44160"/>
    <w:rsid w:val="00C83C40"/>
    <w:rsid w:val="00C9075A"/>
    <w:rsid w:val="00C9182E"/>
    <w:rsid w:val="00CA65BE"/>
    <w:rsid w:val="00CA71A3"/>
    <w:rsid w:val="00CB6FBA"/>
    <w:rsid w:val="00CC0C27"/>
    <w:rsid w:val="00CE2F86"/>
    <w:rsid w:val="00D23002"/>
    <w:rsid w:val="00D36563"/>
    <w:rsid w:val="00D55B6F"/>
    <w:rsid w:val="00D81473"/>
    <w:rsid w:val="00D9651A"/>
    <w:rsid w:val="00DA1AAC"/>
    <w:rsid w:val="00DB5535"/>
    <w:rsid w:val="00DC4D2E"/>
    <w:rsid w:val="00DF69FE"/>
    <w:rsid w:val="00DF78A1"/>
    <w:rsid w:val="00E106FD"/>
    <w:rsid w:val="00E12364"/>
    <w:rsid w:val="00E55932"/>
    <w:rsid w:val="00E80CA5"/>
    <w:rsid w:val="00E82E1E"/>
    <w:rsid w:val="00EA7EBB"/>
    <w:rsid w:val="00EC5AEB"/>
    <w:rsid w:val="00EC6BFD"/>
    <w:rsid w:val="00ED3581"/>
    <w:rsid w:val="00EE5516"/>
    <w:rsid w:val="00EF6EAE"/>
    <w:rsid w:val="00F122D5"/>
    <w:rsid w:val="00F25452"/>
    <w:rsid w:val="00F32ACB"/>
    <w:rsid w:val="00F66711"/>
    <w:rsid w:val="00F75BA0"/>
    <w:rsid w:val="00FB3F93"/>
    <w:rsid w:val="00FD1587"/>
    <w:rsid w:val="00FF4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07A"/>
    <w:rPr>
      <w:rFonts w:ascii="Calibri" w:eastAsia="Calibri" w:hAnsi="Calibri" w:cs="Times New Roman"/>
    </w:rPr>
  </w:style>
  <w:style w:type="paragraph" w:styleId="Heading1">
    <w:name w:val="heading 1"/>
    <w:basedOn w:val="Normal"/>
    <w:next w:val="BodyText"/>
    <w:link w:val="Heading1Char"/>
    <w:uiPriority w:val="9"/>
    <w:qFormat/>
    <w:rsid w:val="00D36563"/>
    <w:pPr>
      <w:keepNext/>
      <w:widowControl w:val="0"/>
      <w:numPr>
        <w:numId w:val="1"/>
      </w:numPr>
      <w:spacing w:before="120" w:after="60" w:line="240" w:lineRule="atLeast"/>
      <w:outlineLvl w:val="0"/>
    </w:pPr>
    <w:rPr>
      <w:rFonts w:eastAsia="Times New Roman"/>
      <w:b/>
      <w:sz w:val="28"/>
      <w:szCs w:val="20"/>
      <w:lang w:val="x-none" w:eastAsia="x-none"/>
    </w:rPr>
  </w:style>
  <w:style w:type="paragraph" w:styleId="Heading2">
    <w:name w:val="heading 2"/>
    <w:basedOn w:val="Heading1"/>
    <w:next w:val="BodyText"/>
    <w:link w:val="Heading2Char"/>
    <w:uiPriority w:val="9"/>
    <w:qFormat/>
    <w:rsid w:val="00D36563"/>
    <w:pPr>
      <w:numPr>
        <w:ilvl w:val="1"/>
      </w:numPr>
      <w:outlineLvl w:val="1"/>
    </w:pPr>
    <w:rPr>
      <w:sz w:val="24"/>
    </w:rPr>
  </w:style>
  <w:style w:type="paragraph" w:styleId="Heading3">
    <w:name w:val="heading 3"/>
    <w:basedOn w:val="Heading1"/>
    <w:next w:val="BodyText"/>
    <w:link w:val="Heading3Char"/>
    <w:uiPriority w:val="9"/>
    <w:qFormat/>
    <w:rsid w:val="00D36563"/>
    <w:pPr>
      <w:numPr>
        <w:ilvl w:val="2"/>
      </w:numPr>
      <w:outlineLvl w:val="2"/>
    </w:pPr>
    <w:rPr>
      <w:sz w:val="20"/>
      <w:u w:val="single"/>
    </w:rPr>
  </w:style>
  <w:style w:type="paragraph" w:styleId="Heading4">
    <w:name w:val="heading 4"/>
    <w:basedOn w:val="Heading1"/>
    <w:next w:val="BodyText"/>
    <w:link w:val="Heading4Char"/>
    <w:uiPriority w:val="9"/>
    <w:qFormat/>
    <w:rsid w:val="00D36563"/>
    <w:pPr>
      <w:numPr>
        <w:ilvl w:val="3"/>
      </w:numPr>
      <w:outlineLvl w:val="3"/>
    </w:pPr>
    <w:rPr>
      <w:sz w:val="20"/>
    </w:rPr>
  </w:style>
  <w:style w:type="paragraph" w:styleId="Heading5">
    <w:name w:val="heading 5"/>
    <w:basedOn w:val="Normal"/>
    <w:next w:val="BodyText"/>
    <w:link w:val="Heading5Char"/>
    <w:uiPriority w:val="9"/>
    <w:qFormat/>
    <w:rsid w:val="00D36563"/>
    <w:pPr>
      <w:widowControl w:val="0"/>
      <w:numPr>
        <w:ilvl w:val="4"/>
        <w:numId w:val="1"/>
      </w:numPr>
      <w:spacing w:before="240" w:after="60" w:line="240" w:lineRule="atLeast"/>
      <w:outlineLvl w:val="4"/>
    </w:pPr>
    <w:rPr>
      <w:rFonts w:ascii="Times New Roman" w:eastAsia="Times New Roman" w:hAnsi="Times New Roman"/>
      <w:i/>
      <w:sz w:val="20"/>
      <w:szCs w:val="20"/>
      <w:lang w:val="x-none" w:eastAsia="x-none"/>
    </w:rPr>
  </w:style>
  <w:style w:type="paragraph" w:styleId="Heading6">
    <w:name w:val="heading 6"/>
    <w:basedOn w:val="Normal"/>
    <w:next w:val="BodyText"/>
    <w:link w:val="Heading6Char"/>
    <w:uiPriority w:val="9"/>
    <w:qFormat/>
    <w:rsid w:val="00D36563"/>
    <w:pPr>
      <w:widowControl w:val="0"/>
      <w:numPr>
        <w:ilvl w:val="5"/>
        <w:numId w:val="1"/>
      </w:numPr>
      <w:spacing w:before="240" w:after="60" w:line="240" w:lineRule="atLeast"/>
      <w:outlineLvl w:val="5"/>
    </w:pPr>
    <w:rPr>
      <w:rFonts w:ascii="Times New Roman" w:eastAsia="Times New Roman" w:hAnsi="Times New Roman"/>
      <w:i/>
      <w:szCs w:val="20"/>
      <w:lang w:val="x-none" w:eastAsia="x-none"/>
    </w:rPr>
  </w:style>
  <w:style w:type="paragraph" w:styleId="Heading7">
    <w:name w:val="heading 7"/>
    <w:basedOn w:val="Normal"/>
    <w:next w:val="BodyText"/>
    <w:link w:val="Heading7Char"/>
    <w:uiPriority w:val="9"/>
    <w:qFormat/>
    <w:rsid w:val="00D36563"/>
    <w:pPr>
      <w:widowControl w:val="0"/>
      <w:numPr>
        <w:ilvl w:val="6"/>
        <w:numId w:val="1"/>
      </w:numPr>
      <w:spacing w:before="240" w:after="60" w:line="240" w:lineRule="atLeast"/>
      <w:outlineLvl w:val="6"/>
    </w:pPr>
    <w:rPr>
      <w:rFonts w:ascii="Times New Roman" w:eastAsia="Times New Roman" w:hAnsi="Times New Roman"/>
      <w:sz w:val="20"/>
      <w:szCs w:val="20"/>
      <w:lang w:val="x-none" w:eastAsia="x-none"/>
    </w:rPr>
  </w:style>
  <w:style w:type="paragraph" w:styleId="Heading8">
    <w:name w:val="heading 8"/>
    <w:basedOn w:val="Normal"/>
    <w:next w:val="BodyText"/>
    <w:link w:val="Heading8Char"/>
    <w:uiPriority w:val="9"/>
    <w:qFormat/>
    <w:rsid w:val="00D36563"/>
    <w:pPr>
      <w:widowControl w:val="0"/>
      <w:numPr>
        <w:ilvl w:val="7"/>
        <w:numId w:val="1"/>
      </w:numPr>
      <w:spacing w:before="240" w:after="60" w:line="240" w:lineRule="atLeast"/>
      <w:outlineLvl w:val="7"/>
    </w:pPr>
    <w:rPr>
      <w:rFonts w:ascii="Times New Roman" w:eastAsia="Times New Roman" w:hAnsi="Times New Roman"/>
      <w:i/>
      <w:sz w:val="20"/>
      <w:szCs w:val="20"/>
      <w:lang w:val="x-none" w:eastAsia="x-none"/>
    </w:rPr>
  </w:style>
  <w:style w:type="paragraph" w:styleId="Heading9">
    <w:name w:val="heading 9"/>
    <w:basedOn w:val="Normal"/>
    <w:next w:val="BodyText"/>
    <w:link w:val="Heading9Char"/>
    <w:uiPriority w:val="9"/>
    <w:qFormat/>
    <w:rsid w:val="00D36563"/>
    <w:pPr>
      <w:widowControl w:val="0"/>
      <w:numPr>
        <w:ilvl w:val="8"/>
        <w:numId w:val="1"/>
      </w:numPr>
      <w:spacing w:before="240" w:after="60" w:line="240" w:lineRule="atLeast"/>
      <w:outlineLvl w:val="8"/>
    </w:pPr>
    <w:rPr>
      <w:rFonts w:ascii="Times New Roman" w:eastAsia="Times New Roman" w:hAnsi="Times New Roman"/>
      <w:b/>
      <w:i/>
      <w:sz w:val="1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07A"/>
    <w:pPr>
      <w:ind w:left="720"/>
      <w:contextualSpacing/>
    </w:pPr>
  </w:style>
  <w:style w:type="character" w:styleId="Hyperlink">
    <w:name w:val="Hyperlink"/>
    <w:basedOn w:val="DefaultParagraphFont"/>
    <w:uiPriority w:val="99"/>
    <w:rsid w:val="00AA607A"/>
    <w:rPr>
      <w:rFonts w:cs="Times New Roman"/>
      <w:color w:val="0000FF"/>
      <w:u w:val="single"/>
    </w:rPr>
  </w:style>
  <w:style w:type="character" w:styleId="CommentReference">
    <w:name w:val="annotation reference"/>
    <w:basedOn w:val="DefaultParagraphFont"/>
    <w:uiPriority w:val="99"/>
    <w:semiHidden/>
    <w:unhideWhenUsed/>
    <w:rsid w:val="00AA607A"/>
    <w:rPr>
      <w:sz w:val="16"/>
      <w:szCs w:val="16"/>
    </w:rPr>
  </w:style>
  <w:style w:type="paragraph" w:styleId="CommentText">
    <w:name w:val="annotation text"/>
    <w:basedOn w:val="Normal"/>
    <w:link w:val="CommentTextChar"/>
    <w:uiPriority w:val="99"/>
    <w:semiHidden/>
    <w:unhideWhenUsed/>
    <w:rsid w:val="00AA607A"/>
    <w:pPr>
      <w:spacing w:line="240" w:lineRule="auto"/>
    </w:pPr>
    <w:rPr>
      <w:sz w:val="20"/>
      <w:szCs w:val="20"/>
    </w:rPr>
  </w:style>
  <w:style w:type="character" w:customStyle="1" w:styleId="CommentTextChar">
    <w:name w:val="Comment Text Char"/>
    <w:basedOn w:val="DefaultParagraphFont"/>
    <w:link w:val="CommentText"/>
    <w:uiPriority w:val="99"/>
    <w:semiHidden/>
    <w:rsid w:val="00AA607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AA6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07A"/>
    <w:rPr>
      <w:rFonts w:ascii="Tahoma" w:eastAsia="Calibri" w:hAnsi="Tahoma" w:cs="Tahoma"/>
      <w:sz w:val="16"/>
      <w:szCs w:val="16"/>
    </w:rPr>
  </w:style>
  <w:style w:type="paragraph" w:styleId="Header">
    <w:name w:val="header"/>
    <w:basedOn w:val="Normal"/>
    <w:link w:val="HeaderChar"/>
    <w:unhideWhenUsed/>
    <w:rsid w:val="00AA6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07A"/>
    <w:rPr>
      <w:rFonts w:ascii="Calibri" w:eastAsia="Calibri" w:hAnsi="Calibri" w:cs="Times New Roman"/>
    </w:rPr>
  </w:style>
  <w:style w:type="paragraph" w:styleId="Footer">
    <w:name w:val="footer"/>
    <w:basedOn w:val="Normal"/>
    <w:link w:val="FooterChar"/>
    <w:uiPriority w:val="99"/>
    <w:unhideWhenUsed/>
    <w:rsid w:val="00AA6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07A"/>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404778"/>
    <w:rPr>
      <w:b/>
      <w:bCs/>
    </w:rPr>
  </w:style>
  <w:style w:type="character" w:customStyle="1" w:styleId="CommentSubjectChar">
    <w:name w:val="Comment Subject Char"/>
    <w:basedOn w:val="CommentTextChar"/>
    <w:link w:val="CommentSubject"/>
    <w:uiPriority w:val="99"/>
    <w:semiHidden/>
    <w:rsid w:val="00404778"/>
    <w:rPr>
      <w:rFonts w:ascii="Calibri" w:eastAsia="Calibri" w:hAnsi="Calibri" w:cs="Times New Roman"/>
      <w:b/>
      <w:bCs/>
      <w:sz w:val="20"/>
      <w:szCs w:val="20"/>
    </w:rPr>
  </w:style>
  <w:style w:type="character" w:customStyle="1" w:styleId="Heading1Char">
    <w:name w:val="Heading 1 Char"/>
    <w:basedOn w:val="DefaultParagraphFont"/>
    <w:link w:val="Heading1"/>
    <w:uiPriority w:val="9"/>
    <w:rsid w:val="00D36563"/>
    <w:rPr>
      <w:rFonts w:ascii="Calibri" w:eastAsia="Times New Roman" w:hAnsi="Calibri" w:cs="Times New Roman"/>
      <w:b/>
      <w:sz w:val="28"/>
      <w:szCs w:val="20"/>
      <w:lang w:val="x-none" w:eastAsia="x-none"/>
    </w:rPr>
  </w:style>
  <w:style w:type="character" w:customStyle="1" w:styleId="Heading2Char">
    <w:name w:val="Heading 2 Char"/>
    <w:basedOn w:val="DefaultParagraphFont"/>
    <w:link w:val="Heading2"/>
    <w:uiPriority w:val="9"/>
    <w:rsid w:val="00D36563"/>
    <w:rPr>
      <w:rFonts w:ascii="Calibri" w:eastAsia="Times New Roman" w:hAnsi="Calibri" w:cs="Times New Roman"/>
      <w:b/>
      <w:sz w:val="24"/>
      <w:szCs w:val="20"/>
      <w:lang w:val="x-none" w:eastAsia="x-none"/>
    </w:rPr>
  </w:style>
  <w:style w:type="character" w:customStyle="1" w:styleId="Heading3Char">
    <w:name w:val="Heading 3 Char"/>
    <w:basedOn w:val="DefaultParagraphFont"/>
    <w:link w:val="Heading3"/>
    <w:uiPriority w:val="9"/>
    <w:rsid w:val="00D36563"/>
    <w:rPr>
      <w:rFonts w:ascii="Calibri" w:eastAsia="Times New Roman" w:hAnsi="Calibri" w:cs="Times New Roman"/>
      <w:b/>
      <w:sz w:val="20"/>
      <w:szCs w:val="20"/>
      <w:u w:val="single"/>
      <w:lang w:val="x-none" w:eastAsia="x-none"/>
    </w:rPr>
  </w:style>
  <w:style w:type="character" w:customStyle="1" w:styleId="Heading4Char">
    <w:name w:val="Heading 4 Char"/>
    <w:basedOn w:val="DefaultParagraphFont"/>
    <w:link w:val="Heading4"/>
    <w:uiPriority w:val="9"/>
    <w:rsid w:val="00D36563"/>
    <w:rPr>
      <w:rFonts w:ascii="Calibri" w:eastAsia="Times New Roman" w:hAnsi="Calibri" w:cs="Times New Roman"/>
      <w:b/>
      <w:sz w:val="20"/>
      <w:szCs w:val="20"/>
      <w:lang w:val="x-none" w:eastAsia="x-none"/>
    </w:rPr>
  </w:style>
  <w:style w:type="character" w:customStyle="1" w:styleId="Heading5Char">
    <w:name w:val="Heading 5 Char"/>
    <w:basedOn w:val="DefaultParagraphFont"/>
    <w:link w:val="Heading5"/>
    <w:uiPriority w:val="9"/>
    <w:rsid w:val="00D36563"/>
    <w:rPr>
      <w:rFonts w:ascii="Times New Roman" w:eastAsia="Times New Roman" w:hAnsi="Times New Roman" w:cs="Times New Roman"/>
      <w:i/>
      <w:sz w:val="20"/>
      <w:szCs w:val="20"/>
      <w:lang w:val="x-none" w:eastAsia="x-none"/>
    </w:rPr>
  </w:style>
  <w:style w:type="character" w:customStyle="1" w:styleId="Heading6Char">
    <w:name w:val="Heading 6 Char"/>
    <w:basedOn w:val="DefaultParagraphFont"/>
    <w:link w:val="Heading6"/>
    <w:uiPriority w:val="9"/>
    <w:rsid w:val="00D36563"/>
    <w:rPr>
      <w:rFonts w:ascii="Times New Roman" w:eastAsia="Times New Roman" w:hAnsi="Times New Roman" w:cs="Times New Roman"/>
      <w:i/>
      <w:szCs w:val="20"/>
      <w:lang w:val="x-none" w:eastAsia="x-none"/>
    </w:rPr>
  </w:style>
  <w:style w:type="character" w:customStyle="1" w:styleId="Heading7Char">
    <w:name w:val="Heading 7 Char"/>
    <w:basedOn w:val="DefaultParagraphFont"/>
    <w:link w:val="Heading7"/>
    <w:uiPriority w:val="9"/>
    <w:rsid w:val="00D36563"/>
    <w:rPr>
      <w:rFonts w:ascii="Times New Roman" w:eastAsia="Times New Roman" w:hAnsi="Times New Roman" w:cs="Times New Roman"/>
      <w:sz w:val="20"/>
      <w:szCs w:val="20"/>
      <w:lang w:val="x-none" w:eastAsia="x-none"/>
    </w:rPr>
  </w:style>
  <w:style w:type="character" w:customStyle="1" w:styleId="Heading8Char">
    <w:name w:val="Heading 8 Char"/>
    <w:basedOn w:val="DefaultParagraphFont"/>
    <w:link w:val="Heading8"/>
    <w:uiPriority w:val="9"/>
    <w:rsid w:val="00D36563"/>
    <w:rPr>
      <w:rFonts w:ascii="Times New Roman" w:eastAsia="Times New Roman" w:hAnsi="Times New Roman" w:cs="Times New Roman"/>
      <w:i/>
      <w:sz w:val="20"/>
      <w:szCs w:val="20"/>
      <w:lang w:val="x-none" w:eastAsia="x-none"/>
    </w:rPr>
  </w:style>
  <w:style w:type="character" w:customStyle="1" w:styleId="Heading9Char">
    <w:name w:val="Heading 9 Char"/>
    <w:basedOn w:val="DefaultParagraphFont"/>
    <w:link w:val="Heading9"/>
    <w:uiPriority w:val="9"/>
    <w:rsid w:val="00D36563"/>
    <w:rPr>
      <w:rFonts w:ascii="Times New Roman" w:eastAsia="Times New Roman" w:hAnsi="Times New Roman" w:cs="Times New Roman"/>
      <w:b/>
      <w:i/>
      <w:sz w:val="18"/>
      <w:szCs w:val="20"/>
      <w:lang w:val="x-none" w:eastAsia="x-none"/>
    </w:rPr>
  </w:style>
  <w:style w:type="paragraph" w:styleId="TOC1">
    <w:name w:val="toc 1"/>
    <w:basedOn w:val="Normal"/>
    <w:next w:val="Normal"/>
    <w:uiPriority w:val="39"/>
    <w:qFormat/>
    <w:rsid w:val="00D36563"/>
    <w:pPr>
      <w:widowControl w:val="0"/>
      <w:tabs>
        <w:tab w:val="right" w:pos="9360"/>
      </w:tabs>
      <w:spacing w:before="240" w:after="60" w:line="240" w:lineRule="atLeast"/>
      <w:ind w:right="720"/>
    </w:pPr>
    <w:rPr>
      <w:rFonts w:ascii="Times New Roman" w:eastAsia="Times New Roman" w:hAnsi="Times New Roman"/>
      <w:sz w:val="20"/>
      <w:szCs w:val="20"/>
    </w:rPr>
  </w:style>
  <w:style w:type="paragraph" w:styleId="TOC2">
    <w:name w:val="toc 2"/>
    <w:basedOn w:val="Normal"/>
    <w:next w:val="Normal"/>
    <w:uiPriority w:val="39"/>
    <w:qFormat/>
    <w:rsid w:val="00D36563"/>
    <w:pPr>
      <w:widowControl w:val="0"/>
      <w:tabs>
        <w:tab w:val="right" w:pos="9360"/>
      </w:tabs>
      <w:spacing w:after="0" w:line="240" w:lineRule="atLeast"/>
      <w:ind w:left="432" w:right="720"/>
    </w:pPr>
    <w:rPr>
      <w:rFonts w:ascii="Times New Roman" w:eastAsia="Times New Roman" w:hAnsi="Times New Roman"/>
      <w:sz w:val="20"/>
      <w:szCs w:val="20"/>
    </w:rPr>
  </w:style>
  <w:style w:type="paragraph" w:styleId="BodyText">
    <w:name w:val="Body Text"/>
    <w:basedOn w:val="Normal"/>
    <w:link w:val="BodyTextChar"/>
    <w:uiPriority w:val="99"/>
    <w:semiHidden/>
    <w:unhideWhenUsed/>
    <w:rsid w:val="00D36563"/>
    <w:pPr>
      <w:spacing w:after="120"/>
    </w:pPr>
  </w:style>
  <w:style w:type="character" w:customStyle="1" w:styleId="BodyTextChar">
    <w:name w:val="Body Text Char"/>
    <w:basedOn w:val="DefaultParagraphFont"/>
    <w:link w:val="BodyText"/>
    <w:uiPriority w:val="99"/>
    <w:semiHidden/>
    <w:rsid w:val="00D36563"/>
    <w:rPr>
      <w:rFonts w:ascii="Calibri" w:eastAsia="Calibri" w:hAnsi="Calibri" w:cs="Times New Roman"/>
    </w:rPr>
  </w:style>
  <w:style w:type="character" w:styleId="FollowedHyperlink">
    <w:name w:val="FollowedHyperlink"/>
    <w:basedOn w:val="DefaultParagraphFont"/>
    <w:uiPriority w:val="99"/>
    <w:semiHidden/>
    <w:unhideWhenUsed/>
    <w:rsid w:val="00D36563"/>
    <w:rPr>
      <w:color w:val="800080" w:themeColor="followedHyperlink"/>
      <w:u w:val="single"/>
    </w:rPr>
  </w:style>
  <w:style w:type="paragraph" w:styleId="TOCHeading">
    <w:name w:val="TOC Heading"/>
    <w:basedOn w:val="Heading1"/>
    <w:next w:val="Normal"/>
    <w:uiPriority w:val="39"/>
    <w:unhideWhenUsed/>
    <w:qFormat/>
    <w:rsid w:val="00E82E1E"/>
    <w:pPr>
      <w:keepLines/>
      <w:widowControl/>
      <w:numPr>
        <w:numId w:val="0"/>
      </w:num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3">
    <w:name w:val="toc 3"/>
    <w:basedOn w:val="Normal"/>
    <w:next w:val="Normal"/>
    <w:autoRedefine/>
    <w:uiPriority w:val="39"/>
    <w:rsid w:val="00A6729B"/>
    <w:pPr>
      <w:tabs>
        <w:tab w:val="right" w:leader="dot" w:pos="10080"/>
      </w:tabs>
      <w:spacing w:before="40" w:after="0" w:line="240" w:lineRule="auto"/>
      <w:ind w:left="1080"/>
    </w:pPr>
    <w:rPr>
      <w:rFonts w:ascii="Arial" w:eastAsia="Times New Roman" w:hAnsi="Arial" w:cs="Arial"/>
      <w:color w:val="4D4D4D"/>
      <w:sz w:val="24"/>
      <w:szCs w:val="20"/>
    </w:rPr>
  </w:style>
  <w:style w:type="paragraph" w:customStyle="1" w:styleId="TOCTitle">
    <w:name w:val="TOC Title"/>
    <w:basedOn w:val="Normal"/>
    <w:link w:val="TOCTitleChar"/>
    <w:rsid w:val="00A6729B"/>
    <w:pPr>
      <w:spacing w:before="240" w:after="120" w:line="240" w:lineRule="auto"/>
      <w:jc w:val="center"/>
    </w:pPr>
    <w:rPr>
      <w:rFonts w:ascii="Arial" w:eastAsia="Times New Roman" w:hAnsi="Arial" w:cs="Arial"/>
      <w:b/>
      <w:iCs/>
      <w:color w:val="4D4D4D"/>
      <w:kern w:val="28"/>
      <w:sz w:val="28"/>
      <w:szCs w:val="20"/>
    </w:rPr>
  </w:style>
  <w:style w:type="paragraph" w:customStyle="1" w:styleId="TOC07">
    <w:name w:val="TOC_07"/>
    <w:basedOn w:val="TOCTitle"/>
    <w:link w:val="TOC07Char"/>
    <w:qFormat/>
    <w:rsid w:val="00A6729B"/>
    <w:rPr>
      <w:rFonts w:ascii="Calibri" w:hAnsi="Calibri"/>
    </w:rPr>
  </w:style>
  <w:style w:type="character" w:customStyle="1" w:styleId="TOCTitleChar">
    <w:name w:val="TOC Title Char"/>
    <w:basedOn w:val="DefaultParagraphFont"/>
    <w:link w:val="TOCTitle"/>
    <w:rsid w:val="00A6729B"/>
    <w:rPr>
      <w:rFonts w:ascii="Arial" w:eastAsia="Times New Roman" w:hAnsi="Arial" w:cs="Arial"/>
      <w:b/>
      <w:iCs/>
      <w:color w:val="4D4D4D"/>
      <w:kern w:val="28"/>
      <w:sz w:val="28"/>
      <w:szCs w:val="20"/>
    </w:rPr>
  </w:style>
  <w:style w:type="character" w:customStyle="1" w:styleId="TOC07Char">
    <w:name w:val="TOC_07 Char"/>
    <w:basedOn w:val="TOCTitleChar"/>
    <w:link w:val="TOC07"/>
    <w:rsid w:val="00A6729B"/>
    <w:rPr>
      <w:rFonts w:ascii="Calibri" w:eastAsia="Times New Roman" w:hAnsi="Calibri" w:cs="Arial"/>
      <w:b/>
      <w:iCs/>
      <w:color w:val="4D4D4D"/>
      <w:kern w:val="28"/>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07A"/>
    <w:rPr>
      <w:rFonts w:ascii="Calibri" w:eastAsia="Calibri" w:hAnsi="Calibri" w:cs="Times New Roman"/>
    </w:rPr>
  </w:style>
  <w:style w:type="paragraph" w:styleId="Heading1">
    <w:name w:val="heading 1"/>
    <w:basedOn w:val="Normal"/>
    <w:next w:val="BodyText"/>
    <w:link w:val="Heading1Char"/>
    <w:uiPriority w:val="9"/>
    <w:qFormat/>
    <w:rsid w:val="00D36563"/>
    <w:pPr>
      <w:keepNext/>
      <w:widowControl w:val="0"/>
      <w:numPr>
        <w:numId w:val="1"/>
      </w:numPr>
      <w:spacing w:before="120" w:after="60" w:line="240" w:lineRule="atLeast"/>
      <w:outlineLvl w:val="0"/>
    </w:pPr>
    <w:rPr>
      <w:rFonts w:eastAsia="Times New Roman"/>
      <w:b/>
      <w:sz w:val="28"/>
      <w:szCs w:val="20"/>
      <w:lang w:val="x-none" w:eastAsia="x-none"/>
    </w:rPr>
  </w:style>
  <w:style w:type="paragraph" w:styleId="Heading2">
    <w:name w:val="heading 2"/>
    <w:basedOn w:val="Heading1"/>
    <w:next w:val="BodyText"/>
    <w:link w:val="Heading2Char"/>
    <w:uiPriority w:val="9"/>
    <w:qFormat/>
    <w:rsid w:val="00D36563"/>
    <w:pPr>
      <w:numPr>
        <w:ilvl w:val="1"/>
      </w:numPr>
      <w:outlineLvl w:val="1"/>
    </w:pPr>
    <w:rPr>
      <w:sz w:val="24"/>
    </w:rPr>
  </w:style>
  <w:style w:type="paragraph" w:styleId="Heading3">
    <w:name w:val="heading 3"/>
    <w:basedOn w:val="Heading1"/>
    <w:next w:val="BodyText"/>
    <w:link w:val="Heading3Char"/>
    <w:uiPriority w:val="9"/>
    <w:qFormat/>
    <w:rsid w:val="00D36563"/>
    <w:pPr>
      <w:numPr>
        <w:ilvl w:val="2"/>
      </w:numPr>
      <w:outlineLvl w:val="2"/>
    </w:pPr>
    <w:rPr>
      <w:sz w:val="20"/>
      <w:u w:val="single"/>
    </w:rPr>
  </w:style>
  <w:style w:type="paragraph" w:styleId="Heading4">
    <w:name w:val="heading 4"/>
    <w:basedOn w:val="Heading1"/>
    <w:next w:val="BodyText"/>
    <w:link w:val="Heading4Char"/>
    <w:uiPriority w:val="9"/>
    <w:qFormat/>
    <w:rsid w:val="00D36563"/>
    <w:pPr>
      <w:numPr>
        <w:ilvl w:val="3"/>
      </w:numPr>
      <w:outlineLvl w:val="3"/>
    </w:pPr>
    <w:rPr>
      <w:sz w:val="20"/>
    </w:rPr>
  </w:style>
  <w:style w:type="paragraph" w:styleId="Heading5">
    <w:name w:val="heading 5"/>
    <w:basedOn w:val="Normal"/>
    <w:next w:val="BodyText"/>
    <w:link w:val="Heading5Char"/>
    <w:uiPriority w:val="9"/>
    <w:qFormat/>
    <w:rsid w:val="00D36563"/>
    <w:pPr>
      <w:widowControl w:val="0"/>
      <w:numPr>
        <w:ilvl w:val="4"/>
        <w:numId w:val="1"/>
      </w:numPr>
      <w:spacing w:before="240" w:after="60" w:line="240" w:lineRule="atLeast"/>
      <w:outlineLvl w:val="4"/>
    </w:pPr>
    <w:rPr>
      <w:rFonts w:ascii="Times New Roman" w:eastAsia="Times New Roman" w:hAnsi="Times New Roman"/>
      <w:i/>
      <w:sz w:val="20"/>
      <w:szCs w:val="20"/>
      <w:lang w:val="x-none" w:eastAsia="x-none"/>
    </w:rPr>
  </w:style>
  <w:style w:type="paragraph" w:styleId="Heading6">
    <w:name w:val="heading 6"/>
    <w:basedOn w:val="Normal"/>
    <w:next w:val="BodyText"/>
    <w:link w:val="Heading6Char"/>
    <w:uiPriority w:val="9"/>
    <w:qFormat/>
    <w:rsid w:val="00D36563"/>
    <w:pPr>
      <w:widowControl w:val="0"/>
      <w:numPr>
        <w:ilvl w:val="5"/>
        <w:numId w:val="1"/>
      </w:numPr>
      <w:spacing w:before="240" w:after="60" w:line="240" w:lineRule="atLeast"/>
      <w:outlineLvl w:val="5"/>
    </w:pPr>
    <w:rPr>
      <w:rFonts w:ascii="Times New Roman" w:eastAsia="Times New Roman" w:hAnsi="Times New Roman"/>
      <w:i/>
      <w:szCs w:val="20"/>
      <w:lang w:val="x-none" w:eastAsia="x-none"/>
    </w:rPr>
  </w:style>
  <w:style w:type="paragraph" w:styleId="Heading7">
    <w:name w:val="heading 7"/>
    <w:basedOn w:val="Normal"/>
    <w:next w:val="BodyText"/>
    <w:link w:val="Heading7Char"/>
    <w:uiPriority w:val="9"/>
    <w:qFormat/>
    <w:rsid w:val="00D36563"/>
    <w:pPr>
      <w:widowControl w:val="0"/>
      <w:numPr>
        <w:ilvl w:val="6"/>
        <w:numId w:val="1"/>
      </w:numPr>
      <w:spacing w:before="240" w:after="60" w:line="240" w:lineRule="atLeast"/>
      <w:outlineLvl w:val="6"/>
    </w:pPr>
    <w:rPr>
      <w:rFonts w:ascii="Times New Roman" w:eastAsia="Times New Roman" w:hAnsi="Times New Roman"/>
      <w:sz w:val="20"/>
      <w:szCs w:val="20"/>
      <w:lang w:val="x-none" w:eastAsia="x-none"/>
    </w:rPr>
  </w:style>
  <w:style w:type="paragraph" w:styleId="Heading8">
    <w:name w:val="heading 8"/>
    <w:basedOn w:val="Normal"/>
    <w:next w:val="BodyText"/>
    <w:link w:val="Heading8Char"/>
    <w:uiPriority w:val="9"/>
    <w:qFormat/>
    <w:rsid w:val="00D36563"/>
    <w:pPr>
      <w:widowControl w:val="0"/>
      <w:numPr>
        <w:ilvl w:val="7"/>
        <w:numId w:val="1"/>
      </w:numPr>
      <w:spacing w:before="240" w:after="60" w:line="240" w:lineRule="atLeast"/>
      <w:outlineLvl w:val="7"/>
    </w:pPr>
    <w:rPr>
      <w:rFonts w:ascii="Times New Roman" w:eastAsia="Times New Roman" w:hAnsi="Times New Roman"/>
      <w:i/>
      <w:sz w:val="20"/>
      <w:szCs w:val="20"/>
      <w:lang w:val="x-none" w:eastAsia="x-none"/>
    </w:rPr>
  </w:style>
  <w:style w:type="paragraph" w:styleId="Heading9">
    <w:name w:val="heading 9"/>
    <w:basedOn w:val="Normal"/>
    <w:next w:val="BodyText"/>
    <w:link w:val="Heading9Char"/>
    <w:uiPriority w:val="9"/>
    <w:qFormat/>
    <w:rsid w:val="00D36563"/>
    <w:pPr>
      <w:widowControl w:val="0"/>
      <w:numPr>
        <w:ilvl w:val="8"/>
        <w:numId w:val="1"/>
      </w:numPr>
      <w:spacing w:before="240" w:after="60" w:line="240" w:lineRule="atLeast"/>
      <w:outlineLvl w:val="8"/>
    </w:pPr>
    <w:rPr>
      <w:rFonts w:ascii="Times New Roman" w:eastAsia="Times New Roman" w:hAnsi="Times New Roman"/>
      <w:b/>
      <w:i/>
      <w:sz w:val="1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07A"/>
    <w:pPr>
      <w:ind w:left="720"/>
      <w:contextualSpacing/>
    </w:pPr>
  </w:style>
  <w:style w:type="character" w:styleId="Hyperlink">
    <w:name w:val="Hyperlink"/>
    <w:basedOn w:val="DefaultParagraphFont"/>
    <w:uiPriority w:val="99"/>
    <w:rsid w:val="00AA607A"/>
    <w:rPr>
      <w:rFonts w:cs="Times New Roman"/>
      <w:color w:val="0000FF"/>
      <w:u w:val="single"/>
    </w:rPr>
  </w:style>
  <w:style w:type="character" w:styleId="CommentReference">
    <w:name w:val="annotation reference"/>
    <w:basedOn w:val="DefaultParagraphFont"/>
    <w:uiPriority w:val="99"/>
    <w:semiHidden/>
    <w:unhideWhenUsed/>
    <w:rsid w:val="00AA607A"/>
    <w:rPr>
      <w:sz w:val="16"/>
      <w:szCs w:val="16"/>
    </w:rPr>
  </w:style>
  <w:style w:type="paragraph" w:styleId="CommentText">
    <w:name w:val="annotation text"/>
    <w:basedOn w:val="Normal"/>
    <w:link w:val="CommentTextChar"/>
    <w:uiPriority w:val="99"/>
    <w:semiHidden/>
    <w:unhideWhenUsed/>
    <w:rsid w:val="00AA607A"/>
    <w:pPr>
      <w:spacing w:line="240" w:lineRule="auto"/>
    </w:pPr>
    <w:rPr>
      <w:sz w:val="20"/>
      <w:szCs w:val="20"/>
    </w:rPr>
  </w:style>
  <w:style w:type="character" w:customStyle="1" w:styleId="CommentTextChar">
    <w:name w:val="Comment Text Char"/>
    <w:basedOn w:val="DefaultParagraphFont"/>
    <w:link w:val="CommentText"/>
    <w:uiPriority w:val="99"/>
    <w:semiHidden/>
    <w:rsid w:val="00AA607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AA6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07A"/>
    <w:rPr>
      <w:rFonts w:ascii="Tahoma" w:eastAsia="Calibri" w:hAnsi="Tahoma" w:cs="Tahoma"/>
      <w:sz w:val="16"/>
      <w:szCs w:val="16"/>
    </w:rPr>
  </w:style>
  <w:style w:type="paragraph" w:styleId="Header">
    <w:name w:val="header"/>
    <w:basedOn w:val="Normal"/>
    <w:link w:val="HeaderChar"/>
    <w:unhideWhenUsed/>
    <w:rsid w:val="00AA6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07A"/>
    <w:rPr>
      <w:rFonts w:ascii="Calibri" w:eastAsia="Calibri" w:hAnsi="Calibri" w:cs="Times New Roman"/>
    </w:rPr>
  </w:style>
  <w:style w:type="paragraph" w:styleId="Footer">
    <w:name w:val="footer"/>
    <w:basedOn w:val="Normal"/>
    <w:link w:val="FooterChar"/>
    <w:uiPriority w:val="99"/>
    <w:unhideWhenUsed/>
    <w:rsid w:val="00AA6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07A"/>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404778"/>
    <w:rPr>
      <w:b/>
      <w:bCs/>
    </w:rPr>
  </w:style>
  <w:style w:type="character" w:customStyle="1" w:styleId="CommentSubjectChar">
    <w:name w:val="Comment Subject Char"/>
    <w:basedOn w:val="CommentTextChar"/>
    <w:link w:val="CommentSubject"/>
    <w:uiPriority w:val="99"/>
    <w:semiHidden/>
    <w:rsid w:val="00404778"/>
    <w:rPr>
      <w:rFonts w:ascii="Calibri" w:eastAsia="Calibri" w:hAnsi="Calibri" w:cs="Times New Roman"/>
      <w:b/>
      <w:bCs/>
      <w:sz w:val="20"/>
      <w:szCs w:val="20"/>
    </w:rPr>
  </w:style>
  <w:style w:type="character" w:customStyle="1" w:styleId="Heading1Char">
    <w:name w:val="Heading 1 Char"/>
    <w:basedOn w:val="DefaultParagraphFont"/>
    <w:link w:val="Heading1"/>
    <w:uiPriority w:val="9"/>
    <w:rsid w:val="00D36563"/>
    <w:rPr>
      <w:rFonts w:ascii="Calibri" w:eastAsia="Times New Roman" w:hAnsi="Calibri" w:cs="Times New Roman"/>
      <w:b/>
      <w:sz w:val="28"/>
      <w:szCs w:val="20"/>
      <w:lang w:val="x-none" w:eastAsia="x-none"/>
    </w:rPr>
  </w:style>
  <w:style w:type="character" w:customStyle="1" w:styleId="Heading2Char">
    <w:name w:val="Heading 2 Char"/>
    <w:basedOn w:val="DefaultParagraphFont"/>
    <w:link w:val="Heading2"/>
    <w:uiPriority w:val="9"/>
    <w:rsid w:val="00D36563"/>
    <w:rPr>
      <w:rFonts w:ascii="Calibri" w:eastAsia="Times New Roman" w:hAnsi="Calibri" w:cs="Times New Roman"/>
      <w:b/>
      <w:sz w:val="24"/>
      <w:szCs w:val="20"/>
      <w:lang w:val="x-none" w:eastAsia="x-none"/>
    </w:rPr>
  </w:style>
  <w:style w:type="character" w:customStyle="1" w:styleId="Heading3Char">
    <w:name w:val="Heading 3 Char"/>
    <w:basedOn w:val="DefaultParagraphFont"/>
    <w:link w:val="Heading3"/>
    <w:uiPriority w:val="9"/>
    <w:rsid w:val="00D36563"/>
    <w:rPr>
      <w:rFonts w:ascii="Calibri" w:eastAsia="Times New Roman" w:hAnsi="Calibri" w:cs="Times New Roman"/>
      <w:b/>
      <w:sz w:val="20"/>
      <w:szCs w:val="20"/>
      <w:u w:val="single"/>
      <w:lang w:val="x-none" w:eastAsia="x-none"/>
    </w:rPr>
  </w:style>
  <w:style w:type="character" w:customStyle="1" w:styleId="Heading4Char">
    <w:name w:val="Heading 4 Char"/>
    <w:basedOn w:val="DefaultParagraphFont"/>
    <w:link w:val="Heading4"/>
    <w:uiPriority w:val="9"/>
    <w:rsid w:val="00D36563"/>
    <w:rPr>
      <w:rFonts w:ascii="Calibri" w:eastAsia="Times New Roman" w:hAnsi="Calibri" w:cs="Times New Roman"/>
      <w:b/>
      <w:sz w:val="20"/>
      <w:szCs w:val="20"/>
      <w:lang w:val="x-none" w:eastAsia="x-none"/>
    </w:rPr>
  </w:style>
  <w:style w:type="character" w:customStyle="1" w:styleId="Heading5Char">
    <w:name w:val="Heading 5 Char"/>
    <w:basedOn w:val="DefaultParagraphFont"/>
    <w:link w:val="Heading5"/>
    <w:uiPriority w:val="9"/>
    <w:rsid w:val="00D36563"/>
    <w:rPr>
      <w:rFonts w:ascii="Times New Roman" w:eastAsia="Times New Roman" w:hAnsi="Times New Roman" w:cs="Times New Roman"/>
      <w:i/>
      <w:sz w:val="20"/>
      <w:szCs w:val="20"/>
      <w:lang w:val="x-none" w:eastAsia="x-none"/>
    </w:rPr>
  </w:style>
  <w:style w:type="character" w:customStyle="1" w:styleId="Heading6Char">
    <w:name w:val="Heading 6 Char"/>
    <w:basedOn w:val="DefaultParagraphFont"/>
    <w:link w:val="Heading6"/>
    <w:uiPriority w:val="9"/>
    <w:rsid w:val="00D36563"/>
    <w:rPr>
      <w:rFonts w:ascii="Times New Roman" w:eastAsia="Times New Roman" w:hAnsi="Times New Roman" w:cs="Times New Roman"/>
      <w:i/>
      <w:szCs w:val="20"/>
      <w:lang w:val="x-none" w:eastAsia="x-none"/>
    </w:rPr>
  </w:style>
  <w:style w:type="character" w:customStyle="1" w:styleId="Heading7Char">
    <w:name w:val="Heading 7 Char"/>
    <w:basedOn w:val="DefaultParagraphFont"/>
    <w:link w:val="Heading7"/>
    <w:uiPriority w:val="9"/>
    <w:rsid w:val="00D36563"/>
    <w:rPr>
      <w:rFonts w:ascii="Times New Roman" w:eastAsia="Times New Roman" w:hAnsi="Times New Roman" w:cs="Times New Roman"/>
      <w:sz w:val="20"/>
      <w:szCs w:val="20"/>
      <w:lang w:val="x-none" w:eastAsia="x-none"/>
    </w:rPr>
  </w:style>
  <w:style w:type="character" w:customStyle="1" w:styleId="Heading8Char">
    <w:name w:val="Heading 8 Char"/>
    <w:basedOn w:val="DefaultParagraphFont"/>
    <w:link w:val="Heading8"/>
    <w:uiPriority w:val="9"/>
    <w:rsid w:val="00D36563"/>
    <w:rPr>
      <w:rFonts w:ascii="Times New Roman" w:eastAsia="Times New Roman" w:hAnsi="Times New Roman" w:cs="Times New Roman"/>
      <w:i/>
      <w:sz w:val="20"/>
      <w:szCs w:val="20"/>
      <w:lang w:val="x-none" w:eastAsia="x-none"/>
    </w:rPr>
  </w:style>
  <w:style w:type="character" w:customStyle="1" w:styleId="Heading9Char">
    <w:name w:val="Heading 9 Char"/>
    <w:basedOn w:val="DefaultParagraphFont"/>
    <w:link w:val="Heading9"/>
    <w:uiPriority w:val="9"/>
    <w:rsid w:val="00D36563"/>
    <w:rPr>
      <w:rFonts w:ascii="Times New Roman" w:eastAsia="Times New Roman" w:hAnsi="Times New Roman" w:cs="Times New Roman"/>
      <w:b/>
      <w:i/>
      <w:sz w:val="18"/>
      <w:szCs w:val="20"/>
      <w:lang w:val="x-none" w:eastAsia="x-none"/>
    </w:rPr>
  </w:style>
  <w:style w:type="paragraph" w:styleId="TOC1">
    <w:name w:val="toc 1"/>
    <w:basedOn w:val="Normal"/>
    <w:next w:val="Normal"/>
    <w:uiPriority w:val="39"/>
    <w:qFormat/>
    <w:rsid w:val="00D36563"/>
    <w:pPr>
      <w:widowControl w:val="0"/>
      <w:tabs>
        <w:tab w:val="right" w:pos="9360"/>
      </w:tabs>
      <w:spacing w:before="240" w:after="60" w:line="240" w:lineRule="atLeast"/>
      <w:ind w:right="720"/>
    </w:pPr>
    <w:rPr>
      <w:rFonts w:ascii="Times New Roman" w:eastAsia="Times New Roman" w:hAnsi="Times New Roman"/>
      <w:sz w:val="20"/>
      <w:szCs w:val="20"/>
    </w:rPr>
  </w:style>
  <w:style w:type="paragraph" w:styleId="TOC2">
    <w:name w:val="toc 2"/>
    <w:basedOn w:val="Normal"/>
    <w:next w:val="Normal"/>
    <w:uiPriority w:val="39"/>
    <w:qFormat/>
    <w:rsid w:val="00D36563"/>
    <w:pPr>
      <w:widowControl w:val="0"/>
      <w:tabs>
        <w:tab w:val="right" w:pos="9360"/>
      </w:tabs>
      <w:spacing w:after="0" w:line="240" w:lineRule="atLeast"/>
      <w:ind w:left="432" w:right="720"/>
    </w:pPr>
    <w:rPr>
      <w:rFonts w:ascii="Times New Roman" w:eastAsia="Times New Roman" w:hAnsi="Times New Roman"/>
      <w:sz w:val="20"/>
      <w:szCs w:val="20"/>
    </w:rPr>
  </w:style>
  <w:style w:type="paragraph" w:styleId="BodyText">
    <w:name w:val="Body Text"/>
    <w:basedOn w:val="Normal"/>
    <w:link w:val="BodyTextChar"/>
    <w:uiPriority w:val="99"/>
    <w:semiHidden/>
    <w:unhideWhenUsed/>
    <w:rsid w:val="00D36563"/>
    <w:pPr>
      <w:spacing w:after="120"/>
    </w:pPr>
  </w:style>
  <w:style w:type="character" w:customStyle="1" w:styleId="BodyTextChar">
    <w:name w:val="Body Text Char"/>
    <w:basedOn w:val="DefaultParagraphFont"/>
    <w:link w:val="BodyText"/>
    <w:uiPriority w:val="99"/>
    <w:semiHidden/>
    <w:rsid w:val="00D36563"/>
    <w:rPr>
      <w:rFonts w:ascii="Calibri" w:eastAsia="Calibri" w:hAnsi="Calibri" w:cs="Times New Roman"/>
    </w:rPr>
  </w:style>
  <w:style w:type="character" w:styleId="FollowedHyperlink">
    <w:name w:val="FollowedHyperlink"/>
    <w:basedOn w:val="DefaultParagraphFont"/>
    <w:uiPriority w:val="99"/>
    <w:semiHidden/>
    <w:unhideWhenUsed/>
    <w:rsid w:val="00D36563"/>
    <w:rPr>
      <w:color w:val="800080" w:themeColor="followedHyperlink"/>
      <w:u w:val="single"/>
    </w:rPr>
  </w:style>
  <w:style w:type="paragraph" w:styleId="TOCHeading">
    <w:name w:val="TOC Heading"/>
    <w:basedOn w:val="Heading1"/>
    <w:next w:val="Normal"/>
    <w:uiPriority w:val="39"/>
    <w:unhideWhenUsed/>
    <w:qFormat/>
    <w:rsid w:val="00E82E1E"/>
    <w:pPr>
      <w:keepLines/>
      <w:widowControl/>
      <w:numPr>
        <w:numId w:val="0"/>
      </w:num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3">
    <w:name w:val="toc 3"/>
    <w:basedOn w:val="Normal"/>
    <w:next w:val="Normal"/>
    <w:autoRedefine/>
    <w:uiPriority w:val="39"/>
    <w:rsid w:val="00A6729B"/>
    <w:pPr>
      <w:tabs>
        <w:tab w:val="right" w:leader="dot" w:pos="10080"/>
      </w:tabs>
      <w:spacing w:before="40" w:after="0" w:line="240" w:lineRule="auto"/>
      <w:ind w:left="1080"/>
    </w:pPr>
    <w:rPr>
      <w:rFonts w:ascii="Arial" w:eastAsia="Times New Roman" w:hAnsi="Arial" w:cs="Arial"/>
      <w:color w:val="4D4D4D"/>
      <w:sz w:val="24"/>
      <w:szCs w:val="20"/>
    </w:rPr>
  </w:style>
  <w:style w:type="paragraph" w:customStyle="1" w:styleId="TOCTitle">
    <w:name w:val="TOC Title"/>
    <w:basedOn w:val="Normal"/>
    <w:link w:val="TOCTitleChar"/>
    <w:rsid w:val="00A6729B"/>
    <w:pPr>
      <w:spacing w:before="240" w:after="120" w:line="240" w:lineRule="auto"/>
      <w:jc w:val="center"/>
    </w:pPr>
    <w:rPr>
      <w:rFonts w:ascii="Arial" w:eastAsia="Times New Roman" w:hAnsi="Arial" w:cs="Arial"/>
      <w:b/>
      <w:iCs/>
      <w:color w:val="4D4D4D"/>
      <w:kern w:val="28"/>
      <w:sz w:val="28"/>
      <w:szCs w:val="20"/>
    </w:rPr>
  </w:style>
  <w:style w:type="paragraph" w:customStyle="1" w:styleId="TOC07">
    <w:name w:val="TOC_07"/>
    <w:basedOn w:val="TOCTitle"/>
    <w:link w:val="TOC07Char"/>
    <w:qFormat/>
    <w:rsid w:val="00A6729B"/>
    <w:rPr>
      <w:rFonts w:ascii="Calibri" w:hAnsi="Calibri"/>
    </w:rPr>
  </w:style>
  <w:style w:type="character" w:customStyle="1" w:styleId="TOCTitleChar">
    <w:name w:val="TOC Title Char"/>
    <w:basedOn w:val="DefaultParagraphFont"/>
    <w:link w:val="TOCTitle"/>
    <w:rsid w:val="00A6729B"/>
    <w:rPr>
      <w:rFonts w:ascii="Arial" w:eastAsia="Times New Roman" w:hAnsi="Arial" w:cs="Arial"/>
      <w:b/>
      <w:iCs/>
      <w:color w:val="4D4D4D"/>
      <w:kern w:val="28"/>
      <w:sz w:val="28"/>
      <w:szCs w:val="20"/>
    </w:rPr>
  </w:style>
  <w:style w:type="character" w:customStyle="1" w:styleId="TOC07Char">
    <w:name w:val="TOC_07 Char"/>
    <w:basedOn w:val="TOCTitleChar"/>
    <w:link w:val="TOC07"/>
    <w:rsid w:val="00A6729B"/>
    <w:rPr>
      <w:rFonts w:ascii="Calibri" w:eastAsia="Times New Roman" w:hAnsi="Calibri" w:cs="Arial"/>
      <w:b/>
      <w:iCs/>
      <w:color w:val="4D4D4D"/>
      <w:kern w:val="28"/>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57393">
      <w:bodyDiv w:val="1"/>
      <w:marLeft w:val="0"/>
      <w:marRight w:val="0"/>
      <w:marTop w:val="0"/>
      <w:marBottom w:val="0"/>
      <w:divBdr>
        <w:top w:val="none" w:sz="0" w:space="0" w:color="auto"/>
        <w:left w:val="none" w:sz="0" w:space="0" w:color="auto"/>
        <w:bottom w:val="none" w:sz="0" w:space="0" w:color="auto"/>
        <w:right w:val="none" w:sz="0" w:space="0" w:color="auto"/>
      </w:divBdr>
    </w:div>
    <w:div w:id="1285429641">
      <w:bodyDiv w:val="1"/>
      <w:marLeft w:val="0"/>
      <w:marRight w:val="0"/>
      <w:marTop w:val="0"/>
      <w:marBottom w:val="0"/>
      <w:divBdr>
        <w:top w:val="none" w:sz="0" w:space="0" w:color="auto"/>
        <w:left w:val="none" w:sz="0" w:space="0" w:color="auto"/>
        <w:bottom w:val="none" w:sz="0" w:space="0" w:color="auto"/>
        <w:right w:val="none" w:sz="0" w:space="0" w:color="auto"/>
      </w:divBdr>
    </w:div>
    <w:div w:id="1726832518">
      <w:bodyDiv w:val="1"/>
      <w:marLeft w:val="0"/>
      <w:marRight w:val="0"/>
      <w:marTop w:val="0"/>
      <w:marBottom w:val="0"/>
      <w:divBdr>
        <w:top w:val="none" w:sz="0" w:space="0" w:color="auto"/>
        <w:left w:val="none" w:sz="0" w:space="0" w:color="auto"/>
        <w:bottom w:val="none" w:sz="0" w:space="0" w:color="auto"/>
        <w:right w:val="none" w:sz="0" w:space="0" w:color="auto"/>
      </w:divBdr>
    </w:div>
    <w:div w:id="199675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er" Target="footer1.xml"/>
  <Relationship Id="rId11" Type="http://schemas.openxmlformats.org/officeDocument/2006/relationships/fontTable" Target="fontTable.xml"/>
  <Relationship Id="rId12" Type="http://schemas.openxmlformats.org/officeDocument/2006/relationships/theme" Target="theme/theme1.xml"/>
  <Relationship Id="rId2" Type="http://schemas.openxmlformats.org/officeDocument/2006/relationships/numbering" Target="numbering.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header1.xml.rels><?xml version="1.0" encoding="UTF-8"?>

<Relationships xmlns="http://schemas.openxmlformats.org/package/2006/relationships">
  <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E1680-92C3-4CC1-88E6-042D51556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Deloitte</Company>
  <LinksUpToDate>false</LinksUpToDate>
  <CharactersWithSpaces>4714</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2014-04-04T15:00:00Z</dcterms:created>
  <dc:creator>Goulden, Katrina</dc:creator>
  <lastModifiedBy>D'ascanio, Lauren Nicole</lastModifiedBy>
  <lastPrinted>2014-04-03T09:42:00Z</lastPrinted>
  <dcterms:modified xsi:type="dcterms:W3CDTF">2014-04-04T15:00:00Z</dcterms:modified>
  <revision>2</revision>
</coreProperties>
</file>