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4E654D">
      <w:pPr>
        <w:pStyle w:val="BullsHeading"/>
        <w:spacing w:before="240"/>
      </w:pPr>
      <w:r w:rsidRPr="00150BCC">
        <w:t>MassHealth</w:t>
      </w:r>
    </w:p>
    <w:p w14:paraId="5F4980F8" w14:textId="20FE644F" w:rsidR="00F664CC" w:rsidRPr="005B27F1" w:rsidRDefault="00A9373D" w:rsidP="00F80162">
      <w:pPr>
        <w:pStyle w:val="Heading1"/>
        <w:ind w:left="5400" w:hanging="360"/>
      </w:pPr>
      <w:r>
        <w:t xml:space="preserve">Independent Nurse </w:t>
      </w:r>
      <w:r w:rsidR="00F664CC" w:rsidRPr="005B27F1">
        <w:t>Bulletin</w:t>
      </w:r>
      <w:r w:rsidR="005D25EA">
        <w:t xml:space="preserve"> </w:t>
      </w:r>
      <w:r w:rsidR="006E53EE">
        <w:t>13</w:t>
      </w:r>
    </w:p>
    <w:p w14:paraId="21E58117" w14:textId="1A7AFBE8" w:rsidR="00F664CC" w:rsidRPr="00150BCC" w:rsidRDefault="006E53EE" w:rsidP="00150BCC">
      <w:pPr>
        <w:pStyle w:val="BullsHeading"/>
      </w:pPr>
      <w:r>
        <w:t>July</w:t>
      </w:r>
      <w:r w:rsidR="009A0F27">
        <w:t xml:space="preserve"> </w:t>
      </w:r>
      <w:r w:rsidR="005D25EA">
        <w:t>2023</w:t>
      </w:r>
    </w:p>
    <w:p w14:paraId="7C961569" w14:textId="294C1A7B"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97D79A5" w:rsidR="00F664CC" w:rsidRPr="00F664CC" w:rsidRDefault="00F664CC" w:rsidP="00E27CD8">
      <w:r w:rsidRPr="00F664CC">
        <w:rPr>
          <w:b/>
        </w:rPr>
        <w:t>TO</w:t>
      </w:r>
      <w:r w:rsidRPr="00F664CC">
        <w:t>:</w:t>
      </w:r>
      <w:r>
        <w:tab/>
      </w:r>
      <w:r w:rsidR="00B75130">
        <w:t>Independent</w:t>
      </w:r>
      <w:r w:rsidR="00F80162">
        <w:t xml:space="preserve"> </w:t>
      </w:r>
      <w:r w:rsidR="002E592F">
        <w:t>Nurse Providers</w:t>
      </w:r>
      <w:r w:rsidR="005D25EA" w:rsidRPr="00F664CC">
        <w:t xml:space="preserve"> </w:t>
      </w:r>
      <w:r w:rsidRPr="00F664CC">
        <w:t>Participating in MassHealth</w:t>
      </w:r>
    </w:p>
    <w:p w14:paraId="7AD423C9" w14:textId="0F8E4E80" w:rsidR="00F664CC" w:rsidRPr="00F664CC" w:rsidRDefault="00F664CC" w:rsidP="00E27CD8">
      <w:r w:rsidRPr="00F664CC">
        <w:rPr>
          <w:b/>
        </w:rPr>
        <w:t>FROM</w:t>
      </w:r>
      <w:r w:rsidRPr="00F664CC">
        <w:t>:</w:t>
      </w:r>
      <w:r>
        <w:tab/>
      </w:r>
      <w:r w:rsidR="003A60A8">
        <w:t>Mike Levine</w:t>
      </w:r>
      <w:r w:rsidR="00AA6085">
        <w:t>, Assistant Secretary for MassHealth</w:t>
      </w:r>
      <w:r w:rsidR="00E5091C">
        <w:t xml:space="preserve"> </w:t>
      </w:r>
      <w:r w:rsidR="00C0482A">
        <w:t>[signature of Mike Levine]</w:t>
      </w:r>
    </w:p>
    <w:p w14:paraId="5F3EF537" w14:textId="6FE185F5" w:rsidR="00F80162" w:rsidRPr="00F56A6D" w:rsidRDefault="00F664CC" w:rsidP="00F80162">
      <w:pPr>
        <w:spacing w:after="240"/>
        <w:ind w:left="1440" w:hanging="1080"/>
        <w:rPr>
          <w:bCs/>
        </w:rPr>
      </w:pPr>
      <w:r w:rsidRPr="00F80162">
        <w:rPr>
          <w:b/>
          <w:bCs/>
        </w:rPr>
        <w:t>RE:</w:t>
      </w:r>
      <w:r w:rsidR="00BD2DAF">
        <w:tab/>
      </w:r>
      <w:r w:rsidR="00F80162" w:rsidRPr="004E654D">
        <w:rPr>
          <w:rStyle w:val="SubjectLineChar"/>
        </w:rPr>
        <w:t xml:space="preserve">COVID-19 Flexibilities </w:t>
      </w:r>
      <w:r w:rsidR="00B75130" w:rsidRPr="004E654D">
        <w:rPr>
          <w:rStyle w:val="SubjectLineChar"/>
        </w:rPr>
        <w:t>after the End of the Federal Public Health Emergency</w:t>
      </w:r>
      <w:r w:rsidR="009A0F27">
        <w:rPr>
          <w:rStyle w:val="SubjectLineChar"/>
        </w:rPr>
        <w:t xml:space="preserve"> </w:t>
      </w:r>
      <w:r w:rsidR="002964AA">
        <w:rPr>
          <w:rStyle w:val="SubjectLineChar"/>
        </w:rPr>
        <w:t>-</w:t>
      </w:r>
      <w:r w:rsidR="009A0F27">
        <w:rPr>
          <w:rStyle w:val="SubjectLineChar"/>
        </w:rPr>
        <w:t xml:space="preserve"> </w:t>
      </w:r>
      <w:r w:rsidR="002964AA">
        <w:rPr>
          <w:rStyle w:val="SubjectLineChar"/>
        </w:rPr>
        <w:t>Amended</w:t>
      </w:r>
      <w:r w:rsidR="00B75130" w:rsidRPr="004E654D">
        <w:rPr>
          <w:rStyle w:val="SubjectLineChar"/>
        </w:rPr>
        <w:t xml:space="preserve"> </w:t>
      </w:r>
    </w:p>
    <w:p w14:paraId="295C11B7" w14:textId="26C48B34" w:rsidR="005D25EA" w:rsidRPr="00505049" w:rsidRDefault="005D25EA" w:rsidP="005D25EA">
      <w:pPr>
        <w:pStyle w:val="Heading2"/>
        <w:rPr>
          <w:sz w:val="22"/>
          <w:szCs w:val="22"/>
        </w:rPr>
      </w:pPr>
      <w:r w:rsidRPr="00505049">
        <w:rPr>
          <w:sz w:val="22"/>
          <w:szCs w:val="22"/>
        </w:rPr>
        <w:t>Background</w:t>
      </w:r>
      <w:r w:rsidR="004866BB">
        <w:rPr>
          <w:sz w:val="22"/>
          <w:szCs w:val="22"/>
        </w:rPr>
        <w:t xml:space="preserve"> </w:t>
      </w:r>
    </w:p>
    <w:p w14:paraId="395EE8EB" w14:textId="618384EE" w:rsidR="00112777" w:rsidRDefault="00112777" w:rsidP="00112777">
      <w:pPr>
        <w:pStyle w:val="BodyTextIndent"/>
      </w:pPr>
      <w:bookmarkStart w:id="0" w:name="_Hlk129165838"/>
      <w:bookmarkStart w:id="1" w:name="_Hlk127541818"/>
      <w:bookmarkStart w:id="2" w:name="_Hlk56080190"/>
      <w:bookmarkStart w:id="3" w:name="_Toc42498082"/>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t>
      </w:r>
      <w:r w:rsidR="009A0F27">
        <w:t xml:space="preserve">would </w:t>
      </w:r>
      <w:r>
        <w:t xml:space="preserve">end on May 11, 2023. </w:t>
      </w:r>
    </w:p>
    <w:bookmarkEnd w:id="0"/>
    <w:p w14:paraId="3BD2D5FD" w14:textId="43D31AD9" w:rsidR="00F80162" w:rsidRDefault="00F80162" w:rsidP="00F80162">
      <w:pPr>
        <w:pStyle w:val="BodyTextIndent"/>
      </w:pPr>
      <w:r>
        <w:t xml:space="preserve">Due to the decision by the Secretary to end the FPHE, MassHealth </w:t>
      </w:r>
      <w:r w:rsidR="001D34DB">
        <w:t xml:space="preserve">issued Independent Nurse </w:t>
      </w:r>
      <w:r w:rsidR="00B93C9F">
        <w:t>B</w:t>
      </w:r>
      <w:r>
        <w:t>ulletin</w:t>
      </w:r>
      <w:r w:rsidR="001D34DB">
        <w:t xml:space="preserve"> 11</w:t>
      </w:r>
      <w:r>
        <w:t xml:space="preserve">, effective May 12, 2023. </w:t>
      </w:r>
      <w:bookmarkStart w:id="4" w:name="_Hlk138677294"/>
      <w:r w:rsidR="001D34DB">
        <w:t xml:space="preserve">This bulletin </w:t>
      </w:r>
      <w:r w:rsidR="001027D1">
        <w:t xml:space="preserve">replaces and </w:t>
      </w:r>
      <w:r w:rsidR="00F31AC1">
        <w:t>supersedes</w:t>
      </w:r>
      <w:r w:rsidR="001D34DB">
        <w:t xml:space="preserve"> IN Bulletin 11 by clarifying the providers qualified to order services and e</w:t>
      </w:r>
      <w:r w:rsidR="001D34DB" w:rsidRPr="001D34DB">
        <w:t xml:space="preserve">stablish a </w:t>
      </w:r>
      <w:r w:rsidR="001D34DB">
        <w:t>p</w:t>
      </w:r>
      <w:r w:rsidR="001D34DB" w:rsidRPr="001D34DB">
        <w:t xml:space="preserve">lan of </w:t>
      </w:r>
      <w:r w:rsidR="001D34DB">
        <w:t>c</w:t>
      </w:r>
      <w:r w:rsidR="001D34DB" w:rsidRPr="001D34DB">
        <w:t>are</w:t>
      </w:r>
      <w:r w:rsidR="001D34DB">
        <w:t xml:space="preserve">.  </w:t>
      </w:r>
      <w:bookmarkEnd w:id="1"/>
      <w:bookmarkEnd w:id="2"/>
      <w:bookmarkEnd w:id="4"/>
    </w:p>
    <w:p w14:paraId="57490025" w14:textId="5756DB68" w:rsidR="00B75130" w:rsidRPr="00505049" w:rsidRDefault="00B75130" w:rsidP="00B75130">
      <w:pPr>
        <w:pStyle w:val="Heading2"/>
        <w:rPr>
          <w:sz w:val="22"/>
          <w:szCs w:val="22"/>
        </w:rPr>
      </w:pPr>
      <w:r>
        <w:rPr>
          <w:sz w:val="22"/>
          <w:szCs w:val="22"/>
        </w:rPr>
        <w:t>Introduction</w:t>
      </w:r>
    </w:p>
    <w:p w14:paraId="22681E28" w14:textId="74F76430" w:rsidR="00F80162" w:rsidRPr="0072726B" w:rsidRDefault="00F80162" w:rsidP="00F80162">
      <w:pPr>
        <w:pStyle w:val="BodyTextIndent"/>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provider requirements </w:t>
      </w:r>
      <w:r>
        <w:rPr>
          <w:rStyle w:val="Hyperlink"/>
          <w:color w:val="auto"/>
          <w:u w:val="none"/>
        </w:rPr>
        <w:t xml:space="preserve">that were </w:t>
      </w:r>
      <w:r w:rsidRPr="0072726B">
        <w:rPr>
          <w:rStyle w:val="Hyperlink"/>
          <w:color w:val="auto"/>
          <w:u w:val="none"/>
        </w:rPr>
        <w:t xml:space="preserve">suspended during the FPHE </w:t>
      </w:r>
      <w:r w:rsidR="00A34410">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w:t>
      </w:r>
      <w:r w:rsidRPr="0072726B">
        <w:rPr>
          <w:rStyle w:val="Hyperlink"/>
          <w:color w:val="auto"/>
          <w:u w:val="none"/>
        </w:rPr>
        <w:t xml:space="preserve"> </w:t>
      </w:r>
      <w:r>
        <w:rPr>
          <w:rStyle w:val="Hyperlink"/>
          <w:color w:val="auto"/>
          <w:u w:val="none"/>
        </w:rPr>
        <w:t>This bulletin also communicates</w:t>
      </w:r>
      <w:r w:rsidRPr="0072726B">
        <w:rPr>
          <w:rStyle w:val="Hyperlink"/>
          <w:color w:val="auto"/>
          <w:u w:val="none"/>
        </w:rPr>
        <w:t xml:space="preserve"> changes in requirements implemented during the FPHE that will continue past the end of the FPHE. </w:t>
      </w:r>
      <w:r w:rsidRPr="0072726B">
        <w:t xml:space="preserve"> </w:t>
      </w:r>
    </w:p>
    <w:p w14:paraId="2AED0DF9" w14:textId="3E2979D1" w:rsidR="004866BB" w:rsidRDefault="00F80162" w:rsidP="004866BB">
      <w:pPr>
        <w:pStyle w:val="BodyTextIndent"/>
        <w:rPr>
          <w:b/>
        </w:rPr>
      </w:pPr>
      <w:r w:rsidRPr="00903DF8">
        <w:t xml:space="preserve">This bulletin applies to members receiving </w:t>
      </w:r>
      <w:r w:rsidR="004866BB">
        <w:t>Independent Nurse</w:t>
      </w:r>
      <w:r w:rsidRPr="00903DF8">
        <w:t xml:space="preserve"> services on a fee-for-service basis, including members enrolled in the Primary Care Clinician (PCC) </w:t>
      </w:r>
      <w:r w:rsidR="00BB4A88">
        <w:t>P</w:t>
      </w:r>
      <w:r w:rsidRPr="00903DF8">
        <w:t>lan who are receiving MassHealt</w:t>
      </w:r>
      <w:r>
        <w:t>h</w:t>
      </w:r>
      <w:r>
        <w:rPr>
          <w:b/>
        </w:rPr>
        <w:t>-</w:t>
      </w:r>
      <w:r>
        <w:t xml:space="preserve">covered </w:t>
      </w:r>
      <w:r w:rsidR="004866BB">
        <w:t>Independent Nurse</w:t>
      </w:r>
      <w:r>
        <w:t xml:space="preserve"> services.</w:t>
      </w:r>
      <w:bookmarkStart w:id="5" w:name="_Hlk56080541"/>
      <w:bookmarkEnd w:id="3"/>
    </w:p>
    <w:p w14:paraId="7FC6C13E" w14:textId="27206215" w:rsidR="00F80162" w:rsidRPr="00903DF8" w:rsidRDefault="00F80162" w:rsidP="00F80162">
      <w:pPr>
        <w:pStyle w:val="Heading2"/>
        <w:spacing w:after="240"/>
      </w:pPr>
      <w:r w:rsidRPr="00903DF8">
        <w:t>Flexibilities</w:t>
      </w:r>
      <w:r>
        <w:t xml:space="preserve"> </w:t>
      </w:r>
      <w:r w:rsidR="005B3A32">
        <w:t>End</w:t>
      </w:r>
      <w:r w:rsidR="001027D1">
        <w:t>ed</w:t>
      </w:r>
      <w:r w:rsidR="005B3A32">
        <w:t xml:space="preserve"> May 11, 2023</w:t>
      </w:r>
    </w:p>
    <w:bookmarkEnd w:id="5"/>
    <w:p w14:paraId="2CEE619F" w14:textId="77777777" w:rsidR="004866BB" w:rsidRDefault="004866BB" w:rsidP="004866BB">
      <w:pPr>
        <w:pStyle w:val="Heading3"/>
      </w:pPr>
      <w:r>
        <w:t xml:space="preserve">Temporary Change to Limit of Hours </w:t>
      </w:r>
    </w:p>
    <w:p w14:paraId="5023CB94" w14:textId="20A3D830" w:rsidR="004866BB" w:rsidRDefault="004866BB" w:rsidP="004866BB">
      <w:r>
        <w:t>The flexibility expanding the maximum limit of hours as described in 130 CMR 414.409(C) end</w:t>
      </w:r>
      <w:r w:rsidR="001027D1">
        <w:t>ed</w:t>
      </w:r>
      <w:r>
        <w:t xml:space="preserve"> with the </w:t>
      </w:r>
      <w:r w:rsidR="00A9373D">
        <w:t>F</w:t>
      </w:r>
      <w:r>
        <w:t xml:space="preserve">PHE. </w:t>
      </w:r>
      <w:r w:rsidR="005B3A32">
        <w:t>Effective</w:t>
      </w:r>
      <w:r>
        <w:t xml:space="preserve"> May 12, 2023, Independent Nurse providers </w:t>
      </w:r>
      <w:r w:rsidR="001027D1">
        <w:t>are</w:t>
      </w:r>
      <w:r>
        <w:t xml:space="preserve"> limited to providing 60 hours of Continuous Skilled Nursing (CSN) services in a consecutive seven-day period and 12</w:t>
      </w:r>
      <w:r w:rsidR="00846447">
        <w:t xml:space="preserve"> </w:t>
      </w:r>
      <w:r>
        <w:t>hours in a consecutive 24-hour period.</w:t>
      </w:r>
    </w:p>
    <w:p w14:paraId="7B42330D" w14:textId="62F9124F" w:rsidR="004866BB" w:rsidRDefault="004866BB" w:rsidP="004E654D">
      <w:pPr>
        <w:pStyle w:val="Heading3"/>
      </w:pPr>
      <w:r>
        <w:t xml:space="preserve">Comprehensive Needs Assessment Conducted </w:t>
      </w:r>
      <w:r w:rsidR="005B3A32">
        <w:t xml:space="preserve">via </w:t>
      </w:r>
      <w:r>
        <w:t>Telehealth</w:t>
      </w:r>
    </w:p>
    <w:p w14:paraId="0CBD109C" w14:textId="77777777" w:rsidR="00372229" w:rsidRDefault="004866BB" w:rsidP="004866BB">
      <w:r>
        <w:t>The flexibility allowing for a complex</w:t>
      </w:r>
      <w:r w:rsidR="00846447">
        <w:t xml:space="preserve"> </w:t>
      </w:r>
      <w:r>
        <w:t xml:space="preserve">care member’s Comprehensive Needs Assessment to be conducted </w:t>
      </w:r>
      <w:r w:rsidR="005B3A32">
        <w:t xml:space="preserve">via </w:t>
      </w:r>
      <w:r>
        <w:t>telehealth end</w:t>
      </w:r>
      <w:r w:rsidR="001027D1">
        <w:t>ed</w:t>
      </w:r>
      <w:r>
        <w:t xml:space="preserve"> with the </w:t>
      </w:r>
      <w:r w:rsidR="00846447">
        <w:t>F</w:t>
      </w:r>
      <w:r>
        <w:t xml:space="preserve">PHE. </w:t>
      </w:r>
      <w:r w:rsidR="005B3A32">
        <w:t>Effective</w:t>
      </w:r>
      <w:r>
        <w:t xml:space="preserve"> May 12, 2023, complex</w:t>
      </w:r>
      <w:r w:rsidR="00846447">
        <w:t xml:space="preserve"> </w:t>
      </w:r>
      <w:r>
        <w:t xml:space="preserve">care members </w:t>
      </w:r>
    </w:p>
    <w:p w14:paraId="57087BBE" w14:textId="77777777" w:rsidR="00372229" w:rsidRDefault="00372229">
      <w:pPr>
        <w:spacing w:before="0" w:after="200" w:afterAutospacing="0" w:line="276" w:lineRule="auto"/>
        <w:ind w:left="0"/>
      </w:pPr>
      <w:r>
        <w:br w:type="page"/>
      </w:r>
    </w:p>
    <w:p w14:paraId="35AD6CAA" w14:textId="01DFF200" w:rsidR="004866BB" w:rsidRDefault="00372229" w:rsidP="004866BB">
      <w:pPr>
        <w:rPr>
          <w:rFonts w:ascii="Times New Roman" w:hAnsi="Times New Roman"/>
        </w:rPr>
      </w:pPr>
      <w:r>
        <w:lastRenderedPageBreak/>
        <w:t xml:space="preserve">must </w:t>
      </w:r>
      <w:r w:rsidR="004866BB">
        <w:t xml:space="preserve">receive in-person comprehensive needs assessments. This </w:t>
      </w:r>
      <w:r w:rsidR="00846447">
        <w:t>applies to</w:t>
      </w:r>
      <w:r w:rsidR="004866BB">
        <w:t xml:space="preserve"> members seeking Community Case Management (CCM) services and for members requiring reevaluation for CCM services.</w:t>
      </w:r>
    </w:p>
    <w:p w14:paraId="6836CA0C" w14:textId="77777777" w:rsidR="004866BB" w:rsidRDefault="004866BB" w:rsidP="004866BB">
      <w:pPr>
        <w:pStyle w:val="Heading3"/>
      </w:pPr>
      <w:r>
        <w:t>MassHealth Telehealth Policy for CSN Services</w:t>
      </w:r>
    </w:p>
    <w:p w14:paraId="140BBEB1" w14:textId="16EC934A" w:rsidR="00A30A96" w:rsidRDefault="00A30A96" w:rsidP="004866BB">
      <w:r>
        <w:t>Effective May 12, 2023,</w:t>
      </w:r>
      <w:r w:rsidRPr="00DC683A">
        <w:t xml:space="preserve"> </w:t>
      </w:r>
      <w:r>
        <w:t>th</w:t>
      </w:r>
      <w:r w:rsidR="001027D1">
        <w:t>e</w:t>
      </w:r>
      <w:r>
        <w:t xml:space="preserve"> flexibility allowing for the use of telehealth for consultative CSN services </w:t>
      </w:r>
      <w:r w:rsidR="001027D1">
        <w:t>ended</w:t>
      </w:r>
      <w:r>
        <w:t xml:space="preserve">. CSN services </w:t>
      </w:r>
      <w:r w:rsidR="003328B3">
        <w:t>must</w:t>
      </w:r>
      <w:r>
        <w:t xml:space="preserve"> continue to be delivered according to 130 CMR 414.000.</w:t>
      </w:r>
    </w:p>
    <w:p w14:paraId="6C96050B" w14:textId="2DCB9FA7" w:rsidR="00F80162" w:rsidRDefault="00000000" w:rsidP="00F80162">
      <w:pPr>
        <w:pStyle w:val="Heading2"/>
        <w:spacing w:before="240" w:after="240"/>
      </w:pPr>
      <w:hyperlink r:id="rId10" w:history="1"/>
      <w:r w:rsidR="00F80162">
        <w:t xml:space="preserve">Flexibilities </w:t>
      </w:r>
      <w:r w:rsidR="00EB459C">
        <w:t>C</w:t>
      </w:r>
      <w:r w:rsidR="00F80162">
        <w:t>ontinu</w:t>
      </w:r>
      <w:r w:rsidR="0017349C">
        <w:t>ing</w:t>
      </w:r>
      <w:r w:rsidR="00F80162">
        <w:t xml:space="preserve"> </w:t>
      </w:r>
      <w:r w:rsidR="002737F5">
        <w:t>on May 12, 2023</w:t>
      </w:r>
    </w:p>
    <w:p w14:paraId="3B682864" w14:textId="0CDB37F5" w:rsidR="004866BB" w:rsidRDefault="004866BB" w:rsidP="004866BB">
      <w:r>
        <w:t xml:space="preserve">The following flexibilities continue </w:t>
      </w:r>
      <w:r w:rsidR="005B3A32">
        <w:t xml:space="preserve">after the FPHE ends </w:t>
      </w:r>
      <w:r>
        <w:t>under the authority of this bulletin until MassHealth has updated the Independent Nurse provider regulations at 130 CMR 414.000 to codify these allowances.</w:t>
      </w:r>
    </w:p>
    <w:p w14:paraId="25E25627" w14:textId="77777777" w:rsidR="004866BB" w:rsidRDefault="004866BB" w:rsidP="004866BB">
      <w:pPr>
        <w:ind w:left="0" w:firstLine="360"/>
        <w:rPr>
          <w:b/>
          <w:bCs/>
        </w:rPr>
      </w:pPr>
      <w:r>
        <w:rPr>
          <w:b/>
          <w:bCs/>
        </w:rPr>
        <w:t>Change to Overtime Requirements</w:t>
      </w:r>
    </w:p>
    <w:p w14:paraId="770FD721" w14:textId="02AEE62B" w:rsidR="004866BB" w:rsidRDefault="004866BB" w:rsidP="004866BB">
      <w:pPr>
        <w:rPr>
          <w:rFonts w:ascii="Times New Roman" w:hAnsi="Times New Roman"/>
        </w:rPr>
      </w:pPr>
      <w:r>
        <w:t xml:space="preserve">Following the end of the </w:t>
      </w:r>
      <w:r w:rsidR="00476B24">
        <w:t>F</w:t>
      </w:r>
      <w:r>
        <w:t xml:space="preserve">PHE, MassHealth </w:t>
      </w:r>
      <w:r w:rsidR="001027D1">
        <w:t>does</w:t>
      </w:r>
      <w:r>
        <w:t xml:space="preserve"> not require Independent Nurses to contact a minimum of two other CSN providers </w:t>
      </w:r>
      <w:r w:rsidR="00476B24">
        <w:t>to try</w:t>
      </w:r>
      <w:r>
        <w:t xml:space="preserve"> to find other nurses to fill CSN hours that exceed 40 hours for a complex</w:t>
      </w:r>
      <w:r w:rsidR="00476B24">
        <w:t xml:space="preserve"> </w:t>
      </w:r>
      <w:r>
        <w:t>care member. If an I</w:t>
      </w:r>
      <w:r w:rsidR="00476B24">
        <w:t xml:space="preserve">ndependent </w:t>
      </w:r>
      <w:r>
        <w:t>N</w:t>
      </w:r>
      <w:r w:rsidR="00476B24">
        <w:t>urse</w:t>
      </w:r>
      <w:r>
        <w:t xml:space="preserve"> provides services that are otherwise in accordance with 130 CMR 414.416, MassHealth will provide</w:t>
      </w:r>
      <w:r w:rsidR="001027D1">
        <w:t xml:space="preserve">, notwithstanding any </w:t>
      </w:r>
      <w:r w:rsidR="0043185D">
        <w:t>service limits established in 130 CMR 414.409(C)</w:t>
      </w:r>
      <w:r w:rsidR="001027D1">
        <w:t>,</w:t>
      </w:r>
      <w:r>
        <w:t xml:space="preserve"> an authorization for the overtime rate for up to 90 consecutive day</w:t>
      </w:r>
      <w:r w:rsidR="001027D1">
        <w:t>s</w:t>
      </w:r>
      <w:r w:rsidR="001027D1" w:rsidRPr="001027D1">
        <w:t xml:space="preserve"> </w:t>
      </w:r>
      <w:r w:rsidR="001027D1">
        <w:t>following review and approval by MassHealth</w:t>
      </w:r>
      <w:r>
        <w:t>.</w:t>
      </w:r>
    </w:p>
    <w:p w14:paraId="2DB624E5" w14:textId="77777777" w:rsidR="004866BB" w:rsidRDefault="004866BB" w:rsidP="004866BB">
      <w:pPr>
        <w:rPr>
          <w:b/>
          <w:bCs/>
        </w:rPr>
      </w:pPr>
      <w:bookmarkStart w:id="6" w:name="_Hlk134448482"/>
      <w:bookmarkStart w:id="7" w:name="_Hlk134449248"/>
      <w:r>
        <w:rPr>
          <w:b/>
          <w:bCs/>
        </w:rPr>
        <w:t>Providers Qualified to Order Services and Establish a Plan of Care</w:t>
      </w:r>
    </w:p>
    <w:bookmarkEnd w:id="6"/>
    <w:p w14:paraId="0B95E9F6" w14:textId="76072854" w:rsidR="0017349C" w:rsidRDefault="004866BB" w:rsidP="00D46781">
      <w:pPr>
        <w:spacing w:after="120" w:afterAutospacing="0"/>
      </w:pPr>
      <w:r>
        <w:t xml:space="preserve">The flexibility expanding the practitioners who may direct, order, and certify CSN services provided by Independent Nurse providers </w:t>
      </w:r>
      <w:r w:rsidR="001027D1">
        <w:t>is modified</w:t>
      </w:r>
      <w:r w:rsidR="001D34DB">
        <w:t xml:space="preserve"> </w:t>
      </w:r>
      <w:r>
        <w:t xml:space="preserve">following the end of the </w:t>
      </w:r>
      <w:r w:rsidR="00476B24">
        <w:t>F</w:t>
      </w:r>
      <w:r>
        <w:t xml:space="preserve">PHE. </w:t>
      </w:r>
      <w:r w:rsidR="007C6C6E">
        <w:t>As long as they have a collaborative practice agreement with a physician, n</w:t>
      </w:r>
      <w:r w:rsidR="001D34DB">
        <w:t xml:space="preserve">urse </w:t>
      </w:r>
      <w:r>
        <w:t>practitioner</w:t>
      </w:r>
      <w:r w:rsidR="001D34DB">
        <w:t>s</w:t>
      </w:r>
      <w:r>
        <w:t>, clinical nurse specialist</w:t>
      </w:r>
      <w:r w:rsidR="001D34DB">
        <w:t>s</w:t>
      </w:r>
      <w:r>
        <w:t xml:space="preserve">, </w:t>
      </w:r>
      <w:r w:rsidR="001D34DB">
        <w:t>and</w:t>
      </w:r>
      <w:r>
        <w:t xml:space="preserve"> physician assistant</w:t>
      </w:r>
      <w:r w:rsidR="001D34DB">
        <w:t>s</w:t>
      </w:r>
      <w:r>
        <w:t xml:space="preserve"> may: </w:t>
      </w:r>
    </w:p>
    <w:p w14:paraId="36D87B9F" w14:textId="493249AB" w:rsidR="0017349C" w:rsidRPr="007C6C6E" w:rsidRDefault="004866BB" w:rsidP="00E74D9E">
      <w:pPr>
        <w:pStyle w:val="ListParagraph"/>
        <w:numPr>
          <w:ilvl w:val="0"/>
          <w:numId w:val="14"/>
        </w:numPr>
        <w:rPr>
          <w:rFonts w:ascii="Georgia" w:hAnsi="Georgia"/>
          <w:sz w:val="22"/>
          <w:szCs w:val="22"/>
        </w:rPr>
      </w:pPr>
      <w:r w:rsidRPr="007C6C6E">
        <w:rPr>
          <w:rFonts w:ascii="Georgia" w:hAnsi="Georgia"/>
          <w:sz w:val="22"/>
          <w:szCs w:val="22"/>
        </w:rPr>
        <w:t xml:space="preserve">direct CSN services provided by an Independent Nurse; </w:t>
      </w:r>
    </w:p>
    <w:p w14:paraId="5EEE63ED" w14:textId="2940F320" w:rsidR="0017349C" w:rsidRPr="007C6C6E" w:rsidRDefault="004866BB" w:rsidP="00E74D9E">
      <w:pPr>
        <w:pStyle w:val="ListParagraph"/>
        <w:numPr>
          <w:ilvl w:val="0"/>
          <w:numId w:val="14"/>
        </w:numPr>
        <w:rPr>
          <w:rFonts w:ascii="Georgia" w:hAnsi="Georgia"/>
          <w:sz w:val="22"/>
          <w:szCs w:val="22"/>
        </w:rPr>
      </w:pPr>
      <w:r w:rsidRPr="007C6C6E">
        <w:rPr>
          <w:rFonts w:ascii="Georgia" w:hAnsi="Georgia"/>
          <w:sz w:val="22"/>
          <w:szCs w:val="22"/>
        </w:rPr>
        <w:t xml:space="preserve">order CSN services; </w:t>
      </w:r>
    </w:p>
    <w:p w14:paraId="48F7E83A" w14:textId="3BBBC979" w:rsidR="0017349C" w:rsidRPr="007C6C6E" w:rsidRDefault="004866BB" w:rsidP="00E74D9E">
      <w:pPr>
        <w:pStyle w:val="ListParagraph"/>
        <w:numPr>
          <w:ilvl w:val="0"/>
          <w:numId w:val="14"/>
        </w:numPr>
        <w:rPr>
          <w:rFonts w:ascii="Georgia" w:hAnsi="Georgia"/>
          <w:sz w:val="22"/>
          <w:szCs w:val="22"/>
        </w:rPr>
      </w:pPr>
      <w:r w:rsidRPr="007C6C6E">
        <w:rPr>
          <w:rFonts w:ascii="Georgia" w:hAnsi="Georgia"/>
          <w:sz w:val="22"/>
          <w:szCs w:val="22"/>
        </w:rPr>
        <w:t xml:space="preserve">establish and periodically review a member’s plan of care for CSN services (e.g., sign the plan of care); and </w:t>
      </w:r>
    </w:p>
    <w:p w14:paraId="3FB23810" w14:textId="06D525AE" w:rsidR="004866BB" w:rsidRPr="007C6C6E" w:rsidRDefault="004866BB" w:rsidP="00E74D9E">
      <w:pPr>
        <w:pStyle w:val="ListParagraph"/>
        <w:numPr>
          <w:ilvl w:val="0"/>
          <w:numId w:val="14"/>
        </w:numPr>
        <w:rPr>
          <w:rFonts w:ascii="Georgia" w:hAnsi="Georgia"/>
          <w:sz w:val="22"/>
          <w:szCs w:val="22"/>
        </w:rPr>
      </w:pPr>
      <w:r w:rsidRPr="007C6C6E">
        <w:rPr>
          <w:rFonts w:ascii="Georgia" w:hAnsi="Georgia"/>
          <w:sz w:val="22"/>
          <w:szCs w:val="22"/>
        </w:rPr>
        <w:t>certify and recertify the member</w:t>
      </w:r>
      <w:r w:rsidR="007C6C6E">
        <w:rPr>
          <w:rFonts w:ascii="Georgia" w:hAnsi="Georgia"/>
          <w:sz w:val="22"/>
          <w:szCs w:val="22"/>
        </w:rPr>
        <w:t>’</w:t>
      </w:r>
      <w:r w:rsidRPr="007C6C6E">
        <w:rPr>
          <w:rFonts w:ascii="Georgia" w:hAnsi="Georgia"/>
          <w:sz w:val="22"/>
          <w:szCs w:val="22"/>
        </w:rPr>
        <w:t>s plan of care.</w:t>
      </w:r>
    </w:p>
    <w:bookmarkEnd w:id="7"/>
    <w:p w14:paraId="10B47A54" w14:textId="77777777" w:rsidR="004866BB" w:rsidRDefault="004866BB" w:rsidP="00D46781">
      <w:pPr>
        <w:spacing w:before="240"/>
        <w:ind w:left="0" w:firstLine="360"/>
        <w:rPr>
          <w:b/>
          <w:bCs/>
          <w:sz w:val="20"/>
          <w:szCs w:val="20"/>
        </w:rPr>
      </w:pPr>
      <w:r>
        <w:rPr>
          <w:b/>
          <w:bCs/>
        </w:rPr>
        <w:t>Timeframe to Acquire Signatures on Plans of Care</w:t>
      </w:r>
    </w:p>
    <w:p w14:paraId="5172C7CF" w14:textId="758113BE" w:rsidR="004866BB" w:rsidRPr="004866BB" w:rsidRDefault="004866BB" w:rsidP="004866BB">
      <w:pPr>
        <w:rPr>
          <w:rFonts w:ascii="Times New Roman" w:hAnsi="Times New Roman"/>
        </w:rPr>
      </w:pPr>
      <w:r>
        <w:t xml:space="preserve">Following the end of the </w:t>
      </w:r>
      <w:r w:rsidR="00476B24">
        <w:t>F</w:t>
      </w:r>
      <w:r>
        <w:t>PHE, MassHealth continue</w:t>
      </w:r>
      <w:r w:rsidR="001027D1">
        <w:t>d</w:t>
      </w:r>
      <w:r>
        <w:t xml:space="preserve"> this flexibility allowing Independent Nurses to </w:t>
      </w:r>
      <w:r w:rsidR="0017349C">
        <w:t xml:space="preserve">get </w:t>
      </w:r>
      <w:r>
        <w:t xml:space="preserve">a member’s signed plan of care either before the first claims submission or within 60 days from the first claims submission. </w:t>
      </w:r>
    </w:p>
    <w:p w14:paraId="369F7566" w14:textId="77777777" w:rsidR="00F664CC" w:rsidRPr="009901A7" w:rsidRDefault="00F664CC" w:rsidP="00E27CD8">
      <w:pPr>
        <w:pStyle w:val="Heading2"/>
      </w:pPr>
      <w:r w:rsidRPr="009901A7">
        <w:t>MassHealth Website</w:t>
      </w:r>
      <w:r w:rsidR="001554E7">
        <w:t xml:space="preserve"> </w:t>
      </w:r>
    </w:p>
    <w:p w14:paraId="1E67A279" w14:textId="2668E92E" w:rsidR="00F664CC" w:rsidRPr="009901A7" w:rsidRDefault="00F664CC" w:rsidP="00E27CD8">
      <w:r w:rsidRPr="009901A7">
        <w:t xml:space="preserve">This bulletin is </w:t>
      </w:r>
      <w:r w:rsidR="008B6E51">
        <w:t>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095335DE" w:rsidR="00F664CC" w:rsidRPr="009901A7" w:rsidRDefault="00F664CC" w:rsidP="00E27CD8">
      <w:pPr>
        <w:pStyle w:val="Heading2"/>
      </w:pPr>
      <w:r w:rsidRPr="009901A7">
        <w:lastRenderedPageBreak/>
        <w:t>Questions</w:t>
      </w:r>
      <w:r w:rsidR="001554E7">
        <w:t xml:space="preserve"> </w:t>
      </w:r>
    </w:p>
    <w:p w14:paraId="79536338" w14:textId="02A2799E"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5E0D9FCC" w:rsidR="0039104C" w:rsidRPr="0039104C" w:rsidRDefault="0039104C" w:rsidP="0039104C">
            <w:pPr>
              <w:tabs>
                <w:tab w:val="left" w:pos="0"/>
              </w:tabs>
              <w:spacing w:before="0" w:after="0" w:afterAutospacing="0"/>
              <w:ind w:left="0"/>
              <w:rPr>
                <w:rFonts w:cs="Arial"/>
              </w:rPr>
            </w:pPr>
            <w:r w:rsidRPr="0039104C">
              <w:rPr>
                <w:rFonts w:cs="Arial"/>
              </w:rPr>
              <w:t>P</w:t>
            </w:r>
            <w:r w:rsidR="004E654D">
              <w:rPr>
                <w:rFonts w:cs="Arial"/>
              </w:rPr>
              <w:t>O</w:t>
            </w:r>
            <w:r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B74FA7">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45AC" w14:textId="77777777" w:rsidR="003A14F6" w:rsidRDefault="003A14F6" w:rsidP="00E27CD8">
      <w:r>
        <w:separator/>
      </w:r>
    </w:p>
  </w:endnote>
  <w:endnote w:type="continuationSeparator" w:id="0">
    <w:p w14:paraId="48DCE8F3" w14:textId="77777777" w:rsidR="003A14F6" w:rsidRDefault="003A14F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7276" w14:textId="77777777" w:rsidR="003A14F6" w:rsidRDefault="003A14F6" w:rsidP="00E27CD8">
      <w:r>
        <w:separator/>
      </w:r>
    </w:p>
  </w:footnote>
  <w:footnote w:type="continuationSeparator" w:id="0">
    <w:p w14:paraId="22406FB7" w14:textId="77777777" w:rsidR="003A14F6" w:rsidRDefault="003A14F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2F559BC3" w:rsidR="00AD204A" w:rsidRPr="00F664CC" w:rsidRDefault="00A9373D" w:rsidP="00AD204A">
    <w:pPr>
      <w:pStyle w:val="BullsHeading"/>
    </w:pPr>
    <w:r>
      <w:t>Independent Nurse</w:t>
    </w:r>
    <w:r w:rsidR="00AD204A" w:rsidRPr="00F664CC">
      <w:t xml:space="preserve"> Bulletin </w:t>
    </w:r>
    <w:r w:rsidR="006E53EE">
      <w:t>13</w:t>
    </w:r>
  </w:p>
  <w:p w14:paraId="4598925B" w14:textId="20C41774" w:rsidR="00AD204A" w:rsidRDefault="006E53EE" w:rsidP="00AD204A">
    <w:pPr>
      <w:pStyle w:val="BullsHeading"/>
    </w:pPr>
    <w:r>
      <w:t>July</w:t>
    </w:r>
    <w:r w:rsidR="009A0F27" w:rsidRPr="00F664CC">
      <w:t xml:space="preserve"> </w:t>
    </w:r>
    <w:r w:rsidR="00A9373D">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72135"/>
    <w:multiLevelType w:val="hybridMultilevel"/>
    <w:tmpl w:val="5B6495DE"/>
    <w:lvl w:ilvl="0" w:tplc="63285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02977"/>
    <w:multiLevelType w:val="hybridMultilevel"/>
    <w:tmpl w:val="6ECACDB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CD41FF1"/>
    <w:multiLevelType w:val="hybridMultilevel"/>
    <w:tmpl w:val="4C5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E6920"/>
    <w:multiLevelType w:val="hybridMultilevel"/>
    <w:tmpl w:val="57D88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443933">
    <w:abstractNumId w:val="9"/>
  </w:num>
  <w:num w:numId="2" w16cid:durableId="880746761">
    <w:abstractNumId w:val="7"/>
  </w:num>
  <w:num w:numId="3" w16cid:durableId="1032997431">
    <w:abstractNumId w:val="6"/>
  </w:num>
  <w:num w:numId="4" w16cid:durableId="333920089">
    <w:abstractNumId w:val="5"/>
  </w:num>
  <w:num w:numId="5" w16cid:durableId="1394085691">
    <w:abstractNumId w:val="4"/>
  </w:num>
  <w:num w:numId="6" w16cid:durableId="532697314">
    <w:abstractNumId w:val="8"/>
  </w:num>
  <w:num w:numId="7" w16cid:durableId="1599941368">
    <w:abstractNumId w:val="3"/>
  </w:num>
  <w:num w:numId="8" w16cid:durableId="1067918773">
    <w:abstractNumId w:val="2"/>
  </w:num>
  <w:num w:numId="9" w16cid:durableId="1567496981">
    <w:abstractNumId w:val="1"/>
  </w:num>
  <w:num w:numId="10" w16cid:durableId="1960187866">
    <w:abstractNumId w:val="0"/>
  </w:num>
  <w:num w:numId="11" w16cid:durableId="945306404">
    <w:abstractNumId w:val="13"/>
  </w:num>
  <w:num w:numId="12" w16cid:durableId="1842500836">
    <w:abstractNumId w:val="10"/>
  </w:num>
  <w:num w:numId="13" w16cid:durableId="662781498">
    <w:abstractNumId w:val="11"/>
  </w:num>
  <w:num w:numId="14" w16cid:durableId="39331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C13"/>
    <w:rsid w:val="00002A9C"/>
    <w:rsid w:val="000049D1"/>
    <w:rsid w:val="000746AC"/>
    <w:rsid w:val="00077E7A"/>
    <w:rsid w:val="0009422E"/>
    <w:rsid w:val="000D3DB5"/>
    <w:rsid w:val="001027D1"/>
    <w:rsid w:val="00112777"/>
    <w:rsid w:val="00150BCC"/>
    <w:rsid w:val="001554E7"/>
    <w:rsid w:val="001634DD"/>
    <w:rsid w:val="0017076E"/>
    <w:rsid w:val="0017349C"/>
    <w:rsid w:val="001D34DB"/>
    <w:rsid w:val="001E75FF"/>
    <w:rsid w:val="00221556"/>
    <w:rsid w:val="00225926"/>
    <w:rsid w:val="002535F5"/>
    <w:rsid w:val="002737F5"/>
    <w:rsid w:val="0028720F"/>
    <w:rsid w:val="002964AA"/>
    <w:rsid w:val="002B68A3"/>
    <w:rsid w:val="002E592F"/>
    <w:rsid w:val="002F2993"/>
    <w:rsid w:val="003328B3"/>
    <w:rsid w:val="003606BF"/>
    <w:rsid w:val="00372229"/>
    <w:rsid w:val="00375210"/>
    <w:rsid w:val="0039104C"/>
    <w:rsid w:val="003A14F6"/>
    <w:rsid w:val="003A60A8"/>
    <w:rsid w:val="003A7588"/>
    <w:rsid w:val="003B6AE4"/>
    <w:rsid w:val="003E2878"/>
    <w:rsid w:val="0043185D"/>
    <w:rsid w:val="00476B24"/>
    <w:rsid w:val="004866BB"/>
    <w:rsid w:val="004A2ABD"/>
    <w:rsid w:val="004A7718"/>
    <w:rsid w:val="004D1A6D"/>
    <w:rsid w:val="004E654D"/>
    <w:rsid w:val="004F4B9A"/>
    <w:rsid w:val="005068BD"/>
    <w:rsid w:val="00507CFF"/>
    <w:rsid w:val="00514810"/>
    <w:rsid w:val="005574D1"/>
    <w:rsid w:val="0058634E"/>
    <w:rsid w:val="0059142C"/>
    <w:rsid w:val="00594759"/>
    <w:rsid w:val="005B27F1"/>
    <w:rsid w:val="005B3A32"/>
    <w:rsid w:val="005C77D1"/>
    <w:rsid w:val="005D25EA"/>
    <w:rsid w:val="005E4B62"/>
    <w:rsid w:val="005F2B69"/>
    <w:rsid w:val="00625C1F"/>
    <w:rsid w:val="006443E6"/>
    <w:rsid w:val="006941BF"/>
    <w:rsid w:val="006A4120"/>
    <w:rsid w:val="006A7FD3"/>
    <w:rsid w:val="006C70F9"/>
    <w:rsid w:val="006D3F15"/>
    <w:rsid w:val="006D5DE2"/>
    <w:rsid w:val="006E53EE"/>
    <w:rsid w:val="00706438"/>
    <w:rsid w:val="00760B0E"/>
    <w:rsid w:val="00777A22"/>
    <w:rsid w:val="00795E06"/>
    <w:rsid w:val="007C6C6E"/>
    <w:rsid w:val="007D6416"/>
    <w:rsid w:val="007F7DBF"/>
    <w:rsid w:val="00846447"/>
    <w:rsid w:val="00863041"/>
    <w:rsid w:val="00882EBA"/>
    <w:rsid w:val="00887ED3"/>
    <w:rsid w:val="008B6E51"/>
    <w:rsid w:val="00912B45"/>
    <w:rsid w:val="00914588"/>
    <w:rsid w:val="00922F04"/>
    <w:rsid w:val="009427F9"/>
    <w:rsid w:val="009441AA"/>
    <w:rsid w:val="00982839"/>
    <w:rsid w:val="009A0F27"/>
    <w:rsid w:val="009E435F"/>
    <w:rsid w:val="009E4F82"/>
    <w:rsid w:val="00A30A96"/>
    <w:rsid w:val="00A34410"/>
    <w:rsid w:val="00A50BAA"/>
    <w:rsid w:val="00A51B61"/>
    <w:rsid w:val="00A772C1"/>
    <w:rsid w:val="00A90E4D"/>
    <w:rsid w:val="00A9373D"/>
    <w:rsid w:val="00A95FC1"/>
    <w:rsid w:val="00AA6085"/>
    <w:rsid w:val="00AB5F95"/>
    <w:rsid w:val="00AD204A"/>
    <w:rsid w:val="00AD2B63"/>
    <w:rsid w:val="00AD5FCF"/>
    <w:rsid w:val="00AD6899"/>
    <w:rsid w:val="00AE6C86"/>
    <w:rsid w:val="00B1122B"/>
    <w:rsid w:val="00B26177"/>
    <w:rsid w:val="00B73653"/>
    <w:rsid w:val="00B74FA7"/>
    <w:rsid w:val="00B75130"/>
    <w:rsid w:val="00B93C9F"/>
    <w:rsid w:val="00BB4A88"/>
    <w:rsid w:val="00BC3755"/>
    <w:rsid w:val="00BC65BD"/>
    <w:rsid w:val="00BD2DAF"/>
    <w:rsid w:val="00BF37B8"/>
    <w:rsid w:val="00C024A2"/>
    <w:rsid w:val="00C0482A"/>
    <w:rsid w:val="00C416C8"/>
    <w:rsid w:val="00C509E9"/>
    <w:rsid w:val="00CA48C2"/>
    <w:rsid w:val="00CA7A5B"/>
    <w:rsid w:val="00CC1E11"/>
    <w:rsid w:val="00CD456D"/>
    <w:rsid w:val="00D35752"/>
    <w:rsid w:val="00D46781"/>
    <w:rsid w:val="00DD6AD1"/>
    <w:rsid w:val="00E01D80"/>
    <w:rsid w:val="00E27CD8"/>
    <w:rsid w:val="00E5091C"/>
    <w:rsid w:val="00E74D9E"/>
    <w:rsid w:val="00E8564F"/>
    <w:rsid w:val="00E861D1"/>
    <w:rsid w:val="00E87306"/>
    <w:rsid w:val="00EB459C"/>
    <w:rsid w:val="00EC2FA6"/>
    <w:rsid w:val="00ED497C"/>
    <w:rsid w:val="00F20FC6"/>
    <w:rsid w:val="00F227AC"/>
    <w:rsid w:val="00F31AC1"/>
    <w:rsid w:val="00F60574"/>
    <w:rsid w:val="00F664CC"/>
    <w:rsid w:val="00F73D6F"/>
    <w:rsid w:val="00F74F30"/>
    <w:rsid w:val="00F80162"/>
    <w:rsid w:val="00FB3699"/>
    <w:rsid w:val="00FC07F8"/>
    <w:rsid w:val="00FC1A10"/>
    <w:rsid w:val="00FC4157"/>
    <w:rsid w:val="00FD521E"/>
    <w:rsid w:val="00FD5E79"/>
    <w:rsid w:val="00FE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unhideWhenUsed/>
    <w:rsid w:val="009441AA"/>
    <w:rPr>
      <w:sz w:val="20"/>
      <w:szCs w:val="20"/>
    </w:rPr>
  </w:style>
  <w:style w:type="character" w:customStyle="1" w:styleId="CommentTextChar">
    <w:name w:val="Comment Text Char"/>
    <w:basedOn w:val="DefaultParagraphFont"/>
    <w:link w:val="CommentText"/>
    <w:uiPriority w:val="99"/>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866BB"/>
    <w:rPr>
      <w:color w:val="605E5C"/>
      <w:shd w:val="clear" w:color="auto" w:fill="E1DFDD"/>
    </w:rPr>
  </w:style>
  <w:style w:type="character" w:styleId="FollowedHyperlink">
    <w:name w:val="FollowedHyperlink"/>
    <w:basedOn w:val="DefaultParagraphFont"/>
    <w:uiPriority w:val="99"/>
    <w:semiHidden/>
    <w:unhideWhenUsed/>
    <w:qFormat/>
    <w:rsid w:val="0022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375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3</cp:revision>
  <cp:lastPrinted>2023-04-13T16:26:00Z</cp:lastPrinted>
  <dcterms:created xsi:type="dcterms:W3CDTF">2023-07-11T13:31:00Z</dcterms:created>
  <dcterms:modified xsi:type="dcterms:W3CDTF">2023-07-11T14:49:00Z</dcterms:modified>
</cp:coreProperties>
</file>