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BF48" w14:textId="483A0000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7A6EE4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7A6EE4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2B0CE9">
        <w:t>Independent Nurse</w:t>
      </w:r>
      <w:r w:rsidR="000D6500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AF3F59">
        <w:t>18</w:t>
      </w:r>
    </w:p>
    <w:p w14:paraId="0814A6EF" w14:textId="69769280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0A73E6">
        <w:t>April</w:t>
      </w:r>
      <w:r w:rsidRPr="00394FD8">
        <w:t xml:space="preserve"> </w:t>
      </w:r>
      <w:r w:rsidR="002B0CE9">
        <w:t>2024</w:t>
      </w:r>
    </w:p>
    <w:p w14:paraId="163C0B92" w14:textId="6E1BF93E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2B0CE9">
        <w:t>Independent Nurse</w:t>
      </w:r>
      <w:r w:rsidR="00075D2B">
        <w:t>s</w:t>
      </w:r>
      <w:r w:rsidR="00CE1946">
        <w:t xml:space="preserve"> </w:t>
      </w:r>
      <w:r>
        <w:t>Participating in MassHealth</w:t>
      </w:r>
    </w:p>
    <w:p w14:paraId="18948E6C" w14:textId="0F5797A7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7A6EE4">
        <w:t>[signature of Mike Levine]</w:t>
      </w:r>
    </w:p>
    <w:p w14:paraId="5122B7DF" w14:textId="57BB6A8E" w:rsidR="003D0423" w:rsidRDefault="008858D8" w:rsidP="008858D8">
      <w:pPr>
        <w:pStyle w:val="SubjectLine"/>
        <w:sectPr w:rsidR="003D0423" w:rsidSect="009151B0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00CD6473">
        <w:t>RE:</w:t>
      </w:r>
      <w:r w:rsidRPr="00CD6473">
        <w:tab/>
      </w:r>
      <w:r w:rsidR="000A73E6">
        <w:t>Limit of Hour Allowances</w:t>
      </w:r>
      <w:r w:rsidR="002B0CE9" w:rsidRPr="00CD6473">
        <w:t xml:space="preserve"> </w:t>
      </w:r>
      <w:r w:rsidR="00EA6A79">
        <w:t>for Independent Nurses</w:t>
      </w:r>
      <w:r w:rsidR="00B7519D">
        <w:t xml:space="preserve"> - Corrected</w:t>
      </w:r>
    </w:p>
    <w:p w14:paraId="687C1AB8" w14:textId="77777777" w:rsidR="002B0CE9" w:rsidRPr="0065302E" w:rsidRDefault="002B0CE9" w:rsidP="00B73421">
      <w:pPr>
        <w:pStyle w:val="Heading2"/>
      </w:pPr>
      <w:r w:rsidRPr="0065302E">
        <w:t xml:space="preserve">Introduction </w:t>
      </w:r>
    </w:p>
    <w:p w14:paraId="419BB00B" w14:textId="5019D205" w:rsidR="000A73E6" w:rsidRDefault="000A73E6" w:rsidP="000A73E6">
      <w:r>
        <w:t>This bulletin update</w:t>
      </w:r>
      <w:r w:rsidR="00E643AD">
        <w:t xml:space="preserve">s </w:t>
      </w:r>
      <w:r>
        <w:t xml:space="preserve">the </w:t>
      </w:r>
      <w:r w:rsidR="00E643AD">
        <w:t xml:space="preserve">limit </w:t>
      </w:r>
      <w:r w:rsidR="00EA6A79">
        <w:t xml:space="preserve">for </w:t>
      </w:r>
      <w:r w:rsidR="00E643AD">
        <w:t>continuous skilled nur</w:t>
      </w:r>
      <w:r w:rsidR="00EA6A79">
        <w:t>si</w:t>
      </w:r>
      <w:r w:rsidR="00E643AD">
        <w:t>ng</w:t>
      </w:r>
      <w:r>
        <w:t xml:space="preserve"> </w:t>
      </w:r>
      <w:r w:rsidR="00E643AD">
        <w:t>(</w:t>
      </w:r>
      <w:r>
        <w:t>CSN</w:t>
      </w:r>
      <w:r w:rsidR="00E643AD">
        <w:t>)</w:t>
      </w:r>
      <w:r>
        <w:t xml:space="preserve"> </w:t>
      </w:r>
      <w:r w:rsidR="00E643AD">
        <w:t xml:space="preserve">hours </w:t>
      </w:r>
      <w:r>
        <w:t xml:space="preserve">an </w:t>
      </w:r>
      <w:r w:rsidR="00EA6A79">
        <w:t xml:space="preserve">independent nurse </w:t>
      </w:r>
      <w:r>
        <w:t>may provide in a 24-hour period</w:t>
      </w:r>
      <w:r w:rsidR="00E643AD">
        <w:t xml:space="preserve"> as established at 130 CMR 414.409(C)</w:t>
      </w:r>
      <w:r w:rsidR="00075D2B">
        <w:t xml:space="preserve">: </w:t>
      </w:r>
      <w:r w:rsidR="00075D2B" w:rsidRPr="00EC63DE">
        <w:rPr>
          <w:i/>
          <w:iCs/>
        </w:rPr>
        <w:t>Limit of Hours</w:t>
      </w:r>
      <w:r>
        <w:t xml:space="preserve">. </w:t>
      </w:r>
    </w:p>
    <w:p w14:paraId="59AC1F98" w14:textId="7B32ADD2" w:rsidR="000A73E6" w:rsidRPr="0065302E" w:rsidRDefault="000A73E6" w:rsidP="000A73E6">
      <w:pPr>
        <w:spacing w:after="0"/>
      </w:pPr>
      <w:r>
        <w:t xml:space="preserve">All CSN services must be delivered in accordance with all applicable program requirements and regulations as set forth in 130 CMR 414.000: </w:t>
      </w:r>
      <w:r w:rsidRPr="00EC63DE">
        <w:rPr>
          <w:i/>
          <w:iCs/>
        </w:rPr>
        <w:t>Independent Nurse</w:t>
      </w:r>
      <w:r>
        <w:t>.</w:t>
      </w:r>
    </w:p>
    <w:p w14:paraId="100D4DFA" w14:textId="455EB629" w:rsidR="002B0CE9" w:rsidRDefault="003C3E91" w:rsidP="00B73421">
      <w:pPr>
        <w:pStyle w:val="Heading2"/>
      </w:pPr>
      <w:r>
        <w:t xml:space="preserve">Current </w:t>
      </w:r>
      <w:r w:rsidR="000A73E6">
        <w:t>Independent Nurse Limit of Hours</w:t>
      </w:r>
    </w:p>
    <w:p w14:paraId="1ED66841" w14:textId="18B82EB2" w:rsidR="00AA3CB6" w:rsidRDefault="000A73E6" w:rsidP="000A73E6">
      <w:r>
        <w:t xml:space="preserve">MassHealth does not pay an </w:t>
      </w:r>
      <w:r w:rsidR="00EA6A79">
        <w:t xml:space="preserve">independent nurse </w:t>
      </w:r>
      <w:r>
        <w:t>for more than 60 hours of nursing care provided during any consecutive seven-day period</w:t>
      </w:r>
      <w:r w:rsidR="00EA6A79">
        <w:t>,</w:t>
      </w:r>
      <w:r>
        <w:t xml:space="preserve"> or for more than 12 hours within a 24-hour period, regardless of the number of MassHealth members receiving care from the independent nurse. </w:t>
      </w:r>
    </w:p>
    <w:p w14:paraId="364FD095" w14:textId="77777777" w:rsidR="003C3E91" w:rsidRPr="00D7202E" w:rsidRDefault="003C3E91" w:rsidP="000A73E6">
      <w:pPr>
        <w:rPr>
          <w:b/>
          <w:bCs/>
          <w:sz w:val="26"/>
          <w:szCs w:val="26"/>
        </w:rPr>
      </w:pPr>
      <w:r w:rsidRPr="00D7202E">
        <w:rPr>
          <w:b/>
          <w:bCs/>
          <w:sz w:val="26"/>
          <w:szCs w:val="26"/>
        </w:rPr>
        <w:t>Expanded Independent Nurse Limit of Hours Within a 24-Hour Period</w:t>
      </w:r>
    </w:p>
    <w:p w14:paraId="47637498" w14:textId="1BBC26B1" w:rsidR="000A73E6" w:rsidRDefault="00AA3CB6" w:rsidP="000A73E6">
      <w:r>
        <w:t xml:space="preserve">As of </w:t>
      </w:r>
      <w:r w:rsidR="0072107A">
        <w:t>April 24, 2024</w:t>
      </w:r>
      <w:r>
        <w:t xml:space="preserve">, an </w:t>
      </w:r>
      <w:r w:rsidR="00EA6A79">
        <w:t xml:space="preserve">independent nurse </w:t>
      </w:r>
      <w:r w:rsidR="000A73E6">
        <w:t xml:space="preserve">may </w:t>
      </w:r>
      <w:r w:rsidR="0040387D">
        <w:t>be reimbursed for</w:t>
      </w:r>
      <w:r w:rsidR="00C82347">
        <w:t xml:space="preserve"> </w:t>
      </w:r>
      <w:r w:rsidR="000A73E6">
        <w:t>up to 16 hours within a 24-hour period under the following circumstances</w:t>
      </w:r>
      <w:r w:rsidR="00EA6A79">
        <w:t>.</w:t>
      </w:r>
    </w:p>
    <w:p w14:paraId="4D7CCC2D" w14:textId="0786C46C" w:rsidR="000A73E6" w:rsidRDefault="000A73E6" w:rsidP="000A73E6">
      <w:pPr>
        <w:ind w:left="720"/>
      </w:pPr>
      <w:r>
        <w:t xml:space="preserve">(1)  </w:t>
      </w:r>
      <w:r w:rsidR="00EA6A79">
        <w:t>In a</w:t>
      </w:r>
      <w:r>
        <w:t xml:space="preserve">n emergency, where no other paid or unpaid trained caregiver is available to care for the member. In this case, </w:t>
      </w:r>
    </w:p>
    <w:p w14:paraId="47B1B5D6" w14:textId="63F21C0D" w:rsidR="000A73E6" w:rsidRDefault="000A73E6" w:rsidP="00EC63DE">
      <w:pPr>
        <w:ind w:left="1080"/>
      </w:pPr>
      <w:r>
        <w:t xml:space="preserve">(a)  An </w:t>
      </w:r>
      <w:r w:rsidR="00EA6A79">
        <w:t xml:space="preserve">independent nurse </w:t>
      </w:r>
      <w:r>
        <w:t>may work up to 16 hours within a 24-hour period provided that the member has CSN hours authorized and available for use</w:t>
      </w:r>
      <w:r w:rsidR="00EA6A79">
        <w:t>; and</w:t>
      </w:r>
    </w:p>
    <w:p w14:paraId="0799A445" w14:textId="41123581" w:rsidR="000A73E6" w:rsidRDefault="000A73E6" w:rsidP="00EC63DE">
      <w:pPr>
        <w:ind w:left="1080"/>
      </w:pPr>
      <w:r>
        <w:t xml:space="preserve">(b)  The </w:t>
      </w:r>
      <w:r w:rsidR="00EA6A79">
        <w:t xml:space="preserve">independent nurse </w:t>
      </w:r>
      <w:r>
        <w:t>must notify the MassHealth agency or its designee by the next business day and provide the reason for working more than 12 hours within a 24-hour period</w:t>
      </w:r>
      <w:r w:rsidR="00EA6A79">
        <w:t>.</w:t>
      </w:r>
      <w:r>
        <w:t xml:space="preserve"> </w:t>
      </w:r>
    </w:p>
    <w:p w14:paraId="2C3F9028" w14:textId="6C987FE7" w:rsidR="000A73E6" w:rsidRDefault="000A73E6" w:rsidP="000A73E6">
      <w:pPr>
        <w:ind w:left="720"/>
      </w:pPr>
      <w:r>
        <w:t xml:space="preserve">(2)  </w:t>
      </w:r>
      <w:r w:rsidR="00EA6A79">
        <w:t>When t</w:t>
      </w:r>
      <w:r>
        <w:t xml:space="preserve">he </w:t>
      </w:r>
      <w:r w:rsidR="0040387D">
        <w:t>MassHealth</w:t>
      </w:r>
      <w:r>
        <w:t xml:space="preserve"> member or their representative has provided written or verbal confirmation to MassHealth or its designee that they approve the independent nurse to work up to 16 hours within a 24-hour period, including the length of time they are requesting</w:t>
      </w:r>
      <w:r w:rsidR="00D7325C">
        <w:t>,</w:t>
      </w:r>
      <w:r>
        <w:t xml:space="preserve"> </w:t>
      </w:r>
      <w:r w:rsidR="00D7325C">
        <w:t>as</w:t>
      </w:r>
      <w:r>
        <w:t xml:space="preserve"> long as</w:t>
      </w:r>
    </w:p>
    <w:p w14:paraId="1D8A2500" w14:textId="316FA88C" w:rsidR="000A73E6" w:rsidRDefault="000A73E6" w:rsidP="00EC63DE">
      <w:pPr>
        <w:ind w:left="1080"/>
      </w:pPr>
      <w:r>
        <w:lastRenderedPageBreak/>
        <w:t xml:space="preserve">(a)  the </w:t>
      </w:r>
      <w:r w:rsidR="00D7325C">
        <w:t xml:space="preserve">independent nurse </w:t>
      </w:r>
      <w:r>
        <w:t xml:space="preserve">does not work for another member or employer during the remaining 8 hours of the same 24-hour period in which they work up to 16 hours; and </w:t>
      </w:r>
    </w:p>
    <w:p w14:paraId="66395C52" w14:textId="7148E096" w:rsidR="000A73E6" w:rsidRDefault="000A73E6" w:rsidP="00EC63DE">
      <w:pPr>
        <w:ind w:left="1080"/>
      </w:pPr>
      <w:r>
        <w:t xml:space="preserve">(b)  the </w:t>
      </w:r>
      <w:r w:rsidR="00D7325C">
        <w:t xml:space="preserve">independent nurse </w:t>
      </w:r>
      <w:r>
        <w:t>submits a signed attestation to MassHealth or its designee affirming that they will not work or seek alternative employment for the remaining 8 hours of the same 24-hour period.</w:t>
      </w:r>
    </w:p>
    <w:p w14:paraId="2A14888B" w14:textId="41159B84" w:rsidR="00AA3CB6" w:rsidRPr="000A73E6" w:rsidRDefault="00AA3CB6" w:rsidP="00AA3CB6">
      <w:r>
        <w:t>MassHealth will update the independent nurse provider regulations to reflect this change.</w:t>
      </w:r>
    </w:p>
    <w:p w14:paraId="079EE40A" w14:textId="77777777" w:rsidR="002B0CE9" w:rsidRPr="007008F0" w:rsidRDefault="002B0CE9" w:rsidP="002B0CE9">
      <w:pPr>
        <w:pStyle w:val="Heading2"/>
        <w:spacing w:before="0" w:after="100"/>
      </w:pPr>
      <w:r w:rsidRPr="007008F0">
        <w:t>Documentation Requirements and Noncompliance</w:t>
      </w:r>
    </w:p>
    <w:p w14:paraId="759EFCC4" w14:textId="0E50A01F" w:rsidR="002B0CE9" w:rsidRPr="007008F0" w:rsidRDefault="002B0CE9" w:rsidP="002B0CE9">
      <w:r w:rsidRPr="007008F0">
        <w:t xml:space="preserve">In accordance with 130 CMR 414.417(C), </w:t>
      </w:r>
      <w:r w:rsidR="00D7325C">
        <w:t>independent nurse</w:t>
      </w:r>
      <w:r w:rsidR="00D7325C" w:rsidRPr="007008F0">
        <w:t xml:space="preserve">s </w:t>
      </w:r>
      <w:r w:rsidRPr="007008F0">
        <w:t>must participate in any</w:t>
      </w:r>
      <w:r w:rsidR="00EC63DE">
        <w:t xml:space="preserve"> </w:t>
      </w:r>
      <w:r w:rsidR="00EC63DE" w:rsidRPr="00EC63DE">
        <w:t>utilization review and provider review and audit</w:t>
      </w:r>
      <w:r w:rsidRPr="007008F0">
        <w:t xml:space="preserve"> processes requested by MassHealth. I</w:t>
      </w:r>
      <w:r w:rsidR="00D7325C">
        <w:t>ndependent nurse</w:t>
      </w:r>
      <w:r w:rsidR="00D7325C" w:rsidRPr="007008F0">
        <w:t xml:space="preserve">s </w:t>
      </w:r>
      <w:r w:rsidRPr="007008F0">
        <w:t xml:space="preserve">must </w:t>
      </w:r>
      <w:r w:rsidR="001B4941">
        <w:t xml:space="preserve">also </w:t>
      </w:r>
      <w:r w:rsidRPr="007008F0">
        <w:t xml:space="preserve">maintain a record that complies with 130 CMR 414.000 for each </w:t>
      </w:r>
      <w:r w:rsidR="00C3096A">
        <w:t xml:space="preserve">MassHealth </w:t>
      </w:r>
      <w:r w:rsidRPr="007008F0">
        <w:t>member they serve. I</w:t>
      </w:r>
      <w:r w:rsidR="00D7325C">
        <w:t>ndependent nurse</w:t>
      </w:r>
      <w:r w:rsidRPr="007008F0">
        <w:t>s who do not adhere to the requirements in this bulletin may be subject to sanction in accordance with 130 CMR 450.238</w:t>
      </w:r>
      <w:r w:rsidR="00075D2B">
        <w:t xml:space="preserve">: </w:t>
      </w:r>
      <w:r w:rsidR="00075D2B" w:rsidRPr="00EC63DE">
        <w:rPr>
          <w:i/>
          <w:iCs/>
        </w:rPr>
        <w:t>Sanctions: General</w:t>
      </w:r>
      <w:r w:rsidRPr="007008F0">
        <w:t>.</w:t>
      </w:r>
    </w:p>
    <w:p w14:paraId="0B51112D" w14:textId="63F621AB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3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7A6EE4" w:rsidP="00403685">
      <w:hyperlink r:id="rId14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77777777" w:rsidR="00403685" w:rsidRPr="009901A7" w:rsidRDefault="00403685" w:rsidP="0002237D">
      <w:pPr>
        <w:pStyle w:val="Heading2"/>
      </w:pPr>
      <w:r w:rsidRPr="009901A7">
        <w:t>Questions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5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6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48AE0510" w14:textId="7B2A337A" w:rsidR="004B70C6" w:rsidRDefault="004B70C6" w:rsidP="004B20FE">
      <w:pPr>
        <w:spacing w:before="960"/>
      </w:pPr>
      <w:r>
        <w:drawing>
          <wp:inline distT="0" distB="0" distL="0" distR="0" wp14:anchorId="57050B68" wp14:editId="42317B85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5C7EDD0F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27E6459F">
            <wp:extent cx="219438" cy="219438"/>
            <wp:effectExtent l="0" t="0" r="9525" b="9525"/>
            <wp:docPr id="1407212517" name="Picture 1407212517" descr="YouTu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9151B0">
      <w:headerReference w:type="default" r:id="rId23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44ED" w14:textId="77777777" w:rsidR="009151B0" w:rsidRDefault="009151B0" w:rsidP="00FF5AAD">
      <w:r>
        <w:separator/>
      </w:r>
    </w:p>
    <w:p w14:paraId="5011FBAF" w14:textId="77777777" w:rsidR="009151B0" w:rsidRDefault="009151B0" w:rsidP="00FF5AAD"/>
    <w:p w14:paraId="5CF13C45" w14:textId="77777777" w:rsidR="009151B0" w:rsidRDefault="009151B0" w:rsidP="00FF5AAD"/>
    <w:p w14:paraId="2DA1F8C9" w14:textId="77777777" w:rsidR="009151B0" w:rsidRDefault="009151B0" w:rsidP="00FF5AAD"/>
    <w:p w14:paraId="39D20911" w14:textId="77777777" w:rsidR="009151B0" w:rsidRDefault="009151B0" w:rsidP="00FF5AAD"/>
  </w:endnote>
  <w:endnote w:type="continuationSeparator" w:id="0">
    <w:p w14:paraId="65BF30FA" w14:textId="77777777" w:rsidR="009151B0" w:rsidRDefault="009151B0" w:rsidP="00FF5AAD">
      <w:r>
        <w:continuationSeparator/>
      </w:r>
    </w:p>
    <w:p w14:paraId="72C6DACE" w14:textId="77777777" w:rsidR="009151B0" w:rsidRDefault="009151B0" w:rsidP="00FF5AAD"/>
    <w:p w14:paraId="51C517EE" w14:textId="77777777" w:rsidR="009151B0" w:rsidRDefault="009151B0" w:rsidP="00FF5AAD"/>
    <w:p w14:paraId="1133F27C" w14:textId="77777777" w:rsidR="009151B0" w:rsidRDefault="009151B0" w:rsidP="00FF5AAD"/>
    <w:p w14:paraId="10EA3D8A" w14:textId="77777777" w:rsidR="009151B0" w:rsidRDefault="009151B0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425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585A" w14:textId="77777777" w:rsidR="009151B0" w:rsidRDefault="009151B0" w:rsidP="00FF5AAD">
      <w:r>
        <w:separator/>
      </w:r>
    </w:p>
    <w:p w14:paraId="6B781D01" w14:textId="77777777" w:rsidR="009151B0" w:rsidRDefault="009151B0" w:rsidP="00FF5AAD"/>
    <w:p w14:paraId="79FDA4EC" w14:textId="77777777" w:rsidR="009151B0" w:rsidRDefault="009151B0" w:rsidP="00FF5AAD"/>
    <w:p w14:paraId="12ACFD54" w14:textId="77777777" w:rsidR="009151B0" w:rsidRDefault="009151B0" w:rsidP="00FF5AAD"/>
    <w:p w14:paraId="117F4248" w14:textId="77777777" w:rsidR="009151B0" w:rsidRDefault="009151B0" w:rsidP="00FF5AAD"/>
  </w:footnote>
  <w:footnote w:type="continuationSeparator" w:id="0">
    <w:p w14:paraId="5CF77DFF" w14:textId="77777777" w:rsidR="009151B0" w:rsidRDefault="009151B0" w:rsidP="00FF5AAD">
      <w:r>
        <w:continuationSeparator/>
      </w:r>
    </w:p>
    <w:p w14:paraId="1DA993EE" w14:textId="77777777" w:rsidR="009151B0" w:rsidRDefault="009151B0" w:rsidP="00FF5AAD"/>
    <w:p w14:paraId="0D9CC158" w14:textId="77777777" w:rsidR="009151B0" w:rsidRDefault="009151B0" w:rsidP="00FF5AAD"/>
    <w:p w14:paraId="51B20311" w14:textId="77777777" w:rsidR="009151B0" w:rsidRDefault="009151B0" w:rsidP="00FF5AAD"/>
    <w:p w14:paraId="352C828F" w14:textId="77777777" w:rsidR="009151B0" w:rsidRDefault="009151B0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500E" w14:textId="77777777" w:rsidR="003D0423" w:rsidRDefault="003D0423" w:rsidP="005A250C">
    <w:pPr>
      <w:spacing w:after="0"/>
      <w:ind w:left="5760"/>
    </w:pPr>
    <w:r>
      <w:t>MassHealth</w:t>
    </w:r>
  </w:p>
  <w:p w14:paraId="702302EC" w14:textId="7159221C" w:rsidR="003D0423" w:rsidRDefault="002B0CE9" w:rsidP="005A250C">
    <w:pPr>
      <w:spacing w:after="0"/>
      <w:ind w:left="5760"/>
    </w:pPr>
    <w:r>
      <w:t>I</w:t>
    </w:r>
    <w:r w:rsidR="0002230D">
      <w:t>ndependent Nurse</w:t>
    </w:r>
    <w:r w:rsidR="00456784">
      <w:t xml:space="preserve"> </w:t>
    </w:r>
    <w:r w:rsidR="000D6500">
      <w:t xml:space="preserve">Bulletin </w:t>
    </w:r>
    <w:r w:rsidR="00AF3F59">
      <w:t>18</w:t>
    </w:r>
  </w:p>
  <w:p w14:paraId="0A340FC6" w14:textId="609DB5CF" w:rsidR="003D0423" w:rsidRPr="008F7531" w:rsidRDefault="000A73E6" w:rsidP="005A250C">
    <w:pPr>
      <w:ind w:left="5760"/>
    </w:pPr>
    <w:r>
      <w:t>April</w:t>
    </w:r>
    <w:r w:rsidR="003D0423" w:rsidRPr="00394FD8">
      <w:t xml:space="preserve"> </w:t>
    </w:r>
    <w:r w:rsidR="002B0CE9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05861"/>
    <w:multiLevelType w:val="hybridMultilevel"/>
    <w:tmpl w:val="A8E25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  <w:num w:numId="15" w16cid:durableId="1717240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1DF7"/>
    <w:rsid w:val="0002230D"/>
    <w:rsid w:val="0002237D"/>
    <w:rsid w:val="0002638F"/>
    <w:rsid w:val="00032BB1"/>
    <w:rsid w:val="00032C02"/>
    <w:rsid w:val="00037261"/>
    <w:rsid w:val="00041220"/>
    <w:rsid w:val="000532E2"/>
    <w:rsid w:val="00056E4C"/>
    <w:rsid w:val="00070611"/>
    <w:rsid w:val="000706EF"/>
    <w:rsid w:val="000709B3"/>
    <w:rsid w:val="00075D2B"/>
    <w:rsid w:val="00080FFB"/>
    <w:rsid w:val="00086041"/>
    <w:rsid w:val="000943BC"/>
    <w:rsid w:val="00095863"/>
    <w:rsid w:val="000A2664"/>
    <w:rsid w:val="000A3348"/>
    <w:rsid w:val="000A73E6"/>
    <w:rsid w:val="000C162F"/>
    <w:rsid w:val="000D3672"/>
    <w:rsid w:val="000D3CB8"/>
    <w:rsid w:val="000D5B34"/>
    <w:rsid w:val="000D6500"/>
    <w:rsid w:val="000D71AE"/>
    <w:rsid w:val="000E324A"/>
    <w:rsid w:val="000E3E10"/>
    <w:rsid w:val="000F173A"/>
    <w:rsid w:val="000F579B"/>
    <w:rsid w:val="00113E7F"/>
    <w:rsid w:val="00130054"/>
    <w:rsid w:val="00132412"/>
    <w:rsid w:val="0014797D"/>
    <w:rsid w:val="00153E24"/>
    <w:rsid w:val="001655EC"/>
    <w:rsid w:val="001815B0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B4941"/>
    <w:rsid w:val="001C1140"/>
    <w:rsid w:val="001C784A"/>
    <w:rsid w:val="001D5FD0"/>
    <w:rsid w:val="001E0603"/>
    <w:rsid w:val="001F4B68"/>
    <w:rsid w:val="001F6109"/>
    <w:rsid w:val="00200899"/>
    <w:rsid w:val="002018B3"/>
    <w:rsid w:val="002038C7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B0CE9"/>
    <w:rsid w:val="002C12F8"/>
    <w:rsid w:val="002C40EA"/>
    <w:rsid w:val="002D79DB"/>
    <w:rsid w:val="002E3B6A"/>
    <w:rsid w:val="002E5188"/>
    <w:rsid w:val="002F7D2A"/>
    <w:rsid w:val="003065DA"/>
    <w:rsid w:val="0032327C"/>
    <w:rsid w:val="0032351D"/>
    <w:rsid w:val="00356707"/>
    <w:rsid w:val="0037002C"/>
    <w:rsid w:val="003737F7"/>
    <w:rsid w:val="00374688"/>
    <w:rsid w:val="003869FD"/>
    <w:rsid w:val="00386F7B"/>
    <w:rsid w:val="00390C38"/>
    <w:rsid w:val="00392A5F"/>
    <w:rsid w:val="00394FD8"/>
    <w:rsid w:val="003A31CA"/>
    <w:rsid w:val="003A6E1E"/>
    <w:rsid w:val="003A7E23"/>
    <w:rsid w:val="003B39EF"/>
    <w:rsid w:val="003C0130"/>
    <w:rsid w:val="003C3A20"/>
    <w:rsid w:val="003C3E91"/>
    <w:rsid w:val="003D0423"/>
    <w:rsid w:val="003D087D"/>
    <w:rsid w:val="003E4959"/>
    <w:rsid w:val="003F221A"/>
    <w:rsid w:val="003F4AF4"/>
    <w:rsid w:val="004013AA"/>
    <w:rsid w:val="00403685"/>
    <w:rsid w:val="0040387D"/>
    <w:rsid w:val="004117FD"/>
    <w:rsid w:val="00413100"/>
    <w:rsid w:val="0041389E"/>
    <w:rsid w:val="004153B5"/>
    <w:rsid w:val="0042749D"/>
    <w:rsid w:val="00427DA0"/>
    <w:rsid w:val="004373B7"/>
    <w:rsid w:val="00437C15"/>
    <w:rsid w:val="00450E46"/>
    <w:rsid w:val="00456784"/>
    <w:rsid w:val="00461793"/>
    <w:rsid w:val="00461DD8"/>
    <w:rsid w:val="0047107E"/>
    <w:rsid w:val="00484F03"/>
    <w:rsid w:val="004A5518"/>
    <w:rsid w:val="004A5AA4"/>
    <w:rsid w:val="004A69D2"/>
    <w:rsid w:val="004B20FE"/>
    <w:rsid w:val="004B70C6"/>
    <w:rsid w:val="004C1488"/>
    <w:rsid w:val="004D4BC9"/>
    <w:rsid w:val="004D60BA"/>
    <w:rsid w:val="004F64E7"/>
    <w:rsid w:val="004F6EE0"/>
    <w:rsid w:val="00511043"/>
    <w:rsid w:val="005237ED"/>
    <w:rsid w:val="00526EAB"/>
    <w:rsid w:val="00537CC1"/>
    <w:rsid w:val="00544168"/>
    <w:rsid w:val="00546471"/>
    <w:rsid w:val="00560DEC"/>
    <w:rsid w:val="005763C9"/>
    <w:rsid w:val="00581C2B"/>
    <w:rsid w:val="00583219"/>
    <w:rsid w:val="00590E06"/>
    <w:rsid w:val="0059389D"/>
    <w:rsid w:val="005A250C"/>
    <w:rsid w:val="005A3602"/>
    <w:rsid w:val="005A5C18"/>
    <w:rsid w:val="005B3A7D"/>
    <w:rsid w:val="005B679E"/>
    <w:rsid w:val="005C33E4"/>
    <w:rsid w:val="005C7D99"/>
    <w:rsid w:val="005D3795"/>
    <w:rsid w:val="005E1781"/>
    <w:rsid w:val="005E6E73"/>
    <w:rsid w:val="005F191C"/>
    <w:rsid w:val="005F2443"/>
    <w:rsid w:val="006015A8"/>
    <w:rsid w:val="006233DC"/>
    <w:rsid w:val="006272B5"/>
    <w:rsid w:val="006353C7"/>
    <w:rsid w:val="0064698F"/>
    <w:rsid w:val="00654896"/>
    <w:rsid w:val="00676163"/>
    <w:rsid w:val="0069214F"/>
    <w:rsid w:val="006927DB"/>
    <w:rsid w:val="006A04D3"/>
    <w:rsid w:val="006A58CB"/>
    <w:rsid w:val="006D1809"/>
    <w:rsid w:val="006D49AA"/>
    <w:rsid w:val="00700C89"/>
    <w:rsid w:val="00700F0E"/>
    <w:rsid w:val="00702352"/>
    <w:rsid w:val="007074C9"/>
    <w:rsid w:val="0071108B"/>
    <w:rsid w:val="0072107A"/>
    <w:rsid w:val="00731164"/>
    <w:rsid w:val="00733878"/>
    <w:rsid w:val="00750F30"/>
    <w:rsid w:val="00757D07"/>
    <w:rsid w:val="0076059D"/>
    <w:rsid w:val="007629E9"/>
    <w:rsid w:val="00765835"/>
    <w:rsid w:val="00765A7E"/>
    <w:rsid w:val="007756B5"/>
    <w:rsid w:val="00776856"/>
    <w:rsid w:val="00777589"/>
    <w:rsid w:val="007827E7"/>
    <w:rsid w:val="007837EF"/>
    <w:rsid w:val="007A6EE4"/>
    <w:rsid w:val="007C2918"/>
    <w:rsid w:val="007C3BAF"/>
    <w:rsid w:val="007C63E4"/>
    <w:rsid w:val="007D2272"/>
    <w:rsid w:val="007D35FC"/>
    <w:rsid w:val="007D38A4"/>
    <w:rsid w:val="007D470C"/>
    <w:rsid w:val="007E10E2"/>
    <w:rsid w:val="007F1CCF"/>
    <w:rsid w:val="007F4A56"/>
    <w:rsid w:val="007F69B5"/>
    <w:rsid w:val="007F74B0"/>
    <w:rsid w:val="00800CE8"/>
    <w:rsid w:val="00802386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858D8"/>
    <w:rsid w:val="00893B9C"/>
    <w:rsid w:val="00894FF0"/>
    <w:rsid w:val="008A3156"/>
    <w:rsid w:val="008A3B9D"/>
    <w:rsid w:val="008A41EA"/>
    <w:rsid w:val="008A6A30"/>
    <w:rsid w:val="008B293F"/>
    <w:rsid w:val="008D3841"/>
    <w:rsid w:val="008E425A"/>
    <w:rsid w:val="008F0D56"/>
    <w:rsid w:val="008F1DC8"/>
    <w:rsid w:val="008F7531"/>
    <w:rsid w:val="00902810"/>
    <w:rsid w:val="00910282"/>
    <w:rsid w:val="009151B0"/>
    <w:rsid w:val="00916124"/>
    <w:rsid w:val="00930D16"/>
    <w:rsid w:val="00930EBB"/>
    <w:rsid w:val="0093651D"/>
    <w:rsid w:val="00941A5F"/>
    <w:rsid w:val="00943F98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9E74F0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75E05"/>
    <w:rsid w:val="00A81427"/>
    <w:rsid w:val="00AA3CB6"/>
    <w:rsid w:val="00AA5B85"/>
    <w:rsid w:val="00AA6FCB"/>
    <w:rsid w:val="00AB155F"/>
    <w:rsid w:val="00AD2EF9"/>
    <w:rsid w:val="00AD35E6"/>
    <w:rsid w:val="00AD4B0C"/>
    <w:rsid w:val="00AD7BAF"/>
    <w:rsid w:val="00AE78B4"/>
    <w:rsid w:val="00AF3F59"/>
    <w:rsid w:val="00AF6898"/>
    <w:rsid w:val="00AF6D8F"/>
    <w:rsid w:val="00B03A46"/>
    <w:rsid w:val="00B058D1"/>
    <w:rsid w:val="00B12A3B"/>
    <w:rsid w:val="00B131F5"/>
    <w:rsid w:val="00B20D9D"/>
    <w:rsid w:val="00B327EA"/>
    <w:rsid w:val="00B37895"/>
    <w:rsid w:val="00B4268A"/>
    <w:rsid w:val="00B448E4"/>
    <w:rsid w:val="00B44F42"/>
    <w:rsid w:val="00B51510"/>
    <w:rsid w:val="00B60798"/>
    <w:rsid w:val="00B62557"/>
    <w:rsid w:val="00B73421"/>
    <w:rsid w:val="00B7519D"/>
    <w:rsid w:val="00B934DC"/>
    <w:rsid w:val="00B964AA"/>
    <w:rsid w:val="00B97DA1"/>
    <w:rsid w:val="00BC376D"/>
    <w:rsid w:val="00BC6398"/>
    <w:rsid w:val="00BC70E4"/>
    <w:rsid w:val="00BC7FD2"/>
    <w:rsid w:val="00BD0F64"/>
    <w:rsid w:val="00BD1C0F"/>
    <w:rsid w:val="00BD2F4A"/>
    <w:rsid w:val="00BE49D9"/>
    <w:rsid w:val="00C046E9"/>
    <w:rsid w:val="00C05181"/>
    <w:rsid w:val="00C100CF"/>
    <w:rsid w:val="00C12AD1"/>
    <w:rsid w:val="00C14E02"/>
    <w:rsid w:val="00C16CEA"/>
    <w:rsid w:val="00C3096A"/>
    <w:rsid w:val="00C3364C"/>
    <w:rsid w:val="00C33838"/>
    <w:rsid w:val="00C63B05"/>
    <w:rsid w:val="00C82347"/>
    <w:rsid w:val="00C84B58"/>
    <w:rsid w:val="00C9185E"/>
    <w:rsid w:val="00CA3B98"/>
    <w:rsid w:val="00CB3D77"/>
    <w:rsid w:val="00CD3DC1"/>
    <w:rsid w:val="00CD5E7D"/>
    <w:rsid w:val="00CD6473"/>
    <w:rsid w:val="00CD7949"/>
    <w:rsid w:val="00CE1946"/>
    <w:rsid w:val="00CF0AAB"/>
    <w:rsid w:val="00CF724C"/>
    <w:rsid w:val="00D0388D"/>
    <w:rsid w:val="00D20897"/>
    <w:rsid w:val="00D2728B"/>
    <w:rsid w:val="00D33ED2"/>
    <w:rsid w:val="00D40840"/>
    <w:rsid w:val="00D415CB"/>
    <w:rsid w:val="00D54B6A"/>
    <w:rsid w:val="00D55314"/>
    <w:rsid w:val="00D7202E"/>
    <w:rsid w:val="00D7325C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643AD"/>
    <w:rsid w:val="00E70EF5"/>
    <w:rsid w:val="00E72EE6"/>
    <w:rsid w:val="00E95BF8"/>
    <w:rsid w:val="00EA2611"/>
    <w:rsid w:val="00EA6A79"/>
    <w:rsid w:val="00EB1686"/>
    <w:rsid w:val="00EB2269"/>
    <w:rsid w:val="00EC4C96"/>
    <w:rsid w:val="00EC63DE"/>
    <w:rsid w:val="00EC7626"/>
    <w:rsid w:val="00ED5E99"/>
    <w:rsid w:val="00EE2A20"/>
    <w:rsid w:val="00EF0846"/>
    <w:rsid w:val="00EF202B"/>
    <w:rsid w:val="00EF72EF"/>
    <w:rsid w:val="00F00371"/>
    <w:rsid w:val="00F12CB8"/>
    <w:rsid w:val="00F1656D"/>
    <w:rsid w:val="00F25059"/>
    <w:rsid w:val="00F30DA7"/>
    <w:rsid w:val="00F31C38"/>
    <w:rsid w:val="00F32E6F"/>
    <w:rsid w:val="00F3494C"/>
    <w:rsid w:val="00F35D39"/>
    <w:rsid w:val="00F403B2"/>
    <w:rsid w:val="00F5166D"/>
    <w:rsid w:val="00F5746D"/>
    <w:rsid w:val="00F63452"/>
    <w:rsid w:val="00F66A15"/>
    <w:rsid w:val="00F823BA"/>
    <w:rsid w:val="00F82EA6"/>
    <w:rsid w:val="00F902FE"/>
    <w:rsid w:val="00F95ED9"/>
    <w:rsid w:val="00FA39BC"/>
    <w:rsid w:val="00FA67C1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D6473"/>
    <w:pPr>
      <w:tabs>
        <w:tab w:val="left" w:pos="1080"/>
      </w:tabs>
      <w:spacing w:before="120" w:after="24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D6473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2B0CE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B0CE9"/>
    <w:rPr>
      <w:rFonts w:ascii="Georgia" w:hAnsi="Georgia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hyperlink" Target="https://www.facebook.com/MassHealth1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asshealthltss.com/s/?language=en_US" TargetMode="External"/><Relationship Id="rId20" Type="http://schemas.openxmlformats.org/officeDocument/2006/relationships/hyperlink" Target="https://www.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forms/email-notifications-for-provider-bulletins-and-transmittal-letters" TargetMode="External"/><Relationship Id="rId22" Type="http://schemas.openxmlformats.org/officeDocument/2006/relationships/hyperlink" Target="https://www.youtube.com/channel/UC1QQ61nTN7LNKkhjrjnYO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3830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Bentley, Bernadette M. (EHS)</dc:creator>
  <cp:lastModifiedBy>Eisan, Jenna (EHS)</cp:lastModifiedBy>
  <cp:revision>7</cp:revision>
  <cp:lastPrinted>2024-05-06T12:55:00Z</cp:lastPrinted>
  <dcterms:created xsi:type="dcterms:W3CDTF">2024-04-24T15:24:00Z</dcterms:created>
  <dcterms:modified xsi:type="dcterms:W3CDTF">2024-05-06T12:55:00Z</dcterms:modified>
</cp:coreProperties>
</file>